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0A58" w:rsidRPr="009E1B50" w:rsidRDefault="006C3E4D" w:rsidP="00FE17BC">
      <w:pPr>
        <w:pStyle w:val="a4"/>
        <w:spacing w:before="0" w:line="240" w:lineRule="auto"/>
        <w:ind w:right="-1" w:firstLine="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7D39C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E1B50">
        <w:rPr>
          <w:rFonts w:ascii="Times New Roman" w:hAnsi="Times New Roman" w:cs="Times New Roman"/>
          <w:b/>
          <w:sz w:val="28"/>
          <w:szCs w:val="28"/>
          <w:lang w:val="uk-UA"/>
        </w:rPr>
        <w:t>ЗАТВЕРДЖЕНО</w:t>
      </w:r>
    </w:p>
    <w:p w:rsidR="007D39C9" w:rsidRDefault="006C3E4D" w:rsidP="00363111">
      <w:pPr>
        <w:pStyle w:val="a4"/>
        <w:spacing w:before="0" w:line="240" w:lineRule="auto"/>
        <w:ind w:right="-1" w:firstLine="0"/>
        <w:jc w:val="right"/>
        <w:rPr>
          <w:b/>
          <w:bCs/>
          <w:color w:val="1D1D1B"/>
          <w:sz w:val="26"/>
          <w:szCs w:val="26"/>
          <w:bdr w:val="none" w:sz="0" w:space="0" w:color="auto" w:frame="1"/>
          <w:lang w:val="uk-UA"/>
        </w:rPr>
      </w:pPr>
      <w:r>
        <w:rPr>
          <w:b/>
          <w:bCs/>
          <w:color w:val="1D1D1B"/>
          <w:sz w:val="26"/>
          <w:szCs w:val="26"/>
          <w:bdr w:val="none" w:sz="0" w:space="0" w:color="auto" w:frame="1"/>
          <w:lang w:val="uk-UA"/>
        </w:rPr>
        <w:t xml:space="preserve">                      </w:t>
      </w:r>
      <w:r w:rsidR="007D39C9">
        <w:rPr>
          <w:b/>
          <w:bCs/>
          <w:color w:val="1D1D1B"/>
          <w:sz w:val="26"/>
          <w:szCs w:val="26"/>
          <w:bdr w:val="none" w:sz="0" w:space="0" w:color="auto" w:frame="1"/>
          <w:lang w:val="uk-UA"/>
        </w:rPr>
        <w:t xml:space="preserve">                                    </w:t>
      </w:r>
      <w:r>
        <w:rPr>
          <w:b/>
          <w:bCs/>
          <w:color w:val="1D1D1B"/>
          <w:sz w:val="26"/>
          <w:szCs w:val="26"/>
          <w:bdr w:val="none" w:sz="0" w:space="0" w:color="auto" w:frame="1"/>
          <w:lang w:val="uk-UA"/>
        </w:rPr>
        <w:t xml:space="preserve"> </w:t>
      </w:r>
      <w:r w:rsidR="007D39C9">
        <w:rPr>
          <w:b/>
          <w:bCs/>
          <w:color w:val="1D1D1B"/>
          <w:sz w:val="26"/>
          <w:szCs w:val="26"/>
          <w:bdr w:val="none" w:sz="0" w:space="0" w:color="auto" w:frame="1"/>
          <w:lang w:val="uk-UA"/>
        </w:rPr>
        <w:t xml:space="preserve">Рішенням </w:t>
      </w:r>
      <w:r w:rsidR="00D14517">
        <w:rPr>
          <w:b/>
          <w:bCs/>
          <w:color w:val="1D1D1B"/>
          <w:sz w:val="26"/>
          <w:szCs w:val="26"/>
          <w:bdr w:val="none" w:sz="0" w:space="0" w:color="auto" w:frame="1"/>
          <w:lang w:val="uk-UA"/>
        </w:rPr>
        <w:t>6</w:t>
      </w:r>
      <w:r w:rsidR="00EF2326">
        <w:rPr>
          <w:b/>
          <w:bCs/>
          <w:color w:val="1D1D1B"/>
          <w:sz w:val="26"/>
          <w:szCs w:val="26"/>
          <w:bdr w:val="none" w:sz="0" w:space="0" w:color="auto" w:frame="1"/>
          <w:lang w:val="uk-UA"/>
        </w:rPr>
        <w:t>3</w:t>
      </w:r>
      <w:r w:rsidR="00E57F8E">
        <w:rPr>
          <w:b/>
          <w:bCs/>
          <w:color w:val="1D1D1B"/>
          <w:sz w:val="26"/>
          <w:szCs w:val="26"/>
          <w:bdr w:val="none" w:sz="0" w:space="0" w:color="auto" w:frame="1"/>
        </w:rPr>
        <w:t> </w:t>
      </w:r>
      <w:r w:rsidR="00E57F8E" w:rsidRPr="007D39C9">
        <w:rPr>
          <w:b/>
          <w:bCs/>
          <w:color w:val="1D1D1B"/>
          <w:sz w:val="26"/>
          <w:szCs w:val="26"/>
          <w:bdr w:val="none" w:sz="0" w:space="0" w:color="auto" w:frame="1"/>
          <w:lang w:val="uk-UA"/>
        </w:rPr>
        <w:t>сесі</w:t>
      </w:r>
      <w:r w:rsidR="007D39C9">
        <w:rPr>
          <w:b/>
          <w:bCs/>
          <w:color w:val="1D1D1B"/>
          <w:sz w:val="26"/>
          <w:szCs w:val="26"/>
          <w:bdr w:val="none" w:sz="0" w:space="0" w:color="auto" w:frame="1"/>
          <w:lang w:val="uk-UA"/>
        </w:rPr>
        <w:t>ї</w:t>
      </w:r>
      <w:r w:rsidR="00E57F8E" w:rsidRPr="007D39C9">
        <w:rPr>
          <w:b/>
          <w:bCs/>
          <w:color w:val="1D1D1B"/>
          <w:sz w:val="26"/>
          <w:szCs w:val="26"/>
          <w:bdr w:val="none" w:sz="0" w:space="0" w:color="auto" w:frame="1"/>
          <w:lang w:val="uk-UA"/>
        </w:rPr>
        <w:t xml:space="preserve"> Г</w:t>
      </w:r>
      <w:r w:rsidR="00D14517">
        <w:rPr>
          <w:b/>
          <w:bCs/>
          <w:color w:val="1D1D1B"/>
          <w:sz w:val="26"/>
          <w:szCs w:val="26"/>
          <w:bdr w:val="none" w:sz="0" w:space="0" w:color="auto" w:frame="1"/>
          <w:lang w:val="uk-UA"/>
        </w:rPr>
        <w:t>айсинської</w:t>
      </w:r>
    </w:p>
    <w:p w:rsidR="002E10E3" w:rsidRDefault="00D14517" w:rsidP="00363111">
      <w:pPr>
        <w:pStyle w:val="a4"/>
        <w:spacing w:before="0" w:line="240" w:lineRule="auto"/>
        <w:ind w:right="-1" w:firstLine="0"/>
        <w:jc w:val="right"/>
        <w:rPr>
          <w:rFonts w:ascii="Times New Roman" w:hAnsi="Times New Roman" w:cs="Times New Roman"/>
          <w:sz w:val="28"/>
          <w:szCs w:val="28"/>
          <w:lang w:val="uk-UA"/>
        </w:rPr>
      </w:pPr>
      <w:r>
        <w:rPr>
          <w:b/>
          <w:bCs/>
          <w:color w:val="1D1D1B"/>
          <w:sz w:val="26"/>
          <w:szCs w:val="26"/>
          <w:bdr w:val="none" w:sz="0" w:space="0" w:color="auto" w:frame="1"/>
          <w:lang w:val="uk-UA"/>
        </w:rPr>
        <w:t xml:space="preserve"> </w:t>
      </w:r>
      <w:r w:rsidR="007D39C9">
        <w:rPr>
          <w:b/>
          <w:bCs/>
          <w:color w:val="1D1D1B"/>
          <w:sz w:val="26"/>
          <w:szCs w:val="26"/>
          <w:bdr w:val="none" w:sz="0" w:space="0" w:color="auto" w:frame="1"/>
          <w:lang w:val="uk-UA"/>
        </w:rPr>
        <w:t xml:space="preserve">                                                          </w:t>
      </w:r>
      <w:r>
        <w:rPr>
          <w:b/>
          <w:bCs/>
          <w:color w:val="1D1D1B"/>
          <w:sz w:val="26"/>
          <w:szCs w:val="26"/>
          <w:bdr w:val="none" w:sz="0" w:space="0" w:color="auto" w:frame="1"/>
          <w:lang w:val="uk-UA"/>
        </w:rPr>
        <w:t xml:space="preserve">міської ради </w:t>
      </w:r>
      <w:r w:rsidR="00E57F8E" w:rsidRPr="007D39C9">
        <w:rPr>
          <w:b/>
          <w:bCs/>
          <w:color w:val="1D1D1B"/>
          <w:sz w:val="26"/>
          <w:szCs w:val="26"/>
          <w:bdr w:val="none" w:sz="0" w:space="0" w:color="auto" w:frame="1"/>
          <w:lang w:val="uk-UA"/>
        </w:rPr>
        <w:t>8 скликання</w:t>
      </w:r>
    </w:p>
    <w:p w:rsidR="002E10E3" w:rsidRPr="00FC7F6E" w:rsidRDefault="007D39C9" w:rsidP="00363111">
      <w:pPr>
        <w:pStyle w:val="a4"/>
        <w:spacing w:before="0" w:line="240" w:lineRule="auto"/>
        <w:ind w:right="-1" w:firstLine="0"/>
        <w:jc w:val="right"/>
        <w:rPr>
          <w:rFonts w:ascii="Times New Roman" w:hAnsi="Times New Roman" w:cs="Times New Roman"/>
          <w:sz w:val="28"/>
          <w:szCs w:val="28"/>
          <w:lang w:val="uk-UA"/>
        </w:rPr>
      </w:pPr>
      <w:r>
        <w:rPr>
          <w:b/>
          <w:bCs/>
          <w:color w:val="1D1D1B"/>
          <w:sz w:val="26"/>
          <w:szCs w:val="26"/>
          <w:bdr w:val="none" w:sz="0" w:space="0" w:color="auto" w:frame="1"/>
          <w:lang w:val="uk-UA"/>
        </w:rPr>
        <w:t xml:space="preserve">                                                           </w:t>
      </w:r>
      <w:r w:rsidR="00530DBA" w:rsidRPr="001B124B">
        <w:rPr>
          <w:b/>
          <w:bCs/>
          <w:color w:val="1D1D1B"/>
          <w:sz w:val="26"/>
          <w:szCs w:val="26"/>
          <w:bdr w:val="none" w:sz="0" w:space="0" w:color="auto" w:frame="1"/>
          <w:lang w:val="uk-UA"/>
        </w:rPr>
        <w:t>2</w:t>
      </w:r>
      <w:r w:rsidR="00FD60FB">
        <w:rPr>
          <w:b/>
          <w:bCs/>
          <w:color w:val="1D1D1B"/>
          <w:sz w:val="26"/>
          <w:szCs w:val="26"/>
          <w:bdr w:val="none" w:sz="0" w:space="0" w:color="auto" w:frame="1"/>
          <w:lang w:val="uk-UA"/>
        </w:rPr>
        <w:t>1</w:t>
      </w:r>
      <w:r w:rsidR="00530DBA" w:rsidRPr="001B124B">
        <w:rPr>
          <w:b/>
          <w:bCs/>
          <w:color w:val="1D1D1B"/>
          <w:sz w:val="26"/>
          <w:szCs w:val="26"/>
          <w:bdr w:val="none" w:sz="0" w:space="0" w:color="auto" w:frame="1"/>
          <w:lang w:val="uk-UA"/>
        </w:rPr>
        <w:t xml:space="preserve"> </w:t>
      </w:r>
      <w:r w:rsidR="00742B93">
        <w:rPr>
          <w:b/>
          <w:bCs/>
          <w:color w:val="1D1D1B"/>
          <w:sz w:val="26"/>
          <w:szCs w:val="26"/>
          <w:bdr w:val="none" w:sz="0" w:space="0" w:color="auto" w:frame="1"/>
          <w:lang w:val="uk-UA"/>
        </w:rPr>
        <w:t>грудня</w:t>
      </w:r>
      <w:r w:rsidR="00530DBA">
        <w:rPr>
          <w:b/>
          <w:bCs/>
          <w:color w:val="1D1D1B"/>
          <w:sz w:val="26"/>
          <w:szCs w:val="26"/>
          <w:bdr w:val="none" w:sz="0" w:space="0" w:color="auto" w:frame="1"/>
        </w:rPr>
        <w:t> </w:t>
      </w:r>
      <w:r w:rsidR="00530DBA" w:rsidRPr="001B124B">
        <w:rPr>
          <w:b/>
          <w:bCs/>
          <w:color w:val="1D1D1B"/>
          <w:sz w:val="26"/>
          <w:szCs w:val="26"/>
          <w:bdr w:val="none" w:sz="0" w:space="0" w:color="auto" w:frame="1"/>
          <w:lang w:val="uk-UA"/>
        </w:rPr>
        <w:t>2023</w:t>
      </w:r>
      <w:r w:rsidR="00530DBA">
        <w:rPr>
          <w:b/>
          <w:bCs/>
          <w:color w:val="1D1D1B"/>
          <w:sz w:val="26"/>
          <w:szCs w:val="26"/>
          <w:bdr w:val="none" w:sz="0" w:space="0" w:color="auto" w:frame="1"/>
        </w:rPr>
        <w:t> </w:t>
      </w:r>
      <w:r w:rsidR="00530DBA" w:rsidRPr="001B124B">
        <w:rPr>
          <w:b/>
          <w:bCs/>
          <w:color w:val="1D1D1B"/>
          <w:sz w:val="26"/>
          <w:szCs w:val="26"/>
          <w:bdr w:val="none" w:sz="0" w:space="0" w:color="auto" w:frame="1"/>
          <w:lang w:val="uk-UA"/>
        </w:rPr>
        <w:t>року</w:t>
      </w:r>
      <w:r w:rsidR="00530DBA">
        <w:rPr>
          <w:b/>
          <w:bCs/>
          <w:color w:val="1D1D1B"/>
          <w:sz w:val="26"/>
          <w:szCs w:val="26"/>
          <w:bdr w:val="none" w:sz="0" w:space="0" w:color="auto" w:frame="1"/>
        </w:rPr>
        <w:t> </w:t>
      </w:r>
      <w:r w:rsidR="00FC7F6E">
        <w:rPr>
          <w:b/>
          <w:bCs/>
          <w:color w:val="1D1D1B"/>
          <w:sz w:val="26"/>
          <w:szCs w:val="26"/>
          <w:bdr w:val="none" w:sz="0" w:space="0" w:color="auto" w:frame="1"/>
          <w:lang w:val="uk-UA"/>
        </w:rPr>
        <w:t>№2</w:t>
      </w:r>
    </w:p>
    <w:p w:rsidR="002E10E3" w:rsidRDefault="002E10E3" w:rsidP="00FE17BC">
      <w:pPr>
        <w:pStyle w:val="a4"/>
        <w:spacing w:before="0" w:line="240" w:lineRule="auto"/>
        <w:ind w:right="-1" w:firstLine="0"/>
        <w:jc w:val="both"/>
        <w:rPr>
          <w:rFonts w:ascii="Times New Roman" w:hAnsi="Times New Roman" w:cs="Times New Roman"/>
          <w:sz w:val="28"/>
          <w:szCs w:val="28"/>
          <w:lang w:val="uk-UA"/>
        </w:rPr>
      </w:pPr>
    </w:p>
    <w:p w:rsidR="002E10E3" w:rsidRDefault="002E10E3" w:rsidP="00FE17BC">
      <w:pPr>
        <w:pStyle w:val="a4"/>
        <w:spacing w:before="0" w:line="240" w:lineRule="auto"/>
        <w:ind w:right="-1" w:firstLine="0"/>
        <w:jc w:val="both"/>
        <w:rPr>
          <w:rFonts w:ascii="Times New Roman" w:hAnsi="Times New Roman" w:cs="Times New Roman"/>
          <w:sz w:val="28"/>
          <w:szCs w:val="28"/>
          <w:lang w:val="uk-UA"/>
        </w:rPr>
      </w:pPr>
    </w:p>
    <w:p w:rsidR="002E10E3" w:rsidRDefault="002E10E3" w:rsidP="00FE17BC">
      <w:pPr>
        <w:pStyle w:val="a4"/>
        <w:spacing w:before="0" w:line="240" w:lineRule="auto"/>
        <w:ind w:right="-1" w:firstLine="0"/>
        <w:jc w:val="both"/>
        <w:rPr>
          <w:rFonts w:ascii="Times New Roman" w:hAnsi="Times New Roman" w:cs="Times New Roman"/>
          <w:sz w:val="28"/>
          <w:szCs w:val="28"/>
          <w:lang w:val="uk-UA"/>
        </w:rPr>
      </w:pPr>
    </w:p>
    <w:p w:rsidR="002E10E3" w:rsidRDefault="002E10E3" w:rsidP="00FE17BC">
      <w:pPr>
        <w:pStyle w:val="a4"/>
        <w:spacing w:before="0" w:line="240" w:lineRule="auto"/>
        <w:ind w:right="-1" w:firstLine="0"/>
        <w:jc w:val="both"/>
        <w:rPr>
          <w:rFonts w:ascii="Times New Roman" w:hAnsi="Times New Roman" w:cs="Times New Roman"/>
          <w:sz w:val="28"/>
          <w:szCs w:val="28"/>
          <w:lang w:val="uk-UA"/>
        </w:rPr>
      </w:pPr>
    </w:p>
    <w:p w:rsidR="002E10E3" w:rsidRDefault="002E10E3" w:rsidP="00FE17BC">
      <w:pPr>
        <w:pStyle w:val="a4"/>
        <w:spacing w:before="0" w:line="240" w:lineRule="auto"/>
        <w:ind w:right="-1" w:firstLine="0"/>
        <w:jc w:val="both"/>
        <w:rPr>
          <w:rFonts w:ascii="Times New Roman" w:hAnsi="Times New Roman" w:cs="Times New Roman"/>
          <w:sz w:val="28"/>
          <w:szCs w:val="28"/>
          <w:lang w:val="uk-UA"/>
        </w:rPr>
      </w:pPr>
    </w:p>
    <w:p w:rsidR="002E10E3" w:rsidRPr="00603BE2" w:rsidRDefault="002E10E3" w:rsidP="002E10E3">
      <w:pPr>
        <w:tabs>
          <w:tab w:val="left" w:pos="1368"/>
        </w:tabs>
        <w:jc w:val="center"/>
        <w:rPr>
          <w:rFonts w:ascii="Times New Roman" w:hAnsi="Times New Roman" w:cs="Times New Roman"/>
          <w:b/>
          <w:color w:val="17365D" w:themeColor="text2" w:themeShade="BF"/>
          <w:sz w:val="36"/>
          <w:szCs w:val="36"/>
          <w:lang w:val="uk-UA"/>
        </w:rPr>
      </w:pPr>
      <w:r w:rsidRPr="00603BE2">
        <w:rPr>
          <w:rFonts w:ascii="Times New Roman" w:hAnsi="Times New Roman" w:cs="Times New Roman"/>
          <w:b/>
          <w:color w:val="17365D" w:themeColor="text2" w:themeShade="BF"/>
          <w:sz w:val="36"/>
          <w:szCs w:val="36"/>
          <w:lang w:val="uk-UA"/>
        </w:rPr>
        <w:t>План заходів з реалізації</w:t>
      </w:r>
      <w:bookmarkStart w:id="0" w:name="_GoBack"/>
      <w:bookmarkEnd w:id="0"/>
    </w:p>
    <w:p w:rsidR="004E35BA" w:rsidRDefault="002E10E3" w:rsidP="002E10E3">
      <w:pPr>
        <w:tabs>
          <w:tab w:val="left" w:pos="1368"/>
        </w:tabs>
        <w:jc w:val="center"/>
        <w:rPr>
          <w:rFonts w:ascii="Times New Roman" w:hAnsi="Times New Roman" w:cs="Times New Roman"/>
          <w:b/>
          <w:color w:val="17365D" w:themeColor="text2" w:themeShade="BF"/>
          <w:sz w:val="36"/>
          <w:szCs w:val="36"/>
          <w:lang w:val="uk-UA"/>
        </w:rPr>
      </w:pPr>
      <w:r w:rsidRPr="00603BE2">
        <w:rPr>
          <w:rFonts w:ascii="Times New Roman" w:hAnsi="Times New Roman" w:cs="Times New Roman"/>
          <w:b/>
          <w:color w:val="17365D" w:themeColor="text2" w:themeShade="BF"/>
          <w:sz w:val="36"/>
          <w:szCs w:val="36"/>
          <w:lang w:val="uk-UA"/>
        </w:rPr>
        <w:t xml:space="preserve">Стратегії розвитку </w:t>
      </w:r>
      <w:r w:rsidR="00D14517" w:rsidRPr="00603BE2">
        <w:rPr>
          <w:rFonts w:ascii="Times New Roman" w:hAnsi="Times New Roman" w:cs="Times New Roman"/>
          <w:b/>
          <w:color w:val="17365D" w:themeColor="text2" w:themeShade="BF"/>
          <w:sz w:val="36"/>
          <w:szCs w:val="36"/>
          <w:lang w:val="uk-UA"/>
        </w:rPr>
        <w:t>Гайсинської міської</w:t>
      </w:r>
    </w:p>
    <w:p w:rsidR="00FE60AB" w:rsidRDefault="004E35BA" w:rsidP="002E10E3">
      <w:pPr>
        <w:tabs>
          <w:tab w:val="left" w:pos="1368"/>
        </w:tabs>
        <w:jc w:val="center"/>
        <w:rPr>
          <w:rFonts w:ascii="Times New Roman" w:hAnsi="Times New Roman" w:cs="Times New Roman"/>
          <w:b/>
          <w:color w:val="17365D" w:themeColor="text2" w:themeShade="BF"/>
          <w:sz w:val="36"/>
          <w:szCs w:val="36"/>
          <w:lang w:val="uk-UA"/>
        </w:rPr>
      </w:pPr>
      <w:r w:rsidRPr="00603BE2">
        <w:rPr>
          <w:rFonts w:ascii="Times New Roman" w:hAnsi="Times New Roman" w:cs="Times New Roman"/>
          <w:b/>
          <w:color w:val="17365D" w:themeColor="text2" w:themeShade="BF"/>
          <w:sz w:val="36"/>
          <w:szCs w:val="36"/>
          <w:lang w:val="uk-UA"/>
        </w:rPr>
        <w:t>Т</w:t>
      </w:r>
      <w:r w:rsidR="00154A60" w:rsidRPr="00603BE2">
        <w:rPr>
          <w:rFonts w:ascii="Times New Roman" w:hAnsi="Times New Roman" w:cs="Times New Roman"/>
          <w:b/>
          <w:color w:val="17365D" w:themeColor="text2" w:themeShade="BF"/>
          <w:sz w:val="36"/>
          <w:szCs w:val="36"/>
          <w:lang w:val="uk-UA"/>
        </w:rPr>
        <w:t>ериторіальної</w:t>
      </w:r>
      <w:r>
        <w:rPr>
          <w:rFonts w:ascii="Times New Roman" w:hAnsi="Times New Roman" w:cs="Times New Roman"/>
          <w:b/>
          <w:color w:val="17365D" w:themeColor="text2" w:themeShade="BF"/>
          <w:sz w:val="36"/>
          <w:szCs w:val="36"/>
          <w:lang w:val="uk-UA"/>
        </w:rPr>
        <w:t xml:space="preserve"> </w:t>
      </w:r>
      <w:r w:rsidR="00154A60" w:rsidRPr="00603BE2">
        <w:rPr>
          <w:rFonts w:ascii="Times New Roman" w:hAnsi="Times New Roman" w:cs="Times New Roman"/>
          <w:b/>
          <w:color w:val="17365D" w:themeColor="text2" w:themeShade="BF"/>
          <w:sz w:val="36"/>
          <w:szCs w:val="36"/>
          <w:lang w:val="uk-UA"/>
        </w:rPr>
        <w:t xml:space="preserve">громади </w:t>
      </w:r>
      <w:r w:rsidR="002E10E3" w:rsidRPr="00603BE2">
        <w:rPr>
          <w:rFonts w:ascii="Times New Roman" w:hAnsi="Times New Roman" w:cs="Times New Roman"/>
          <w:b/>
          <w:color w:val="17365D" w:themeColor="text2" w:themeShade="BF"/>
          <w:sz w:val="36"/>
          <w:szCs w:val="36"/>
          <w:lang w:val="uk-UA"/>
        </w:rPr>
        <w:t>до 2030 року</w:t>
      </w:r>
    </w:p>
    <w:p w:rsidR="002E10E3" w:rsidRPr="00603BE2" w:rsidRDefault="00732E51" w:rsidP="002E10E3">
      <w:pPr>
        <w:tabs>
          <w:tab w:val="left" w:pos="1368"/>
        </w:tabs>
        <w:jc w:val="center"/>
        <w:rPr>
          <w:rFonts w:ascii="Times New Roman" w:hAnsi="Times New Roman" w:cs="Times New Roman"/>
          <w:b/>
          <w:color w:val="17365D" w:themeColor="text2" w:themeShade="BF"/>
          <w:sz w:val="36"/>
          <w:szCs w:val="36"/>
          <w:lang w:val="uk-UA"/>
        </w:rPr>
      </w:pPr>
      <w:r>
        <w:rPr>
          <w:rFonts w:ascii="Times New Roman" w:hAnsi="Times New Roman" w:cs="Times New Roman"/>
          <w:b/>
          <w:color w:val="17365D" w:themeColor="text2" w:themeShade="BF"/>
          <w:sz w:val="36"/>
          <w:szCs w:val="36"/>
          <w:lang w:val="uk-UA"/>
        </w:rPr>
        <w:t xml:space="preserve"> </w:t>
      </w:r>
      <w:r w:rsidRPr="00603BE2">
        <w:rPr>
          <w:rFonts w:ascii="Times New Roman" w:hAnsi="Times New Roman" w:cs="Times New Roman"/>
          <w:b/>
          <w:color w:val="17365D" w:themeColor="text2" w:themeShade="BF"/>
          <w:sz w:val="36"/>
          <w:szCs w:val="36"/>
          <w:lang w:val="uk-UA"/>
        </w:rPr>
        <w:t>у 2024-2026 роках</w:t>
      </w:r>
    </w:p>
    <w:p w:rsidR="00572175" w:rsidRDefault="002E10E3" w:rsidP="002E10E3">
      <w:pPr>
        <w:tabs>
          <w:tab w:val="left" w:pos="1368"/>
        </w:tabs>
        <w:rPr>
          <w:rFonts w:ascii="Times New Roman" w:hAnsi="Times New Roman" w:cs="Times New Roman"/>
          <w:b/>
          <w:sz w:val="36"/>
          <w:szCs w:val="36"/>
          <w:lang w:val="uk-UA"/>
        </w:rPr>
      </w:pPr>
      <w:r>
        <w:rPr>
          <w:rFonts w:ascii="Times New Roman" w:hAnsi="Times New Roman" w:cs="Times New Roman"/>
          <w:b/>
          <w:sz w:val="36"/>
          <w:szCs w:val="36"/>
          <w:lang w:val="uk-UA"/>
        </w:rPr>
        <w:t xml:space="preserve"> </w:t>
      </w:r>
    </w:p>
    <w:p w:rsidR="002E10E3" w:rsidRDefault="002E10E3" w:rsidP="002E10E3">
      <w:pPr>
        <w:tabs>
          <w:tab w:val="left" w:pos="1368"/>
        </w:tabs>
        <w:rPr>
          <w:rFonts w:ascii="Times New Roman" w:hAnsi="Times New Roman" w:cs="Times New Roman"/>
          <w:b/>
          <w:sz w:val="36"/>
          <w:szCs w:val="36"/>
          <w:lang w:val="uk-UA"/>
        </w:rPr>
      </w:pPr>
      <w:r>
        <w:rPr>
          <w:rFonts w:ascii="Times New Roman" w:hAnsi="Times New Roman" w:cs="Times New Roman"/>
          <w:b/>
          <w:sz w:val="36"/>
          <w:szCs w:val="36"/>
          <w:lang w:val="uk-UA"/>
        </w:rPr>
        <w:t xml:space="preserve">                                      </w:t>
      </w:r>
    </w:p>
    <w:p w:rsidR="00FE60AB" w:rsidRDefault="00572175" w:rsidP="00572175">
      <w:pPr>
        <w:tabs>
          <w:tab w:val="left" w:pos="1368"/>
        </w:tabs>
        <w:jc w:val="center"/>
        <w:rPr>
          <w:rFonts w:ascii="Times New Roman" w:hAnsi="Times New Roman" w:cs="Times New Roman"/>
          <w:b/>
          <w:noProof/>
          <w:sz w:val="36"/>
          <w:szCs w:val="36"/>
          <w:lang w:val="en-US"/>
        </w:rPr>
      </w:pPr>
      <w:r>
        <w:rPr>
          <w:noProof/>
          <w:lang w:val="en-US"/>
        </w:rPr>
        <w:drawing>
          <wp:inline distT="0" distB="0" distL="0" distR="0" wp14:anchorId="37648492" wp14:editId="3E64DB7B">
            <wp:extent cx="6039485" cy="40263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9571" cy="4033047"/>
                    </a:xfrm>
                    <a:prstGeom prst="rect">
                      <a:avLst/>
                    </a:prstGeom>
                  </pic:spPr>
                </pic:pic>
              </a:graphicData>
            </a:graphic>
          </wp:inline>
        </w:drawing>
      </w:r>
    </w:p>
    <w:p w:rsidR="00FE60AB" w:rsidRDefault="00FE60AB" w:rsidP="002E10E3">
      <w:pPr>
        <w:tabs>
          <w:tab w:val="left" w:pos="1368"/>
        </w:tabs>
        <w:rPr>
          <w:rFonts w:ascii="Times New Roman" w:hAnsi="Times New Roman" w:cs="Times New Roman"/>
          <w:b/>
          <w:noProof/>
          <w:sz w:val="36"/>
          <w:szCs w:val="36"/>
          <w:lang w:val="en-US"/>
        </w:rPr>
      </w:pPr>
    </w:p>
    <w:p w:rsidR="00FE60AB" w:rsidRDefault="00FE60AB" w:rsidP="002E10E3">
      <w:pPr>
        <w:tabs>
          <w:tab w:val="left" w:pos="1368"/>
        </w:tabs>
        <w:rPr>
          <w:rFonts w:ascii="Times New Roman" w:hAnsi="Times New Roman" w:cs="Times New Roman"/>
          <w:b/>
          <w:noProof/>
          <w:sz w:val="36"/>
          <w:szCs w:val="36"/>
          <w:lang w:val="en-US"/>
        </w:rPr>
      </w:pPr>
    </w:p>
    <w:p w:rsidR="002E10E3" w:rsidRDefault="002E10E3" w:rsidP="00FE17BC">
      <w:pPr>
        <w:pStyle w:val="a4"/>
        <w:spacing w:before="0" w:line="240" w:lineRule="auto"/>
        <w:ind w:right="-1" w:firstLine="0"/>
        <w:jc w:val="both"/>
        <w:rPr>
          <w:rFonts w:ascii="Times New Roman" w:hAnsi="Times New Roman" w:cs="Times New Roman"/>
          <w:sz w:val="28"/>
          <w:szCs w:val="28"/>
          <w:lang w:val="uk-UA"/>
        </w:rPr>
      </w:pPr>
    </w:p>
    <w:p w:rsidR="006D2370" w:rsidRPr="006D2370" w:rsidRDefault="006D2370" w:rsidP="000C20E3">
      <w:pPr>
        <w:spacing w:after="0" w:line="240" w:lineRule="auto"/>
        <w:rPr>
          <w:rFonts w:ascii="Times New Roman" w:eastAsia="Calibri" w:hAnsi="Times New Roman" w:cs="Times New Roman"/>
          <w:b/>
          <w:noProof/>
          <w:sz w:val="28"/>
          <w:szCs w:val="28"/>
          <w:lang w:val="uk-UA" w:eastAsia="ru-RU"/>
        </w:rPr>
      </w:pPr>
      <w:r w:rsidRPr="006D2370">
        <w:rPr>
          <w:rFonts w:ascii="Times New Roman" w:eastAsia="Calibri" w:hAnsi="Times New Roman" w:cs="Times New Roman"/>
          <w:b/>
          <w:noProof/>
          <w:color w:val="00B050"/>
          <w:sz w:val="28"/>
          <w:szCs w:val="28"/>
          <w:lang w:val="uk-UA" w:eastAsia="ru-RU"/>
        </w:rPr>
        <w:t xml:space="preserve">Зміст </w:t>
      </w:r>
    </w:p>
    <w:p w:rsidR="006D2370" w:rsidRPr="006D2370" w:rsidRDefault="006D2370" w:rsidP="000C20E3">
      <w:pPr>
        <w:spacing w:after="0" w:line="240" w:lineRule="auto"/>
        <w:rPr>
          <w:rFonts w:ascii="Times New Roman" w:eastAsia="Calibri" w:hAnsi="Times New Roman" w:cs="Times New Roman"/>
          <w:b/>
          <w:noProof/>
          <w:lang w:val="uk-UA" w:eastAsia="ru-RU"/>
        </w:rPr>
      </w:pPr>
      <w:r w:rsidRPr="00E327A2">
        <w:rPr>
          <w:rFonts w:ascii="Times New Roman" w:eastAsia="Calibri" w:hAnsi="Times New Roman" w:cs="Times New Roman"/>
          <w:b/>
          <w:noProof/>
          <w:color w:val="00B050"/>
          <w:lang w:val="uk-UA" w:eastAsia="ru-RU"/>
        </w:rPr>
        <w:t>1.     Перелік умовних ско</w:t>
      </w:r>
      <w:r w:rsidR="00824874" w:rsidRPr="00E327A2">
        <w:rPr>
          <w:rFonts w:ascii="Times New Roman" w:eastAsia="Calibri" w:hAnsi="Times New Roman" w:cs="Times New Roman"/>
          <w:b/>
          <w:noProof/>
          <w:color w:val="00B050"/>
          <w:lang w:val="uk-UA" w:eastAsia="ru-RU"/>
        </w:rPr>
        <w:t>рочень</w:t>
      </w:r>
      <w:r w:rsidR="00824874">
        <w:rPr>
          <w:rFonts w:ascii="Times New Roman" w:eastAsia="Calibri" w:hAnsi="Times New Roman" w:cs="Times New Roman"/>
          <w:b/>
          <w:noProof/>
          <w:lang w:val="uk-UA" w:eastAsia="ru-RU"/>
        </w:rPr>
        <w:t>…………………………………</w:t>
      </w:r>
      <w:r w:rsidR="00624EE0">
        <w:rPr>
          <w:rFonts w:ascii="Times New Roman" w:eastAsia="Calibri" w:hAnsi="Times New Roman" w:cs="Times New Roman"/>
          <w:b/>
          <w:noProof/>
          <w:lang w:val="uk-UA" w:eastAsia="ru-RU"/>
        </w:rPr>
        <w:t>…..</w:t>
      </w:r>
      <w:r w:rsidR="00824874">
        <w:rPr>
          <w:rFonts w:ascii="Times New Roman" w:eastAsia="Calibri" w:hAnsi="Times New Roman" w:cs="Times New Roman"/>
          <w:b/>
          <w:noProof/>
          <w:lang w:val="uk-UA" w:eastAsia="ru-RU"/>
        </w:rPr>
        <w:t xml:space="preserve">………       </w:t>
      </w:r>
      <w:r w:rsidR="008873D9">
        <w:rPr>
          <w:rFonts w:ascii="Times New Roman" w:eastAsia="Calibri" w:hAnsi="Times New Roman" w:cs="Times New Roman"/>
          <w:b/>
          <w:noProof/>
          <w:lang w:val="uk-UA" w:eastAsia="ru-RU"/>
        </w:rPr>
        <w:t xml:space="preserve"> </w:t>
      </w:r>
      <w:r w:rsidR="0035773E">
        <w:rPr>
          <w:rFonts w:ascii="Times New Roman" w:eastAsia="Calibri" w:hAnsi="Times New Roman" w:cs="Times New Roman"/>
          <w:b/>
          <w:noProof/>
          <w:lang w:val="uk-UA" w:eastAsia="ru-RU"/>
        </w:rPr>
        <w:t>3</w:t>
      </w:r>
      <w:r w:rsidR="00742B93">
        <w:rPr>
          <w:rFonts w:ascii="Times New Roman" w:eastAsia="Calibri" w:hAnsi="Times New Roman" w:cs="Times New Roman"/>
          <w:b/>
          <w:noProof/>
          <w:lang w:val="uk-UA" w:eastAsia="ru-RU"/>
        </w:rPr>
        <w:t xml:space="preserve"> </w:t>
      </w:r>
      <w:r w:rsidRPr="006D2370">
        <w:rPr>
          <w:rFonts w:ascii="Times New Roman" w:eastAsia="Calibri" w:hAnsi="Times New Roman" w:cs="Times New Roman"/>
          <w:b/>
          <w:noProof/>
          <w:lang w:val="uk-UA" w:eastAsia="ru-RU"/>
        </w:rPr>
        <w:t>ст</w:t>
      </w:r>
    </w:p>
    <w:p w:rsidR="006D2370" w:rsidRPr="006D2370" w:rsidRDefault="006D2370" w:rsidP="000C20E3">
      <w:pPr>
        <w:spacing w:after="0" w:line="240" w:lineRule="auto"/>
        <w:rPr>
          <w:rFonts w:ascii="Times New Roman" w:eastAsia="Calibri" w:hAnsi="Times New Roman" w:cs="Times New Roman"/>
          <w:b/>
          <w:noProof/>
          <w:lang w:val="uk-UA" w:eastAsia="ru-RU"/>
        </w:rPr>
      </w:pPr>
      <w:r w:rsidRPr="00267052">
        <w:rPr>
          <w:rFonts w:ascii="Times New Roman" w:eastAsia="Calibri" w:hAnsi="Times New Roman" w:cs="Times New Roman"/>
          <w:b/>
          <w:color w:val="00B050"/>
          <w:lang w:val="uk-UA"/>
        </w:rPr>
        <w:t xml:space="preserve">2.     </w:t>
      </w:r>
      <w:r w:rsidRPr="00267052">
        <w:rPr>
          <w:rFonts w:ascii="Times New Roman" w:eastAsia="Calibri" w:hAnsi="Times New Roman" w:cs="Times New Roman"/>
          <w:b/>
          <w:noProof/>
          <w:color w:val="00B050"/>
          <w:lang w:val="uk-UA" w:eastAsia="ru-RU"/>
        </w:rPr>
        <w:t>Вступ……</w:t>
      </w:r>
      <w:r w:rsidRPr="006D2370">
        <w:rPr>
          <w:rFonts w:ascii="Times New Roman" w:eastAsia="Calibri" w:hAnsi="Times New Roman" w:cs="Times New Roman"/>
          <w:b/>
          <w:noProof/>
          <w:lang w:val="uk-UA" w:eastAsia="ru-RU"/>
        </w:rPr>
        <w:t>…………</w:t>
      </w:r>
      <w:r w:rsidR="00824874">
        <w:rPr>
          <w:rFonts w:ascii="Times New Roman" w:eastAsia="Calibri" w:hAnsi="Times New Roman" w:cs="Times New Roman"/>
          <w:b/>
          <w:noProof/>
          <w:lang w:val="uk-UA" w:eastAsia="ru-RU"/>
        </w:rPr>
        <w:t>………………………………………</w:t>
      </w:r>
      <w:r w:rsidR="00624EE0">
        <w:rPr>
          <w:rFonts w:ascii="Times New Roman" w:eastAsia="Calibri" w:hAnsi="Times New Roman" w:cs="Times New Roman"/>
          <w:b/>
          <w:noProof/>
          <w:lang w:val="uk-UA" w:eastAsia="ru-RU"/>
        </w:rPr>
        <w:t>…..</w:t>
      </w:r>
      <w:r w:rsidR="00824874">
        <w:rPr>
          <w:rFonts w:ascii="Times New Roman" w:eastAsia="Calibri" w:hAnsi="Times New Roman" w:cs="Times New Roman"/>
          <w:b/>
          <w:noProof/>
          <w:lang w:val="uk-UA" w:eastAsia="ru-RU"/>
        </w:rPr>
        <w:t>……</w:t>
      </w:r>
      <w:r w:rsidR="00624EE0">
        <w:rPr>
          <w:rFonts w:ascii="Times New Roman" w:eastAsia="Calibri" w:hAnsi="Times New Roman" w:cs="Times New Roman"/>
          <w:b/>
          <w:noProof/>
          <w:lang w:val="uk-UA" w:eastAsia="ru-RU"/>
        </w:rPr>
        <w:t>……</w:t>
      </w:r>
      <w:r w:rsidR="00824874">
        <w:rPr>
          <w:rFonts w:ascii="Times New Roman" w:eastAsia="Calibri" w:hAnsi="Times New Roman" w:cs="Times New Roman"/>
          <w:b/>
          <w:noProof/>
          <w:lang w:val="uk-UA" w:eastAsia="ru-RU"/>
        </w:rPr>
        <w:t xml:space="preserve">…       </w:t>
      </w:r>
      <w:r w:rsidR="008873D9">
        <w:rPr>
          <w:rFonts w:ascii="Times New Roman" w:eastAsia="Calibri" w:hAnsi="Times New Roman" w:cs="Times New Roman"/>
          <w:b/>
          <w:noProof/>
          <w:lang w:val="uk-UA" w:eastAsia="ru-RU"/>
        </w:rPr>
        <w:t xml:space="preserve"> </w:t>
      </w:r>
      <w:r w:rsidR="0035773E">
        <w:rPr>
          <w:rFonts w:ascii="Times New Roman" w:eastAsia="Calibri" w:hAnsi="Times New Roman" w:cs="Times New Roman"/>
          <w:b/>
          <w:noProof/>
          <w:lang w:val="uk-UA" w:eastAsia="ru-RU"/>
        </w:rPr>
        <w:t>4</w:t>
      </w:r>
      <w:r w:rsidRPr="006D2370">
        <w:rPr>
          <w:rFonts w:ascii="Times New Roman" w:eastAsia="Calibri" w:hAnsi="Times New Roman" w:cs="Times New Roman"/>
          <w:b/>
          <w:noProof/>
          <w:lang w:val="uk-UA" w:eastAsia="ru-RU"/>
        </w:rPr>
        <w:t xml:space="preserve"> ст</w:t>
      </w:r>
    </w:p>
    <w:p w:rsidR="006D2370" w:rsidRPr="006D2370" w:rsidRDefault="006D2370" w:rsidP="000C20E3">
      <w:pPr>
        <w:spacing w:after="0" w:line="240" w:lineRule="auto"/>
        <w:rPr>
          <w:rFonts w:ascii="Times New Roman" w:eastAsia="Calibri" w:hAnsi="Times New Roman" w:cs="Times New Roman"/>
          <w:b/>
          <w:noProof/>
          <w:lang w:val="uk-UA" w:eastAsia="ru-RU"/>
        </w:rPr>
      </w:pPr>
      <w:r w:rsidRPr="006D2370">
        <w:rPr>
          <w:rFonts w:ascii="Times New Roman" w:eastAsia="Calibri" w:hAnsi="Times New Roman" w:cs="Times New Roman"/>
          <w:b/>
          <w:noProof/>
          <w:lang w:val="uk-UA" w:eastAsia="ru-RU"/>
        </w:rPr>
        <w:t>2.1.  Методологія підготовки плану реаліза</w:t>
      </w:r>
      <w:r w:rsidR="00824874">
        <w:rPr>
          <w:rFonts w:ascii="Times New Roman" w:eastAsia="Calibri" w:hAnsi="Times New Roman" w:cs="Times New Roman"/>
          <w:b/>
          <w:noProof/>
          <w:lang w:val="uk-UA" w:eastAsia="ru-RU"/>
        </w:rPr>
        <w:t>ції стратегії…………</w:t>
      </w:r>
      <w:r w:rsidR="00624EE0">
        <w:rPr>
          <w:rFonts w:ascii="Times New Roman" w:eastAsia="Calibri" w:hAnsi="Times New Roman" w:cs="Times New Roman"/>
          <w:b/>
          <w:noProof/>
          <w:lang w:val="uk-UA" w:eastAsia="ru-RU"/>
        </w:rPr>
        <w:t>…..</w:t>
      </w:r>
      <w:r w:rsidR="00824874">
        <w:rPr>
          <w:rFonts w:ascii="Times New Roman" w:eastAsia="Calibri" w:hAnsi="Times New Roman" w:cs="Times New Roman"/>
          <w:b/>
          <w:noProof/>
          <w:lang w:val="uk-UA" w:eastAsia="ru-RU"/>
        </w:rPr>
        <w:t xml:space="preserve">……      </w:t>
      </w:r>
      <w:r w:rsidR="008873D9">
        <w:rPr>
          <w:rFonts w:ascii="Times New Roman" w:eastAsia="Calibri" w:hAnsi="Times New Roman" w:cs="Times New Roman"/>
          <w:b/>
          <w:noProof/>
          <w:lang w:val="uk-UA" w:eastAsia="ru-RU"/>
        </w:rPr>
        <w:t xml:space="preserve"> </w:t>
      </w:r>
      <w:r w:rsidR="00824874">
        <w:rPr>
          <w:rFonts w:ascii="Times New Roman" w:eastAsia="Calibri" w:hAnsi="Times New Roman" w:cs="Times New Roman"/>
          <w:b/>
          <w:noProof/>
          <w:lang w:val="uk-UA" w:eastAsia="ru-RU"/>
        </w:rPr>
        <w:t xml:space="preserve"> </w:t>
      </w:r>
      <w:r w:rsidR="0035773E">
        <w:rPr>
          <w:rFonts w:ascii="Times New Roman" w:eastAsia="Calibri" w:hAnsi="Times New Roman" w:cs="Times New Roman"/>
          <w:b/>
          <w:noProof/>
          <w:lang w:val="uk-UA" w:eastAsia="ru-RU"/>
        </w:rPr>
        <w:t xml:space="preserve">4 </w:t>
      </w:r>
      <w:r w:rsidRPr="006D2370">
        <w:rPr>
          <w:rFonts w:ascii="Times New Roman" w:eastAsia="Calibri" w:hAnsi="Times New Roman" w:cs="Times New Roman"/>
          <w:b/>
          <w:noProof/>
          <w:lang w:val="uk-UA" w:eastAsia="ru-RU"/>
        </w:rPr>
        <w:t>ст</w:t>
      </w:r>
    </w:p>
    <w:p w:rsidR="006D2370" w:rsidRPr="006D2370" w:rsidRDefault="006D2370" w:rsidP="000C20E3">
      <w:pPr>
        <w:spacing w:after="0" w:line="240" w:lineRule="auto"/>
        <w:rPr>
          <w:rFonts w:ascii="Times New Roman" w:eastAsia="Calibri" w:hAnsi="Times New Roman" w:cs="Times New Roman"/>
          <w:b/>
          <w:noProof/>
          <w:lang w:val="uk-UA" w:eastAsia="ru-RU"/>
        </w:rPr>
      </w:pPr>
      <w:r w:rsidRPr="006D2370">
        <w:rPr>
          <w:rFonts w:ascii="Times New Roman" w:eastAsia="Calibri" w:hAnsi="Times New Roman" w:cs="Times New Roman"/>
          <w:b/>
          <w:noProof/>
          <w:lang w:val="uk-UA" w:eastAsia="ru-RU"/>
        </w:rPr>
        <w:t xml:space="preserve">2.2.  Структура стратегічних, операційних цілей Стратегії </w:t>
      </w:r>
    </w:p>
    <w:p w:rsidR="006D2370" w:rsidRPr="006D2370" w:rsidRDefault="006D2370" w:rsidP="000C20E3">
      <w:pPr>
        <w:spacing w:after="0" w:line="240" w:lineRule="auto"/>
        <w:rPr>
          <w:rFonts w:ascii="Times New Roman" w:eastAsia="Calibri" w:hAnsi="Times New Roman" w:cs="Times New Roman"/>
          <w:b/>
          <w:noProof/>
          <w:lang w:val="uk-UA" w:eastAsia="ru-RU"/>
        </w:rPr>
      </w:pPr>
      <w:r w:rsidRPr="006D2370">
        <w:rPr>
          <w:rFonts w:ascii="Times New Roman" w:eastAsia="Calibri" w:hAnsi="Times New Roman" w:cs="Times New Roman"/>
          <w:b/>
          <w:noProof/>
          <w:lang w:val="uk-UA" w:eastAsia="ru-RU"/>
        </w:rPr>
        <w:t xml:space="preserve">        розвитку Г</w:t>
      </w:r>
      <w:r w:rsidR="001E199B">
        <w:rPr>
          <w:rFonts w:ascii="Times New Roman" w:eastAsia="Calibri" w:hAnsi="Times New Roman" w:cs="Times New Roman"/>
          <w:b/>
          <w:noProof/>
          <w:lang w:val="uk-UA" w:eastAsia="ru-RU"/>
        </w:rPr>
        <w:t>айсинської міської</w:t>
      </w:r>
      <w:r w:rsidRPr="006D2370">
        <w:rPr>
          <w:rFonts w:ascii="Times New Roman" w:eastAsia="Calibri" w:hAnsi="Times New Roman" w:cs="Times New Roman"/>
          <w:b/>
          <w:noProof/>
          <w:lang w:val="uk-UA" w:eastAsia="ru-RU"/>
        </w:rPr>
        <w:t xml:space="preserve"> територіал</w:t>
      </w:r>
      <w:r w:rsidR="00824874">
        <w:rPr>
          <w:rFonts w:ascii="Times New Roman" w:eastAsia="Calibri" w:hAnsi="Times New Roman" w:cs="Times New Roman"/>
          <w:b/>
          <w:noProof/>
          <w:lang w:val="uk-UA" w:eastAsia="ru-RU"/>
        </w:rPr>
        <w:t>ьної громади до</w:t>
      </w:r>
      <w:r w:rsidR="001E199B">
        <w:rPr>
          <w:rFonts w:ascii="Times New Roman" w:eastAsia="Calibri" w:hAnsi="Times New Roman" w:cs="Times New Roman"/>
          <w:b/>
          <w:noProof/>
          <w:lang w:val="uk-UA" w:eastAsia="ru-RU"/>
        </w:rPr>
        <w:t xml:space="preserve"> 2030р</w:t>
      </w:r>
      <w:r w:rsidR="00624EE0">
        <w:rPr>
          <w:rFonts w:ascii="Times New Roman" w:eastAsia="Calibri" w:hAnsi="Times New Roman" w:cs="Times New Roman"/>
          <w:b/>
          <w:noProof/>
          <w:lang w:val="uk-UA" w:eastAsia="ru-RU"/>
        </w:rPr>
        <w:t xml:space="preserve">….. </w:t>
      </w:r>
      <w:r w:rsidR="00824874">
        <w:rPr>
          <w:rFonts w:ascii="Times New Roman" w:eastAsia="Calibri" w:hAnsi="Times New Roman" w:cs="Times New Roman"/>
          <w:b/>
          <w:noProof/>
          <w:lang w:val="uk-UA" w:eastAsia="ru-RU"/>
        </w:rPr>
        <w:t xml:space="preserve">    </w:t>
      </w:r>
      <w:r w:rsidR="008873D9">
        <w:rPr>
          <w:rFonts w:ascii="Times New Roman" w:eastAsia="Calibri" w:hAnsi="Times New Roman" w:cs="Times New Roman"/>
          <w:b/>
          <w:noProof/>
          <w:lang w:val="uk-UA" w:eastAsia="ru-RU"/>
        </w:rPr>
        <w:t xml:space="preserve">   </w:t>
      </w:r>
      <w:r w:rsidR="0035773E">
        <w:rPr>
          <w:rFonts w:ascii="Times New Roman" w:eastAsia="Calibri" w:hAnsi="Times New Roman" w:cs="Times New Roman"/>
          <w:b/>
          <w:noProof/>
          <w:lang w:val="uk-UA" w:eastAsia="ru-RU"/>
        </w:rPr>
        <w:t>6</w:t>
      </w:r>
      <w:r w:rsidRPr="006D2370">
        <w:rPr>
          <w:rFonts w:ascii="Times New Roman" w:eastAsia="Calibri" w:hAnsi="Times New Roman" w:cs="Times New Roman"/>
          <w:b/>
          <w:noProof/>
          <w:lang w:val="uk-UA" w:eastAsia="ru-RU"/>
        </w:rPr>
        <w:t xml:space="preserve"> ст</w:t>
      </w:r>
    </w:p>
    <w:p w:rsidR="006D2370" w:rsidRPr="006D2370" w:rsidRDefault="006D2370" w:rsidP="000C20E3">
      <w:pPr>
        <w:spacing w:after="0" w:line="240" w:lineRule="auto"/>
        <w:rPr>
          <w:rFonts w:ascii="Times New Roman" w:eastAsia="Calibri" w:hAnsi="Times New Roman" w:cs="Times New Roman"/>
          <w:b/>
          <w:noProof/>
          <w:lang w:val="uk-UA" w:eastAsia="ru-RU"/>
        </w:rPr>
      </w:pPr>
      <w:r w:rsidRPr="006D2370">
        <w:rPr>
          <w:rFonts w:ascii="Times New Roman" w:eastAsia="Calibri" w:hAnsi="Times New Roman" w:cs="Times New Roman"/>
          <w:b/>
          <w:noProof/>
          <w:lang w:val="uk-UA" w:eastAsia="ru-RU"/>
        </w:rPr>
        <w:t xml:space="preserve">2.3.  </w:t>
      </w:r>
      <w:r w:rsidR="00267052">
        <w:rPr>
          <w:rFonts w:ascii="Times New Roman" w:eastAsia="Calibri" w:hAnsi="Times New Roman" w:cs="Times New Roman"/>
          <w:b/>
          <w:noProof/>
          <w:lang w:val="uk-UA" w:eastAsia="ru-RU"/>
        </w:rPr>
        <w:t xml:space="preserve"> Орієнтовний </w:t>
      </w:r>
      <w:r w:rsidRPr="006D2370">
        <w:rPr>
          <w:rFonts w:ascii="Times New Roman" w:eastAsia="Calibri" w:hAnsi="Times New Roman" w:cs="Times New Roman"/>
          <w:b/>
          <w:noProof/>
          <w:lang w:val="uk-UA" w:eastAsia="ru-RU"/>
        </w:rPr>
        <w:t>фінансовий пла</w:t>
      </w:r>
      <w:r w:rsidR="00824874">
        <w:rPr>
          <w:rFonts w:ascii="Times New Roman" w:eastAsia="Calibri" w:hAnsi="Times New Roman" w:cs="Times New Roman"/>
          <w:b/>
          <w:noProof/>
          <w:lang w:val="uk-UA" w:eastAsia="ru-RU"/>
        </w:rPr>
        <w:t>н…………………………………………</w:t>
      </w:r>
      <w:r w:rsidR="00624EE0">
        <w:rPr>
          <w:rFonts w:ascii="Times New Roman" w:eastAsia="Calibri" w:hAnsi="Times New Roman" w:cs="Times New Roman"/>
          <w:b/>
          <w:noProof/>
          <w:lang w:val="uk-UA" w:eastAsia="ru-RU"/>
        </w:rPr>
        <w:t xml:space="preserve">.      </w:t>
      </w:r>
      <w:r w:rsidR="008873D9">
        <w:rPr>
          <w:rFonts w:ascii="Times New Roman" w:eastAsia="Calibri" w:hAnsi="Times New Roman" w:cs="Times New Roman"/>
          <w:b/>
          <w:noProof/>
          <w:lang w:val="uk-UA" w:eastAsia="ru-RU"/>
        </w:rPr>
        <w:t xml:space="preserve"> </w:t>
      </w:r>
      <w:r w:rsidR="00824874">
        <w:rPr>
          <w:rFonts w:ascii="Times New Roman" w:eastAsia="Calibri" w:hAnsi="Times New Roman" w:cs="Times New Roman"/>
          <w:b/>
          <w:noProof/>
          <w:lang w:val="uk-UA" w:eastAsia="ru-RU"/>
        </w:rPr>
        <w:t xml:space="preserve"> 1</w:t>
      </w:r>
      <w:r w:rsidR="0035773E">
        <w:rPr>
          <w:rFonts w:ascii="Times New Roman" w:eastAsia="Calibri" w:hAnsi="Times New Roman" w:cs="Times New Roman"/>
          <w:b/>
          <w:noProof/>
          <w:lang w:val="uk-UA" w:eastAsia="ru-RU"/>
        </w:rPr>
        <w:t>1</w:t>
      </w:r>
      <w:r w:rsidRPr="006D2370">
        <w:rPr>
          <w:rFonts w:ascii="Times New Roman" w:eastAsia="Calibri" w:hAnsi="Times New Roman" w:cs="Times New Roman"/>
          <w:b/>
          <w:noProof/>
          <w:lang w:val="uk-UA" w:eastAsia="ru-RU"/>
        </w:rPr>
        <w:t xml:space="preserve">  ст</w:t>
      </w:r>
      <w:r w:rsidRPr="006D2370">
        <w:rPr>
          <w:rFonts w:ascii="Times New Roman" w:eastAsia="Calibri" w:hAnsi="Times New Roman" w:cs="Times New Roman"/>
          <w:b/>
          <w:lang w:val="uk-UA"/>
        </w:rPr>
        <w:t xml:space="preserve">                                                                                                              </w:t>
      </w:r>
    </w:p>
    <w:p w:rsidR="00267052" w:rsidRDefault="00267052" w:rsidP="000C20E3">
      <w:pPr>
        <w:spacing w:after="0" w:line="240" w:lineRule="auto"/>
        <w:rPr>
          <w:rFonts w:ascii="Times New Roman" w:eastAsia="Calibri" w:hAnsi="Times New Roman" w:cs="Times New Roman"/>
          <w:b/>
          <w:lang w:val="uk-UA"/>
        </w:rPr>
      </w:pPr>
      <w:r>
        <w:rPr>
          <w:rFonts w:ascii="Times New Roman" w:eastAsia="Calibri" w:hAnsi="Times New Roman" w:cs="Times New Roman"/>
          <w:b/>
          <w:lang w:val="uk-UA"/>
        </w:rPr>
        <w:t xml:space="preserve">2.4. </w:t>
      </w:r>
      <w:r w:rsidRPr="00267052">
        <w:rPr>
          <w:rFonts w:ascii="Times New Roman" w:eastAsia="Calibri" w:hAnsi="Times New Roman" w:cs="Times New Roman"/>
          <w:b/>
          <w:lang w:val="uk-UA"/>
        </w:rPr>
        <w:t xml:space="preserve">  Відповідальні виконавці, строки виконання</w:t>
      </w:r>
      <w:r w:rsidR="00824874">
        <w:rPr>
          <w:rFonts w:ascii="Times New Roman" w:eastAsia="Calibri" w:hAnsi="Times New Roman" w:cs="Times New Roman"/>
          <w:b/>
          <w:lang w:val="uk-UA"/>
        </w:rPr>
        <w:t>………………………</w:t>
      </w:r>
      <w:r w:rsidR="00624EE0">
        <w:rPr>
          <w:rFonts w:ascii="Times New Roman" w:eastAsia="Calibri" w:hAnsi="Times New Roman" w:cs="Times New Roman"/>
          <w:b/>
          <w:lang w:val="uk-UA"/>
        </w:rPr>
        <w:t xml:space="preserve">…    </w:t>
      </w:r>
      <w:r w:rsidR="00824874">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00824874">
        <w:rPr>
          <w:rFonts w:ascii="Times New Roman" w:eastAsia="Calibri" w:hAnsi="Times New Roman" w:cs="Times New Roman"/>
          <w:b/>
          <w:lang w:val="uk-UA"/>
        </w:rPr>
        <w:t>1</w:t>
      </w:r>
      <w:r w:rsidR="0035773E">
        <w:rPr>
          <w:rFonts w:ascii="Times New Roman" w:eastAsia="Calibri" w:hAnsi="Times New Roman" w:cs="Times New Roman"/>
          <w:b/>
          <w:lang w:val="uk-UA"/>
        </w:rPr>
        <w:t>2</w:t>
      </w:r>
      <w:r w:rsidR="00824874">
        <w:rPr>
          <w:rFonts w:ascii="Times New Roman" w:eastAsia="Calibri" w:hAnsi="Times New Roman" w:cs="Times New Roman"/>
          <w:b/>
          <w:lang w:val="uk-UA"/>
        </w:rPr>
        <w:t xml:space="preserve"> </w:t>
      </w:r>
      <w:proofErr w:type="spellStart"/>
      <w:r w:rsidR="00824874">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b/>
          <w:lang w:val="uk-UA"/>
        </w:rPr>
      </w:pPr>
      <w:r w:rsidRPr="00267052">
        <w:rPr>
          <w:rFonts w:ascii="Times New Roman" w:eastAsia="Calibri" w:hAnsi="Times New Roman" w:cs="Times New Roman"/>
          <w:b/>
          <w:color w:val="00B050"/>
          <w:lang w:val="uk-UA"/>
        </w:rPr>
        <w:t>3.     Програми регіонального розвитку</w:t>
      </w:r>
      <w:r w:rsidR="00824874">
        <w:rPr>
          <w:rFonts w:ascii="Times New Roman" w:eastAsia="Calibri" w:hAnsi="Times New Roman" w:cs="Times New Roman"/>
          <w:b/>
          <w:lang w:val="uk-UA"/>
        </w:rPr>
        <w:t>………………………………</w:t>
      </w:r>
      <w:r w:rsidR="00624EE0">
        <w:rPr>
          <w:rFonts w:ascii="Times New Roman" w:eastAsia="Calibri" w:hAnsi="Times New Roman" w:cs="Times New Roman"/>
          <w:b/>
          <w:lang w:val="uk-UA"/>
        </w:rPr>
        <w:t>……</w:t>
      </w:r>
      <w:r w:rsidR="008873D9">
        <w:rPr>
          <w:rFonts w:ascii="Times New Roman" w:eastAsia="Calibri" w:hAnsi="Times New Roman" w:cs="Times New Roman"/>
          <w:b/>
          <w:lang w:val="uk-UA"/>
        </w:rPr>
        <w:t>..</w:t>
      </w:r>
      <w:r w:rsidR="00824874">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00824874">
        <w:rPr>
          <w:rFonts w:ascii="Times New Roman" w:eastAsia="Calibri" w:hAnsi="Times New Roman" w:cs="Times New Roman"/>
          <w:b/>
          <w:lang w:val="uk-UA"/>
        </w:rPr>
        <w:t>2</w:t>
      </w:r>
      <w:r w:rsidR="0035773E">
        <w:rPr>
          <w:rFonts w:ascii="Times New Roman" w:eastAsia="Calibri" w:hAnsi="Times New Roman" w:cs="Times New Roman"/>
          <w:b/>
          <w:lang w:val="uk-UA"/>
        </w:rPr>
        <w:t>5</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b/>
        </w:rPr>
      </w:pPr>
      <w:r w:rsidRPr="006D2370">
        <w:rPr>
          <w:rFonts w:ascii="Times New Roman" w:eastAsia="Calibri" w:hAnsi="Times New Roman" w:cs="Times New Roman"/>
          <w:b/>
          <w:lang w:val="uk-UA"/>
        </w:rPr>
        <w:t>3.1.  Програма 1 «</w:t>
      </w:r>
      <w:r w:rsidR="001E199B">
        <w:rPr>
          <w:rFonts w:ascii="Times New Roman" w:eastAsia="Calibri" w:hAnsi="Times New Roman" w:cs="Times New Roman"/>
          <w:b/>
          <w:lang w:val="uk-UA"/>
        </w:rPr>
        <w:t>Економічний добробут громади</w:t>
      </w:r>
      <w:r w:rsidRPr="006D2370">
        <w:rPr>
          <w:rFonts w:ascii="Times New Roman" w:eastAsia="Calibri" w:hAnsi="Times New Roman" w:cs="Times New Roman"/>
          <w:b/>
          <w:lang w:val="uk-UA"/>
        </w:rPr>
        <w:t>»</w:t>
      </w:r>
      <w:r w:rsidR="001E199B">
        <w:rPr>
          <w:rFonts w:ascii="Times New Roman" w:eastAsia="Calibri" w:hAnsi="Times New Roman" w:cs="Times New Roman"/>
          <w:b/>
          <w:lang w:val="uk-UA"/>
        </w:rPr>
        <w:t>……………………</w:t>
      </w:r>
      <w:r w:rsidR="008873D9">
        <w:rPr>
          <w:rFonts w:ascii="Times New Roman" w:eastAsia="Calibri" w:hAnsi="Times New Roman" w:cs="Times New Roman"/>
          <w:b/>
          <w:lang w:val="uk-UA"/>
        </w:rPr>
        <w:t>….</w:t>
      </w:r>
      <w:r w:rsidR="001E199B">
        <w:rPr>
          <w:rFonts w:ascii="Times New Roman" w:eastAsia="Calibri" w:hAnsi="Times New Roman" w:cs="Times New Roman"/>
          <w:b/>
          <w:lang w:val="uk-UA"/>
        </w:rPr>
        <w:t xml:space="preserve">  </w:t>
      </w:r>
      <w:r w:rsidRPr="006D2370">
        <w:rPr>
          <w:rFonts w:ascii="Times New Roman" w:eastAsia="Calibri" w:hAnsi="Times New Roman" w:cs="Times New Roman"/>
          <w:b/>
          <w:lang w:val="uk-UA"/>
        </w:rPr>
        <w:t xml:space="preserve"> </w:t>
      </w:r>
      <w:r w:rsidR="00824874">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Pr="006D2370">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00824874">
        <w:rPr>
          <w:rFonts w:ascii="Times New Roman" w:eastAsia="Calibri" w:hAnsi="Times New Roman" w:cs="Times New Roman"/>
          <w:b/>
          <w:lang w:val="uk-UA"/>
        </w:rPr>
        <w:t>2</w:t>
      </w:r>
      <w:r w:rsidR="0035773E">
        <w:rPr>
          <w:rFonts w:ascii="Times New Roman" w:eastAsia="Calibri" w:hAnsi="Times New Roman" w:cs="Times New Roman"/>
          <w:b/>
          <w:lang w:val="uk-UA"/>
        </w:rPr>
        <w:t>5</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r w:rsidRPr="006D2370">
        <w:rPr>
          <w:rFonts w:ascii="Times New Roman" w:eastAsia="Calibri" w:hAnsi="Times New Roman" w:cs="Times New Roman"/>
          <w:b/>
          <w:lang w:val="uk-UA"/>
        </w:rPr>
        <w:t xml:space="preserve">   </w:t>
      </w:r>
    </w:p>
    <w:p w:rsidR="006D2370" w:rsidRPr="006D2370" w:rsidRDefault="006D2370" w:rsidP="000C20E3">
      <w:pPr>
        <w:spacing w:after="0" w:line="240" w:lineRule="auto"/>
        <w:rPr>
          <w:rFonts w:ascii="Times New Roman" w:eastAsia="Calibri" w:hAnsi="Times New Roman" w:cs="Times New Roman"/>
          <w:b/>
        </w:rPr>
      </w:pPr>
      <w:r w:rsidRPr="006D2370">
        <w:rPr>
          <w:rFonts w:ascii="Times New Roman" w:eastAsia="Calibri" w:hAnsi="Times New Roman" w:cs="Times New Roman"/>
          <w:b/>
        </w:rPr>
        <w:t xml:space="preserve">       </w:t>
      </w:r>
      <w:r w:rsidRPr="006D2370">
        <w:rPr>
          <w:rFonts w:ascii="Times New Roman" w:eastAsia="Calibri" w:hAnsi="Times New Roman" w:cs="Times New Roman"/>
          <w:b/>
          <w:lang w:val="uk-UA"/>
        </w:rPr>
        <w:t xml:space="preserve"> 3.1.1 .   Актуальні проблеми та потреби…………………………</w:t>
      </w:r>
      <w:r w:rsidR="00624EE0">
        <w:rPr>
          <w:rFonts w:ascii="Times New Roman" w:eastAsia="Calibri" w:hAnsi="Times New Roman" w:cs="Times New Roman"/>
          <w:b/>
          <w:lang w:val="uk-UA"/>
        </w:rPr>
        <w:t>………</w:t>
      </w:r>
      <w:r w:rsidRPr="006D2370">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00824874">
        <w:rPr>
          <w:rFonts w:ascii="Times New Roman" w:eastAsia="Calibri" w:hAnsi="Times New Roman" w:cs="Times New Roman"/>
          <w:b/>
          <w:lang w:val="uk-UA"/>
        </w:rPr>
        <w:t>2</w:t>
      </w:r>
      <w:r w:rsidR="0035773E">
        <w:rPr>
          <w:rFonts w:ascii="Times New Roman" w:eastAsia="Calibri" w:hAnsi="Times New Roman" w:cs="Times New Roman"/>
          <w:b/>
          <w:lang w:val="uk-UA"/>
        </w:rPr>
        <w:t>5</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3.1.2.    Перелік технічних завдань та їх територіальна</w:t>
      </w:r>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спрямова</w:t>
      </w:r>
      <w:r w:rsidR="00824874">
        <w:rPr>
          <w:rFonts w:ascii="Times New Roman" w:eastAsia="Calibri" w:hAnsi="Times New Roman" w:cs="Times New Roman"/>
          <w:b/>
          <w:lang w:val="uk-UA"/>
        </w:rPr>
        <w:t>ність………………………………………</w:t>
      </w:r>
      <w:r w:rsidR="00624EE0">
        <w:rPr>
          <w:rFonts w:ascii="Times New Roman" w:eastAsia="Calibri" w:hAnsi="Times New Roman" w:cs="Times New Roman"/>
          <w:b/>
          <w:lang w:val="uk-UA"/>
        </w:rPr>
        <w:t>..</w:t>
      </w:r>
      <w:r w:rsidR="00824874">
        <w:rPr>
          <w:rFonts w:ascii="Times New Roman" w:eastAsia="Calibri" w:hAnsi="Times New Roman" w:cs="Times New Roman"/>
          <w:b/>
          <w:lang w:val="uk-UA"/>
        </w:rPr>
        <w:t>………</w:t>
      </w:r>
      <w:r w:rsidR="001E199B">
        <w:rPr>
          <w:rFonts w:ascii="Times New Roman" w:eastAsia="Calibri" w:hAnsi="Times New Roman" w:cs="Times New Roman"/>
          <w:b/>
          <w:lang w:val="uk-UA"/>
        </w:rPr>
        <w:t>…….</w:t>
      </w:r>
      <w:r w:rsidR="00624EE0">
        <w:rPr>
          <w:rFonts w:ascii="Times New Roman" w:eastAsia="Calibri" w:hAnsi="Times New Roman" w:cs="Times New Roman"/>
          <w:b/>
          <w:lang w:val="uk-UA"/>
        </w:rPr>
        <w:t xml:space="preserve"> </w:t>
      </w:r>
      <w:r w:rsidR="00824874">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00824874">
        <w:rPr>
          <w:rFonts w:ascii="Times New Roman" w:eastAsia="Calibri" w:hAnsi="Times New Roman" w:cs="Times New Roman"/>
          <w:b/>
          <w:lang w:val="uk-UA"/>
        </w:rPr>
        <w:t>2</w:t>
      </w:r>
      <w:r w:rsidR="0035773E">
        <w:rPr>
          <w:rFonts w:ascii="Times New Roman" w:eastAsia="Calibri" w:hAnsi="Times New Roman" w:cs="Times New Roman"/>
          <w:b/>
          <w:lang w:val="uk-UA"/>
        </w:rPr>
        <w:t>7</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3.1.3.    Очікувальні результати……………………………</w:t>
      </w:r>
      <w:r w:rsidR="00824874">
        <w:rPr>
          <w:rFonts w:ascii="Times New Roman" w:eastAsia="Calibri" w:hAnsi="Times New Roman" w:cs="Times New Roman"/>
          <w:b/>
          <w:lang w:val="uk-UA"/>
        </w:rPr>
        <w:t>………</w:t>
      </w:r>
      <w:r w:rsidR="001E199B">
        <w:rPr>
          <w:rFonts w:ascii="Times New Roman" w:eastAsia="Calibri" w:hAnsi="Times New Roman" w:cs="Times New Roman"/>
          <w:b/>
          <w:lang w:val="uk-UA"/>
        </w:rPr>
        <w:t>……..</w:t>
      </w:r>
      <w:r w:rsidR="00824874">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Pr="006D2370">
        <w:rPr>
          <w:rFonts w:ascii="Times New Roman" w:eastAsia="Calibri" w:hAnsi="Times New Roman" w:cs="Times New Roman"/>
          <w:b/>
          <w:lang w:val="uk-UA"/>
        </w:rPr>
        <w:t>2</w:t>
      </w:r>
      <w:r w:rsidR="0035773E">
        <w:rPr>
          <w:rFonts w:ascii="Times New Roman" w:eastAsia="Calibri" w:hAnsi="Times New Roman" w:cs="Times New Roman"/>
          <w:b/>
          <w:lang w:val="uk-UA"/>
        </w:rPr>
        <w:t>7</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3.1.4.    Орієнтовний фін</w:t>
      </w:r>
      <w:r w:rsidR="00824874">
        <w:rPr>
          <w:rFonts w:ascii="Times New Roman" w:eastAsia="Calibri" w:hAnsi="Times New Roman" w:cs="Times New Roman"/>
          <w:b/>
          <w:lang w:val="uk-UA"/>
        </w:rPr>
        <w:t>ансовий план………………………………</w:t>
      </w:r>
      <w:r w:rsidR="001E199B">
        <w:rPr>
          <w:rFonts w:ascii="Times New Roman" w:eastAsia="Calibri" w:hAnsi="Times New Roman" w:cs="Times New Roman"/>
          <w:b/>
          <w:lang w:val="uk-UA"/>
        </w:rPr>
        <w:t>…</w:t>
      </w:r>
      <w:r w:rsidR="00624EE0">
        <w:rPr>
          <w:rFonts w:ascii="Times New Roman" w:eastAsia="Calibri" w:hAnsi="Times New Roman" w:cs="Times New Roman"/>
          <w:b/>
          <w:lang w:val="uk-UA"/>
        </w:rPr>
        <w:t xml:space="preserve">..   </w:t>
      </w:r>
      <w:r w:rsidR="00824874">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00824874">
        <w:rPr>
          <w:rFonts w:ascii="Times New Roman" w:eastAsia="Calibri" w:hAnsi="Times New Roman" w:cs="Times New Roman"/>
          <w:b/>
          <w:lang w:val="uk-UA"/>
        </w:rPr>
        <w:t xml:space="preserve"> </w:t>
      </w:r>
      <w:r w:rsidRPr="006D2370">
        <w:rPr>
          <w:rFonts w:ascii="Times New Roman" w:eastAsia="Calibri" w:hAnsi="Times New Roman" w:cs="Times New Roman"/>
          <w:b/>
          <w:lang w:val="uk-UA"/>
        </w:rPr>
        <w:t>2</w:t>
      </w:r>
      <w:r w:rsidR="0035773E">
        <w:rPr>
          <w:rFonts w:ascii="Times New Roman" w:eastAsia="Calibri" w:hAnsi="Times New Roman" w:cs="Times New Roman"/>
          <w:b/>
          <w:lang w:val="uk-UA"/>
        </w:rPr>
        <w:t>8</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3.1.5.    Опис передумов</w:t>
      </w:r>
      <w:r w:rsidR="00824874">
        <w:rPr>
          <w:rFonts w:ascii="Times New Roman" w:eastAsia="Calibri" w:hAnsi="Times New Roman" w:cs="Times New Roman"/>
          <w:b/>
          <w:lang w:val="uk-UA"/>
        </w:rPr>
        <w:t xml:space="preserve"> та ризиків……………………………</w:t>
      </w:r>
      <w:r w:rsidR="001E199B">
        <w:rPr>
          <w:rFonts w:ascii="Times New Roman" w:eastAsia="Calibri" w:hAnsi="Times New Roman" w:cs="Times New Roman"/>
          <w:b/>
          <w:lang w:val="uk-UA"/>
        </w:rPr>
        <w:t>……..</w:t>
      </w:r>
      <w:r w:rsidR="00624EE0">
        <w:rPr>
          <w:rFonts w:ascii="Times New Roman" w:eastAsia="Calibri" w:hAnsi="Times New Roman" w:cs="Times New Roman"/>
          <w:b/>
          <w:lang w:val="uk-UA"/>
        </w:rPr>
        <w:t xml:space="preserve">…..  </w:t>
      </w:r>
      <w:r w:rsidR="00824874">
        <w:rPr>
          <w:rFonts w:ascii="Times New Roman" w:eastAsia="Calibri" w:hAnsi="Times New Roman" w:cs="Times New Roman"/>
          <w:b/>
          <w:lang w:val="uk-UA"/>
        </w:rPr>
        <w:t xml:space="preserve">    </w:t>
      </w:r>
      <w:r w:rsidRPr="006D2370">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Pr="006D2370">
        <w:rPr>
          <w:rFonts w:ascii="Times New Roman" w:eastAsia="Calibri" w:hAnsi="Times New Roman" w:cs="Times New Roman"/>
          <w:b/>
          <w:lang w:val="uk-UA"/>
        </w:rPr>
        <w:t>2</w:t>
      </w:r>
      <w:r w:rsidR="0035773E">
        <w:rPr>
          <w:rFonts w:ascii="Times New Roman" w:eastAsia="Calibri" w:hAnsi="Times New Roman" w:cs="Times New Roman"/>
          <w:b/>
          <w:lang w:val="uk-UA"/>
        </w:rPr>
        <w:t>9</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r w:rsidRPr="006D2370">
        <w:rPr>
          <w:rFonts w:ascii="Times New Roman" w:eastAsia="Calibri" w:hAnsi="Times New Roman" w:cs="Times New Roman"/>
          <w:b/>
          <w:lang w:val="uk-UA"/>
        </w:rPr>
        <w:t xml:space="preserve"> </w:t>
      </w:r>
    </w:p>
    <w:p w:rsidR="006D2370" w:rsidRPr="006D2370" w:rsidRDefault="006D2370" w:rsidP="000C20E3">
      <w:pPr>
        <w:spacing w:after="0" w:line="240" w:lineRule="auto"/>
        <w:rPr>
          <w:rFonts w:ascii="Times New Roman" w:eastAsia="Calibri" w:hAnsi="Times New Roman" w:cs="Times New Roman"/>
          <w:b/>
          <w:noProof/>
          <w:lang w:val="uk-UA" w:eastAsia="ru-RU"/>
        </w:rPr>
      </w:pPr>
      <w:r w:rsidRPr="006D2370">
        <w:rPr>
          <w:rFonts w:ascii="Times New Roman" w:eastAsia="Calibri" w:hAnsi="Times New Roman" w:cs="Times New Roman"/>
          <w:b/>
          <w:noProof/>
          <w:lang w:val="uk-UA" w:eastAsia="ru-RU"/>
        </w:rPr>
        <w:t xml:space="preserve">        3.1.6.    Каталог технічних завдань</w:t>
      </w:r>
      <w:r w:rsidR="00824874">
        <w:rPr>
          <w:rFonts w:ascii="Times New Roman" w:eastAsia="Calibri" w:hAnsi="Times New Roman" w:cs="Times New Roman"/>
          <w:b/>
          <w:noProof/>
          <w:lang w:val="uk-UA" w:eastAsia="ru-RU"/>
        </w:rPr>
        <w:t xml:space="preserve"> до Програми 1…………</w:t>
      </w:r>
      <w:r w:rsidR="001E199B">
        <w:rPr>
          <w:rFonts w:ascii="Times New Roman" w:eastAsia="Calibri" w:hAnsi="Times New Roman" w:cs="Times New Roman"/>
          <w:b/>
          <w:noProof/>
          <w:lang w:val="uk-UA" w:eastAsia="ru-RU"/>
        </w:rPr>
        <w:t>……..</w:t>
      </w:r>
      <w:r w:rsidR="00824874">
        <w:rPr>
          <w:rFonts w:ascii="Times New Roman" w:eastAsia="Calibri" w:hAnsi="Times New Roman" w:cs="Times New Roman"/>
          <w:b/>
          <w:noProof/>
          <w:lang w:val="uk-UA" w:eastAsia="ru-RU"/>
        </w:rPr>
        <w:t xml:space="preserve">……      </w:t>
      </w:r>
      <w:r w:rsidR="008873D9">
        <w:rPr>
          <w:rFonts w:ascii="Times New Roman" w:eastAsia="Calibri" w:hAnsi="Times New Roman" w:cs="Times New Roman"/>
          <w:b/>
          <w:noProof/>
          <w:lang w:val="uk-UA" w:eastAsia="ru-RU"/>
        </w:rPr>
        <w:t xml:space="preserve"> </w:t>
      </w:r>
      <w:r w:rsidR="0035773E">
        <w:rPr>
          <w:rFonts w:ascii="Times New Roman" w:eastAsia="Calibri" w:hAnsi="Times New Roman" w:cs="Times New Roman"/>
          <w:b/>
          <w:noProof/>
          <w:lang w:val="uk-UA" w:eastAsia="ru-RU"/>
        </w:rPr>
        <w:t>30</w:t>
      </w:r>
      <w:r w:rsidRPr="006D2370">
        <w:rPr>
          <w:rFonts w:ascii="Times New Roman" w:eastAsia="Calibri" w:hAnsi="Times New Roman" w:cs="Times New Roman"/>
          <w:b/>
          <w:noProof/>
          <w:lang w:val="uk-UA" w:eastAsia="ru-RU"/>
        </w:rPr>
        <w:t xml:space="preserve"> ст</w:t>
      </w:r>
    </w:p>
    <w:p w:rsidR="006D2370" w:rsidRPr="006D2370" w:rsidRDefault="006D2370" w:rsidP="000C20E3">
      <w:pPr>
        <w:spacing w:after="0" w:line="240" w:lineRule="auto"/>
        <w:rPr>
          <w:rFonts w:ascii="Times New Roman" w:eastAsia="Calibri" w:hAnsi="Times New Roman" w:cs="Times New Roman"/>
          <w:b/>
          <w:noProof/>
          <w:lang w:val="uk-UA" w:eastAsia="ru-RU"/>
        </w:rPr>
      </w:pPr>
      <w:r w:rsidRPr="006D2370">
        <w:rPr>
          <w:rFonts w:ascii="Times New Roman" w:eastAsia="Calibri" w:hAnsi="Times New Roman" w:cs="Times New Roman"/>
          <w:b/>
          <w:noProof/>
          <w:lang w:val="uk-UA" w:eastAsia="ru-RU"/>
        </w:rPr>
        <w:t>3.2.  Програма 2 « Розви</w:t>
      </w:r>
      <w:r w:rsidR="001E199B">
        <w:rPr>
          <w:rFonts w:ascii="Times New Roman" w:eastAsia="Calibri" w:hAnsi="Times New Roman" w:cs="Times New Roman"/>
          <w:b/>
          <w:noProof/>
          <w:lang w:val="uk-UA" w:eastAsia="ru-RU"/>
        </w:rPr>
        <w:t>нена інфраструктура на засадах сталого розвитку</w:t>
      </w:r>
      <w:r w:rsidR="00624EE0">
        <w:rPr>
          <w:rFonts w:ascii="Times New Roman" w:eastAsia="Calibri" w:hAnsi="Times New Roman" w:cs="Times New Roman"/>
          <w:b/>
          <w:noProof/>
          <w:lang w:val="uk-UA" w:eastAsia="ru-RU"/>
        </w:rPr>
        <w:t xml:space="preserve">» </w:t>
      </w:r>
      <w:r w:rsidR="008873D9">
        <w:rPr>
          <w:rFonts w:ascii="Times New Roman" w:eastAsia="Calibri" w:hAnsi="Times New Roman" w:cs="Times New Roman"/>
          <w:b/>
          <w:noProof/>
          <w:lang w:val="uk-UA" w:eastAsia="ru-RU"/>
        </w:rPr>
        <w:t xml:space="preserve"> </w:t>
      </w:r>
      <w:r w:rsidR="00624EE0">
        <w:rPr>
          <w:rFonts w:ascii="Times New Roman" w:eastAsia="Calibri" w:hAnsi="Times New Roman" w:cs="Times New Roman"/>
          <w:b/>
          <w:noProof/>
          <w:lang w:val="uk-UA" w:eastAsia="ru-RU"/>
        </w:rPr>
        <w:t xml:space="preserve"> </w:t>
      </w:r>
      <w:r w:rsidR="0035773E">
        <w:rPr>
          <w:rFonts w:ascii="Times New Roman" w:eastAsia="Calibri" w:hAnsi="Times New Roman" w:cs="Times New Roman"/>
          <w:b/>
          <w:noProof/>
          <w:lang w:val="uk-UA" w:eastAsia="ru-RU"/>
        </w:rPr>
        <w:t>42</w:t>
      </w:r>
      <w:r w:rsidR="00824874">
        <w:rPr>
          <w:rFonts w:ascii="Times New Roman" w:eastAsia="Calibri" w:hAnsi="Times New Roman" w:cs="Times New Roman"/>
          <w:b/>
          <w:noProof/>
          <w:lang w:val="uk-UA" w:eastAsia="ru-RU"/>
        </w:rPr>
        <w:t xml:space="preserve"> ст</w:t>
      </w:r>
    </w:p>
    <w:p w:rsidR="006D2370" w:rsidRPr="006D2370" w:rsidRDefault="006D2370" w:rsidP="000C20E3">
      <w:pPr>
        <w:spacing w:after="0" w:line="240" w:lineRule="auto"/>
        <w:rPr>
          <w:rFonts w:ascii="Times New Roman" w:eastAsia="Calibri" w:hAnsi="Times New Roman" w:cs="Times New Roman"/>
          <w:b/>
          <w:noProof/>
          <w:lang w:val="uk-UA" w:eastAsia="ru-RU"/>
        </w:rPr>
      </w:pPr>
      <w:r w:rsidRPr="006D2370">
        <w:rPr>
          <w:rFonts w:ascii="Times New Roman" w:eastAsia="Calibri" w:hAnsi="Times New Roman" w:cs="Times New Roman"/>
          <w:b/>
          <w:lang w:val="uk-UA"/>
        </w:rPr>
        <w:t xml:space="preserve">      3.2.1 .   Актуальні проблеми та потреби……</w:t>
      </w:r>
      <w:r w:rsidR="00624EE0">
        <w:rPr>
          <w:rFonts w:ascii="Times New Roman" w:eastAsia="Calibri" w:hAnsi="Times New Roman" w:cs="Times New Roman"/>
          <w:b/>
          <w:lang w:val="uk-UA"/>
        </w:rPr>
        <w:t>……</w:t>
      </w:r>
      <w:r w:rsidRPr="006D2370">
        <w:rPr>
          <w:rFonts w:ascii="Times New Roman" w:eastAsia="Calibri" w:hAnsi="Times New Roman" w:cs="Times New Roman"/>
          <w:b/>
          <w:lang w:val="uk-UA"/>
        </w:rPr>
        <w:t>……………………</w:t>
      </w:r>
      <w:r w:rsidR="00624EE0">
        <w:rPr>
          <w:rFonts w:ascii="Times New Roman" w:eastAsia="Calibri" w:hAnsi="Times New Roman" w:cs="Times New Roman"/>
          <w:b/>
          <w:lang w:val="uk-UA"/>
        </w:rPr>
        <w:t>…...</w:t>
      </w:r>
      <w:r w:rsidRPr="006D2370">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0035773E">
        <w:rPr>
          <w:rFonts w:ascii="Times New Roman" w:eastAsia="Calibri" w:hAnsi="Times New Roman" w:cs="Times New Roman"/>
          <w:b/>
          <w:lang w:val="uk-UA"/>
        </w:rPr>
        <w:t>42</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3.2.2.    Перелік технічних завдань та їх територіальна</w:t>
      </w:r>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спрямованість…………………………………………………</w:t>
      </w:r>
      <w:r w:rsidR="00624EE0">
        <w:rPr>
          <w:rFonts w:ascii="Times New Roman" w:eastAsia="Calibri" w:hAnsi="Times New Roman" w:cs="Times New Roman"/>
          <w:b/>
          <w:lang w:val="uk-UA"/>
        </w:rPr>
        <w:t>…….</w:t>
      </w:r>
      <w:r w:rsidRPr="006D2370">
        <w:rPr>
          <w:rFonts w:ascii="Times New Roman" w:eastAsia="Calibri" w:hAnsi="Times New Roman" w:cs="Times New Roman"/>
          <w:b/>
          <w:lang w:val="uk-UA"/>
        </w:rPr>
        <w:t xml:space="preserve">   </w:t>
      </w:r>
      <w:r w:rsidR="00824874">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0035773E">
        <w:rPr>
          <w:rFonts w:ascii="Times New Roman" w:eastAsia="Calibri" w:hAnsi="Times New Roman" w:cs="Times New Roman"/>
          <w:b/>
          <w:lang w:val="uk-UA"/>
        </w:rPr>
        <w:t>43</w:t>
      </w:r>
      <w:r w:rsidR="00824874">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3.2.3.    Очікувальні результати…………</w:t>
      </w:r>
      <w:r w:rsidR="00624EE0">
        <w:rPr>
          <w:rFonts w:ascii="Times New Roman" w:eastAsia="Calibri" w:hAnsi="Times New Roman" w:cs="Times New Roman"/>
          <w:b/>
          <w:lang w:val="uk-UA"/>
        </w:rPr>
        <w:t>……..</w:t>
      </w:r>
      <w:r w:rsidRPr="006D2370">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0035773E">
        <w:rPr>
          <w:rFonts w:ascii="Times New Roman" w:eastAsia="Calibri" w:hAnsi="Times New Roman" w:cs="Times New Roman"/>
          <w:b/>
          <w:lang w:val="uk-UA"/>
        </w:rPr>
        <w:t xml:space="preserve">45 </w:t>
      </w:r>
      <w:proofErr w:type="spellStart"/>
      <w:r w:rsidRPr="006D2370">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3.2.4.    Орієнтовний фінансовий план……………</w:t>
      </w:r>
      <w:r w:rsidR="00624EE0">
        <w:rPr>
          <w:rFonts w:ascii="Times New Roman" w:eastAsia="Calibri" w:hAnsi="Times New Roman" w:cs="Times New Roman"/>
          <w:b/>
          <w:lang w:val="uk-UA"/>
        </w:rPr>
        <w:t>……</w:t>
      </w:r>
      <w:r w:rsidRPr="006D2370">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Pr="006D2370">
        <w:rPr>
          <w:rFonts w:ascii="Times New Roman" w:eastAsia="Calibri" w:hAnsi="Times New Roman" w:cs="Times New Roman"/>
          <w:b/>
          <w:lang w:val="uk-UA"/>
        </w:rPr>
        <w:t xml:space="preserve"> </w:t>
      </w:r>
      <w:r w:rsidR="0035773E">
        <w:rPr>
          <w:rFonts w:ascii="Times New Roman" w:eastAsia="Calibri" w:hAnsi="Times New Roman" w:cs="Times New Roman"/>
          <w:b/>
          <w:lang w:val="uk-UA"/>
        </w:rPr>
        <w:t>46</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3.2.5.    Опис передумов</w:t>
      </w:r>
      <w:r w:rsidR="00824874">
        <w:rPr>
          <w:rFonts w:ascii="Times New Roman" w:eastAsia="Calibri" w:hAnsi="Times New Roman" w:cs="Times New Roman"/>
          <w:b/>
          <w:lang w:val="uk-UA"/>
        </w:rPr>
        <w:t xml:space="preserve"> та ризиків……………………</w:t>
      </w:r>
      <w:r w:rsidR="00624EE0">
        <w:rPr>
          <w:rFonts w:ascii="Times New Roman" w:eastAsia="Calibri" w:hAnsi="Times New Roman" w:cs="Times New Roman"/>
          <w:b/>
          <w:lang w:val="uk-UA"/>
        </w:rPr>
        <w:t>…….</w:t>
      </w:r>
      <w:r w:rsidR="00824874">
        <w:rPr>
          <w:rFonts w:ascii="Times New Roman" w:eastAsia="Calibri" w:hAnsi="Times New Roman" w:cs="Times New Roman"/>
          <w:b/>
          <w:lang w:val="uk-UA"/>
        </w:rPr>
        <w:t>…………….      4</w:t>
      </w:r>
      <w:r w:rsidR="0035773E">
        <w:rPr>
          <w:rFonts w:ascii="Times New Roman" w:eastAsia="Calibri" w:hAnsi="Times New Roman" w:cs="Times New Roman"/>
          <w:b/>
          <w:lang w:val="uk-UA"/>
        </w:rPr>
        <w:t>8</w:t>
      </w:r>
      <w:r w:rsidR="00824874">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r w:rsidRPr="006D2370">
        <w:rPr>
          <w:rFonts w:ascii="Times New Roman" w:eastAsia="Calibri" w:hAnsi="Times New Roman" w:cs="Times New Roman"/>
          <w:b/>
          <w:lang w:val="uk-UA"/>
        </w:rPr>
        <w:t xml:space="preserve"> </w:t>
      </w:r>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noProof/>
          <w:lang w:val="uk-UA" w:eastAsia="ru-RU"/>
        </w:rPr>
        <w:t xml:space="preserve">        3.2.6.    Каталог технічних завд</w:t>
      </w:r>
      <w:r w:rsidR="00824874">
        <w:rPr>
          <w:rFonts w:ascii="Times New Roman" w:eastAsia="Calibri" w:hAnsi="Times New Roman" w:cs="Times New Roman"/>
          <w:b/>
          <w:noProof/>
          <w:lang w:val="uk-UA" w:eastAsia="ru-RU"/>
        </w:rPr>
        <w:t>ань до Програми 2………</w:t>
      </w:r>
      <w:r w:rsidR="00624EE0">
        <w:rPr>
          <w:rFonts w:ascii="Times New Roman" w:eastAsia="Calibri" w:hAnsi="Times New Roman" w:cs="Times New Roman"/>
          <w:b/>
          <w:noProof/>
          <w:lang w:val="uk-UA" w:eastAsia="ru-RU"/>
        </w:rPr>
        <w:t>……..</w:t>
      </w:r>
      <w:r w:rsidR="00824874">
        <w:rPr>
          <w:rFonts w:ascii="Times New Roman" w:eastAsia="Calibri" w:hAnsi="Times New Roman" w:cs="Times New Roman"/>
          <w:b/>
          <w:noProof/>
          <w:lang w:val="uk-UA" w:eastAsia="ru-RU"/>
        </w:rPr>
        <w:t>………</w:t>
      </w:r>
      <w:r w:rsidR="000C20E3">
        <w:rPr>
          <w:rFonts w:ascii="Times New Roman" w:eastAsia="Calibri" w:hAnsi="Times New Roman" w:cs="Times New Roman"/>
          <w:b/>
          <w:noProof/>
          <w:lang w:val="uk-UA" w:eastAsia="ru-RU"/>
        </w:rPr>
        <w:t>.</w:t>
      </w:r>
      <w:r w:rsidR="00824874">
        <w:rPr>
          <w:rFonts w:ascii="Times New Roman" w:eastAsia="Calibri" w:hAnsi="Times New Roman" w:cs="Times New Roman"/>
          <w:b/>
          <w:noProof/>
          <w:lang w:val="uk-UA" w:eastAsia="ru-RU"/>
        </w:rPr>
        <w:t xml:space="preserve">      4</w:t>
      </w:r>
      <w:r w:rsidR="0035773E">
        <w:rPr>
          <w:rFonts w:ascii="Times New Roman" w:eastAsia="Calibri" w:hAnsi="Times New Roman" w:cs="Times New Roman"/>
          <w:b/>
          <w:noProof/>
          <w:lang w:val="uk-UA" w:eastAsia="ru-RU"/>
        </w:rPr>
        <w:t>8</w:t>
      </w:r>
      <w:r w:rsidRPr="006D2370">
        <w:rPr>
          <w:rFonts w:ascii="Times New Roman" w:eastAsia="Calibri" w:hAnsi="Times New Roman" w:cs="Times New Roman"/>
          <w:b/>
          <w:noProof/>
          <w:lang w:val="uk-UA" w:eastAsia="ru-RU"/>
        </w:rPr>
        <w:t xml:space="preserve">  </w:t>
      </w:r>
      <w:r w:rsidR="00824874">
        <w:rPr>
          <w:rFonts w:ascii="Times New Roman" w:eastAsia="Calibri" w:hAnsi="Times New Roman" w:cs="Times New Roman"/>
          <w:b/>
          <w:noProof/>
          <w:lang w:val="uk-UA" w:eastAsia="ru-RU"/>
        </w:rPr>
        <w:t>ст</w:t>
      </w:r>
      <w:r w:rsidRPr="006D2370">
        <w:rPr>
          <w:rFonts w:ascii="Times New Roman" w:eastAsia="Calibri" w:hAnsi="Times New Roman" w:cs="Times New Roman"/>
          <w:b/>
          <w:noProof/>
          <w:lang w:val="uk-UA" w:eastAsia="ru-RU"/>
        </w:rPr>
        <w:t xml:space="preserve"> </w:t>
      </w:r>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3.3.   Програма 3 «</w:t>
      </w:r>
      <w:r w:rsidR="00624EE0">
        <w:rPr>
          <w:rFonts w:ascii="Times New Roman" w:eastAsia="Calibri" w:hAnsi="Times New Roman" w:cs="Times New Roman"/>
          <w:b/>
          <w:lang w:val="uk-UA"/>
        </w:rPr>
        <w:t>Якісна дошкільна та загальна середня освіта</w:t>
      </w:r>
      <w:r w:rsidRPr="006D2370">
        <w:rPr>
          <w:rFonts w:ascii="Times New Roman" w:eastAsia="Calibri" w:hAnsi="Times New Roman" w:cs="Times New Roman"/>
          <w:b/>
          <w:lang w:val="uk-UA"/>
        </w:rPr>
        <w:t xml:space="preserve"> </w:t>
      </w:r>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w:t>
      </w:r>
      <w:r w:rsidR="00624EE0">
        <w:rPr>
          <w:rFonts w:ascii="Times New Roman" w:eastAsia="Calibri" w:hAnsi="Times New Roman" w:cs="Times New Roman"/>
          <w:b/>
          <w:lang w:val="uk-UA"/>
        </w:rPr>
        <w:t>в громаді…………………………..</w:t>
      </w:r>
      <w:r w:rsidRPr="006D2370">
        <w:rPr>
          <w:rFonts w:ascii="Times New Roman" w:eastAsia="Calibri" w:hAnsi="Times New Roman" w:cs="Times New Roman"/>
          <w:b/>
          <w:lang w:val="uk-UA"/>
        </w:rPr>
        <w:t>………………………………………….</w:t>
      </w:r>
      <w:r w:rsidR="00624EE0">
        <w:rPr>
          <w:rFonts w:ascii="Times New Roman" w:eastAsia="Calibri" w:hAnsi="Times New Roman" w:cs="Times New Roman"/>
          <w:b/>
          <w:lang w:val="uk-UA"/>
        </w:rPr>
        <w:t xml:space="preserve">  </w:t>
      </w:r>
      <w:r w:rsidRPr="006D2370">
        <w:rPr>
          <w:rFonts w:ascii="Times New Roman" w:eastAsia="Calibri" w:hAnsi="Times New Roman" w:cs="Times New Roman"/>
          <w:b/>
          <w:lang w:val="uk-UA"/>
        </w:rPr>
        <w:t xml:space="preserve">  </w:t>
      </w:r>
      <w:r w:rsidR="00824874">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00824874">
        <w:rPr>
          <w:rFonts w:ascii="Times New Roman" w:eastAsia="Calibri" w:hAnsi="Times New Roman" w:cs="Times New Roman"/>
          <w:b/>
          <w:lang w:val="uk-UA"/>
        </w:rPr>
        <w:t>8</w:t>
      </w:r>
      <w:r w:rsidR="0035773E">
        <w:rPr>
          <w:rFonts w:ascii="Times New Roman" w:eastAsia="Calibri" w:hAnsi="Times New Roman" w:cs="Times New Roman"/>
          <w:b/>
          <w:lang w:val="uk-UA"/>
        </w:rPr>
        <w:t>9</w:t>
      </w:r>
      <w:r w:rsidR="00824874">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b/>
          <w:noProof/>
          <w:lang w:val="uk-UA" w:eastAsia="ru-RU"/>
        </w:rPr>
      </w:pPr>
      <w:r w:rsidRPr="006D2370">
        <w:rPr>
          <w:rFonts w:ascii="Times New Roman" w:eastAsia="Calibri" w:hAnsi="Times New Roman" w:cs="Times New Roman"/>
          <w:b/>
          <w:lang w:val="uk-UA"/>
        </w:rPr>
        <w:t xml:space="preserve">      3.3.1 .    Актуальні проблеми та потреби…………………………</w:t>
      </w:r>
      <w:r w:rsidR="0001183E">
        <w:rPr>
          <w:rFonts w:ascii="Times New Roman" w:eastAsia="Calibri" w:hAnsi="Times New Roman" w:cs="Times New Roman"/>
          <w:b/>
          <w:lang w:val="uk-UA"/>
        </w:rPr>
        <w:t>……</w:t>
      </w:r>
      <w:r w:rsidR="005C299F">
        <w:rPr>
          <w:rFonts w:ascii="Times New Roman" w:eastAsia="Calibri" w:hAnsi="Times New Roman" w:cs="Times New Roman"/>
          <w:b/>
          <w:lang w:val="uk-UA"/>
        </w:rPr>
        <w:t>…..</w:t>
      </w:r>
      <w:r w:rsidR="0001183E">
        <w:rPr>
          <w:rFonts w:ascii="Times New Roman" w:eastAsia="Calibri" w:hAnsi="Times New Roman" w:cs="Times New Roman"/>
          <w:b/>
          <w:lang w:val="uk-UA"/>
        </w:rPr>
        <w:t>.</w:t>
      </w:r>
      <w:r w:rsidRPr="006D2370">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00824874">
        <w:rPr>
          <w:rFonts w:ascii="Times New Roman" w:eastAsia="Calibri" w:hAnsi="Times New Roman" w:cs="Times New Roman"/>
          <w:b/>
          <w:lang w:val="uk-UA"/>
        </w:rPr>
        <w:t>8</w:t>
      </w:r>
      <w:r w:rsidR="0001183E">
        <w:rPr>
          <w:rFonts w:ascii="Times New Roman" w:eastAsia="Calibri" w:hAnsi="Times New Roman" w:cs="Times New Roman"/>
          <w:b/>
          <w:lang w:val="uk-UA"/>
        </w:rPr>
        <w:t>9</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3.3.2.    Перелік технічних завдань та їх територіальна</w:t>
      </w:r>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спрямованість…………………………………………………</w:t>
      </w:r>
      <w:r w:rsidR="005C299F">
        <w:rPr>
          <w:rFonts w:ascii="Times New Roman" w:eastAsia="Calibri" w:hAnsi="Times New Roman" w:cs="Times New Roman"/>
          <w:b/>
          <w:lang w:val="uk-UA"/>
        </w:rPr>
        <w:t>……</w:t>
      </w:r>
      <w:r w:rsidRPr="006D2370">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Pr="006D2370">
        <w:rPr>
          <w:rFonts w:ascii="Times New Roman" w:eastAsia="Calibri" w:hAnsi="Times New Roman" w:cs="Times New Roman"/>
          <w:b/>
          <w:lang w:val="uk-UA"/>
        </w:rPr>
        <w:t xml:space="preserve"> </w:t>
      </w:r>
      <w:r w:rsidR="00824874">
        <w:rPr>
          <w:rFonts w:ascii="Times New Roman" w:eastAsia="Calibri" w:hAnsi="Times New Roman" w:cs="Times New Roman"/>
          <w:b/>
          <w:lang w:val="uk-UA"/>
        </w:rPr>
        <w:t>8</w:t>
      </w:r>
      <w:r w:rsidR="0001183E">
        <w:rPr>
          <w:rFonts w:ascii="Times New Roman" w:eastAsia="Calibri" w:hAnsi="Times New Roman" w:cs="Times New Roman"/>
          <w:b/>
          <w:lang w:val="uk-UA"/>
        </w:rPr>
        <w:t>9</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3.3.3.    Очікувальні результати……………………………………</w:t>
      </w:r>
      <w:r w:rsidR="0093403D">
        <w:rPr>
          <w:rFonts w:ascii="Times New Roman" w:eastAsia="Calibri" w:hAnsi="Times New Roman" w:cs="Times New Roman"/>
          <w:b/>
          <w:lang w:val="uk-UA"/>
        </w:rPr>
        <w:t>……</w:t>
      </w:r>
      <w:r w:rsidR="000C20E3">
        <w:rPr>
          <w:rFonts w:ascii="Times New Roman" w:eastAsia="Calibri" w:hAnsi="Times New Roman" w:cs="Times New Roman"/>
          <w:b/>
          <w:lang w:val="uk-UA"/>
        </w:rPr>
        <w:t>.</w:t>
      </w:r>
      <w:r w:rsidRPr="006D2370">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Pr="006D2370">
        <w:rPr>
          <w:rFonts w:ascii="Times New Roman" w:eastAsia="Calibri" w:hAnsi="Times New Roman" w:cs="Times New Roman"/>
          <w:b/>
          <w:lang w:val="uk-UA"/>
        </w:rPr>
        <w:t xml:space="preserve"> </w:t>
      </w:r>
      <w:r w:rsidR="0001183E">
        <w:rPr>
          <w:rFonts w:ascii="Times New Roman" w:eastAsia="Calibri" w:hAnsi="Times New Roman" w:cs="Times New Roman"/>
          <w:b/>
          <w:lang w:val="uk-UA"/>
        </w:rPr>
        <w:t>91</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3.3.4.    Орієнтовний фінансовий план………………………………</w:t>
      </w:r>
      <w:r w:rsidR="0093403D">
        <w:rPr>
          <w:rFonts w:ascii="Times New Roman" w:eastAsia="Calibri" w:hAnsi="Times New Roman" w:cs="Times New Roman"/>
          <w:b/>
          <w:lang w:val="uk-UA"/>
        </w:rPr>
        <w:t>……</w:t>
      </w:r>
      <w:r w:rsidRPr="006D2370">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0001183E">
        <w:rPr>
          <w:rFonts w:ascii="Times New Roman" w:eastAsia="Calibri" w:hAnsi="Times New Roman" w:cs="Times New Roman"/>
          <w:b/>
          <w:lang w:val="uk-UA"/>
        </w:rPr>
        <w:t>92</w:t>
      </w:r>
      <w:r w:rsidR="00824874">
        <w:rPr>
          <w:rFonts w:ascii="Times New Roman" w:eastAsia="Calibri" w:hAnsi="Times New Roman" w:cs="Times New Roman"/>
          <w:b/>
          <w:lang w:val="uk-UA"/>
        </w:rPr>
        <w:t xml:space="preserve"> </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3.3.5.    Опис передумов та ризиків…………………………………</w:t>
      </w:r>
      <w:r w:rsidR="0093403D">
        <w:rPr>
          <w:rFonts w:ascii="Times New Roman" w:eastAsia="Calibri" w:hAnsi="Times New Roman" w:cs="Times New Roman"/>
          <w:b/>
          <w:lang w:val="uk-UA"/>
        </w:rPr>
        <w:t>……</w:t>
      </w:r>
      <w:r w:rsidRPr="006D2370">
        <w:rPr>
          <w:rFonts w:ascii="Times New Roman" w:eastAsia="Calibri" w:hAnsi="Times New Roman" w:cs="Times New Roman"/>
          <w:b/>
          <w:lang w:val="uk-UA"/>
        </w:rPr>
        <w:t xml:space="preserve">.      </w:t>
      </w:r>
      <w:r w:rsidR="00824874">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00824874">
        <w:rPr>
          <w:rFonts w:ascii="Times New Roman" w:eastAsia="Calibri" w:hAnsi="Times New Roman" w:cs="Times New Roman"/>
          <w:b/>
          <w:lang w:val="uk-UA"/>
        </w:rPr>
        <w:t>9</w:t>
      </w:r>
      <w:r w:rsidR="0001183E">
        <w:rPr>
          <w:rFonts w:ascii="Times New Roman" w:eastAsia="Calibri" w:hAnsi="Times New Roman" w:cs="Times New Roman"/>
          <w:b/>
          <w:lang w:val="uk-UA"/>
        </w:rPr>
        <w:t>3</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r w:rsidRPr="006D2370">
        <w:rPr>
          <w:rFonts w:ascii="Times New Roman" w:eastAsia="Calibri" w:hAnsi="Times New Roman" w:cs="Times New Roman"/>
          <w:b/>
          <w:lang w:val="uk-UA"/>
        </w:rPr>
        <w:t xml:space="preserve"> </w:t>
      </w:r>
    </w:p>
    <w:p w:rsidR="006D2370" w:rsidRPr="006D2370" w:rsidRDefault="006D2370" w:rsidP="000C20E3">
      <w:pPr>
        <w:spacing w:after="0" w:line="240" w:lineRule="auto"/>
        <w:rPr>
          <w:rFonts w:ascii="Times New Roman" w:eastAsia="Calibri" w:hAnsi="Times New Roman" w:cs="Times New Roman"/>
          <w:b/>
          <w:noProof/>
          <w:lang w:val="uk-UA" w:eastAsia="ru-RU"/>
        </w:rPr>
      </w:pPr>
      <w:r w:rsidRPr="006D2370">
        <w:rPr>
          <w:rFonts w:ascii="Times New Roman" w:eastAsia="Calibri" w:hAnsi="Times New Roman" w:cs="Times New Roman"/>
          <w:b/>
          <w:noProof/>
          <w:lang w:val="uk-UA" w:eastAsia="ru-RU"/>
        </w:rPr>
        <w:t xml:space="preserve">        3.3.6.    Каталог технічних зав</w:t>
      </w:r>
      <w:r w:rsidR="00824874">
        <w:rPr>
          <w:rFonts w:ascii="Times New Roman" w:eastAsia="Calibri" w:hAnsi="Times New Roman" w:cs="Times New Roman"/>
          <w:b/>
          <w:noProof/>
          <w:lang w:val="uk-UA" w:eastAsia="ru-RU"/>
        </w:rPr>
        <w:t>дань до Програми 3…………………</w:t>
      </w:r>
      <w:r w:rsidR="0093403D">
        <w:rPr>
          <w:rFonts w:ascii="Times New Roman" w:eastAsia="Calibri" w:hAnsi="Times New Roman" w:cs="Times New Roman"/>
          <w:b/>
          <w:noProof/>
          <w:lang w:val="uk-UA" w:eastAsia="ru-RU"/>
        </w:rPr>
        <w:t>……</w:t>
      </w:r>
      <w:r w:rsidR="00824874">
        <w:rPr>
          <w:rFonts w:ascii="Times New Roman" w:eastAsia="Calibri" w:hAnsi="Times New Roman" w:cs="Times New Roman"/>
          <w:b/>
          <w:noProof/>
          <w:lang w:val="uk-UA" w:eastAsia="ru-RU"/>
        </w:rPr>
        <w:t xml:space="preserve">     </w:t>
      </w:r>
      <w:r w:rsidR="008873D9">
        <w:rPr>
          <w:rFonts w:ascii="Times New Roman" w:eastAsia="Calibri" w:hAnsi="Times New Roman" w:cs="Times New Roman"/>
          <w:b/>
          <w:noProof/>
          <w:lang w:val="uk-UA" w:eastAsia="ru-RU"/>
        </w:rPr>
        <w:t xml:space="preserve">  </w:t>
      </w:r>
      <w:r w:rsidR="0001183E">
        <w:rPr>
          <w:rFonts w:ascii="Times New Roman" w:eastAsia="Calibri" w:hAnsi="Times New Roman" w:cs="Times New Roman"/>
          <w:b/>
          <w:noProof/>
          <w:lang w:val="uk-UA" w:eastAsia="ru-RU"/>
        </w:rPr>
        <w:t>93</w:t>
      </w:r>
      <w:r w:rsidR="00824874">
        <w:rPr>
          <w:rFonts w:ascii="Times New Roman" w:eastAsia="Calibri" w:hAnsi="Times New Roman" w:cs="Times New Roman"/>
          <w:b/>
          <w:noProof/>
          <w:lang w:val="uk-UA" w:eastAsia="ru-RU"/>
        </w:rPr>
        <w:t xml:space="preserve"> </w:t>
      </w:r>
      <w:r w:rsidRPr="006D2370">
        <w:rPr>
          <w:rFonts w:ascii="Times New Roman" w:eastAsia="Calibri" w:hAnsi="Times New Roman" w:cs="Times New Roman"/>
          <w:b/>
          <w:noProof/>
          <w:lang w:val="uk-UA" w:eastAsia="ru-RU"/>
        </w:rPr>
        <w:t>ст</w:t>
      </w:r>
    </w:p>
    <w:p w:rsidR="006D2370" w:rsidRPr="006D2370" w:rsidRDefault="006D2370" w:rsidP="000C20E3">
      <w:pPr>
        <w:spacing w:after="0" w:line="240" w:lineRule="auto"/>
        <w:rPr>
          <w:rFonts w:ascii="Times New Roman" w:eastAsia="Calibri" w:hAnsi="Times New Roman" w:cs="Times New Roman"/>
          <w:b/>
          <w:noProof/>
          <w:lang w:val="uk-UA" w:eastAsia="ru-RU"/>
        </w:rPr>
      </w:pPr>
      <w:r w:rsidRPr="006D2370">
        <w:rPr>
          <w:rFonts w:ascii="Times New Roman" w:eastAsia="Calibri" w:hAnsi="Times New Roman" w:cs="Times New Roman"/>
          <w:b/>
          <w:noProof/>
          <w:lang w:val="uk-UA" w:eastAsia="ru-RU"/>
        </w:rPr>
        <w:t>3.4.  Програма 4 «</w:t>
      </w:r>
      <w:r w:rsidR="00975FB5">
        <w:rPr>
          <w:rFonts w:ascii="Times New Roman" w:eastAsia="Calibri" w:hAnsi="Times New Roman" w:cs="Times New Roman"/>
          <w:b/>
          <w:noProof/>
          <w:lang w:val="uk-UA" w:eastAsia="ru-RU"/>
        </w:rPr>
        <w:t>Фізичний та психологічний добробут громади……</w:t>
      </w:r>
      <w:r w:rsidR="0093403D">
        <w:rPr>
          <w:rFonts w:ascii="Times New Roman" w:eastAsia="Calibri" w:hAnsi="Times New Roman" w:cs="Times New Roman"/>
          <w:b/>
          <w:noProof/>
          <w:lang w:val="uk-UA" w:eastAsia="ru-RU"/>
        </w:rPr>
        <w:t>……</w:t>
      </w:r>
      <w:r w:rsidR="000C20E3">
        <w:rPr>
          <w:rFonts w:ascii="Times New Roman" w:eastAsia="Calibri" w:hAnsi="Times New Roman" w:cs="Times New Roman"/>
          <w:b/>
          <w:noProof/>
          <w:lang w:val="uk-UA" w:eastAsia="ru-RU"/>
        </w:rPr>
        <w:t>.</w:t>
      </w:r>
      <w:r w:rsidR="00824874">
        <w:rPr>
          <w:rFonts w:ascii="Times New Roman" w:eastAsia="Calibri" w:hAnsi="Times New Roman" w:cs="Times New Roman"/>
          <w:b/>
          <w:noProof/>
          <w:lang w:val="uk-UA" w:eastAsia="ru-RU"/>
        </w:rPr>
        <w:t xml:space="preserve">      </w:t>
      </w:r>
      <w:r w:rsidR="008873D9">
        <w:rPr>
          <w:rFonts w:ascii="Times New Roman" w:eastAsia="Calibri" w:hAnsi="Times New Roman" w:cs="Times New Roman"/>
          <w:b/>
          <w:noProof/>
          <w:lang w:val="uk-UA" w:eastAsia="ru-RU"/>
        </w:rPr>
        <w:t xml:space="preserve"> </w:t>
      </w:r>
      <w:r w:rsidR="00824874">
        <w:rPr>
          <w:rFonts w:ascii="Times New Roman" w:eastAsia="Calibri" w:hAnsi="Times New Roman" w:cs="Times New Roman"/>
          <w:b/>
          <w:noProof/>
          <w:lang w:val="uk-UA" w:eastAsia="ru-RU"/>
        </w:rPr>
        <w:t>12</w:t>
      </w:r>
      <w:r w:rsidR="0001183E">
        <w:rPr>
          <w:rFonts w:ascii="Times New Roman" w:eastAsia="Calibri" w:hAnsi="Times New Roman" w:cs="Times New Roman"/>
          <w:b/>
          <w:noProof/>
          <w:lang w:val="uk-UA" w:eastAsia="ru-RU"/>
        </w:rPr>
        <w:t>8</w:t>
      </w:r>
      <w:r w:rsidR="00824874">
        <w:rPr>
          <w:rFonts w:ascii="Times New Roman" w:eastAsia="Calibri" w:hAnsi="Times New Roman" w:cs="Times New Roman"/>
          <w:b/>
          <w:noProof/>
          <w:lang w:val="uk-UA" w:eastAsia="ru-RU"/>
        </w:rPr>
        <w:t xml:space="preserve"> ст</w:t>
      </w:r>
    </w:p>
    <w:p w:rsidR="006D2370" w:rsidRPr="006D2370" w:rsidRDefault="006D2370" w:rsidP="000C20E3">
      <w:pPr>
        <w:spacing w:after="0" w:line="240" w:lineRule="auto"/>
        <w:rPr>
          <w:rFonts w:ascii="Times New Roman" w:eastAsia="Calibri" w:hAnsi="Times New Roman" w:cs="Times New Roman"/>
          <w:b/>
          <w:noProof/>
          <w:lang w:val="uk-UA" w:eastAsia="ru-RU"/>
        </w:rPr>
      </w:pPr>
      <w:r w:rsidRPr="006D2370">
        <w:rPr>
          <w:rFonts w:ascii="Times New Roman" w:eastAsia="Calibri" w:hAnsi="Times New Roman" w:cs="Times New Roman"/>
          <w:b/>
          <w:noProof/>
          <w:lang w:val="uk-UA" w:eastAsia="ru-RU"/>
        </w:rPr>
        <w:t xml:space="preserve">        </w:t>
      </w:r>
      <w:r w:rsidRPr="006D2370">
        <w:rPr>
          <w:rFonts w:ascii="Times New Roman" w:eastAsia="Calibri" w:hAnsi="Times New Roman" w:cs="Times New Roman"/>
          <w:b/>
          <w:lang w:val="uk-UA"/>
        </w:rPr>
        <w:t>3.4.1 .   Актуальні проблеми та потреби…………………………</w:t>
      </w:r>
      <w:r w:rsidR="0093403D">
        <w:rPr>
          <w:rFonts w:ascii="Times New Roman" w:eastAsia="Calibri" w:hAnsi="Times New Roman" w:cs="Times New Roman"/>
          <w:b/>
          <w:lang w:val="uk-UA"/>
        </w:rPr>
        <w:t>……</w:t>
      </w:r>
      <w:r w:rsidR="000C20E3">
        <w:rPr>
          <w:rFonts w:ascii="Times New Roman" w:eastAsia="Calibri" w:hAnsi="Times New Roman" w:cs="Times New Roman"/>
          <w:b/>
          <w:lang w:val="uk-UA"/>
        </w:rPr>
        <w:t>….</w:t>
      </w:r>
      <w:r w:rsidR="0093403D">
        <w:rPr>
          <w:rFonts w:ascii="Times New Roman" w:eastAsia="Calibri" w:hAnsi="Times New Roman" w:cs="Times New Roman"/>
          <w:b/>
          <w:lang w:val="uk-UA"/>
        </w:rPr>
        <w:t>.</w:t>
      </w:r>
      <w:r w:rsidRPr="006D2370">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00824874">
        <w:rPr>
          <w:rFonts w:ascii="Times New Roman" w:eastAsia="Calibri" w:hAnsi="Times New Roman" w:cs="Times New Roman"/>
          <w:b/>
          <w:lang w:val="uk-UA"/>
        </w:rPr>
        <w:t>1</w:t>
      </w:r>
      <w:r w:rsidR="0001183E">
        <w:rPr>
          <w:rFonts w:ascii="Times New Roman" w:eastAsia="Calibri" w:hAnsi="Times New Roman" w:cs="Times New Roman"/>
          <w:b/>
          <w:lang w:val="uk-UA"/>
        </w:rPr>
        <w:t>28</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3.4.2.    Перелік технічних завдань та їх територіальна</w:t>
      </w:r>
    </w:p>
    <w:p w:rsidR="006D2370" w:rsidRPr="006D2370" w:rsidRDefault="006D2370" w:rsidP="008873D9">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w:t>
      </w:r>
      <w:r w:rsidR="008873D9" w:rsidRPr="006D2370">
        <w:rPr>
          <w:rFonts w:ascii="Times New Roman" w:eastAsia="Calibri" w:hAnsi="Times New Roman" w:cs="Times New Roman"/>
          <w:b/>
          <w:lang w:val="uk-UA"/>
        </w:rPr>
        <w:t>С</w:t>
      </w:r>
      <w:r w:rsidRPr="006D2370">
        <w:rPr>
          <w:rFonts w:ascii="Times New Roman" w:eastAsia="Calibri" w:hAnsi="Times New Roman" w:cs="Times New Roman"/>
          <w:b/>
          <w:lang w:val="uk-UA"/>
        </w:rPr>
        <w:t>прямованість</w:t>
      </w:r>
      <w:r w:rsidR="008873D9">
        <w:rPr>
          <w:rFonts w:ascii="Times New Roman" w:eastAsia="Calibri" w:hAnsi="Times New Roman" w:cs="Times New Roman"/>
          <w:b/>
          <w:lang w:val="uk-UA"/>
        </w:rPr>
        <w:t xml:space="preserve"> </w:t>
      </w:r>
      <w:r w:rsidR="00824874">
        <w:rPr>
          <w:rFonts w:ascii="Times New Roman" w:eastAsia="Calibri" w:hAnsi="Times New Roman" w:cs="Times New Roman"/>
          <w:b/>
          <w:lang w:val="uk-UA"/>
        </w:rPr>
        <w:t xml:space="preserve">        1</w:t>
      </w:r>
      <w:r w:rsidR="0001183E">
        <w:rPr>
          <w:rFonts w:ascii="Times New Roman" w:eastAsia="Calibri" w:hAnsi="Times New Roman" w:cs="Times New Roman"/>
          <w:b/>
          <w:lang w:val="uk-UA"/>
        </w:rPr>
        <w:t>30</w:t>
      </w:r>
      <w:r w:rsidR="00824874">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3.4.4.    Орієнтовний фінансовий план………………………………</w:t>
      </w:r>
      <w:r w:rsidR="0093403D">
        <w:rPr>
          <w:rFonts w:ascii="Times New Roman" w:eastAsia="Calibri" w:hAnsi="Times New Roman" w:cs="Times New Roman"/>
          <w:b/>
          <w:lang w:val="uk-UA"/>
        </w:rPr>
        <w:t>…….</w:t>
      </w:r>
      <w:r w:rsidRPr="006D2370">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00824874">
        <w:rPr>
          <w:rFonts w:ascii="Times New Roman" w:eastAsia="Calibri" w:hAnsi="Times New Roman" w:cs="Times New Roman"/>
          <w:b/>
          <w:lang w:val="uk-UA"/>
        </w:rPr>
        <w:t>1</w:t>
      </w:r>
      <w:r w:rsidR="0001183E">
        <w:rPr>
          <w:rFonts w:ascii="Times New Roman" w:eastAsia="Calibri" w:hAnsi="Times New Roman" w:cs="Times New Roman"/>
          <w:b/>
          <w:lang w:val="uk-UA"/>
        </w:rPr>
        <w:t>31</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3.4.5.    Опис передумов та ризиків…………………………………</w:t>
      </w:r>
      <w:r w:rsidR="0093403D">
        <w:rPr>
          <w:rFonts w:ascii="Times New Roman" w:eastAsia="Calibri" w:hAnsi="Times New Roman" w:cs="Times New Roman"/>
          <w:b/>
          <w:lang w:val="uk-UA"/>
        </w:rPr>
        <w:t>…….</w:t>
      </w:r>
      <w:r w:rsidRPr="006D2370">
        <w:rPr>
          <w:rFonts w:ascii="Times New Roman" w:eastAsia="Calibri" w:hAnsi="Times New Roman" w:cs="Times New Roman"/>
          <w:b/>
          <w:lang w:val="uk-UA"/>
        </w:rPr>
        <w:t xml:space="preserve">.       </w:t>
      </w:r>
      <w:r w:rsidR="00824874">
        <w:rPr>
          <w:rFonts w:ascii="Times New Roman" w:eastAsia="Calibri" w:hAnsi="Times New Roman" w:cs="Times New Roman"/>
          <w:b/>
          <w:lang w:val="uk-UA"/>
        </w:rPr>
        <w:t>1</w:t>
      </w:r>
      <w:r w:rsidR="0001183E">
        <w:rPr>
          <w:rFonts w:ascii="Times New Roman" w:eastAsia="Calibri" w:hAnsi="Times New Roman" w:cs="Times New Roman"/>
          <w:b/>
          <w:lang w:val="uk-UA"/>
        </w:rPr>
        <w:t>32</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r w:rsidRPr="006D2370">
        <w:rPr>
          <w:rFonts w:ascii="Times New Roman" w:eastAsia="Calibri" w:hAnsi="Times New Roman" w:cs="Times New Roman"/>
          <w:b/>
          <w:lang w:val="uk-UA"/>
        </w:rPr>
        <w:t xml:space="preserve"> </w:t>
      </w:r>
    </w:p>
    <w:p w:rsidR="006D2370" w:rsidRDefault="006D2370" w:rsidP="000C20E3">
      <w:pPr>
        <w:spacing w:after="0" w:line="240" w:lineRule="auto"/>
        <w:rPr>
          <w:rFonts w:ascii="Times New Roman" w:eastAsia="Calibri" w:hAnsi="Times New Roman" w:cs="Times New Roman"/>
          <w:b/>
          <w:noProof/>
          <w:lang w:val="uk-UA" w:eastAsia="ru-RU"/>
        </w:rPr>
      </w:pPr>
      <w:r w:rsidRPr="006D2370">
        <w:rPr>
          <w:rFonts w:ascii="Times New Roman" w:eastAsia="Calibri" w:hAnsi="Times New Roman" w:cs="Times New Roman"/>
          <w:b/>
          <w:noProof/>
          <w:lang w:val="uk-UA" w:eastAsia="ru-RU"/>
        </w:rPr>
        <w:t xml:space="preserve">        3.4.6.    Каталог технічних завдань до Програми 4……………</w:t>
      </w:r>
      <w:r w:rsidR="0093403D">
        <w:rPr>
          <w:rFonts w:ascii="Times New Roman" w:eastAsia="Calibri" w:hAnsi="Times New Roman" w:cs="Times New Roman"/>
          <w:b/>
          <w:noProof/>
          <w:lang w:val="uk-UA" w:eastAsia="ru-RU"/>
        </w:rPr>
        <w:t>…….</w:t>
      </w:r>
      <w:r w:rsidRPr="006D2370">
        <w:rPr>
          <w:rFonts w:ascii="Times New Roman" w:eastAsia="Calibri" w:hAnsi="Times New Roman" w:cs="Times New Roman"/>
          <w:b/>
          <w:noProof/>
          <w:lang w:val="uk-UA" w:eastAsia="ru-RU"/>
        </w:rPr>
        <w:t xml:space="preserve">……    </w:t>
      </w:r>
      <w:r w:rsidR="008873D9">
        <w:rPr>
          <w:rFonts w:ascii="Times New Roman" w:eastAsia="Calibri" w:hAnsi="Times New Roman" w:cs="Times New Roman"/>
          <w:b/>
          <w:noProof/>
          <w:lang w:val="uk-UA" w:eastAsia="ru-RU"/>
        </w:rPr>
        <w:t xml:space="preserve"> </w:t>
      </w:r>
      <w:r w:rsidR="00824874">
        <w:rPr>
          <w:rFonts w:ascii="Times New Roman" w:eastAsia="Calibri" w:hAnsi="Times New Roman" w:cs="Times New Roman"/>
          <w:b/>
          <w:noProof/>
          <w:lang w:val="uk-UA" w:eastAsia="ru-RU"/>
        </w:rPr>
        <w:t>1</w:t>
      </w:r>
      <w:r w:rsidR="0001183E">
        <w:rPr>
          <w:rFonts w:ascii="Times New Roman" w:eastAsia="Calibri" w:hAnsi="Times New Roman" w:cs="Times New Roman"/>
          <w:b/>
          <w:noProof/>
          <w:lang w:val="uk-UA" w:eastAsia="ru-RU"/>
        </w:rPr>
        <w:t>33</w:t>
      </w:r>
      <w:r w:rsidR="00824874">
        <w:rPr>
          <w:rFonts w:ascii="Times New Roman" w:eastAsia="Calibri" w:hAnsi="Times New Roman" w:cs="Times New Roman"/>
          <w:b/>
          <w:noProof/>
          <w:lang w:val="uk-UA" w:eastAsia="ru-RU"/>
        </w:rPr>
        <w:t xml:space="preserve"> </w:t>
      </w:r>
      <w:r w:rsidRPr="006D2370">
        <w:rPr>
          <w:rFonts w:ascii="Times New Roman" w:eastAsia="Calibri" w:hAnsi="Times New Roman" w:cs="Times New Roman"/>
          <w:b/>
          <w:noProof/>
          <w:lang w:val="uk-UA" w:eastAsia="ru-RU"/>
        </w:rPr>
        <w:t>ст</w:t>
      </w:r>
    </w:p>
    <w:p w:rsidR="00975FB5" w:rsidRPr="006D2370" w:rsidRDefault="00975FB5" w:rsidP="000C20E3">
      <w:pPr>
        <w:spacing w:after="0" w:line="240" w:lineRule="auto"/>
        <w:rPr>
          <w:rFonts w:ascii="Times New Roman" w:eastAsia="Calibri" w:hAnsi="Times New Roman" w:cs="Times New Roman"/>
          <w:b/>
          <w:noProof/>
          <w:lang w:val="uk-UA" w:eastAsia="ru-RU"/>
        </w:rPr>
      </w:pPr>
      <w:r>
        <w:rPr>
          <w:rFonts w:ascii="Times New Roman" w:eastAsia="Calibri" w:hAnsi="Times New Roman" w:cs="Times New Roman"/>
          <w:b/>
          <w:noProof/>
          <w:lang w:val="uk-UA" w:eastAsia="ru-RU"/>
        </w:rPr>
        <w:t xml:space="preserve">3.5.   </w:t>
      </w:r>
      <w:r w:rsidRPr="006D2370">
        <w:rPr>
          <w:rFonts w:ascii="Times New Roman" w:eastAsia="Calibri" w:hAnsi="Times New Roman" w:cs="Times New Roman"/>
          <w:b/>
          <w:noProof/>
          <w:lang w:val="uk-UA" w:eastAsia="ru-RU"/>
        </w:rPr>
        <w:t xml:space="preserve">Програма </w:t>
      </w:r>
      <w:r>
        <w:rPr>
          <w:rFonts w:ascii="Times New Roman" w:eastAsia="Calibri" w:hAnsi="Times New Roman" w:cs="Times New Roman"/>
          <w:b/>
          <w:noProof/>
          <w:lang w:val="uk-UA" w:eastAsia="ru-RU"/>
        </w:rPr>
        <w:t>5</w:t>
      </w:r>
      <w:r w:rsidRPr="006D2370">
        <w:rPr>
          <w:rFonts w:ascii="Times New Roman" w:eastAsia="Calibri" w:hAnsi="Times New Roman" w:cs="Times New Roman"/>
          <w:b/>
          <w:noProof/>
          <w:lang w:val="uk-UA" w:eastAsia="ru-RU"/>
        </w:rPr>
        <w:t xml:space="preserve"> «</w:t>
      </w:r>
      <w:r>
        <w:rPr>
          <w:rFonts w:ascii="Times New Roman" w:eastAsia="Calibri" w:hAnsi="Times New Roman" w:cs="Times New Roman"/>
          <w:b/>
          <w:noProof/>
          <w:lang w:val="uk-UA" w:eastAsia="ru-RU"/>
        </w:rPr>
        <w:t>Соціальне зближення в громаді»…………………</w:t>
      </w:r>
      <w:r w:rsidR="0093403D">
        <w:rPr>
          <w:rFonts w:ascii="Times New Roman" w:eastAsia="Calibri" w:hAnsi="Times New Roman" w:cs="Times New Roman"/>
          <w:b/>
          <w:noProof/>
          <w:lang w:val="uk-UA" w:eastAsia="ru-RU"/>
        </w:rPr>
        <w:t>…….</w:t>
      </w:r>
      <w:r>
        <w:rPr>
          <w:rFonts w:ascii="Times New Roman" w:eastAsia="Calibri" w:hAnsi="Times New Roman" w:cs="Times New Roman"/>
          <w:b/>
          <w:noProof/>
          <w:lang w:val="uk-UA" w:eastAsia="ru-RU"/>
        </w:rPr>
        <w:t>…      1</w:t>
      </w:r>
      <w:r w:rsidR="0001183E">
        <w:rPr>
          <w:rFonts w:ascii="Times New Roman" w:eastAsia="Calibri" w:hAnsi="Times New Roman" w:cs="Times New Roman"/>
          <w:b/>
          <w:noProof/>
          <w:lang w:val="uk-UA" w:eastAsia="ru-RU"/>
        </w:rPr>
        <w:t>71</w:t>
      </w:r>
      <w:r>
        <w:rPr>
          <w:rFonts w:ascii="Times New Roman" w:eastAsia="Calibri" w:hAnsi="Times New Roman" w:cs="Times New Roman"/>
          <w:b/>
          <w:noProof/>
          <w:lang w:val="uk-UA" w:eastAsia="ru-RU"/>
        </w:rPr>
        <w:t xml:space="preserve"> ст</w:t>
      </w:r>
    </w:p>
    <w:p w:rsidR="00975FB5" w:rsidRPr="006D2370" w:rsidRDefault="00975FB5" w:rsidP="000C20E3">
      <w:pPr>
        <w:spacing w:after="0" w:line="240" w:lineRule="auto"/>
        <w:rPr>
          <w:rFonts w:ascii="Times New Roman" w:eastAsia="Calibri" w:hAnsi="Times New Roman" w:cs="Times New Roman"/>
          <w:b/>
          <w:noProof/>
          <w:lang w:val="uk-UA" w:eastAsia="ru-RU"/>
        </w:rPr>
      </w:pPr>
      <w:r w:rsidRPr="006D2370">
        <w:rPr>
          <w:rFonts w:ascii="Times New Roman" w:eastAsia="Calibri" w:hAnsi="Times New Roman" w:cs="Times New Roman"/>
          <w:b/>
          <w:noProof/>
          <w:lang w:val="uk-UA" w:eastAsia="ru-RU"/>
        </w:rPr>
        <w:t xml:space="preserve">        </w:t>
      </w:r>
      <w:r w:rsidRPr="006D2370">
        <w:rPr>
          <w:rFonts w:ascii="Times New Roman" w:eastAsia="Calibri" w:hAnsi="Times New Roman" w:cs="Times New Roman"/>
          <w:b/>
          <w:lang w:val="uk-UA"/>
        </w:rPr>
        <w:t>3.</w:t>
      </w:r>
      <w:r w:rsidR="000C20E3">
        <w:rPr>
          <w:rFonts w:ascii="Times New Roman" w:eastAsia="Calibri" w:hAnsi="Times New Roman" w:cs="Times New Roman"/>
          <w:b/>
          <w:lang w:val="uk-UA"/>
        </w:rPr>
        <w:t>5</w:t>
      </w:r>
      <w:r w:rsidRPr="006D2370">
        <w:rPr>
          <w:rFonts w:ascii="Times New Roman" w:eastAsia="Calibri" w:hAnsi="Times New Roman" w:cs="Times New Roman"/>
          <w:b/>
          <w:lang w:val="uk-UA"/>
        </w:rPr>
        <w:t>.1 .   Актуальні проблеми та потреби…………………………</w:t>
      </w:r>
      <w:r>
        <w:rPr>
          <w:rFonts w:ascii="Times New Roman" w:eastAsia="Calibri" w:hAnsi="Times New Roman" w:cs="Times New Roman"/>
          <w:b/>
          <w:lang w:val="uk-UA"/>
        </w:rPr>
        <w:t>…</w:t>
      </w:r>
      <w:r w:rsidR="0093403D">
        <w:rPr>
          <w:rFonts w:ascii="Times New Roman" w:eastAsia="Calibri" w:hAnsi="Times New Roman" w:cs="Times New Roman"/>
          <w:b/>
          <w:lang w:val="uk-UA"/>
        </w:rPr>
        <w:t>…….</w:t>
      </w:r>
      <w:r>
        <w:rPr>
          <w:rFonts w:ascii="Times New Roman" w:eastAsia="Calibri" w:hAnsi="Times New Roman" w:cs="Times New Roman"/>
          <w:b/>
          <w:lang w:val="uk-UA"/>
        </w:rPr>
        <w:t>.</w:t>
      </w:r>
      <w:r w:rsidR="008873D9">
        <w:rPr>
          <w:rFonts w:ascii="Times New Roman" w:eastAsia="Calibri" w:hAnsi="Times New Roman" w:cs="Times New Roman"/>
          <w:b/>
          <w:lang w:val="uk-UA"/>
        </w:rPr>
        <w:t xml:space="preserve">     </w:t>
      </w:r>
      <w:r w:rsidRPr="006D2370">
        <w:rPr>
          <w:rFonts w:ascii="Times New Roman" w:eastAsia="Calibri" w:hAnsi="Times New Roman" w:cs="Times New Roman"/>
          <w:b/>
          <w:lang w:val="uk-UA"/>
        </w:rPr>
        <w:t xml:space="preserve"> </w:t>
      </w:r>
      <w:r>
        <w:rPr>
          <w:rFonts w:ascii="Times New Roman" w:eastAsia="Calibri" w:hAnsi="Times New Roman" w:cs="Times New Roman"/>
          <w:b/>
          <w:lang w:val="uk-UA"/>
        </w:rPr>
        <w:t>1</w:t>
      </w:r>
      <w:r w:rsidR="0001183E">
        <w:rPr>
          <w:rFonts w:ascii="Times New Roman" w:eastAsia="Calibri" w:hAnsi="Times New Roman" w:cs="Times New Roman"/>
          <w:b/>
          <w:lang w:val="uk-UA"/>
        </w:rPr>
        <w:t>71</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975FB5" w:rsidRPr="006D2370" w:rsidRDefault="00975FB5"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3.</w:t>
      </w:r>
      <w:r w:rsidR="000C20E3">
        <w:rPr>
          <w:rFonts w:ascii="Times New Roman" w:eastAsia="Calibri" w:hAnsi="Times New Roman" w:cs="Times New Roman"/>
          <w:b/>
          <w:lang w:val="uk-UA"/>
        </w:rPr>
        <w:t>5</w:t>
      </w:r>
      <w:r w:rsidRPr="006D2370">
        <w:rPr>
          <w:rFonts w:ascii="Times New Roman" w:eastAsia="Calibri" w:hAnsi="Times New Roman" w:cs="Times New Roman"/>
          <w:b/>
          <w:lang w:val="uk-UA"/>
        </w:rPr>
        <w:t>.2.    Перелік технічних завдань та їх територіальна</w:t>
      </w:r>
    </w:p>
    <w:p w:rsidR="00975FB5" w:rsidRPr="006D2370" w:rsidRDefault="00975FB5"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спрямованість…………………………………………………</w:t>
      </w:r>
      <w:r w:rsidR="0093403D">
        <w:rPr>
          <w:rFonts w:ascii="Times New Roman" w:eastAsia="Calibri" w:hAnsi="Times New Roman" w:cs="Times New Roman"/>
          <w:b/>
          <w:lang w:val="uk-UA"/>
        </w:rPr>
        <w:t>……..</w:t>
      </w:r>
      <w:r w:rsidRPr="006D2370">
        <w:rPr>
          <w:rFonts w:ascii="Times New Roman" w:eastAsia="Calibri" w:hAnsi="Times New Roman" w:cs="Times New Roman"/>
          <w:b/>
          <w:lang w:val="uk-UA"/>
        </w:rPr>
        <w:t xml:space="preserve">    </w:t>
      </w:r>
      <w:r>
        <w:rPr>
          <w:rFonts w:ascii="Times New Roman" w:eastAsia="Calibri" w:hAnsi="Times New Roman" w:cs="Times New Roman"/>
          <w:b/>
          <w:lang w:val="uk-UA"/>
        </w:rPr>
        <w:t xml:space="preserve"> 1</w:t>
      </w:r>
      <w:r w:rsidR="0001183E">
        <w:rPr>
          <w:rFonts w:ascii="Times New Roman" w:eastAsia="Calibri" w:hAnsi="Times New Roman" w:cs="Times New Roman"/>
          <w:b/>
          <w:lang w:val="uk-UA"/>
        </w:rPr>
        <w:t>72</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975FB5" w:rsidRPr="006D2370" w:rsidRDefault="00975FB5"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3.</w:t>
      </w:r>
      <w:r w:rsidR="000C20E3">
        <w:rPr>
          <w:rFonts w:ascii="Times New Roman" w:eastAsia="Calibri" w:hAnsi="Times New Roman" w:cs="Times New Roman"/>
          <w:b/>
          <w:lang w:val="uk-UA"/>
        </w:rPr>
        <w:t>5</w:t>
      </w:r>
      <w:r w:rsidRPr="006D2370">
        <w:rPr>
          <w:rFonts w:ascii="Times New Roman" w:eastAsia="Calibri" w:hAnsi="Times New Roman" w:cs="Times New Roman"/>
          <w:b/>
          <w:lang w:val="uk-UA"/>
        </w:rPr>
        <w:t>.3.    Очікувальні рез</w:t>
      </w:r>
      <w:r>
        <w:rPr>
          <w:rFonts w:ascii="Times New Roman" w:eastAsia="Calibri" w:hAnsi="Times New Roman" w:cs="Times New Roman"/>
          <w:b/>
          <w:lang w:val="uk-UA"/>
        </w:rPr>
        <w:t>ультати……………………………………</w:t>
      </w:r>
      <w:r w:rsidR="0093403D">
        <w:rPr>
          <w:rFonts w:ascii="Times New Roman" w:eastAsia="Calibri" w:hAnsi="Times New Roman" w:cs="Times New Roman"/>
          <w:b/>
          <w:lang w:val="uk-UA"/>
        </w:rPr>
        <w:t>……..</w:t>
      </w:r>
      <w:r>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Pr>
          <w:rFonts w:ascii="Times New Roman" w:eastAsia="Calibri" w:hAnsi="Times New Roman" w:cs="Times New Roman"/>
          <w:b/>
          <w:lang w:val="uk-UA"/>
        </w:rPr>
        <w:t>1</w:t>
      </w:r>
      <w:r w:rsidR="0001183E">
        <w:rPr>
          <w:rFonts w:ascii="Times New Roman" w:eastAsia="Calibri" w:hAnsi="Times New Roman" w:cs="Times New Roman"/>
          <w:b/>
          <w:lang w:val="uk-UA"/>
        </w:rPr>
        <w:t>73</w:t>
      </w:r>
      <w:r>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975FB5" w:rsidRPr="006D2370" w:rsidRDefault="00975FB5"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3.</w:t>
      </w:r>
      <w:r w:rsidR="000C20E3">
        <w:rPr>
          <w:rFonts w:ascii="Times New Roman" w:eastAsia="Calibri" w:hAnsi="Times New Roman" w:cs="Times New Roman"/>
          <w:b/>
          <w:lang w:val="uk-UA"/>
        </w:rPr>
        <w:t>5</w:t>
      </w:r>
      <w:r w:rsidRPr="006D2370">
        <w:rPr>
          <w:rFonts w:ascii="Times New Roman" w:eastAsia="Calibri" w:hAnsi="Times New Roman" w:cs="Times New Roman"/>
          <w:b/>
          <w:lang w:val="uk-UA"/>
        </w:rPr>
        <w:t>.4.    Орієнтовний фінансовий план……………………………</w:t>
      </w:r>
      <w:r w:rsidR="0093403D">
        <w:rPr>
          <w:rFonts w:ascii="Times New Roman" w:eastAsia="Calibri" w:hAnsi="Times New Roman" w:cs="Times New Roman"/>
          <w:b/>
          <w:lang w:val="uk-UA"/>
        </w:rPr>
        <w:t>……</w:t>
      </w:r>
      <w:r w:rsidRPr="006D2370">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Pr>
          <w:rFonts w:ascii="Times New Roman" w:eastAsia="Calibri" w:hAnsi="Times New Roman" w:cs="Times New Roman"/>
          <w:b/>
          <w:lang w:val="uk-UA"/>
        </w:rPr>
        <w:t>1</w:t>
      </w:r>
      <w:r w:rsidR="0001183E">
        <w:rPr>
          <w:rFonts w:ascii="Times New Roman" w:eastAsia="Calibri" w:hAnsi="Times New Roman" w:cs="Times New Roman"/>
          <w:b/>
          <w:lang w:val="uk-UA"/>
        </w:rPr>
        <w:t>73</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975FB5" w:rsidRPr="006D2370" w:rsidRDefault="00975FB5"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3.</w:t>
      </w:r>
      <w:r w:rsidR="000C20E3">
        <w:rPr>
          <w:rFonts w:ascii="Times New Roman" w:eastAsia="Calibri" w:hAnsi="Times New Roman" w:cs="Times New Roman"/>
          <w:b/>
          <w:lang w:val="uk-UA"/>
        </w:rPr>
        <w:t>5</w:t>
      </w:r>
      <w:r w:rsidRPr="006D2370">
        <w:rPr>
          <w:rFonts w:ascii="Times New Roman" w:eastAsia="Calibri" w:hAnsi="Times New Roman" w:cs="Times New Roman"/>
          <w:b/>
          <w:lang w:val="uk-UA"/>
        </w:rPr>
        <w:t>.5.    Опис передумов та ризиків………………………………</w:t>
      </w:r>
      <w:r w:rsidR="0093403D">
        <w:rPr>
          <w:rFonts w:ascii="Times New Roman" w:eastAsia="Calibri" w:hAnsi="Times New Roman" w:cs="Times New Roman"/>
          <w:b/>
          <w:lang w:val="uk-UA"/>
        </w:rPr>
        <w:t>……</w:t>
      </w:r>
      <w:r w:rsidRPr="006D2370">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Pr>
          <w:rFonts w:ascii="Times New Roman" w:eastAsia="Calibri" w:hAnsi="Times New Roman" w:cs="Times New Roman"/>
          <w:b/>
          <w:lang w:val="uk-UA"/>
        </w:rPr>
        <w:t>1</w:t>
      </w:r>
      <w:r w:rsidR="0001183E">
        <w:rPr>
          <w:rFonts w:ascii="Times New Roman" w:eastAsia="Calibri" w:hAnsi="Times New Roman" w:cs="Times New Roman"/>
          <w:b/>
          <w:lang w:val="uk-UA"/>
        </w:rPr>
        <w:t>74</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r w:rsidRPr="006D2370">
        <w:rPr>
          <w:rFonts w:ascii="Times New Roman" w:eastAsia="Calibri" w:hAnsi="Times New Roman" w:cs="Times New Roman"/>
          <w:b/>
          <w:lang w:val="uk-UA"/>
        </w:rPr>
        <w:t xml:space="preserve"> </w:t>
      </w:r>
    </w:p>
    <w:p w:rsidR="00975FB5" w:rsidRDefault="00975FB5" w:rsidP="000C20E3">
      <w:pPr>
        <w:spacing w:after="0" w:line="240" w:lineRule="auto"/>
        <w:rPr>
          <w:rFonts w:ascii="Times New Roman" w:eastAsia="Calibri" w:hAnsi="Times New Roman" w:cs="Times New Roman"/>
          <w:b/>
          <w:noProof/>
          <w:lang w:val="uk-UA" w:eastAsia="ru-RU"/>
        </w:rPr>
      </w:pPr>
      <w:r w:rsidRPr="006D2370">
        <w:rPr>
          <w:rFonts w:ascii="Times New Roman" w:eastAsia="Calibri" w:hAnsi="Times New Roman" w:cs="Times New Roman"/>
          <w:b/>
          <w:noProof/>
          <w:lang w:val="uk-UA" w:eastAsia="ru-RU"/>
        </w:rPr>
        <w:t xml:space="preserve">        3.</w:t>
      </w:r>
      <w:r w:rsidR="000C20E3">
        <w:rPr>
          <w:rFonts w:ascii="Times New Roman" w:eastAsia="Calibri" w:hAnsi="Times New Roman" w:cs="Times New Roman"/>
          <w:b/>
          <w:noProof/>
          <w:lang w:val="uk-UA" w:eastAsia="ru-RU"/>
        </w:rPr>
        <w:t>5</w:t>
      </w:r>
      <w:r w:rsidRPr="006D2370">
        <w:rPr>
          <w:rFonts w:ascii="Times New Roman" w:eastAsia="Calibri" w:hAnsi="Times New Roman" w:cs="Times New Roman"/>
          <w:b/>
          <w:noProof/>
          <w:lang w:val="uk-UA" w:eastAsia="ru-RU"/>
        </w:rPr>
        <w:t>.6.    Каталог</w:t>
      </w:r>
      <w:r>
        <w:rPr>
          <w:rFonts w:ascii="Times New Roman" w:eastAsia="Calibri" w:hAnsi="Times New Roman" w:cs="Times New Roman"/>
          <w:b/>
          <w:noProof/>
          <w:lang w:val="uk-UA" w:eastAsia="ru-RU"/>
        </w:rPr>
        <w:t xml:space="preserve"> технічних завдань до Програми 5</w:t>
      </w:r>
      <w:r w:rsidRPr="006D2370">
        <w:rPr>
          <w:rFonts w:ascii="Times New Roman" w:eastAsia="Calibri" w:hAnsi="Times New Roman" w:cs="Times New Roman"/>
          <w:b/>
          <w:noProof/>
          <w:lang w:val="uk-UA" w:eastAsia="ru-RU"/>
        </w:rPr>
        <w:t>………………</w:t>
      </w:r>
      <w:r w:rsidR="0093403D">
        <w:rPr>
          <w:rFonts w:ascii="Times New Roman" w:eastAsia="Calibri" w:hAnsi="Times New Roman" w:cs="Times New Roman"/>
          <w:b/>
          <w:noProof/>
          <w:lang w:val="uk-UA" w:eastAsia="ru-RU"/>
        </w:rPr>
        <w:t>……</w:t>
      </w:r>
      <w:r>
        <w:rPr>
          <w:rFonts w:ascii="Times New Roman" w:eastAsia="Calibri" w:hAnsi="Times New Roman" w:cs="Times New Roman"/>
          <w:b/>
          <w:noProof/>
          <w:lang w:val="uk-UA" w:eastAsia="ru-RU"/>
        </w:rPr>
        <w:t>..</w:t>
      </w:r>
      <w:r w:rsidRPr="006D2370">
        <w:rPr>
          <w:rFonts w:ascii="Times New Roman" w:eastAsia="Calibri" w:hAnsi="Times New Roman" w:cs="Times New Roman"/>
          <w:b/>
          <w:noProof/>
          <w:lang w:val="uk-UA" w:eastAsia="ru-RU"/>
        </w:rPr>
        <w:t xml:space="preserve">  </w:t>
      </w:r>
      <w:r>
        <w:rPr>
          <w:rFonts w:ascii="Times New Roman" w:eastAsia="Calibri" w:hAnsi="Times New Roman" w:cs="Times New Roman"/>
          <w:b/>
          <w:noProof/>
          <w:lang w:val="uk-UA" w:eastAsia="ru-RU"/>
        </w:rPr>
        <w:t xml:space="preserve">  </w:t>
      </w:r>
      <w:r w:rsidRPr="006D2370">
        <w:rPr>
          <w:rFonts w:ascii="Times New Roman" w:eastAsia="Calibri" w:hAnsi="Times New Roman" w:cs="Times New Roman"/>
          <w:b/>
          <w:noProof/>
          <w:lang w:val="uk-UA" w:eastAsia="ru-RU"/>
        </w:rPr>
        <w:t xml:space="preserve">  </w:t>
      </w:r>
      <w:r w:rsidR="008873D9">
        <w:rPr>
          <w:rFonts w:ascii="Times New Roman" w:eastAsia="Calibri" w:hAnsi="Times New Roman" w:cs="Times New Roman"/>
          <w:b/>
          <w:noProof/>
          <w:lang w:val="uk-UA" w:eastAsia="ru-RU"/>
        </w:rPr>
        <w:t xml:space="preserve"> </w:t>
      </w:r>
      <w:r w:rsidRPr="006D2370">
        <w:rPr>
          <w:rFonts w:ascii="Times New Roman" w:eastAsia="Calibri" w:hAnsi="Times New Roman" w:cs="Times New Roman"/>
          <w:b/>
          <w:noProof/>
          <w:lang w:val="uk-UA" w:eastAsia="ru-RU"/>
        </w:rPr>
        <w:t xml:space="preserve"> </w:t>
      </w:r>
      <w:r>
        <w:rPr>
          <w:rFonts w:ascii="Times New Roman" w:eastAsia="Calibri" w:hAnsi="Times New Roman" w:cs="Times New Roman"/>
          <w:b/>
          <w:noProof/>
          <w:lang w:val="uk-UA" w:eastAsia="ru-RU"/>
        </w:rPr>
        <w:t>1</w:t>
      </w:r>
      <w:r w:rsidR="0001183E">
        <w:rPr>
          <w:rFonts w:ascii="Times New Roman" w:eastAsia="Calibri" w:hAnsi="Times New Roman" w:cs="Times New Roman"/>
          <w:b/>
          <w:noProof/>
          <w:lang w:val="uk-UA" w:eastAsia="ru-RU"/>
        </w:rPr>
        <w:t>75</w:t>
      </w:r>
      <w:r>
        <w:rPr>
          <w:rFonts w:ascii="Times New Roman" w:eastAsia="Calibri" w:hAnsi="Times New Roman" w:cs="Times New Roman"/>
          <w:b/>
          <w:noProof/>
          <w:lang w:val="uk-UA" w:eastAsia="ru-RU"/>
        </w:rPr>
        <w:t xml:space="preserve"> </w:t>
      </w:r>
      <w:r w:rsidRPr="006D2370">
        <w:rPr>
          <w:rFonts w:ascii="Times New Roman" w:eastAsia="Calibri" w:hAnsi="Times New Roman" w:cs="Times New Roman"/>
          <w:b/>
          <w:noProof/>
          <w:lang w:val="uk-UA" w:eastAsia="ru-RU"/>
        </w:rPr>
        <w:t>ст</w:t>
      </w:r>
    </w:p>
    <w:p w:rsidR="006D2370" w:rsidRPr="006D2370" w:rsidRDefault="006D2370" w:rsidP="000C20E3">
      <w:pPr>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w:t>
      </w:r>
      <w:r w:rsidRPr="00267052">
        <w:rPr>
          <w:rFonts w:ascii="Times New Roman" w:eastAsia="Calibri" w:hAnsi="Times New Roman" w:cs="Times New Roman"/>
          <w:b/>
          <w:color w:val="00B050"/>
          <w:lang w:val="uk-UA"/>
        </w:rPr>
        <w:t>4.  Система моніторингу та оцінки виконання Плану реалізації</w:t>
      </w:r>
    </w:p>
    <w:p w:rsidR="006D2370" w:rsidRPr="006D2370" w:rsidRDefault="006D2370" w:rsidP="000C20E3">
      <w:pPr>
        <w:spacing w:after="0" w:line="240" w:lineRule="auto"/>
        <w:rPr>
          <w:rFonts w:ascii="Times New Roman" w:eastAsia="Calibri" w:hAnsi="Times New Roman" w:cs="Times New Roman"/>
          <w:b/>
          <w:lang w:val="uk-UA"/>
        </w:rPr>
      </w:pPr>
      <w:r w:rsidRPr="00267052">
        <w:rPr>
          <w:rFonts w:ascii="Times New Roman" w:eastAsia="Calibri" w:hAnsi="Times New Roman" w:cs="Times New Roman"/>
          <w:b/>
          <w:color w:val="00B050"/>
          <w:lang w:val="uk-UA"/>
        </w:rPr>
        <w:t xml:space="preserve">         </w:t>
      </w:r>
      <w:r w:rsidR="00975FB5">
        <w:rPr>
          <w:rFonts w:ascii="Times New Roman" w:eastAsia="Calibri" w:hAnsi="Times New Roman" w:cs="Times New Roman"/>
          <w:b/>
          <w:color w:val="00B050"/>
          <w:lang w:val="uk-UA"/>
        </w:rPr>
        <w:t xml:space="preserve">Стратегії Гайсинської міської </w:t>
      </w:r>
      <w:r w:rsidRPr="00267052">
        <w:rPr>
          <w:rFonts w:ascii="Times New Roman" w:eastAsia="Calibri" w:hAnsi="Times New Roman" w:cs="Times New Roman"/>
          <w:b/>
          <w:color w:val="00B050"/>
          <w:lang w:val="uk-UA"/>
        </w:rPr>
        <w:t>ТГ</w:t>
      </w:r>
      <w:r w:rsidRPr="006D2370">
        <w:rPr>
          <w:rFonts w:ascii="Times New Roman" w:eastAsia="Calibri" w:hAnsi="Times New Roman" w:cs="Times New Roman"/>
          <w:b/>
          <w:lang w:val="uk-UA"/>
        </w:rPr>
        <w:t>………………………………</w:t>
      </w:r>
      <w:r w:rsidR="0093403D">
        <w:rPr>
          <w:rFonts w:ascii="Times New Roman" w:eastAsia="Calibri" w:hAnsi="Times New Roman" w:cs="Times New Roman"/>
          <w:b/>
          <w:lang w:val="uk-UA"/>
        </w:rPr>
        <w:t>…….</w:t>
      </w:r>
      <w:r w:rsidRPr="006D2370">
        <w:rPr>
          <w:rFonts w:ascii="Times New Roman" w:eastAsia="Calibri" w:hAnsi="Times New Roman" w:cs="Times New Roman"/>
          <w:b/>
          <w:lang w:val="uk-UA"/>
        </w:rPr>
        <w:t>…..</w:t>
      </w:r>
      <w:r w:rsidR="00975FB5">
        <w:rPr>
          <w:rFonts w:ascii="Times New Roman" w:eastAsia="Calibri" w:hAnsi="Times New Roman" w:cs="Times New Roman"/>
          <w:b/>
          <w:lang w:val="uk-UA"/>
        </w:rPr>
        <w:t xml:space="preserve"> </w:t>
      </w:r>
      <w:r w:rsidRPr="006D2370">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Pr="006D2370">
        <w:rPr>
          <w:rFonts w:ascii="Times New Roman" w:eastAsia="Calibri" w:hAnsi="Times New Roman" w:cs="Times New Roman"/>
          <w:b/>
          <w:lang w:val="uk-UA"/>
        </w:rPr>
        <w:t xml:space="preserve">  </w:t>
      </w:r>
      <w:r w:rsidR="006C0CE9">
        <w:rPr>
          <w:rFonts w:ascii="Times New Roman" w:eastAsia="Calibri" w:hAnsi="Times New Roman" w:cs="Times New Roman"/>
          <w:b/>
          <w:lang w:val="uk-UA"/>
        </w:rPr>
        <w:t>1</w:t>
      </w:r>
      <w:r w:rsidR="0001183E">
        <w:rPr>
          <w:rFonts w:ascii="Times New Roman" w:eastAsia="Calibri" w:hAnsi="Times New Roman" w:cs="Times New Roman"/>
          <w:b/>
          <w:lang w:val="uk-UA"/>
        </w:rPr>
        <w:t>94</w:t>
      </w:r>
      <w:r w:rsidRPr="006D2370">
        <w:rPr>
          <w:rFonts w:ascii="Times New Roman" w:eastAsia="Calibri" w:hAnsi="Times New Roman" w:cs="Times New Roman"/>
          <w:b/>
          <w:lang w:val="uk-UA"/>
        </w:rPr>
        <w:t xml:space="preserve"> </w:t>
      </w:r>
      <w:proofErr w:type="spellStart"/>
      <w:r w:rsidRPr="006D2370">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b/>
          <w:lang w:val="uk-UA"/>
        </w:rPr>
      </w:pPr>
      <w:r w:rsidRPr="006C0CE9">
        <w:rPr>
          <w:rFonts w:ascii="Times New Roman" w:eastAsia="Calibri" w:hAnsi="Times New Roman" w:cs="Times New Roman"/>
          <w:b/>
          <w:color w:val="00B050"/>
          <w:lang w:val="uk-UA"/>
        </w:rPr>
        <w:t xml:space="preserve">  5.    Додатки</w:t>
      </w:r>
      <w:r w:rsidR="006C0CE9" w:rsidRPr="006C0CE9">
        <w:rPr>
          <w:rFonts w:ascii="Times New Roman" w:eastAsia="Calibri" w:hAnsi="Times New Roman" w:cs="Times New Roman"/>
          <w:b/>
          <w:color w:val="00B050"/>
          <w:lang w:val="uk-UA"/>
        </w:rPr>
        <w:t xml:space="preserve">.              </w:t>
      </w:r>
      <w:r w:rsidR="006C0CE9">
        <w:rPr>
          <w:rFonts w:ascii="Times New Roman" w:eastAsia="Calibri" w:hAnsi="Times New Roman" w:cs="Times New Roman"/>
          <w:b/>
          <w:lang w:val="uk-UA"/>
        </w:rPr>
        <w:t>….. …….………………………………………</w:t>
      </w:r>
      <w:r w:rsidR="0093403D">
        <w:rPr>
          <w:rFonts w:ascii="Times New Roman" w:eastAsia="Calibri" w:hAnsi="Times New Roman" w:cs="Times New Roman"/>
          <w:b/>
          <w:lang w:val="uk-UA"/>
        </w:rPr>
        <w:t>…</w:t>
      </w:r>
      <w:r w:rsidR="00975FB5">
        <w:rPr>
          <w:rFonts w:ascii="Times New Roman" w:eastAsia="Calibri" w:hAnsi="Times New Roman" w:cs="Times New Roman"/>
          <w:b/>
          <w:lang w:val="uk-UA"/>
        </w:rPr>
        <w:t>…</w:t>
      </w:r>
      <w:r w:rsidR="0093403D">
        <w:rPr>
          <w:rFonts w:ascii="Times New Roman" w:eastAsia="Calibri" w:hAnsi="Times New Roman" w:cs="Times New Roman"/>
          <w:b/>
          <w:lang w:val="uk-UA"/>
        </w:rPr>
        <w:t>…..</w:t>
      </w:r>
      <w:r w:rsidR="00975FB5">
        <w:rPr>
          <w:rFonts w:ascii="Times New Roman" w:eastAsia="Calibri" w:hAnsi="Times New Roman" w:cs="Times New Roman"/>
          <w:b/>
          <w:lang w:val="uk-UA"/>
        </w:rPr>
        <w:t>…</w:t>
      </w:r>
      <w:r w:rsidR="006C0CE9">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006C0CE9">
        <w:rPr>
          <w:rFonts w:ascii="Times New Roman" w:eastAsia="Calibri" w:hAnsi="Times New Roman" w:cs="Times New Roman"/>
          <w:b/>
          <w:lang w:val="uk-UA"/>
        </w:rPr>
        <w:t>1</w:t>
      </w:r>
      <w:r w:rsidR="0001183E">
        <w:rPr>
          <w:rFonts w:ascii="Times New Roman" w:eastAsia="Calibri" w:hAnsi="Times New Roman" w:cs="Times New Roman"/>
          <w:b/>
          <w:lang w:val="uk-UA"/>
        </w:rPr>
        <w:t>96</w:t>
      </w:r>
      <w:r w:rsidR="006C0CE9">
        <w:rPr>
          <w:rFonts w:ascii="Times New Roman" w:eastAsia="Calibri" w:hAnsi="Times New Roman" w:cs="Times New Roman"/>
          <w:b/>
          <w:lang w:val="uk-UA"/>
        </w:rPr>
        <w:t xml:space="preserve">  </w:t>
      </w:r>
      <w:proofErr w:type="spellStart"/>
      <w:r w:rsidR="006C0CE9">
        <w:rPr>
          <w:rFonts w:ascii="Times New Roman" w:eastAsia="Calibri" w:hAnsi="Times New Roman" w:cs="Times New Roman"/>
          <w:b/>
          <w:lang w:val="uk-UA"/>
        </w:rPr>
        <w:t>ст</w:t>
      </w:r>
      <w:proofErr w:type="spellEnd"/>
    </w:p>
    <w:p w:rsidR="006D2370" w:rsidRPr="006D2370" w:rsidRDefault="006D2370" w:rsidP="000C20E3">
      <w:pPr>
        <w:tabs>
          <w:tab w:val="left" w:pos="7212"/>
        </w:tabs>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5.1.   додаток 1………………………………………………………</w:t>
      </w:r>
      <w:r w:rsidR="0093403D">
        <w:rPr>
          <w:rFonts w:ascii="Times New Roman" w:eastAsia="Calibri" w:hAnsi="Times New Roman" w:cs="Times New Roman"/>
          <w:b/>
          <w:lang w:val="uk-UA"/>
        </w:rPr>
        <w:t>…….</w:t>
      </w:r>
      <w:r w:rsidR="00975FB5">
        <w:rPr>
          <w:rFonts w:ascii="Times New Roman" w:eastAsia="Calibri" w:hAnsi="Times New Roman" w:cs="Times New Roman"/>
          <w:b/>
          <w:lang w:val="uk-UA"/>
        </w:rPr>
        <w:t>…..</w:t>
      </w:r>
      <w:r w:rsidR="006C0CE9">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006C0CE9">
        <w:rPr>
          <w:rFonts w:ascii="Times New Roman" w:eastAsia="Calibri" w:hAnsi="Times New Roman" w:cs="Times New Roman"/>
          <w:b/>
          <w:lang w:val="uk-UA"/>
        </w:rPr>
        <w:t>1</w:t>
      </w:r>
      <w:r w:rsidR="0001183E">
        <w:rPr>
          <w:rFonts w:ascii="Times New Roman" w:eastAsia="Calibri" w:hAnsi="Times New Roman" w:cs="Times New Roman"/>
          <w:b/>
          <w:lang w:val="uk-UA"/>
        </w:rPr>
        <w:t>96</w:t>
      </w:r>
      <w:r w:rsidR="006C0CE9">
        <w:rPr>
          <w:rFonts w:ascii="Times New Roman" w:eastAsia="Calibri" w:hAnsi="Times New Roman" w:cs="Times New Roman"/>
          <w:b/>
          <w:lang w:val="uk-UA"/>
        </w:rPr>
        <w:t xml:space="preserve">  </w:t>
      </w:r>
      <w:proofErr w:type="spellStart"/>
      <w:r w:rsidR="006C0CE9">
        <w:rPr>
          <w:rFonts w:ascii="Times New Roman" w:eastAsia="Calibri" w:hAnsi="Times New Roman" w:cs="Times New Roman"/>
          <w:b/>
          <w:lang w:val="uk-UA"/>
        </w:rPr>
        <w:t>ст</w:t>
      </w:r>
      <w:proofErr w:type="spellEnd"/>
    </w:p>
    <w:p w:rsidR="006D2370" w:rsidRPr="006D2370" w:rsidRDefault="006D2370" w:rsidP="000C20E3">
      <w:pPr>
        <w:tabs>
          <w:tab w:val="left" w:pos="7212"/>
        </w:tabs>
        <w:spacing w:after="0" w:line="240" w:lineRule="auto"/>
        <w:rPr>
          <w:rFonts w:ascii="Times New Roman" w:eastAsia="Calibri" w:hAnsi="Times New Roman" w:cs="Times New Roman"/>
          <w:b/>
          <w:lang w:val="uk-UA"/>
        </w:rPr>
      </w:pPr>
      <w:r w:rsidRPr="006D2370">
        <w:rPr>
          <w:rFonts w:ascii="Times New Roman" w:eastAsia="Calibri" w:hAnsi="Times New Roman" w:cs="Times New Roman"/>
          <w:b/>
          <w:lang w:val="uk-UA"/>
        </w:rPr>
        <w:t xml:space="preserve">        5.2.   додаток 2……………………………………………………</w:t>
      </w:r>
      <w:r w:rsidR="0093403D">
        <w:rPr>
          <w:rFonts w:ascii="Times New Roman" w:eastAsia="Calibri" w:hAnsi="Times New Roman" w:cs="Times New Roman"/>
          <w:b/>
          <w:lang w:val="uk-UA"/>
        </w:rPr>
        <w:t>…….</w:t>
      </w:r>
      <w:r w:rsidRPr="006D2370">
        <w:rPr>
          <w:rFonts w:ascii="Times New Roman" w:eastAsia="Calibri" w:hAnsi="Times New Roman" w:cs="Times New Roman"/>
          <w:b/>
          <w:lang w:val="uk-UA"/>
        </w:rPr>
        <w:t>…</w:t>
      </w:r>
      <w:r w:rsidR="00975FB5">
        <w:rPr>
          <w:rFonts w:ascii="Times New Roman" w:eastAsia="Calibri" w:hAnsi="Times New Roman" w:cs="Times New Roman"/>
          <w:b/>
          <w:lang w:val="uk-UA"/>
        </w:rPr>
        <w:t xml:space="preserve">…..   </w:t>
      </w:r>
      <w:r w:rsidR="008873D9">
        <w:rPr>
          <w:rFonts w:ascii="Times New Roman" w:eastAsia="Calibri" w:hAnsi="Times New Roman" w:cs="Times New Roman"/>
          <w:b/>
          <w:lang w:val="uk-UA"/>
        </w:rPr>
        <w:t xml:space="preserve">  </w:t>
      </w:r>
      <w:r w:rsidR="00975FB5">
        <w:rPr>
          <w:rFonts w:ascii="Times New Roman" w:eastAsia="Calibri" w:hAnsi="Times New Roman" w:cs="Times New Roman"/>
          <w:b/>
          <w:lang w:val="uk-UA"/>
        </w:rPr>
        <w:t xml:space="preserve"> </w:t>
      </w:r>
      <w:r w:rsidR="006C0CE9">
        <w:rPr>
          <w:rFonts w:ascii="Times New Roman" w:eastAsia="Calibri" w:hAnsi="Times New Roman" w:cs="Times New Roman"/>
          <w:b/>
          <w:lang w:val="uk-UA"/>
        </w:rPr>
        <w:t>1</w:t>
      </w:r>
      <w:r w:rsidR="0001183E">
        <w:rPr>
          <w:rFonts w:ascii="Times New Roman" w:eastAsia="Calibri" w:hAnsi="Times New Roman" w:cs="Times New Roman"/>
          <w:b/>
          <w:lang w:val="uk-UA"/>
        </w:rPr>
        <w:t>98</w:t>
      </w:r>
      <w:r w:rsidR="006C0CE9">
        <w:rPr>
          <w:rFonts w:ascii="Times New Roman" w:eastAsia="Calibri" w:hAnsi="Times New Roman" w:cs="Times New Roman"/>
          <w:b/>
          <w:lang w:val="uk-UA"/>
        </w:rPr>
        <w:t xml:space="preserve"> </w:t>
      </w:r>
      <w:proofErr w:type="spellStart"/>
      <w:r w:rsidR="006C0CE9">
        <w:rPr>
          <w:rFonts w:ascii="Times New Roman" w:eastAsia="Calibri" w:hAnsi="Times New Roman" w:cs="Times New Roman"/>
          <w:b/>
          <w:lang w:val="uk-UA"/>
        </w:rPr>
        <w:t>ст</w:t>
      </w:r>
      <w:proofErr w:type="spellEnd"/>
    </w:p>
    <w:p w:rsidR="006D2370" w:rsidRPr="006D2370" w:rsidRDefault="006D2370" w:rsidP="000C20E3">
      <w:pPr>
        <w:spacing w:after="0" w:line="240" w:lineRule="auto"/>
        <w:rPr>
          <w:rFonts w:ascii="Times New Roman" w:eastAsia="Calibri" w:hAnsi="Times New Roman" w:cs="Times New Roman"/>
          <w:sz w:val="28"/>
          <w:szCs w:val="28"/>
          <w:lang w:val="uk-UA"/>
        </w:rPr>
      </w:pPr>
    </w:p>
    <w:p w:rsidR="006D2370" w:rsidRPr="006D2370" w:rsidRDefault="006D2370" w:rsidP="000C20E3">
      <w:pPr>
        <w:spacing w:after="0" w:line="240" w:lineRule="auto"/>
        <w:rPr>
          <w:rFonts w:ascii="Calibri" w:eastAsia="Calibri" w:hAnsi="Calibri" w:cs="Times New Roman"/>
          <w:sz w:val="28"/>
          <w:szCs w:val="28"/>
          <w:lang w:val="uk-UA"/>
        </w:rPr>
      </w:pPr>
    </w:p>
    <w:p w:rsidR="00975FB5" w:rsidRDefault="00975FB5" w:rsidP="000C20E3">
      <w:pPr>
        <w:spacing w:after="0" w:line="240" w:lineRule="auto"/>
        <w:rPr>
          <w:rFonts w:ascii="Times New Roman" w:eastAsia="Calibri" w:hAnsi="Times New Roman" w:cs="Times New Roman"/>
          <w:b/>
          <w:color w:val="00B050"/>
          <w:sz w:val="32"/>
          <w:szCs w:val="32"/>
          <w:lang w:val="uk-UA"/>
        </w:rPr>
      </w:pPr>
    </w:p>
    <w:p w:rsidR="006D2370" w:rsidRDefault="006D2370" w:rsidP="000C20E3">
      <w:pPr>
        <w:spacing w:after="0" w:line="240" w:lineRule="auto"/>
        <w:rPr>
          <w:rFonts w:ascii="Times New Roman" w:eastAsia="Calibri" w:hAnsi="Times New Roman" w:cs="Times New Roman"/>
          <w:b/>
          <w:color w:val="00B050"/>
          <w:sz w:val="32"/>
          <w:szCs w:val="32"/>
          <w:lang w:val="uk-UA"/>
        </w:rPr>
      </w:pPr>
      <w:r w:rsidRPr="006C4981">
        <w:rPr>
          <w:rFonts w:ascii="Times New Roman" w:eastAsia="Calibri" w:hAnsi="Times New Roman" w:cs="Times New Roman"/>
          <w:b/>
          <w:color w:val="00B050"/>
          <w:sz w:val="32"/>
          <w:szCs w:val="32"/>
          <w:lang w:val="uk-UA"/>
        </w:rPr>
        <w:t>1. Перелік скорочень</w:t>
      </w:r>
    </w:p>
    <w:p w:rsidR="006C4981" w:rsidRPr="006C4981" w:rsidRDefault="006C4981" w:rsidP="000C20E3">
      <w:pPr>
        <w:spacing w:after="0" w:line="240" w:lineRule="auto"/>
        <w:rPr>
          <w:rFonts w:ascii="Times New Roman" w:eastAsia="Calibri" w:hAnsi="Times New Roman" w:cs="Times New Roman"/>
          <w:b/>
          <w:color w:val="00B050"/>
          <w:sz w:val="32"/>
          <w:szCs w:val="32"/>
          <w:lang w:val="uk-UA"/>
        </w:rPr>
      </w:pPr>
    </w:p>
    <w:p w:rsidR="006D2370" w:rsidRPr="006D2370" w:rsidRDefault="006D2370" w:rsidP="000C20E3">
      <w:pPr>
        <w:spacing w:after="0" w:line="240" w:lineRule="auto"/>
        <w:rPr>
          <w:rFonts w:ascii="Times New Roman" w:eastAsia="Calibri" w:hAnsi="Times New Roman" w:cs="Times New Roman"/>
          <w:sz w:val="28"/>
          <w:szCs w:val="28"/>
          <w:lang w:val="uk-UA"/>
        </w:rPr>
      </w:pPr>
      <w:r w:rsidRPr="006D2370">
        <w:rPr>
          <w:rFonts w:ascii="Times New Roman" w:eastAsia="Calibri" w:hAnsi="Times New Roman" w:cs="Times New Roman"/>
          <w:sz w:val="28"/>
          <w:szCs w:val="28"/>
          <w:lang w:val="uk-UA"/>
        </w:rPr>
        <w:t>ТГ        - територіальна громада</w:t>
      </w:r>
    </w:p>
    <w:p w:rsidR="006D2370" w:rsidRPr="006D2370" w:rsidRDefault="006D2370" w:rsidP="000C20E3">
      <w:pPr>
        <w:spacing w:after="0" w:line="240" w:lineRule="auto"/>
        <w:rPr>
          <w:rFonts w:ascii="Times New Roman" w:eastAsia="Calibri" w:hAnsi="Times New Roman" w:cs="Times New Roman"/>
          <w:sz w:val="28"/>
          <w:szCs w:val="28"/>
          <w:lang w:val="uk-UA"/>
        </w:rPr>
      </w:pPr>
      <w:r w:rsidRPr="006D2370">
        <w:rPr>
          <w:rFonts w:ascii="Times New Roman" w:eastAsia="Calibri" w:hAnsi="Times New Roman" w:cs="Times New Roman"/>
          <w:sz w:val="28"/>
          <w:szCs w:val="28"/>
          <w:lang w:val="uk-UA"/>
        </w:rPr>
        <w:t>ПІ        - приватний інвестор</w:t>
      </w:r>
    </w:p>
    <w:p w:rsidR="006D2370" w:rsidRPr="006D2370" w:rsidRDefault="006D2370" w:rsidP="000C20E3">
      <w:pPr>
        <w:spacing w:after="0" w:line="240" w:lineRule="auto"/>
        <w:rPr>
          <w:rFonts w:ascii="Times New Roman" w:eastAsia="Calibri" w:hAnsi="Times New Roman" w:cs="Times New Roman"/>
          <w:sz w:val="28"/>
          <w:szCs w:val="28"/>
          <w:lang w:val="uk-UA"/>
        </w:rPr>
      </w:pPr>
      <w:r w:rsidRPr="006D2370">
        <w:rPr>
          <w:rFonts w:ascii="Times New Roman" w:eastAsia="Calibri" w:hAnsi="Times New Roman" w:cs="Times New Roman"/>
          <w:sz w:val="28"/>
          <w:szCs w:val="28"/>
          <w:lang w:val="uk-UA"/>
        </w:rPr>
        <w:t>МД      - міжнародна допомога</w:t>
      </w:r>
    </w:p>
    <w:p w:rsidR="006D2370" w:rsidRPr="006D2370" w:rsidRDefault="006D2370" w:rsidP="000C20E3">
      <w:pPr>
        <w:spacing w:after="0" w:line="240" w:lineRule="auto"/>
        <w:rPr>
          <w:rFonts w:ascii="Times New Roman" w:eastAsia="Calibri" w:hAnsi="Times New Roman" w:cs="Times New Roman"/>
          <w:sz w:val="28"/>
          <w:szCs w:val="28"/>
          <w:lang w:val="uk-UA"/>
        </w:rPr>
      </w:pPr>
      <w:r w:rsidRPr="006D2370">
        <w:rPr>
          <w:rFonts w:ascii="Times New Roman" w:eastAsia="Calibri" w:hAnsi="Times New Roman" w:cs="Times New Roman"/>
          <w:sz w:val="28"/>
          <w:szCs w:val="28"/>
          <w:lang w:val="uk-UA"/>
        </w:rPr>
        <w:t>ДФРР  - державний фонд регіонального розвитку</w:t>
      </w:r>
    </w:p>
    <w:p w:rsidR="006D2370" w:rsidRPr="006D2370" w:rsidRDefault="006D2370" w:rsidP="000C20E3">
      <w:pPr>
        <w:spacing w:after="0" w:line="240" w:lineRule="auto"/>
        <w:rPr>
          <w:rFonts w:ascii="Times New Roman" w:eastAsia="Calibri" w:hAnsi="Times New Roman" w:cs="Times New Roman"/>
          <w:sz w:val="28"/>
          <w:szCs w:val="28"/>
          <w:lang w:val="uk-UA"/>
        </w:rPr>
      </w:pPr>
      <w:r w:rsidRPr="006D2370">
        <w:rPr>
          <w:rFonts w:ascii="Times New Roman" w:eastAsia="Calibri" w:hAnsi="Times New Roman" w:cs="Times New Roman"/>
          <w:sz w:val="28"/>
          <w:szCs w:val="28"/>
          <w:lang w:val="uk-UA"/>
        </w:rPr>
        <w:t>ПК       -  промисловий комплекс</w:t>
      </w:r>
    </w:p>
    <w:p w:rsidR="006D2370" w:rsidRPr="006D2370" w:rsidRDefault="006D2370" w:rsidP="000C20E3">
      <w:pPr>
        <w:spacing w:after="0" w:line="240" w:lineRule="auto"/>
        <w:rPr>
          <w:rFonts w:ascii="Times New Roman" w:eastAsia="Calibri" w:hAnsi="Times New Roman" w:cs="Times New Roman"/>
          <w:sz w:val="28"/>
          <w:szCs w:val="28"/>
          <w:lang w:val="uk-UA"/>
        </w:rPr>
      </w:pPr>
      <w:r w:rsidRPr="006D2370">
        <w:rPr>
          <w:rFonts w:ascii="Times New Roman" w:eastAsia="Calibri" w:hAnsi="Times New Roman" w:cs="Times New Roman"/>
          <w:sz w:val="28"/>
          <w:szCs w:val="28"/>
          <w:lang w:val="uk-UA"/>
        </w:rPr>
        <w:t>ТЗ        - технічне завдання</w:t>
      </w:r>
    </w:p>
    <w:p w:rsidR="006D2370" w:rsidRPr="006D2370" w:rsidRDefault="006D2370" w:rsidP="000C20E3">
      <w:pPr>
        <w:spacing w:after="0" w:line="240" w:lineRule="auto"/>
        <w:rPr>
          <w:rFonts w:ascii="Times New Roman" w:eastAsia="Calibri" w:hAnsi="Times New Roman" w:cs="Times New Roman"/>
          <w:sz w:val="28"/>
          <w:szCs w:val="28"/>
          <w:lang w:val="uk-UA"/>
        </w:rPr>
      </w:pPr>
      <w:r w:rsidRPr="006D2370">
        <w:rPr>
          <w:rFonts w:ascii="Times New Roman" w:eastAsia="Calibri" w:hAnsi="Times New Roman" w:cs="Times New Roman"/>
          <w:sz w:val="28"/>
          <w:szCs w:val="28"/>
          <w:lang w:val="uk-UA"/>
        </w:rPr>
        <w:t>ТПВ    - тверді побутові відходи</w:t>
      </w:r>
    </w:p>
    <w:p w:rsidR="006D2370" w:rsidRPr="006D2370" w:rsidRDefault="006D2370" w:rsidP="000C20E3">
      <w:pPr>
        <w:spacing w:after="0" w:line="240" w:lineRule="auto"/>
        <w:rPr>
          <w:rFonts w:ascii="Times New Roman" w:eastAsia="Calibri" w:hAnsi="Times New Roman" w:cs="Times New Roman"/>
          <w:sz w:val="28"/>
          <w:szCs w:val="28"/>
          <w:lang w:val="uk-UA"/>
        </w:rPr>
      </w:pPr>
      <w:r w:rsidRPr="006D2370">
        <w:rPr>
          <w:rFonts w:ascii="Times New Roman" w:eastAsia="Calibri" w:hAnsi="Times New Roman" w:cs="Times New Roman"/>
          <w:sz w:val="28"/>
          <w:szCs w:val="28"/>
          <w:lang w:val="uk-UA"/>
        </w:rPr>
        <w:t>ФП      - фельдшерський пункт</w:t>
      </w:r>
    </w:p>
    <w:p w:rsidR="006D2370" w:rsidRPr="006D2370" w:rsidRDefault="006D2370" w:rsidP="000C20E3">
      <w:pPr>
        <w:spacing w:after="0" w:line="240" w:lineRule="auto"/>
        <w:rPr>
          <w:rFonts w:ascii="Times New Roman" w:eastAsia="Calibri" w:hAnsi="Times New Roman" w:cs="Times New Roman"/>
          <w:sz w:val="28"/>
          <w:szCs w:val="28"/>
          <w:lang w:val="uk-UA"/>
        </w:rPr>
      </w:pPr>
      <w:r w:rsidRPr="006C0CE9">
        <w:rPr>
          <w:rFonts w:ascii="Times New Roman" w:eastAsia="Calibri" w:hAnsi="Times New Roman" w:cs="Times New Roman"/>
          <w:sz w:val="28"/>
          <w:szCs w:val="28"/>
          <w:lang w:val="uk-UA"/>
        </w:rPr>
        <w:t>АТО (ООС)</w:t>
      </w:r>
      <w:r w:rsidRPr="006D2370">
        <w:rPr>
          <w:rFonts w:ascii="Times New Roman" w:eastAsia="Calibri" w:hAnsi="Times New Roman" w:cs="Times New Roman"/>
          <w:sz w:val="28"/>
          <w:szCs w:val="28"/>
          <w:lang w:val="uk-UA"/>
        </w:rPr>
        <w:t xml:space="preserve"> - </w:t>
      </w:r>
      <w:proofErr w:type="spellStart"/>
      <w:r w:rsidR="001B4C56">
        <w:rPr>
          <w:rFonts w:ascii="Times New Roman" w:eastAsia="Calibri" w:hAnsi="Times New Roman" w:cs="Times New Roman"/>
          <w:bCs/>
          <w:sz w:val="28"/>
          <w:szCs w:val="28"/>
          <w:lang w:val="uk-UA"/>
        </w:rPr>
        <w:t>антитеррористич</w:t>
      </w:r>
      <w:r w:rsidR="00742B93">
        <w:rPr>
          <w:rFonts w:ascii="Times New Roman" w:eastAsia="Calibri" w:hAnsi="Times New Roman" w:cs="Times New Roman"/>
          <w:bCs/>
          <w:sz w:val="28"/>
          <w:szCs w:val="28"/>
          <w:lang w:val="uk-UA"/>
        </w:rPr>
        <w:t>на</w:t>
      </w:r>
      <w:proofErr w:type="spellEnd"/>
      <w:r w:rsidR="001B4C56">
        <w:rPr>
          <w:rFonts w:ascii="Times New Roman" w:eastAsia="Calibri" w:hAnsi="Times New Roman" w:cs="Times New Roman"/>
          <w:bCs/>
          <w:sz w:val="28"/>
          <w:szCs w:val="28"/>
          <w:lang w:val="uk-UA"/>
        </w:rPr>
        <w:t xml:space="preserve"> операція</w:t>
      </w:r>
    </w:p>
    <w:p w:rsidR="006D2370" w:rsidRPr="006D2370" w:rsidRDefault="006D2370" w:rsidP="000C20E3">
      <w:pPr>
        <w:spacing w:after="0" w:line="240" w:lineRule="auto"/>
        <w:rPr>
          <w:rFonts w:ascii="Times New Roman" w:eastAsia="Calibri" w:hAnsi="Times New Roman" w:cs="Times New Roman"/>
          <w:sz w:val="28"/>
          <w:szCs w:val="28"/>
          <w:lang w:val="uk-UA"/>
        </w:rPr>
      </w:pPr>
      <w:r w:rsidRPr="006D2370">
        <w:rPr>
          <w:rFonts w:ascii="Times New Roman" w:eastAsia="Calibri" w:hAnsi="Times New Roman" w:cs="Times New Roman"/>
          <w:sz w:val="28"/>
          <w:szCs w:val="28"/>
          <w:lang w:val="uk-UA"/>
        </w:rPr>
        <w:t>АЕС       - атомна електростанція</w:t>
      </w:r>
    </w:p>
    <w:p w:rsidR="006D2370" w:rsidRPr="006D2370" w:rsidRDefault="006D2370" w:rsidP="000C20E3">
      <w:pPr>
        <w:spacing w:after="0" w:line="240" w:lineRule="auto"/>
        <w:rPr>
          <w:rFonts w:ascii="Times New Roman" w:eastAsia="Calibri" w:hAnsi="Times New Roman" w:cs="Times New Roman"/>
          <w:sz w:val="28"/>
          <w:szCs w:val="28"/>
          <w:lang w:val="uk-UA"/>
        </w:rPr>
      </w:pPr>
      <w:r w:rsidRPr="006D2370">
        <w:rPr>
          <w:rFonts w:ascii="Times New Roman" w:eastAsia="Calibri" w:hAnsi="Times New Roman" w:cs="Times New Roman"/>
          <w:sz w:val="28"/>
          <w:szCs w:val="28"/>
          <w:lang w:val="uk-UA"/>
        </w:rPr>
        <w:t>ДЮСШ  - дитяча юнацька спортивна школа</w:t>
      </w:r>
    </w:p>
    <w:p w:rsidR="006D2370" w:rsidRPr="006D2370" w:rsidRDefault="006D2370" w:rsidP="000C20E3">
      <w:pPr>
        <w:spacing w:after="0" w:line="240" w:lineRule="auto"/>
        <w:rPr>
          <w:rFonts w:ascii="Times New Roman" w:eastAsia="Calibri" w:hAnsi="Times New Roman" w:cs="Times New Roman"/>
          <w:sz w:val="28"/>
          <w:szCs w:val="28"/>
          <w:lang w:val="uk-UA"/>
        </w:rPr>
      </w:pPr>
      <w:r w:rsidRPr="006D2370">
        <w:rPr>
          <w:rFonts w:ascii="Times New Roman" w:eastAsia="Calibri" w:hAnsi="Times New Roman" w:cs="Times New Roman"/>
          <w:sz w:val="28"/>
          <w:szCs w:val="28"/>
          <w:lang w:val="uk-UA"/>
        </w:rPr>
        <w:t>РЧВ        -  резервуар чистої води</w:t>
      </w:r>
    </w:p>
    <w:p w:rsidR="006D2370" w:rsidRPr="006D2370" w:rsidRDefault="006D2370" w:rsidP="000C20E3">
      <w:pPr>
        <w:spacing w:after="0" w:line="240" w:lineRule="auto"/>
        <w:rPr>
          <w:rFonts w:ascii="Times New Roman" w:eastAsia="Calibri" w:hAnsi="Times New Roman" w:cs="Times New Roman"/>
          <w:sz w:val="28"/>
          <w:szCs w:val="28"/>
          <w:lang w:val="uk-UA"/>
        </w:rPr>
      </w:pPr>
      <w:r w:rsidRPr="006D2370">
        <w:rPr>
          <w:rFonts w:ascii="Times New Roman" w:eastAsia="Calibri" w:hAnsi="Times New Roman" w:cs="Times New Roman"/>
          <w:sz w:val="28"/>
          <w:szCs w:val="28"/>
          <w:lang w:val="uk-UA"/>
        </w:rPr>
        <w:t>МБ          - місцевий бюджет</w:t>
      </w:r>
    </w:p>
    <w:p w:rsidR="006D2370" w:rsidRPr="006D2370" w:rsidRDefault="006D2370" w:rsidP="000C20E3">
      <w:pPr>
        <w:spacing w:after="0" w:line="240" w:lineRule="auto"/>
        <w:rPr>
          <w:rFonts w:ascii="Times New Roman" w:eastAsia="Calibri" w:hAnsi="Times New Roman" w:cs="Times New Roman"/>
          <w:sz w:val="28"/>
          <w:szCs w:val="28"/>
          <w:lang w:val="uk-UA"/>
        </w:rPr>
      </w:pPr>
      <w:r w:rsidRPr="006D2370">
        <w:rPr>
          <w:rFonts w:ascii="Times New Roman" w:eastAsia="Calibri" w:hAnsi="Times New Roman" w:cs="Times New Roman"/>
          <w:sz w:val="28"/>
          <w:szCs w:val="28"/>
          <w:lang w:val="uk-UA"/>
        </w:rPr>
        <w:t>ДБ           - державний бюджет</w:t>
      </w:r>
    </w:p>
    <w:p w:rsidR="006D2370" w:rsidRPr="006D2370" w:rsidRDefault="006D2370" w:rsidP="000C20E3">
      <w:pPr>
        <w:spacing w:after="0" w:line="240" w:lineRule="auto"/>
        <w:rPr>
          <w:rFonts w:ascii="Times New Roman" w:eastAsia="Calibri" w:hAnsi="Times New Roman" w:cs="Times New Roman"/>
          <w:sz w:val="28"/>
          <w:szCs w:val="28"/>
          <w:lang w:val="uk-UA"/>
        </w:rPr>
      </w:pPr>
      <w:r w:rsidRPr="006D2370">
        <w:rPr>
          <w:rFonts w:ascii="Times New Roman" w:eastAsia="Calibri" w:hAnsi="Times New Roman" w:cs="Times New Roman"/>
          <w:sz w:val="28"/>
          <w:szCs w:val="28"/>
          <w:lang w:val="uk-UA"/>
        </w:rPr>
        <w:t xml:space="preserve">ДДФ       - державний </w:t>
      </w:r>
      <w:proofErr w:type="spellStart"/>
      <w:r w:rsidRPr="006D2370">
        <w:rPr>
          <w:rFonts w:ascii="Times New Roman" w:eastAsia="Calibri" w:hAnsi="Times New Roman" w:cs="Times New Roman"/>
          <w:sz w:val="28"/>
          <w:szCs w:val="28"/>
          <w:lang w:val="uk-UA"/>
        </w:rPr>
        <w:t>дорожний</w:t>
      </w:r>
      <w:proofErr w:type="spellEnd"/>
      <w:r w:rsidRPr="006D2370">
        <w:rPr>
          <w:rFonts w:ascii="Times New Roman" w:eastAsia="Calibri" w:hAnsi="Times New Roman" w:cs="Times New Roman"/>
          <w:sz w:val="28"/>
          <w:szCs w:val="28"/>
          <w:lang w:val="uk-UA"/>
        </w:rPr>
        <w:t xml:space="preserve"> фонд</w:t>
      </w:r>
    </w:p>
    <w:p w:rsidR="006D2370" w:rsidRPr="006D2370" w:rsidRDefault="006D2370" w:rsidP="000C20E3">
      <w:pPr>
        <w:spacing w:after="0" w:line="240" w:lineRule="auto"/>
        <w:rPr>
          <w:rFonts w:ascii="Times New Roman" w:eastAsia="Calibri" w:hAnsi="Times New Roman" w:cs="Times New Roman"/>
          <w:sz w:val="28"/>
          <w:szCs w:val="28"/>
          <w:lang w:val="uk-UA"/>
        </w:rPr>
      </w:pPr>
      <w:r w:rsidRPr="006D2370">
        <w:rPr>
          <w:rFonts w:ascii="Times New Roman" w:eastAsia="Calibri" w:hAnsi="Times New Roman" w:cs="Times New Roman"/>
          <w:sz w:val="28"/>
          <w:szCs w:val="28"/>
          <w:lang w:val="uk-UA"/>
        </w:rPr>
        <w:t>ЗНО        - зовнішнє незалежне оцінювання</w:t>
      </w:r>
    </w:p>
    <w:p w:rsidR="006D2370" w:rsidRDefault="006D2370" w:rsidP="000C20E3">
      <w:pPr>
        <w:spacing w:after="0" w:line="240" w:lineRule="auto"/>
        <w:rPr>
          <w:rFonts w:ascii="Times New Roman" w:eastAsia="Calibri" w:hAnsi="Times New Roman" w:cs="Times New Roman"/>
          <w:sz w:val="28"/>
          <w:szCs w:val="28"/>
          <w:lang w:val="uk-UA"/>
        </w:rPr>
      </w:pPr>
      <w:r w:rsidRPr="006D2370">
        <w:rPr>
          <w:rFonts w:ascii="Times New Roman" w:eastAsia="Calibri" w:hAnsi="Times New Roman" w:cs="Times New Roman"/>
          <w:sz w:val="28"/>
          <w:szCs w:val="28"/>
          <w:lang w:val="uk-UA"/>
        </w:rPr>
        <w:t>МТД       - міжнародна технічна допомога</w:t>
      </w:r>
    </w:p>
    <w:p w:rsidR="001B4C56" w:rsidRPr="006D2370" w:rsidRDefault="001B4C56" w:rsidP="000C20E3">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ВПО      - внутрішньо переміщені особи</w:t>
      </w:r>
    </w:p>
    <w:p w:rsidR="006D2370" w:rsidRDefault="001B4C56" w:rsidP="000C20E3">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6D2370" w:rsidRPr="006D2370">
        <w:rPr>
          <w:rFonts w:ascii="Times New Roman" w:eastAsia="Calibri" w:hAnsi="Times New Roman" w:cs="Times New Roman"/>
          <w:sz w:val="28"/>
          <w:szCs w:val="28"/>
          <w:lang w:val="uk-UA"/>
        </w:rPr>
        <w:t xml:space="preserve">              - рік</w:t>
      </w:r>
    </w:p>
    <w:p w:rsidR="006C4981" w:rsidRPr="006D2370" w:rsidRDefault="006C4981" w:rsidP="000C20E3">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рр.           - роки</w:t>
      </w:r>
    </w:p>
    <w:p w:rsidR="006D2370" w:rsidRPr="006D2370" w:rsidRDefault="006D2370" w:rsidP="000C20E3">
      <w:pPr>
        <w:spacing w:after="0" w:line="240" w:lineRule="auto"/>
        <w:rPr>
          <w:rFonts w:ascii="Times New Roman" w:eastAsia="Calibri" w:hAnsi="Times New Roman" w:cs="Times New Roman"/>
          <w:sz w:val="28"/>
          <w:szCs w:val="28"/>
          <w:lang w:val="uk-UA"/>
        </w:rPr>
      </w:pPr>
      <w:r w:rsidRPr="006D2370">
        <w:rPr>
          <w:rFonts w:ascii="Times New Roman" w:eastAsia="Calibri" w:hAnsi="Times New Roman" w:cs="Times New Roman"/>
          <w:sz w:val="28"/>
          <w:szCs w:val="28"/>
          <w:lang w:val="uk-UA"/>
        </w:rPr>
        <w:t>с</w:t>
      </w:r>
      <w:r w:rsidR="001B4C56">
        <w:rPr>
          <w:rFonts w:ascii="Times New Roman" w:eastAsia="Calibri" w:hAnsi="Times New Roman" w:cs="Times New Roman"/>
          <w:sz w:val="28"/>
          <w:szCs w:val="28"/>
          <w:lang w:val="uk-UA"/>
        </w:rPr>
        <w:t>.</w:t>
      </w:r>
      <w:r w:rsidRPr="006D2370">
        <w:rPr>
          <w:rFonts w:ascii="Times New Roman" w:eastAsia="Calibri" w:hAnsi="Times New Roman" w:cs="Times New Roman"/>
          <w:sz w:val="28"/>
          <w:szCs w:val="28"/>
          <w:lang w:val="uk-UA"/>
        </w:rPr>
        <w:t xml:space="preserve">              - село</w:t>
      </w:r>
    </w:p>
    <w:p w:rsidR="006D2370" w:rsidRPr="006D2370" w:rsidRDefault="006D2370" w:rsidP="000C20E3">
      <w:pPr>
        <w:spacing w:after="0" w:line="240" w:lineRule="auto"/>
        <w:rPr>
          <w:rFonts w:ascii="Times New Roman" w:eastAsia="Calibri" w:hAnsi="Times New Roman" w:cs="Times New Roman"/>
          <w:sz w:val="28"/>
          <w:szCs w:val="28"/>
          <w:lang w:val="uk-UA"/>
        </w:rPr>
      </w:pPr>
      <w:r w:rsidRPr="006D2370">
        <w:rPr>
          <w:rFonts w:ascii="Times New Roman" w:eastAsia="Calibri" w:hAnsi="Times New Roman" w:cs="Times New Roman"/>
          <w:sz w:val="28"/>
          <w:szCs w:val="28"/>
          <w:lang w:val="uk-UA"/>
        </w:rPr>
        <w:t>вул.         - вулиця</w:t>
      </w:r>
    </w:p>
    <w:p w:rsidR="006D2370" w:rsidRPr="005A0C08" w:rsidRDefault="006D2370" w:rsidP="000C20E3">
      <w:pPr>
        <w:spacing w:after="0" w:line="240" w:lineRule="auto"/>
        <w:rPr>
          <w:rFonts w:ascii="Times New Roman" w:eastAsia="Calibri" w:hAnsi="Times New Roman" w:cs="Times New Roman"/>
          <w:sz w:val="28"/>
          <w:szCs w:val="28"/>
          <w:lang w:val="uk-UA"/>
        </w:rPr>
      </w:pPr>
      <w:r w:rsidRPr="005A0C08">
        <w:rPr>
          <w:rFonts w:ascii="Times New Roman" w:eastAsia="Calibri" w:hAnsi="Times New Roman" w:cs="Times New Roman"/>
          <w:sz w:val="28"/>
          <w:szCs w:val="28"/>
          <w:lang w:val="uk-UA"/>
        </w:rPr>
        <w:t>тис. грн</w:t>
      </w:r>
      <w:r w:rsidR="001B4C56">
        <w:rPr>
          <w:rFonts w:ascii="Times New Roman" w:eastAsia="Calibri" w:hAnsi="Times New Roman" w:cs="Times New Roman"/>
          <w:sz w:val="28"/>
          <w:szCs w:val="28"/>
          <w:lang w:val="uk-UA"/>
        </w:rPr>
        <w:t>.</w:t>
      </w:r>
      <w:r w:rsidRPr="005A0C08">
        <w:rPr>
          <w:rFonts w:ascii="Times New Roman" w:eastAsia="Calibri" w:hAnsi="Times New Roman" w:cs="Times New Roman"/>
          <w:sz w:val="28"/>
          <w:szCs w:val="28"/>
          <w:lang w:val="uk-UA"/>
        </w:rPr>
        <w:t xml:space="preserve">  -  тисяча </w:t>
      </w:r>
      <w:proofErr w:type="spellStart"/>
      <w:r w:rsidRPr="005A0C08">
        <w:rPr>
          <w:rFonts w:ascii="Times New Roman" w:eastAsia="Calibri" w:hAnsi="Times New Roman" w:cs="Times New Roman"/>
          <w:sz w:val="28"/>
          <w:szCs w:val="28"/>
          <w:lang w:val="uk-UA"/>
        </w:rPr>
        <w:t>гривнів</w:t>
      </w:r>
      <w:proofErr w:type="spellEnd"/>
    </w:p>
    <w:p w:rsidR="006D2370" w:rsidRPr="005A0C08" w:rsidRDefault="005A0C08" w:rsidP="000C20E3">
      <w:pPr>
        <w:spacing w:after="0" w:line="240" w:lineRule="auto"/>
        <w:rPr>
          <w:rFonts w:ascii="Times New Roman" w:eastAsia="Calibri" w:hAnsi="Times New Roman" w:cs="Times New Roman"/>
          <w:sz w:val="28"/>
          <w:szCs w:val="28"/>
          <w:lang w:val="uk-UA"/>
        </w:rPr>
      </w:pPr>
      <w:proofErr w:type="spellStart"/>
      <w:r w:rsidRPr="005A0C08">
        <w:rPr>
          <w:rFonts w:ascii="Times New Roman" w:eastAsia="Calibri" w:hAnsi="Times New Roman" w:cs="Times New Roman"/>
          <w:sz w:val="28"/>
          <w:szCs w:val="28"/>
          <w:lang w:val="uk-UA"/>
        </w:rPr>
        <w:t>таб</w:t>
      </w:r>
      <w:proofErr w:type="spellEnd"/>
      <w:r w:rsidRPr="005A0C08">
        <w:rPr>
          <w:rFonts w:ascii="Times New Roman" w:eastAsia="Calibri" w:hAnsi="Times New Roman" w:cs="Times New Roman"/>
          <w:sz w:val="28"/>
          <w:szCs w:val="28"/>
          <w:lang w:val="uk-UA"/>
        </w:rPr>
        <w:t>.         - таблиця</w:t>
      </w:r>
    </w:p>
    <w:p w:rsidR="006D2370" w:rsidRPr="005A0C08" w:rsidRDefault="005A0C08" w:rsidP="000C20E3">
      <w:pPr>
        <w:spacing w:after="0" w:line="240" w:lineRule="auto"/>
        <w:rPr>
          <w:rFonts w:ascii="Times New Roman" w:eastAsia="Calibri" w:hAnsi="Times New Roman" w:cs="Times New Roman"/>
          <w:sz w:val="28"/>
          <w:szCs w:val="28"/>
          <w:lang w:val="uk-UA"/>
        </w:rPr>
      </w:pPr>
      <w:proofErr w:type="spellStart"/>
      <w:r w:rsidRPr="005A0C08">
        <w:rPr>
          <w:rFonts w:ascii="Times New Roman" w:eastAsia="Calibri" w:hAnsi="Times New Roman" w:cs="Times New Roman"/>
          <w:sz w:val="28"/>
          <w:szCs w:val="28"/>
          <w:lang w:val="uk-UA"/>
        </w:rPr>
        <w:t>мал</w:t>
      </w:r>
      <w:proofErr w:type="spellEnd"/>
      <w:r w:rsidRPr="005A0C08">
        <w:rPr>
          <w:rFonts w:ascii="Times New Roman" w:eastAsia="Calibri" w:hAnsi="Times New Roman" w:cs="Times New Roman"/>
          <w:sz w:val="28"/>
          <w:szCs w:val="28"/>
          <w:lang w:val="uk-UA"/>
        </w:rPr>
        <w:t>.        - малюнок</w:t>
      </w:r>
    </w:p>
    <w:p w:rsidR="006D2370" w:rsidRPr="006D2370" w:rsidRDefault="006D2370" w:rsidP="000C20E3">
      <w:pPr>
        <w:spacing w:after="0" w:line="240" w:lineRule="auto"/>
        <w:rPr>
          <w:rFonts w:ascii="Calibri" w:eastAsia="Calibri" w:hAnsi="Calibri" w:cs="Times New Roman"/>
          <w:sz w:val="28"/>
          <w:szCs w:val="28"/>
          <w:lang w:val="uk-UA"/>
        </w:rPr>
      </w:pPr>
    </w:p>
    <w:p w:rsidR="006D2370" w:rsidRPr="006D2370" w:rsidRDefault="006D2370" w:rsidP="000C20E3">
      <w:pPr>
        <w:spacing w:after="0" w:line="240" w:lineRule="auto"/>
        <w:rPr>
          <w:rFonts w:ascii="Calibri" w:eastAsia="Calibri" w:hAnsi="Calibri" w:cs="Times New Roman"/>
          <w:sz w:val="28"/>
          <w:szCs w:val="28"/>
          <w:lang w:val="uk-UA"/>
        </w:rPr>
      </w:pPr>
    </w:p>
    <w:p w:rsidR="006D2370" w:rsidRPr="006D2370" w:rsidRDefault="006D2370" w:rsidP="000C20E3">
      <w:pPr>
        <w:spacing w:after="0" w:line="240" w:lineRule="auto"/>
        <w:rPr>
          <w:rFonts w:ascii="Calibri" w:eastAsia="Calibri" w:hAnsi="Calibri" w:cs="Times New Roman"/>
          <w:sz w:val="28"/>
          <w:szCs w:val="28"/>
          <w:lang w:val="uk-UA"/>
        </w:rPr>
      </w:pPr>
    </w:p>
    <w:p w:rsidR="006D2370" w:rsidRPr="006D2370" w:rsidRDefault="006D2370" w:rsidP="000C20E3">
      <w:pPr>
        <w:spacing w:after="0" w:line="240" w:lineRule="auto"/>
        <w:rPr>
          <w:rFonts w:ascii="Calibri" w:eastAsia="Calibri" w:hAnsi="Calibri" w:cs="Times New Roman"/>
          <w:sz w:val="28"/>
          <w:szCs w:val="28"/>
          <w:lang w:val="uk-UA"/>
        </w:rPr>
      </w:pPr>
    </w:p>
    <w:p w:rsidR="006D2370" w:rsidRPr="006D2370" w:rsidRDefault="006D2370" w:rsidP="000C20E3">
      <w:pPr>
        <w:spacing w:after="0" w:line="240" w:lineRule="auto"/>
        <w:rPr>
          <w:rFonts w:ascii="Calibri" w:eastAsia="Calibri" w:hAnsi="Calibri" w:cs="Times New Roman"/>
          <w:sz w:val="28"/>
          <w:szCs w:val="28"/>
          <w:lang w:val="uk-UA"/>
        </w:rPr>
      </w:pPr>
    </w:p>
    <w:p w:rsidR="006D2370" w:rsidRPr="006D2370" w:rsidRDefault="006D2370" w:rsidP="000C20E3">
      <w:pPr>
        <w:spacing w:after="0" w:line="240" w:lineRule="auto"/>
        <w:rPr>
          <w:rFonts w:ascii="Calibri" w:eastAsia="Calibri" w:hAnsi="Calibri" w:cs="Times New Roman"/>
          <w:sz w:val="28"/>
          <w:szCs w:val="28"/>
          <w:lang w:val="uk-UA"/>
        </w:rPr>
      </w:pPr>
    </w:p>
    <w:p w:rsidR="006D2370" w:rsidRDefault="006D2370" w:rsidP="000C20E3">
      <w:pPr>
        <w:spacing w:after="160" w:line="240" w:lineRule="auto"/>
        <w:jc w:val="both"/>
        <w:rPr>
          <w:rFonts w:ascii="Times New Roman" w:hAnsi="Times New Roman" w:cs="Times New Roman"/>
          <w:b/>
          <w:lang w:val="uk-UA"/>
        </w:rPr>
      </w:pPr>
    </w:p>
    <w:p w:rsidR="00572175" w:rsidRPr="006D2370" w:rsidRDefault="00572175" w:rsidP="000C20E3">
      <w:pPr>
        <w:spacing w:after="160" w:line="240" w:lineRule="auto"/>
        <w:jc w:val="both"/>
        <w:rPr>
          <w:rFonts w:ascii="Times New Roman" w:hAnsi="Times New Roman" w:cs="Times New Roman"/>
          <w:b/>
          <w:lang w:val="uk-UA"/>
        </w:rPr>
      </w:pPr>
    </w:p>
    <w:p w:rsidR="00B10A58" w:rsidRDefault="00B10A58" w:rsidP="000C20E3">
      <w:pPr>
        <w:pStyle w:val="a4"/>
        <w:spacing w:before="0" w:line="240" w:lineRule="auto"/>
        <w:ind w:right="-1" w:firstLine="567"/>
        <w:jc w:val="both"/>
        <w:rPr>
          <w:rFonts w:ascii="Times New Roman" w:hAnsi="Times New Roman" w:cs="Times New Roman"/>
          <w:sz w:val="28"/>
          <w:szCs w:val="28"/>
          <w:lang w:val="uk-UA"/>
        </w:rPr>
      </w:pPr>
    </w:p>
    <w:p w:rsidR="00F73E46" w:rsidRDefault="00F73E46" w:rsidP="000C20E3">
      <w:pPr>
        <w:pStyle w:val="a4"/>
        <w:spacing w:before="0" w:line="240" w:lineRule="auto"/>
        <w:ind w:right="-1" w:firstLine="567"/>
        <w:jc w:val="both"/>
        <w:rPr>
          <w:rFonts w:ascii="Times New Roman" w:hAnsi="Times New Roman" w:cs="Times New Roman"/>
          <w:sz w:val="28"/>
          <w:szCs w:val="28"/>
          <w:lang w:val="uk-UA"/>
        </w:rPr>
      </w:pPr>
    </w:p>
    <w:p w:rsidR="006D2370" w:rsidRDefault="006D2370" w:rsidP="000C20E3">
      <w:pPr>
        <w:pStyle w:val="a4"/>
        <w:spacing w:before="0" w:line="240" w:lineRule="auto"/>
        <w:ind w:right="-1" w:firstLine="567"/>
        <w:jc w:val="both"/>
        <w:rPr>
          <w:rFonts w:ascii="Times New Roman" w:hAnsi="Times New Roman" w:cs="Times New Roman"/>
          <w:sz w:val="28"/>
          <w:szCs w:val="28"/>
          <w:lang w:val="uk-UA"/>
        </w:rPr>
      </w:pPr>
    </w:p>
    <w:p w:rsidR="006D2370" w:rsidRDefault="006D2370" w:rsidP="000C20E3">
      <w:pPr>
        <w:pStyle w:val="a4"/>
        <w:spacing w:before="0" w:line="240" w:lineRule="auto"/>
        <w:ind w:right="-1" w:firstLine="567"/>
        <w:jc w:val="both"/>
        <w:rPr>
          <w:rFonts w:ascii="Times New Roman" w:hAnsi="Times New Roman" w:cs="Times New Roman"/>
          <w:sz w:val="28"/>
          <w:szCs w:val="28"/>
          <w:lang w:val="uk-UA"/>
        </w:rPr>
      </w:pPr>
    </w:p>
    <w:p w:rsidR="006D2370" w:rsidRDefault="006D2370" w:rsidP="000C20E3">
      <w:pPr>
        <w:pStyle w:val="a4"/>
        <w:spacing w:before="0" w:line="240" w:lineRule="auto"/>
        <w:ind w:right="-1" w:firstLine="567"/>
        <w:jc w:val="both"/>
        <w:rPr>
          <w:rFonts w:ascii="Times New Roman" w:hAnsi="Times New Roman" w:cs="Times New Roman"/>
          <w:sz w:val="28"/>
          <w:szCs w:val="28"/>
          <w:lang w:val="uk-UA"/>
        </w:rPr>
      </w:pPr>
    </w:p>
    <w:p w:rsidR="006D2370" w:rsidRDefault="006D2370" w:rsidP="000C20E3">
      <w:pPr>
        <w:pStyle w:val="a4"/>
        <w:spacing w:before="0" w:line="240" w:lineRule="auto"/>
        <w:ind w:right="-1" w:firstLine="567"/>
        <w:jc w:val="both"/>
        <w:rPr>
          <w:rFonts w:ascii="Times New Roman" w:hAnsi="Times New Roman" w:cs="Times New Roman"/>
          <w:sz w:val="28"/>
          <w:szCs w:val="28"/>
          <w:lang w:val="uk-UA"/>
        </w:rPr>
      </w:pPr>
    </w:p>
    <w:p w:rsidR="006D2370" w:rsidRDefault="006D2370" w:rsidP="000C20E3">
      <w:pPr>
        <w:pStyle w:val="a4"/>
        <w:spacing w:before="0" w:line="240" w:lineRule="auto"/>
        <w:ind w:right="-1" w:firstLine="567"/>
        <w:jc w:val="both"/>
        <w:rPr>
          <w:rFonts w:ascii="Times New Roman" w:hAnsi="Times New Roman" w:cs="Times New Roman"/>
          <w:sz w:val="28"/>
          <w:szCs w:val="28"/>
          <w:lang w:val="uk-UA"/>
        </w:rPr>
      </w:pPr>
    </w:p>
    <w:p w:rsidR="006D2370" w:rsidRDefault="006D2370" w:rsidP="000C20E3">
      <w:pPr>
        <w:pStyle w:val="a4"/>
        <w:spacing w:before="0" w:line="240" w:lineRule="auto"/>
        <w:ind w:right="-1" w:firstLine="567"/>
        <w:jc w:val="both"/>
        <w:rPr>
          <w:rFonts w:ascii="Times New Roman" w:hAnsi="Times New Roman" w:cs="Times New Roman"/>
          <w:sz w:val="28"/>
          <w:szCs w:val="28"/>
          <w:lang w:val="uk-UA"/>
        </w:rPr>
      </w:pPr>
    </w:p>
    <w:p w:rsidR="00B10A58" w:rsidRPr="006C4981" w:rsidRDefault="006D2370" w:rsidP="000C20E3">
      <w:pPr>
        <w:pStyle w:val="a4"/>
        <w:spacing w:before="0" w:line="240" w:lineRule="auto"/>
        <w:ind w:right="-1" w:firstLine="0"/>
        <w:jc w:val="both"/>
        <w:rPr>
          <w:rFonts w:ascii="Times New Roman" w:hAnsi="Times New Roman" w:cs="Times New Roman"/>
          <w:b/>
          <w:color w:val="00B050"/>
          <w:sz w:val="36"/>
          <w:szCs w:val="36"/>
          <w:lang w:val="uk-UA"/>
        </w:rPr>
      </w:pPr>
      <w:r w:rsidRPr="006C4981">
        <w:rPr>
          <w:rFonts w:ascii="Times New Roman" w:hAnsi="Times New Roman" w:cs="Times New Roman"/>
          <w:b/>
          <w:color w:val="00B050"/>
          <w:sz w:val="36"/>
          <w:szCs w:val="36"/>
          <w:lang w:val="uk-UA"/>
        </w:rPr>
        <w:lastRenderedPageBreak/>
        <w:t>2. В</w:t>
      </w:r>
      <w:r w:rsidR="004C6AC8" w:rsidRPr="006C4981">
        <w:rPr>
          <w:rFonts w:ascii="Times New Roman" w:hAnsi="Times New Roman" w:cs="Times New Roman"/>
          <w:b/>
          <w:color w:val="00B050"/>
          <w:sz w:val="36"/>
          <w:szCs w:val="36"/>
          <w:lang w:val="uk-UA"/>
        </w:rPr>
        <w:t>ступ</w:t>
      </w:r>
    </w:p>
    <w:p w:rsidR="006D2370" w:rsidRPr="006D2370" w:rsidRDefault="004C6AC8" w:rsidP="000C20E3">
      <w:pPr>
        <w:spacing w:line="240" w:lineRule="auto"/>
        <w:jc w:val="both"/>
        <w:rPr>
          <w:rFonts w:ascii="Times New Roman" w:hAnsi="Times New Roman" w:cs="Times New Roman"/>
          <w:b/>
          <w:i/>
          <w:color w:val="0070C0"/>
          <w:sz w:val="28"/>
          <w:szCs w:val="28"/>
          <w:lang w:val="uk-UA"/>
        </w:rPr>
      </w:pPr>
      <w:r w:rsidRPr="006D2370">
        <w:rPr>
          <w:rFonts w:ascii="Times New Roman" w:hAnsi="Times New Roman" w:cs="Times New Roman"/>
          <w:b/>
          <w:color w:val="0070C0"/>
          <w:sz w:val="32"/>
          <w:szCs w:val="32"/>
          <w:lang w:val="uk-UA"/>
        </w:rPr>
        <w:t>2.1</w:t>
      </w:r>
      <w:r w:rsidR="006D2370" w:rsidRPr="006D2370">
        <w:rPr>
          <w:rFonts w:ascii="Times New Roman" w:hAnsi="Times New Roman" w:cs="Times New Roman"/>
          <w:b/>
          <w:color w:val="0070C0"/>
          <w:sz w:val="32"/>
          <w:szCs w:val="32"/>
          <w:lang w:val="uk-UA"/>
        </w:rPr>
        <w:t xml:space="preserve">. </w:t>
      </w:r>
      <w:r w:rsidRPr="006D2370">
        <w:rPr>
          <w:rFonts w:ascii="Times New Roman" w:hAnsi="Times New Roman" w:cs="Times New Roman"/>
          <w:b/>
          <w:color w:val="0070C0"/>
          <w:sz w:val="28"/>
          <w:szCs w:val="28"/>
          <w:lang w:val="uk-UA"/>
        </w:rPr>
        <w:t xml:space="preserve"> </w:t>
      </w:r>
      <w:r w:rsidR="006D2370" w:rsidRPr="006D2370">
        <w:rPr>
          <w:rFonts w:ascii="Times New Roman" w:hAnsi="Times New Roman" w:cs="Times New Roman"/>
          <w:b/>
          <w:i/>
          <w:color w:val="0070C0"/>
          <w:sz w:val="32"/>
          <w:szCs w:val="32"/>
          <w:lang w:val="uk-UA"/>
        </w:rPr>
        <w:t>Методологія підготовки плану реалізації стратегії</w:t>
      </w:r>
      <w:r w:rsidR="006D2370" w:rsidRPr="006D2370">
        <w:rPr>
          <w:rFonts w:ascii="Times New Roman" w:hAnsi="Times New Roman" w:cs="Times New Roman"/>
          <w:b/>
          <w:i/>
          <w:color w:val="0070C0"/>
          <w:sz w:val="28"/>
          <w:szCs w:val="28"/>
          <w:lang w:val="uk-UA"/>
        </w:rPr>
        <w:t xml:space="preserve">   </w:t>
      </w:r>
    </w:p>
    <w:p w:rsidR="00B10A58" w:rsidRPr="00B10A58" w:rsidRDefault="00B10A58" w:rsidP="000C20E3">
      <w:pPr>
        <w:spacing w:line="240" w:lineRule="auto"/>
        <w:ind w:firstLine="567"/>
        <w:jc w:val="both"/>
        <w:rPr>
          <w:rFonts w:ascii="Times New Roman" w:eastAsia="Times New Roman" w:hAnsi="Times New Roman" w:cs="Times New Roman"/>
          <w:bCs/>
          <w:kern w:val="32"/>
          <w:sz w:val="28"/>
          <w:szCs w:val="28"/>
          <w:lang w:val="uk-UA" w:eastAsia="ru-RU"/>
        </w:rPr>
      </w:pPr>
      <w:r w:rsidRPr="006D2370">
        <w:rPr>
          <w:rFonts w:ascii="Times New Roman" w:hAnsi="Times New Roman" w:cs="Times New Roman"/>
          <w:sz w:val="28"/>
          <w:szCs w:val="28"/>
          <w:lang w:val="uk-UA"/>
        </w:rPr>
        <w:t xml:space="preserve">Стратегія розвитку </w:t>
      </w:r>
      <w:r>
        <w:rPr>
          <w:rFonts w:ascii="Times New Roman" w:hAnsi="Times New Roman" w:cs="Times New Roman"/>
          <w:sz w:val="28"/>
          <w:szCs w:val="28"/>
          <w:lang w:val="uk-UA"/>
        </w:rPr>
        <w:t>Г</w:t>
      </w:r>
      <w:r w:rsidR="00EF2326">
        <w:rPr>
          <w:rFonts w:ascii="Times New Roman" w:hAnsi="Times New Roman" w:cs="Times New Roman"/>
          <w:sz w:val="28"/>
          <w:szCs w:val="28"/>
          <w:lang w:val="uk-UA"/>
        </w:rPr>
        <w:t>айсинської</w:t>
      </w:r>
      <w:r>
        <w:rPr>
          <w:rFonts w:ascii="Times New Roman" w:hAnsi="Times New Roman" w:cs="Times New Roman"/>
          <w:sz w:val="28"/>
          <w:szCs w:val="28"/>
          <w:lang w:val="uk-UA"/>
        </w:rPr>
        <w:t xml:space="preserve"> </w:t>
      </w:r>
      <w:r w:rsidR="00EF2326">
        <w:rPr>
          <w:rFonts w:ascii="Times New Roman" w:hAnsi="Times New Roman" w:cs="Times New Roman"/>
          <w:sz w:val="28"/>
          <w:szCs w:val="28"/>
          <w:lang w:val="uk-UA"/>
        </w:rPr>
        <w:t>міської ради</w:t>
      </w:r>
      <w:r w:rsidRPr="006D2370">
        <w:rPr>
          <w:rFonts w:ascii="Times New Roman" w:hAnsi="Times New Roman" w:cs="Times New Roman"/>
          <w:sz w:val="28"/>
          <w:szCs w:val="28"/>
          <w:lang w:val="uk-UA"/>
        </w:rPr>
        <w:t xml:space="preserve"> </w:t>
      </w:r>
      <w:r w:rsidR="00DE1CDA">
        <w:rPr>
          <w:rFonts w:ascii="Times New Roman" w:hAnsi="Times New Roman" w:cs="Times New Roman"/>
          <w:sz w:val="28"/>
          <w:szCs w:val="28"/>
          <w:lang w:val="uk-UA"/>
        </w:rPr>
        <w:t xml:space="preserve">на період до </w:t>
      </w:r>
      <w:r w:rsidRPr="006D2370">
        <w:rPr>
          <w:rFonts w:ascii="Times New Roman" w:hAnsi="Times New Roman" w:cs="Times New Roman"/>
          <w:sz w:val="28"/>
          <w:szCs w:val="28"/>
          <w:lang w:val="uk-UA"/>
        </w:rPr>
        <w:t>20</w:t>
      </w:r>
      <w:r>
        <w:rPr>
          <w:rFonts w:ascii="Times New Roman" w:hAnsi="Times New Roman" w:cs="Times New Roman"/>
          <w:sz w:val="28"/>
          <w:szCs w:val="28"/>
          <w:lang w:val="uk-UA"/>
        </w:rPr>
        <w:t>30</w:t>
      </w:r>
      <w:r w:rsidRPr="006D2370">
        <w:rPr>
          <w:rFonts w:ascii="Times New Roman" w:hAnsi="Times New Roman" w:cs="Times New Roman"/>
          <w:sz w:val="28"/>
          <w:szCs w:val="28"/>
          <w:lang w:val="uk-UA"/>
        </w:rPr>
        <w:t xml:space="preserve"> рок</w:t>
      </w:r>
      <w:r>
        <w:rPr>
          <w:rFonts w:ascii="Times New Roman" w:hAnsi="Times New Roman" w:cs="Times New Roman"/>
          <w:sz w:val="28"/>
          <w:szCs w:val="28"/>
          <w:lang w:val="uk-UA"/>
        </w:rPr>
        <w:t>у</w:t>
      </w:r>
      <w:r w:rsidRPr="006D2370">
        <w:rPr>
          <w:rFonts w:ascii="Times New Roman" w:hAnsi="Times New Roman" w:cs="Times New Roman"/>
          <w:sz w:val="28"/>
          <w:szCs w:val="28"/>
          <w:lang w:val="uk-UA"/>
        </w:rPr>
        <w:t xml:space="preserve"> (далі – Стратегія) є основним докуме</w:t>
      </w:r>
      <w:r w:rsidRPr="00D1697F">
        <w:rPr>
          <w:rFonts w:ascii="Times New Roman" w:hAnsi="Times New Roman" w:cs="Times New Roman"/>
          <w:sz w:val="28"/>
          <w:szCs w:val="28"/>
          <w:lang w:val="uk-UA"/>
        </w:rPr>
        <w:t xml:space="preserve">нтом на довгострокову перспективу, який визначає напрями подальших дій у сфері реформування економіки </w:t>
      </w:r>
      <w:r>
        <w:rPr>
          <w:rFonts w:ascii="Times New Roman" w:hAnsi="Times New Roman" w:cs="Times New Roman"/>
          <w:sz w:val="28"/>
          <w:szCs w:val="28"/>
          <w:lang w:val="uk-UA"/>
        </w:rPr>
        <w:t>громади</w:t>
      </w:r>
      <w:r w:rsidRPr="00D1697F">
        <w:rPr>
          <w:rFonts w:ascii="Times New Roman" w:hAnsi="Times New Roman" w:cs="Times New Roman"/>
          <w:sz w:val="28"/>
          <w:szCs w:val="28"/>
          <w:lang w:val="uk-UA"/>
        </w:rPr>
        <w:t>, розробки і фінансування програми соціально-економічного</w:t>
      </w:r>
      <w:r w:rsidRPr="00D1697F">
        <w:rPr>
          <w:rFonts w:ascii="Times New Roman" w:hAnsi="Times New Roman" w:cs="Times New Roman"/>
          <w:spacing w:val="-4"/>
          <w:sz w:val="28"/>
          <w:szCs w:val="28"/>
          <w:lang w:val="uk-UA"/>
        </w:rPr>
        <w:t xml:space="preserve"> </w:t>
      </w:r>
      <w:r w:rsidRPr="00D1697F">
        <w:rPr>
          <w:rFonts w:ascii="Times New Roman" w:hAnsi="Times New Roman" w:cs="Times New Roman"/>
          <w:sz w:val="28"/>
          <w:szCs w:val="28"/>
          <w:lang w:val="uk-UA"/>
        </w:rPr>
        <w:t>розвитку та інших програм громади.</w:t>
      </w:r>
      <w:r w:rsidRPr="00B10A58">
        <w:rPr>
          <w:rFonts w:ascii="Times New Roman" w:eastAsia="Times New Roman" w:hAnsi="Times New Roman" w:cs="Times New Roman"/>
          <w:bCs/>
          <w:kern w:val="32"/>
          <w:sz w:val="28"/>
          <w:szCs w:val="28"/>
          <w:lang w:val="uk-UA" w:eastAsia="ru-RU"/>
        </w:rPr>
        <w:t xml:space="preserve"> Вона розроблена у відповідності до стратегічних цілей та операційних завдань Державної Стратегії регіонального розвитку на 2021-2027 роки, а також Стратегії збалансованого регіонального розвитку Вінницької області на період до 2027 року. </w:t>
      </w:r>
    </w:p>
    <w:p w:rsidR="00B10A58" w:rsidRPr="003562CC" w:rsidRDefault="00B10A58" w:rsidP="000C20E3">
      <w:pPr>
        <w:pStyle w:val="a5"/>
        <w:jc w:val="both"/>
        <w:rPr>
          <w:rFonts w:ascii="Times New Roman" w:hAnsi="Times New Roman"/>
          <w:i/>
          <w:sz w:val="28"/>
          <w:szCs w:val="28"/>
          <w:lang w:val="uk-UA"/>
        </w:rPr>
      </w:pPr>
      <w:r>
        <w:rPr>
          <w:rFonts w:ascii="Times New Roman" w:hAnsi="Times New Roman"/>
          <w:sz w:val="28"/>
          <w:szCs w:val="28"/>
          <w:lang w:val="uk-UA"/>
        </w:rPr>
        <w:t xml:space="preserve">   </w:t>
      </w:r>
      <w:r w:rsidRPr="00EF2326">
        <w:rPr>
          <w:rFonts w:ascii="Times New Roman" w:hAnsi="Times New Roman"/>
          <w:sz w:val="28"/>
          <w:szCs w:val="28"/>
          <w:lang w:val="uk-UA"/>
        </w:rPr>
        <w:t>Стратегічним баченням визначено:</w:t>
      </w:r>
      <w:r>
        <w:rPr>
          <w:rFonts w:ascii="Times New Roman" w:hAnsi="Times New Roman"/>
          <w:b/>
          <w:color w:val="FF0000"/>
          <w:sz w:val="28"/>
          <w:szCs w:val="28"/>
          <w:lang w:val="uk-UA"/>
        </w:rPr>
        <w:t xml:space="preserve">   </w:t>
      </w:r>
      <w:r w:rsidRPr="00603BE2">
        <w:rPr>
          <w:rFonts w:ascii="Times New Roman" w:hAnsi="Times New Roman"/>
          <w:b/>
          <w:i/>
          <w:color w:val="943634" w:themeColor="accent2" w:themeShade="BF"/>
          <w:sz w:val="28"/>
          <w:szCs w:val="28"/>
          <w:lang w:val="uk-UA"/>
        </w:rPr>
        <w:t>Г</w:t>
      </w:r>
      <w:r w:rsidR="00EF2326" w:rsidRPr="00603BE2">
        <w:rPr>
          <w:rFonts w:ascii="Times New Roman" w:hAnsi="Times New Roman"/>
          <w:b/>
          <w:i/>
          <w:color w:val="943634" w:themeColor="accent2" w:themeShade="BF"/>
          <w:sz w:val="28"/>
          <w:szCs w:val="28"/>
          <w:lang w:val="uk-UA"/>
        </w:rPr>
        <w:t xml:space="preserve">айсинська </w:t>
      </w:r>
      <w:r w:rsidR="00154A60" w:rsidRPr="00603BE2">
        <w:rPr>
          <w:rFonts w:ascii="Times New Roman" w:hAnsi="Times New Roman"/>
          <w:b/>
          <w:i/>
          <w:color w:val="943634" w:themeColor="accent2" w:themeShade="BF"/>
          <w:sz w:val="28"/>
          <w:szCs w:val="28"/>
          <w:lang w:val="uk-UA"/>
        </w:rPr>
        <w:t>міська</w:t>
      </w:r>
      <w:r w:rsidRPr="00603BE2">
        <w:rPr>
          <w:rFonts w:ascii="Times New Roman" w:hAnsi="Times New Roman"/>
          <w:b/>
          <w:i/>
          <w:color w:val="943634" w:themeColor="accent2" w:themeShade="BF"/>
          <w:sz w:val="28"/>
          <w:szCs w:val="28"/>
          <w:lang w:val="uk-UA"/>
        </w:rPr>
        <w:t xml:space="preserve"> територіальна громада</w:t>
      </w:r>
      <w:r w:rsidRPr="00603BE2">
        <w:rPr>
          <w:rFonts w:ascii="Times New Roman" w:hAnsi="Times New Roman"/>
          <w:i/>
          <w:color w:val="943634" w:themeColor="accent2" w:themeShade="BF"/>
          <w:sz w:val="28"/>
          <w:szCs w:val="28"/>
          <w:lang w:val="uk-UA"/>
        </w:rPr>
        <w:t xml:space="preserve"> </w:t>
      </w:r>
      <w:r w:rsidRPr="003562CC">
        <w:rPr>
          <w:rFonts w:ascii="Times New Roman" w:hAnsi="Times New Roman"/>
          <w:i/>
          <w:sz w:val="28"/>
          <w:szCs w:val="28"/>
          <w:lang w:val="uk-UA"/>
        </w:rPr>
        <w:t>- успішна та самодостатня спільнота, економічно розвинена з наявними робочими місцями та соціально відповідальним бізнес</w:t>
      </w:r>
      <w:r>
        <w:rPr>
          <w:rFonts w:ascii="Times New Roman" w:hAnsi="Times New Roman"/>
          <w:i/>
          <w:sz w:val="28"/>
          <w:szCs w:val="28"/>
          <w:lang w:val="uk-UA"/>
        </w:rPr>
        <w:t xml:space="preserve">ом, яка інвестиційно приваблива, </w:t>
      </w:r>
      <w:proofErr w:type="spellStart"/>
      <w:r w:rsidRPr="003562CC">
        <w:rPr>
          <w:rFonts w:ascii="Times New Roman" w:hAnsi="Times New Roman"/>
          <w:i/>
          <w:sz w:val="28"/>
          <w:szCs w:val="28"/>
          <w:lang w:val="uk-UA"/>
        </w:rPr>
        <w:t>динамічно</w:t>
      </w:r>
      <w:proofErr w:type="spellEnd"/>
      <w:r w:rsidRPr="003562CC">
        <w:rPr>
          <w:rFonts w:ascii="Times New Roman" w:hAnsi="Times New Roman"/>
          <w:i/>
          <w:sz w:val="28"/>
          <w:szCs w:val="28"/>
          <w:lang w:val="uk-UA"/>
        </w:rPr>
        <w:t xml:space="preserve"> розвивається, екологічно чиста, естетична та безпечна для проживання усіх верств населення.</w:t>
      </w:r>
    </w:p>
    <w:p w:rsidR="00B10A58" w:rsidRPr="008F32F8" w:rsidRDefault="00B10A58" w:rsidP="000C20E3">
      <w:pPr>
        <w:pStyle w:val="a4"/>
        <w:spacing w:before="0" w:line="240" w:lineRule="auto"/>
        <w:ind w:right="-1" w:firstLine="567"/>
        <w:jc w:val="both"/>
        <w:rPr>
          <w:rFonts w:ascii="Times New Roman" w:hAnsi="Times New Roman" w:cs="Times New Roman"/>
          <w:sz w:val="28"/>
          <w:szCs w:val="28"/>
        </w:rPr>
      </w:pPr>
      <w:proofErr w:type="spellStart"/>
      <w:r w:rsidRPr="008F32F8">
        <w:rPr>
          <w:rFonts w:ascii="Times New Roman" w:hAnsi="Times New Roman" w:cs="Times New Roman"/>
          <w:sz w:val="28"/>
          <w:szCs w:val="28"/>
        </w:rPr>
        <w:t>Стратегічне</w:t>
      </w:r>
      <w:proofErr w:type="spellEnd"/>
      <w:r w:rsidRPr="008F32F8">
        <w:rPr>
          <w:rFonts w:ascii="Times New Roman" w:hAnsi="Times New Roman" w:cs="Times New Roman"/>
          <w:sz w:val="28"/>
          <w:szCs w:val="28"/>
        </w:rPr>
        <w:t xml:space="preserve"> </w:t>
      </w:r>
      <w:proofErr w:type="spellStart"/>
      <w:r w:rsidRPr="008F32F8">
        <w:rPr>
          <w:rFonts w:ascii="Times New Roman" w:hAnsi="Times New Roman" w:cs="Times New Roman"/>
          <w:sz w:val="28"/>
          <w:szCs w:val="28"/>
        </w:rPr>
        <w:t>бачення</w:t>
      </w:r>
      <w:proofErr w:type="spellEnd"/>
      <w:r w:rsidRPr="008F32F8">
        <w:rPr>
          <w:rFonts w:ascii="Times New Roman" w:hAnsi="Times New Roman" w:cs="Times New Roman"/>
          <w:sz w:val="28"/>
          <w:szCs w:val="28"/>
        </w:rPr>
        <w:t xml:space="preserve"> </w:t>
      </w:r>
      <w:proofErr w:type="spellStart"/>
      <w:r w:rsidRPr="008F32F8">
        <w:rPr>
          <w:rFonts w:ascii="Times New Roman" w:hAnsi="Times New Roman" w:cs="Times New Roman"/>
          <w:sz w:val="28"/>
          <w:szCs w:val="28"/>
        </w:rPr>
        <w:t>досягатиметься</w:t>
      </w:r>
      <w:proofErr w:type="spellEnd"/>
      <w:r w:rsidRPr="008F32F8">
        <w:rPr>
          <w:rFonts w:ascii="Times New Roman" w:hAnsi="Times New Roman" w:cs="Times New Roman"/>
          <w:sz w:val="28"/>
          <w:szCs w:val="28"/>
        </w:rPr>
        <w:t xml:space="preserve"> у </w:t>
      </w:r>
      <w:proofErr w:type="spellStart"/>
      <w:r w:rsidRPr="008F32F8">
        <w:rPr>
          <w:rFonts w:ascii="Times New Roman" w:hAnsi="Times New Roman" w:cs="Times New Roman"/>
          <w:sz w:val="28"/>
          <w:szCs w:val="28"/>
        </w:rPr>
        <w:t>процесі</w:t>
      </w:r>
      <w:proofErr w:type="spellEnd"/>
      <w:r w:rsidRPr="008F32F8">
        <w:rPr>
          <w:rFonts w:ascii="Times New Roman" w:hAnsi="Times New Roman" w:cs="Times New Roman"/>
          <w:sz w:val="28"/>
          <w:szCs w:val="28"/>
        </w:rPr>
        <w:t xml:space="preserve"> </w:t>
      </w:r>
      <w:proofErr w:type="spellStart"/>
      <w:r w:rsidRPr="008F32F8">
        <w:rPr>
          <w:rFonts w:ascii="Times New Roman" w:hAnsi="Times New Roman" w:cs="Times New Roman"/>
          <w:sz w:val="28"/>
          <w:szCs w:val="28"/>
        </w:rPr>
        <w:t>реалізації</w:t>
      </w:r>
      <w:proofErr w:type="spellEnd"/>
      <w:r w:rsidRPr="008F32F8">
        <w:rPr>
          <w:rFonts w:ascii="Times New Roman" w:hAnsi="Times New Roman" w:cs="Times New Roman"/>
          <w:sz w:val="28"/>
          <w:szCs w:val="28"/>
        </w:rPr>
        <w:t xml:space="preserve"> </w:t>
      </w:r>
      <w:proofErr w:type="spellStart"/>
      <w:r w:rsidR="00EF2326">
        <w:rPr>
          <w:rFonts w:ascii="Times New Roman" w:hAnsi="Times New Roman" w:cs="Times New Roman"/>
          <w:sz w:val="28"/>
          <w:szCs w:val="28"/>
          <w:lang w:val="uk-UA"/>
        </w:rPr>
        <w:t>пяти</w:t>
      </w:r>
      <w:proofErr w:type="spellEnd"/>
      <w:r w:rsidRPr="008F32F8">
        <w:rPr>
          <w:rFonts w:ascii="Times New Roman" w:hAnsi="Times New Roman" w:cs="Times New Roman"/>
          <w:sz w:val="28"/>
          <w:szCs w:val="28"/>
        </w:rPr>
        <w:t xml:space="preserve"> </w:t>
      </w:r>
      <w:proofErr w:type="spellStart"/>
      <w:r w:rsidRPr="008F32F8">
        <w:rPr>
          <w:rFonts w:ascii="Times New Roman" w:hAnsi="Times New Roman" w:cs="Times New Roman"/>
          <w:sz w:val="28"/>
          <w:szCs w:val="28"/>
        </w:rPr>
        <w:t>стратегічних</w:t>
      </w:r>
      <w:proofErr w:type="spellEnd"/>
      <w:r w:rsidRPr="008F32F8">
        <w:rPr>
          <w:rFonts w:ascii="Times New Roman" w:hAnsi="Times New Roman" w:cs="Times New Roman"/>
          <w:sz w:val="28"/>
          <w:szCs w:val="28"/>
        </w:rPr>
        <w:t xml:space="preserve"> </w:t>
      </w:r>
      <w:proofErr w:type="spellStart"/>
      <w:r w:rsidRPr="008F32F8">
        <w:rPr>
          <w:rFonts w:ascii="Times New Roman" w:hAnsi="Times New Roman" w:cs="Times New Roman"/>
          <w:sz w:val="28"/>
          <w:szCs w:val="28"/>
        </w:rPr>
        <w:t>цілей</w:t>
      </w:r>
      <w:proofErr w:type="spellEnd"/>
      <w:r w:rsidRPr="008F32F8">
        <w:rPr>
          <w:rFonts w:ascii="Times New Roman" w:hAnsi="Times New Roman" w:cs="Times New Roman"/>
          <w:sz w:val="28"/>
          <w:szCs w:val="28"/>
        </w:rPr>
        <w:t>:</w:t>
      </w:r>
    </w:p>
    <w:p w:rsidR="00DE1CDA" w:rsidRDefault="00DE1CDA" w:rsidP="000C20E3">
      <w:pPr>
        <w:pStyle w:val="a5"/>
        <w:rPr>
          <w:rFonts w:ascii="Times New Roman" w:hAnsi="Times New Roman"/>
          <w:b/>
          <w:sz w:val="28"/>
          <w:szCs w:val="28"/>
          <w:lang w:val="uk-UA"/>
        </w:rPr>
      </w:pPr>
    </w:p>
    <w:p w:rsidR="00974688" w:rsidRPr="00D055B7" w:rsidRDefault="00B10A58" w:rsidP="000C20E3">
      <w:pPr>
        <w:pStyle w:val="a5"/>
        <w:rPr>
          <w:rFonts w:ascii="Times New Roman" w:hAnsi="Times New Roman"/>
          <w:lang w:val="uk-UA"/>
        </w:rPr>
      </w:pPr>
      <w:r w:rsidRPr="00DE1CDA">
        <w:rPr>
          <w:rFonts w:ascii="Times New Roman" w:hAnsi="Times New Roman"/>
          <w:b/>
          <w:sz w:val="28"/>
          <w:szCs w:val="28"/>
          <w:lang w:val="uk-UA"/>
        </w:rPr>
        <w:t>Стратегічна ціль 1</w:t>
      </w:r>
      <w:r w:rsidR="00974688" w:rsidRPr="00D055B7">
        <w:rPr>
          <w:rFonts w:ascii="Times New Roman" w:hAnsi="Times New Roman"/>
          <w:sz w:val="28"/>
          <w:szCs w:val="28"/>
          <w:lang w:val="uk-UA"/>
        </w:rPr>
        <w:t xml:space="preserve"> </w:t>
      </w:r>
      <w:r w:rsidR="00974688" w:rsidRPr="00D055B7">
        <w:rPr>
          <w:rFonts w:ascii="Times New Roman" w:hAnsi="Times New Roman"/>
          <w:lang w:val="uk-UA"/>
        </w:rPr>
        <w:t xml:space="preserve"> </w:t>
      </w:r>
      <w:r w:rsidR="00EF2326">
        <w:rPr>
          <w:rFonts w:ascii="Times New Roman" w:hAnsi="Times New Roman"/>
          <w:lang w:val="uk-UA"/>
        </w:rPr>
        <w:t>ЕКОНОМІЧНИЙ ДОБРОБУТ</w:t>
      </w:r>
      <w:r w:rsidR="00974688" w:rsidRPr="00D055B7">
        <w:rPr>
          <w:rFonts w:ascii="Times New Roman" w:hAnsi="Times New Roman"/>
          <w:lang w:val="uk-UA"/>
        </w:rPr>
        <w:t xml:space="preserve"> ГРОМАДИ</w:t>
      </w:r>
    </w:p>
    <w:p w:rsidR="00974688" w:rsidRDefault="00974688" w:rsidP="000C20E3">
      <w:pPr>
        <w:pStyle w:val="a5"/>
        <w:rPr>
          <w:rFonts w:ascii="Times New Roman" w:hAnsi="Times New Roman"/>
          <w:lang w:val="uk-UA"/>
        </w:rPr>
      </w:pPr>
      <w:r w:rsidRPr="00DE1CDA">
        <w:rPr>
          <w:rFonts w:ascii="Times New Roman" w:hAnsi="Times New Roman"/>
          <w:b/>
          <w:sz w:val="28"/>
          <w:szCs w:val="28"/>
          <w:lang w:val="uk-UA"/>
        </w:rPr>
        <w:t>Стратегічна ціль</w:t>
      </w:r>
      <w:r w:rsidRPr="00D055B7">
        <w:rPr>
          <w:rFonts w:ascii="Times New Roman" w:hAnsi="Times New Roman"/>
          <w:b/>
          <w:sz w:val="28"/>
          <w:szCs w:val="28"/>
          <w:lang w:val="uk-UA"/>
        </w:rPr>
        <w:t xml:space="preserve"> </w:t>
      </w:r>
      <w:r w:rsidR="00B10A58" w:rsidRPr="00DE1CDA">
        <w:rPr>
          <w:rFonts w:ascii="Times New Roman" w:hAnsi="Times New Roman"/>
          <w:b/>
          <w:sz w:val="28"/>
          <w:szCs w:val="28"/>
          <w:lang w:val="uk-UA"/>
        </w:rPr>
        <w:t>2</w:t>
      </w:r>
      <w:r w:rsidR="00D055B7" w:rsidRPr="00D055B7">
        <w:rPr>
          <w:rFonts w:ascii="Times New Roman" w:hAnsi="Times New Roman"/>
          <w:sz w:val="28"/>
          <w:szCs w:val="28"/>
          <w:lang w:val="uk-UA"/>
        </w:rPr>
        <w:t xml:space="preserve"> </w:t>
      </w:r>
      <w:r w:rsidR="00154A60">
        <w:rPr>
          <w:rFonts w:ascii="Times New Roman" w:hAnsi="Times New Roman"/>
          <w:sz w:val="28"/>
          <w:szCs w:val="28"/>
          <w:lang w:val="uk-UA"/>
        </w:rPr>
        <w:t xml:space="preserve"> </w:t>
      </w:r>
      <w:r w:rsidRPr="00D055B7">
        <w:rPr>
          <w:rFonts w:ascii="Times New Roman" w:hAnsi="Times New Roman"/>
          <w:lang w:val="uk-UA"/>
        </w:rPr>
        <w:t>РОЗВИ</w:t>
      </w:r>
      <w:r w:rsidR="00154A60">
        <w:rPr>
          <w:rFonts w:ascii="Times New Roman" w:hAnsi="Times New Roman"/>
          <w:lang w:val="uk-UA"/>
        </w:rPr>
        <w:t>НЕНА ІНФРАСТРУКТУРА НА ЗАСАДАХ СТАЛОГО РОЗВИТКУ</w:t>
      </w:r>
    </w:p>
    <w:p w:rsidR="00154A60" w:rsidRPr="00154A60" w:rsidRDefault="00154A60" w:rsidP="000C20E3">
      <w:pPr>
        <w:pStyle w:val="a5"/>
        <w:rPr>
          <w:rFonts w:ascii="Times New Roman" w:hAnsi="Times New Roman"/>
          <w:lang w:val="uk-UA"/>
        </w:rPr>
      </w:pPr>
      <w:r w:rsidRPr="00154A60">
        <w:rPr>
          <w:rFonts w:ascii="Times New Roman" w:hAnsi="Times New Roman"/>
          <w:b/>
          <w:sz w:val="28"/>
          <w:szCs w:val="28"/>
          <w:lang w:val="uk-UA"/>
        </w:rPr>
        <w:t>Стратегічна ціль 3</w:t>
      </w:r>
      <w:r>
        <w:rPr>
          <w:rFonts w:ascii="Times New Roman" w:hAnsi="Times New Roman"/>
          <w:b/>
          <w:sz w:val="28"/>
          <w:szCs w:val="28"/>
          <w:lang w:val="uk-UA"/>
        </w:rPr>
        <w:t xml:space="preserve">  </w:t>
      </w:r>
      <w:r w:rsidRPr="00154A60">
        <w:rPr>
          <w:rFonts w:ascii="Times New Roman" w:hAnsi="Times New Roman"/>
          <w:lang w:val="uk-UA"/>
        </w:rPr>
        <w:t>Я</w:t>
      </w:r>
      <w:r>
        <w:rPr>
          <w:rFonts w:ascii="Times New Roman" w:hAnsi="Times New Roman"/>
          <w:lang w:val="uk-UA"/>
        </w:rPr>
        <w:t>КІСНА ДОШКІЛЬНА ТА ЗАГАЛЬНА СЕРЕДНЯ ОСВІТА В ГРОМАДІ</w:t>
      </w:r>
      <w:r w:rsidRPr="00154A60">
        <w:rPr>
          <w:rFonts w:ascii="Times New Roman" w:hAnsi="Times New Roman"/>
          <w:lang w:val="uk-UA"/>
        </w:rPr>
        <w:t xml:space="preserve"> </w:t>
      </w:r>
    </w:p>
    <w:p w:rsidR="00D055B7" w:rsidRDefault="00974688" w:rsidP="000C20E3">
      <w:pPr>
        <w:pStyle w:val="a5"/>
        <w:rPr>
          <w:rFonts w:ascii="Times New Roman" w:hAnsi="Times New Roman"/>
          <w:lang w:val="uk-UA"/>
        </w:rPr>
      </w:pPr>
      <w:r w:rsidRPr="00D055B7">
        <w:rPr>
          <w:rFonts w:ascii="Times New Roman" w:hAnsi="Times New Roman"/>
          <w:b/>
          <w:sz w:val="28"/>
          <w:szCs w:val="28"/>
          <w:lang w:val="uk-UA"/>
        </w:rPr>
        <w:t>Стратегічна ціль 4</w:t>
      </w:r>
      <w:r w:rsidR="00D055B7" w:rsidRPr="00D055B7">
        <w:rPr>
          <w:rFonts w:ascii="Times New Roman" w:hAnsi="Times New Roman"/>
          <w:lang w:val="uk-UA"/>
        </w:rPr>
        <w:t xml:space="preserve"> </w:t>
      </w:r>
      <w:r w:rsidR="00154A60">
        <w:rPr>
          <w:rFonts w:ascii="Times New Roman" w:hAnsi="Times New Roman"/>
          <w:lang w:val="uk-UA"/>
        </w:rPr>
        <w:t xml:space="preserve">  ФІЗИЧНИЙ ТА ПСИХОЛОГІЧНИЙ ДОБРОБУТ</w:t>
      </w:r>
      <w:r w:rsidR="00D055B7" w:rsidRPr="00D055B7">
        <w:rPr>
          <w:rFonts w:ascii="Times New Roman" w:hAnsi="Times New Roman"/>
          <w:lang w:val="uk-UA"/>
        </w:rPr>
        <w:t xml:space="preserve"> ГРОМАДИ</w:t>
      </w:r>
    </w:p>
    <w:p w:rsidR="00154A60" w:rsidRPr="00154A60" w:rsidRDefault="00154A60" w:rsidP="000C20E3">
      <w:pPr>
        <w:pStyle w:val="a5"/>
        <w:rPr>
          <w:rFonts w:ascii="Times New Roman" w:hAnsi="Times New Roman"/>
          <w:lang w:val="uk-UA"/>
        </w:rPr>
      </w:pPr>
      <w:r>
        <w:rPr>
          <w:rFonts w:ascii="Times New Roman" w:hAnsi="Times New Roman"/>
          <w:b/>
          <w:sz w:val="28"/>
          <w:szCs w:val="28"/>
          <w:lang w:val="uk-UA"/>
        </w:rPr>
        <w:t xml:space="preserve">Стратегічна ціль 5  </w:t>
      </w:r>
      <w:r>
        <w:rPr>
          <w:rFonts w:ascii="Times New Roman" w:hAnsi="Times New Roman"/>
          <w:lang w:val="uk-UA"/>
        </w:rPr>
        <w:t>СОЦІАЛЬНЕ ЗБЛИЖЕННЯ В ГРОМАДІ</w:t>
      </w:r>
    </w:p>
    <w:p w:rsidR="00B10A58" w:rsidRDefault="00B10A58" w:rsidP="000C20E3">
      <w:pPr>
        <w:pStyle w:val="a4"/>
        <w:spacing w:before="0" w:line="240" w:lineRule="auto"/>
        <w:ind w:right="-1" w:firstLine="0"/>
        <w:jc w:val="both"/>
        <w:rPr>
          <w:rFonts w:ascii="Times New Roman" w:hAnsi="Times New Roman" w:cs="Times New Roman"/>
          <w:sz w:val="28"/>
          <w:szCs w:val="28"/>
          <w:lang w:val="uk-UA"/>
        </w:rPr>
      </w:pPr>
    </w:p>
    <w:p w:rsidR="00BE5802" w:rsidRDefault="00B10A58" w:rsidP="000C20E3">
      <w:pPr>
        <w:spacing w:after="0" w:line="240" w:lineRule="auto"/>
        <w:ind w:firstLine="567"/>
        <w:jc w:val="both"/>
        <w:rPr>
          <w:rFonts w:ascii="Times New Roman" w:eastAsia="Times New Roman" w:hAnsi="Times New Roman" w:cs="Times New Roman"/>
          <w:b/>
          <w:sz w:val="28"/>
          <w:szCs w:val="28"/>
          <w:lang w:val="uk-UA" w:eastAsia="ru-RU"/>
        </w:rPr>
      </w:pPr>
      <w:r w:rsidRPr="00B10A58">
        <w:rPr>
          <w:rFonts w:ascii="Times New Roman" w:eastAsia="Times New Roman" w:hAnsi="Times New Roman" w:cs="Times New Roman"/>
          <w:sz w:val="28"/>
          <w:szCs w:val="28"/>
          <w:lang w:val="uk-UA" w:eastAsia="ru-RU"/>
        </w:rPr>
        <w:t xml:space="preserve">Реалізація Стратегії розвитку </w:t>
      </w:r>
      <w:r>
        <w:rPr>
          <w:rFonts w:ascii="Times New Roman" w:eastAsia="Times New Roman" w:hAnsi="Times New Roman" w:cs="Times New Roman"/>
          <w:sz w:val="28"/>
          <w:szCs w:val="28"/>
          <w:lang w:val="uk-UA" w:eastAsia="ru-RU"/>
        </w:rPr>
        <w:t>Г</w:t>
      </w:r>
      <w:r w:rsidR="00154A60">
        <w:rPr>
          <w:rFonts w:ascii="Times New Roman" w:eastAsia="Times New Roman" w:hAnsi="Times New Roman" w:cs="Times New Roman"/>
          <w:sz w:val="28"/>
          <w:szCs w:val="28"/>
          <w:lang w:val="uk-UA" w:eastAsia="ru-RU"/>
        </w:rPr>
        <w:t>айсинської міської територ</w:t>
      </w:r>
      <w:r w:rsidRPr="00B10A58">
        <w:rPr>
          <w:rFonts w:ascii="Times New Roman" w:eastAsia="Times New Roman" w:hAnsi="Times New Roman" w:cs="Times New Roman"/>
          <w:sz w:val="28"/>
          <w:szCs w:val="28"/>
          <w:lang w:val="uk-UA" w:eastAsia="ru-RU"/>
        </w:rPr>
        <w:t xml:space="preserve">іальної громади на період до 2030 року </w:t>
      </w:r>
      <w:r w:rsidR="007D39C9">
        <w:rPr>
          <w:rFonts w:ascii="Times New Roman" w:eastAsia="Times New Roman" w:hAnsi="Times New Roman" w:cs="Times New Roman"/>
          <w:sz w:val="28"/>
          <w:szCs w:val="28"/>
          <w:lang w:val="uk-UA" w:eastAsia="ru-RU"/>
        </w:rPr>
        <w:t>здійснюється</w:t>
      </w:r>
      <w:r w:rsidRPr="00B10A58">
        <w:rPr>
          <w:rFonts w:ascii="Times New Roman" w:eastAsia="Times New Roman" w:hAnsi="Times New Roman" w:cs="Times New Roman"/>
          <w:sz w:val="28"/>
          <w:szCs w:val="28"/>
          <w:lang w:val="uk-UA" w:eastAsia="ru-RU"/>
        </w:rPr>
        <w:t xml:space="preserve"> в 3 етапи: перший - 2021-2023 роки,</w:t>
      </w:r>
      <w:r w:rsidR="00BE5802">
        <w:rPr>
          <w:rFonts w:ascii="Times New Roman" w:eastAsia="Times New Roman" w:hAnsi="Times New Roman" w:cs="Times New Roman"/>
          <w:sz w:val="28"/>
          <w:szCs w:val="28"/>
          <w:lang w:val="uk-UA" w:eastAsia="ru-RU"/>
        </w:rPr>
        <w:t xml:space="preserve">  </w:t>
      </w:r>
      <w:r w:rsidRPr="00B10A58">
        <w:rPr>
          <w:rFonts w:ascii="Times New Roman" w:eastAsia="Times New Roman" w:hAnsi="Times New Roman" w:cs="Times New Roman"/>
          <w:sz w:val="28"/>
          <w:szCs w:val="28"/>
          <w:lang w:val="uk-UA" w:eastAsia="ru-RU"/>
        </w:rPr>
        <w:t xml:space="preserve"> другий – 2024-2026 роки, третій - 2027-2030 роки.</w:t>
      </w:r>
      <w:r w:rsidRPr="00B10A58">
        <w:rPr>
          <w:rFonts w:ascii="Times New Roman" w:eastAsia="Times New Roman" w:hAnsi="Times New Roman" w:cs="Times New Roman"/>
          <w:b/>
          <w:sz w:val="28"/>
          <w:szCs w:val="28"/>
          <w:lang w:val="uk-UA" w:eastAsia="ru-RU"/>
        </w:rPr>
        <w:t xml:space="preserve"> </w:t>
      </w:r>
      <w:r w:rsidR="00BE5802">
        <w:rPr>
          <w:rFonts w:ascii="Times New Roman" w:eastAsia="Times New Roman" w:hAnsi="Times New Roman" w:cs="Times New Roman"/>
          <w:b/>
          <w:sz w:val="28"/>
          <w:szCs w:val="28"/>
          <w:lang w:val="uk-UA" w:eastAsia="ru-RU"/>
        </w:rPr>
        <w:t xml:space="preserve"> </w:t>
      </w:r>
    </w:p>
    <w:p w:rsidR="00975FB5" w:rsidRDefault="00975FB5" w:rsidP="000C20E3">
      <w:pPr>
        <w:spacing w:after="0" w:line="240" w:lineRule="auto"/>
        <w:ind w:firstLine="567"/>
        <w:jc w:val="both"/>
        <w:rPr>
          <w:rFonts w:ascii="Times New Roman" w:eastAsia="Times New Roman" w:hAnsi="Times New Roman" w:cs="Times New Roman"/>
          <w:b/>
          <w:sz w:val="28"/>
          <w:szCs w:val="28"/>
          <w:lang w:val="uk-UA" w:eastAsia="ru-RU"/>
        </w:rPr>
      </w:pPr>
    </w:p>
    <w:p w:rsidR="00CB693F" w:rsidRDefault="00BE5802" w:rsidP="000C20E3">
      <w:pPr>
        <w:spacing w:after="0" w:line="240" w:lineRule="auto"/>
        <w:ind w:firstLine="567"/>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Моніторинг та оцінка результативності  реалізації Плану заходів з реалізації Стратегії розвитку буде проводитись </w:t>
      </w:r>
      <w:r w:rsidR="00D055B7">
        <w:rPr>
          <w:rFonts w:ascii="Times New Roman" w:eastAsia="Times New Roman" w:hAnsi="Times New Roman" w:cs="Times New Roman"/>
          <w:b/>
          <w:sz w:val="28"/>
          <w:szCs w:val="28"/>
          <w:lang w:val="uk-UA" w:eastAsia="ru-RU"/>
        </w:rPr>
        <w:t>у 2024-2026 ро</w:t>
      </w:r>
      <w:r w:rsidR="0095457B">
        <w:rPr>
          <w:rFonts w:ascii="Times New Roman" w:eastAsia="Times New Roman" w:hAnsi="Times New Roman" w:cs="Times New Roman"/>
          <w:b/>
          <w:sz w:val="28"/>
          <w:szCs w:val="28"/>
          <w:lang w:val="uk-UA" w:eastAsia="ru-RU"/>
        </w:rPr>
        <w:t>ках.</w:t>
      </w:r>
      <w:r w:rsidR="00D055B7">
        <w:rPr>
          <w:rFonts w:ascii="Times New Roman" w:eastAsia="Times New Roman" w:hAnsi="Times New Roman" w:cs="Times New Roman"/>
          <w:b/>
          <w:sz w:val="28"/>
          <w:szCs w:val="28"/>
          <w:lang w:val="uk-UA" w:eastAsia="ru-RU"/>
        </w:rPr>
        <w:t xml:space="preserve"> </w:t>
      </w:r>
    </w:p>
    <w:p w:rsidR="00B10A58" w:rsidRPr="00B10A58" w:rsidRDefault="0095457B" w:rsidP="000C20E3">
      <w:pPr>
        <w:spacing w:after="0" w:line="240" w:lineRule="auto"/>
        <w:ind w:firstLine="567"/>
        <w:jc w:val="both"/>
        <w:rPr>
          <w:rFonts w:ascii="Times New Roman" w:eastAsia="Times New Roman" w:hAnsi="Times New Roman" w:cs="Times New Roman"/>
          <w:b/>
          <w:sz w:val="28"/>
          <w:szCs w:val="28"/>
          <w:lang w:val="uk-UA" w:eastAsia="ru-RU"/>
        </w:rPr>
      </w:pPr>
      <w:r w:rsidRPr="0095457B">
        <w:rPr>
          <w:rFonts w:ascii="Times New Roman" w:eastAsia="Times New Roman" w:hAnsi="Times New Roman" w:cs="Times New Roman"/>
          <w:sz w:val="28"/>
          <w:szCs w:val="28"/>
          <w:lang w:val="uk-UA" w:eastAsia="ru-RU"/>
        </w:rPr>
        <w:t>Д</w:t>
      </w:r>
      <w:r w:rsidR="00B10A58" w:rsidRPr="00B10A58">
        <w:rPr>
          <w:rFonts w:ascii="Times New Roman" w:eastAsia="Times New Roman" w:hAnsi="Times New Roman" w:cs="Times New Roman"/>
          <w:bCs/>
          <w:sz w:val="28"/>
          <w:szCs w:val="28"/>
          <w:lang w:val="uk-UA" w:eastAsia="ru-RU"/>
        </w:rPr>
        <w:t>о</w:t>
      </w:r>
      <w:r w:rsidR="00D055B7">
        <w:rPr>
          <w:rFonts w:ascii="Times New Roman" w:eastAsia="Times New Roman" w:hAnsi="Times New Roman" w:cs="Times New Roman"/>
          <w:bCs/>
          <w:sz w:val="28"/>
          <w:szCs w:val="28"/>
          <w:lang w:val="uk-UA" w:eastAsia="ru-RU"/>
        </w:rPr>
        <w:t>сягнення стратегічного бачення Г</w:t>
      </w:r>
      <w:r>
        <w:rPr>
          <w:rFonts w:ascii="Times New Roman" w:eastAsia="Times New Roman" w:hAnsi="Times New Roman" w:cs="Times New Roman"/>
          <w:bCs/>
          <w:sz w:val="28"/>
          <w:szCs w:val="28"/>
          <w:lang w:val="uk-UA" w:eastAsia="ru-RU"/>
        </w:rPr>
        <w:t>айсинської міської</w:t>
      </w:r>
      <w:r w:rsidR="00D055B7">
        <w:rPr>
          <w:rFonts w:ascii="Times New Roman" w:eastAsia="Times New Roman" w:hAnsi="Times New Roman" w:cs="Times New Roman"/>
          <w:bCs/>
          <w:sz w:val="28"/>
          <w:szCs w:val="28"/>
          <w:lang w:val="uk-UA" w:eastAsia="ru-RU"/>
        </w:rPr>
        <w:t xml:space="preserve"> </w:t>
      </w:r>
      <w:r w:rsidR="00B10A58" w:rsidRPr="00B10A58">
        <w:rPr>
          <w:rFonts w:ascii="Times New Roman" w:eastAsia="Times New Roman" w:hAnsi="Times New Roman" w:cs="Times New Roman"/>
          <w:bCs/>
          <w:sz w:val="28"/>
          <w:szCs w:val="28"/>
          <w:lang w:val="uk-UA" w:eastAsia="ru-RU"/>
        </w:rPr>
        <w:t xml:space="preserve">територіальної громади буде здійснюватися за рахунок досягнення її стратегічних та операційних цілей </w:t>
      </w:r>
      <w:r w:rsidR="00B10A58" w:rsidRPr="00B10A58">
        <w:rPr>
          <w:rFonts w:ascii="Times New Roman" w:eastAsia="Times New Roman" w:hAnsi="Times New Roman" w:cs="Times New Roman"/>
          <w:sz w:val="28"/>
          <w:szCs w:val="28"/>
          <w:lang w:val="uk-UA" w:eastAsia="ru-RU"/>
        </w:rPr>
        <w:t>шл</w:t>
      </w:r>
      <w:r w:rsidR="009D20DC">
        <w:rPr>
          <w:rFonts w:ascii="Times New Roman" w:eastAsia="Times New Roman" w:hAnsi="Times New Roman" w:cs="Times New Roman"/>
          <w:sz w:val="28"/>
          <w:szCs w:val="28"/>
          <w:lang w:val="uk-UA" w:eastAsia="ru-RU"/>
        </w:rPr>
        <w:t xml:space="preserve">яхом реалізації відповідних </w:t>
      </w:r>
      <w:proofErr w:type="spellStart"/>
      <w:r w:rsidR="009D20DC">
        <w:rPr>
          <w:rFonts w:ascii="Times New Roman" w:eastAsia="Times New Roman" w:hAnsi="Times New Roman" w:cs="Times New Roman"/>
          <w:sz w:val="28"/>
          <w:szCs w:val="28"/>
          <w:lang w:val="uk-UA" w:eastAsia="ru-RU"/>
        </w:rPr>
        <w:t>проєктів</w:t>
      </w:r>
      <w:proofErr w:type="spellEnd"/>
      <w:r w:rsidR="009D20DC">
        <w:rPr>
          <w:rFonts w:ascii="Times New Roman" w:eastAsia="Times New Roman" w:hAnsi="Times New Roman" w:cs="Times New Roman"/>
          <w:sz w:val="28"/>
          <w:szCs w:val="28"/>
          <w:lang w:val="uk-UA" w:eastAsia="ru-RU"/>
        </w:rPr>
        <w:t xml:space="preserve">. Такі </w:t>
      </w:r>
      <w:proofErr w:type="spellStart"/>
      <w:r w:rsidR="009D20DC">
        <w:rPr>
          <w:rFonts w:ascii="Times New Roman" w:eastAsia="Times New Roman" w:hAnsi="Times New Roman" w:cs="Times New Roman"/>
          <w:sz w:val="28"/>
          <w:szCs w:val="28"/>
          <w:lang w:val="uk-UA" w:eastAsia="ru-RU"/>
        </w:rPr>
        <w:t>проє</w:t>
      </w:r>
      <w:r w:rsidR="00B10A58" w:rsidRPr="00B10A58">
        <w:rPr>
          <w:rFonts w:ascii="Times New Roman" w:eastAsia="Times New Roman" w:hAnsi="Times New Roman" w:cs="Times New Roman"/>
          <w:sz w:val="28"/>
          <w:szCs w:val="28"/>
          <w:lang w:val="uk-UA" w:eastAsia="ru-RU"/>
        </w:rPr>
        <w:t>кти</w:t>
      </w:r>
      <w:proofErr w:type="spellEnd"/>
      <w:r w:rsidR="00B10A58" w:rsidRPr="00B10A58">
        <w:rPr>
          <w:rFonts w:ascii="Times New Roman" w:eastAsia="Times New Roman" w:hAnsi="Times New Roman" w:cs="Times New Roman"/>
          <w:sz w:val="28"/>
          <w:szCs w:val="28"/>
          <w:lang w:val="uk-UA" w:eastAsia="ru-RU"/>
        </w:rPr>
        <w:t xml:space="preserve"> регіонального розвитку будуть систематизовані та представлені у формі технічних завдань в Плані заходів з реалізації Стратегії, яки</w:t>
      </w:r>
      <w:r w:rsidR="00DE1CDA">
        <w:rPr>
          <w:rFonts w:ascii="Times New Roman" w:eastAsia="Times New Roman" w:hAnsi="Times New Roman" w:cs="Times New Roman"/>
          <w:sz w:val="28"/>
          <w:szCs w:val="28"/>
          <w:lang w:val="uk-UA" w:eastAsia="ru-RU"/>
        </w:rPr>
        <w:t>й буде розроблятися на</w:t>
      </w:r>
      <w:r w:rsidR="00B10A58" w:rsidRPr="00B10A58">
        <w:rPr>
          <w:rFonts w:ascii="Times New Roman" w:eastAsia="Times New Roman" w:hAnsi="Times New Roman" w:cs="Times New Roman"/>
          <w:sz w:val="28"/>
          <w:szCs w:val="28"/>
          <w:lang w:val="uk-UA" w:eastAsia="ru-RU"/>
        </w:rPr>
        <w:t xml:space="preserve"> зазначени</w:t>
      </w:r>
      <w:r w:rsidR="00DE1CDA">
        <w:rPr>
          <w:rFonts w:ascii="Times New Roman" w:eastAsia="Times New Roman" w:hAnsi="Times New Roman" w:cs="Times New Roman"/>
          <w:sz w:val="28"/>
          <w:szCs w:val="28"/>
          <w:lang w:val="uk-UA" w:eastAsia="ru-RU"/>
        </w:rPr>
        <w:t>й</w:t>
      </w:r>
      <w:r w:rsidR="00B10A58" w:rsidRPr="00B10A58">
        <w:rPr>
          <w:rFonts w:ascii="Times New Roman" w:eastAsia="Times New Roman" w:hAnsi="Times New Roman" w:cs="Times New Roman"/>
          <w:sz w:val="28"/>
          <w:szCs w:val="28"/>
          <w:lang w:val="uk-UA" w:eastAsia="ru-RU"/>
        </w:rPr>
        <w:t xml:space="preserve"> періодів. В технічних завданнях будуть </w:t>
      </w:r>
      <w:r w:rsidR="009D20DC">
        <w:rPr>
          <w:rFonts w:ascii="Times New Roman" w:eastAsia="Times New Roman" w:hAnsi="Times New Roman" w:cs="Times New Roman"/>
          <w:sz w:val="28"/>
          <w:szCs w:val="28"/>
          <w:lang w:val="uk-UA" w:eastAsia="ru-RU"/>
        </w:rPr>
        <w:t xml:space="preserve">визначені засоби реалізації </w:t>
      </w:r>
      <w:proofErr w:type="spellStart"/>
      <w:r w:rsidR="009D20DC">
        <w:rPr>
          <w:rFonts w:ascii="Times New Roman" w:eastAsia="Times New Roman" w:hAnsi="Times New Roman" w:cs="Times New Roman"/>
          <w:sz w:val="28"/>
          <w:szCs w:val="28"/>
          <w:lang w:val="uk-UA" w:eastAsia="ru-RU"/>
        </w:rPr>
        <w:t>проє</w:t>
      </w:r>
      <w:r w:rsidR="00B10A58" w:rsidRPr="00B10A58">
        <w:rPr>
          <w:rFonts w:ascii="Times New Roman" w:eastAsia="Times New Roman" w:hAnsi="Times New Roman" w:cs="Times New Roman"/>
          <w:sz w:val="28"/>
          <w:szCs w:val="28"/>
          <w:lang w:val="uk-UA" w:eastAsia="ru-RU"/>
        </w:rPr>
        <w:t>ктів</w:t>
      </w:r>
      <w:proofErr w:type="spellEnd"/>
      <w:r w:rsidR="00B10A58" w:rsidRPr="00B10A58">
        <w:rPr>
          <w:rFonts w:ascii="Times New Roman" w:eastAsia="Times New Roman" w:hAnsi="Times New Roman" w:cs="Times New Roman"/>
          <w:sz w:val="28"/>
          <w:szCs w:val="28"/>
          <w:lang w:val="uk-UA" w:eastAsia="ru-RU"/>
        </w:rPr>
        <w:t>, обсяги фінансування, відповідальні виконавці, часові рамки та очікувані результати.</w:t>
      </w:r>
    </w:p>
    <w:p w:rsidR="00A539D1" w:rsidRDefault="009D20DC" w:rsidP="000C20E3">
      <w:pPr>
        <w:spacing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00D055B7">
        <w:rPr>
          <w:rFonts w:ascii="Times New Roman" w:hAnsi="Times New Roman" w:cs="Times New Roman"/>
          <w:sz w:val="28"/>
          <w:szCs w:val="28"/>
          <w:lang w:val="uk-UA"/>
        </w:rPr>
        <w:t xml:space="preserve"> </w:t>
      </w:r>
      <w:r w:rsidR="00B10A58" w:rsidRPr="00D055B7">
        <w:rPr>
          <w:rFonts w:ascii="Times New Roman" w:hAnsi="Times New Roman" w:cs="Times New Roman"/>
          <w:sz w:val="28"/>
          <w:szCs w:val="28"/>
          <w:lang w:val="uk-UA"/>
        </w:rPr>
        <w:t xml:space="preserve">План заходів розроблений відповідно до Законів України «Про засади державної регіональної політики», згідно з вимогами 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(постанова Кабінету Міністрів України від 11.11.2015 № 932, із змінами) та </w:t>
      </w:r>
      <w:hyperlink r:id="rId9" w:anchor="n13">
        <w:r w:rsidR="00B10A58" w:rsidRPr="00D055B7">
          <w:rPr>
            <w:rFonts w:ascii="Times New Roman" w:hAnsi="Times New Roman" w:cs="Times New Roman"/>
            <w:sz w:val="28"/>
            <w:szCs w:val="28"/>
            <w:lang w:val="uk-UA"/>
          </w:rPr>
          <w:t xml:space="preserve">Методики розроблення, проведення </w:t>
        </w:r>
        <w:r w:rsidR="00B10A58" w:rsidRPr="00D055B7">
          <w:rPr>
            <w:rFonts w:ascii="Times New Roman" w:hAnsi="Times New Roman" w:cs="Times New Roman"/>
            <w:sz w:val="28"/>
            <w:szCs w:val="28"/>
            <w:lang w:val="uk-UA"/>
          </w:rPr>
          <w:lastRenderedPageBreak/>
          <w:t>моніторингу та оцінки результативності</w:t>
        </w:r>
      </w:hyperlink>
      <w:r w:rsidR="00B10A58" w:rsidRPr="00D055B7">
        <w:rPr>
          <w:rFonts w:ascii="Times New Roman" w:hAnsi="Times New Roman" w:cs="Times New Roman"/>
          <w:sz w:val="28"/>
          <w:szCs w:val="28"/>
          <w:lang w:val="uk-UA"/>
        </w:rPr>
        <w:t xml:space="preserve"> </w:t>
      </w:r>
      <w:hyperlink r:id="rId10" w:anchor="n13">
        <w:r w:rsidR="00B10A58" w:rsidRPr="00D055B7">
          <w:rPr>
            <w:rFonts w:ascii="Times New Roman" w:hAnsi="Times New Roman" w:cs="Times New Roman"/>
            <w:sz w:val="28"/>
            <w:szCs w:val="28"/>
            <w:lang w:val="uk-UA"/>
          </w:rPr>
          <w:t>реалізації регіональних стратегій розвитку та планів заходів з їх реалізації</w:t>
        </w:r>
      </w:hyperlink>
      <w:r w:rsidR="00B10A58" w:rsidRPr="00D055B7">
        <w:rPr>
          <w:rFonts w:ascii="Times New Roman" w:hAnsi="Times New Roman" w:cs="Times New Roman"/>
          <w:sz w:val="28"/>
          <w:szCs w:val="28"/>
          <w:lang w:val="uk-UA"/>
        </w:rPr>
        <w:t xml:space="preserve"> (наказ Міністерства регіонального розвитку, будівництва та житлово- комунального господарства України від 31.03.2016 № 79, із</w:t>
      </w:r>
      <w:r w:rsidR="00B10A58" w:rsidRPr="00D055B7">
        <w:rPr>
          <w:rFonts w:ascii="Times New Roman" w:hAnsi="Times New Roman" w:cs="Times New Roman"/>
          <w:spacing w:val="-12"/>
          <w:sz w:val="28"/>
          <w:szCs w:val="28"/>
          <w:lang w:val="uk-UA"/>
        </w:rPr>
        <w:t xml:space="preserve"> </w:t>
      </w:r>
      <w:r w:rsidR="009E41C8">
        <w:rPr>
          <w:rFonts w:ascii="Times New Roman" w:hAnsi="Times New Roman" w:cs="Times New Roman"/>
          <w:sz w:val="28"/>
          <w:szCs w:val="28"/>
          <w:lang w:val="uk-UA"/>
        </w:rPr>
        <w:t xml:space="preserve">змінами), </w:t>
      </w:r>
      <w:r w:rsidR="009E41C8" w:rsidRPr="009E41C8">
        <w:rPr>
          <w:rFonts w:ascii="Times New Roman" w:hAnsi="Times New Roman" w:cs="Times New Roman"/>
          <w:sz w:val="28"/>
          <w:szCs w:val="28"/>
          <w:lang w:val="uk-UA"/>
        </w:rPr>
        <w:t>Закон України від 09.07.2022 № 2389-IX</w:t>
      </w:r>
      <w:r w:rsidR="009E41C8">
        <w:rPr>
          <w:rFonts w:ascii="Times New Roman" w:eastAsia="Times New Roman" w:hAnsi="Times New Roman" w:cs="Times New Roman"/>
          <w:sz w:val="28"/>
          <w:szCs w:val="28"/>
          <w:lang w:val="uk-UA" w:eastAsia="ru-RU"/>
        </w:rPr>
        <w:t xml:space="preserve"> «</w:t>
      </w:r>
      <w:r w:rsidR="006B2E5D" w:rsidRPr="006B2E5D">
        <w:rPr>
          <w:rFonts w:ascii="Times New Roman" w:eastAsia="Times New Roman" w:hAnsi="Times New Roman" w:cs="Times New Roman"/>
          <w:sz w:val="28"/>
          <w:szCs w:val="28"/>
          <w:lang w:val="uk-UA" w:eastAsia="ru-RU"/>
        </w:rPr>
        <w:t>Про внесення змін до деяких законодавчих актів України щодо засад державної регіональної політики та політики відновлення регіонів і територій</w:t>
      </w:r>
      <w:r w:rsidR="009E41C8">
        <w:rPr>
          <w:rFonts w:ascii="Times New Roman" w:eastAsia="Times New Roman" w:hAnsi="Times New Roman" w:cs="Times New Roman"/>
          <w:sz w:val="28"/>
          <w:szCs w:val="28"/>
          <w:lang w:val="uk-UA" w:eastAsia="ru-RU"/>
        </w:rPr>
        <w:t>», н</w:t>
      </w:r>
      <w:r w:rsidR="009E41C8" w:rsidRPr="009E41C8">
        <w:rPr>
          <w:rFonts w:ascii="Times New Roman" w:eastAsia="Times New Roman" w:hAnsi="Times New Roman" w:cs="Times New Roman"/>
          <w:sz w:val="28"/>
          <w:szCs w:val="28"/>
          <w:lang w:val="uk-UA" w:eastAsia="ru-RU"/>
        </w:rPr>
        <w:t>а</w:t>
      </w:r>
      <w:r w:rsidR="009E41C8">
        <w:rPr>
          <w:rFonts w:ascii="Times New Roman" w:eastAsia="Times New Roman" w:hAnsi="Times New Roman" w:cs="Times New Roman"/>
          <w:sz w:val="28"/>
          <w:szCs w:val="28"/>
          <w:lang w:val="uk-UA" w:eastAsia="ru-RU"/>
        </w:rPr>
        <w:t xml:space="preserve">каз </w:t>
      </w:r>
      <w:proofErr w:type="spellStart"/>
      <w:r w:rsidR="009E41C8">
        <w:rPr>
          <w:rFonts w:ascii="Times New Roman" w:eastAsia="Times New Roman" w:hAnsi="Times New Roman" w:cs="Times New Roman"/>
          <w:sz w:val="28"/>
          <w:szCs w:val="28"/>
          <w:lang w:val="uk-UA" w:eastAsia="ru-RU"/>
        </w:rPr>
        <w:t>Мінрегіону</w:t>
      </w:r>
      <w:proofErr w:type="spellEnd"/>
      <w:r w:rsidR="009E41C8">
        <w:rPr>
          <w:rFonts w:ascii="Times New Roman" w:eastAsia="Times New Roman" w:hAnsi="Times New Roman" w:cs="Times New Roman"/>
          <w:sz w:val="28"/>
          <w:szCs w:val="28"/>
          <w:lang w:val="uk-UA" w:eastAsia="ru-RU"/>
        </w:rPr>
        <w:t xml:space="preserve"> від 21.12.2022 №</w:t>
      </w:r>
      <w:r w:rsidR="009E41C8" w:rsidRPr="009E41C8">
        <w:rPr>
          <w:rFonts w:ascii="Times New Roman" w:eastAsia="Times New Roman" w:hAnsi="Times New Roman" w:cs="Times New Roman"/>
          <w:sz w:val="28"/>
          <w:szCs w:val="28"/>
          <w:lang w:val="uk-UA" w:eastAsia="ru-RU"/>
        </w:rPr>
        <w:t xml:space="preserve"> 265</w:t>
      </w:r>
      <w:r w:rsidR="00CB2007">
        <w:rPr>
          <w:rFonts w:ascii="Times New Roman" w:eastAsia="Times New Roman" w:hAnsi="Times New Roman" w:cs="Times New Roman"/>
          <w:sz w:val="28"/>
          <w:szCs w:val="28"/>
          <w:lang w:val="uk-UA" w:eastAsia="ru-RU"/>
        </w:rPr>
        <w:t xml:space="preserve"> зі змінами.</w:t>
      </w:r>
    </w:p>
    <w:p w:rsidR="009D20DC" w:rsidRDefault="00931C79" w:rsidP="000C20E3">
      <w:pPr>
        <w:spacing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ході процесу підготовки Плану заходів максимально широко використовувалися методологічні підходи та інструменти для стратегі</w:t>
      </w:r>
      <w:r w:rsidR="009D20DC">
        <w:rPr>
          <w:rFonts w:ascii="Times New Roman" w:eastAsia="Times New Roman" w:hAnsi="Times New Roman" w:cs="Times New Roman"/>
          <w:sz w:val="28"/>
          <w:szCs w:val="28"/>
          <w:lang w:val="uk-UA" w:eastAsia="ru-RU"/>
        </w:rPr>
        <w:t xml:space="preserve">чного і оперативного планування, </w:t>
      </w:r>
      <w:r>
        <w:rPr>
          <w:rFonts w:ascii="Times New Roman" w:eastAsia="Times New Roman" w:hAnsi="Times New Roman" w:cs="Times New Roman"/>
          <w:sz w:val="28"/>
          <w:szCs w:val="28"/>
          <w:lang w:val="uk-UA" w:eastAsia="ru-RU"/>
        </w:rPr>
        <w:t>що застосовуються в країнах ЄС із врахуванням особливостей України.</w:t>
      </w:r>
    </w:p>
    <w:p w:rsidR="00B10A58" w:rsidRPr="006D2370" w:rsidRDefault="009D20DC" w:rsidP="000C20E3">
      <w:pPr>
        <w:spacing w:line="240" w:lineRule="auto"/>
        <w:ind w:firstLine="567"/>
        <w:jc w:val="both"/>
        <w:rPr>
          <w:rFonts w:ascii="Times New Roman" w:eastAsia="Times New Roman" w:hAnsi="Times New Roman" w:cs="Times New Roman"/>
          <w:sz w:val="28"/>
          <w:szCs w:val="28"/>
          <w:lang w:val="uk-UA" w:eastAsia="ru-RU"/>
        </w:rPr>
      </w:pPr>
      <w:r w:rsidRPr="006D2370">
        <w:rPr>
          <w:rFonts w:ascii="Times New Roman" w:eastAsia="Times New Roman" w:hAnsi="Times New Roman" w:cs="Times New Roman"/>
          <w:sz w:val="28"/>
          <w:szCs w:val="28"/>
          <w:lang w:val="uk-UA" w:eastAsia="ru-RU"/>
        </w:rPr>
        <w:t xml:space="preserve"> </w:t>
      </w:r>
      <w:r w:rsidR="006D2370" w:rsidRPr="006D2370">
        <w:rPr>
          <w:rFonts w:ascii="Times New Roman" w:eastAsia="Times New Roman" w:hAnsi="Times New Roman" w:cs="Times New Roman"/>
          <w:sz w:val="28"/>
          <w:szCs w:val="28"/>
          <w:lang w:val="uk-UA" w:eastAsia="ru-RU"/>
        </w:rPr>
        <w:t>Головними складовими Плану заходів є програми, які відповідають стратегічним цілям, визначеним у Стратегії розвитку громади.</w:t>
      </w:r>
    </w:p>
    <w:p w:rsidR="00B10A58" w:rsidRPr="008F32F8" w:rsidRDefault="00B10A58" w:rsidP="000C20E3">
      <w:pPr>
        <w:pStyle w:val="a4"/>
        <w:spacing w:before="0" w:line="240" w:lineRule="auto"/>
        <w:ind w:right="-1" w:firstLine="567"/>
        <w:jc w:val="both"/>
        <w:rPr>
          <w:rFonts w:ascii="Times New Roman" w:hAnsi="Times New Roman" w:cs="Times New Roman"/>
          <w:sz w:val="28"/>
          <w:szCs w:val="28"/>
        </w:rPr>
      </w:pPr>
      <w:proofErr w:type="spellStart"/>
      <w:r w:rsidRPr="009D20DC">
        <w:rPr>
          <w:rFonts w:ascii="Times New Roman" w:hAnsi="Times New Roman" w:cs="Times New Roman"/>
          <w:b/>
          <w:sz w:val="28"/>
          <w:szCs w:val="28"/>
        </w:rPr>
        <w:t>Програма</w:t>
      </w:r>
      <w:proofErr w:type="spellEnd"/>
      <w:r w:rsidRPr="009D20DC">
        <w:rPr>
          <w:rFonts w:ascii="Times New Roman" w:hAnsi="Times New Roman" w:cs="Times New Roman"/>
          <w:b/>
          <w:sz w:val="28"/>
          <w:szCs w:val="28"/>
        </w:rPr>
        <w:t xml:space="preserve"> 1</w:t>
      </w:r>
      <w:r w:rsidRPr="008F32F8">
        <w:rPr>
          <w:rFonts w:ascii="Times New Roman" w:hAnsi="Times New Roman" w:cs="Times New Roman"/>
          <w:sz w:val="28"/>
          <w:szCs w:val="28"/>
        </w:rPr>
        <w:t>:</w:t>
      </w:r>
      <w:r>
        <w:rPr>
          <w:rFonts w:ascii="Times New Roman" w:hAnsi="Times New Roman" w:cs="Times New Roman"/>
          <w:sz w:val="28"/>
          <w:szCs w:val="28"/>
          <w:lang w:val="uk-UA"/>
        </w:rPr>
        <w:t xml:space="preserve"> </w:t>
      </w:r>
      <w:r w:rsidR="008F564D">
        <w:rPr>
          <w:rFonts w:ascii="Times New Roman" w:hAnsi="Times New Roman" w:cs="Times New Roman"/>
          <w:sz w:val="28"/>
          <w:szCs w:val="28"/>
          <w:lang w:val="uk-UA"/>
        </w:rPr>
        <w:t>«</w:t>
      </w:r>
      <w:r w:rsidR="0095457B">
        <w:rPr>
          <w:rFonts w:ascii="Times New Roman" w:hAnsi="Times New Roman" w:cs="Times New Roman"/>
          <w:sz w:val="28"/>
          <w:szCs w:val="28"/>
          <w:lang w:val="uk-UA"/>
        </w:rPr>
        <w:t>Економічний добробут громади</w:t>
      </w:r>
      <w:r w:rsidR="008F564D">
        <w:rPr>
          <w:rFonts w:ascii="Times New Roman" w:hAnsi="Times New Roman" w:cs="Times New Roman"/>
          <w:sz w:val="28"/>
          <w:szCs w:val="28"/>
          <w:lang w:val="uk-UA"/>
        </w:rPr>
        <w:t>»</w:t>
      </w:r>
    </w:p>
    <w:p w:rsidR="00B10A58" w:rsidRDefault="00B10A58" w:rsidP="000C20E3">
      <w:pPr>
        <w:pStyle w:val="a4"/>
        <w:spacing w:before="0" w:line="240" w:lineRule="auto"/>
        <w:ind w:right="-1" w:firstLine="567"/>
        <w:jc w:val="both"/>
        <w:rPr>
          <w:rFonts w:ascii="Times New Roman" w:hAnsi="Times New Roman" w:cs="Times New Roman"/>
          <w:sz w:val="28"/>
          <w:szCs w:val="28"/>
        </w:rPr>
      </w:pPr>
      <w:proofErr w:type="spellStart"/>
      <w:r w:rsidRPr="009D20DC">
        <w:rPr>
          <w:rFonts w:ascii="Times New Roman" w:hAnsi="Times New Roman" w:cs="Times New Roman"/>
          <w:b/>
          <w:sz w:val="28"/>
          <w:szCs w:val="28"/>
        </w:rPr>
        <w:t>Програма</w:t>
      </w:r>
      <w:proofErr w:type="spellEnd"/>
      <w:r w:rsidRPr="009D20DC">
        <w:rPr>
          <w:rFonts w:ascii="Times New Roman" w:hAnsi="Times New Roman" w:cs="Times New Roman"/>
          <w:b/>
          <w:sz w:val="28"/>
          <w:szCs w:val="28"/>
        </w:rPr>
        <w:t xml:space="preserve"> 2</w:t>
      </w:r>
      <w:r w:rsidRPr="008F32F8">
        <w:rPr>
          <w:rFonts w:ascii="Times New Roman" w:hAnsi="Times New Roman" w:cs="Times New Roman"/>
          <w:sz w:val="28"/>
          <w:szCs w:val="28"/>
        </w:rPr>
        <w:t>:</w:t>
      </w:r>
      <w:r w:rsidRPr="00B55055">
        <w:t xml:space="preserve"> </w:t>
      </w:r>
      <w:r w:rsidR="008F564D" w:rsidRPr="008F564D">
        <w:rPr>
          <w:rFonts w:ascii="Times New Roman" w:hAnsi="Times New Roman" w:cs="Times New Roman"/>
          <w:sz w:val="28"/>
          <w:szCs w:val="28"/>
          <w:lang w:val="uk-UA"/>
        </w:rPr>
        <w:t>«Розви</w:t>
      </w:r>
      <w:r w:rsidR="0095457B">
        <w:rPr>
          <w:rFonts w:ascii="Times New Roman" w:hAnsi="Times New Roman" w:cs="Times New Roman"/>
          <w:sz w:val="28"/>
          <w:szCs w:val="28"/>
          <w:lang w:val="uk-UA"/>
        </w:rPr>
        <w:t>нена інфраструктура на засадах сталого розвитку</w:t>
      </w:r>
      <w:r w:rsidR="008F564D" w:rsidRPr="008F564D">
        <w:rPr>
          <w:rFonts w:ascii="Times New Roman" w:hAnsi="Times New Roman" w:cs="Times New Roman"/>
          <w:sz w:val="28"/>
          <w:szCs w:val="28"/>
          <w:lang w:val="uk-UA"/>
        </w:rPr>
        <w:t>»</w:t>
      </w:r>
      <w:r w:rsidRPr="008F32F8">
        <w:rPr>
          <w:rFonts w:ascii="Times New Roman" w:hAnsi="Times New Roman" w:cs="Times New Roman"/>
          <w:sz w:val="28"/>
          <w:szCs w:val="28"/>
        </w:rPr>
        <w:t xml:space="preserve"> </w:t>
      </w:r>
    </w:p>
    <w:p w:rsidR="00B10A58" w:rsidRDefault="00B10A58" w:rsidP="000C20E3">
      <w:pPr>
        <w:pStyle w:val="a4"/>
        <w:spacing w:before="0" w:line="240" w:lineRule="auto"/>
        <w:ind w:right="-1" w:firstLine="567"/>
        <w:jc w:val="both"/>
        <w:rPr>
          <w:rFonts w:ascii="Times New Roman" w:hAnsi="Times New Roman" w:cs="Times New Roman"/>
          <w:sz w:val="28"/>
          <w:szCs w:val="28"/>
        </w:rPr>
      </w:pPr>
      <w:proofErr w:type="spellStart"/>
      <w:r w:rsidRPr="009D20DC">
        <w:rPr>
          <w:rFonts w:ascii="Times New Roman" w:hAnsi="Times New Roman" w:cs="Times New Roman"/>
          <w:b/>
          <w:sz w:val="28"/>
          <w:szCs w:val="28"/>
        </w:rPr>
        <w:t>Програма</w:t>
      </w:r>
      <w:proofErr w:type="spellEnd"/>
      <w:r w:rsidRPr="009D20DC">
        <w:rPr>
          <w:rFonts w:ascii="Times New Roman" w:hAnsi="Times New Roman" w:cs="Times New Roman"/>
          <w:b/>
          <w:sz w:val="28"/>
          <w:szCs w:val="28"/>
        </w:rPr>
        <w:t xml:space="preserve"> 3</w:t>
      </w:r>
      <w:r w:rsidRPr="008F32F8">
        <w:rPr>
          <w:rFonts w:ascii="Times New Roman" w:hAnsi="Times New Roman" w:cs="Times New Roman"/>
          <w:sz w:val="28"/>
          <w:szCs w:val="28"/>
        </w:rPr>
        <w:t>:</w:t>
      </w:r>
      <w:r>
        <w:rPr>
          <w:rFonts w:ascii="Times New Roman" w:hAnsi="Times New Roman" w:cs="Times New Roman"/>
          <w:sz w:val="28"/>
          <w:szCs w:val="28"/>
          <w:lang w:val="uk-UA"/>
        </w:rPr>
        <w:t xml:space="preserve"> </w:t>
      </w:r>
      <w:r w:rsidR="008F564D">
        <w:rPr>
          <w:rFonts w:ascii="Times New Roman" w:hAnsi="Times New Roman" w:cs="Times New Roman"/>
          <w:sz w:val="28"/>
          <w:szCs w:val="28"/>
          <w:lang w:val="uk-UA"/>
        </w:rPr>
        <w:t>«</w:t>
      </w:r>
      <w:r w:rsidR="0095457B">
        <w:rPr>
          <w:rFonts w:ascii="Times New Roman" w:hAnsi="Times New Roman" w:cs="Times New Roman"/>
          <w:sz w:val="28"/>
          <w:szCs w:val="28"/>
          <w:lang w:val="uk-UA"/>
        </w:rPr>
        <w:t>Якісна дошкільна та загальна середня освіта в громаді</w:t>
      </w:r>
      <w:r w:rsidR="008F564D">
        <w:rPr>
          <w:rFonts w:ascii="Times New Roman" w:hAnsi="Times New Roman" w:cs="Times New Roman"/>
          <w:sz w:val="28"/>
          <w:szCs w:val="28"/>
          <w:lang w:val="uk-UA"/>
        </w:rPr>
        <w:t>»</w:t>
      </w:r>
    </w:p>
    <w:p w:rsidR="00B10A58" w:rsidRDefault="008F564D" w:rsidP="000C20E3">
      <w:pPr>
        <w:pStyle w:val="a4"/>
        <w:spacing w:before="0" w:line="240" w:lineRule="auto"/>
        <w:ind w:right="-1"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5457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D20DC">
        <w:rPr>
          <w:rFonts w:ascii="Times New Roman" w:hAnsi="Times New Roman" w:cs="Times New Roman"/>
          <w:b/>
          <w:sz w:val="28"/>
          <w:szCs w:val="28"/>
          <w:lang w:val="uk-UA"/>
        </w:rPr>
        <w:t>Програма 4</w:t>
      </w:r>
      <w:r>
        <w:rPr>
          <w:rFonts w:ascii="Times New Roman" w:hAnsi="Times New Roman" w:cs="Times New Roman"/>
          <w:sz w:val="28"/>
          <w:szCs w:val="28"/>
          <w:lang w:val="uk-UA"/>
        </w:rPr>
        <w:t>:</w:t>
      </w:r>
      <w:r w:rsidR="00CB693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5457B">
        <w:rPr>
          <w:rFonts w:ascii="Times New Roman" w:hAnsi="Times New Roman" w:cs="Times New Roman"/>
          <w:sz w:val="28"/>
          <w:szCs w:val="28"/>
          <w:lang w:val="uk-UA"/>
        </w:rPr>
        <w:t>Фізичний та психологічний добробут громади</w:t>
      </w:r>
      <w:r>
        <w:rPr>
          <w:rFonts w:ascii="Times New Roman" w:hAnsi="Times New Roman" w:cs="Times New Roman"/>
          <w:sz w:val="28"/>
          <w:szCs w:val="28"/>
          <w:lang w:val="uk-UA"/>
        </w:rPr>
        <w:t>»</w:t>
      </w:r>
    </w:p>
    <w:p w:rsidR="00CB693F" w:rsidRDefault="00CB693F" w:rsidP="000C20E3">
      <w:pPr>
        <w:pStyle w:val="a4"/>
        <w:spacing w:before="0" w:line="240" w:lineRule="auto"/>
        <w:ind w:right="-1"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9D20DC">
        <w:rPr>
          <w:rFonts w:ascii="Times New Roman" w:hAnsi="Times New Roman" w:cs="Times New Roman"/>
          <w:b/>
          <w:sz w:val="28"/>
          <w:szCs w:val="28"/>
        </w:rPr>
        <w:t>Програма</w:t>
      </w:r>
      <w:proofErr w:type="spellEnd"/>
      <w:r w:rsidRPr="009D20DC">
        <w:rPr>
          <w:rFonts w:ascii="Times New Roman" w:hAnsi="Times New Roman" w:cs="Times New Roman"/>
          <w:b/>
          <w:sz w:val="28"/>
          <w:szCs w:val="28"/>
        </w:rPr>
        <w:t xml:space="preserve"> </w:t>
      </w:r>
      <w:r>
        <w:rPr>
          <w:rFonts w:ascii="Times New Roman" w:hAnsi="Times New Roman" w:cs="Times New Roman"/>
          <w:b/>
          <w:sz w:val="28"/>
          <w:szCs w:val="28"/>
          <w:lang w:val="uk-UA"/>
        </w:rPr>
        <w:t>5</w:t>
      </w:r>
      <w:r w:rsidRPr="008F32F8">
        <w:rPr>
          <w:rFonts w:ascii="Times New Roman" w:hAnsi="Times New Roman" w:cs="Times New Roman"/>
          <w:sz w:val="28"/>
          <w:szCs w:val="28"/>
        </w:rPr>
        <w:t>:</w:t>
      </w:r>
      <w:r>
        <w:rPr>
          <w:rFonts w:ascii="Times New Roman" w:hAnsi="Times New Roman" w:cs="Times New Roman"/>
          <w:sz w:val="28"/>
          <w:szCs w:val="28"/>
          <w:lang w:val="uk-UA"/>
        </w:rPr>
        <w:t xml:space="preserve"> «Соціальне зближення в громаді»</w:t>
      </w:r>
    </w:p>
    <w:p w:rsidR="00CB693F" w:rsidRPr="00CB693F" w:rsidRDefault="00CB693F" w:rsidP="000C20E3">
      <w:pPr>
        <w:pStyle w:val="a4"/>
        <w:spacing w:before="0" w:line="240" w:lineRule="auto"/>
        <w:ind w:right="-1" w:firstLine="0"/>
        <w:jc w:val="both"/>
        <w:rPr>
          <w:rFonts w:ascii="Times New Roman" w:hAnsi="Times New Roman" w:cs="Times New Roman"/>
          <w:sz w:val="28"/>
          <w:szCs w:val="28"/>
          <w:lang w:val="uk-UA"/>
        </w:rPr>
      </w:pPr>
    </w:p>
    <w:p w:rsidR="00283310" w:rsidRPr="006C4981" w:rsidRDefault="006D2370" w:rsidP="000C20E3">
      <w:pPr>
        <w:tabs>
          <w:tab w:val="left" w:pos="3948"/>
        </w:tabs>
        <w:spacing w:before="120" w:after="120" w:line="240" w:lineRule="auto"/>
        <w:jc w:val="both"/>
        <w:rPr>
          <w:rFonts w:ascii="Times New Roman" w:eastAsia="Calibri" w:hAnsi="Times New Roman" w:cs="Times New Roman"/>
          <w:b/>
          <w:i/>
          <w:color w:val="FF0000"/>
          <w:sz w:val="28"/>
          <w:szCs w:val="28"/>
          <w:lang w:val="uk-UA"/>
        </w:rPr>
      </w:pPr>
      <w:r w:rsidRPr="006D2370">
        <w:rPr>
          <w:rFonts w:ascii="Times New Roman" w:eastAsia="Calibri" w:hAnsi="Times New Roman" w:cs="Times New Roman"/>
          <w:b/>
          <w:i/>
          <w:color w:val="FF0000"/>
          <w:sz w:val="28"/>
          <w:szCs w:val="28"/>
          <w:lang w:val="uk-UA"/>
        </w:rPr>
        <w:t xml:space="preserve">  </w:t>
      </w:r>
    </w:p>
    <w:p w:rsidR="006D2370" w:rsidRDefault="006D2370" w:rsidP="000C20E3">
      <w:pPr>
        <w:tabs>
          <w:tab w:val="left" w:pos="3948"/>
        </w:tabs>
        <w:spacing w:before="120" w:after="120" w:line="240" w:lineRule="auto"/>
        <w:jc w:val="both"/>
        <w:rPr>
          <w:rFonts w:ascii="Times New Roman" w:eastAsia="Calibri" w:hAnsi="Times New Roman" w:cs="Times New Roman"/>
          <w:b/>
          <w:i/>
          <w:color w:val="FF0000"/>
          <w:sz w:val="28"/>
          <w:szCs w:val="28"/>
          <w:lang w:val="uk-UA"/>
        </w:rPr>
      </w:pPr>
      <w:r>
        <w:rPr>
          <w:rFonts w:ascii="Times New Roman" w:eastAsia="Calibri" w:hAnsi="Times New Roman" w:cs="Times New Roman"/>
          <w:b/>
          <w:i/>
          <w:color w:val="FF0000"/>
          <w:sz w:val="28"/>
          <w:szCs w:val="28"/>
          <w:lang w:val="uk-UA"/>
        </w:rPr>
        <w:tab/>
      </w:r>
    </w:p>
    <w:p w:rsidR="006D2370" w:rsidRPr="006D2370" w:rsidRDefault="006D2370" w:rsidP="000C20E3">
      <w:pPr>
        <w:spacing w:before="120" w:after="120" w:line="240" w:lineRule="auto"/>
        <w:jc w:val="both"/>
        <w:rPr>
          <w:rFonts w:ascii="Times New Roman" w:eastAsia="Calibri" w:hAnsi="Times New Roman" w:cs="Times New Roman"/>
          <w:b/>
          <w:i/>
          <w:color w:val="0070C0"/>
          <w:sz w:val="32"/>
          <w:szCs w:val="32"/>
          <w:lang w:val="uk-UA"/>
        </w:rPr>
      </w:pPr>
      <w:r w:rsidRPr="006D2370">
        <w:rPr>
          <w:rFonts w:ascii="Times New Roman" w:eastAsia="Calibri" w:hAnsi="Times New Roman" w:cs="Times New Roman"/>
          <w:b/>
          <w:i/>
          <w:color w:val="FF0000"/>
          <w:sz w:val="28"/>
          <w:szCs w:val="28"/>
          <w:lang w:val="uk-UA"/>
        </w:rPr>
        <w:t xml:space="preserve"> </w:t>
      </w:r>
      <w:r w:rsidRPr="006D2370">
        <w:rPr>
          <w:rFonts w:ascii="Times New Roman" w:eastAsia="Calibri" w:hAnsi="Times New Roman" w:cs="Times New Roman"/>
          <w:b/>
          <w:i/>
          <w:color w:val="0070C0"/>
          <w:sz w:val="32"/>
          <w:szCs w:val="32"/>
          <w:lang w:val="uk-UA"/>
        </w:rPr>
        <w:t xml:space="preserve">2.2. Структура стратегічних, операційних цілей  Стратегії </w:t>
      </w:r>
    </w:p>
    <w:p w:rsidR="006D2370" w:rsidRDefault="006D2370" w:rsidP="000C20E3">
      <w:pPr>
        <w:spacing w:before="120" w:after="120" w:line="240" w:lineRule="auto"/>
        <w:jc w:val="both"/>
        <w:rPr>
          <w:rFonts w:ascii="Times New Roman" w:eastAsia="Calibri" w:hAnsi="Times New Roman" w:cs="Times New Roman"/>
          <w:b/>
          <w:i/>
          <w:color w:val="0070C0"/>
          <w:sz w:val="32"/>
          <w:szCs w:val="32"/>
          <w:lang w:val="uk-UA"/>
        </w:rPr>
      </w:pPr>
      <w:r w:rsidRPr="006D2370">
        <w:rPr>
          <w:rFonts w:ascii="Times New Roman" w:eastAsia="Calibri" w:hAnsi="Times New Roman" w:cs="Times New Roman"/>
          <w:b/>
          <w:i/>
          <w:color w:val="0070C0"/>
          <w:sz w:val="32"/>
          <w:szCs w:val="32"/>
          <w:lang w:val="uk-UA"/>
        </w:rPr>
        <w:t xml:space="preserve">        розвитку Г</w:t>
      </w:r>
      <w:r w:rsidR="00CB693F">
        <w:rPr>
          <w:rFonts w:ascii="Times New Roman" w:eastAsia="Calibri" w:hAnsi="Times New Roman" w:cs="Times New Roman"/>
          <w:b/>
          <w:i/>
          <w:color w:val="0070C0"/>
          <w:sz w:val="32"/>
          <w:szCs w:val="32"/>
          <w:lang w:val="uk-UA"/>
        </w:rPr>
        <w:t>айсинської міської</w:t>
      </w:r>
      <w:r w:rsidRPr="006D2370">
        <w:rPr>
          <w:rFonts w:ascii="Times New Roman" w:eastAsia="Calibri" w:hAnsi="Times New Roman" w:cs="Times New Roman"/>
          <w:b/>
          <w:i/>
          <w:color w:val="0070C0"/>
          <w:sz w:val="32"/>
          <w:szCs w:val="32"/>
          <w:lang w:val="uk-UA"/>
        </w:rPr>
        <w:t xml:space="preserve"> територіальної громади </w:t>
      </w:r>
    </w:p>
    <w:p w:rsidR="006D2370" w:rsidRDefault="006D2370" w:rsidP="000C20E3">
      <w:pPr>
        <w:spacing w:before="120" w:after="120" w:line="240" w:lineRule="auto"/>
        <w:jc w:val="both"/>
        <w:rPr>
          <w:rFonts w:ascii="Times New Roman" w:eastAsia="Calibri" w:hAnsi="Times New Roman" w:cs="Times New Roman"/>
          <w:lang w:val="uk-UA"/>
        </w:rPr>
      </w:pPr>
      <w:r>
        <w:rPr>
          <w:rFonts w:ascii="Times New Roman" w:eastAsia="Calibri" w:hAnsi="Times New Roman" w:cs="Times New Roman"/>
          <w:b/>
          <w:i/>
          <w:color w:val="0070C0"/>
          <w:sz w:val="32"/>
          <w:szCs w:val="32"/>
          <w:lang w:val="uk-UA"/>
        </w:rPr>
        <w:t xml:space="preserve">       </w:t>
      </w:r>
      <w:r w:rsidRPr="006D2370">
        <w:rPr>
          <w:rFonts w:ascii="Times New Roman" w:eastAsia="Calibri" w:hAnsi="Times New Roman" w:cs="Times New Roman"/>
          <w:b/>
          <w:i/>
          <w:color w:val="0070C0"/>
          <w:sz w:val="32"/>
          <w:szCs w:val="32"/>
          <w:lang w:val="uk-UA"/>
        </w:rPr>
        <w:t>до 2030 року.</w:t>
      </w:r>
      <w:r w:rsidRPr="006D2370">
        <w:rPr>
          <w:rFonts w:ascii="Times New Roman" w:eastAsia="Calibri" w:hAnsi="Times New Roman" w:cs="Times New Roman"/>
          <w:lang w:val="uk-UA"/>
        </w:rPr>
        <w:t xml:space="preserve">                                                           Таб.1 Стратег</w:t>
      </w:r>
      <w:r w:rsidR="00975730">
        <w:rPr>
          <w:rFonts w:ascii="Times New Roman" w:eastAsia="Calibri" w:hAnsi="Times New Roman" w:cs="Times New Roman"/>
          <w:lang w:val="uk-UA"/>
        </w:rPr>
        <w:t xml:space="preserve">ічні та операційні цілі </w:t>
      </w:r>
      <w:r w:rsidRPr="006D2370">
        <w:rPr>
          <w:rFonts w:ascii="Times New Roman" w:eastAsia="Calibri" w:hAnsi="Times New Roman" w:cs="Times New Roman"/>
          <w:lang w:val="uk-UA"/>
        </w:rPr>
        <w:t xml:space="preserve"> Стратегії  </w:t>
      </w:r>
    </w:p>
    <w:tbl>
      <w:tblPr>
        <w:tblStyle w:val="a7"/>
        <w:tblW w:w="0" w:type="auto"/>
        <w:tblLook w:val="04A0" w:firstRow="1" w:lastRow="0" w:firstColumn="1" w:lastColumn="0" w:noHBand="0" w:noVBand="1"/>
      </w:tblPr>
      <w:tblGrid>
        <w:gridCol w:w="2093"/>
        <w:gridCol w:w="7478"/>
      </w:tblGrid>
      <w:tr w:rsidR="00D822D4" w:rsidRPr="006D2370" w:rsidTr="00742B93">
        <w:trPr>
          <w:trHeight w:val="690"/>
        </w:trPr>
        <w:tc>
          <w:tcPr>
            <w:tcW w:w="2093" w:type="dxa"/>
          </w:tcPr>
          <w:p w:rsidR="00D822D4" w:rsidRPr="009F2B92" w:rsidRDefault="00D822D4" w:rsidP="000C20E3">
            <w:pPr>
              <w:spacing w:before="120" w:after="120"/>
              <w:jc w:val="center"/>
              <w:rPr>
                <w:rFonts w:ascii="Times New Roman" w:eastAsia="Calibri" w:hAnsi="Times New Roman" w:cs="Times New Roman"/>
                <w:b/>
                <w:sz w:val="28"/>
                <w:szCs w:val="28"/>
                <w:lang w:val="uk-UA"/>
              </w:rPr>
            </w:pPr>
            <w:r w:rsidRPr="009F2B92">
              <w:rPr>
                <w:rFonts w:ascii="Times New Roman" w:eastAsia="Calibri" w:hAnsi="Times New Roman" w:cs="Times New Roman"/>
                <w:b/>
                <w:sz w:val="28"/>
                <w:szCs w:val="28"/>
                <w:lang w:val="uk-UA"/>
              </w:rPr>
              <w:t>Стратегічні цілі</w:t>
            </w:r>
          </w:p>
        </w:tc>
        <w:tc>
          <w:tcPr>
            <w:tcW w:w="7478" w:type="dxa"/>
          </w:tcPr>
          <w:p w:rsidR="00D822D4" w:rsidRPr="009F2B92" w:rsidRDefault="00D822D4" w:rsidP="000C20E3">
            <w:pPr>
              <w:spacing w:before="120" w:after="120"/>
              <w:jc w:val="center"/>
              <w:rPr>
                <w:rFonts w:ascii="Times New Roman" w:eastAsia="Calibri" w:hAnsi="Times New Roman" w:cs="Times New Roman"/>
                <w:b/>
                <w:sz w:val="28"/>
                <w:szCs w:val="28"/>
                <w:lang w:val="uk-UA"/>
              </w:rPr>
            </w:pPr>
            <w:r w:rsidRPr="009F2B92">
              <w:rPr>
                <w:rFonts w:ascii="Times New Roman" w:eastAsia="Calibri" w:hAnsi="Times New Roman" w:cs="Times New Roman"/>
                <w:b/>
                <w:sz w:val="28"/>
                <w:szCs w:val="28"/>
                <w:lang w:val="uk-UA"/>
              </w:rPr>
              <w:t>Операційні  цілі</w:t>
            </w:r>
          </w:p>
        </w:tc>
      </w:tr>
      <w:tr w:rsidR="00D822D4" w:rsidRPr="006D2370" w:rsidTr="00742B93">
        <w:trPr>
          <w:cantSplit/>
          <w:trHeight w:val="702"/>
        </w:trPr>
        <w:tc>
          <w:tcPr>
            <w:tcW w:w="2093" w:type="dxa"/>
            <w:vMerge w:val="restart"/>
            <w:textDirection w:val="btLr"/>
          </w:tcPr>
          <w:p w:rsidR="00D822D4" w:rsidRPr="009F2B92" w:rsidRDefault="00D822D4" w:rsidP="000C20E3">
            <w:pPr>
              <w:jc w:val="center"/>
              <w:rPr>
                <w:rFonts w:ascii="Times New Roman" w:eastAsia="Calibri" w:hAnsi="Times New Roman" w:cs="Times New Roman"/>
                <w:b/>
                <w:i/>
                <w:sz w:val="28"/>
                <w:szCs w:val="28"/>
                <w:lang w:val="uk-UA"/>
              </w:rPr>
            </w:pPr>
            <w:r w:rsidRPr="009F2B92">
              <w:rPr>
                <w:rFonts w:ascii="Times New Roman" w:eastAsia="Calibri" w:hAnsi="Times New Roman" w:cs="Times New Roman"/>
                <w:b/>
                <w:i/>
                <w:color w:val="00B0F0"/>
                <w:sz w:val="28"/>
                <w:szCs w:val="28"/>
                <w:lang w:val="uk-UA"/>
              </w:rPr>
              <w:t>1.Економічний добробут громади</w:t>
            </w:r>
          </w:p>
        </w:tc>
        <w:tc>
          <w:tcPr>
            <w:tcW w:w="7478" w:type="dxa"/>
          </w:tcPr>
          <w:p w:rsidR="00D822D4" w:rsidRPr="009F2B92" w:rsidRDefault="00D822D4" w:rsidP="000C20E3">
            <w:pPr>
              <w:jc w:val="both"/>
              <w:rPr>
                <w:rFonts w:ascii="Times New Roman" w:eastAsia="Calibri" w:hAnsi="Times New Roman" w:cs="Times New Roman"/>
                <w:b/>
                <w:bCs/>
                <w:sz w:val="24"/>
                <w:szCs w:val="24"/>
                <w:lang w:val="uk-UA"/>
              </w:rPr>
            </w:pPr>
            <w:r w:rsidRPr="009F2B92">
              <w:rPr>
                <w:rFonts w:ascii="Times New Roman" w:eastAsia="Calibri" w:hAnsi="Times New Roman" w:cs="Times New Roman"/>
                <w:b/>
                <w:bCs/>
                <w:sz w:val="24"/>
                <w:szCs w:val="24"/>
                <w:lang w:val="uk-UA"/>
              </w:rPr>
              <w:t>1.1. Інвестиційно приваблива громада</w:t>
            </w:r>
          </w:p>
        </w:tc>
      </w:tr>
      <w:tr w:rsidR="00D822D4" w:rsidRPr="006D2370" w:rsidTr="00742B93">
        <w:trPr>
          <w:cantSplit/>
          <w:trHeight w:val="738"/>
        </w:trPr>
        <w:tc>
          <w:tcPr>
            <w:tcW w:w="2093" w:type="dxa"/>
            <w:vMerge/>
            <w:textDirection w:val="btLr"/>
          </w:tcPr>
          <w:p w:rsidR="00D822D4" w:rsidRPr="009F2B92" w:rsidRDefault="00D822D4" w:rsidP="000C20E3">
            <w:pPr>
              <w:jc w:val="center"/>
              <w:rPr>
                <w:rFonts w:ascii="Times New Roman" w:eastAsia="Calibri" w:hAnsi="Times New Roman" w:cs="Times New Roman"/>
                <w:b/>
                <w:i/>
                <w:sz w:val="28"/>
                <w:szCs w:val="28"/>
                <w:lang w:val="uk-UA"/>
              </w:rPr>
            </w:pPr>
          </w:p>
        </w:tc>
        <w:tc>
          <w:tcPr>
            <w:tcW w:w="7478" w:type="dxa"/>
          </w:tcPr>
          <w:p w:rsidR="00D822D4" w:rsidRPr="009F2B92" w:rsidRDefault="00D822D4" w:rsidP="000C20E3">
            <w:pPr>
              <w:jc w:val="both"/>
              <w:rPr>
                <w:rFonts w:ascii="Times New Roman" w:eastAsia="Calibri" w:hAnsi="Times New Roman" w:cs="Times New Roman"/>
                <w:b/>
                <w:bCs/>
                <w:sz w:val="24"/>
                <w:szCs w:val="24"/>
                <w:lang w:val="uk-UA"/>
              </w:rPr>
            </w:pPr>
            <w:r w:rsidRPr="009F2B92">
              <w:rPr>
                <w:rFonts w:ascii="Times New Roman" w:eastAsia="Calibri" w:hAnsi="Times New Roman" w:cs="Times New Roman"/>
                <w:b/>
                <w:bCs/>
                <w:sz w:val="24"/>
                <w:szCs w:val="24"/>
                <w:lang w:val="uk-UA"/>
              </w:rPr>
              <w:t>1.2. Розвиток агропромислового комплексу</w:t>
            </w:r>
          </w:p>
        </w:tc>
      </w:tr>
      <w:tr w:rsidR="00D822D4" w:rsidRPr="006D2370" w:rsidTr="00742B93">
        <w:trPr>
          <w:cantSplit/>
          <w:trHeight w:val="915"/>
        </w:trPr>
        <w:tc>
          <w:tcPr>
            <w:tcW w:w="2093" w:type="dxa"/>
            <w:vMerge/>
            <w:textDirection w:val="btLr"/>
          </w:tcPr>
          <w:p w:rsidR="00D822D4" w:rsidRPr="009F2B92" w:rsidRDefault="00D822D4" w:rsidP="000C20E3">
            <w:pPr>
              <w:jc w:val="center"/>
              <w:rPr>
                <w:rFonts w:ascii="Times New Roman" w:eastAsia="Calibri" w:hAnsi="Times New Roman" w:cs="Times New Roman"/>
                <w:b/>
                <w:i/>
                <w:sz w:val="28"/>
                <w:szCs w:val="28"/>
                <w:lang w:val="uk-UA"/>
              </w:rPr>
            </w:pPr>
          </w:p>
        </w:tc>
        <w:tc>
          <w:tcPr>
            <w:tcW w:w="7478" w:type="dxa"/>
          </w:tcPr>
          <w:p w:rsidR="00D822D4" w:rsidRPr="009F2B92" w:rsidRDefault="00D822D4" w:rsidP="000C20E3">
            <w:pPr>
              <w:jc w:val="both"/>
              <w:rPr>
                <w:rFonts w:ascii="Times New Roman" w:eastAsia="Calibri" w:hAnsi="Times New Roman" w:cs="Times New Roman"/>
                <w:b/>
                <w:bCs/>
                <w:sz w:val="24"/>
                <w:szCs w:val="24"/>
                <w:lang w:val="uk-UA"/>
              </w:rPr>
            </w:pPr>
            <w:r w:rsidRPr="009F2B92">
              <w:rPr>
                <w:rFonts w:ascii="Times New Roman" w:eastAsia="Calibri" w:hAnsi="Times New Roman" w:cs="Times New Roman"/>
                <w:b/>
                <w:bCs/>
                <w:sz w:val="24"/>
                <w:szCs w:val="24"/>
                <w:lang w:val="uk-UA"/>
              </w:rPr>
              <w:t>1.3.Розвиток туризму</w:t>
            </w:r>
          </w:p>
        </w:tc>
      </w:tr>
      <w:tr w:rsidR="00D822D4" w:rsidRPr="006D2370" w:rsidTr="00742B93">
        <w:trPr>
          <w:cantSplit/>
          <w:trHeight w:val="686"/>
        </w:trPr>
        <w:tc>
          <w:tcPr>
            <w:tcW w:w="2093" w:type="dxa"/>
            <w:vMerge w:val="restart"/>
            <w:tcBorders>
              <w:top w:val="single" w:sz="18" w:space="0" w:color="auto"/>
            </w:tcBorders>
            <w:textDirection w:val="btLr"/>
          </w:tcPr>
          <w:p w:rsidR="00D822D4" w:rsidRPr="009F2B92" w:rsidRDefault="00D822D4" w:rsidP="000C20E3">
            <w:pPr>
              <w:jc w:val="center"/>
              <w:rPr>
                <w:rFonts w:ascii="Times New Roman" w:eastAsia="Calibri" w:hAnsi="Times New Roman" w:cs="Times New Roman"/>
                <w:b/>
                <w:i/>
                <w:color w:val="00B0F0"/>
                <w:sz w:val="28"/>
                <w:szCs w:val="28"/>
                <w:lang w:val="uk-UA"/>
              </w:rPr>
            </w:pPr>
            <w:r w:rsidRPr="009F2B92">
              <w:rPr>
                <w:rFonts w:ascii="Times New Roman" w:eastAsia="Calibri" w:hAnsi="Times New Roman" w:cs="Times New Roman"/>
                <w:b/>
                <w:i/>
                <w:color w:val="00B0F0"/>
                <w:sz w:val="28"/>
                <w:szCs w:val="28"/>
                <w:lang w:val="uk-UA"/>
              </w:rPr>
              <w:t>2.Розвинена інфраструктура на засадах сталого розвитку</w:t>
            </w:r>
          </w:p>
        </w:tc>
        <w:tc>
          <w:tcPr>
            <w:tcW w:w="7478" w:type="dxa"/>
            <w:tcBorders>
              <w:top w:val="single" w:sz="18" w:space="0" w:color="auto"/>
            </w:tcBorders>
          </w:tcPr>
          <w:p w:rsidR="00D822D4" w:rsidRPr="009F2B92" w:rsidRDefault="00D822D4" w:rsidP="000C20E3">
            <w:pPr>
              <w:jc w:val="both"/>
              <w:rPr>
                <w:rFonts w:ascii="Times New Roman" w:eastAsia="Calibri" w:hAnsi="Times New Roman" w:cs="Times New Roman"/>
                <w:b/>
                <w:bCs/>
                <w:sz w:val="24"/>
                <w:szCs w:val="24"/>
                <w:lang w:val="uk-UA"/>
              </w:rPr>
            </w:pPr>
            <w:r w:rsidRPr="009F2B92">
              <w:rPr>
                <w:rFonts w:ascii="Times New Roman" w:eastAsia="Calibri" w:hAnsi="Times New Roman" w:cs="Times New Roman"/>
                <w:b/>
                <w:bCs/>
                <w:sz w:val="24"/>
                <w:szCs w:val="24"/>
                <w:lang w:val="uk-UA"/>
              </w:rPr>
              <w:t>2.1. Доступна питна вода</w:t>
            </w:r>
          </w:p>
        </w:tc>
      </w:tr>
      <w:tr w:rsidR="00D822D4" w:rsidRPr="006D2370" w:rsidTr="00742B93">
        <w:trPr>
          <w:cantSplit/>
          <w:trHeight w:val="831"/>
        </w:trPr>
        <w:tc>
          <w:tcPr>
            <w:tcW w:w="2093" w:type="dxa"/>
            <w:vMerge/>
            <w:textDirection w:val="btLr"/>
          </w:tcPr>
          <w:p w:rsidR="00D822D4" w:rsidRPr="009F2B92" w:rsidRDefault="00D822D4" w:rsidP="000C20E3">
            <w:pPr>
              <w:jc w:val="center"/>
              <w:rPr>
                <w:rFonts w:ascii="Times New Roman" w:eastAsia="Calibri" w:hAnsi="Times New Roman" w:cs="Times New Roman"/>
                <w:b/>
                <w:i/>
                <w:sz w:val="28"/>
                <w:szCs w:val="28"/>
                <w:lang w:val="uk-UA"/>
              </w:rPr>
            </w:pPr>
          </w:p>
        </w:tc>
        <w:tc>
          <w:tcPr>
            <w:tcW w:w="7478" w:type="dxa"/>
          </w:tcPr>
          <w:p w:rsidR="00D822D4" w:rsidRPr="009F2B92" w:rsidRDefault="00D822D4" w:rsidP="000C20E3">
            <w:pPr>
              <w:jc w:val="both"/>
              <w:rPr>
                <w:rFonts w:ascii="Times New Roman" w:eastAsia="Calibri" w:hAnsi="Times New Roman" w:cs="Times New Roman"/>
                <w:b/>
                <w:bCs/>
                <w:sz w:val="24"/>
                <w:szCs w:val="24"/>
                <w:lang w:val="uk-UA"/>
              </w:rPr>
            </w:pPr>
            <w:r w:rsidRPr="009F2B92">
              <w:rPr>
                <w:rFonts w:ascii="Times New Roman" w:eastAsia="Calibri" w:hAnsi="Times New Roman" w:cs="Times New Roman"/>
                <w:b/>
                <w:bCs/>
                <w:sz w:val="24"/>
                <w:szCs w:val="24"/>
                <w:lang w:val="uk-UA"/>
              </w:rPr>
              <w:t>2.2. Розширений спектр комунальних послуг</w:t>
            </w:r>
          </w:p>
        </w:tc>
      </w:tr>
      <w:tr w:rsidR="00D822D4" w:rsidRPr="006D2370" w:rsidTr="00D822D4">
        <w:trPr>
          <w:cantSplit/>
          <w:trHeight w:val="891"/>
        </w:trPr>
        <w:tc>
          <w:tcPr>
            <w:tcW w:w="2093" w:type="dxa"/>
            <w:vMerge/>
            <w:textDirection w:val="btLr"/>
          </w:tcPr>
          <w:p w:rsidR="00D822D4" w:rsidRPr="009F2B92" w:rsidRDefault="00D822D4" w:rsidP="000C20E3">
            <w:pPr>
              <w:jc w:val="center"/>
              <w:rPr>
                <w:rFonts w:ascii="Times New Roman" w:eastAsia="Calibri" w:hAnsi="Times New Roman" w:cs="Times New Roman"/>
                <w:b/>
                <w:i/>
                <w:sz w:val="28"/>
                <w:szCs w:val="28"/>
                <w:lang w:val="uk-UA"/>
              </w:rPr>
            </w:pPr>
          </w:p>
        </w:tc>
        <w:tc>
          <w:tcPr>
            <w:tcW w:w="7478" w:type="dxa"/>
          </w:tcPr>
          <w:p w:rsidR="00D822D4" w:rsidRPr="009F2B92" w:rsidRDefault="00D822D4" w:rsidP="000C20E3">
            <w:pPr>
              <w:jc w:val="both"/>
              <w:rPr>
                <w:rFonts w:ascii="Times New Roman" w:eastAsia="Calibri" w:hAnsi="Times New Roman" w:cs="Times New Roman"/>
                <w:b/>
                <w:bCs/>
                <w:sz w:val="24"/>
                <w:szCs w:val="24"/>
                <w:lang w:val="uk-UA"/>
              </w:rPr>
            </w:pPr>
            <w:r w:rsidRPr="009F2B92">
              <w:rPr>
                <w:rFonts w:ascii="Times New Roman" w:eastAsia="Calibri" w:hAnsi="Times New Roman" w:cs="Times New Roman"/>
                <w:b/>
                <w:bCs/>
                <w:sz w:val="24"/>
                <w:szCs w:val="24"/>
                <w:lang w:val="uk-UA"/>
              </w:rPr>
              <w:t>2.3. Якісна дорожня інфраструктура та доступні транспортні послуги</w:t>
            </w:r>
          </w:p>
        </w:tc>
      </w:tr>
      <w:tr w:rsidR="00D822D4" w:rsidRPr="006D2370" w:rsidTr="00742B93">
        <w:trPr>
          <w:cantSplit/>
          <w:trHeight w:val="966"/>
        </w:trPr>
        <w:tc>
          <w:tcPr>
            <w:tcW w:w="2093" w:type="dxa"/>
            <w:vMerge w:val="restart"/>
            <w:tcBorders>
              <w:top w:val="single" w:sz="18" w:space="0" w:color="auto"/>
            </w:tcBorders>
            <w:textDirection w:val="btLr"/>
          </w:tcPr>
          <w:p w:rsidR="00D822D4" w:rsidRPr="009F2B92" w:rsidRDefault="00D822D4" w:rsidP="000C20E3">
            <w:pPr>
              <w:jc w:val="center"/>
              <w:rPr>
                <w:rFonts w:ascii="Times New Roman" w:eastAsia="Calibri" w:hAnsi="Times New Roman" w:cs="Times New Roman"/>
                <w:b/>
                <w:i/>
                <w:sz w:val="28"/>
                <w:szCs w:val="28"/>
                <w:lang w:val="uk-UA"/>
              </w:rPr>
            </w:pPr>
            <w:r w:rsidRPr="009F2B92">
              <w:rPr>
                <w:rFonts w:ascii="Times New Roman" w:eastAsia="Calibri" w:hAnsi="Times New Roman" w:cs="Times New Roman"/>
                <w:b/>
                <w:i/>
                <w:color w:val="00B0F0"/>
                <w:sz w:val="28"/>
                <w:szCs w:val="28"/>
              </w:rPr>
              <w:t>3.</w:t>
            </w:r>
            <w:r w:rsidRPr="009F2B92">
              <w:rPr>
                <w:rFonts w:ascii="Times New Roman" w:eastAsia="Calibri" w:hAnsi="Times New Roman" w:cs="Times New Roman"/>
                <w:b/>
                <w:i/>
                <w:color w:val="00B0F0"/>
                <w:sz w:val="28"/>
                <w:szCs w:val="28"/>
                <w:lang w:val="uk-UA"/>
              </w:rPr>
              <w:t>Якісна дошкільна та загальна середня освіта в громаді</w:t>
            </w:r>
          </w:p>
        </w:tc>
        <w:tc>
          <w:tcPr>
            <w:tcW w:w="7478" w:type="dxa"/>
            <w:tcBorders>
              <w:top w:val="single" w:sz="18" w:space="0" w:color="auto"/>
            </w:tcBorders>
          </w:tcPr>
          <w:p w:rsidR="00D822D4" w:rsidRPr="009F2B92" w:rsidRDefault="00D822D4" w:rsidP="000C20E3">
            <w:pPr>
              <w:jc w:val="both"/>
              <w:rPr>
                <w:rFonts w:ascii="Times New Roman" w:eastAsia="Calibri" w:hAnsi="Times New Roman" w:cs="Times New Roman"/>
                <w:b/>
                <w:bCs/>
                <w:sz w:val="24"/>
                <w:szCs w:val="24"/>
                <w:lang w:val="uk-UA"/>
              </w:rPr>
            </w:pPr>
            <w:r w:rsidRPr="009F2B92">
              <w:rPr>
                <w:rFonts w:ascii="Times New Roman" w:eastAsia="Calibri" w:hAnsi="Times New Roman" w:cs="Times New Roman"/>
                <w:b/>
                <w:bCs/>
                <w:sz w:val="24"/>
                <w:szCs w:val="24"/>
                <w:lang w:val="uk-UA"/>
              </w:rPr>
              <w:t>3.1. Адаптована мережа дошкільних та шкільних навчальних закладів з сучасними умовами, що забезпечують якісну освіту</w:t>
            </w:r>
          </w:p>
        </w:tc>
      </w:tr>
      <w:tr w:rsidR="00D822D4" w:rsidRPr="006D2370" w:rsidTr="00742B93">
        <w:trPr>
          <w:cantSplit/>
          <w:trHeight w:val="701"/>
        </w:trPr>
        <w:tc>
          <w:tcPr>
            <w:tcW w:w="2093" w:type="dxa"/>
            <w:vMerge/>
            <w:textDirection w:val="btLr"/>
          </w:tcPr>
          <w:p w:rsidR="00D822D4" w:rsidRPr="009F2B92" w:rsidRDefault="00D822D4" w:rsidP="000C20E3">
            <w:pPr>
              <w:jc w:val="center"/>
              <w:rPr>
                <w:rFonts w:ascii="Times New Roman" w:eastAsia="Calibri" w:hAnsi="Times New Roman" w:cs="Times New Roman"/>
                <w:b/>
                <w:i/>
                <w:sz w:val="28"/>
                <w:szCs w:val="28"/>
                <w:lang w:val="uk-UA"/>
              </w:rPr>
            </w:pPr>
          </w:p>
        </w:tc>
        <w:tc>
          <w:tcPr>
            <w:tcW w:w="7478" w:type="dxa"/>
          </w:tcPr>
          <w:p w:rsidR="00D822D4" w:rsidRPr="009F2B92" w:rsidRDefault="00D822D4" w:rsidP="000C20E3">
            <w:pPr>
              <w:jc w:val="both"/>
              <w:rPr>
                <w:rFonts w:ascii="Times New Roman" w:eastAsia="Arial Unicode MS" w:hAnsi="Times New Roman" w:cs="Times New Roman"/>
                <w:b/>
                <w:bCs/>
                <w:sz w:val="24"/>
                <w:szCs w:val="24"/>
                <w:lang w:val="uk-UA"/>
              </w:rPr>
            </w:pPr>
            <w:r w:rsidRPr="009F2B92">
              <w:rPr>
                <w:rFonts w:ascii="Times New Roman" w:eastAsia="Arial Unicode MS" w:hAnsi="Times New Roman" w:cs="Times New Roman"/>
                <w:b/>
                <w:bCs/>
                <w:sz w:val="24"/>
                <w:szCs w:val="24"/>
                <w:lang w:val="uk-UA"/>
              </w:rPr>
              <w:t>3.2. Покращення якості освіти</w:t>
            </w:r>
          </w:p>
        </w:tc>
      </w:tr>
      <w:tr w:rsidR="00D822D4" w:rsidRPr="006D2370" w:rsidTr="00742B93">
        <w:trPr>
          <w:cantSplit/>
          <w:trHeight w:val="1138"/>
        </w:trPr>
        <w:tc>
          <w:tcPr>
            <w:tcW w:w="2093" w:type="dxa"/>
            <w:vMerge/>
            <w:textDirection w:val="btLr"/>
          </w:tcPr>
          <w:p w:rsidR="00D822D4" w:rsidRPr="009F2B92" w:rsidRDefault="00D822D4" w:rsidP="000C20E3">
            <w:pPr>
              <w:jc w:val="center"/>
              <w:rPr>
                <w:rFonts w:ascii="Times New Roman" w:eastAsia="Calibri" w:hAnsi="Times New Roman" w:cs="Times New Roman"/>
                <w:b/>
                <w:i/>
                <w:sz w:val="28"/>
                <w:szCs w:val="28"/>
                <w:lang w:val="uk-UA"/>
              </w:rPr>
            </w:pPr>
          </w:p>
        </w:tc>
        <w:tc>
          <w:tcPr>
            <w:tcW w:w="7478" w:type="dxa"/>
          </w:tcPr>
          <w:p w:rsidR="00D822D4" w:rsidRPr="009F2B92" w:rsidRDefault="00D822D4" w:rsidP="000C20E3">
            <w:pPr>
              <w:jc w:val="both"/>
              <w:rPr>
                <w:rFonts w:ascii="Times New Roman" w:eastAsia="Arial Unicode MS" w:hAnsi="Times New Roman" w:cs="Times New Roman"/>
                <w:b/>
                <w:bCs/>
                <w:sz w:val="24"/>
                <w:szCs w:val="24"/>
                <w:lang w:val="uk-UA"/>
              </w:rPr>
            </w:pPr>
            <w:r w:rsidRPr="009F2B92">
              <w:rPr>
                <w:rFonts w:ascii="Times New Roman" w:eastAsia="Arial Unicode MS" w:hAnsi="Times New Roman" w:cs="Times New Roman"/>
                <w:b/>
                <w:bCs/>
                <w:sz w:val="24"/>
                <w:szCs w:val="24"/>
                <w:lang w:val="uk-UA"/>
              </w:rPr>
              <w:t>3.3. Запровадження ефективної системи поводження з побутовими відходами</w:t>
            </w:r>
          </w:p>
        </w:tc>
      </w:tr>
      <w:tr w:rsidR="00D822D4" w:rsidRPr="006D2370" w:rsidTr="00742B93">
        <w:trPr>
          <w:cantSplit/>
          <w:trHeight w:val="381"/>
        </w:trPr>
        <w:tc>
          <w:tcPr>
            <w:tcW w:w="2093" w:type="dxa"/>
            <w:vMerge w:val="restart"/>
            <w:tcBorders>
              <w:top w:val="single" w:sz="18" w:space="0" w:color="auto"/>
            </w:tcBorders>
            <w:textDirection w:val="btLr"/>
          </w:tcPr>
          <w:p w:rsidR="00D822D4" w:rsidRPr="009F2B92" w:rsidRDefault="00D822D4" w:rsidP="000C20E3">
            <w:pPr>
              <w:jc w:val="center"/>
              <w:rPr>
                <w:rFonts w:ascii="Times New Roman" w:eastAsia="Calibri" w:hAnsi="Times New Roman" w:cs="Times New Roman"/>
                <w:b/>
                <w:i/>
                <w:color w:val="00B0F0"/>
                <w:sz w:val="28"/>
                <w:szCs w:val="28"/>
                <w:lang w:val="uk-UA"/>
              </w:rPr>
            </w:pPr>
            <w:r w:rsidRPr="009F2B92">
              <w:rPr>
                <w:rFonts w:ascii="Times New Roman" w:eastAsia="Calibri" w:hAnsi="Times New Roman" w:cs="Times New Roman"/>
                <w:b/>
                <w:i/>
                <w:color w:val="00B0F0"/>
                <w:sz w:val="28"/>
                <w:szCs w:val="28"/>
                <w:lang w:val="uk-UA"/>
              </w:rPr>
              <w:t>4.Фізичний та психологічний добробут громади</w:t>
            </w:r>
          </w:p>
        </w:tc>
        <w:tc>
          <w:tcPr>
            <w:tcW w:w="7478" w:type="dxa"/>
            <w:tcBorders>
              <w:top w:val="single" w:sz="18" w:space="0" w:color="auto"/>
            </w:tcBorders>
          </w:tcPr>
          <w:p w:rsidR="00D822D4" w:rsidRPr="009F2B92" w:rsidRDefault="00D822D4" w:rsidP="000C20E3">
            <w:pPr>
              <w:jc w:val="both"/>
              <w:rPr>
                <w:rFonts w:ascii="Times New Roman" w:eastAsia="Arial Unicode MS" w:hAnsi="Times New Roman" w:cs="Times New Roman"/>
                <w:b/>
                <w:bCs/>
                <w:sz w:val="24"/>
                <w:szCs w:val="24"/>
                <w:lang w:val="uk-UA"/>
              </w:rPr>
            </w:pPr>
            <w:r w:rsidRPr="009F2B92">
              <w:rPr>
                <w:rFonts w:ascii="Times New Roman" w:eastAsia="Arial Unicode MS" w:hAnsi="Times New Roman" w:cs="Times New Roman"/>
                <w:b/>
                <w:bCs/>
                <w:sz w:val="24"/>
                <w:szCs w:val="24"/>
                <w:lang w:val="uk-UA"/>
              </w:rPr>
              <w:t>4.1. Адаптована мережа медичних закладів, що спроможна надати кваліфіковану медичну допомогу</w:t>
            </w:r>
          </w:p>
        </w:tc>
      </w:tr>
      <w:tr w:rsidR="00D822D4" w:rsidRPr="006D2370" w:rsidTr="00742B93">
        <w:trPr>
          <w:cantSplit/>
          <w:trHeight w:val="413"/>
        </w:trPr>
        <w:tc>
          <w:tcPr>
            <w:tcW w:w="2093" w:type="dxa"/>
            <w:vMerge/>
            <w:textDirection w:val="btLr"/>
          </w:tcPr>
          <w:p w:rsidR="00D822D4" w:rsidRPr="009F2B92" w:rsidRDefault="00D822D4" w:rsidP="000C20E3">
            <w:pPr>
              <w:jc w:val="center"/>
              <w:rPr>
                <w:rFonts w:ascii="Times New Roman" w:eastAsia="Calibri" w:hAnsi="Times New Roman" w:cs="Times New Roman"/>
                <w:b/>
                <w:color w:val="00B0F0"/>
                <w:sz w:val="28"/>
                <w:szCs w:val="28"/>
                <w:lang w:val="uk-UA"/>
              </w:rPr>
            </w:pPr>
          </w:p>
        </w:tc>
        <w:tc>
          <w:tcPr>
            <w:tcW w:w="7478" w:type="dxa"/>
          </w:tcPr>
          <w:p w:rsidR="00D822D4" w:rsidRPr="009F2B92" w:rsidRDefault="00D822D4" w:rsidP="000C20E3">
            <w:pPr>
              <w:jc w:val="both"/>
              <w:rPr>
                <w:rFonts w:ascii="Times New Roman" w:eastAsia="Calibri" w:hAnsi="Times New Roman" w:cs="Times New Roman"/>
                <w:b/>
                <w:bCs/>
                <w:sz w:val="24"/>
                <w:szCs w:val="24"/>
                <w:lang w:val="uk-UA"/>
              </w:rPr>
            </w:pPr>
            <w:r w:rsidRPr="009F2B92">
              <w:rPr>
                <w:rFonts w:ascii="Times New Roman" w:eastAsia="Calibri" w:hAnsi="Times New Roman" w:cs="Times New Roman"/>
                <w:b/>
                <w:bCs/>
                <w:sz w:val="24"/>
                <w:szCs w:val="24"/>
                <w:lang w:val="uk-UA"/>
              </w:rPr>
              <w:t>4.2. Доступні адміністративні послуги</w:t>
            </w:r>
          </w:p>
          <w:p w:rsidR="00D822D4" w:rsidRPr="009F2B92" w:rsidRDefault="00D822D4" w:rsidP="000C20E3">
            <w:pPr>
              <w:jc w:val="both"/>
              <w:rPr>
                <w:rFonts w:ascii="Times New Roman" w:eastAsia="Arial Unicode MS" w:hAnsi="Times New Roman" w:cs="Times New Roman"/>
                <w:b/>
                <w:bCs/>
                <w:sz w:val="24"/>
                <w:szCs w:val="24"/>
                <w:lang w:val="uk-UA"/>
              </w:rPr>
            </w:pPr>
          </w:p>
        </w:tc>
      </w:tr>
      <w:tr w:rsidR="00D822D4" w:rsidRPr="006D2370" w:rsidTr="00742B93">
        <w:trPr>
          <w:cantSplit/>
          <w:trHeight w:val="917"/>
        </w:trPr>
        <w:tc>
          <w:tcPr>
            <w:tcW w:w="2093" w:type="dxa"/>
            <w:vMerge/>
            <w:textDirection w:val="btLr"/>
          </w:tcPr>
          <w:p w:rsidR="00D822D4" w:rsidRPr="009F2B92" w:rsidRDefault="00D822D4" w:rsidP="000C20E3">
            <w:pPr>
              <w:jc w:val="center"/>
              <w:rPr>
                <w:rFonts w:ascii="Times New Roman" w:eastAsia="Calibri" w:hAnsi="Times New Roman" w:cs="Times New Roman"/>
                <w:b/>
                <w:color w:val="00B0F0"/>
                <w:sz w:val="28"/>
                <w:szCs w:val="28"/>
                <w:lang w:val="uk-UA"/>
              </w:rPr>
            </w:pPr>
          </w:p>
        </w:tc>
        <w:tc>
          <w:tcPr>
            <w:tcW w:w="7478" w:type="dxa"/>
          </w:tcPr>
          <w:p w:rsidR="00D822D4" w:rsidRPr="009F2B92" w:rsidRDefault="00D822D4" w:rsidP="000C20E3">
            <w:pPr>
              <w:jc w:val="both"/>
              <w:rPr>
                <w:rFonts w:ascii="Times New Roman" w:eastAsia="Calibri" w:hAnsi="Times New Roman" w:cs="Times New Roman"/>
                <w:b/>
                <w:bCs/>
                <w:sz w:val="24"/>
                <w:szCs w:val="24"/>
              </w:rPr>
            </w:pPr>
            <w:r w:rsidRPr="009F2B92">
              <w:rPr>
                <w:rFonts w:ascii="Times New Roman" w:eastAsia="Calibri" w:hAnsi="Times New Roman" w:cs="Times New Roman"/>
                <w:b/>
                <w:bCs/>
                <w:sz w:val="24"/>
                <w:szCs w:val="24"/>
                <w:lang w:val="uk-UA"/>
              </w:rPr>
              <w:t>4.3. Спортивна та освічена громада</w:t>
            </w:r>
          </w:p>
        </w:tc>
      </w:tr>
      <w:tr w:rsidR="00D822D4" w:rsidRPr="006D2370" w:rsidTr="00742B93">
        <w:trPr>
          <w:cantSplit/>
          <w:trHeight w:val="789"/>
        </w:trPr>
        <w:tc>
          <w:tcPr>
            <w:tcW w:w="2093" w:type="dxa"/>
            <w:vMerge w:val="restart"/>
            <w:textDirection w:val="btLr"/>
          </w:tcPr>
          <w:p w:rsidR="00D822D4" w:rsidRPr="009F2B92" w:rsidRDefault="00D822D4" w:rsidP="000C20E3">
            <w:pPr>
              <w:jc w:val="center"/>
              <w:rPr>
                <w:rFonts w:ascii="Times New Roman" w:eastAsia="Calibri" w:hAnsi="Times New Roman" w:cs="Times New Roman"/>
                <w:b/>
                <w:i/>
                <w:iCs/>
                <w:color w:val="00B0F0"/>
                <w:sz w:val="28"/>
                <w:szCs w:val="28"/>
                <w:lang w:val="uk-UA"/>
              </w:rPr>
            </w:pPr>
            <w:r w:rsidRPr="009F2B92">
              <w:rPr>
                <w:rFonts w:ascii="Times New Roman" w:eastAsia="Calibri" w:hAnsi="Times New Roman" w:cs="Times New Roman"/>
                <w:b/>
                <w:i/>
                <w:iCs/>
                <w:color w:val="00B0F0"/>
                <w:sz w:val="28"/>
                <w:szCs w:val="28"/>
                <w:lang w:val="uk-UA"/>
              </w:rPr>
              <w:t>5.Соціальне зближення в громаді</w:t>
            </w:r>
          </w:p>
        </w:tc>
        <w:tc>
          <w:tcPr>
            <w:tcW w:w="7478" w:type="dxa"/>
          </w:tcPr>
          <w:p w:rsidR="00D822D4" w:rsidRPr="009F2B92" w:rsidRDefault="00D822D4" w:rsidP="000C20E3">
            <w:pPr>
              <w:jc w:val="both"/>
              <w:rPr>
                <w:rFonts w:ascii="Times New Roman" w:eastAsia="Calibri" w:hAnsi="Times New Roman" w:cs="Times New Roman"/>
                <w:b/>
                <w:bCs/>
                <w:sz w:val="24"/>
                <w:szCs w:val="24"/>
                <w:lang w:val="uk-UA"/>
              </w:rPr>
            </w:pPr>
            <w:r w:rsidRPr="009F2B92">
              <w:rPr>
                <w:rFonts w:ascii="Times New Roman" w:eastAsia="Calibri" w:hAnsi="Times New Roman" w:cs="Times New Roman"/>
                <w:b/>
                <w:bCs/>
                <w:sz w:val="24"/>
                <w:szCs w:val="24"/>
                <w:lang w:val="uk-UA"/>
              </w:rPr>
              <w:t>5.1. Об’єднана, соціальна зближена громада</w:t>
            </w:r>
          </w:p>
        </w:tc>
      </w:tr>
      <w:tr w:rsidR="00D822D4" w:rsidRPr="006D2370" w:rsidTr="00742B93">
        <w:trPr>
          <w:cantSplit/>
          <w:trHeight w:val="789"/>
        </w:trPr>
        <w:tc>
          <w:tcPr>
            <w:tcW w:w="2093" w:type="dxa"/>
            <w:vMerge/>
            <w:textDirection w:val="btLr"/>
          </w:tcPr>
          <w:p w:rsidR="00D822D4" w:rsidRPr="006D2370" w:rsidRDefault="00D822D4" w:rsidP="000C20E3">
            <w:pPr>
              <w:jc w:val="both"/>
              <w:rPr>
                <w:rFonts w:ascii="Times New Roman" w:eastAsia="Calibri" w:hAnsi="Times New Roman" w:cs="Times New Roman"/>
                <w:b/>
                <w:color w:val="00B0F0"/>
                <w:sz w:val="24"/>
                <w:szCs w:val="24"/>
                <w:lang w:val="uk-UA"/>
              </w:rPr>
            </w:pPr>
          </w:p>
        </w:tc>
        <w:tc>
          <w:tcPr>
            <w:tcW w:w="7478" w:type="dxa"/>
          </w:tcPr>
          <w:p w:rsidR="00D822D4" w:rsidRPr="009F2B92" w:rsidRDefault="00D822D4" w:rsidP="000C20E3">
            <w:pPr>
              <w:jc w:val="both"/>
              <w:rPr>
                <w:rFonts w:ascii="Times New Roman" w:eastAsia="Calibri" w:hAnsi="Times New Roman" w:cs="Times New Roman"/>
                <w:b/>
                <w:bCs/>
                <w:sz w:val="24"/>
                <w:szCs w:val="24"/>
                <w:lang w:val="uk-UA"/>
              </w:rPr>
            </w:pPr>
            <w:r w:rsidRPr="009F2B92">
              <w:rPr>
                <w:rFonts w:ascii="Times New Roman" w:eastAsia="Calibri" w:hAnsi="Times New Roman" w:cs="Times New Roman"/>
                <w:b/>
                <w:bCs/>
                <w:sz w:val="24"/>
                <w:szCs w:val="24"/>
                <w:lang w:val="uk-UA"/>
              </w:rPr>
              <w:t>5.2. Збережена традиційна культура</w:t>
            </w:r>
          </w:p>
        </w:tc>
      </w:tr>
      <w:tr w:rsidR="00D822D4" w:rsidRPr="006D2370" w:rsidTr="00742B93">
        <w:trPr>
          <w:cantSplit/>
          <w:trHeight w:val="789"/>
        </w:trPr>
        <w:tc>
          <w:tcPr>
            <w:tcW w:w="2093" w:type="dxa"/>
            <w:vMerge/>
            <w:tcBorders>
              <w:bottom w:val="single" w:sz="18" w:space="0" w:color="auto"/>
            </w:tcBorders>
            <w:textDirection w:val="btLr"/>
          </w:tcPr>
          <w:p w:rsidR="00D822D4" w:rsidRPr="006D2370" w:rsidRDefault="00D822D4" w:rsidP="000C20E3">
            <w:pPr>
              <w:jc w:val="both"/>
              <w:rPr>
                <w:rFonts w:ascii="Times New Roman" w:eastAsia="Calibri" w:hAnsi="Times New Roman" w:cs="Times New Roman"/>
                <w:b/>
                <w:color w:val="00B0F0"/>
                <w:sz w:val="24"/>
                <w:szCs w:val="24"/>
                <w:lang w:val="uk-UA"/>
              </w:rPr>
            </w:pPr>
          </w:p>
        </w:tc>
        <w:tc>
          <w:tcPr>
            <w:tcW w:w="7478" w:type="dxa"/>
            <w:tcBorders>
              <w:bottom w:val="single" w:sz="18" w:space="0" w:color="auto"/>
            </w:tcBorders>
          </w:tcPr>
          <w:p w:rsidR="00D822D4" w:rsidRPr="009F2B92" w:rsidRDefault="00D822D4" w:rsidP="000C20E3">
            <w:pPr>
              <w:jc w:val="both"/>
              <w:rPr>
                <w:rFonts w:ascii="Times New Roman" w:eastAsia="Calibri" w:hAnsi="Times New Roman" w:cs="Times New Roman"/>
                <w:b/>
                <w:bCs/>
                <w:sz w:val="24"/>
                <w:szCs w:val="24"/>
                <w:lang w:val="uk-UA"/>
              </w:rPr>
            </w:pPr>
            <w:r w:rsidRPr="009F2B92">
              <w:rPr>
                <w:rFonts w:ascii="Times New Roman" w:eastAsia="Calibri" w:hAnsi="Times New Roman" w:cs="Times New Roman"/>
                <w:b/>
                <w:bCs/>
                <w:sz w:val="24"/>
                <w:szCs w:val="24"/>
                <w:lang w:val="uk-UA"/>
              </w:rPr>
              <w:t>5.3. Рівноправність, відкритість та відповідальність</w:t>
            </w:r>
          </w:p>
        </w:tc>
      </w:tr>
    </w:tbl>
    <w:p w:rsidR="006D2370" w:rsidRDefault="006D2370" w:rsidP="000C20E3">
      <w:pPr>
        <w:spacing w:after="0" w:line="240" w:lineRule="auto"/>
        <w:jc w:val="both"/>
        <w:rPr>
          <w:rFonts w:ascii="Times New Roman" w:eastAsia="Calibri" w:hAnsi="Times New Roman" w:cs="Times New Roman"/>
          <w:lang w:val="uk-UA"/>
        </w:rPr>
      </w:pPr>
    </w:p>
    <w:p w:rsidR="00D822D4" w:rsidRPr="006D2370" w:rsidRDefault="00D822D4" w:rsidP="000C20E3">
      <w:pPr>
        <w:spacing w:after="0" w:line="240" w:lineRule="auto"/>
        <w:jc w:val="both"/>
        <w:rPr>
          <w:rFonts w:ascii="Times New Roman" w:eastAsia="Calibri" w:hAnsi="Times New Roman" w:cs="Times New Roman"/>
          <w:lang w:val="uk-UA"/>
        </w:rPr>
      </w:pPr>
    </w:p>
    <w:p w:rsidR="00931C79" w:rsidRPr="00CB2007" w:rsidRDefault="00931C79" w:rsidP="000C20E3">
      <w:pPr>
        <w:pStyle w:val="a4"/>
        <w:spacing w:before="0" w:line="240" w:lineRule="auto"/>
        <w:ind w:right="-143" w:firstLine="567"/>
        <w:jc w:val="both"/>
        <w:rPr>
          <w:rFonts w:ascii="Times New Roman" w:hAnsi="Times New Roman" w:cs="Times New Roman"/>
          <w:sz w:val="28"/>
          <w:szCs w:val="28"/>
          <w:lang w:val="uk-UA"/>
        </w:rPr>
      </w:pPr>
      <w:r w:rsidRPr="00CB2007">
        <w:rPr>
          <w:rFonts w:ascii="Times New Roman" w:hAnsi="Times New Roman" w:cs="Times New Roman"/>
          <w:sz w:val="28"/>
          <w:szCs w:val="28"/>
        </w:rPr>
        <w:t xml:space="preserve">При </w:t>
      </w:r>
      <w:proofErr w:type="spellStart"/>
      <w:r w:rsidRPr="00CB2007">
        <w:rPr>
          <w:rFonts w:ascii="Times New Roman" w:hAnsi="Times New Roman" w:cs="Times New Roman"/>
          <w:sz w:val="28"/>
          <w:szCs w:val="28"/>
        </w:rPr>
        <w:t>підготовці</w:t>
      </w:r>
      <w:proofErr w:type="spellEnd"/>
      <w:r w:rsidRPr="00CB2007">
        <w:rPr>
          <w:rFonts w:ascii="Times New Roman" w:hAnsi="Times New Roman" w:cs="Times New Roman"/>
          <w:sz w:val="28"/>
          <w:szCs w:val="28"/>
        </w:rPr>
        <w:t xml:space="preserve"> Плану </w:t>
      </w:r>
      <w:proofErr w:type="spellStart"/>
      <w:r w:rsidRPr="00CB2007">
        <w:rPr>
          <w:rFonts w:ascii="Times New Roman" w:hAnsi="Times New Roman" w:cs="Times New Roman"/>
          <w:sz w:val="28"/>
          <w:szCs w:val="28"/>
        </w:rPr>
        <w:t>заходів</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Стратегії</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було</w:t>
      </w:r>
      <w:proofErr w:type="spellEnd"/>
      <w:r w:rsidRPr="00CB2007">
        <w:rPr>
          <w:rFonts w:ascii="Times New Roman" w:hAnsi="Times New Roman" w:cs="Times New Roman"/>
          <w:sz w:val="28"/>
          <w:szCs w:val="28"/>
        </w:rPr>
        <w:t xml:space="preserve"> взято до </w:t>
      </w:r>
      <w:proofErr w:type="spellStart"/>
      <w:r w:rsidRPr="00CB2007">
        <w:rPr>
          <w:rFonts w:ascii="Times New Roman" w:hAnsi="Times New Roman" w:cs="Times New Roman"/>
          <w:sz w:val="28"/>
          <w:szCs w:val="28"/>
        </w:rPr>
        <w:t>уваги</w:t>
      </w:r>
      <w:proofErr w:type="spellEnd"/>
      <w:r w:rsidRPr="00CB2007">
        <w:rPr>
          <w:rFonts w:ascii="Times New Roman" w:hAnsi="Times New Roman" w:cs="Times New Roman"/>
          <w:sz w:val="28"/>
          <w:szCs w:val="28"/>
        </w:rPr>
        <w:t>:</w:t>
      </w:r>
    </w:p>
    <w:p w:rsidR="00931C79" w:rsidRPr="00CB2007" w:rsidRDefault="00931C79" w:rsidP="000C20E3">
      <w:pPr>
        <w:pStyle w:val="a4"/>
        <w:numPr>
          <w:ilvl w:val="0"/>
          <w:numId w:val="1"/>
        </w:numPr>
        <w:shd w:val="clear" w:color="auto" w:fill="auto"/>
        <w:autoSpaceDE w:val="0"/>
        <w:autoSpaceDN w:val="0"/>
        <w:spacing w:before="0" w:line="240" w:lineRule="auto"/>
        <w:ind w:left="0" w:right="-143" w:firstLine="567"/>
        <w:jc w:val="both"/>
        <w:rPr>
          <w:rFonts w:ascii="Times New Roman" w:hAnsi="Times New Roman" w:cs="Times New Roman"/>
          <w:sz w:val="28"/>
          <w:szCs w:val="28"/>
        </w:rPr>
      </w:pPr>
      <w:proofErr w:type="spellStart"/>
      <w:r w:rsidRPr="00CB2007">
        <w:rPr>
          <w:rFonts w:ascii="Times New Roman" w:hAnsi="Times New Roman" w:cs="Times New Roman"/>
          <w:sz w:val="28"/>
          <w:szCs w:val="28"/>
        </w:rPr>
        <w:t>основні</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положення</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цілі</w:t>
      </w:r>
      <w:proofErr w:type="spellEnd"/>
      <w:r w:rsidRPr="00CB2007">
        <w:rPr>
          <w:rFonts w:ascii="Times New Roman" w:hAnsi="Times New Roman" w:cs="Times New Roman"/>
          <w:sz w:val="28"/>
          <w:szCs w:val="28"/>
        </w:rPr>
        <w:t xml:space="preserve"> та </w:t>
      </w:r>
      <w:proofErr w:type="spellStart"/>
      <w:r w:rsidRPr="00CB2007">
        <w:rPr>
          <w:rFonts w:ascii="Times New Roman" w:hAnsi="Times New Roman" w:cs="Times New Roman"/>
          <w:sz w:val="28"/>
          <w:szCs w:val="28"/>
        </w:rPr>
        <w:t>завдання</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стратегії</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регіонального</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розвитку</w:t>
      </w:r>
      <w:proofErr w:type="spellEnd"/>
      <w:r w:rsidRPr="00CB2007">
        <w:rPr>
          <w:rFonts w:ascii="Times New Roman" w:hAnsi="Times New Roman" w:cs="Times New Roman"/>
          <w:sz w:val="28"/>
          <w:szCs w:val="28"/>
        </w:rPr>
        <w:t xml:space="preserve"> </w:t>
      </w:r>
      <w:r w:rsidR="00FE17BC" w:rsidRPr="00CB2007">
        <w:rPr>
          <w:rFonts w:ascii="Times New Roman" w:hAnsi="Times New Roman" w:cs="Times New Roman"/>
          <w:sz w:val="28"/>
          <w:szCs w:val="28"/>
          <w:lang w:val="uk-UA"/>
        </w:rPr>
        <w:t xml:space="preserve">Вінницької </w:t>
      </w:r>
      <w:proofErr w:type="spellStart"/>
      <w:r w:rsidRPr="00CB2007">
        <w:rPr>
          <w:rFonts w:ascii="Times New Roman" w:hAnsi="Times New Roman" w:cs="Times New Roman"/>
          <w:sz w:val="28"/>
          <w:szCs w:val="28"/>
        </w:rPr>
        <w:t>області</w:t>
      </w:r>
      <w:proofErr w:type="spellEnd"/>
      <w:r w:rsidRPr="00CB2007">
        <w:rPr>
          <w:rFonts w:ascii="Times New Roman" w:hAnsi="Times New Roman" w:cs="Times New Roman"/>
          <w:sz w:val="28"/>
          <w:szCs w:val="28"/>
        </w:rPr>
        <w:t xml:space="preserve"> на </w:t>
      </w:r>
      <w:proofErr w:type="spellStart"/>
      <w:r w:rsidRPr="00CB2007">
        <w:rPr>
          <w:rFonts w:ascii="Times New Roman" w:hAnsi="Times New Roman" w:cs="Times New Roman"/>
          <w:sz w:val="28"/>
          <w:szCs w:val="28"/>
        </w:rPr>
        <w:t>період</w:t>
      </w:r>
      <w:proofErr w:type="spellEnd"/>
      <w:r w:rsidRPr="00CB2007">
        <w:rPr>
          <w:rFonts w:ascii="Times New Roman" w:hAnsi="Times New Roman" w:cs="Times New Roman"/>
          <w:sz w:val="28"/>
          <w:szCs w:val="28"/>
        </w:rPr>
        <w:t xml:space="preserve"> до 2027 року;</w:t>
      </w:r>
    </w:p>
    <w:p w:rsidR="00931C79" w:rsidRPr="00CB2007" w:rsidRDefault="00931C79" w:rsidP="000C20E3">
      <w:pPr>
        <w:pStyle w:val="a4"/>
        <w:numPr>
          <w:ilvl w:val="0"/>
          <w:numId w:val="1"/>
        </w:numPr>
        <w:shd w:val="clear" w:color="auto" w:fill="auto"/>
        <w:autoSpaceDE w:val="0"/>
        <w:autoSpaceDN w:val="0"/>
        <w:spacing w:before="0" w:line="240" w:lineRule="auto"/>
        <w:ind w:left="0" w:right="-143" w:firstLine="567"/>
        <w:jc w:val="both"/>
        <w:rPr>
          <w:rFonts w:ascii="Times New Roman" w:hAnsi="Times New Roman" w:cs="Times New Roman"/>
          <w:sz w:val="28"/>
          <w:szCs w:val="28"/>
        </w:rPr>
      </w:pPr>
      <w:proofErr w:type="spellStart"/>
      <w:r w:rsidRPr="00CB2007">
        <w:rPr>
          <w:rFonts w:ascii="Times New Roman" w:hAnsi="Times New Roman" w:cs="Times New Roman"/>
          <w:sz w:val="28"/>
          <w:szCs w:val="28"/>
        </w:rPr>
        <w:t>наявні</w:t>
      </w:r>
      <w:proofErr w:type="spellEnd"/>
      <w:r w:rsidRPr="00CB2007">
        <w:rPr>
          <w:rFonts w:ascii="Times New Roman" w:hAnsi="Times New Roman" w:cs="Times New Roman"/>
          <w:sz w:val="28"/>
          <w:szCs w:val="28"/>
        </w:rPr>
        <w:t xml:space="preserve"> і </w:t>
      </w:r>
      <w:proofErr w:type="spellStart"/>
      <w:r w:rsidRPr="00CB2007">
        <w:rPr>
          <w:rFonts w:ascii="Times New Roman" w:hAnsi="Times New Roman" w:cs="Times New Roman"/>
          <w:sz w:val="28"/>
          <w:szCs w:val="28"/>
        </w:rPr>
        <w:t>потенційні</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джерела</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фінансування</w:t>
      </w:r>
      <w:proofErr w:type="spellEnd"/>
      <w:r w:rsidRPr="00CB2007">
        <w:rPr>
          <w:rFonts w:ascii="Times New Roman" w:hAnsi="Times New Roman" w:cs="Times New Roman"/>
          <w:sz w:val="28"/>
          <w:szCs w:val="28"/>
        </w:rPr>
        <w:t xml:space="preserve"> і </w:t>
      </w:r>
      <w:proofErr w:type="spellStart"/>
      <w:r w:rsidRPr="00CB2007">
        <w:rPr>
          <w:rFonts w:ascii="Times New Roman" w:hAnsi="Times New Roman" w:cs="Times New Roman"/>
          <w:sz w:val="28"/>
          <w:szCs w:val="28"/>
        </w:rPr>
        <w:t>можливості</w:t>
      </w:r>
      <w:proofErr w:type="spellEnd"/>
      <w:r w:rsidRPr="00CB2007">
        <w:rPr>
          <w:rFonts w:ascii="Times New Roman" w:hAnsi="Times New Roman" w:cs="Times New Roman"/>
          <w:sz w:val="28"/>
          <w:szCs w:val="28"/>
        </w:rPr>
        <w:t xml:space="preserve"> для </w:t>
      </w:r>
      <w:proofErr w:type="spellStart"/>
      <w:r w:rsidRPr="00CB2007">
        <w:rPr>
          <w:rFonts w:ascii="Times New Roman" w:hAnsi="Times New Roman" w:cs="Times New Roman"/>
          <w:sz w:val="28"/>
          <w:szCs w:val="28"/>
        </w:rPr>
        <w:t>реалізації</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проєктних</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ідей</w:t>
      </w:r>
      <w:proofErr w:type="spellEnd"/>
      <w:r w:rsidRPr="00CB2007">
        <w:rPr>
          <w:rFonts w:ascii="Times New Roman" w:hAnsi="Times New Roman" w:cs="Times New Roman"/>
          <w:sz w:val="28"/>
          <w:szCs w:val="28"/>
        </w:rPr>
        <w:t xml:space="preserve">, а </w:t>
      </w:r>
      <w:proofErr w:type="spellStart"/>
      <w:r w:rsidRPr="00CB2007">
        <w:rPr>
          <w:rFonts w:ascii="Times New Roman" w:hAnsi="Times New Roman" w:cs="Times New Roman"/>
          <w:sz w:val="28"/>
          <w:szCs w:val="28"/>
        </w:rPr>
        <w:t>також</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їх</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відповідність</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цілям</w:t>
      </w:r>
      <w:proofErr w:type="spellEnd"/>
      <w:r w:rsidRPr="00CB2007">
        <w:rPr>
          <w:rFonts w:ascii="Times New Roman" w:hAnsi="Times New Roman" w:cs="Times New Roman"/>
          <w:sz w:val="28"/>
          <w:szCs w:val="28"/>
        </w:rPr>
        <w:t xml:space="preserve"> і </w:t>
      </w:r>
      <w:proofErr w:type="spellStart"/>
      <w:r w:rsidRPr="00CB2007">
        <w:rPr>
          <w:rFonts w:ascii="Times New Roman" w:hAnsi="Times New Roman" w:cs="Times New Roman"/>
          <w:sz w:val="28"/>
          <w:szCs w:val="28"/>
        </w:rPr>
        <w:t>завданням</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Стратегії</w:t>
      </w:r>
      <w:proofErr w:type="spellEnd"/>
      <w:r w:rsidRPr="00CB2007">
        <w:rPr>
          <w:rFonts w:ascii="Times New Roman" w:hAnsi="Times New Roman" w:cs="Times New Roman"/>
          <w:sz w:val="28"/>
          <w:szCs w:val="28"/>
        </w:rPr>
        <w:t>;</w:t>
      </w:r>
    </w:p>
    <w:p w:rsidR="00931C79" w:rsidRPr="00CB2007" w:rsidRDefault="00931C79" w:rsidP="000C20E3">
      <w:pPr>
        <w:pStyle w:val="a4"/>
        <w:numPr>
          <w:ilvl w:val="0"/>
          <w:numId w:val="1"/>
        </w:numPr>
        <w:shd w:val="clear" w:color="auto" w:fill="auto"/>
        <w:autoSpaceDE w:val="0"/>
        <w:autoSpaceDN w:val="0"/>
        <w:spacing w:before="0" w:line="240" w:lineRule="auto"/>
        <w:ind w:left="0" w:right="-143" w:firstLine="567"/>
        <w:jc w:val="both"/>
        <w:rPr>
          <w:rFonts w:ascii="Times New Roman" w:hAnsi="Times New Roman" w:cs="Times New Roman"/>
          <w:sz w:val="28"/>
          <w:szCs w:val="28"/>
        </w:rPr>
      </w:pPr>
      <w:proofErr w:type="spellStart"/>
      <w:r w:rsidRPr="00CB2007">
        <w:rPr>
          <w:rFonts w:ascii="Times New Roman" w:hAnsi="Times New Roman" w:cs="Times New Roman"/>
          <w:sz w:val="28"/>
          <w:szCs w:val="28"/>
        </w:rPr>
        <w:t>важливість</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дотримання</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принципів</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сталого</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розвитку</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які</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вимагають</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інтеграції</w:t>
      </w:r>
      <w:proofErr w:type="spellEnd"/>
      <w:r w:rsidRPr="00CB2007">
        <w:rPr>
          <w:rFonts w:ascii="Times New Roman" w:hAnsi="Times New Roman" w:cs="Times New Roman"/>
          <w:sz w:val="28"/>
          <w:szCs w:val="28"/>
        </w:rPr>
        <w:t xml:space="preserve"> та </w:t>
      </w:r>
      <w:proofErr w:type="spellStart"/>
      <w:r w:rsidRPr="00CB2007">
        <w:rPr>
          <w:rFonts w:ascii="Times New Roman" w:hAnsi="Times New Roman" w:cs="Times New Roman"/>
          <w:sz w:val="28"/>
          <w:szCs w:val="28"/>
        </w:rPr>
        <w:t>балансування</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економічних</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територіальних</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соціальних</w:t>
      </w:r>
      <w:proofErr w:type="spellEnd"/>
      <w:r w:rsidRPr="00CB2007">
        <w:rPr>
          <w:rFonts w:ascii="Times New Roman" w:hAnsi="Times New Roman" w:cs="Times New Roman"/>
          <w:sz w:val="28"/>
          <w:szCs w:val="28"/>
        </w:rPr>
        <w:t xml:space="preserve"> і </w:t>
      </w:r>
      <w:proofErr w:type="spellStart"/>
      <w:r w:rsidRPr="00CB2007">
        <w:rPr>
          <w:rFonts w:ascii="Times New Roman" w:hAnsi="Times New Roman" w:cs="Times New Roman"/>
          <w:sz w:val="28"/>
          <w:szCs w:val="28"/>
        </w:rPr>
        <w:t>екологічних</w:t>
      </w:r>
      <w:proofErr w:type="spellEnd"/>
      <w:r w:rsidRPr="00CB2007">
        <w:rPr>
          <w:rFonts w:ascii="Times New Roman" w:hAnsi="Times New Roman" w:cs="Times New Roman"/>
          <w:sz w:val="28"/>
          <w:szCs w:val="28"/>
        </w:rPr>
        <w:t xml:space="preserve"> </w:t>
      </w:r>
      <w:proofErr w:type="spellStart"/>
      <w:r w:rsidRPr="00CB2007">
        <w:rPr>
          <w:rFonts w:ascii="Times New Roman" w:hAnsi="Times New Roman" w:cs="Times New Roman"/>
          <w:sz w:val="28"/>
          <w:szCs w:val="28"/>
        </w:rPr>
        <w:t>цілей</w:t>
      </w:r>
      <w:proofErr w:type="spellEnd"/>
      <w:r w:rsidRPr="00CB2007">
        <w:rPr>
          <w:rFonts w:ascii="Times New Roman" w:hAnsi="Times New Roman" w:cs="Times New Roman"/>
          <w:sz w:val="28"/>
          <w:szCs w:val="28"/>
        </w:rPr>
        <w:t>.</w:t>
      </w:r>
    </w:p>
    <w:p w:rsidR="00CB693F" w:rsidRDefault="00CB693F" w:rsidP="000C20E3">
      <w:pPr>
        <w:tabs>
          <w:tab w:val="left" w:pos="851"/>
        </w:tabs>
        <w:spacing w:after="0" w:line="240" w:lineRule="auto"/>
        <w:ind w:firstLine="567"/>
        <w:contextualSpacing/>
        <w:jc w:val="both"/>
        <w:rPr>
          <w:rFonts w:ascii="Times New Roman" w:eastAsia="Calibri" w:hAnsi="Times New Roman" w:cs="Times New Roman"/>
          <w:sz w:val="28"/>
          <w:szCs w:val="28"/>
          <w:lang w:val="uk-UA" w:eastAsia="ru-RU"/>
        </w:rPr>
      </w:pPr>
    </w:p>
    <w:p w:rsidR="00CB693F" w:rsidRDefault="00CB693F" w:rsidP="000C20E3">
      <w:pPr>
        <w:tabs>
          <w:tab w:val="left" w:pos="851"/>
        </w:tabs>
        <w:spacing w:after="0" w:line="240" w:lineRule="auto"/>
        <w:ind w:firstLine="567"/>
        <w:contextualSpacing/>
        <w:jc w:val="both"/>
        <w:rPr>
          <w:rFonts w:ascii="Times New Roman" w:eastAsia="Calibri" w:hAnsi="Times New Roman" w:cs="Times New Roman"/>
          <w:sz w:val="28"/>
          <w:szCs w:val="28"/>
          <w:lang w:val="uk-UA" w:eastAsia="ru-RU"/>
        </w:rPr>
      </w:pPr>
    </w:p>
    <w:p w:rsidR="00181598" w:rsidRDefault="00A539D1" w:rsidP="000C20E3">
      <w:pPr>
        <w:tabs>
          <w:tab w:val="left" w:pos="851"/>
        </w:tabs>
        <w:spacing w:after="0" w:line="240" w:lineRule="auto"/>
        <w:ind w:firstLine="567"/>
        <w:contextualSpacing/>
        <w:jc w:val="both"/>
        <w:rPr>
          <w:rFonts w:ascii="Times New Roman" w:eastAsia="Calibri" w:hAnsi="Times New Roman" w:cs="Times New Roman"/>
          <w:sz w:val="28"/>
          <w:szCs w:val="28"/>
          <w:lang w:val="uk-UA" w:eastAsia="ru-RU"/>
        </w:rPr>
      </w:pPr>
      <w:r w:rsidRPr="00931C79">
        <w:rPr>
          <w:rFonts w:ascii="Times New Roman" w:eastAsia="Calibri" w:hAnsi="Times New Roman" w:cs="Times New Roman"/>
          <w:sz w:val="28"/>
          <w:szCs w:val="28"/>
          <w:lang w:val="uk-UA" w:eastAsia="ru-RU"/>
        </w:rPr>
        <w:t>Підготовка Пл</w:t>
      </w:r>
      <w:r w:rsidR="00CB693F">
        <w:rPr>
          <w:rFonts w:ascii="Times New Roman" w:eastAsia="Calibri" w:hAnsi="Times New Roman" w:cs="Times New Roman"/>
          <w:sz w:val="28"/>
          <w:szCs w:val="28"/>
          <w:lang w:val="uk-UA" w:eastAsia="ru-RU"/>
        </w:rPr>
        <w:t xml:space="preserve">ану заходів проводилася з </w:t>
      </w:r>
      <w:r w:rsidR="005C299F" w:rsidRPr="00181598">
        <w:rPr>
          <w:rFonts w:ascii="Times New Roman" w:eastAsia="Calibri" w:hAnsi="Times New Roman" w:cs="Times New Roman"/>
          <w:sz w:val="28"/>
          <w:szCs w:val="28"/>
          <w:shd w:val="clear" w:color="auto" w:fill="FFFFFF" w:themeFill="background1"/>
          <w:lang w:val="uk-UA" w:eastAsia="ru-RU"/>
        </w:rPr>
        <w:t>жовтня</w:t>
      </w:r>
      <w:r w:rsidR="00CB693F" w:rsidRPr="00181598">
        <w:rPr>
          <w:rFonts w:ascii="Times New Roman" w:eastAsia="Calibri" w:hAnsi="Times New Roman" w:cs="Times New Roman"/>
          <w:sz w:val="28"/>
          <w:szCs w:val="28"/>
          <w:shd w:val="clear" w:color="auto" w:fill="FFFFFF" w:themeFill="background1"/>
          <w:lang w:val="uk-UA" w:eastAsia="ru-RU"/>
        </w:rPr>
        <w:t xml:space="preserve"> </w:t>
      </w:r>
      <w:r w:rsidRPr="00D822D4">
        <w:rPr>
          <w:rFonts w:ascii="Times New Roman" w:eastAsia="Calibri" w:hAnsi="Times New Roman" w:cs="Times New Roman"/>
          <w:sz w:val="28"/>
          <w:szCs w:val="28"/>
          <w:shd w:val="clear" w:color="auto" w:fill="FFFFFF" w:themeFill="background1"/>
          <w:lang w:val="uk-UA" w:eastAsia="ru-RU"/>
        </w:rPr>
        <w:t xml:space="preserve">по </w:t>
      </w:r>
      <w:r w:rsidR="00CB693F" w:rsidRPr="00D822D4">
        <w:rPr>
          <w:rFonts w:ascii="Times New Roman" w:eastAsia="Calibri" w:hAnsi="Times New Roman" w:cs="Times New Roman"/>
          <w:sz w:val="28"/>
          <w:szCs w:val="28"/>
          <w:shd w:val="clear" w:color="auto" w:fill="FFFFFF" w:themeFill="background1"/>
          <w:lang w:val="uk-UA" w:eastAsia="ru-RU"/>
        </w:rPr>
        <w:t>грудень</w:t>
      </w:r>
      <w:r w:rsidR="009D20DC" w:rsidRPr="00D822D4">
        <w:rPr>
          <w:rFonts w:ascii="Times New Roman" w:eastAsia="Calibri" w:hAnsi="Times New Roman" w:cs="Times New Roman"/>
          <w:sz w:val="28"/>
          <w:szCs w:val="28"/>
          <w:shd w:val="clear" w:color="auto" w:fill="FFFFFF" w:themeFill="background1"/>
          <w:lang w:val="uk-UA" w:eastAsia="ru-RU"/>
        </w:rPr>
        <w:t xml:space="preserve"> 2023</w:t>
      </w:r>
      <w:r w:rsidRPr="00D822D4">
        <w:rPr>
          <w:rFonts w:ascii="Times New Roman" w:eastAsia="Calibri" w:hAnsi="Times New Roman" w:cs="Times New Roman"/>
          <w:sz w:val="28"/>
          <w:szCs w:val="28"/>
          <w:shd w:val="clear" w:color="auto" w:fill="FFFFFF" w:themeFill="background1"/>
          <w:lang w:val="uk-UA" w:eastAsia="ru-RU"/>
        </w:rPr>
        <w:t xml:space="preserve"> року.</w:t>
      </w:r>
      <w:r w:rsidRPr="00931C79">
        <w:rPr>
          <w:rFonts w:ascii="Times New Roman" w:eastAsia="Calibri" w:hAnsi="Times New Roman" w:cs="Times New Roman"/>
          <w:sz w:val="28"/>
          <w:szCs w:val="28"/>
          <w:lang w:val="uk-UA" w:eastAsia="ru-RU"/>
        </w:rPr>
        <w:t xml:space="preserve"> У цьому процесі взяли участь структурні підрозділи виконавчого комітету та виконавчі органи місцевої влади,</w:t>
      </w:r>
      <w:r w:rsidR="005C299F">
        <w:rPr>
          <w:rFonts w:ascii="Times New Roman" w:eastAsia="Calibri" w:hAnsi="Times New Roman" w:cs="Times New Roman"/>
          <w:sz w:val="28"/>
          <w:szCs w:val="28"/>
          <w:lang w:val="uk-UA" w:eastAsia="ru-RU"/>
        </w:rPr>
        <w:t xml:space="preserve"> </w:t>
      </w:r>
      <w:proofErr w:type="spellStart"/>
      <w:r w:rsidR="005C299F">
        <w:rPr>
          <w:rFonts w:ascii="Times New Roman" w:eastAsia="Calibri" w:hAnsi="Times New Roman" w:cs="Times New Roman"/>
          <w:sz w:val="28"/>
          <w:szCs w:val="28"/>
          <w:lang w:val="uk-UA" w:eastAsia="ru-RU"/>
        </w:rPr>
        <w:t>старостинські</w:t>
      </w:r>
      <w:proofErr w:type="spellEnd"/>
      <w:r w:rsidR="005C299F">
        <w:rPr>
          <w:rFonts w:ascii="Times New Roman" w:eastAsia="Calibri" w:hAnsi="Times New Roman" w:cs="Times New Roman"/>
          <w:sz w:val="28"/>
          <w:szCs w:val="28"/>
          <w:lang w:val="uk-UA" w:eastAsia="ru-RU"/>
        </w:rPr>
        <w:t xml:space="preserve"> округи,</w:t>
      </w:r>
      <w:r w:rsidRPr="00931C79">
        <w:rPr>
          <w:rFonts w:ascii="Times New Roman" w:eastAsia="Calibri" w:hAnsi="Times New Roman" w:cs="Times New Roman"/>
          <w:sz w:val="28"/>
          <w:szCs w:val="28"/>
          <w:lang w:val="uk-UA" w:eastAsia="ru-RU"/>
        </w:rPr>
        <w:t xml:space="preserve"> комунальні підприємства, установи, організації, представники місцевої бізнес-спільноти та громадських організацій. </w:t>
      </w:r>
    </w:p>
    <w:p w:rsidR="00A539D1" w:rsidRPr="00931C79" w:rsidRDefault="00A539D1" w:rsidP="000C20E3">
      <w:pPr>
        <w:tabs>
          <w:tab w:val="left" w:pos="851"/>
        </w:tabs>
        <w:spacing w:after="0" w:line="240" w:lineRule="auto"/>
        <w:ind w:firstLine="567"/>
        <w:contextualSpacing/>
        <w:jc w:val="both"/>
        <w:rPr>
          <w:rFonts w:ascii="Times New Roman" w:eastAsia="Calibri" w:hAnsi="Times New Roman" w:cs="Times New Roman"/>
          <w:sz w:val="28"/>
          <w:szCs w:val="28"/>
          <w:lang w:val="uk-UA" w:eastAsia="ru-RU"/>
        </w:rPr>
      </w:pPr>
      <w:r w:rsidRPr="00931C79">
        <w:rPr>
          <w:rFonts w:ascii="Times New Roman" w:eastAsia="Calibri" w:hAnsi="Times New Roman" w:cs="Times New Roman"/>
          <w:sz w:val="28"/>
          <w:szCs w:val="28"/>
          <w:lang w:val="uk-UA" w:eastAsia="ru-RU"/>
        </w:rPr>
        <w:t>Подані програм</w:t>
      </w:r>
      <w:r w:rsidR="009D20DC">
        <w:rPr>
          <w:rFonts w:ascii="Times New Roman" w:eastAsia="Calibri" w:hAnsi="Times New Roman" w:cs="Times New Roman"/>
          <w:sz w:val="28"/>
          <w:szCs w:val="28"/>
          <w:lang w:val="uk-UA" w:eastAsia="ru-RU"/>
        </w:rPr>
        <w:t xml:space="preserve">и та </w:t>
      </w:r>
      <w:proofErr w:type="spellStart"/>
      <w:r w:rsidR="009D20DC">
        <w:rPr>
          <w:rFonts w:ascii="Times New Roman" w:eastAsia="Calibri" w:hAnsi="Times New Roman" w:cs="Times New Roman"/>
          <w:sz w:val="28"/>
          <w:szCs w:val="28"/>
          <w:lang w:val="uk-UA" w:eastAsia="ru-RU"/>
        </w:rPr>
        <w:t>проє</w:t>
      </w:r>
      <w:r w:rsidRPr="00931C79">
        <w:rPr>
          <w:rFonts w:ascii="Times New Roman" w:eastAsia="Calibri" w:hAnsi="Times New Roman" w:cs="Times New Roman"/>
          <w:sz w:val="28"/>
          <w:szCs w:val="28"/>
          <w:lang w:val="uk-UA" w:eastAsia="ru-RU"/>
        </w:rPr>
        <w:t>кти</w:t>
      </w:r>
      <w:proofErr w:type="spellEnd"/>
      <w:r w:rsidRPr="00931C79">
        <w:rPr>
          <w:rFonts w:ascii="Times New Roman" w:eastAsia="Calibri" w:hAnsi="Times New Roman" w:cs="Times New Roman"/>
          <w:sz w:val="28"/>
          <w:szCs w:val="28"/>
          <w:lang w:val="uk-UA" w:eastAsia="ru-RU"/>
        </w:rPr>
        <w:t xml:space="preserve"> відповідали наступним критеріям:</w:t>
      </w:r>
    </w:p>
    <w:p w:rsidR="00A539D1" w:rsidRPr="00931C79" w:rsidRDefault="00A539D1" w:rsidP="000C20E3">
      <w:pPr>
        <w:numPr>
          <w:ilvl w:val="0"/>
          <w:numId w:val="2"/>
        </w:numPr>
        <w:tabs>
          <w:tab w:val="left" w:pos="851"/>
        </w:tabs>
        <w:spacing w:after="0" w:line="240" w:lineRule="auto"/>
        <w:ind w:firstLine="567"/>
        <w:contextualSpacing/>
        <w:jc w:val="both"/>
        <w:rPr>
          <w:rFonts w:ascii="Times New Roman" w:eastAsia="Calibri" w:hAnsi="Times New Roman" w:cs="Times New Roman"/>
          <w:sz w:val="28"/>
          <w:szCs w:val="28"/>
          <w:lang w:val="uk-UA" w:eastAsia="ru-RU"/>
        </w:rPr>
      </w:pPr>
      <w:r w:rsidRPr="00931C79">
        <w:rPr>
          <w:rFonts w:ascii="Times New Roman" w:eastAsia="Calibri" w:hAnsi="Times New Roman" w:cs="Times New Roman"/>
          <w:sz w:val="28"/>
          <w:szCs w:val="28"/>
          <w:lang w:val="uk-UA" w:eastAsia="ru-RU"/>
        </w:rPr>
        <w:t>часове обмеже</w:t>
      </w:r>
      <w:r w:rsidR="009D20DC">
        <w:rPr>
          <w:rFonts w:ascii="Times New Roman" w:eastAsia="Calibri" w:hAnsi="Times New Roman" w:cs="Times New Roman"/>
          <w:sz w:val="28"/>
          <w:szCs w:val="28"/>
          <w:lang w:val="uk-UA" w:eastAsia="ru-RU"/>
        </w:rPr>
        <w:t>ння – не більше 3 років (2024-2026</w:t>
      </w:r>
      <w:r w:rsidRPr="00931C79">
        <w:rPr>
          <w:rFonts w:ascii="Times New Roman" w:eastAsia="Calibri" w:hAnsi="Times New Roman" w:cs="Times New Roman"/>
          <w:sz w:val="28"/>
          <w:szCs w:val="28"/>
          <w:lang w:val="uk-UA" w:eastAsia="ru-RU"/>
        </w:rPr>
        <w:t xml:space="preserve"> роки);</w:t>
      </w:r>
    </w:p>
    <w:p w:rsidR="00A539D1" w:rsidRPr="00931C79" w:rsidRDefault="00A539D1" w:rsidP="000C20E3">
      <w:pPr>
        <w:numPr>
          <w:ilvl w:val="0"/>
          <w:numId w:val="2"/>
        </w:numPr>
        <w:tabs>
          <w:tab w:val="left" w:pos="851"/>
        </w:tabs>
        <w:spacing w:after="0" w:line="240" w:lineRule="auto"/>
        <w:ind w:firstLine="567"/>
        <w:contextualSpacing/>
        <w:jc w:val="both"/>
        <w:rPr>
          <w:rFonts w:ascii="Times New Roman" w:eastAsia="Calibri" w:hAnsi="Times New Roman" w:cs="Times New Roman"/>
          <w:sz w:val="28"/>
          <w:szCs w:val="28"/>
          <w:lang w:val="uk-UA" w:eastAsia="ru-RU"/>
        </w:rPr>
      </w:pPr>
      <w:r w:rsidRPr="00931C79">
        <w:rPr>
          <w:rFonts w:ascii="Times New Roman" w:eastAsia="Calibri" w:hAnsi="Times New Roman" w:cs="Times New Roman"/>
          <w:sz w:val="28"/>
          <w:szCs w:val="28"/>
          <w:lang w:val="uk-UA" w:eastAsia="ru-RU"/>
        </w:rPr>
        <w:lastRenderedPageBreak/>
        <w:t>обмеження щодо от</w:t>
      </w:r>
      <w:r w:rsidR="009D20DC">
        <w:rPr>
          <w:rFonts w:ascii="Times New Roman" w:eastAsia="Calibri" w:hAnsi="Times New Roman" w:cs="Times New Roman"/>
          <w:sz w:val="28"/>
          <w:szCs w:val="28"/>
          <w:lang w:val="uk-UA" w:eastAsia="ru-RU"/>
        </w:rPr>
        <w:t>римання вигоди – реалізація проє</w:t>
      </w:r>
      <w:r w:rsidRPr="00931C79">
        <w:rPr>
          <w:rFonts w:ascii="Times New Roman" w:eastAsia="Calibri" w:hAnsi="Times New Roman" w:cs="Times New Roman"/>
          <w:sz w:val="28"/>
          <w:szCs w:val="28"/>
          <w:lang w:val="uk-UA" w:eastAsia="ru-RU"/>
        </w:rPr>
        <w:t>кту не може принести вигоду окремим фізичним чи юридичним особам;</w:t>
      </w:r>
    </w:p>
    <w:p w:rsidR="00A539D1" w:rsidRPr="00931C79" w:rsidRDefault="00A539D1" w:rsidP="000C20E3">
      <w:pPr>
        <w:numPr>
          <w:ilvl w:val="0"/>
          <w:numId w:val="2"/>
        </w:numPr>
        <w:tabs>
          <w:tab w:val="left" w:pos="851"/>
        </w:tabs>
        <w:spacing w:after="0" w:line="240" w:lineRule="auto"/>
        <w:ind w:firstLine="567"/>
        <w:contextualSpacing/>
        <w:jc w:val="both"/>
        <w:rPr>
          <w:rFonts w:ascii="Times New Roman" w:eastAsia="Calibri" w:hAnsi="Times New Roman" w:cs="Times New Roman"/>
          <w:sz w:val="28"/>
          <w:szCs w:val="28"/>
          <w:lang w:val="uk-UA" w:eastAsia="ru-RU"/>
        </w:rPr>
      </w:pPr>
      <w:r w:rsidRPr="00931C79">
        <w:rPr>
          <w:rFonts w:ascii="Times New Roman" w:eastAsia="Calibri" w:hAnsi="Times New Roman" w:cs="Times New Roman"/>
          <w:sz w:val="28"/>
          <w:szCs w:val="28"/>
          <w:lang w:val="uk-UA" w:eastAsia="ru-RU"/>
        </w:rPr>
        <w:t>відповідність стратегічним, операційним цілям та завданням Стратегії розвитку громади;</w:t>
      </w:r>
    </w:p>
    <w:p w:rsidR="00A539D1" w:rsidRPr="00931C79" w:rsidRDefault="00A539D1" w:rsidP="000C20E3">
      <w:pPr>
        <w:numPr>
          <w:ilvl w:val="0"/>
          <w:numId w:val="2"/>
        </w:numPr>
        <w:tabs>
          <w:tab w:val="left" w:pos="851"/>
        </w:tabs>
        <w:spacing w:after="0" w:line="240" w:lineRule="auto"/>
        <w:ind w:firstLine="567"/>
        <w:contextualSpacing/>
        <w:jc w:val="both"/>
        <w:rPr>
          <w:rFonts w:ascii="Times New Roman" w:eastAsia="Calibri" w:hAnsi="Times New Roman" w:cs="Times New Roman"/>
          <w:sz w:val="28"/>
          <w:szCs w:val="28"/>
          <w:lang w:val="uk-UA" w:eastAsia="ru-RU"/>
        </w:rPr>
      </w:pPr>
      <w:r w:rsidRPr="00931C79">
        <w:rPr>
          <w:rFonts w:ascii="Times New Roman" w:eastAsia="Calibri" w:hAnsi="Times New Roman" w:cs="Times New Roman"/>
          <w:sz w:val="28"/>
          <w:szCs w:val="28"/>
          <w:lang w:val="uk-UA" w:eastAsia="ru-RU"/>
        </w:rPr>
        <w:t>наявність ресурсів та технічної с</w:t>
      </w:r>
      <w:r w:rsidR="009D20DC">
        <w:rPr>
          <w:rFonts w:ascii="Times New Roman" w:eastAsia="Calibri" w:hAnsi="Times New Roman" w:cs="Times New Roman"/>
          <w:sz w:val="28"/>
          <w:szCs w:val="28"/>
          <w:lang w:val="uk-UA" w:eastAsia="ru-RU"/>
        </w:rPr>
        <w:t xml:space="preserve">проможності щодо реалізації </w:t>
      </w:r>
      <w:proofErr w:type="spellStart"/>
      <w:r w:rsidR="009D20DC">
        <w:rPr>
          <w:rFonts w:ascii="Times New Roman" w:eastAsia="Calibri" w:hAnsi="Times New Roman" w:cs="Times New Roman"/>
          <w:sz w:val="28"/>
          <w:szCs w:val="28"/>
          <w:lang w:val="uk-UA" w:eastAsia="ru-RU"/>
        </w:rPr>
        <w:t>проє</w:t>
      </w:r>
      <w:r w:rsidRPr="00931C79">
        <w:rPr>
          <w:rFonts w:ascii="Times New Roman" w:eastAsia="Calibri" w:hAnsi="Times New Roman" w:cs="Times New Roman"/>
          <w:sz w:val="28"/>
          <w:szCs w:val="28"/>
          <w:lang w:val="uk-UA" w:eastAsia="ru-RU"/>
        </w:rPr>
        <w:t>ктів</w:t>
      </w:r>
      <w:proofErr w:type="spellEnd"/>
      <w:r w:rsidRPr="00931C79">
        <w:rPr>
          <w:rFonts w:ascii="Times New Roman" w:eastAsia="Calibri" w:hAnsi="Times New Roman" w:cs="Times New Roman"/>
          <w:sz w:val="28"/>
          <w:szCs w:val="28"/>
          <w:lang w:val="uk-UA" w:eastAsia="ru-RU"/>
        </w:rPr>
        <w:t>;</w:t>
      </w:r>
    </w:p>
    <w:p w:rsidR="00A539D1" w:rsidRPr="00931C79" w:rsidRDefault="00A539D1" w:rsidP="000C20E3">
      <w:pPr>
        <w:numPr>
          <w:ilvl w:val="0"/>
          <w:numId w:val="2"/>
        </w:numPr>
        <w:tabs>
          <w:tab w:val="left" w:pos="851"/>
        </w:tabs>
        <w:spacing w:after="0" w:line="240" w:lineRule="auto"/>
        <w:ind w:firstLine="567"/>
        <w:contextualSpacing/>
        <w:jc w:val="both"/>
        <w:rPr>
          <w:rFonts w:ascii="Times New Roman" w:eastAsia="Calibri" w:hAnsi="Times New Roman" w:cs="Times New Roman"/>
          <w:sz w:val="28"/>
          <w:szCs w:val="28"/>
          <w:lang w:val="uk-UA" w:eastAsia="ru-RU"/>
        </w:rPr>
      </w:pPr>
      <w:r w:rsidRPr="00931C79">
        <w:rPr>
          <w:rFonts w:ascii="Times New Roman" w:eastAsia="Calibri" w:hAnsi="Times New Roman" w:cs="Times New Roman"/>
          <w:sz w:val="28"/>
          <w:szCs w:val="28"/>
          <w:lang w:val="uk-UA" w:eastAsia="ru-RU"/>
        </w:rPr>
        <w:t>реалістичність вартісних показників.</w:t>
      </w:r>
    </w:p>
    <w:p w:rsidR="005E38BE" w:rsidRDefault="00A539D1" w:rsidP="000C20E3">
      <w:pPr>
        <w:tabs>
          <w:tab w:val="left" w:pos="851"/>
        </w:tabs>
        <w:spacing w:after="0" w:line="240" w:lineRule="auto"/>
        <w:ind w:firstLine="567"/>
        <w:contextualSpacing/>
        <w:jc w:val="both"/>
        <w:rPr>
          <w:rFonts w:ascii="Times New Roman" w:eastAsia="Calibri" w:hAnsi="Times New Roman" w:cs="Times New Roman"/>
          <w:sz w:val="28"/>
          <w:szCs w:val="28"/>
          <w:lang w:val="uk-UA" w:eastAsia="ru-RU"/>
        </w:rPr>
      </w:pPr>
      <w:r w:rsidRPr="00931C79">
        <w:rPr>
          <w:rFonts w:ascii="Times New Roman" w:eastAsia="Calibri" w:hAnsi="Times New Roman" w:cs="Times New Roman"/>
          <w:sz w:val="28"/>
          <w:szCs w:val="28"/>
          <w:lang w:val="uk-UA" w:eastAsia="ru-RU"/>
        </w:rPr>
        <w:t xml:space="preserve">Розробку Плану заходів </w:t>
      </w:r>
      <w:r w:rsidRPr="00A21C9E">
        <w:rPr>
          <w:rFonts w:ascii="Times New Roman" w:eastAsia="Calibri" w:hAnsi="Times New Roman" w:cs="Times New Roman"/>
          <w:sz w:val="28"/>
          <w:szCs w:val="28"/>
          <w:lang w:val="uk-UA" w:eastAsia="ru-RU"/>
        </w:rPr>
        <w:t xml:space="preserve"> та к</w:t>
      </w:r>
      <w:r w:rsidRPr="00931C79">
        <w:rPr>
          <w:rFonts w:ascii="Times New Roman" w:eastAsia="Calibri" w:hAnsi="Times New Roman" w:cs="Times New Roman"/>
          <w:sz w:val="28"/>
          <w:szCs w:val="28"/>
          <w:lang w:val="uk-UA" w:eastAsia="ru-RU"/>
        </w:rPr>
        <w:t>онкурсний</w:t>
      </w:r>
      <w:r w:rsidR="009D20DC">
        <w:rPr>
          <w:rFonts w:ascii="Times New Roman" w:eastAsia="Calibri" w:hAnsi="Times New Roman" w:cs="Times New Roman"/>
          <w:sz w:val="28"/>
          <w:szCs w:val="28"/>
          <w:lang w:val="uk-UA" w:eastAsia="ru-RU"/>
        </w:rPr>
        <w:t xml:space="preserve"> відбір </w:t>
      </w:r>
      <w:proofErr w:type="spellStart"/>
      <w:r w:rsidR="009D20DC">
        <w:rPr>
          <w:rFonts w:ascii="Times New Roman" w:eastAsia="Calibri" w:hAnsi="Times New Roman" w:cs="Times New Roman"/>
          <w:sz w:val="28"/>
          <w:szCs w:val="28"/>
          <w:lang w:val="uk-UA" w:eastAsia="ru-RU"/>
        </w:rPr>
        <w:t>проє</w:t>
      </w:r>
      <w:r w:rsidRPr="00931C79">
        <w:rPr>
          <w:rFonts w:ascii="Times New Roman" w:eastAsia="Calibri" w:hAnsi="Times New Roman" w:cs="Times New Roman"/>
          <w:sz w:val="28"/>
          <w:szCs w:val="28"/>
          <w:lang w:val="uk-UA" w:eastAsia="ru-RU"/>
        </w:rPr>
        <w:t>ктів</w:t>
      </w:r>
      <w:proofErr w:type="spellEnd"/>
      <w:r w:rsidRPr="00931C79">
        <w:rPr>
          <w:rFonts w:ascii="Times New Roman" w:eastAsia="Calibri" w:hAnsi="Times New Roman" w:cs="Times New Roman"/>
          <w:sz w:val="28"/>
          <w:szCs w:val="28"/>
          <w:lang w:val="uk-UA" w:eastAsia="ru-RU"/>
        </w:rPr>
        <w:t>, поданих у формі технічних завдань, здійснювала відпов</w:t>
      </w:r>
      <w:r w:rsidRPr="00A21C9E">
        <w:rPr>
          <w:rFonts w:ascii="Times New Roman" w:eastAsia="Calibri" w:hAnsi="Times New Roman" w:cs="Times New Roman"/>
          <w:sz w:val="28"/>
          <w:szCs w:val="28"/>
          <w:lang w:val="uk-UA" w:eastAsia="ru-RU"/>
        </w:rPr>
        <w:t>ідна робоча група</w:t>
      </w:r>
      <w:r w:rsidR="006973D2">
        <w:rPr>
          <w:rFonts w:ascii="Times New Roman" w:eastAsia="Calibri" w:hAnsi="Times New Roman" w:cs="Times New Roman"/>
          <w:sz w:val="28"/>
          <w:szCs w:val="28"/>
          <w:lang w:val="uk-UA" w:eastAsia="ru-RU"/>
        </w:rPr>
        <w:t>,</w:t>
      </w:r>
      <w:r w:rsidRPr="00A21C9E">
        <w:rPr>
          <w:rFonts w:ascii="Times New Roman" w:eastAsia="Calibri" w:hAnsi="Times New Roman" w:cs="Times New Roman"/>
          <w:sz w:val="28"/>
          <w:szCs w:val="28"/>
          <w:lang w:val="uk-UA" w:eastAsia="ru-RU"/>
        </w:rPr>
        <w:t xml:space="preserve"> створена </w:t>
      </w:r>
      <w:r w:rsidRPr="00931C79">
        <w:rPr>
          <w:rFonts w:ascii="Times New Roman" w:eastAsia="Calibri" w:hAnsi="Times New Roman" w:cs="Times New Roman"/>
          <w:sz w:val="28"/>
          <w:szCs w:val="28"/>
          <w:lang w:val="uk-UA" w:eastAsia="ru-RU"/>
        </w:rPr>
        <w:t>розпорядження</w:t>
      </w:r>
      <w:r w:rsidRPr="00A21C9E">
        <w:rPr>
          <w:rFonts w:ascii="Times New Roman" w:eastAsia="Calibri" w:hAnsi="Times New Roman" w:cs="Times New Roman"/>
          <w:sz w:val="28"/>
          <w:szCs w:val="28"/>
          <w:lang w:val="uk-UA" w:eastAsia="ru-RU"/>
        </w:rPr>
        <w:t xml:space="preserve">м </w:t>
      </w:r>
      <w:r w:rsidR="00186E8F">
        <w:rPr>
          <w:rFonts w:ascii="Times New Roman" w:eastAsia="Calibri" w:hAnsi="Times New Roman" w:cs="Times New Roman"/>
          <w:sz w:val="28"/>
          <w:szCs w:val="28"/>
          <w:lang w:val="uk-UA" w:eastAsia="ru-RU"/>
        </w:rPr>
        <w:t>міського</w:t>
      </w:r>
      <w:r w:rsidR="006973D2">
        <w:rPr>
          <w:rFonts w:ascii="Times New Roman" w:eastAsia="Calibri" w:hAnsi="Times New Roman" w:cs="Times New Roman"/>
          <w:sz w:val="28"/>
          <w:szCs w:val="28"/>
          <w:lang w:val="uk-UA" w:eastAsia="ru-RU"/>
        </w:rPr>
        <w:t xml:space="preserve"> голови Гайсинської міської</w:t>
      </w:r>
      <w:r w:rsidRPr="00A21C9E">
        <w:rPr>
          <w:rFonts w:ascii="Times New Roman" w:eastAsia="Calibri" w:hAnsi="Times New Roman" w:cs="Times New Roman"/>
          <w:sz w:val="28"/>
          <w:szCs w:val="28"/>
          <w:lang w:val="uk-UA" w:eastAsia="ru-RU"/>
        </w:rPr>
        <w:t xml:space="preserve"> ради № </w:t>
      </w:r>
      <w:r w:rsidR="005E38BE">
        <w:rPr>
          <w:rFonts w:ascii="Times New Roman" w:eastAsia="Calibri" w:hAnsi="Times New Roman" w:cs="Times New Roman"/>
          <w:sz w:val="28"/>
          <w:szCs w:val="28"/>
          <w:lang w:val="uk-UA" w:eastAsia="ru-RU"/>
        </w:rPr>
        <w:t>67</w:t>
      </w:r>
      <w:r w:rsidR="009D20DC">
        <w:rPr>
          <w:rFonts w:ascii="Times New Roman" w:eastAsia="Calibri" w:hAnsi="Times New Roman" w:cs="Times New Roman"/>
          <w:sz w:val="28"/>
          <w:szCs w:val="28"/>
          <w:lang w:val="uk-UA" w:eastAsia="ru-RU"/>
        </w:rPr>
        <w:t xml:space="preserve"> від </w:t>
      </w:r>
      <w:r w:rsidR="005E38BE">
        <w:rPr>
          <w:rFonts w:ascii="Times New Roman" w:eastAsia="Calibri" w:hAnsi="Times New Roman" w:cs="Times New Roman"/>
          <w:sz w:val="28"/>
          <w:szCs w:val="28"/>
          <w:lang w:val="uk-UA" w:eastAsia="ru-RU"/>
        </w:rPr>
        <w:t>10.10</w:t>
      </w:r>
      <w:r w:rsidRPr="00A21C9E">
        <w:rPr>
          <w:rFonts w:ascii="Times New Roman" w:eastAsia="Calibri" w:hAnsi="Times New Roman" w:cs="Times New Roman"/>
          <w:sz w:val="28"/>
          <w:szCs w:val="28"/>
          <w:lang w:val="uk-UA" w:eastAsia="ru-RU"/>
        </w:rPr>
        <w:t>.20</w:t>
      </w:r>
      <w:r w:rsidR="009D20DC">
        <w:rPr>
          <w:rFonts w:ascii="Times New Roman" w:eastAsia="Calibri" w:hAnsi="Times New Roman" w:cs="Times New Roman"/>
          <w:sz w:val="28"/>
          <w:szCs w:val="28"/>
          <w:lang w:val="uk-UA" w:eastAsia="ru-RU"/>
        </w:rPr>
        <w:t>2</w:t>
      </w:r>
      <w:r w:rsidRPr="00A21C9E">
        <w:rPr>
          <w:rFonts w:ascii="Times New Roman" w:eastAsia="Calibri" w:hAnsi="Times New Roman" w:cs="Times New Roman"/>
          <w:sz w:val="28"/>
          <w:szCs w:val="28"/>
          <w:lang w:val="uk-UA" w:eastAsia="ru-RU"/>
        </w:rPr>
        <w:t>3</w:t>
      </w:r>
      <w:r w:rsidRPr="00931C79">
        <w:rPr>
          <w:rFonts w:ascii="Times New Roman" w:eastAsia="Calibri" w:hAnsi="Times New Roman" w:cs="Times New Roman"/>
          <w:sz w:val="28"/>
          <w:szCs w:val="28"/>
          <w:lang w:val="uk-UA" w:eastAsia="ru-RU"/>
        </w:rPr>
        <w:t xml:space="preserve"> р</w:t>
      </w:r>
      <w:r w:rsidRPr="00A21C9E">
        <w:rPr>
          <w:rFonts w:ascii="Times New Roman" w:eastAsia="Calibri" w:hAnsi="Times New Roman" w:cs="Times New Roman"/>
          <w:sz w:val="28"/>
          <w:szCs w:val="28"/>
          <w:lang w:val="uk-UA" w:eastAsia="ru-RU"/>
        </w:rPr>
        <w:t>.</w:t>
      </w:r>
    </w:p>
    <w:p w:rsidR="00A539D1" w:rsidRPr="00931C79" w:rsidRDefault="005E38BE" w:rsidP="000C20E3">
      <w:pPr>
        <w:tabs>
          <w:tab w:val="left" w:pos="851"/>
        </w:tabs>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00A539D1" w:rsidRPr="00931C79">
        <w:rPr>
          <w:rFonts w:ascii="Times New Roman" w:eastAsia="Calibri" w:hAnsi="Times New Roman" w:cs="Times New Roman"/>
          <w:sz w:val="28"/>
          <w:szCs w:val="28"/>
          <w:lang w:val="uk-UA" w:eastAsia="ru-RU"/>
        </w:rPr>
        <w:t>Процес розробки</w:t>
      </w:r>
      <w:r w:rsidR="00A539D1" w:rsidRPr="00A21C9E">
        <w:rPr>
          <w:rFonts w:ascii="Times New Roman" w:eastAsia="Calibri" w:hAnsi="Times New Roman" w:cs="Times New Roman"/>
          <w:sz w:val="28"/>
          <w:szCs w:val="28"/>
          <w:lang w:val="uk-UA" w:eastAsia="ru-RU"/>
        </w:rPr>
        <w:t xml:space="preserve"> Плану </w:t>
      </w:r>
      <w:r w:rsidR="00A539D1" w:rsidRPr="00931C79">
        <w:rPr>
          <w:rFonts w:ascii="Times New Roman" w:eastAsia="Calibri" w:hAnsi="Times New Roman" w:cs="Times New Roman"/>
          <w:sz w:val="28"/>
          <w:szCs w:val="28"/>
          <w:lang w:val="uk-UA" w:eastAsia="ru-RU"/>
        </w:rPr>
        <w:t xml:space="preserve"> проходив на принципах:</w:t>
      </w:r>
    </w:p>
    <w:p w:rsidR="00A539D1" w:rsidRPr="00931C79" w:rsidRDefault="00A539D1" w:rsidP="000C20E3">
      <w:pPr>
        <w:tabs>
          <w:tab w:val="left" w:pos="851"/>
        </w:tabs>
        <w:spacing w:after="0" w:line="240" w:lineRule="auto"/>
        <w:ind w:firstLine="567"/>
        <w:contextualSpacing/>
        <w:jc w:val="both"/>
        <w:rPr>
          <w:rFonts w:ascii="Times New Roman" w:eastAsia="Calibri" w:hAnsi="Times New Roman" w:cs="Times New Roman"/>
          <w:sz w:val="28"/>
          <w:szCs w:val="28"/>
          <w:lang w:val="uk-UA" w:eastAsia="ru-RU"/>
        </w:rPr>
      </w:pPr>
      <w:r w:rsidRPr="00931C79">
        <w:rPr>
          <w:rFonts w:ascii="Times New Roman" w:eastAsia="Calibri" w:hAnsi="Times New Roman" w:cs="Times New Roman"/>
          <w:sz w:val="28"/>
          <w:szCs w:val="28"/>
          <w:lang w:val="uk-UA" w:eastAsia="ru-RU"/>
        </w:rPr>
        <w:t xml:space="preserve">- </w:t>
      </w:r>
      <w:r w:rsidRPr="00931C79">
        <w:rPr>
          <w:rFonts w:ascii="Times New Roman" w:eastAsia="Calibri" w:hAnsi="Times New Roman" w:cs="Times New Roman"/>
          <w:sz w:val="28"/>
          <w:szCs w:val="28"/>
          <w:u w:val="single"/>
          <w:lang w:val="uk-UA" w:eastAsia="ru-RU"/>
        </w:rPr>
        <w:t>відкритості та прозорості</w:t>
      </w:r>
      <w:r w:rsidRPr="00931C79">
        <w:rPr>
          <w:rFonts w:ascii="Times New Roman" w:eastAsia="Calibri" w:hAnsi="Times New Roman" w:cs="Times New Roman"/>
          <w:sz w:val="28"/>
          <w:szCs w:val="28"/>
          <w:lang w:val="uk-UA" w:eastAsia="ru-RU"/>
        </w:rPr>
        <w:t xml:space="preserve"> (відповідні оголошення були виставлені на офіційному сайті та на офіційній сторінці </w:t>
      </w:r>
      <w:r w:rsidRPr="00A21C9E">
        <w:rPr>
          <w:rFonts w:ascii="Times New Roman" w:eastAsia="Calibri" w:hAnsi="Times New Roman" w:cs="Times New Roman"/>
          <w:sz w:val="28"/>
          <w:szCs w:val="28"/>
          <w:lang w:val="uk-UA" w:eastAsia="ru-RU"/>
        </w:rPr>
        <w:t>Г</w:t>
      </w:r>
      <w:r w:rsidR="006973D2">
        <w:rPr>
          <w:rFonts w:ascii="Times New Roman" w:eastAsia="Calibri" w:hAnsi="Times New Roman" w:cs="Times New Roman"/>
          <w:sz w:val="28"/>
          <w:szCs w:val="28"/>
          <w:lang w:val="uk-UA" w:eastAsia="ru-RU"/>
        </w:rPr>
        <w:t>айсинської міської</w:t>
      </w:r>
      <w:r w:rsidRPr="00A21C9E">
        <w:rPr>
          <w:rFonts w:ascii="Times New Roman" w:eastAsia="Calibri" w:hAnsi="Times New Roman" w:cs="Times New Roman"/>
          <w:sz w:val="28"/>
          <w:szCs w:val="28"/>
          <w:lang w:val="uk-UA" w:eastAsia="ru-RU"/>
        </w:rPr>
        <w:t xml:space="preserve"> </w:t>
      </w:r>
      <w:r w:rsidR="006973D2">
        <w:rPr>
          <w:rFonts w:ascii="Times New Roman" w:eastAsia="Calibri" w:hAnsi="Times New Roman" w:cs="Times New Roman"/>
          <w:sz w:val="28"/>
          <w:szCs w:val="28"/>
          <w:lang w:val="uk-UA" w:eastAsia="ru-RU"/>
        </w:rPr>
        <w:t>ради</w:t>
      </w:r>
      <w:r w:rsidRPr="00931C79">
        <w:rPr>
          <w:rFonts w:ascii="Times New Roman" w:eastAsia="Calibri" w:hAnsi="Times New Roman" w:cs="Times New Roman"/>
          <w:sz w:val="28"/>
          <w:szCs w:val="28"/>
          <w:lang w:val="uk-UA" w:eastAsia="ru-RU"/>
        </w:rPr>
        <w:t>, усі місцеві комунальні установи та підприємства, старости громади були повідомлені через електронну пошту);</w:t>
      </w:r>
    </w:p>
    <w:p w:rsidR="00A539D1" w:rsidRPr="00931C79" w:rsidRDefault="00A539D1" w:rsidP="000C20E3">
      <w:pPr>
        <w:tabs>
          <w:tab w:val="left" w:pos="851"/>
        </w:tabs>
        <w:spacing w:after="0" w:line="240" w:lineRule="auto"/>
        <w:ind w:firstLine="567"/>
        <w:contextualSpacing/>
        <w:jc w:val="both"/>
        <w:rPr>
          <w:rFonts w:ascii="Times New Roman" w:eastAsia="Calibri" w:hAnsi="Times New Roman" w:cs="Times New Roman"/>
          <w:sz w:val="28"/>
          <w:szCs w:val="28"/>
          <w:lang w:val="uk-UA" w:eastAsia="ru-RU"/>
        </w:rPr>
      </w:pPr>
      <w:r w:rsidRPr="00931C79">
        <w:rPr>
          <w:rFonts w:ascii="Times New Roman" w:eastAsia="Calibri" w:hAnsi="Times New Roman" w:cs="Times New Roman"/>
          <w:sz w:val="28"/>
          <w:szCs w:val="28"/>
          <w:lang w:val="uk-UA" w:eastAsia="ru-RU"/>
        </w:rPr>
        <w:t xml:space="preserve">- </w:t>
      </w:r>
      <w:r w:rsidR="005E38BE">
        <w:rPr>
          <w:rFonts w:ascii="Times New Roman" w:eastAsia="Calibri" w:hAnsi="Times New Roman" w:cs="Times New Roman"/>
          <w:sz w:val="28"/>
          <w:szCs w:val="28"/>
          <w:lang w:val="uk-UA" w:eastAsia="ru-RU"/>
        </w:rPr>
        <w:t xml:space="preserve"> </w:t>
      </w:r>
      <w:r w:rsidRPr="00931C79">
        <w:rPr>
          <w:rFonts w:ascii="Times New Roman" w:eastAsia="Calibri" w:hAnsi="Times New Roman" w:cs="Times New Roman"/>
          <w:sz w:val="28"/>
          <w:szCs w:val="28"/>
          <w:u w:val="single"/>
          <w:lang w:val="uk-UA" w:eastAsia="ru-RU"/>
        </w:rPr>
        <w:t>координації</w:t>
      </w:r>
      <w:r w:rsidRPr="00931C79">
        <w:rPr>
          <w:rFonts w:ascii="Times New Roman" w:eastAsia="Calibri" w:hAnsi="Times New Roman" w:cs="Times New Roman"/>
          <w:sz w:val="28"/>
          <w:szCs w:val="28"/>
          <w:lang w:val="uk-UA" w:eastAsia="ru-RU"/>
        </w:rPr>
        <w:t xml:space="preserve"> (подані </w:t>
      </w:r>
      <w:proofErr w:type="spellStart"/>
      <w:r w:rsidRPr="00931C79">
        <w:rPr>
          <w:rFonts w:ascii="Times New Roman" w:eastAsia="Calibri" w:hAnsi="Times New Roman" w:cs="Times New Roman"/>
          <w:sz w:val="28"/>
          <w:szCs w:val="28"/>
          <w:lang w:val="uk-UA" w:eastAsia="ru-RU"/>
        </w:rPr>
        <w:t>про</w:t>
      </w:r>
      <w:r w:rsidR="009D20DC">
        <w:rPr>
          <w:rFonts w:ascii="Times New Roman" w:eastAsia="Calibri" w:hAnsi="Times New Roman" w:cs="Times New Roman"/>
          <w:sz w:val="28"/>
          <w:szCs w:val="28"/>
          <w:lang w:val="uk-UA" w:eastAsia="ru-RU"/>
        </w:rPr>
        <w:t>є</w:t>
      </w:r>
      <w:r w:rsidRPr="00931C79">
        <w:rPr>
          <w:rFonts w:ascii="Times New Roman" w:eastAsia="Calibri" w:hAnsi="Times New Roman" w:cs="Times New Roman"/>
          <w:sz w:val="28"/>
          <w:szCs w:val="28"/>
          <w:lang w:val="uk-UA" w:eastAsia="ru-RU"/>
        </w:rPr>
        <w:t>кти</w:t>
      </w:r>
      <w:proofErr w:type="spellEnd"/>
      <w:r w:rsidRPr="00931C79">
        <w:rPr>
          <w:rFonts w:ascii="Times New Roman" w:eastAsia="Calibri" w:hAnsi="Times New Roman" w:cs="Times New Roman"/>
          <w:sz w:val="28"/>
          <w:szCs w:val="28"/>
          <w:lang w:val="uk-UA" w:eastAsia="ru-RU"/>
        </w:rPr>
        <w:t xml:space="preserve"> технічних завдань узгоджувалися із різними виконавцями та зацікавленими особами, які були з ними пов’язані);</w:t>
      </w:r>
    </w:p>
    <w:p w:rsidR="00A539D1" w:rsidRPr="00931C79" w:rsidRDefault="00A539D1" w:rsidP="000C20E3">
      <w:pPr>
        <w:tabs>
          <w:tab w:val="left" w:pos="851"/>
        </w:tabs>
        <w:spacing w:after="0" w:line="240" w:lineRule="auto"/>
        <w:ind w:firstLine="567"/>
        <w:contextualSpacing/>
        <w:jc w:val="both"/>
        <w:rPr>
          <w:rFonts w:ascii="Times New Roman" w:eastAsia="Calibri" w:hAnsi="Times New Roman" w:cs="Times New Roman"/>
          <w:sz w:val="28"/>
          <w:szCs w:val="28"/>
          <w:lang w:val="uk-UA" w:eastAsia="ru-RU"/>
        </w:rPr>
      </w:pPr>
      <w:r w:rsidRPr="00931C79">
        <w:rPr>
          <w:rFonts w:ascii="Times New Roman" w:eastAsia="Calibri" w:hAnsi="Times New Roman" w:cs="Times New Roman"/>
          <w:sz w:val="28"/>
          <w:szCs w:val="28"/>
          <w:lang w:val="uk-UA" w:eastAsia="ru-RU"/>
        </w:rPr>
        <w:t xml:space="preserve">- </w:t>
      </w:r>
      <w:r w:rsidRPr="00931C79">
        <w:rPr>
          <w:rFonts w:ascii="Times New Roman" w:eastAsia="Calibri" w:hAnsi="Times New Roman" w:cs="Times New Roman"/>
          <w:sz w:val="28"/>
          <w:szCs w:val="28"/>
          <w:u w:val="single"/>
          <w:lang w:val="uk-UA" w:eastAsia="ru-RU"/>
        </w:rPr>
        <w:t xml:space="preserve">доповнюваності </w:t>
      </w:r>
      <w:r w:rsidRPr="00931C79">
        <w:rPr>
          <w:rFonts w:ascii="Times New Roman" w:eastAsia="Calibri" w:hAnsi="Times New Roman" w:cs="Times New Roman"/>
          <w:sz w:val="28"/>
          <w:szCs w:val="28"/>
          <w:lang w:val="uk-UA" w:eastAsia="ru-RU"/>
        </w:rPr>
        <w:t xml:space="preserve">(подані </w:t>
      </w:r>
      <w:proofErr w:type="spellStart"/>
      <w:r w:rsidRPr="00931C79">
        <w:rPr>
          <w:rFonts w:ascii="Times New Roman" w:eastAsia="Calibri" w:hAnsi="Times New Roman" w:cs="Times New Roman"/>
          <w:sz w:val="28"/>
          <w:szCs w:val="28"/>
          <w:lang w:val="uk-UA" w:eastAsia="ru-RU"/>
        </w:rPr>
        <w:t>про</w:t>
      </w:r>
      <w:r w:rsidR="009D20DC">
        <w:rPr>
          <w:rFonts w:ascii="Times New Roman" w:eastAsia="Calibri" w:hAnsi="Times New Roman" w:cs="Times New Roman"/>
          <w:sz w:val="28"/>
          <w:szCs w:val="28"/>
          <w:lang w:val="uk-UA" w:eastAsia="ru-RU"/>
        </w:rPr>
        <w:t>є</w:t>
      </w:r>
      <w:r w:rsidRPr="00931C79">
        <w:rPr>
          <w:rFonts w:ascii="Times New Roman" w:eastAsia="Calibri" w:hAnsi="Times New Roman" w:cs="Times New Roman"/>
          <w:sz w:val="28"/>
          <w:szCs w:val="28"/>
          <w:lang w:val="uk-UA" w:eastAsia="ru-RU"/>
        </w:rPr>
        <w:t>кти</w:t>
      </w:r>
      <w:proofErr w:type="spellEnd"/>
      <w:r w:rsidRPr="00931C79">
        <w:rPr>
          <w:rFonts w:ascii="Times New Roman" w:eastAsia="Calibri" w:hAnsi="Times New Roman" w:cs="Times New Roman"/>
          <w:sz w:val="28"/>
          <w:szCs w:val="28"/>
          <w:lang w:val="uk-UA" w:eastAsia="ru-RU"/>
        </w:rPr>
        <w:t xml:space="preserve"> технічних завдань коригувалися з урахуванням інтересів різних зацікавлених сторін);</w:t>
      </w:r>
    </w:p>
    <w:p w:rsidR="00A539D1" w:rsidRPr="00931C79" w:rsidRDefault="00A539D1" w:rsidP="000C20E3">
      <w:pPr>
        <w:tabs>
          <w:tab w:val="left" w:pos="851"/>
        </w:tabs>
        <w:spacing w:after="0" w:line="240" w:lineRule="auto"/>
        <w:ind w:firstLine="567"/>
        <w:contextualSpacing/>
        <w:jc w:val="both"/>
        <w:rPr>
          <w:rFonts w:ascii="Times New Roman" w:eastAsia="Calibri" w:hAnsi="Times New Roman" w:cs="Times New Roman"/>
          <w:sz w:val="28"/>
          <w:szCs w:val="28"/>
          <w:lang w:val="uk-UA" w:eastAsia="ru-RU"/>
        </w:rPr>
      </w:pPr>
      <w:r w:rsidRPr="00931C79">
        <w:rPr>
          <w:rFonts w:ascii="Times New Roman" w:eastAsia="Calibri" w:hAnsi="Times New Roman" w:cs="Times New Roman"/>
          <w:sz w:val="28"/>
          <w:szCs w:val="28"/>
          <w:lang w:val="uk-UA" w:eastAsia="ru-RU"/>
        </w:rPr>
        <w:t xml:space="preserve">- </w:t>
      </w:r>
      <w:r w:rsidRPr="00931C79">
        <w:rPr>
          <w:rFonts w:ascii="Times New Roman" w:eastAsia="Calibri" w:hAnsi="Times New Roman" w:cs="Times New Roman"/>
          <w:sz w:val="28"/>
          <w:szCs w:val="28"/>
          <w:u w:val="single"/>
          <w:lang w:val="uk-UA" w:eastAsia="ru-RU"/>
        </w:rPr>
        <w:t>конкуренції</w:t>
      </w:r>
      <w:r w:rsidRPr="00931C79">
        <w:rPr>
          <w:rFonts w:ascii="Times New Roman" w:eastAsia="Calibri" w:hAnsi="Times New Roman" w:cs="Times New Roman"/>
          <w:sz w:val="28"/>
          <w:szCs w:val="28"/>
          <w:lang w:val="uk-UA" w:eastAsia="ru-RU"/>
        </w:rPr>
        <w:t xml:space="preserve"> (відібрані технічні завдання у найбільш повній мірі відповідають потребам громади). </w:t>
      </w:r>
    </w:p>
    <w:p w:rsidR="00A539D1" w:rsidRPr="00A21C9E" w:rsidRDefault="00A539D1" w:rsidP="000C20E3">
      <w:pPr>
        <w:tabs>
          <w:tab w:val="left" w:pos="851"/>
        </w:tabs>
        <w:spacing w:after="0" w:line="240" w:lineRule="auto"/>
        <w:ind w:firstLine="567"/>
        <w:contextualSpacing/>
        <w:jc w:val="both"/>
        <w:rPr>
          <w:rFonts w:ascii="Times New Roman" w:eastAsia="Calibri" w:hAnsi="Times New Roman" w:cs="Times New Roman"/>
          <w:sz w:val="28"/>
          <w:szCs w:val="28"/>
          <w:lang w:val="uk-UA" w:eastAsia="ru-RU"/>
        </w:rPr>
      </w:pPr>
      <w:r w:rsidRPr="00931C79">
        <w:rPr>
          <w:rFonts w:ascii="Times New Roman" w:eastAsia="Calibri" w:hAnsi="Times New Roman" w:cs="Times New Roman"/>
          <w:sz w:val="28"/>
          <w:szCs w:val="28"/>
          <w:lang w:val="uk-UA" w:eastAsia="ru-RU"/>
        </w:rPr>
        <w:t xml:space="preserve">В цілому План заходів зорієнтований на забезпечення рівних можливостей доступу об’єктів регіональної політики до ресурсів державної фінансової підтримки регіонального розвитку та враховує баланс і узгодженість стратегічних і операційних цілей. </w:t>
      </w:r>
    </w:p>
    <w:p w:rsidR="00CB2007" w:rsidRDefault="00CB2007" w:rsidP="000C20E3">
      <w:pPr>
        <w:tabs>
          <w:tab w:val="left" w:pos="851"/>
        </w:tabs>
        <w:spacing w:after="0" w:line="240" w:lineRule="auto"/>
        <w:ind w:firstLine="567"/>
        <w:contextualSpacing/>
        <w:jc w:val="both"/>
        <w:rPr>
          <w:rFonts w:ascii="Times New Roman" w:eastAsia="Calibri" w:hAnsi="Times New Roman" w:cs="Times New Roman"/>
          <w:i/>
          <w:sz w:val="28"/>
          <w:szCs w:val="28"/>
          <w:lang w:val="uk-UA" w:eastAsia="ru-RU"/>
        </w:rPr>
      </w:pPr>
      <w:r w:rsidRPr="00A21C9E">
        <w:rPr>
          <w:rFonts w:ascii="Times New Roman" w:eastAsia="Calibri" w:hAnsi="Times New Roman" w:cs="Times New Roman"/>
          <w:sz w:val="28"/>
          <w:szCs w:val="28"/>
          <w:lang w:val="uk-UA" w:eastAsia="ru-RU"/>
        </w:rPr>
        <w:t xml:space="preserve">                                                                                                        </w:t>
      </w:r>
    </w:p>
    <w:p w:rsidR="005A0C08" w:rsidRDefault="00CB2007" w:rsidP="000C20E3">
      <w:pPr>
        <w:tabs>
          <w:tab w:val="left" w:pos="851"/>
        </w:tabs>
        <w:spacing w:after="0" w:line="240" w:lineRule="auto"/>
        <w:ind w:firstLine="567"/>
        <w:contextualSpacing/>
        <w:jc w:val="both"/>
        <w:rPr>
          <w:rFonts w:ascii="Times New Roman" w:eastAsia="Calibri" w:hAnsi="Times New Roman" w:cs="Times New Roman"/>
          <w:sz w:val="24"/>
          <w:szCs w:val="24"/>
          <w:lang w:val="uk-UA" w:eastAsia="ru-RU"/>
        </w:rPr>
      </w:pPr>
      <w:r w:rsidRPr="00CB2007">
        <w:rPr>
          <w:rFonts w:ascii="Times New Roman" w:eastAsia="Calibri" w:hAnsi="Times New Roman" w:cs="Times New Roman"/>
          <w:sz w:val="24"/>
          <w:szCs w:val="24"/>
          <w:lang w:val="uk-UA" w:eastAsia="ru-RU"/>
        </w:rPr>
        <w:t xml:space="preserve">                                 </w:t>
      </w:r>
      <w:r w:rsidR="00A21C9E">
        <w:rPr>
          <w:rFonts w:ascii="Times New Roman" w:eastAsia="Calibri" w:hAnsi="Times New Roman" w:cs="Times New Roman"/>
          <w:sz w:val="24"/>
          <w:szCs w:val="24"/>
          <w:lang w:val="uk-UA" w:eastAsia="ru-RU"/>
        </w:rPr>
        <w:t xml:space="preserve">                 </w:t>
      </w:r>
      <w:r w:rsidRPr="00CB2007">
        <w:rPr>
          <w:rFonts w:ascii="Times New Roman" w:eastAsia="Calibri" w:hAnsi="Times New Roman" w:cs="Times New Roman"/>
          <w:sz w:val="24"/>
          <w:szCs w:val="24"/>
          <w:lang w:val="uk-UA" w:eastAsia="ru-RU"/>
        </w:rPr>
        <w:t xml:space="preserve">  </w:t>
      </w:r>
    </w:p>
    <w:p w:rsidR="005A0C08" w:rsidRDefault="005A0C08" w:rsidP="000C20E3">
      <w:pPr>
        <w:tabs>
          <w:tab w:val="left" w:pos="851"/>
        </w:tabs>
        <w:spacing w:after="0" w:line="240" w:lineRule="auto"/>
        <w:ind w:firstLine="567"/>
        <w:contextualSpacing/>
        <w:jc w:val="both"/>
        <w:rPr>
          <w:rFonts w:ascii="Times New Roman" w:eastAsia="Calibri" w:hAnsi="Times New Roman" w:cs="Times New Roman"/>
          <w:sz w:val="20"/>
          <w:szCs w:val="20"/>
          <w:lang w:val="uk-UA" w:eastAsia="ru-RU"/>
        </w:rPr>
      </w:pPr>
      <w:r w:rsidRPr="005A0C08">
        <w:rPr>
          <w:rFonts w:ascii="Times New Roman" w:eastAsia="Calibri" w:hAnsi="Times New Roman" w:cs="Times New Roman"/>
          <w:sz w:val="20"/>
          <w:szCs w:val="20"/>
          <w:lang w:val="uk-UA" w:eastAsia="ru-RU"/>
        </w:rPr>
        <w:t xml:space="preserve">                                                               </w:t>
      </w:r>
      <w:r w:rsidR="00CB2007" w:rsidRPr="005A0C08">
        <w:rPr>
          <w:rFonts w:ascii="Times New Roman" w:eastAsia="Calibri" w:hAnsi="Times New Roman" w:cs="Times New Roman"/>
          <w:sz w:val="20"/>
          <w:szCs w:val="20"/>
          <w:lang w:val="uk-UA" w:eastAsia="ru-RU"/>
        </w:rPr>
        <w:t xml:space="preserve"> </w:t>
      </w:r>
    </w:p>
    <w:p w:rsidR="00CB2007" w:rsidRDefault="005A0C08" w:rsidP="000C20E3">
      <w:pPr>
        <w:tabs>
          <w:tab w:val="left" w:pos="851"/>
        </w:tabs>
        <w:spacing w:after="0" w:line="240" w:lineRule="auto"/>
        <w:ind w:firstLine="567"/>
        <w:contextualSpacing/>
        <w:jc w:val="both"/>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 xml:space="preserve">                                                                                             </w:t>
      </w:r>
      <w:proofErr w:type="spellStart"/>
      <w:r w:rsidR="00CB2007" w:rsidRPr="005A0C08">
        <w:rPr>
          <w:rFonts w:ascii="Times New Roman" w:eastAsia="Calibri" w:hAnsi="Times New Roman" w:cs="Times New Roman"/>
          <w:sz w:val="20"/>
          <w:szCs w:val="20"/>
          <w:lang w:val="uk-UA" w:eastAsia="ru-RU"/>
        </w:rPr>
        <w:t>Таб</w:t>
      </w:r>
      <w:proofErr w:type="spellEnd"/>
      <w:r w:rsidR="00CB2007" w:rsidRPr="005A0C08">
        <w:rPr>
          <w:rFonts w:ascii="Times New Roman" w:eastAsia="Calibri" w:hAnsi="Times New Roman" w:cs="Times New Roman"/>
          <w:sz w:val="20"/>
          <w:szCs w:val="20"/>
          <w:lang w:val="uk-UA" w:eastAsia="ru-RU"/>
        </w:rPr>
        <w:t>.</w:t>
      </w:r>
      <w:r>
        <w:rPr>
          <w:rFonts w:ascii="Times New Roman" w:eastAsia="Calibri" w:hAnsi="Times New Roman" w:cs="Times New Roman"/>
          <w:sz w:val="20"/>
          <w:szCs w:val="20"/>
          <w:lang w:val="uk-UA" w:eastAsia="ru-RU"/>
        </w:rPr>
        <w:t xml:space="preserve"> </w:t>
      </w:r>
      <w:r w:rsidR="00CB2007" w:rsidRPr="005A0C08">
        <w:rPr>
          <w:rFonts w:ascii="Times New Roman" w:eastAsia="Calibri" w:hAnsi="Times New Roman" w:cs="Times New Roman"/>
          <w:sz w:val="20"/>
          <w:szCs w:val="20"/>
          <w:lang w:val="uk-UA" w:eastAsia="ru-RU"/>
        </w:rPr>
        <w:t>№2</w:t>
      </w:r>
      <w:r w:rsidR="00A21C9E" w:rsidRPr="005A0C08">
        <w:rPr>
          <w:rFonts w:ascii="Times New Roman" w:eastAsia="Calibri" w:hAnsi="Times New Roman" w:cs="Times New Roman"/>
          <w:sz w:val="20"/>
          <w:szCs w:val="20"/>
          <w:lang w:val="uk-UA" w:eastAsia="ru-RU"/>
        </w:rPr>
        <w:t xml:space="preserve">  Оперативні цілі та завдання стратегії</w:t>
      </w:r>
    </w:p>
    <w:p w:rsidR="00865FAC" w:rsidRDefault="00865FAC" w:rsidP="000C20E3">
      <w:pPr>
        <w:tabs>
          <w:tab w:val="left" w:pos="851"/>
        </w:tabs>
        <w:spacing w:after="0" w:line="240" w:lineRule="auto"/>
        <w:ind w:firstLine="567"/>
        <w:contextualSpacing/>
        <w:jc w:val="both"/>
        <w:rPr>
          <w:rFonts w:ascii="Times New Roman" w:eastAsia="Calibri" w:hAnsi="Times New Roman" w:cs="Times New Roman"/>
          <w:sz w:val="20"/>
          <w:szCs w:val="20"/>
          <w:lang w:val="uk-UA" w:eastAsia="ru-RU"/>
        </w:rPr>
      </w:pPr>
    </w:p>
    <w:p w:rsidR="00865FAC" w:rsidRDefault="00A87AF2" w:rsidP="000C20E3">
      <w:pPr>
        <w:spacing w:line="240" w:lineRule="auto"/>
        <w:rPr>
          <w:lang w:val="uk-UA"/>
        </w:rPr>
      </w:pPr>
      <w:r>
        <w:rPr>
          <w:lang w:val="uk-UA"/>
        </w:rPr>
        <w:t xml:space="preserve">                                                                                                                                                                    </w:t>
      </w:r>
      <w:r w:rsidR="00865FAC">
        <w:rPr>
          <w:lang w:val="uk-UA"/>
        </w:rPr>
        <w:t>Таблиця 2</w:t>
      </w:r>
    </w:p>
    <w:tbl>
      <w:tblPr>
        <w:tblStyle w:val="a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578"/>
        <w:gridCol w:w="2551"/>
        <w:gridCol w:w="5239"/>
      </w:tblGrid>
      <w:tr w:rsidR="00865FAC" w:rsidTr="005F675E">
        <w:tc>
          <w:tcPr>
            <w:tcW w:w="1555" w:type="dxa"/>
          </w:tcPr>
          <w:p w:rsidR="00865FAC" w:rsidRPr="00095BCB" w:rsidRDefault="00865FAC" w:rsidP="000C20E3">
            <w:pPr>
              <w:jc w:val="center"/>
              <w:rPr>
                <w:rFonts w:ascii="Times New Roman" w:hAnsi="Times New Roman" w:cs="Times New Roman"/>
                <w:b/>
                <w:i/>
                <w:sz w:val="24"/>
                <w:szCs w:val="24"/>
                <w:lang w:val="uk-UA"/>
              </w:rPr>
            </w:pPr>
            <w:r w:rsidRPr="00095BCB">
              <w:rPr>
                <w:rFonts w:ascii="Times New Roman" w:hAnsi="Times New Roman" w:cs="Times New Roman"/>
                <w:b/>
                <w:i/>
                <w:sz w:val="24"/>
                <w:szCs w:val="24"/>
                <w:lang w:val="uk-UA"/>
              </w:rPr>
              <w:t>Стратегічні цілі</w:t>
            </w:r>
          </w:p>
        </w:tc>
        <w:tc>
          <w:tcPr>
            <w:tcW w:w="2551" w:type="dxa"/>
          </w:tcPr>
          <w:p w:rsidR="00865FAC" w:rsidRPr="00095BCB" w:rsidRDefault="00865FAC" w:rsidP="000C20E3">
            <w:pPr>
              <w:jc w:val="center"/>
              <w:rPr>
                <w:rFonts w:ascii="Times New Roman" w:hAnsi="Times New Roman" w:cs="Times New Roman"/>
                <w:b/>
                <w:i/>
                <w:sz w:val="24"/>
                <w:szCs w:val="24"/>
                <w:lang w:val="uk-UA"/>
              </w:rPr>
            </w:pPr>
            <w:r w:rsidRPr="00095BCB">
              <w:rPr>
                <w:rFonts w:ascii="Times New Roman" w:hAnsi="Times New Roman" w:cs="Times New Roman"/>
                <w:b/>
                <w:i/>
                <w:sz w:val="24"/>
                <w:szCs w:val="24"/>
                <w:lang w:val="uk-UA"/>
              </w:rPr>
              <w:t>Операційні цілі</w:t>
            </w:r>
          </w:p>
        </w:tc>
        <w:tc>
          <w:tcPr>
            <w:tcW w:w="5239" w:type="dxa"/>
          </w:tcPr>
          <w:p w:rsidR="00865FAC" w:rsidRPr="00095BCB" w:rsidRDefault="00865FAC" w:rsidP="000C20E3">
            <w:pPr>
              <w:jc w:val="center"/>
              <w:rPr>
                <w:rFonts w:ascii="Times New Roman" w:hAnsi="Times New Roman" w:cs="Times New Roman"/>
                <w:b/>
                <w:i/>
                <w:sz w:val="24"/>
                <w:szCs w:val="24"/>
                <w:lang w:val="uk-UA"/>
              </w:rPr>
            </w:pPr>
            <w:r w:rsidRPr="00095BCB">
              <w:rPr>
                <w:rFonts w:ascii="Times New Roman" w:hAnsi="Times New Roman" w:cs="Times New Roman"/>
                <w:b/>
                <w:i/>
                <w:sz w:val="24"/>
                <w:szCs w:val="24"/>
                <w:lang w:val="uk-UA"/>
              </w:rPr>
              <w:t>Завдання</w:t>
            </w:r>
          </w:p>
        </w:tc>
      </w:tr>
      <w:tr w:rsidR="00865FAC" w:rsidTr="00865FAC">
        <w:trPr>
          <w:trHeight w:val="1951"/>
        </w:trPr>
        <w:tc>
          <w:tcPr>
            <w:tcW w:w="1555" w:type="dxa"/>
            <w:vMerge w:val="restart"/>
            <w:shd w:val="clear" w:color="auto" w:fill="DBE5F1" w:themeFill="accent1" w:themeFillTint="33"/>
            <w:textDirection w:val="btLr"/>
          </w:tcPr>
          <w:p w:rsidR="00865FAC" w:rsidRPr="00981580" w:rsidRDefault="00865FAC" w:rsidP="000C20E3">
            <w:pPr>
              <w:ind w:left="113" w:right="113"/>
              <w:jc w:val="center"/>
              <w:rPr>
                <w:rFonts w:ascii="Times New Roman" w:hAnsi="Times New Roman" w:cs="Times New Roman"/>
                <w:b/>
                <w:sz w:val="32"/>
                <w:szCs w:val="32"/>
                <w:lang w:val="uk-UA"/>
              </w:rPr>
            </w:pPr>
            <w:r w:rsidRPr="00981580">
              <w:rPr>
                <w:rFonts w:ascii="Times New Roman" w:hAnsi="Times New Roman" w:cs="Times New Roman"/>
                <w:b/>
                <w:sz w:val="32"/>
                <w:szCs w:val="32"/>
                <w:lang w:val="uk-UA"/>
              </w:rPr>
              <w:t>1. Економічний добробут громади</w:t>
            </w:r>
          </w:p>
        </w:tc>
        <w:tc>
          <w:tcPr>
            <w:tcW w:w="2551" w:type="dxa"/>
            <w:shd w:val="clear" w:color="auto" w:fill="DBE5F1" w:themeFill="accent1" w:themeFillTint="33"/>
          </w:tcPr>
          <w:p w:rsidR="00865FAC" w:rsidRDefault="00865FAC" w:rsidP="000C20E3">
            <w:pPr>
              <w:rPr>
                <w:rFonts w:ascii="Times New Roman" w:hAnsi="Times New Roman" w:cs="Times New Roman"/>
                <w:b/>
                <w:sz w:val="24"/>
                <w:szCs w:val="24"/>
                <w:lang w:val="uk-UA"/>
              </w:rPr>
            </w:pPr>
          </w:p>
          <w:p w:rsidR="00865FAC" w:rsidRDefault="00865FAC" w:rsidP="000C20E3">
            <w:pPr>
              <w:rPr>
                <w:rFonts w:ascii="Times New Roman" w:hAnsi="Times New Roman" w:cs="Times New Roman"/>
                <w:b/>
                <w:sz w:val="24"/>
                <w:szCs w:val="24"/>
                <w:lang w:val="uk-UA"/>
              </w:rPr>
            </w:pPr>
          </w:p>
          <w:p w:rsidR="00865FAC" w:rsidRPr="00981580" w:rsidRDefault="00865FAC" w:rsidP="000C20E3">
            <w:pPr>
              <w:rPr>
                <w:rFonts w:ascii="Times New Roman" w:hAnsi="Times New Roman" w:cs="Times New Roman"/>
                <w:b/>
                <w:sz w:val="24"/>
                <w:szCs w:val="24"/>
                <w:lang w:val="uk-UA"/>
              </w:rPr>
            </w:pPr>
            <w:r w:rsidRPr="00981580">
              <w:rPr>
                <w:rFonts w:ascii="Times New Roman" w:hAnsi="Times New Roman" w:cs="Times New Roman"/>
                <w:b/>
                <w:sz w:val="24"/>
                <w:szCs w:val="24"/>
                <w:lang w:val="uk-UA"/>
              </w:rPr>
              <w:t>1.1. Інвестиційно приваблива громада</w:t>
            </w:r>
          </w:p>
        </w:tc>
        <w:tc>
          <w:tcPr>
            <w:tcW w:w="5239" w:type="dxa"/>
            <w:shd w:val="clear" w:color="auto" w:fill="DBE5F1" w:themeFill="accent1" w:themeFillTint="33"/>
          </w:tcPr>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1.1.1.Інвентаризація нерухомого майна і земельних ділянок, визначення інвестиційно-привабливих об’єктів.</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 xml:space="preserve">1.1.2.Участь в грантових програмах, залучення донорських коштів, фінансових ліній, спрямованих на розвиток малого і середнього бізнесу. </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1.1.3.Розробка інвестиційного паспорту громади.</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 xml:space="preserve">1.1.4. Реалізація інвестиційних </w:t>
            </w:r>
            <w:proofErr w:type="spellStart"/>
            <w:r w:rsidRPr="00095BCB">
              <w:rPr>
                <w:rFonts w:ascii="Times New Roman" w:hAnsi="Times New Roman" w:cs="Times New Roman"/>
                <w:sz w:val="20"/>
                <w:szCs w:val="20"/>
                <w:lang w:val="uk-UA"/>
              </w:rPr>
              <w:t>проєктів</w:t>
            </w:r>
            <w:proofErr w:type="spellEnd"/>
            <w:r w:rsidRPr="00095BCB">
              <w:rPr>
                <w:rFonts w:ascii="Times New Roman" w:hAnsi="Times New Roman" w:cs="Times New Roman"/>
                <w:sz w:val="20"/>
                <w:szCs w:val="20"/>
                <w:lang w:val="uk-UA"/>
              </w:rPr>
              <w:t>.</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1.1.5. Розробка схеми просторового розвитку ОТГ.</w:t>
            </w:r>
          </w:p>
        </w:tc>
      </w:tr>
      <w:tr w:rsidR="00865FAC" w:rsidRPr="001B124B" w:rsidTr="00865FAC">
        <w:trPr>
          <w:trHeight w:val="2589"/>
        </w:trPr>
        <w:tc>
          <w:tcPr>
            <w:tcW w:w="1555" w:type="dxa"/>
            <w:vMerge/>
            <w:shd w:val="clear" w:color="auto" w:fill="DBE5F1" w:themeFill="accent1" w:themeFillTint="33"/>
          </w:tcPr>
          <w:p w:rsidR="00865FAC" w:rsidRPr="00981580" w:rsidRDefault="00865FAC" w:rsidP="000C20E3">
            <w:pPr>
              <w:jc w:val="center"/>
              <w:rPr>
                <w:rFonts w:ascii="Times New Roman" w:hAnsi="Times New Roman" w:cs="Times New Roman"/>
                <w:b/>
                <w:sz w:val="32"/>
                <w:szCs w:val="32"/>
                <w:lang w:val="uk-UA"/>
              </w:rPr>
            </w:pPr>
          </w:p>
        </w:tc>
        <w:tc>
          <w:tcPr>
            <w:tcW w:w="2551" w:type="dxa"/>
            <w:shd w:val="clear" w:color="auto" w:fill="DBE5F1" w:themeFill="accent1" w:themeFillTint="33"/>
          </w:tcPr>
          <w:p w:rsidR="00865FAC" w:rsidRDefault="00865FAC" w:rsidP="000C20E3">
            <w:pPr>
              <w:rPr>
                <w:rFonts w:ascii="Times New Roman" w:hAnsi="Times New Roman" w:cs="Times New Roman"/>
                <w:b/>
                <w:sz w:val="24"/>
                <w:szCs w:val="24"/>
                <w:lang w:val="uk-UA"/>
              </w:rPr>
            </w:pPr>
          </w:p>
          <w:p w:rsidR="00865FAC" w:rsidRDefault="00865FAC" w:rsidP="000C20E3">
            <w:pPr>
              <w:rPr>
                <w:rFonts w:ascii="Times New Roman" w:hAnsi="Times New Roman" w:cs="Times New Roman"/>
                <w:b/>
                <w:sz w:val="24"/>
                <w:szCs w:val="24"/>
                <w:lang w:val="uk-UA"/>
              </w:rPr>
            </w:pPr>
          </w:p>
          <w:p w:rsidR="00865FAC" w:rsidRDefault="00865FAC" w:rsidP="000C20E3">
            <w:pPr>
              <w:rPr>
                <w:rFonts w:ascii="Times New Roman" w:hAnsi="Times New Roman" w:cs="Times New Roman"/>
                <w:b/>
                <w:sz w:val="24"/>
                <w:szCs w:val="24"/>
                <w:lang w:val="uk-UA"/>
              </w:rPr>
            </w:pPr>
          </w:p>
          <w:p w:rsidR="00865FAC" w:rsidRPr="00981580" w:rsidRDefault="00865FAC" w:rsidP="000C20E3">
            <w:pPr>
              <w:rPr>
                <w:rFonts w:ascii="Times New Roman" w:hAnsi="Times New Roman" w:cs="Times New Roman"/>
                <w:b/>
                <w:sz w:val="24"/>
                <w:szCs w:val="24"/>
                <w:lang w:val="uk-UA"/>
              </w:rPr>
            </w:pPr>
            <w:r w:rsidRPr="00981580">
              <w:rPr>
                <w:rFonts w:ascii="Times New Roman" w:hAnsi="Times New Roman" w:cs="Times New Roman"/>
                <w:b/>
                <w:sz w:val="24"/>
                <w:szCs w:val="24"/>
                <w:lang w:val="uk-UA"/>
              </w:rPr>
              <w:t>1.2.Розвиток агропромислового комплексу</w:t>
            </w:r>
          </w:p>
        </w:tc>
        <w:tc>
          <w:tcPr>
            <w:tcW w:w="5239" w:type="dxa"/>
            <w:shd w:val="clear" w:color="auto" w:fill="DBE5F1" w:themeFill="accent1" w:themeFillTint="33"/>
          </w:tcPr>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1.2.1. Створення системи інформаційної підтримки сільськогосподарського виробництва.</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 xml:space="preserve">1.2.2.Розвиток кооперативного руху (молочна галузь, садівництво-ягідництво, </w:t>
            </w:r>
            <w:proofErr w:type="spellStart"/>
            <w:r w:rsidRPr="00095BCB">
              <w:rPr>
                <w:rFonts w:ascii="Times New Roman" w:hAnsi="Times New Roman" w:cs="Times New Roman"/>
                <w:sz w:val="20"/>
                <w:szCs w:val="20"/>
                <w:lang w:val="uk-UA"/>
              </w:rPr>
              <w:t>бджолярство</w:t>
            </w:r>
            <w:proofErr w:type="spellEnd"/>
            <w:r w:rsidRPr="00095BCB">
              <w:rPr>
                <w:rFonts w:ascii="Times New Roman" w:hAnsi="Times New Roman" w:cs="Times New Roman"/>
                <w:sz w:val="20"/>
                <w:szCs w:val="20"/>
                <w:lang w:val="uk-UA"/>
              </w:rPr>
              <w:t xml:space="preserve"> і </w:t>
            </w:r>
            <w:proofErr w:type="spellStart"/>
            <w:r w:rsidRPr="00095BCB">
              <w:rPr>
                <w:rFonts w:ascii="Times New Roman" w:hAnsi="Times New Roman" w:cs="Times New Roman"/>
                <w:sz w:val="20"/>
                <w:szCs w:val="20"/>
                <w:lang w:val="uk-UA"/>
              </w:rPr>
              <w:t>т.д</w:t>
            </w:r>
            <w:proofErr w:type="spellEnd"/>
            <w:r w:rsidRPr="00095BCB">
              <w:rPr>
                <w:rFonts w:ascii="Times New Roman" w:hAnsi="Times New Roman" w:cs="Times New Roman"/>
                <w:sz w:val="20"/>
                <w:szCs w:val="20"/>
                <w:lang w:val="uk-UA"/>
              </w:rPr>
              <w:t>.). Сприяння розвитку різних форм кооперації, фермерства, забезпечення доступності ринків збуту для малих та середніх виробників сільськогосподарської продукції, інфраструктури для зберігання сільськогосподарської продукції; запровадження нових технологій та обладнання для переробки</w:t>
            </w:r>
            <w:r>
              <w:rPr>
                <w:rFonts w:ascii="Times New Roman" w:hAnsi="Times New Roman" w:cs="Times New Roman"/>
                <w:sz w:val="20"/>
                <w:szCs w:val="20"/>
                <w:lang w:val="uk-UA"/>
              </w:rPr>
              <w:t xml:space="preserve"> сільськогосподарської сировини.</w:t>
            </w:r>
          </w:p>
        </w:tc>
      </w:tr>
      <w:tr w:rsidR="00865FAC" w:rsidTr="00865FAC">
        <w:tc>
          <w:tcPr>
            <w:tcW w:w="1555" w:type="dxa"/>
            <w:vMerge/>
            <w:shd w:val="clear" w:color="auto" w:fill="DBE5F1" w:themeFill="accent1" w:themeFillTint="33"/>
          </w:tcPr>
          <w:p w:rsidR="00865FAC" w:rsidRPr="00981580" w:rsidRDefault="00865FAC" w:rsidP="000C20E3">
            <w:pPr>
              <w:jc w:val="center"/>
              <w:rPr>
                <w:rFonts w:ascii="Times New Roman" w:hAnsi="Times New Roman" w:cs="Times New Roman"/>
                <w:b/>
                <w:sz w:val="32"/>
                <w:szCs w:val="32"/>
                <w:lang w:val="uk-UA"/>
              </w:rPr>
            </w:pPr>
          </w:p>
        </w:tc>
        <w:tc>
          <w:tcPr>
            <w:tcW w:w="2551" w:type="dxa"/>
            <w:shd w:val="clear" w:color="auto" w:fill="DBE5F1" w:themeFill="accent1" w:themeFillTint="33"/>
          </w:tcPr>
          <w:p w:rsidR="00865FAC" w:rsidRDefault="00865FAC" w:rsidP="000C20E3">
            <w:pPr>
              <w:rPr>
                <w:rFonts w:ascii="Times New Roman" w:hAnsi="Times New Roman" w:cs="Times New Roman"/>
                <w:b/>
                <w:sz w:val="24"/>
                <w:szCs w:val="24"/>
                <w:lang w:val="uk-UA"/>
              </w:rPr>
            </w:pPr>
          </w:p>
          <w:p w:rsidR="00865FAC" w:rsidRDefault="00865FAC" w:rsidP="000C20E3">
            <w:pPr>
              <w:rPr>
                <w:rFonts w:ascii="Times New Roman" w:hAnsi="Times New Roman" w:cs="Times New Roman"/>
                <w:b/>
                <w:sz w:val="24"/>
                <w:szCs w:val="24"/>
                <w:lang w:val="uk-UA"/>
              </w:rPr>
            </w:pPr>
          </w:p>
          <w:p w:rsidR="00865FAC" w:rsidRDefault="00865FAC" w:rsidP="000C20E3">
            <w:pPr>
              <w:rPr>
                <w:rFonts w:ascii="Times New Roman" w:hAnsi="Times New Roman" w:cs="Times New Roman"/>
                <w:b/>
                <w:sz w:val="24"/>
                <w:szCs w:val="24"/>
                <w:lang w:val="uk-UA"/>
              </w:rPr>
            </w:pPr>
          </w:p>
          <w:p w:rsidR="00865FAC" w:rsidRDefault="00865FAC" w:rsidP="000C20E3">
            <w:pPr>
              <w:rPr>
                <w:rFonts w:ascii="Times New Roman" w:hAnsi="Times New Roman" w:cs="Times New Roman"/>
                <w:b/>
                <w:sz w:val="24"/>
                <w:szCs w:val="24"/>
                <w:lang w:val="uk-UA"/>
              </w:rPr>
            </w:pPr>
          </w:p>
          <w:p w:rsidR="00865FAC" w:rsidRDefault="00865FAC" w:rsidP="000C20E3">
            <w:pPr>
              <w:rPr>
                <w:rFonts w:ascii="Times New Roman" w:hAnsi="Times New Roman" w:cs="Times New Roman"/>
                <w:b/>
                <w:sz w:val="24"/>
                <w:szCs w:val="24"/>
                <w:lang w:val="uk-UA"/>
              </w:rPr>
            </w:pPr>
          </w:p>
          <w:p w:rsidR="00865FAC" w:rsidRDefault="00865FAC" w:rsidP="000C20E3">
            <w:pPr>
              <w:rPr>
                <w:rFonts w:ascii="Times New Roman" w:hAnsi="Times New Roman" w:cs="Times New Roman"/>
                <w:b/>
                <w:sz w:val="24"/>
                <w:szCs w:val="24"/>
                <w:lang w:val="uk-UA"/>
              </w:rPr>
            </w:pPr>
          </w:p>
          <w:p w:rsidR="00865FAC" w:rsidRPr="00981580" w:rsidRDefault="00865FAC" w:rsidP="000C20E3">
            <w:pPr>
              <w:rPr>
                <w:rFonts w:ascii="Times New Roman" w:hAnsi="Times New Roman" w:cs="Times New Roman"/>
                <w:b/>
                <w:sz w:val="24"/>
                <w:szCs w:val="24"/>
                <w:lang w:val="uk-UA"/>
              </w:rPr>
            </w:pPr>
            <w:r w:rsidRPr="00981580">
              <w:rPr>
                <w:rFonts w:ascii="Times New Roman" w:hAnsi="Times New Roman" w:cs="Times New Roman"/>
                <w:b/>
                <w:sz w:val="24"/>
                <w:szCs w:val="24"/>
                <w:lang w:val="uk-UA"/>
              </w:rPr>
              <w:t>1.3. Розвиток туризму</w:t>
            </w:r>
          </w:p>
        </w:tc>
        <w:tc>
          <w:tcPr>
            <w:tcW w:w="5239" w:type="dxa"/>
            <w:shd w:val="clear" w:color="auto" w:fill="DBE5F1" w:themeFill="accent1" w:themeFillTint="33"/>
          </w:tcPr>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1.3.1.Створення каталогу (інтерактивної карти) туристичних ресурсів громади.</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1.3.2.Створення нових туристичних маршрутів.</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1.3.3.Розміщення туристичної навігації.</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 xml:space="preserve">1.3.4. Розробка туристичної </w:t>
            </w:r>
            <w:proofErr w:type="spellStart"/>
            <w:r w:rsidRPr="00095BCB">
              <w:rPr>
                <w:rFonts w:ascii="Times New Roman" w:hAnsi="Times New Roman" w:cs="Times New Roman"/>
                <w:sz w:val="20"/>
                <w:szCs w:val="20"/>
                <w:lang w:val="uk-UA"/>
              </w:rPr>
              <w:t>промопродукції</w:t>
            </w:r>
            <w:proofErr w:type="spellEnd"/>
            <w:r w:rsidRPr="00095BCB">
              <w:rPr>
                <w:rFonts w:ascii="Times New Roman" w:hAnsi="Times New Roman" w:cs="Times New Roman"/>
                <w:sz w:val="20"/>
                <w:szCs w:val="20"/>
                <w:lang w:val="uk-UA"/>
              </w:rPr>
              <w:t xml:space="preserve"> і туристичного розділу на сайті громади.</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1.3.5.Розвиток туристичної  інфраструктури.</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1.3.6.Створення та розвиток туристичних продуктів.</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1.3.7.Формування концепції туристичного бренду громади.</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1.3.8.Створення туристично-інформаційного центру.</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1.3.9.Проведення видовищних заходів з відпочинку та дозвілля.</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1.3.10.Розвиток рекреаційно-туристичних територій громади.</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 xml:space="preserve">1.3.11.Міжмуніципальна співпраця в галузі культури та туризму. </w:t>
            </w:r>
          </w:p>
        </w:tc>
      </w:tr>
      <w:tr w:rsidR="00865FAC" w:rsidTr="005C299F">
        <w:tc>
          <w:tcPr>
            <w:tcW w:w="1555" w:type="dxa"/>
            <w:vMerge w:val="restart"/>
            <w:shd w:val="clear" w:color="auto" w:fill="E5B8B7" w:themeFill="accent2" w:themeFillTint="66"/>
            <w:textDirection w:val="btLr"/>
          </w:tcPr>
          <w:p w:rsidR="00865FAC" w:rsidRPr="00981580" w:rsidRDefault="00865FAC" w:rsidP="000C20E3">
            <w:pPr>
              <w:ind w:left="113" w:right="113"/>
              <w:jc w:val="center"/>
              <w:rPr>
                <w:rFonts w:ascii="Times New Roman" w:hAnsi="Times New Roman" w:cs="Times New Roman"/>
                <w:b/>
                <w:sz w:val="32"/>
                <w:szCs w:val="32"/>
                <w:lang w:val="uk-UA"/>
              </w:rPr>
            </w:pPr>
            <w:r w:rsidRPr="00981580">
              <w:rPr>
                <w:rFonts w:ascii="Times New Roman" w:hAnsi="Times New Roman" w:cs="Times New Roman"/>
                <w:b/>
                <w:sz w:val="32"/>
                <w:szCs w:val="32"/>
                <w:lang w:val="uk-UA"/>
              </w:rPr>
              <w:t>2. Розвинена інфраструктура на засадах сталого розвитку</w:t>
            </w:r>
          </w:p>
        </w:tc>
        <w:tc>
          <w:tcPr>
            <w:tcW w:w="2551" w:type="dxa"/>
            <w:shd w:val="clear" w:color="auto" w:fill="E5B8B7" w:themeFill="accent2" w:themeFillTint="66"/>
          </w:tcPr>
          <w:p w:rsidR="00865FAC" w:rsidRDefault="00865FAC" w:rsidP="000C20E3">
            <w:pPr>
              <w:rPr>
                <w:rFonts w:ascii="Times New Roman" w:hAnsi="Times New Roman" w:cs="Times New Roman"/>
                <w:b/>
                <w:sz w:val="24"/>
                <w:szCs w:val="24"/>
                <w:lang w:val="uk-UA"/>
              </w:rPr>
            </w:pPr>
          </w:p>
          <w:p w:rsidR="00865FAC" w:rsidRDefault="00865FAC" w:rsidP="000C20E3">
            <w:pPr>
              <w:rPr>
                <w:rFonts w:ascii="Times New Roman" w:hAnsi="Times New Roman" w:cs="Times New Roman"/>
                <w:b/>
                <w:sz w:val="24"/>
                <w:szCs w:val="24"/>
                <w:lang w:val="uk-UA"/>
              </w:rPr>
            </w:pPr>
          </w:p>
          <w:p w:rsidR="00865FAC" w:rsidRPr="00981580" w:rsidRDefault="00865FAC" w:rsidP="000C20E3">
            <w:pPr>
              <w:rPr>
                <w:rFonts w:ascii="Times New Roman" w:hAnsi="Times New Roman" w:cs="Times New Roman"/>
                <w:b/>
                <w:sz w:val="24"/>
                <w:szCs w:val="24"/>
                <w:lang w:val="uk-UA"/>
              </w:rPr>
            </w:pPr>
            <w:r w:rsidRPr="00981580">
              <w:rPr>
                <w:rFonts w:ascii="Times New Roman" w:hAnsi="Times New Roman" w:cs="Times New Roman"/>
                <w:b/>
                <w:sz w:val="24"/>
                <w:szCs w:val="24"/>
                <w:lang w:val="uk-UA"/>
              </w:rPr>
              <w:t>2.1. Доступна питна вода</w:t>
            </w:r>
          </w:p>
        </w:tc>
        <w:tc>
          <w:tcPr>
            <w:tcW w:w="5239" w:type="dxa"/>
            <w:shd w:val="clear" w:color="auto" w:fill="E5B8B7" w:themeFill="accent2" w:themeFillTint="66"/>
          </w:tcPr>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 xml:space="preserve">2.1.1.Розробка документації та підтримка </w:t>
            </w:r>
            <w:proofErr w:type="spellStart"/>
            <w:r w:rsidRPr="00095BCB">
              <w:rPr>
                <w:rFonts w:ascii="Times New Roman" w:hAnsi="Times New Roman" w:cs="Times New Roman"/>
                <w:sz w:val="20"/>
                <w:szCs w:val="20"/>
                <w:lang w:val="uk-UA"/>
              </w:rPr>
              <w:t>проєктів</w:t>
            </w:r>
            <w:proofErr w:type="spellEnd"/>
            <w:r w:rsidRPr="00095BCB">
              <w:rPr>
                <w:rFonts w:ascii="Times New Roman" w:hAnsi="Times New Roman" w:cs="Times New Roman"/>
                <w:sz w:val="20"/>
                <w:szCs w:val="20"/>
                <w:lang w:val="uk-UA"/>
              </w:rPr>
              <w:t xml:space="preserve"> по встановленню централізованої системи водопостачання, водовідведення, будівництво водогонів. </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2.1.2.Почергове здійснення заходів з заміни водопровідної мережі.</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2.1.3.Очищення та знезараження громадських криниць (санація).</w:t>
            </w:r>
          </w:p>
        </w:tc>
      </w:tr>
      <w:tr w:rsidR="00865FAC" w:rsidTr="005C299F">
        <w:tc>
          <w:tcPr>
            <w:tcW w:w="1555" w:type="dxa"/>
            <w:vMerge/>
            <w:shd w:val="clear" w:color="auto" w:fill="E5B8B7" w:themeFill="accent2" w:themeFillTint="66"/>
          </w:tcPr>
          <w:p w:rsidR="00865FAC" w:rsidRPr="00981580" w:rsidRDefault="00865FAC" w:rsidP="000C20E3">
            <w:pPr>
              <w:jc w:val="center"/>
              <w:rPr>
                <w:rFonts w:ascii="Times New Roman" w:hAnsi="Times New Roman" w:cs="Times New Roman"/>
                <w:b/>
                <w:sz w:val="32"/>
                <w:szCs w:val="32"/>
                <w:lang w:val="uk-UA"/>
              </w:rPr>
            </w:pPr>
          </w:p>
        </w:tc>
        <w:tc>
          <w:tcPr>
            <w:tcW w:w="2551" w:type="dxa"/>
            <w:shd w:val="clear" w:color="auto" w:fill="E5B8B7" w:themeFill="accent2" w:themeFillTint="66"/>
          </w:tcPr>
          <w:p w:rsidR="00865FAC" w:rsidRDefault="00865FAC" w:rsidP="000C20E3">
            <w:pPr>
              <w:rPr>
                <w:rFonts w:ascii="Times New Roman" w:hAnsi="Times New Roman" w:cs="Times New Roman"/>
                <w:b/>
                <w:sz w:val="24"/>
                <w:szCs w:val="24"/>
                <w:lang w:val="uk-UA"/>
              </w:rPr>
            </w:pPr>
          </w:p>
          <w:p w:rsidR="00865FAC" w:rsidRDefault="00865FAC" w:rsidP="000C20E3">
            <w:pPr>
              <w:rPr>
                <w:rFonts w:ascii="Times New Roman" w:hAnsi="Times New Roman" w:cs="Times New Roman"/>
                <w:b/>
                <w:sz w:val="24"/>
                <w:szCs w:val="24"/>
                <w:lang w:val="uk-UA"/>
              </w:rPr>
            </w:pPr>
          </w:p>
          <w:p w:rsidR="00865FAC" w:rsidRDefault="00865FAC" w:rsidP="000C20E3">
            <w:pPr>
              <w:rPr>
                <w:rFonts w:ascii="Times New Roman" w:hAnsi="Times New Roman" w:cs="Times New Roman"/>
                <w:b/>
                <w:sz w:val="24"/>
                <w:szCs w:val="24"/>
                <w:lang w:val="uk-UA"/>
              </w:rPr>
            </w:pPr>
          </w:p>
          <w:p w:rsidR="00865FAC" w:rsidRDefault="00865FAC" w:rsidP="000C20E3">
            <w:pPr>
              <w:rPr>
                <w:rFonts w:ascii="Times New Roman" w:hAnsi="Times New Roman" w:cs="Times New Roman"/>
                <w:b/>
                <w:sz w:val="24"/>
                <w:szCs w:val="24"/>
                <w:lang w:val="uk-UA"/>
              </w:rPr>
            </w:pPr>
          </w:p>
          <w:p w:rsidR="00865FAC" w:rsidRPr="00981580" w:rsidRDefault="00865FAC" w:rsidP="000C20E3">
            <w:pPr>
              <w:rPr>
                <w:rFonts w:ascii="Times New Roman" w:hAnsi="Times New Roman" w:cs="Times New Roman"/>
                <w:b/>
                <w:sz w:val="24"/>
                <w:szCs w:val="24"/>
                <w:lang w:val="uk-UA"/>
              </w:rPr>
            </w:pPr>
            <w:r w:rsidRPr="00981580">
              <w:rPr>
                <w:rFonts w:ascii="Times New Roman" w:hAnsi="Times New Roman" w:cs="Times New Roman"/>
                <w:b/>
                <w:sz w:val="24"/>
                <w:szCs w:val="24"/>
                <w:lang w:val="uk-UA"/>
              </w:rPr>
              <w:t>2.2. Розширений спектр комунальних послуг</w:t>
            </w:r>
          </w:p>
        </w:tc>
        <w:tc>
          <w:tcPr>
            <w:tcW w:w="5239" w:type="dxa"/>
            <w:shd w:val="clear" w:color="auto" w:fill="E5B8B7" w:themeFill="accent2" w:themeFillTint="66"/>
          </w:tcPr>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2.2.1.Розробка і затвердження схеми санітарної очистки населених пунктів громади, у тому числі з організації робіт зі збирання та вивезення твердих та рідких побутових відходів.</w:t>
            </w:r>
          </w:p>
          <w:p w:rsidR="00865FAC" w:rsidRPr="00095BCB" w:rsidRDefault="00865FAC" w:rsidP="000C20E3">
            <w:pPr>
              <w:rPr>
                <w:rFonts w:ascii="Times New Roman" w:hAnsi="Times New Roman" w:cs="Times New Roman"/>
                <w:sz w:val="20"/>
                <w:szCs w:val="20"/>
              </w:rPr>
            </w:pPr>
            <w:r w:rsidRPr="00095BCB">
              <w:rPr>
                <w:rFonts w:ascii="Times New Roman" w:hAnsi="Times New Roman" w:cs="Times New Roman"/>
                <w:sz w:val="20"/>
                <w:szCs w:val="20"/>
              </w:rPr>
              <w:t>2.2.</w:t>
            </w:r>
            <w:proofErr w:type="gramStart"/>
            <w:r w:rsidRPr="00095BCB">
              <w:rPr>
                <w:rFonts w:ascii="Times New Roman" w:hAnsi="Times New Roman" w:cs="Times New Roman"/>
                <w:sz w:val="20"/>
                <w:szCs w:val="20"/>
              </w:rPr>
              <w:t>2.Вдосконалення</w:t>
            </w:r>
            <w:proofErr w:type="gram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системи</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управління</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твердими</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побутовими</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відходами</w:t>
            </w:r>
            <w:proofErr w:type="spellEnd"/>
            <w:r w:rsidRPr="00095BCB">
              <w:rPr>
                <w:rFonts w:ascii="Times New Roman" w:hAnsi="Times New Roman" w:cs="Times New Roman"/>
                <w:sz w:val="20"/>
                <w:szCs w:val="20"/>
              </w:rPr>
              <w:t xml:space="preserve"> та </w:t>
            </w:r>
            <w:proofErr w:type="spellStart"/>
            <w:r w:rsidRPr="00095BCB">
              <w:rPr>
                <w:rFonts w:ascii="Times New Roman" w:hAnsi="Times New Roman" w:cs="Times New Roman"/>
                <w:sz w:val="20"/>
                <w:szCs w:val="20"/>
              </w:rPr>
              <w:t>мінімізація</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стихійних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сміттєзвалищ</w:t>
            </w:r>
            <w:proofErr w:type="spellEnd"/>
            <w:r w:rsidRPr="00095BCB">
              <w:rPr>
                <w:rFonts w:ascii="Times New Roman" w:hAnsi="Times New Roman" w:cs="Times New Roman"/>
                <w:sz w:val="20"/>
                <w:szCs w:val="20"/>
              </w:rPr>
              <w:t xml:space="preserve"> в </w:t>
            </w:r>
            <w:proofErr w:type="spellStart"/>
            <w:r w:rsidRPr="00095BCB">
              <w:rPr>
                <w:rFonts w:ascii="Times New Roman" w:hAnsi="Times New Roman" w:cs="Times New Roman"/>
                <w:sz w:val="20"/>
                <w:szCs w:val="20"/>
              </w:rPr>
              <w:t>населених</w:t>
            </w:r>
            <w:proofErr w:type="spellEnd"/>
            <w:r w:rsidRPr="00095BCB">
              <w:rPr>
                <w:rFonts w:ascii="Times New Roman" w:hAnsi="Times New Roman" w:cs="Times New Roman"/>
                <w:sz w:val="20"/>
                <w:szCs w:val="20"/>
              </w:rPr>
              <w:t xml:space="preserve"> пунктах </w:t>
            </w:r>
            <w:proofErr w:type="spellStart"/>
            <w:r w:rsidRPr="00095BCB">
              <w:rPr>
                <w:rFonts w:ascii="Times New Roman" w:hAnsi="Times New Roman" w:cs="Times New Roman"/>
                <w:sz w:val="20"/>
                <w:szCs w:val="20"/>
              </w:rPr>
              <w:t>громади</w:t>
            </w:r>
            <w:proofErr w:type="spellEnd"/>
            <w:r w:rsidRPr="00095BCB">
              <w:rPr>
                <w:rFonts w:ascii="Times New Roman" w:hAnsi="Times New Roman" w:cs="Times New Roman"/>
                <w:sz w:val="20"/>
                <w:szCs w:val="20"/>
              </w:rPr>
              <w:t>.</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rPr>
              <w:t>2.2.</w:t>
            </w:r>
            <w:proofErr w:type="gramStart"/>
            <w:r w:rsidRPr="00095BCB">
              <w:rPr>
                <w:rFonts w:ascii="Times New Roman" w:hAnsi="Times New Roman" w:cs="Times New Roman"/>
                <w:sz w:val="20"/>
                <w:szCs w:val="20"/>
              </w:rPr>
              <w:t>3.Встановлення</w:t>
            </w:r>
            <w:proofErr w:type="gram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вуличних</w:t>
            </w:r>
            <w:proofErr w:type="spellEnd"/>
            <w:r w:rsidRPr="00095BCB">
              <w:rPr>
                <w:rFonts w:ascii="Times New Roman" w:hAnsi="Times New Roman" w:cs="Times New Roman"/>
                <w:sz w:val="20"/>
                <w:szCs w:val="20"/>
              </w:rPr>
              <w:t xml:space="preserve"> урн, </w:t>
            </w:r>
            <w:proofErr w:type="spellStart"/>
            <w:r w:rsidRPr="00095BCB">
              <w:rPr>
                <w:rFonts w:ascii="Times New Roman" w:hAnsi="Times New Roman" w:cs="Times New Roman"/>
                <w:sz w:val="20"/>
                <w:szCs w:val="20"/>
              </w:rPr>
              <w:t>сміттєвих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баків</w:t>
            </w:r>
            <w:proofErr w:type="spellEnd"/>
            <w:r w:rsidRPr="00095BCB">
              <w:rPr>
                <w:rFonts w:ascii="Times New Roman" w:hAnsi="Times New Roman" w:cs="Times New Roman"/>
                <w:sz w:val="20"/>
                <w:szCs w:val="20"/>
                <w:lang w:val="uk-UA"/>
              </w:rPr>
              <w:t>.</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rPr>
              <w:t>2.2.</w:t>
            </w:r>
            <w:proofErr w:type="gramStart"/>
            <w:r w:rsidRPr="00095BCB">
              <w:rPr>
                <w:rFonts w:ascii="Times New Roman" w:hAnsi="Times New Roman" w:cs="Times New Roman"/>
                <w:sz w:val="20"/>
                <w:szCs w:val="20"/>
              </w:rPr>
              <w:t>4.Налагодження</w:t>
            </w:r>
            <w:proofErr w:type="gram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системи</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поводження</w:t>
            </w:r>
            <w:proofErr w:type="spellEnd"/>
            <w:r w:rsidRPr="00095BCB">
              <w:rPr>
                <w:rFonts w:ascii="Times New Roman" w:hAnsi="Times New Roman" w:cs="Times New Roman"/>
                <w:sz w:val="20"/>
                <w:szCs w:val="20"/>
              </w:rPr>
              <w:t xml:space="preserve"> з </w:t>
            </w:r>
            <w:proofErr w:type="spellStart"/>
            <w:r w:rsidRPr="00095BCB">
              <w:rPr>
                <w:rFonts w:ascii="Times New Roman" w:hAnsi="Times New Roman" w:cs="Times New Roman"/>
                <w:sz w:val="20"/>
                <w:szCs w:val="20"/>
              </w:rPr>
              <w:t>рідкими</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відходами</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асенізація</w:t>
            </w:r>
            <w:proofErr w:type="spellEnd"/>
            <w:r w:rsidRPr="00095BCB">
              <w:rPr>
                <w:rFonts w:ascii="Times New Roman" w:hAnsi="Times New Roman" w:cs="Times New Roman"/>
                <w:sz w:val="20"/>
                <w:szCs w:val="20"/>
              </w:rPr>
              <w:t>)</w:t>
            </w:r>
            <w:r w:rsidRPr="00095BCB">
              <w:rPr>
                <w:rFonts w:ascii="Times New Roman" w:hAnsi="Times New Roman" w:cs="Times New Roman"/>
                <w:sz w:val="20"/>
                <w:szCs w:val="20"/>
                <w:lang w:val="uk-UA"/>
              </w:rPr>
              <w:t>.</w:t>
            </w:r>
          </w:p>
          <w:p w:rsidR="00865FAC" w:rsidRPr="00095BCB" w:rsidRDefault="00865FAC" w:rsidP="000C20E3">
            <w:pPr>
              <w:rPr>
                <w:rFonts w:ascii="Times New Roman" w:hAnsi="Times New Roman" w:cs="Times New Roman"/>
                <w:sz w:val="20"/>
                <w:szCs w:val="20"/>
              </w:rPr>
            </w:pPr>
            <w:r w:rsidRPr="00095BCB">
              <w:rPr>
                <w:rFonts w:ascii="Times New Roman" w:hAnsi="Times New Roman" w:cs="Times New Roman"/>
                <w:sz w:val="20"/>
                <w:szCs w:val="20"/>
              </w:rPr>
              <w:t>2.2.</w:t>
            </w:r>
            <w:proofErr w:type="gramStart"/>
            <w:r w:rsidRPr="00095BCB">
              <w:rPr>
                <w:rFonts w:ascii="Times New Roman" w:hAnsi="Times New Roman" w:cs="Times New Roman"/>
                <w:sz w:val="20"/>
                <w:szCs w:val="20"/>
              </w:rPr>
              <w:t>5.Облаштування</w:t>
            </w:r>
            <w:proofErr w:type="gram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громадських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вбиралень</w:t>
            </w:r>
            <w:proofErr w:type="spellEnd"/>
            <w:r w:rsidRPr="00095BCB">
              <w:rPr>
                <w:rFonts w:ascii="Times New Roman" w:hAnsi="Times New Roman" w:cs="Times New Roman"/>
                <w:sz w:val="20"/>
                <w:szCs w:val="20"/>
                <w:lang w:val="uk-UA"/>
              </w:rPr>
              <w:t>.</w:t>
            </w:r>
            <w:r w:rsidRPr="00095BCB">
              <w:rPr>
                <w:rFonts w:ascii="Times New Roman" w:hAnsi="Times New Roman" w:cs="Times New Roman"/>
                <w:sz w:val="20"/>
                <w:szCs w:val="20"/>
              </w:rPr>
              <w:t xml:space="preserve"> </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rPr>
              <w:t>2.2.</w:t>
            </w:r>
            <w:proofErr w:type="gramStart"/>
            <w:r w:rsidRPr="00095BCB">
              <w:rPr>
                <w:rFonts w:ascii="Times New Roman" w:hAnsi="Times New Roman" w:cs="Times New Roman"/>
                <w:sz w:val="20"/>
                <w:szCs w:val="20"/>
              </w:rPr>
              <w:t>6.Модернізація</w:t>
            </w:r>
            <w:proofErr w:type="gramEnd"/>
            <w:r w:rsidRPr="00095BCB">
              <w:rPr>
                <w:rFonts w:ascii="Times New Roman" w:hAnsi="Times New Roman" w:cs="Times New Roman"/>
                <w:sz w:val="20"/>
                <w:szCs w:val="20"/>
              </w:rPr>
              <w:t xml:space="preserve"> технопарку </w:t>
            </w:r>
            <w:proofErr w:type="spellStart"/>
            <w:r w:rsidRPr="00095BCB">
              <w:rPr>
                <w:rFonts w:ascii="Times New Roman" w:hAnsi="Times New Roman" w:cs="Times New Roman"/>
                <w:sz w:val="20"/>
                <w:szCs w:val="20"/>
              </w:rPr>
              <w:t>комунальної</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техніки</w:t>
            </w:r>
            <w:proofErr w:type="spellEnd"/>
            <w:r w:rsidRPr="00095BCB">
              <w:rPr>
                <w:rFonts w:ascii="Times New Roman" w:hAnsi="Times New Roman" w:cs="Times New Roman"/>
                <w:sz w:val="20"/>
                <w:szCs w:val="20"/>
                <w:lang w:val="uk-UA"/>
              </w:rPr>
              <w:t>.</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rPr>
              <w:t>2.2.</w:t>
            </w:r>
            <w:proofErr w:type="gramStart"/>
            <w:r w:rsidRPr="00095BCB">
              <w:rPr>
                <w:rFonts w:ascii="Times New Roman" w:hAnsi="Times New Roman" w:cs="Times New Roman"/>
                <w:sz w:val="20"/>
                <w:szCs w:val="20"/>
              </w:rPr>
              <w:t>7.Розробка</w:t>
            </w:r>
            <w:proofErr w:type="gram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прозорої</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системи</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тарифів</w:t>
            </w:r>
            <w:proofErr w:type="spellEnd"/>
            <w:r w:rsidRPr="00095BCB">
              <w:rPr>
                <w:rFonts w:ascii="Times New Roman" w:hAnsi="Times New Roman" w:cs="Times New Roman"/>
                <w:sz w:val="20"/>
                <w:szCs w:val="20"/>
              </w:rPr>
              <w:t xml:space="preserve"> на </w:t>
            </w:r>
            <w:proofErr w:type="spellStart"/>
            <w:r w:rsidRPr="00095BCB">
              <w:rPr>
                <w:rFonts w:ascii="Times New Roman" w:hAnsi="Times New Roman" w:cs="Times New Roman"/>
                <w:sz w:val="20"/>
                <w:szCs w:val="20"/>
              </w:rPr>
              <w:t>комунальні</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послуги</w:t>
            </w:r>
            <w:proofErr w:type="spellEnd"/>
            <w:r w:rsidRPr="00095BCB">
              <w:rPr>
                <w:rFonts w:ascii="Times New Roman" w:hAnsi="Times New Roman" w:cs="Times New Roman"/>
                <w:sz w:val="20"/>
                <w:szCs w:val="20"/>
              </w:rPr>
              <w:t xml:space="preserve"> з </w:t>
            </w:r>
            <w:proofErr w:type="spellStart"/>
            <w:r w:rsidRPr="00095BCB">
              <w:rPr>
                <w:rFonts w:ascii="Times New Roman" w:hAnsi="Times New Roman" w:cs="Times New Roman"/>
                <w:sz w:val="20"/>
                <w:szCs w:val="20"/>
              </w:rPr>
              <w:t>проведенням</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роз’яснювальної</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роботи</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серед</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населення</w:t>
            </w:r>
            <w:proofErr w:type="spellEnd"/>
            <w:r w:rsidRPr="00095BCB">
              <w:rPr>
                <w:rFonts w:ascii="Times New Roman" w:hAnsi="Times New Roman" w:cs="Times New Roman"/>
                <w:sz w:val="20"/>
                <w:szCs w:val="20"/>
                <w:lang w:val="uk-UA"/>
              </w:rPr>
              <w:t>.</w:t>
            </w:r>
          </w:p>
        </w:tc>
      </w:tr>
      <w:tr w:rsidR="00865FAC" w:rsidTr="005C299F">
        <w:tc>
          <w:tcPr>
            <w:tcW w:w="1555" w:type="dxa"/>
            <w:vMerge/>
            <w:shd w:val="clear" w:color="auto" w:fill="E5B8B7" w:themeFill="accent2" w:themeFillTint="66"/>
          </w:tcPr>
          <w:p w:rsidR="00865FAC" w:rsidRPr="00981580" w:rsidRDefault="00865FAC" w:rsidP="000C20E3">
            <w:pPr>
              <w:jc w:val="center"/>
              <w:rPr>
                <w:rFonts w:ascii="Times New Roman" w:hAnsi="Times New Roman" w:cs="Times New Roman"/>
                <w:b/>
                <w:sz w:val="32"/>
                <w:szCs w:val="32"/>
                <w:lang w:val="uk-UA"/>
              </w:rPr>
            </w:pPr>
          </w:p>
        </w:tc>
        <w:tc>
          <w:tcPr>
            <w:tcW w:w="2551" w:type="dxa"/>
            <w:shd w:val="clear" w:color="auto" w:fill="E5B8B7" w:themeFill="accent2" w:themeFillTint="66"/>
          </w:tcPr>
          <w:p w:rsidR="00865FAC" w:rsidRPr="00981580" w:rsidRDefault="00865FAC" w:rsidP="000C20E3">
            <w:pPr>
              <w:rPr>
                <w:rFonts w:ascii="Times New Roman" w:hAnsi="Times New Roman" w:cs="Times New Roman"/>
                <w:b/>
                <w:sz w:val="24"/>
                <w:szCs w:val="24"/>
                <w:lang w:val="uk-UA"/>
              </w:rPr>
            </w:pPr>
            <w:r w:rsidRPr="00981580">
              <w:rPr>
                <w:rFonts w:ascii="Times New Roman" w:hAnsi="Times New Roman" w:cs="Times New Roman"/>
                <w:b/>
                <w:sz w:val="24"/>
                <w:szCs w:val="24"/>
                <w:lang w:val="uk-UA"/>
              </w:rPr>
              <w:t>2.3. Якісна дорожня інфраструктура та доступні транспортні послуги</w:t>
            </w:r>
          </w:p>
        </w:tc>
        <w:tc>
          <w:tcPr>
            <w:tcW w:w="5239" w:type="dxa"/>
            <w:shd w:val="clear" w:color="auto" w:fill="E5B8B7" w:themeFill="accent2" w:themeFillTint="66"/>
          </w:tcPr>
          <w:p w:rsidR="00865FAC" w:rsidRPr="00095BCB" w:rsidRDefault="00865FAC" w:rsidP="000C20E3">
            <w:pPr>
              <w:rPr>
                <w:rFonts w:ascii="Times New Roman" w:hAnsi="Times New Roman" w:cs="Times New Roman"/>
                <w:sz w:val="20"/>
                <w:szCs w:val="20"/>
              </w:rPr>
            </w:pPr>
            <w:r w:rsidRPr="00095BCB">
              <w:rPr>
                <w:rFonts w:ascii="Times New Roman" w:hAnsi="Times New Roman" w:cs="Times New Roman"/>
                <w:sz w:val="20"/>
                <w:szCs w:val="20"/>
              </w:rPr>
              <w:t>2.3.</w:t>
            </w:r>
            <w:proofErr w:type="gramStart"/>
            <w:r w:rsidRPr="00095BCB">
              <w:rPr>
                <w:rFonts w:ascii="Times New Roman" w:hAnsi="Times New Roman" w:cs="Times New Roman"/>
                <w:sz w:val="20"/>
                <w:szCs w:val="20"/>
              </w:rPr>
              <w:t>1.Поточний</w:t>
            </w:r>
            <w:proofErr w:type="gramEnd"/>
            <w:r w:rsidRPr="00095BCB">
              <w:rPr>
                <w:rFonts w:ascii="Times New Roman" w:hAnsi="Times New Roman" w:cs="Times New Roman"/>
                <w:sz w:val="20"/>
                <w:szCs w:val="20"/>
              </w:rPr>
              <w:t xml:space="preserve"> та </w:t>
            </w:r>
            <w:proofErr w:type="spellStart"/>
            <w:r w:rsidRPr="00095BCB">
              <w:rPr>
                <w:rFonts w:ascii="Times New Roman" w:hAnsi="Times New Roman" w:cs="Times New Roman"/>
                <w:sz w:val="20"/>
                <w:szCs w:val="20"/>
              </w:rPr>
              <w:t>капітальний</w:t>
            </w:r>
            <w:proofErr w:type="spellEnd"/>
            <w:r w:rsidRPr="00095BCB">
              <w:rPr>
                <w:rFonts w:ascii="Times New Roman" w:hAnsi="Times New Roman" w:cs="Times New Roman"/>
                <w:sz w:val="20"/>
                <w:szCs w:val="20"/>
              </w:rPr>
              <w:t xml:space="preserve"> ремонт </w:t>
            </w:r>
            <w:proofErr w:type="spellStart"/>
            <w:r w:rsidRPr="00095BCB">
              <w:rPr>
                <w:rFonts w:ascii="Times New Roman" w:hAnsi="Times New Roman" w:cs="Times New Roman"/>
                <w:sz w:val="20"/>
                <w:szCs w:val="20"/>
              </w:rPr>
              <w:t>дорожнього</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покриття</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мостових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переходів</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зупинок</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освітлення</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тротуарів</w:t>
            </w:r>
            <w:proofErr w:type="spellEnd"/>
            <w:r w:rsidRPr="00095BCB">
              <w:rPr>
                <w:rFonts w:ascii="Times New Roman" w:hAnsi="Times New Roman" w:cs="Times New Roman"/>
                <w:sz w:val="20"/>
                <w:szCs w:val="20"/>
              </w:rPr>
              <w:t xml:space="preserve"> з </w:t>
            </w:r>
            <w:proofErr w:type="spellStart"/>
            <w:r w:rsidRPr="00095BCB">
              <w:rPr>
                <w:rFonts w:ascii="Times New Roman" w:hAnsi="Times New Roman" w:cs="Times New Roman"/>
                <w:sz w:val="20"/>
                <w:szCs w:val="20"/>
              </w:rPr>
              <w:t>врахуванням</w:t>
            </w:r>
            <w:proofErr w:type="spellEnd"/>
            <w:r w:rsidRPr="00095BCB">
              <w:rPr>
                <w:rFonts w:ascii="Times New Roman" w:hAnsi="Times New Roman" w:cs="Times New Roman"/>
                <w:sz w:val="20"/>
                <w:szCs w:val="20"/>
              </w:rPr>
              <w:t xml:space="preserve"> потреб людей з </w:t>
            </w:r>
            <w:proofErr w:type="spellStart"/>
            <w:r w:rsidRPr="00095BCB">
              <w:rPr>
                <w:rFonts w:ascii="Times New Roman" w:hAnsi="Times New Roman" w:cs="Times New Roman"/>
                <w:sz w:val="20"/>
                <w:szCs w:val="20"/>
              </w:rPr>
              <w:t>обмеженими</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фізичними</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можливостями</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облаштування</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велодоріжок</w:t>
            </w:r>
            <w:proofErr w:type="spellEnd"/>
            <w:r w:rsidRPr="00095BCB">
              <w:rPr>
                <w:rFonts w:ascii="Times New Roman" w:hAnsi="Times New Roman" w:cs="Times New Roman"/>
                <w:sz w:val="20"/>
                <w:szCs w:val="20"/>
                <w:lang w:val="uk-UA"/>
              </w:rPr>
              <w:t>.</w:t>
            </w:r>
            <w:r w:rsidRPr="00095BCB">
              <w:rPr>
                <w:rFonts w:ascii="Times New Roman" w:hAnsi="Times New Roman" w:cs="Times New Roman"/>
                <w:sz w:val="20"/>
                <w:szCs w:val="20"/>
              </w:rPr>
              <w:t xml:space="preserve"> </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rPr>
              <w:t>2.3.</w:t>
            </w:r>
            <w:proofErr w:type="gramStart"/>
            <w:r w:rsidRPr="00095BCB">
              <w:rPr>
                <w:rFonts w:ascii="Times New Roman" w:hAnsi="Times New Roman" w:cs="Times New Roman"/>
                <w:sz w:val="20"/>
                <w:szCs w:val="20"/>
              </w:rPr>
              <w:t>2.Розвиток</w:t>
            </w:r>
            <w:proofErr w:type="gram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муніципального</w:t>
            </w:r>
            <w:proofErr w:type="spellEnd"/>
            <w:r w:rsidRPr="00095BCB">
              <w:rPr>
                <w:rFonts w:ascii="Times New Roman" w:hAnsi="Times New Roman" w:cs="Times New Roman"/>
                <w:sz w:val="20"/>
                <w:szCs w:val="20"/>
              </w:rPr>
              <w:t xml:space="preserve"> транспортного </w:t>
            </w:r>
            <w:proofErr w:type="spellStart"/>
            <w:r w:rsidRPr="00095BCB">
              <w:rPr>
                <w:rFonts w:ascii="Times New Roman" w:hAnsi="Times New Roman" w:cs="Times New Roman"/>
                <w:sz w:val="20"/>
                <w:szCs w:val="20"/>
              </w:rPr>
              <w:t>сполучення</w:t>
            </w:r>
            <w:proofErr w:type="spellEnd"/>
            <w:r w:rsidRPr="00095BCB">
              <w:rPr>
                <w:rFonts w:ascii="Times New Roman" w:hAnsi="Times New Roman" w:cs="Times New Roman"/>
                <w:sz w:val="20"/>
                <w:szCs w:val="20"/>
                <w:lang w:val="uk-UA"/>
              </w:rPr>
              <w:t>.</w:t>
            </w:r>
          </w:p>
        </w:tc>
      </w:tr>
      <w:tr w:rsidR="00865FAC" w:rsidTr="005C299F">
        <w:tc>
          <w:tcPr>
            <w:tcW w:w="1555" w:type="dxa"/>
            <w:vMerge w:val="restart"/>
            <w:shd w:val="clear" w:color="auto" w:fill="C2D69B" w:themeFill="accent3" w:themeFillTint="99"/>
            <w:textDirection w:val="btLr"/>
          </w:tcPr>
          <w:p w:rsidR="00865FAC" w:rsidRPr="00981580" w:rsidRDefault="00865FAC" w:rsidP="000C20E3">
            <w:pPr>
              <w:ind w:left="113" w:right="113"/>
              <w:jc w:val="center"/>
              <w:rPr>
                <w:rFonts w:ascii="Times New Roman" w:hAnsi="Times New Roman" w:cs="Times New Roman"/>
                <w:b/>
                <w:sz w:val="32"/>
                <w:szCs w:val="32"/>
                <w:lang w:val="uk-UA"/>
              </w:rPr>
            </w:pPr>
            <w:r w:rsidRPr="00981580">
              <w:rPr>
                <w:rFonts w:ascii="Times New Roman" w:hAnsi="Times New Roman" w:cs="Times New Roman"/>
                <w:b/>
                <w:sz w:val="32"/>
                <w:szCs w:val="32"/>
                <w:lang w:val="uk-UA"/>
              </w:rPr>
              <w:t>3. Якісна дошкільна та загальна середня освіта в громаді</w:t>
            </w:r>
          </w:p>
        </w:tc>
        <w:tc>
          <w:tcPr>
            <w:tcW w:w="2551" w:type="dxa"/>
            <w:shd w:val="clear" w:color="auto" w:fill="C2D69B" w:themeFill="accent3" w:themeFillTint="99"/>
          </w:tcPr>
          <w:p w:rsidR="00865FAC" w:rsidRDefault="00865FAC" w:rsidP="000C20E3">
            <w:pPr>
              <w:rPr>
                <w:rFonts w:ascii="Times New Roman" w:hAnsi="Times New Roman" w:cs="Times New Roman"/>
                <w:b/>
                <w:sz w:val="24"/>
                <w:szCs w:val="24"/>
              </w:rPr>
            </w:pPr>
          </w:p>
          <w:p w:rsidR="00865FAC" w:rsidRPr="00981580" w:rsidRDefault="00865FAC" w:rsidP="000C20E3">
            <w:pPr>
              <w:rPr>
                <w:rFonts w:ascii="Times New Roman" w:hAnsi="Times New Roman" w:cs="Times New Roman"/>
                <w:b/>
                <w:sz w:val="24"/>
                <w:szCs w:val="24"/>
                <w:lang w:val="uk-UA"/>
              </w:rPr>
            </w:pPr>
            <w:r w:rsidRPr="00981580">
              <w:rPr>
                <w:rFonts w:ascii="Times New Roman" w:hAnsi="Times New Roman" w:cs="Times New Roman"/>
                <w:b/>
                <w:sz w:val="24"/>
                <w:szCs w:val="24"/>
              </w:rPr>
              <w:t xml:space="preserve">3.1. </w:t>
            </w:r>
            <w:proofErr w:type="spellStart"/>
            <w:r w:rsidRPr="00981580">
              <w:rPr>
                <w:rFonts w:ascii="Times New Roman" w:hAnsi="Times New Roman" w:cs="Times New Roman"/>
                <w:b/>
                <w:sz w:val="24"/>
                <w:szCs w:val="24"/>
              </w:rPr>
              <w:t>Адаптована</w:t>
            </w:r>
            <w:proofErr w:type="spellEnd"/>
            <w:r w:rsidRPr="00981580">
              <w:rPr>
                <w:rFonts w:ascii="Times New Roman" w:hAnsi="Times New Roman" w:cs="Times New Roman"/>
                <w:b/>
                <w:sz w:val="24"/>
                <w:szCs w:val="24"/>
              </w:rPr>
              <w:t xml:space="preserve"> мережа </w:t>
            </w:r>
            <w:proofErr w:type="spellStart"/>
            <w:r w:rsidRPr="00981580">
              <w:rPr>
                <w:rFonts w:ascii="Times New Roman" w:hAnsi="Times New Roman" w:cs="Times New Roman"/>
                <w:b/>
                <w:sz w:val="24"/>
                <w:szCs w:val="24"/>
              </w:rPr>
              <w:t>дошкільних</w:t>
            </w:r>
            <w:proofErr w:type="spellEnd"/>
            <w:r w:rsidRPr="00981580">
              <w:rPr>
                <w:rFonts w:ascii="Times New Roman" w:hAnsi="Times New Roman" w:cs="Times New Roman"/>
                <w:b/>
                <w:sz w:val="24"/>
                <w:szCs w:val="24"/>
              </w:rPr>
              <w:t xml:space="preserve"> та </w:t>
            </w:r>
            <w:proofErr w:type="spellStart"/>
            <w:r w:rsidRPr="00981580">
              <w:rPr>
                <w:rFonts w:ascii="Times New Roman" w:hAnsi="Times New Roman" w:cs="Times New Roman"/>
                <w:b/>
                <w:sz w:val="24"/>
                <w:szCs w:val="24"/>
              </w:rPr>
              <w:t>шкільних</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lastRenderedPageBreak/>
              <w:t>навчальних</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закладів</w:t>
            </w:r>
            <w:proofErr w:type="spellEnd"/>
            <w:r w:rsidRPr="00981580">
              <w:rPr>
                <w:rFonts w:ascii="Times New Roman" w:hAnsi="Times New Roman" w:cs="Times New Roman"/>
                <w:b/>
                <w:sz w:val="24"/>
                <w:szCs w:val="24"/>
              </w:rPr>
              <w:t xml:space="preserve"> з </w:t>
            </w:r>
            <w:proofErr w:type="spellStart"/>
            <w:r w:rsidRPr="00981580">
              <w:rPr>
                <w:rFonts w:ascii="Times New Roman" w:hAnsi="Times New Roman" w:cs="Times New Roman"/>
                <w:b/>
                <w:sz w:val="24"/>
                <w:szCs w:val="24"/>
              </w:rPr>
              <w:t>сучасними</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умовами</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що</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забезпечують</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якісну</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освіту</w:t>
            </w:r>
            <w:proofErr w:type="spellEnd"/>
          </w:p>
        </w:tc>
        <w:tc>
          <w:tcPr>
            <w:tcW w:w="5239" w:type="dxa"/>
            <w:shd w:val="clear" w:color="auto" w:fill="C2D69B" w:themeFill="accent3" w:themeFillTint="99"/>
          </w:tcPr>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lastRenderedPageBreak/>
              <w:t xml:space="preserve">3.1.1.Капітальний ремонт, реконструкція, </w:t>
            </w:r>
            <w:proofErr w:type="spellStart"/>
            <w:r w:rsidRPr="00095BCB">
              <w:rPr>
                <w:rFonts w:ascii="Times New Roman" w:hAnsi="Times New Roman" w:cs="Times New Roman"/>
                <w:sz w:val="20"/>
                <w:szCs w:val="20"/>
                <w:lang w:val="uk-UA"/>
              </w:rPr>
              <w:t>термомодернізація</w:t>
            </w:r>
            <w:proofErr w:type="spellEnd"/>
            <w:r w:rsidRPr="00095BCB">
              <w:rPr>
                <w:rFonts w:ascii="Times New Roman" w:hAnsi="Times New Roman" w:cs="Times New Roman"/>
                <w:sz w:val="20"/>
                <w:szCs w:val="20"/>
                <w:lang w:val="uk-UA"/>
              </w:rPr>
              <w:t xml:space="preserve"> приміщень дошкільних та шкільних навчальних закладів з врахуванням потреб осіб з обмеженими фізичним можливостями. </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rPr>
              <w:lastRenderedPageBreak/>
              <w:t>3.1.</w:t>
            </w:r>
            <w:proofErr w:type="gramStart"/>
            <w:r w:rsidRPr="00095BCB">
              <w:rPr>
                <w:rFonts w:ascii="Times New Roman" w:hAnsi="Times New Roman" w:cs="Times New Roman"/>
                <w:sz w:val="20"/>
                <w:szCs w:val="20"/>
              </w:rPr>
              <w:t>2.Облаштування</w:t>
            </w:r>
            <w:proofErr w:type="gram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укриттів</w:t>
            </w:r>
            <w:proofErr w:type="spellEnd"/>
            <w:r w:rsidRPr="00095BCB">
              <w:rPr>
                <w:rFonts w:ascii="Times New Roman" w:hAnsi="Times New Roman" w:cs="Times New Roman"/>
                <w:sz w:val="20"/>
                <w:szCs w:val="20"/>
              </w:rPr>
              <w:t xml:space="preserve"> та </w:t>
            </w:r>
            <w:proofErr w:type="spellStart"/>
            <w:r w:rsidRPr="00095BCB">
              <w:rPr>
                <w:rFonts w:ascii="Times New Roman" w:hAnsi="Times New Roman" w:cs="Times New Roman"/>
                <w:sz w:val="20"/>
                <w:szCs w:val="20"/>
              </w:rPr>
              <w:t>харчоблоків</w:t>
            </w:r>
            <w:proofErr w:type="spellEnd"/>
            <w:r w:rsidRPr="00095BCB">
              <w:rPr>
                <w:rFonts w:ascii="Times New Roman" w:hAnsi="Times New Roman" w:cs="Times New Roman"/>
                <w:sz w:val="20"/>
                <w:szCs w:val="20"/>
              </w:rPr>
              <w:t xml:space="preserve"> на </w:t>
            </w:r>
            <w:proofErr w:type="spellStart"/>
            <w:r w:rsidRPr="00095BCB">
              <w:rPr>
                <w:rFonts w:ascii="Times New Roman" w:hAnsi="Times New Roman" w:cs="Times New Roman"/>
                <w:sz w:val="20"/>
                <w:szCs w:val="20"/>
              </w:rPr>
              <w:t>території</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навчальних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закладів</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громади</w:t>
            </w:r>
            <w:proofErr w:type="spellEnd"/>
            <w:r w:rsidRPr="00095BCB">
              <w:rPr>
                <w:rFonts w:ascii="Times New Roman" w:hAnsi="Times New Roman" w:cs="Times New Roman"/>
                <w:sz w:val="20"/>
                <w:szCs w:val="20"/>
                <w:lang w:val="uk-UA"/>
              </w:rPr>
              <w:t>.</w:t>
            </w:r>
          </w:p>
          <w:p w:rsidR="00865FAC" w:rsidRPr="00095BCB" w:rsidRDefault="00865FAC" w:rsidP="000C20E3">
            <w:pPr>
              <w:rPr>
                <w:rFonts w:ascii="Times New Roman" w:hAnsi="Times New Roman" w:cs="Times New Roman"/>
                <w:sz w:val="20"/>
                <w:szCs w:val="20"/>
              </w:rPr>
            </w:pPr>
            <w:r w:rsidRPr="00095BCB">
              <w:rPr>
                <w:rFonts w:ascii="Times New Roman" w:hAnsi="Times New Roman" w:cs="Times New Roman"/>
                <w:sz w:val="20"/>
                <w:szCs w:val="20"/>
              </w:rPr>
              <w:t>3.1.</w:t>
            </w:r>
            <w:proofErr w:type="gramStart"/>
            <w:r w:rsidRPr="00095BCB">
              <w:rPr>
                <w:rFonts w:ascii="Times New Roman" w:hAnsi="Times New Roman" w:cs="Times New Roman"/>
                <w:sz w:val="20"/>
                <w:szCs w:val="20"/>
              </w:rPr>
              <w:t>3.Оснащення</w:t>
            </w:r>
            <w:proofErr w:type="gram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дошкільних</w:t>
            </w:r>
            <w:proofErr w:type="spellEnd"/>
            <w:r w:rsidRPr="00095BCB">
              <w:rPr>
                <w:rFonts w:ascii="Times New Roman" w:hAnsi="Times New Roman" w:cs="Times New Roman"/>
                <w:sz w:val="20"/>
                <w:szCs w:val="20"/>
              </w:rPr>
              <w:t xml:space="preserve"> та </w:t>
            </w:r>
            <w:proofErr w:type="spellStart"/>
            <w:r w:rsidRPr="00095BCB">
              <w:rPr>
                <w:rFonts w:ascii="Times New Roman" w:hAnsi="Times New Roman" w:cs="Times New Roman"/>
                <w:sz w:val="20"/>
                <w:szCs w:val="20"/>
              </w:rPr>
              <w:t>шкільних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навчальних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закладів</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необхідним</w:t>
            </w:r>
            <w:proofErr w:type="spellEnd"/>
            <w:r w:rsidRPr="00095BCB">
              <w:rPr>
                <w:rFonts w:ascii="Times New Roman" w:hAnsi="Times New Roman" w:cs="Times New Roman"/>
                <w:sz w:val="20"/>
                <w:szCs w:val="20"/>
              </w:rPr>
              <w:t xml:space="preserve"> для </w:t>
            </w:r>
            <w:proofErr w:type="spellStart"/>
            <w:r w:rsidRPr="00095BCB">
              <w:rPr>
                <w:rFonts w:ascii="Times New Roman" w:hAnsi="Times New Roman" w:cs="Times New Roman"/>
                <w:sz w:val="20"/>
                <w:szCs w:val="20"/>
              </w:rPr>
              <w:t>навчального</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процесу</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сучасним</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обладнанням</w:t>
            </w:r>
            <w:proofErr w:type="spellEnd"/>
            <w:r w:rsidRPr="00095BCB">
              <w:rPr>
                <w:rFonts w:ascii="Times New Roman" w:hAnsi="Times New Roman" w:cs="Times New Roman"/>
                <w:sz w:val="20"/>
                <w:szCs w:val="20"/>
                <w:lang w:val="uk-UA"/>
              </w:rPr>
              <w:t>.</w:t>
            </w:r>
            <w:r w:rsidRPr="00095BCB">
              <w:rPr>
                <w:rFonts w:ascii="Times New Roman" w:hAnsi="Times New Roman" w:cs="Times New Roman"/>
                <w:sz w:val="20"/>
                <w:szCs w:val="20"/>
              </w:rPr>
              <w:t xml:space="preserve"> </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rPr>
              <w:t>3.1.</w:t>
            </w:r>
            <w:proofErr w:type="gramStart"/>
            <w:r w:rsidRPr="00095BCB">
              <w:rPr>
                <w:rFonts w:ascii="Times New Roman" w:hAnsi="Times New Roman" w:cs="Times New Roman"/>
                <w:sz w:val="20"/>
                <w:szCs w:val="20"/>
              </w:rPr>
              <w:t>4.Придбання</w:t>
            </w:r>
            <w:proofErr w:type="gram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шкільних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автобусів</w:t>
            </w:r>
            <w:proofErr w:type="spellEnd"/>
            <w:r w:rsidRPr="00095BCB">
              <w:rPr>
                <w:rFonts w:ascii="Times New Roman" w:hAnsi="Times New Roman" w:cs="Times New Roman"/>
                <w:sz w:val="20"/>
                <w:szCs w:val="20"/>
              </w:rPr>
              <w:t xml:space="preserve"> для </w:t>
            </w:r>
            <w:proofErr w:type="spellStart"/>
            <w:r w:rsidRPr="00095BCB">
              <w:rPr>
                <w:rFonts w:ascii="Times New Roman" w:hAnsi="Times New Roman" w:cs="Times New Roman"/>
                <w:sz w:val="20"/>
                <w:szCs w:val="20"/>
              </w:rPr>
              <w:t>організації</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якісного</w:t>
            </w:r>
            <w:proofErr w:type="spellEnd"/>
            <w:r w:rsidRPr="00095BCB">
              <w:rPr>
                <w:rFonts w:ascii="Times New Roman" w:hAnsi="Times New Roman" w:cs="Times New Roman"/>
                <w:sz w:val="20"/>
                <w:szCs w:val="20"/>
              </w:rPr>
              <w:t xml:space="preserve"> довозу </w:t>
            </w:r>
            <w:proofErr w:type="spellStart"/>
            <w:r w:rsidRPr="00095BCB">
              <w:rPr>
                <w:rFonts w:ascii="Times New Roman" w:hAnsi="Times New Roman" w:cs="Times New Roman"/>
                <w:sz w:val="20"/>
                <w:szCs w:val="20"/>
              </w:rPr>
              <w:t>учнів</w:t>
            </w:r>
            <w:proofErr w:type="spellEnd"/>
            <w:r w:rsidRPr="00095BCB">
              <w:rPr>
                <w:rFonts w:ascii="Times New Roman" w:hAnsi="Times New Roman" w:cs="Times New Roman"/>
                <w:sz w:val="20"/>
                <w:szCs w:val="20"/>
              </w:rPr>
              <w:t xml:space="preserve"> та </w:t>
            </w:r>
            <w:proofErr w:type="spellStart"/>
            <w:r w:rsidRPr="00095BCB">
              <w:rPr>
                <w:rFonts w:ascii="Times New Roman" w:hAnsi="Times New Roman" w:cs="Times New Roman"/>
                <w:sz w:val="20"/>
                <w:szCs w:val="20"/>
              </w:rPr>
              <w:t>педагогічних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працівників</w:t>
            </w:r>
            <w:proofErr w:type="spellEnd"/>
            <w:r w:rsidRPr="00095BCB">
              <w:rPr>
                <w:rFonts w:ascii="Times New Roman" w:hAnsi="Times New Roman" w:cs="Times New Roman"/>
                <w:sz w:val="20"/>
                <w:szCs w:val="20"/>
              </w:rPr>
              <w:t xml:space="preserve"> до </w:t>
            </w:r>
            <w:proofErr w:type="spellStart"/>
            <w:r w:rsidRPr="00095BCB">
              <w:rPr>
                <w:rFonts w:ascii="Times New Roman" w:hAnsi="Times New Roman" w:cs="Times New Roman"/>
                <w:sz w:val="20"/>
                <w:szCs w:val="20"/>
              </w:rPr>
              <w:t>навчальних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закладів</w:t>
            </w:r>
            <w:proofErr w:type="spellEnd"/>
            <w:r w:rsidRPr="00095BCB">
              <w:rPr>
                <w:rFonts w:ascii="Times New Roman" w:hAnsi="Times New Roman" w:cs="Times New Roman"/>
                <w:sz w:val="20"/>
                <w:szCs w:val="20"/>
                <w:lang w:val="uk-UA"/>
              </w:rPr>
              <w:t>.</w:t>
            </w:r>
          </w:p>
        </w:tc>
      </w:tr>
      <w:tr w:rsidR="00865FAC" w:rsidTr="005C299F">
        <w:tc>
          <w:tcPr>
            <w:tcW w:w="1555" w:type="dxa"/>
            <w:vMerge/>
            <w:shd w:val="clear" w:color="auto" w:fill="C2D69B" w:themeFill="accent3" w:themeFillTint="99"/>
          </w:tcPr>
          <w:p w:rsidR="00865FAC" w:rsidRPr="00981580" w:rsidRDefault="00865FAC" w:rsidP="000C20E3">
            <w:pPr>
              <w:jc w:val="center"/>
              <w:rPr>
                <w:rFonts w:ascii="Times New Roman" w:hAnsi="Times New Roman" w:cs="Times New Roman"/>
                <w:b/>
                <w:sz w:val="32"/>
                <w:szCs w:val="32"/>
                <w:lang w:val="uk-UA"/>
              </w:rPr>
            </w:pPr>
          </w:p>
        </w:tc>
        <w:tc>
          <w:tcPr>
            <w:tcW w:w="2551" w:type="dxa"/>
            <w:shd w:val="clear" w:color="auto" w:fill="C2D69B" w:themeFill="accent3" w:themeFillTint="99"/>
          </w:tcPr>
          <w:p w:rsidR="00865FAC" w:rsidRPr="00981580" w:rsidRDefault="00865FAC" w:rsidP="000C20E3">
            <w:pPr>
              <w:rPr>
                <w:rFonts w:ascii="Times New Roman" w:hAnsi="Times New Roman" w:cs="Times New Roman"/>
                <w:b/>
                <w:sz w:val="24"/>
                <w:szCs w:val="24"/>
                <w:lang w:val="uk-UA"/>
              </w:rPr>
            </w:pPr>
            <w:r w:rsidRPr="00981580">
              <w:rPr>
                <w:rFonts w:ascii="Times New Roman" w:hAnsi="Times New Roman" w:cs="Times New Roman"/>
                <w:b/>
                <w:sz w:val="24"/>
                <w:szCs w:val="24"/>
              </w:rPr>
              <w:t>3.2.</w:t>
            </w:r>
            <w:r w:rsidRPr="00981580">
              <w:rPr>
                <w:rFonts w:ascii="Times New Roman" w:hAnsi="Times New Roman" w:cs="Times New Roman"/>
                <w:b/>
                <w:sz w:val="24"/>
                <w:szCs w:val="24"/>
                <w:lang w:val="uk-UA"/>
              </w:rPr>
              <w:t xml:space="preserve"> </w:t>
            </w:r>
            <w:proofErr w:type="spellStart"/>
            <w:r w:rsidRPr="00981580">
              <w:rPr>
                <w:rFonts w:ascii="Times New Roman" w:hAnsi="Times New Roman" w:cs="Times New Roman"/>
                <w:b/>
                <w:sz w:val="24"/>
                <w:szCs w:val="24"/>
              </w:rPr>
              <w:t>Покращення</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якості</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освіти</w:t>
            </w:r>
            <w:proofErr w:type="spellEnd"/>
          </w:p>
        </w:tc>
        <w:tc>
          <w:tcPr>
            <w:tcW w:w="5239" w:type="dxa"/>
            <w:shd w:val="clear" w:color="auto" w:fill="C2D69B" w:themeFill="accent3" w:themeFillTint="99"/>
          </w:tcPr>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rPr>
              <w:t>3.2.</w:t>
            </w:r>
            <w:proofErr w:type="gramStart"/>
            <w:r w:rsidRPr="00095BCB">
              <w:rPr>
                <w:rFonts w:ascii="Times New Roman" w:hAnsi="Times New Roman" w:cs="Times New Roman"/>
                <w:sz w:val="20"/>
                <w:szCs w:val="20"/>
              </w:rPr>
              <w:t>1.Оптимізація</w:t>
            </w:r>
            <w:proofErr w:type="gram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системи</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освітніх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закладів</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громади</w:t>
            </w:r>
            <w:proofErr w:type="spellEnd"/>
            <w:r w:rsidRPr="00095BCB">
              <w:rPr>
                <w:rFonts w:ascii="Times New Roman" w:hAnsi="Times New Roman" w:cs="Times New Roman"/>
                <w:sz w:val="20"/>
                <w:szCs w:val="20"/>
                <w:lang w:val="uk-UA"/>
              </w:rPr>
              <w:t>.</w:t>
            </w:r>
          </w:p>
          <w:p w:rsidR="00865FAC" w:rsidRPr="00095BCB" w:rsidRDefault="00865FAC" w:rsidP="000C20E3">
            <w:pPr>
              <w:rPr>
                <w:rFonts w:ascii="Times New Roman" w:hAnsi="Times New Roman" w:cs="Times New Roman"/>
                <w:sz w:val="20"/>
                <w:szCs w:val="20"/>
              </w:rPr>
            </w:pPr>
            <w:r w:rsidRPr="00095BCB">
              <w:rPr>
                <w:rFonts w:ascii="Times New Roman" w:hAnsi="Times New Roman" w:cs="Times New Roman"/>
                <w:sz w:val="20"/>
                <w:szCs w:val="20"/>
              </w:rPr>
              <w:t>3.2.</w:t>
            </w:r>
            <w:proofErr w:type="gramStart"/>
            <w:r w:rsidRPr="00095BCB">
              <w:rPr>
                <w:rFonts w:ascii="Times New Roman" w:hAnsi="Times New Roman" w:cs="Times New Roman"/>
                <w:sz w:val="20"/>
                <w:szCs w:val="20"/>
              </w:rPr>
              <w:t>2.Створення</w:t>
            </w:r>
            <w:proofErr w:type="gram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опорних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закладів</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освіти</w:t>
            </w:r>
            <w:proofErr w:type="spellEnd"/>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rPr>
              <w:t>3.2.</w:t>
            </w:r>
            <w:proofErr w:type="gramStart"/>
            <w:r w:rsidRPr="00095BCB">
              <w:rPr>
                <w:rFonts w:ascii="Times New Roman" w:hAnsi="Times New Roman" w:cs="Times New Roman"/>
                <w:sz w:val="20"/>
                <w:szCs w:val="20"/>
              </w:rPr>
              <w:t>3.Оснащення</w:t>
            </w:r>
            <w:proofErr w:type="gram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шкіл</w:t>
            </w:r>
            <w:proofErr w:type="spellEnd"/>
            <w:r w:rsidRPr="00095BCB">
              <w:rPr>
                <w:rFonts w:ascii="Times New Roman" w:hAnsi="Times New Roman" w:cs="Times New Roman"/>
                <w:sz w:val="20"/>
                <w:szCs w:val="20"/>
              </w:rPr>
              <w:t xml:space="preserve"> та </w:t>
            </w:r>
            <w:proofErr w:type="spellStart"/>
            <w:r w:rsidRPr="00095BCB">
              <w:rPr>
                <w:rFonts w:ascii="Times New Roman" w:hAnsi="Times New Roman" w:cs="Times New Roman"/>
                <w:sz w:val="20"/>
                <w:szCs w:val="20"/>
              </w:rPr>
              <w:t>дошкільних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закладів</w:t>
            </w:r>
            <w:proofErr w:type="spellEnd"/>
            <w:r w:rsidRPr="00095BCB">
              <w:rPr>
                <w:rFonts w:ascii="Times New Roman" w:hAnsi="Times New Roman" w:cs="Times New Roman"/>
                <w:sz w:val="20"/>
                <w:szCs w:val="20"/>
              </w:rPr>
              <w:t xml:space="preserve"> з</w:t>
            </w:r>
            <w:r w:rsidRPr="00095BCB">
              <w:rPr>
                <w:rFonts w:ascii="Times New Roman" w:hAnsi="Times New Roman" w:cs="Times New Roman"/>
                <w:sz w:val="20"/>
                <w:szCs w:val="20"/>
                <w:lang w:val="uk-UA"/>
              </w:rPr>
              <w:t xml:space="preserve"> </w:t>
            </w:r>
            <w:proofErr w:type="spellStart"/>
            <w:r w:rsidRPr="00095BCB">
              <w:rPr>
                <w:rFonts w:ascii="Times New Roman" w:hAnsi="Times New Roman" w:cs="Times New Roman"/>
                <w:sz w:val="20"/>
                <w:szCs w:val="20"/>
              </w:rPr>
              <w:t>урахуванням</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концепції</w:t>
            </w:r>
            <w:proofErr w:type="spellEnd"/>
            <w:r w:rsidRPr="00095BCB">
              <w:rPr>
                <w:rFonts w:ascii="Times New Roman" w:hAnsi="Times New Roman" w:cs="Times New Roman"/>
                <w:sz w:val="20"/>
                <w:szCs w:val="20"/>
              </w:rPr>
              <w:t xml:space="preserve"> «Нова </w:t>
            </w:r>
            <w:proofErr w:type="spellStart"/>
            <w:r w:rsidRPr="00095BCB">
              <w:rPr>
                <w:rFonts w:ascii="Times New Roman" w:hAnsi="Times New Roman" w:cs="Times New Roman"/>
                <w:sz w:val="20"/>
                <w:szCs w:val="20"/>
              </w:rPr>
              <w:t>українська</w:t>
            </w:r>
            <w:proofErr w:type="spellEnd"/>
            <w:r w:rsidRPr="00095BCB">
              <w:rPr>
                <w:rFonts w:ascii="Times New Roman" w:hAnsi="Times New Roman" w:cs="Times New Roman"/>
                <w:sz w:val="20"/>
                <w:szCs w:val="20"/>
              </w:rPr>
              <w:t xml:space="preserve"> школа»</w:t>
            </w:r>
            <w:r w:rsidRPr="00095BCB">
              <w:rPr>
                <w:rFonts w:ascii="Times New Roman" w:hAnsi="Times New Roman" w:cs="Times New Roman"/>
                <w:sz w:val="20"/>
                <w:szCs w:val="20"/>
                <w:lang w:val="uk-UA"/>
              </w:rPr>
              <w:t>.</w:t>
            </w:r>
          </w:p>
        </w:tc>
      </w:tr>
      <w:tr w:rsidR="00865FAC" w:rsidRPr="001B124B" w:rsidTr="005C299F">
        <w:tc>
          <w:tcPr>
            <w:tcW w:w="1555" w:type="dxa"/>
            <w:vMerge w:val="restart"/>
            <w:shd w:val="clear" w:color="auto" w:fill="FBD4B4" w:themeFill="accent6" w:themeFillTint="66"/>
            <w:textDirection w:val="btLr"/>
          </w:tcPr>
          <w:p w:rsidR="00865FAC" w:rsidRPr="00981580" w:rsidRDefault="00865FAC" w:rsidP="000C20E3">
            <w:pPr>
              <w:ind w:left="113" w:right="113"/>
              <w:jc w:val="center"/>
              <w:rPr>
                <w:rFonts w:ascii="Times New Roman" w:hAnsi="Times New Roman" w:cs="Times New Roman"/>
                <w:b/>
                <w:sz w:val="32"/>
                <w:szCs w:val="32"/>
                <w:lang w:val="uk-UA"/>
              </w:rPr>
            </w:pPr>
            <w:r w:rsidRPr="00981580">
              <w:rPr>
                <w:rFonts w:ascii="Times New Roman" w:hAnsi="Times New Roman" w:cs="Times New Roman"/>
                <w:b/>
                <w:sz w:val="32"/>
                <w:szCs w:val="32"/>
                <w:lang w:val="uk-UA"/>
              </w:rPr>
              <w:t>4. Фізичний та психологічний добробут громади</w:t>
            </w:r>
          </w:p>
        </w:tc>
        <w:tc>
          <w:tcPr>
            <w:tcW w:w="2551" w:type="dxa"/>
            <w:shd w:val="clear" w:color="auto" w:fill="FBD4B4" w:themeFill="accent6" w:themeFillTint="66"/>
          </w:tcPr>
          <w:p w:rsidR="00865FAC" w:rsidRPr="00981580" w:rsidRDefault="00865FAC" w:rsidP="000C20E3">
            <w:pPr>
              <w:rPr>
                <w:rFonts w:ascii="Times New Roman" w:hAnsi="Times New Roman" w:cs="Times New Roman"/>
                <w:b/>
                <w:sz w:val="24"/>
                <w:szCs w:val="24"/>
                <w:lang w:val="uk-UA"/>
              </w:rPr>
            </w:pPr>
            <w:r w:rsidRPr="00981580">
              <w:rPr>
                <w:rFonts w:ascii="Times New Roman" w:hAnsi="Times New Roman" w:cs="Times New Roman"/>
                <w:b/>
                <w:sz w:val="24"/>
                <w:szCs w:val="24"/>
              </w:rPr>
              <w:t xml:space="preserve">4.1. </w:t>
            </w:r>
            <w:proofErr w:type="spellStart"/>
            <w:r w:rsidRPr="00981580">
              <w:rPr>
                <w:rFonts w:ascii="Times New Roman" w:hAnsi="Times New Roman" w:cs="Times New Roman"/>
                <w:b/>
                <w:sz w:val="24"/>
                <w:szCs w:val="24"/>
              </w:rPr>
              <w:t>Адаптована</w:t>
            </w:r>
            <w:proofErr w:type="spellEnd"/>
            <w:r w:rsidRPr="00981580">
              <w:rPr>
                <w:rFonts w:ascii="Times New Roman" w:hAnsi="Times New Roman" w:cs="Times New Roman"/>
                <w:b/>
                <w:sz w:val="24"/>
                <w:szCs w:val="24"/>
              </w:rPr>
              <w:t xml:space="preserve"> мережа </w:t>
            </w:r>
            <w:proofErr w:type="spellStart"/>
            <w:r w:rsidRPr="00981580">
              <w:rPr>
                <w:rFonts w:ascii="Times New Roman" w:hAnsi="Times New Roman" w:cs="Times New Roman"/>
                <w:b/>
                <w:sz w:val="24"/>
                <w:szCs w:val="24"/>
              </w:rPr>
              <w:t>медичних</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закладів</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що</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спроможна</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надати</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кваліфіковану</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медичну</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допомогу</w:t>
            </w:r>
            <w:proofErr w:type="spellEnd"/>
          </w:p>
        </w:tc>
        <w:tc>
          <w:tcPr>
            <w:tcW w:w="5239" w:type="dxa"/>
            <w:shd w:val="clear" w:color="auto" w:fill="FBD4B4" w:themeFill="accent6" w:themeFillTint="66"/>
          </w:tcPr>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4.1.1.Капітальний ремонт і реконструкція приміщень фельдшерських пунктів, амбулаторій, Гайсинської ЦРЛ, відкриття нових відділень та їх оснащення з врахуванням потреб людей.</w:t>
            </w:r>
          </w:p>
        </w:tc>
      </w:tr>
      <w:tr w:rsidR="00865FAC" w:rsidTr="005C299F">
        <w:tc>
          <w:tcPr>
            <w:tcW w:w="1555" w:type="dxa"/>
            <w:vMerge/>
            <w:shd w:val="clear" w:color="auto" w:fill="FBD4B4" w:themeFill="accent6" w:themeFillTint="66"/>
          </w:tcPr>
          <w:p w:rsidR="00865FAC" w:rsidRPr="00981580" w:rsidRDefault="00865FAC" w:rsidP="000C20E3">
            <w:pPr>
              <w:jc w:val="center"/>
              <w:rPr>
                <w:rFonts w:ascii="Times New Roman" w:hAnsi="Times New Roman" w:cs="Times New Roman"/>
                <w:b/>
                <w:sz w:val="32"/>
                <w:szCs w:val="32"/>
                <w:lang w:val="uk-UA"/>
              </w:rPr>
            </w:pPr>
          </w:p>
        </w:tc>
        <w:tc>
          <w:tcPr>
            <w:tcW w:w="2551" w:type="dxa"/>
            <w:shd w:val="clear" w:color="auto" w:fill="FBD4B4" w:themeFill="accent6" w:themeFillTint="66"/>
          </w:tcPr>
          <w:p w:rsidR="00865FAC" w:rsidRPr="00981580" w:rsidRDefault="00865FAC" w:rsidP="000C20E3">
            <w:pPr>
              <w:rPr>
                <w:rFonts w:ascii="Times New Roman" w:hAnsi="Times New Roman" w:cs="Times New Roman"/>
                <w:b/>
                <w:sz w:val="24"/>
                <w:szCs w:val="24"/>
                <w:lang w:val="uk-UA"/>
              </w:rPr>
            </w:pPr>
            <w:r w:rsidRPr="00981580">
              <w:rPr>
                <w:rFonts w:ascii="Times New Roman" w:hAnsi="Times New Roman" w:cs="Times New Roman"/>
                <w:b/>
                <w:sz w:val="24"/>
                <w:szCs w:val="24"/>
              </w:rPr>
              <w:t xml:space="preserve">4.2. </w:t>
            </w:r>
            <w:proofErr w:type="spellStart"/>
            <w:r w:rsidRPr="00981580">
              <w:rPr>
                <w:rFonts w:ascii="Times New Roman" w:hAnsi="Times New Roman" w:cs="Times New Roman"/>
                <w:b/>
                <w:sz w:val="24"/>
                <w:szCs w:val="24"/>
              </w:rPr>
              <w:t>Доступні</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адміністративні</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послуги</w:t>
            </w:r>
            <w:proofErr w:type="spellEnd"/>
          </w:p>
        </w:tc>
        <w:tc>
          <w:tcPr>
            <w:tcW w:w="5239" w:type="dxa"/>
            <w:shd w:val="clear" w:color="auto" w:fill="FBD4B4" w:themeFill="accent6" w:themeFillTint="66"/>
          </w:tcPr>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 xml:space="preserve">4.2.1.Організація роботи віддалених робочих місць адміністраторів ЦНАП, підготовка фахівців. </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4.2.2. Створення інформаційного інтернет-порталу для інформування громадськості про роботу органів місцевого самоврядування.</w:t>
            </w:r>
          </w:p>
        </w:tc>
      </w:tr>
      <w:tr w:rsidR="00865FAC" w:rsidTr="005C299F">
        <w:tc>
          <w:tcPr>
            <w:tcW w:w="1555" w:type="dxa"/>
            <w:vMerge/>
          </w:tcPr>
          <w:p w:rsidR="00865FAC" w:rsidRPr="00981580" w:rsidRDefault="00865FAC" w:rsidP="000C20E3">
            <w:pPr>
              <w:jc w:val="center"/>
              <w:rPr>
                <w:rFonts w:ascii="Times New Roman" w:hAnsi="Times New Roman" w:cs="Times New Roman"/>
                <w:b/>
                <w:sz w:val="32"/>
                <w:szCs w:val="32"/>
                <w:lang w:val="uk-UA"/>
              </w:rPr>
            </w:pPr>
          </w:p>
        </w:tc>
        <w:tc>
          <w:tcPr>
            <w:tcW w:w="2551" w:type="dxa"/>
            <w:shd w:val="clear" w:color="auto" w:fill="FBD4B4" w:themeFill="accent6" w:themeFillTint="66"/>
          </w:tcPr>
          <w:p w:rsidR="00865FAC" w:rsidRDefault="00865FAC" w:rsidP="000C20E3">
            <w:pPr>
              <w:rPr>
                <w:rFonts w:ascii="Times New Roman" w:hAnsi="Times New Roman" w:cs="Times New Roman"/>
                <w:b/>
                <w:sz w:val="24"/>
                <w:szCs w:val="24"/>
              </w:rPr>
            </w:pPr>
          </w:p>
          <w:p w:rsidR="00865FAC" w:rsidRDefault="00865FAC" w:rsidP="000C20E3">
            <w:pPr>
              <w:rPr>
                <w:rFonts w:ascii="Times New Roman" w:hAnsi="Times New Roman" w:cs="Times New Roman"/>
                <w:b/>
                <w:sz w:val="24"/>
                <w:szCs w:val="24"/>
              </w:rPr>
            </w:pPr>
          </w:p>
          <w:p w:rsidR="00865FAC" w:rsidRDefault="00865FAC" w:rsidP="000C20E3">
            <w:pPr>
              <w:rPr>
                <w:rFonts w:ascii="Times New Roman" w:hAnsi="Times New Roman" w:cs="Times New Roman"/>
                <w:b/>
                <w:sz w:val="24"/>
                <w:szCs w:val="24"/>
              </w:rPr>
            </w:pPr>
          </w:p>
          <w:p w:rsidR="00865FAC" w:rsidRDefault="00865FAC" w:rsidP="000C20E3">
            <w:pPr>
              <w:rPr>
                <w:rFonts w:ascii="Times New Roman" w:hAnsi="Times New Roman" w:cs="Times New Roman"/>
                <w:b/>
                <w:sz w:val="24"/>
                <w:szCs w:val="24"/>
              </w:rPr>
            </w:pPr>
          </w:p>
          <w:p w:rsidR="00865FAC" w:rsidRPr="00981580" w:rsidRDefault="00865FAC" w:rsidP="000C20E3">
            <w:pPr>
              <w:rPr>
                <w:rFonts w:ascii="Times New Roman" w:hAnsi="Times New Roman" w:cs="Times New Roman"/>
                <w:b/>
                <w:sz w:val="24"/>
                <w:szCs w:val="24"/>
                <w:lang w:val="uk-UA"/>
              </w:rPr>
            </w:pPr>
            <w:r w:rsidRPr="00981580">
              <w:rPr>
                <w:rFonts w:ascii="Times New Roman" w:hAnsi="Times New Roman" w:cs="Times New Roman"/>
                <w:b/>
                <w:sz w:val="24"/>
                <w:szCs w:val="24"/>
              </w:rPr>
              <w:t>4.3.</w:t>
            </w:r>
            <w:r w:rsidRPr="00981580">
              <w:rPr>
                <w:rFonts w:ascii="Times New Roman" w:hAnsi="Times New Roman" w:cs="Times New Roman"/>
                <w:b/>
                <w:sz w:val="24"/>
                <w:szCs w:val="24"/>
                <w:lang w:val="uk-UA"/>
              </w:rPr>
              <w:t xml:space="preserve"> </w:t>
            </w:r>
            <w:r w:rsidRPr="00981580">
              <w:rPr>
                <w:rFonts w:ascii="Times New Roman" w:hAnsi="Times New Roman" w:cs="Times New Roman"/>
                <w:b/>
                <w:sz w:val="24"/>
                <w:szCs w:val="24"/>
              </w:rPr>
              <w:t xml:space="preserve">Спортивна та </w:t>
            </w:r>
            <w:proofErr w:type="spellStart"/>
            <w:r w:rsidRPr="00981580">
              <w:rPr>
                <w:rFonts w:ascii="Times New Roman" w:hAnsi="Times New Roman" w:cs="Times New Roman"/>
                <w:b/>
                <w:sz w:val="24"/>
                <w:szCs w:val="24"/>
              </w:rPr>
              <w:t>освічена</w:t>
            </w:r>
            <w:proofErr w:type="spellEnd"/>
            <w:r w:rsidRPr="00981580">
              <w:rPr>
                <w:rFonts w:ascii="Times New Roman" w:hAnsi="Times New Roman" w:cs="Times New Roman"/>
                <w:b/>
                <w:sz w:val="24"/>
                <w:szCs w:val="24"/>
              </w:rPr>
              <w:t xml:space="preserve"> громада</w:t>
            </w:r>
          </w:p>
        </w:tc>
        <w:tc>
          <w:tcPr>
            <w:tcW w:w="5239" w:type="dxa"/>
            <w:shd w:val="clear" w:color="auto" w:fill="FBD4B4" w:themeFill="accent6" w:themeFillTint="66"/>
          </w:tcPr>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 xml:space="preserve">4.3.1.Розвиток і популяризація здорового способу життя серед населення громади. </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 xml:space="preserve">4.3.2.Облаштування стадіонів та спортивних майданчиків у всіх населених пунктах громади. </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lang w:val="uk-UA"/>
              </w:rPr>
              <w:t>4.3.3.Ремонт і реконструкція приміщень музичної школи, сільських клубів, бібліотек; їх трансформація у сучасні осередки культурного дозвілля та просвіти (багатофункціональні «хаби») з врахуванням потреб людей з обмеженими фізичними можливостями.</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rPr>
              <w:t>4.3.</w:t>
            </w:r>
            <w:proofErr w:type="gramStart"/>
            <w:r w:rsidRPr="00095BCB">
              <w:rPr>
                <w:rFonts w:ascii="Times New Roman" w:hAnsi="Times New Roman" w:cs="Times New Roman"/>
                <w:sz w:val="20"/>
                <w:szCs w:val="20"/>
              </w:rPr>
              <w:t>4.Забезпечення</w:t>
            </w:r>
            <w:proofErr w:type="gram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розвитку</w:t>
            </w:r>
            <w:proofErr w:type="spellEnd"/>
            <w:r w:rsidRPr="00095BCB">
              <w:rPr>
                <w:rFonts w:ascii="Times New Roman" w:hAnsi="Times New Roman" w:cs="Times New Roman"/>
                <w:sz w:val="20"/>
                <w:szCs w:val="20"/>
              </w:rPr>
              <w:t xml:space="preserve"> спорту </w:t>
            </w:r>
            <w:proofErr w:type="spellStart"/>
            <w:r w:rsidRPr="00095BCB">
              <w:rPr>
                <w:rFonts w:ascii="Times New Roman" w:hAnsi="Times New Roman" w:cs="Times New Roman"/>
                <w:sz w:val="20"/>
                <w:szCs w:val="20"/>
              </w:rPr>
              <w:t>ветеранів</w:t>
            </w:r>
            <w:proofErr w:type="spellEnd"/>
            <w:r w:rsidRPr="00095BCB">
              <w:rPr>
                <w:rFonts w:ascii="Times New Roman" w:hAnsi="Times New Roman" w:cs="Times New Roman"/>
                <w:sz w:val="20"/>
                <w:szCs w:val="20"/>
              </w:rPr>
              <w:t xml:space="preserve"> та </w:t>
            </w:r>
            <w:proofErr w:type="spellStart"/>
            <w:r w:rsidRPr="00095BCB">
              <w:rPr>
                <w:rFonts w:ascii="Times New Roman" w:hAnsi="Times New Roman" w:cs="Times New Roman"/>
                <w:sz w:val="20"/>
                <w:szCs w:val="20"/>
              </w:rPr>
              <w:t>осіб</w:t>
            </w:r>
            <w:proofErr w:type="spellEnd"/>
            <w:r w:rsidRPr="00095BCB">
              <w:rPr>
                <w:rFonts w:ascii="Times New Roman" w:hAnsi="Times New Roman" w:cs="Times New Roman"/>
                <w:sz w:val="20"/>
                <w:szCs w:val="20"/>
              </w:rPr>
              <w:t xml:space="preserve"> з </w:t>
            </w:r>
            <w:proofErr w:type="spellStart"/>
            <w:r w:rsidRPr="00095BCB">
              <w:rPr>
                <w:rFonts w:ascii="Times New Roman" w:hAnsi="Times New Roman" w:cs="Times New Roman"/>
                <w:sz w:val="20"/>
                <w:szCs w:val="20"/>
              </w:rPr>
              <w:t>інвалідністю</w:t>
            </w:r>
            <w:proofErr w:type="spellEnd"/>
            <w:r w:rsidRPr="00095BCB">
              <w:rPr>
                <w:rFonts w:ascii="Times New Roman" w:hAnsi="Times New Roman" w:cs="Times New Roman"/>
                <w:sz w:val="20"/>
                <w:szCs w:val="20"/>
                <w:lang w:val="uk-UA"/>
              </w:rPr>
              <w:t>.</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rPr>
              <w:t>4.3.</w:t>
            </w:r>
            <w:proofErr w:type="gramStart"/>
            <w:r w:rsidRPr="00095BCB">
              <w:rPr>
                <w:rFonts w:ascii="Times New Roman" w:hAnsi="Times New Roman" w:cs="Times New Roman"/>
                <w:sz w:val="20"/>
                <w:szCs w:val="20"/>
              </w:rPr>
              <w:t>5.Започаткування</w:t>
            </w:r>
            <w:proofErr w:type="gramEnd"/>
            <w:r w:rsidRPr="00095BCB">
              <w:rPr>
                <w:rFonts w:ascii="Times New Roman" w:hAnsi="Times New Roman" w:cs="Times New Roman"/>
                <w:sz w:val="20"/>
                <w:szCs w:val="20"/>
              </w:rPr>
              <w:t xml:space="preserve"> та </w:t>
            </w:r>
            <w:proofErr w:type="spellStart"/>
            <w:r w:rsidRPr="00095BCB">
              <w:rPr>
                <w:rFonts w:ascii="Times New Roman" w:hAnsi="Times New Roman" w:cs="Times New Roman"/>
                <w:sz w:val="20"/>
                <w:szCs w:val="20"/>
              </w:rPr>
              <w:t>промоція</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регулярних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культурних</w:t>
            </w:r>
            <w:proofErr w:type="spellEnd"/>
            <w:r w:rsidRPr="00095BCB">
              <w:rPr>
                <w:rFonts w:ascii="Times New Roman" w:hAnsi="Times New Roman" w:cs="Times New Roman"/>
                <w:sz w:val="20"/>
                <w:szCs w:val="20"/>
              </w:rPr>
              <w:t xml:space="preserve"> і </w:t>
            </w:r>
            <w:proofErr w:type="spellStart"/>
            <w:r w:rsidRPr="00095BCB">
              <w:rPr>
                <w:rFonts w:ascii="Times New Roman" w:hAnsi="Times New Roman" w:cs="Times New Roman"/>
                <w:sz w:val="20"/>
                <w:szCs w:val="20"/>
              </w:rPr>
              <w:t>спортивних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заходів</w:t>
            </w:r>
            <w:proofErr w:type="spellEnd"/>
            <w:r w:rsidRPr="00095BCB">
              <w:rPr>
                <w:rFonts w:ascii="Times New Roman" w:hAnsi="Times New Roman" w:cs="Times New Roman"/>
                <w:sz w:val="20"/>
                <w:szCs w:val="20"/>
              </w:rPr>
              <w:t xml:space="preserve"> в </w:t>
            </w:r>
            <w:proofErr w:type="spellStart"/>
            <w:r w:rsidRPr="00095BCB">
              <w:rPr>
                <w:rFonts w:ascii="Times New Roman" w:hAnsi="Times New Roman" w:cs="Times New Roman"/>
                <w:sz w:val="20"/>
                <w:szCs w:val="20"/>
              </w:rPr>
              <w:t>громаді</w:t>
            </w:r>
            <w:proofErr w:type="spellEnd"/>
            <w:r w:rsidRPr="00095BCB">
              <w:rPr>
                <w:rFonts w:ascii="Times New Roman" w:hAnsi="Times New Roman" w:cs="Times New Roman"/>
                <w:sz w:val="20"/>
                <w:szCs w:val="20"/>
                <w:lang w:val="uk-UA"/>
              </w:rPr>
              <w:t>.</w:t>
            </w:r>
          </w:p>
        </w:tc>
      </w:tr>
      <w:tr w:rsidR="00865FAC" w:rsidTr="005C299F">
        <w:tc>
          <w:tcPr>
            <w:tcW w:w="1555" w:type="dxa"/>
            <w:vMerge w:val="restart"/>
            <w:shd w:val="clear" w:color="auto" w:fill="9999FF"/>
            <w:textDirection w:val="btLr"/>
          </w:tcPr>
          <w:p w:rsidR="00865FAC" w:rsidRPr="00981580" w:rsidRDefault="00865FAC" w:rsidP="000C20E3">
            <w:pPr>
              <w:ind w:left="113" w:right="113"/>
              <w:jc w:val="center"/>
              <w:rPr>
                <w:rFonts w:ascii="Times New Roman" w:hAnsi="Times New Roman" w:cs="Times New Roman"/>
                <w:b/>
                <w:sz w:val="32"/>
                <w:szCs w:val="32"/>
                <w:lang w:val="uk-UA"/>
              </w:rPr>
            </w:pPr>
            <w:r w:rsidRPr="00981580">
              <w:rPr>
                <w:rFonts w:ascii="Times New Roman" w:hAnsi="Times New Roman" w:cs="Times New Roman"/>
                <w:b/>
                <w:sz w:val="32"/>
                <w:szCs w:val="32"/>
                <w:lang w:val="uk-UA"/>
              </w:rPr>
              <w:t>5. Соціальне зближення громаді</w:t>
            </w:r>
          </w:p>
        </w:tc>
        <w:tc>
          <w:tcPr>
            <w:tcW w:w="2551" w:type="dxa"/>
            <w:shd w:val="clear" w:color="auto" w:fill="9999FF"/>
          </w:tcPr>
          <w:p w:rsidR="00865FAC" w:rsidRDefault="00865FAC" w:rsidP="000C20E3">
            <w:pPr>
              <w:rPr>
                <w:rFonts w:ascii="Times New Roman" w:hAnsi="Times New Roman" w:cs="Times New Roman"/>
                <w:b/>
                <w:sz w:val="24"/>
                <w:szCs w:val="24"/>
              </w:rPr>
            </w:pPr>
          </w:p>
          <w:p w:rsidR="00865FAC" w:rsidRDefault="00865FAC" w:rsidP="000C20E3">
            <w:pPr>
              <w:rPr>
                <w:rFonts w:ascii="Times New Roman" w:hAnsi="Times New Roman" w:cs="Times New Roman"/>
                <w:b/>
                <w:sz w:val="24"/>
                <w:szCs w:val="24"/>
              </w:rPr>
            </w:pPr>
          </w:p>
          <w:p w:rsidR="00865FAC" w:rsidRPr="00981580" w:rsidRDefault="00865FAC" w:rsidP="000C20E3">
            <w:pPr>
              <w:rPr>
                <w:rFonts w:ascii="Times New Roman" w:hAnsi="Times New Roman" w:cs="Times New Roman"/>
                <w:b/>
                <w:sz w:val="24"/>
                <w:szCs w:val="24"/>
                <w:lang w:val="uk-UA"/>
              </w:rPr>
            </w:pPr>
            <w:r w:rsidRPr="00981580">
              <w:rPr>
                <w:rFonts w:ascii="Times New Roman" w:hAnsi="Times New Roman" w:cs="Times New Roman"/>
                <w:b/>
                <w:sz w:val="24"/>
                <w:szCs w:val="24"/>
              </w:rPr>
              <w:t xml:space="preserve">5.1. </w:t>
            </w:r>
            <w:proofErr w:type="spellStart"/>
            <w:r w:rsidRPr="00981580">
              <w:rPr>
                <w:rFonts w:ascii="Times New Roman" w:hAnsi="Times New Roman" w:cs="Times New Roman"/>
                <w:b/>
                <w:sz w:val="24"/>
                <w:szCs w:val="24"/>
              </w:rPr>
              <w:t>Об`єднана</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соціальна</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зближена</w:t>
            </w:r>
            <w:proofErr w:type="spellEnd"/>
            <w:r w:rsidRPr="00981580">
              <w:rPr>
                <w:rFonts w:ascii="Times New Roman" w:hAnsi="Times New Roman" w:cs="Times New Roman"/>
                <w:b/>
                <w:sz w:val="24"/>
                <w:szCs w:val="24"/>
              </w:rPr>
              <w:t xml:space="preserve"> громада</w:t>
            </w:r>
          </w:p>
        </w:tc>
        <w:tc>
          <w:tcPr>
            <w:tcW w:w="5239" w:type="dxa"/>
            <w:shd w:val="clear" w:color="auto" w:fill="9999FF"/>
          </w:tcPr>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rPr>
              <w:t>5.1.</w:t>
            </w:r>
            <w:proofErr w:type="gramStart"/>
            <w:r w:rsidRPr="00095BCB">
              <w:rPr>
                <w:rFonts w:ascii="Times New Roman" w:hAnsi="Times New Roman" w:cs="Times New Roman"/>
                <w:sz w:val="20"/>
                <w:szCs w:val="20"/>
              </w:rPr>
              <w:t>1.Будівництво</w:t>
            </w:r>
            <w:proofErr w:type="gramEnd"/>
            <w:r w:rsidRPr="00095BCB">
              <w:rPr>
                <w:rFonts w:ascii="Times New Roman" w:hAnsi="Times New Roman" w:cs="Times New Roman"/>
                <w:sz w:val="20"/>
                <w:szCs w:val="20"/>
              </w:rPr>
              <w:t xml:space="preserve">/ремонт </w:t>
            </w:r>
            <w:proofErr w:type="spellStart"/>
            <w:r w:rsidRPr="00095BCB">
              <w:rPr>
                <w:rFonts w:ascii="Times New Roman" w:hAnsi="Times New Roman" w:cs="Times New Roman"/>
                <w:sz w:val="20"/>
                <w:szCs w:val="20"/>
              </w:rPr>
              <w:t>дитячих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майданчиків</w:t>
            </w:r>
            <w:proofErr w:type="spellEnd"/>
            <w:r w:rsidRPr="00095BCB">
              <w:rPr>
                <w:rFonts w:ascii="Times New Roman" w:hAnsi="Times New Roman" w:cs="Times New Roman"/>
                <w:sz w:val="20"/>
                <w:szCs w:val="20"/>
              </w:rPr>
              <w:t xml:space="preserve"> та зон </w:t>
            </w:r>
            <w:proofErr w:type="spellStart"/>
            <w:r w:rsidRPr="00095BCB">
              <w:rPr>
                <w:rFonts w:ascii="Times New Roman" w:hAnsi="Times New Roman" w:cs="Times New Roman"/>
                <w:sz w:val="20"/>
                <w:szCs w:val="20"/>
              </w:rPr>
              <w:t>відпочинку</w:t>
            </w:r>
            <w:proofErr w:type="spellEnd"/>
            <w:r w:rsidRPr="00095BCB">
              <w:rPr>
                <w:rFonts w:ascii="Times New Roman" w:hAnsi="Times New Roman" w:cs="Times New Roman"/>
                <w:sz w:val="20"/>
                <w:szCs w:val="20"/>
                <w:lang w:val="uk-UA"/>
              </w:rPr>
              <w:t>.</w:t>
            </w:r>
          </w:p>
          <w:p w:rsidR="00865FAC" w:rsidRPr="00095BCB" w:rsidRDefault="00865FAC" w:rsidP="000C20E3">
            <w:pPr>
              <w:rPr>
                <w:rFonts w:ascii="Times New Roman" w:hAnsi="Times New Roman" w:cs="Times New Roman"/>
                <w:sz w:val="20"/>
                <w:szCs w:val="20"/>
              </w:rPr>
            </w:pPr>
            <w:r w:rsidRPr="00095BCB">
              <w:rPr>
                <w:rFonts w:ascii="Times New Roman" w:hAnsi="Times New Roman" w:cs="Times New Roman"/>
                <w:sz w:val="20"/>
                <w:szCs w:val="20"/>
              </w:rPr>
              <w:t>5.1.</w:t>
            </w:r>
            <w:proofErr w:type="gramStart"/>
            <w:r w:rsidRPr="00095BCB">
              <w:rPr>
                <w:rFonts w:ascii="Times New Roman" w:hAnsi="Times New Roman" w:cs="Times New Roman"/>
                <w:sz w:val="20"/>
                <w:szCs w:val="20"/>
              </w:rPr>
              <w:t>2.Облаштування</w:t>
            </w:r>
            <w:proofErr w:type="gram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пляжів</w:t>
            </w:r>
            <w:proofErr w:type="spellEnd"/>
            <w:r w:rsidRPr="00095BCB">
              <w:rPr>
                <w:rFonts w:ascii="Times New Roman" w:hAnsi="Times New Roman" w:cs="Times New Roman"/>
                <w:sz w:val="20"/>
                <w:szCs w:val="20"/>
              </w:rPr>
              <w:t xml:space="preserve">, зон </w:t>
            </w:r>
            <w:proofErr w:type="spellStart"/>
            <w:r w:rsidRPr="00095BCB">
              <w:rPr>
                <w:rFonts w:ascii="Times New Roman" w:hAnsi="Times New Roman" w:cs="Times New Roman"/>
                <w:sz w:val="20"/>
                <w:szCs w:val="20"/>
              </w:rPr>
              <w:t>відпочинку</w:t>
            </w:r>
            <w:proofErr w:type="spellEnd"/>
            <w:r w:rsidRPr="00095BCB">
              <w:rPr>
                <w:rFonts w:ascii="Times New Roman" w:hAnsi="Times New Roman" w:cs="Times New Roman"/>
                <w:sz w:val="20"/>
                <w:szCs w:val="20"/>
              </w:rPr>
              <w:t xml:space="preserve"> у </w:t>
            </w:r>
            <w:proofErr w:type="spellStart"/>
            <w:r w:rsidRPr="00095BCB">
              <w:rPr>
                <w:rFonts w:ascii="Times New Roman" w:hAnsi="Times New Roman" w:cs="Times New Roman"/>
                <w:sz w:val="20"/>
                <w:szCs w:val="20"/>
              </w:rPr>
              <w:t>населених</w:t>
            </w:r>
            <w:proofErr w:type="spellEnd"/>
            <w:r w:rsidRPr="00095BCB">
              <w:rPr>
                <w:rFonts w:ascii="Times New Roman" w:hAnsi="Times New Roman" w:cs="Times New Roman"/>
                <w:sz w:val="20"/>
                <w:szCs w:val="20"/>
              </w:rPr>
              <w:t xml:space="preserve"> пунктах </w:t>
            </w:r>
            <w:proofErr w:type="spellStart"/>
            <w:r w:rsidRPr="00095BCB">
              <w:rPr>
                <w:rFonts w:ascii="Times New Roman" w:hAnsi="Times New Roman" w:cs="Times New Roman"/>
                <w:sz w:val="20"/>
                <w:szCs w:val="20"/>
              </w:rPr>
              <w:t>громади</w:t>
            </w:r>
            <w:proofErr w:type="spellEnd"/>
            <w:r w:rsidRPr="00095BCB">
              <w:rPr>
                <w:rFonts w:ascii="Times New Roman" w:hAnsi="Times New Roman" w:cs="Times New Roman"/>
                <w:sz w:val="20"/>
                <w:szCs w:val="20"/>
                <w:lang w:val="uk-UA"/>
              </w:rPr>
              <w:t>.</w:t>
            </w:r>
            <w:r w:rsidRPr="00095BCB">
              <w:rPr>
                <w:rFonts w:ascii="Times New Roman" w:hAnsi="Times New Roman" w:cs="Times New Roman"/>
                <w:sz w:val="20"/>
                <w:szCs w:val="20"/>
              </w:rPr>
              <w:t xml:space="preserve"> </w:t>
            </w:r>
          </w:p>
          <w:p w:rsidR="00865FAC" w:rsidRPr="00095BCB" w:rsidRDefault="00865FAC" w:rsidP="000C20E3">
            <w:pPr>
              <w:jc w:val="both"/>
              <w:rPr>
                <w:rFonts w:ascii="Times New Roman" w:hAnsi="Times New Roman" w:cs="Times New Roman"/>
                <w:sz w:val="20"/>
                <w:szCs w:val="20"/>
                <w:lang w:val="uk-UA"/>
              </w:rPr>
            </w:pPr>
            <w:r w:rsidRPr="00095BCB">
              <w:rPr>
                <w:rFonts w:ascii="Times New Roman" w:hAnsi="Times New Roman" w:cs="Times New Roman"/>
                <w:sz w:val="20"/>
                <w:szCs w:val="20"/>
              </w:rPr>
              <w:t>5.1.</w:t>
            </w:r>
            <w:proofErr w:type="gramStart"/>
            <w:r w:rsidRPr="00095BCB">
              <w:rPr>
                <w:rFonts w:ascii="Times New Roman" w:hAnsi="Times New Roman" w:cs="Times New Roman"/>
                <w:sz w:val="20"/>
                <w:szCs w:val="20"/>
              </w:rPr>
              <w:t>3.Розробка</w:t>
            </w:r>
            <w:proofErr w:type="gramEnd"/>
            <w:r w:rsidRPr="00095BCB">
              <w:rPr>
                <w:rFonts w:ascii="Times New Roman" w:hAnsi="Times New Roman" w:cs="Times New Roman"/>
                <w:sz w:val="20"/>
                <w:szCs w:val="20"/>
              </w:rPr>
              <w:t xml:space="preserve"> та </w:t>
            </w:r>
            <w:proofErr w:type="spellStart"/>
            <w:r w:rsidRPr="00095BCB">
              <w:rPr>
                <w:rFonts w:ascii="Times New Roman" w:hAnsi="Times New Roman" w:cs="Times New Roman"/>
                <w:sz w:val="20"/>
                <w:szCs w:val="20"/>
              </w:rPr>
              <w:t>виконання</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комплексної</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програми</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розвитку</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рекреаційних</w:t>
            </w:r>
            <w:proofErr w:type="spellEnd"/>
            <w:r w:rsidRPr="00095BCB">
              <w:rPr>
                <w:rFonts w:ascii="Times New Roman" w:hAnsi="Times New Roman" w:cs="Times New Roman"/>
                <w:sz w:val="20"/>
                <w:szCs w:val="20"/>
              </w:rPr>
              <w:t xml:space="preserve"> зон та </w:t>
            </w:r>
            <w:proofErr w:type="spellStart"/>
            <w:r w:rsidRPr="00095BCB">
              <w:rPr>
                <w:rFonts w:ascii="Times New Roman" w:hAnsi="Times New Roman" w:cs="Times New Roman"/>
                <w:sz w:val="20"/>
                <w:szCs w:val="20"/>
              </w:rPr>
              <w:t>програм</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озеленення</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населених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пунктів</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громади</w:t>
            </w:r>
            <w:proofErr w:type="spellEnd"/>
            <w:r w:rsidRPr="00095BCB">
              <w:rPr>
                <w:rFonts w:ascii="Times New Roman" w:hAnsi="Times New Roman" w:cs="Times New Roman"/>
                <w:sz w:val="20"/>
                <w:szCs w:val="20"/>
                <w:lang w:val="uk-UA"/>
              </w:rPr>
              <w:t>.</w:t>
            </w:r>
          </w:p>
          <w:p w:rsidR="00865FAC" w:rsidRPr="00095BCB" w:rsidRDefault="00865FAC" w:rsidP="000C20E3">
            <w:pPr>
              <w:jc w:val="both"/>
              <w:rPr>
                <w:rFonts w:ascii="Times New Roman" w:hAnsi="Times New Roman" w:cs="Times New Roman"/>
                <w:sz w:val="20"/>
                <w:szCs w:val="20"/>
              </w:rPr>
            </w:pPr>
            <w:r w:rsidRPr="00095BCB">
              <w:rPr>
                <w:rFonts w:ascii="Times New Roman" w:hAnsi="Times New Roman" w:cs="Times New Roman"/>
                <w:sz w:val="20"/>
                <w:szCs w:val="20"/>
              </w:rPr>
              <w:t>5.1.</w:t>
            </w:r>
            <w:proofErr w:type="gramStart"/>
            <w:r w:rsidRPr="00095BCB">
              <w:rPr>
                <w:rFonts w:ascii="Times New Roman" w:hAnsi="Times New Roman" w:cs="Times New Roman"/>
                <w:sz w:val="20"/>
                <w:szCs w:val="20"/>
              </w:rPr>
              <w:t>4.Розвиток</w:t>
            </w:r>
            <w:proofErr w:type="gram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безпечної</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громади</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стерилізація</w:t>
            </w:r>
            <w:proofErr w:type="spellEnd"/>
            <w:r w:rsidRPr="00095BCB">
              <w:rPr>
                <w:rFonts w:ascii="Times New Roman" w:hAnsi="Times New Roman" w:cs="Times New Roman"/>
                <w:sz w:val="20"/>
                <w:szCs w:val="20"/>
              </w:rPr>
              <w:t xml:space="preserve"> бродячих собак), </w:t>
            </w:r>
            <w:proofErr w:type="spellStart"/>
            <w:r w:rsidRPr="00095BCB">
              <w:rPr>
                <w:rFonts w:ascii="Times New Roman" w:hAnsi="Times New Roman" w:cs="Times New Roman"/>
                <w:sz w:val="20"/>
                <w:szCs w:val="20"/>
              </w:rPr>
              <w:t>відкриття</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притулку</w:t>
            </w:r>
            <w:proofErr w:type="spellEnd"/>
            <w:r w:rsidRPr="00095BCB">
              <w:rPr>
                <w:rFonts w:ascii="Times New Roman" w:hAnsi="Times New Roman" w:cs="Times New Roman"/>
                <w:sz w:val="20"/>
                <w:szCs w:val="20"/>
              </w:rPr>
              <w:t xml:space="preserve"> для </w:t>
            </w:r>
            <w:proofErr w:type="spellStart"/>
            <w:r w:rsidRPr="00095BCB">
              <w:rPr>
                <w:rFonts w:ascii="Times New Roman" w:hAnsi="Times New Roman" w:cs="Times New Roman"/>
                <w:sz w:val="20"/>
                <w:szCs w:val="20"/>
              </w:rPr>
              <w:t>бездомних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тварин</w:t>
            </w:r>
            <w:proofErr w:type="spellEnd"/>
            <w:r w:rsidRPr="00095BCB">
              <w:rPr>
                <w:rFonts w:ascii="Times New Roman" w:hAnsi="Times New Roman" w:cs="Times New Roman"/>
                <w:sz w:val="20"/>
                <w:szCs w:val="20"/>
              </w:rPr>
              <w:t>.</w:t>
            </w:r>
          </w:p>
          <w:p w:rsidR="00865FAC" w:rsidRPr="00095BCB" w:rsidRDefault="00865FAC" w:rsidP="000C20E3">
            <w:pPr>
              <w:jc w:val="both"/>
              <w:rPr>
                <w:rFonts w:ascii="Times New Roman" w:hAnsi="Times New Roman" w:cs="Times New Roman"/>
                <w:sz w:val="20"/>
                <w:szCs w:val="20"/>
                <w:lang w:val="uk-UA"/>
              </w:rPr>
            </w:pPr>
            <w:r w:rsidRPr="00095BCB">
              <w:rPr>
                <w:rFonts w:ascii="Times New Roman" w:hAnsi="Times New Roman" w:cs="Times New Roman"/>
                <w:sz w:val="20"/>
                <w:szCs w:val="20"/>
              </w:rPr>
              <w:t>5.1.</w:t>
            </w:r>
            <w:proofErr w:type="gramStart"/>
            <w:r w:rsidRPr="00095BCB">
              <w:rPr>
                <w:rFonts w:ascii="Times New Roman" w:hAnsi="Times New Roman" w:cs="Times New Roman"/>
                <w:sz w:val="20"/>
                <w:szCs w:val="20"/>
              </w:rPr>
              <w:t>5.Створення</w:t>
            </w:r>
            <w:proofErr w:type="gram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безбар'єрного</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середовища</w:t>
            </w:r>
            <w:proofErr w:type="spellEnd"/>
            <w:r w:rsidRPr="00095BCB">
              <w:rPr>
                <w:rFonts w:ascii="Times New Roman" w:hAnsi="Times New Roman" w:cs="Times New Roman"/>
                <w:sz w:val="20"/>
                <w:szCs w:val="20"/>
                <w:lang w:val="uk-UA"/>
              </w:rPr>
              <w:t>.</w:t>
            </w:r>
          </w:p>
          <w:p w:rsidR="00865FAC" w:rsidRPr="00095BCB" w:rsidRDefault="00865FAC" w:rsidP="000C20E3">
            <w:pPr>
              <w:jc w:val="both"/>
              <w:rPr>
                <w:rFonts w:ascii="Times New Roman" w:hAnsi="Times New Roman" w:cs="Times New Roman"/>
                <w:sz w:val="20"/>
                <w:szCs w:val="20"/>
                <w:lang w:val="uk-UA"/>
              </w:rPr>
            </w:pPr>
            <w:r w:rsidRPr="00095BCB">
              <w:rPr>
                <w:rFonts w:ascii="Times New Roman" w:hAnsi="Times New Roman" w:cs="Times New Roman"/>
                <w:sz w:val="20"/>
                <w:szCs w:val="20"/>
              </w:rPr>
              <w:t>5.1.</w:t>
            </w:r>
            <w:proofErr w:type="gramStart"/>
            <w:r w:rsidRPr="00095BCB">
              <w:rPr>
                <w:rFonts w:ascii="Times New Roman" w:hAnsi="Times New Roman" w:cs="Times New Roman"/>
                <w:sz w:val="20"/>
                <w:szCs w:val="20"/>
              </w:rPr>
              <w:t>6.Адаптація</w:t>
            </w:r>
            <w:proofErr w:type="gramEnd"/>
            <w:r w:rsidRPr="00095BCB">
              <w:rPr>
                <w:rFonts w:ascii="Times New Roman" w:hAnsi="Times New Roman" w:cs="Times New Roman"/>
                <w:sz w:val="20"/>
                <w:szCs w:val="20"/>
              </w:rPr>
              <w:t xml:space="preserve"> ВПО на новому </w:t>
            </w:r>
            <w:proofErr w:type="spellStart"/>
            <w:r w:rsidRPr="00095BCB">
              <w:rPr>
                <w:rFonts w:ascii="Times New Roman" w:hAnsi="Times New Roman" w:cs="Times New Roman"/>
                <w:sz w:val="20"/>
                <w:szCs w:val="20"/>
              </w:rPr>
              <w:t>місці</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проживання</w:t>
            </w:r>
            <w:proofErr w:type="spellEnd"/>
            <w:r w:rsidRPr="00095BCB">
              <w:rPr>
                <w:rFonts w:ascii="Times New Roman" w:hAnsi="Times New Roman" w:cs="Times New Roman"/>
                <w:sz w:val="20"/>
                <w:szCs w:val="20"/>
                <w:lang w:val="uk-UA"/>
              </w:rPr>
              <w:t>.</w:t>
            </w:r>
          </w:p>
          <w:p w:rsidR="00865FAC" w:rsidRPr="00095BCB" w:rsidRDefault="00865FAC" w:rsidP="000C20E3">
            <w:pPr>
              <w:jc w:val="both"/>
              <w:rPr>
                <w:rFonts w:ascii="Times New Roman" w:hAnsi="Times New Roman" w:cs="Times New Roman"/>
                <w:sz w:val="20"/>
                <w:szCs w:val="20"/>
                <w:lang w:val="uk-UA"/>
              </w:rPr>
            </w:pPr>
            <w:r w:rsidRPr="00095BCB">
              <w:rPr>
                <w:rFonts w:ascii="Times New Roman" w:hAnsi="Times New Roman" w:cs="Times New Roman"/>
                <w:sz w:val="20"/>
                <w:szCs w:val="20"/>
              </w:rPr>
              <w:t>5.1.</w:t>
            </w:r>
            <w:proofErr w:type="gramStart"/>
            <w:r w:rsidRPr="00095BCB">
              <w:rPr>
                <w:rFonts w:ascii="Times New Roman" w:hAnsi="Times New Roman" w:cs="Times New Roman"/>
                <w:sz w:val="20"/>
                <w:szCs w:val="20"/>
              </w:rPr>
              <w:t>7.Інтеграція</w:t>
            </w:r>
            <w:proofErr w:type="gramEnd"/>
            <w:r w:rsidRPr="00095BCB">
              <w:rPr>
                <w:rFonts w:ascii="Times New Roman" w:hAnsi="Times New Roman" w:cs="Times New Roman"/>
                <w:sz w:val="20"/>
                <w:szCs w:val="20"/>
              </w:rPr>
              <w:t xml:space="preserve"> та </w:t>
            </w:r>
            <w:proofErr w:type="spellStart"/>
            <w:r w:rsidRPr="00095BCB">
              <w:rPr>
                <w:rFonts w:ascii="Times New Roman" w:hAnsi="Times New Roman" w:cs="Times New Roman"/>
                <w:sz w:val="20"/>
                <w:szCs w:val="20"/>
              </w:rPr>
              <w:t>розвиток</w:t>
            </w:r>
            <w:proofErr w:type="spellEnd"/>
            <w:r w:rsidRPr="00095BCB">
              <w:rPr>
                <w:rFonts w:ascii="Times New Roman" w:hAnsi="Times New Roman" w:cs="Times New Roman"/>
                <w:sz w:val="20"/>
                <w:szCs w:val="20"/>
              </w:rPr>
              <w:t xml:space="preserve"> ВПО в </w:t>
            </w:r>
            <w:proofErr w:type="spellStart"/>
            <w:r w:rsidRPr="00095BCB">
              <w:rPr>
                <w:rFonts w:ascii="Times New Roman" w:hAnsi="Times New Roman" w:cs="Times New Roman"/>
                <w:sz w:val="20"/>
                <w:szCs w:val="20"/>
              </w:rPr>
              <w:t>територіальній</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громаді</w:t>
            </w:r>
            <w:proofErr w:type="spellEnd"/>
            <w:r w:rsidRPr="00095BCB">
              <w:rPr>
                <w:rFonts w:ascii="Times New Roman" w:hAnsi="Times New Roman" w:cs="Times New Roman"/>
                <w:sz w:val="20"/>
                <w:szCs w:val="20"/>
                <w:lang w:val="uk-UA"/>
              </w:rPr>
              <w:t>.</w:t>
            </w:r>
          </w:p>
          <w:p w:rsidR="00865FAC" w:rsidRPr="00095BCB" w:rsidRDefault="00865FAC" w:rsidP="000C20E3">
            <w:pPr>
              <w:rPr>
                <w:rFonts w:ascii="Times New Roman" w:hAnsi="Times New Roman" w:cs="Times New Roman"/>
                <w:sz w:val="20"/>
                <w:szCs w:val="20"/>
                <w:lang w:val="uk-UA"/>
              </w:rPr>
            </w:pPr>
            <w:r w:rsidRPr="00095BCB">
              <w:rPr>
                <w:rFonts w:ascii="Times New Roman" w:hAnsi="Times New Roman" w:cs="Times New Roman"/>
                <w:sz w:val="20"/>
                <w:szCs w:val="20"/>
              </w:rPr>
              <w:t>5.1.</w:t>
            </w:r>
            <w:proofErr w:type="gramStart"/>
            <w:r w:rsidRPr="00095BCB">
              <w:rPr>
                <w:rFonts w:ascii="Times New Roman" w:hAnsi="Times New Roman" w:cs="Times New Roman"/>
                <w:sz w:val="20"/>
                <w:szCs w:val="20"/>
              </w:rPr>
              <w:t>8.Створення</w:t>
            </w:r>
            <w:proofErr w:type="gram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соціального</w:t>
            </w:r>
            <w:proofErr w:type="spellEnd"/>
            <w:r w:rsidRPr="00095BCB">
              <w:rPr>
                <w:rFonts w:ascii="Times New Roman" w:hAnsi="Times New Roman" w:cs="Times New Roman"/>
                <w:sz w:val="20"/>
                <w:szCs w:val="20"/>
              </w:rPr>
              <w:t xml:space="preserve"> кафе»  для </w:t>
            </w:r>
            <w:proofErr w:type="spellStart"/>
            <w:r w:rsidRPr="00095BCB">
              <w:rPr>
                <w:rFonts w:ascii="Times New Roman" w:hAnsi="Times New Roman" w:cs="Times New Roman"/>
                <w:sz w:val="20"/>
                <w:szCs w:val="20"/>
              </w:rPr>
              <w:t>допомоги</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малозабезпеченим</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соціальним</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категоріям</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населення</w:t>
            </w:r>
            <w:proofErr w:type="spellEnd"/>
            <w:r w:rsidRPr="00095BCB">
              <w:rPr>
                <w:rFonts w:ascii="Times New Roman" w:hAnsi="Times New Roman" w:cs="Times New Roman"/>
                <w:sz w:val="20"/>
                <w:szCs w:val="20"/>
              </w:rPr>
              <w:t>.</w:t>
            </w:r>
          </w:p>
        </w:tc>
      </w:tr>
      <w:tr w:rsidR="00865FAC" w:rsidTr="005C299F">
        <w:tc>
          <w:tcPr>
            <w:tcW w:w="1555" w:type="dxa"/>
            <w:vMerge/>
            <w:shd w:val="clear" w:color="auto" w:fill="9999FF"/>
          </w:tcPr>
          <w:p w:rsidR="00865FAC" w:rsidRPr="00095BCB" w:rsidRDefault="00865FAC" w:rsidP="000C20E3">
            <w:pPr>
              <w:rPr>
                <w:rFonts w:ascii="Times New Roman" w:hAnsi="Times New Roman" w:cs="Times New Roman"/>
                <w:sz w:val="20"/>
                <w:szCs w:val="20"/>
                <w:lang w:val="uk-UA"/>
              </w:rPr>
            </w:pPr>
          </w:p>
        </w:tc>
        <w:tc>
          <w:tcPr>
            <w:tcW w:w="2551" w:type="dxa"/>
            <w:shd w:val="clear" w:color="auto" w:fill="9999FF"/>
          </w:tcPr>
          <w:p w:rsidR="00865FAC" w:rsidRDefault="00865FAC" w:rsidP="000C20E3">
            <w:pPr>
              <w:rPr>
                <w:rFonts w:ascii="Times New Roman" w:hAnsi="Times New Roman" w:cs="Times New Roman"/>
                <w:b/>
                <w:sz w:val="24"/>
                <w:szCs w:val="24"/>
              </w:rPr>
            </w:pPr>
          </w:p>
          <w:p w:rsidR="00865FAC" w:rsidRDefault="00865FAC" w:rsidP="000C20E3">
            <w:pPr>
              <w:rPr>
                <w:rFonts w:ascii="Times New Roman" w:hAnsi="Times New Roman" w:cs="Times New Roman"/>
                <w:b/>
                <w:sz w:val="24"/>
                <w:szCs w:val="24"/>
              </w:rPr>
            </w:pPr>
          </w:p>
          <w:p w:rsidR="00865FAC" w:rsidRPr="00981580" w:rsidRDefault="00865FAC" w:rsidP="000C20E3">
            <w:pPr>
              <w:rPr>
                <w:rFonts w:ascii="Times New Roman" w:hAnsi="Times New Roman" w:cs="Times New Roman"/>
                <w:b/>
                <w:sz w:val="24"/>
                <w:szCs w:val="24"/>
                <w:lang w:val="uk-UA"/>
              </w:rPr>
            </w:pPr>
            <w:r w:rsidRPr="00981580">
              <w:rPr>
                <w:rFonts w:ascii="Times New Roman" w:hAnsi="Times New Roman" w:cs="Times New Roman"/>
                <w:b/>
                <w:sz w:val="24"/>
                <w:szCs w:val="24"/>
              </w:rPr>
              <w:t xml:space="preserve">5.2. </w:t>
            </w:r>
            <w:proofErr w:type="spellStart"/>
            <w:r w:rsidRPr="00981580">
              <w:rPr>
                <w:rFonts w:ascii="Times New Roman" w:hAnsi="Times New Roman" w:cs="Times New Roman"/>
                <w:b/>
                <w:sz w:val="24"/>
                <w:szCs w:val="24"/>
              </w:rPr>
              <w:t>Збережена</w:t>
            </w:r>
            <w:proofErr w:type="spellEnd"/>
            <w:r w:rsidRPr="00981580">
              <w:rPr>
                <w:rFonts w:ascii="Times New Roman" w:hAnsi="Times New Roman" w:cs="Times New Roman"/>
                <w:b/>
                <w:sz w:val="24"/>
                <w:szCs w:val="24"/>
              </w:rPr>
              <w:t xml:space="preserve"> </w:t>
            </w:r>
            <w:proofErr w:type="spellStart"/>
            <w:r w:rsidRPr="00981580">
              <w:rPr>
                <w:rFonts w:ascii="Times New Roman" w:hAnsi="Times New Roman" w:cs="Times New Roman"/>
                <w:b/>
                <w:sz w:val="24"/>
                <w:szCs w:val="24"/>
              </w:rPr>
              <w:t>традиційна</w:t>
            </w:r>
            <w:proofErr w:type="spellEnd"/>
            <w:r w:rsidRPr="00981580">
              <w:rPr>
                <w:rFonts w:ascii="Times New Roman" w:hAnsi="Times New Roman" w:cs="Times New Roman"/>
                <w:b/>
                <w:sz w:val="24"/>
                <w:szCs w:val="24"/>
              </w:rPr>
              <w:t xml:space="preserve"> культура</w:t>
            </w:r>
          </w:p>
        </w:tc>
        <w:tc>
          <w:tcPr>
            <w:tcW w:w="5239" w:type="dxa"/>
            <w:shd w:val="clear" w:color="auto" w:fill="9999FF"/>
          </w:tcPr>
          <w:p w:rsidR="00865FAC" w:rsidRPr="00095BCB" w:rsidRDefault="00865FAC" w:rsidP="000C20E3">
            <w:pPr>
              <w:rPr>
                <w:rFonts w:ascii="Times New Roman" w:hAnsi="Times New Roman" w:cs="Times New Roman"/>
                <w:sz w:val="20"/>
                <w:szCs w:val="20"/>
              </w:rPr>
            </w:pPr>
            <w:r w:rsidRPr="00095BCB">
              <w:rPr>
                <w:rFonts w:ascii="Times New Roman" w:hAnsi="Times New Roman" w:cs="Times New Roman"/>
                <w:sz w:val="20"/>
                <w:szCs w:val="20"/>
              </w:rPr>
              <w:t>5.2.</w:t>
            </w:r>
            <w:proofErr w:type="gramStart"/>
            <w:r w:rsidRPr="00095BCB">
              <w:rPr>
                <w:rFonts w:ascii="Times New Roman" w:hAnsi="Times New Roman" w:cs="Times New Roman"/>
                <w:sz w:val="20"/>
                <w:szCs w:val="20"/>
              </w:rPr>
              <w:t>1.Відбудова</w:t>
            </w:r>
            <w:proofErr w:type="gramEnd"/>
            <w:r w:rsidRPr="00095BCB">
              <w:rPr>
                <w:rFonts w:ascii="Times New Roman" w:hAnsi="Times New Roman" w:cs="Times New Roman"/>
                <w:sz w:val="20"/>
                <w:szCs w:val="20"/>
              </w:rPr>
              <w:t>/</w:t>
            </w:r>
            <w:proofErr w:type="spellStart"/>
            <w:r w:rsidRPr="00095BCB">
              <w:rPr>
                <w:rFonts w:ascii="Times New Roman" w:hAnsi="Times New Roman" w:cs="Times New Roman"/>
                <w:sz w:val="20"/>
                <w:szCs w:val="20"/>
              </w:rPr>
              <w:t>реставрація</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пам`яток</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культурної</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спадщини</w:t>
            </w:r>
            <w:proofErr w:type="spellEnd"/>
            <w:r w:rsidRPr="00095BCB">
              <w:rPr>
                <w:rFonts w:ascii="Times New Roman" w:hAnsi="Times New Roman" w:cs="Times New Roman"/>
                <w:sz w:val="20"/>
                <w:szCs w:val="20"/>
              </w:rPr>
              <w:t xml:space="preserve"> в </w:t>
            </w:r>
            <w:proofErr w:type="spellStart"/>
            <w:r w:rsidRPr="00095BCB">
              <w:rPr>
                <w:rFonts w:ascii="Times New Roman" w:hAnsi="Times New Roman" w:cs="Times New Roman"/>
                <w:sz w:val="20"/>
                <w:szCs w:val="20"/>
              </w:rPr>
              <w:t>населених</w:t>
            </w:r>
            <w:proofErr w:type="spellEnd"/>
            <w:r w:rsidRPr="00095BCB">
              <w:rPr>
                <w:rFonts w:ascii="Times New Roman" w:hAnsi="Times New Roman" w:cs="Times New Roman"/>
                <w:sz w:val="20"/>
                <w:szCs w:val="20"/>
              </w:rPr>
              <w:t xml:space="preserve"> пунктах з </w:t>
            </w:r>
            <w:proofErr w:type="spellStart"/>
            <w:r w:rsidRPr="00095BCB">
              <w:rPr>
                <w:rFonts w:ascii="Times New Roman" w:hAnsi="Times New Roman" w:cs="Times New Roman"/>
                <w:sz w:val="20"/>
                <w:szCs w:val="20"/>
              </w:rPr>
              <w:t>облаштуванням</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громадських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просторів</w:t>
            </w:r>
            <w:proofErr w:type="spellEnd"/>
            <w:r w:rsidRPr="00095BCB">
              <w:rPr>
                <w:rFonts w:ascii="Times New Roman" w:hAnsi="Times New Roman" w:cs="Times New Roman"/>
                <w:sz w:val="20"/>
                <w:szCs w:val="20"/>
              </w:rPr>
              <w:t>.</w:t>
            </w:r>
          </w:p>
          <w:p w:rsidR="00865FAC" w:rsidRPr="00095BCB" w:rsidRDefault="00865FAC" w:rsidP="000C20E3">
            <w:pPr>
              <w:rPr>
                <w:rFonts w:ascii="Times New Roman" w:hAnsi="Times New Roman" w:cs="Times New Roman"/>
                <w:sz w:val="20"/>
                <w:szCs w:val="20"/>
              </w:rPr>
            </w:pPr>
            <w:r w:rsidRPr="00095BCB">
              <w:rPr>
                <w:rFonts w:ascii="Times New Roman" w:hAnsi="Times New Roman" w:cs="Times New Roman"/>
                <w:sz w:val="20"/>
                <w:szCs w:val="20"/>
              </w:rPr>
              <w:t>5.2.</w:t>
            </w:r>
            <w:proofErr w:type="gramStart"/>
            <w:r w:rsidRPr="00095BCB">
              <w:rPr>
                <w:rFonts w:ascii="Times New Roman" w:hAnsi="Times New Roman" w:cs="Times New Roman"/>
                <w:sz w:val="20"/>
                <w:szCs w:val="20"/>
              </w:rPr>
              <w:t>2.Створення</w:t>
            </w:r>
            <w:proofErr w:type="gramEnd"/>
            <w:r w:rsidRPr="00095BCB">
              <w:rPr>
                <w:rFonts w:ascii="Times New Roman" w:hAnsi="Times New Roman" w:cs="Times New Roman"/>
                <w:sz w:val="20"/>
                <w:szCs w:val="20"/>
              </w:rPr>
              <w:t xml:space="preserve"> центру </w:t>
            </w:r>
            <w:proofErr w:type="spellStart"/>
            <w:r w:rsidRPr="00095BCB">
              <w:rPr>
                <w:rFonts w:ascii="Times New Roman" w:hAnsi="Times New Roman" w:cs="Times New Roman"/>
                <w:sz w:val="20"/>
                <w:szCs w:val="20"/>
              </w:rPr>
              <w:t>мистецтва</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Бубнівського</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розпису</w:t>
            </w:r>
            <w:proofErr w:type="spellEnd"/>
            <w:r w:rsidRPr="00095BCB">
              <w:rPr>
                <w:rFonts w:ascii="Times New Roman" w:hAnsi="Times New Roman" w:cs="Times New Roman"/>
                <w:sz w:val="20"/>
                <w:szCs w:val="20"/>
              </w:rPr>
              <w:t xml:space="preserve"> (с. </w:t>
            </w:r>
            <w:proofErr w:type="spellStart"/>
            <w:r w:rsidRPr="00095BCB">
              <w:rPr>
                <w:rFonts w:ascii="Times New Roman" w:hAnsi="Times New Roman" w:cs="Times New Roman"/>
                <w:sz w:val="20"/>
                <w:szCs w:val="20"/>
              </w:rPr>
              <w:t>Бубнівка</w:t>
            </w:r>
            <w:proofErr w:type="spellEnd"/>
            <w:r w:rsidRPr="00095BCB">
              <w:rPr>
                <w:rFonts w:ascii="Times New Roman" w:hAnsi="Times New Roman" w:cs="Times New Roman"/>
                <w:sz w:val="20"/>
                <w:szCs w:val="20"/>
              </w:rPr>
              <w:t xml:space="preserve">, с. </w:t>
            </w:r>
            <w:proofErr w:type="spellStart"/>
            <w:r w:rsidRPr="00095BCB">
              <w:rPr>
                <w:rFonts w:ascii="Times New Roman" w:hAnsi="Times New Roman" w:cs="Times New Roman"/>
                <w:sz w:val="20"/>
                <w:szCs w:val="20"/>
              </w:rPr>
              <w:t>Новоселівка</w:t>
            </w:r>
            <w:proofErr w:type="spellEnd"/>
            <w:r w:rsidRPr="00095BCB">
              <w:rPr>
                <w:rFonts w:ascii="Times New Roman" w:hAnsi="Times New Roman" w:cs="Times New Roman"/>
                <w:sz w:val="20"/>
                <w:szCs w:val="20"/>
              </w:rPr>
              <w:t>)</w:t>
            </w:r>
          </w:p>
          <w:p w:rsidR="00865FAC" w:rsidRPr="00095BCB" w:rsidRDefault="00865FAC" w:rsidP="000C20E3">
            <w:pPr>
              <w:rPr>
                <w:rFonts w:ascii="Times New Roman" w:hAnsi="Times New Roman" w:cs="Times New Roman"/>
                <w:sz w:val="20"/>
                <w:szCs w:val="20"/>
                <w:lang w:val="uk-UA"/>
              </w:rPr>
            </w:pPr>
            <w:bookmarkStart w:id="1" w:name="_Hlk147908140"/>
            <w:r w:rsidRPr="00095BCB">
              <w:rPr>
                <w:rFonts w:ascii="Times New Roman" w:hAnsi="Times New Roman" w:cs="Times New Roman"/>
                <w:sz w:val="20"/>
                <w:szCs w:val="20"/>
              </w:rPr>
              <w:t>5.2.</w:t>
            </w:r>
            <w:proofErr w:type="gramStart"/>
            <w:r w:rsidRPr="00095BCB">
              <w:rPr>
                <w:rFonts w:ascii="Times New Roman" w:hAnsi="Times New Roman" w:cs="Times New Roman"/>
                <w:sz w:val="20"/>
                <w:szCs w:val="20"/>
              </w:rPr>
              <w:t>3.Створення</w:t>
            </w:r>
            <w:proofErr w:type="gramEnd"/>
            <w:r w:rsidRPr="00095BCB">
              <w:rPr>
                <w:rFonts w:ascii="Times New Roman" w:hAnsi="Times New Roman" w:cs="Times New Roman"/>
                <w:sz w:val="20"/>
                <w:szCs w:val="20"/>
              </w:rPr>
              <w:t xml:space="preserve"> музею </w:t>
            </w:r>
            <w:proofErr w:type="spellStart"/>
            <w:r w:rsidRPr="00095BCB">
              <w:rPr>
                <w:rFonts w:ascii="Times New Roman" w:hAnsi="Times New Roman" w:cs="Times New Roman"/>
                <w:sz w:val="20"/>
                <w:szCs w:val="20"/>
              </w:rPr>
              <w:t>етнографії</w:t>
            </w:r>
            <w:proofErr w:type="spellEnd"/>
            <w:r w:rsidRPr="00095BCB">
              <w:rPr>
                <w:rFonts w:ascii="Times New Roman" w:hAnsi="Times New Roman" w:cs="Times New Roman"/>
                <w:sz w:val="20"/>
                <w:szCs w:val="20"/>
              </w:rPr>
              <w:t xml:space="preserve">, фольклору та </w:t>
            </w:r>
            <w:proofErr w:type="spellStart"/>
            <w:r w:rsidRPr="00095BCB">
              <w:rPr>
                <w:rFonts w:ascii="Times New Roman" w:hAnsi="Times New Roman" w:cs="Times New Roman"/>
                <w:sz w:val="20"/>
                <w:szCs w:val="20"/>
              </w:rPr>
              <w:t>народних</w:t>
            </w:r>
            <w:proofErr w:type="spellEnd"/>
            <w:r w:rsidRPr="00095BCB">
              <w:rPr>
                <w:rFonts w:ascii="Times New Roman" w:hAnsi="Times New Roman" w:cs="Times New Roman"/>
                <w:sz w:val="20"/>
                <w:szCs w:val="20"/>
              </w:rPr>
              <w:t xml:space="preserve"> </w:t>
            </w:r>
            <w:proofErr w:type="spellStart"/>
            <w:r w:rsidRPr="00095BCB">
              <w:rPr>
                <w:rFonts w:ascii="Times New Roman" w:hAnsi="Times New Roman" w:cs="Times New Roman"/>
                <w:sz w:val="20"/>
                <w:szCs w:val="20"/>
              </w:rPr>
              <w:t>ремесл</w:t>
            </w:r>
            <w:proofErr w:type="spellEnd"/>
            <w:r w:rsidRPr="00095BCB">
              <w:rPr>
                <w:rFonts w:ascii="Times New Roman" w:hAnsi="Times New Roman" w:cs="Times New Roman"/>
                <w:sz w:val="20"/>
                <w:szCs w:val="20"/>
              </w:rPr>
              <w:t xml:space="preserve"> в с. </w:t>
            </w:r>
            <w:proofErr w:type="spellStart"/>
            <w:r w:rsidRPr="00095BCB">
              <w:rPr>
                <w:rFonts w:ascii="Times New Roman" w:hAnsi="Times New Roman" w:cs="Times New Roman"/>
                <w:sz w:val="20"/>
                <w:szCs w:val="20"/>
              </w:rPr>
              <w:t>Зятківці</w:t>
            </w:r>
            <w:bookmarkEnd w:id="1"/>
            <w:proofErr w:type="spellEnd"/>
          </w:p>
        </w:tc>
      </w:tr>
    </w:tbl>
    <w:p w:rsidR="00A539D1" w:rsidRPr="005A0C08" w:rsidRDefault="00CB2007" w:rsidP="000C20E3">
      <w:pPr>
        <w:tabs>
          <w:tab w:val="left" w:pos="851"/>
        </w:tabs>
        <w:spacing w:after="0" w:line="240" w:lineRule="auto"/>
        <w:ind w:firstLine="567"/>
        <w:contextualSpacing/>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p>
    <w:p w:rsidR="0085039A" w:rsidRPr="00200514" w:rsidRDefault="005A0C08" w:rsidP="000C20E3">
      <w:pPr>
        <w:pStyle w:val="a5"/>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85039A" w:rsidRPr="00200514">
        <w:rPr>
          <w:rFonts w:ascii="Times New Roman" w:hAnsi="Times New Roman"/>
          <w:sz w:val="28"/>
          <w:szCs w:val="28"/>
          <w:lang w:val="uk-UA"/>
        </w:rPr>
        <w:t>План реалізації Стратегії є результатом консенсусу між потребами громади та її реальними можливостями.</w:t>
      </w:r>
    </w:p>
    <w:p w:rsidR="0085039A" w:rsidRPr="00200514" w:rsidRDefault="0085039A" w:rsidP="000C20E3">
      <w:pPr>
        <w:pStyle w:val="a5"/>
        <w:jc w:val="both"/>
        <w:rPr>
          <w:rFonts w:ascii="Times New Roman" w:hAnsi="Times New Roman"/>
          <w:sz w:val="28"/>
          <w:szCs w:val="28"/>
          <w:lang w:val="uk-UA"/>
        </w:rPr>
      </w:pPr>
      <w:r w:rsidRPr="00200514">
        <w:rPr>
          <w:rFonts w:ascii="Times New Roman" w:hAnsi="Times New Roman"/>
          <w:sz w:val="28"/>
          <w:szCs w:val="28"/>
          <w:lang w:val="uk-UA"/>
        </w:rPr>
        <w:t xml:space="preserve">  Стратегія - це документ, який не лише закладає підвалини місцевого планування, але й визначає місцевий розвиток на довгострокову перспективу. Реалізація Стратегії забезпечується через середньостроковий операційний план, програми соціально-економічного розвитку, цільові програми, </w:t>
      </w:r>
      <w:proofErr w:type="spellStart"/>
      <w:r w:rsidRPr="00200514">
        <w:rPr>
          <w:rFonts w:ascii="Times New Roman" w:hAnsi="Times New Roman"/>
          <w:sz w:val="28"/>
          <w:szCs w:val="28"/>
          <w:lang w:val="uk-UA"/>
        </w:rPr>
        <w:t>проєкти</w:t>
      </w:r>
      <w:proofErr w:type="spellEnd"/>
      <w:r w:rsidRPr="00200514">
        <w:rPr>
          <w:rFonts w:ascii="Times New Roman" w:hAnsi="Times New Roman"/>
          <w:sz w:val="28"/>
          <w:szCs w:val="28"/>
          <w:lang w:val="uk-UA"/>
        </w:rPr>
        <w:t xml:space="preserve"> розвитку. Досягається така довгострокова перспектива шляхом формування  кількох Планів реалізації Стратегії, які є взаємоузгодженими в просторі, часі, доступних ресурсах та каталогом конкретних технічних завдань на </w:t>
      </w:r>
      <w:proofErr w:type="spellStart"/>
      <w:r w:rsidRPr="00200514">
        <w:rPr>
          <w:rFonts w:ascii="Times New Roman" w:hAnsi="Times New Roman"/>
          <w:sz w:val="28"/>
          <w:szCs w:val="28"/>
          <w:lang w:val="uk-UA"/>
        </w:rPr>
        <w:t>проєкти</w:t>
      </w:r>
      <w:proofErr w:type="spellEnd"/>
      <w:r w:rsidRPr="00200514">
        <w:rPr>
          <w:rFonts w:ascii="Times New Roman" w:hAnsi="Times New Roman"/>
          <w:sz w:val="28"/>
          <w:szCs w:val="28"/>
          <w:lang w:val="uk-UA"/>
        </w:rPr>
        <w:t xml:space="preserve"> місцевого розвитку.</w:t>
      </w:r>
    </w:p>
    <w:p w:rsidR="0085039A" w:rsidRPr="00200514" w:rsidRDefault="0085039A" w:rsidP="000C20E3">
      <w:pPr>
        <w:pStyle w:val="a5"/>
        <w:jc w:val="both"/>
        <w:rPr>
          <w:rFonts w:ascii="Times New Roman" w:hAnsi="Times New Roman"/>
          <w:sz w:val="28"/>
          <w:szCs w:val="28"/>
          <w:lang w:val="uk-UA"/>
        </w:rPr>
      </w:pPr>
    </w:p>
    <w:p w:rsidR="0085039A" w:rsidRPr="00200514" w:rsidRDefault="0085039A" w:rsidP="000C20E3">
      <w:pPr>
        <w:pStyle w:val="a5"/>
        <w:jc w:val="both"/>
        <w:rPr>
          <w:rFonts w:ascii="Times New Roman" w:hAnsi="Times New Roman"/>
          <w:sz w:val="28"/>
          <w:szCs w:val="28"/>
          <w:lang w:val="uk-UA"/>
        </w:rPr>
      </w:pPr>
      <w:r w:rsidRPr="00200514">
        <w:rPr>
          <w:rFonts w:ascii="Times New Roman" w:hAnsi="Times New Roman"/>
          <w:sz w:val="28"/>
          <w:szCs w:val="28"/>
          <w:lang w:val="uk-UA"/>
        </w:rPr>
        <w:t xml:space="preserve">    В основу Плану реалізації Стратегії розвитку Г</w:t>
      </w:r>
      <w:r w:rsidR="005E38BE">
        <w:rPr>
          <w:rFonts w:ascii="Times New Roman" w:hAnsi="Times New Roman"/>
          <w:sz w:val="28"/>
          <w:szCs w:val="28"/>
          <w:lang w:val="uk-UA"/>
        </w:rPr>
        <w:t>айсинської міської</w:t>
      </w:r>
      <w:r w:rsidRPr="00200514">
        <w:rPr>
          <w:rFonts w:ascii="Times New Roman" w:hAnsi="Times New Roman"/>
          <w:sz w:val="28"/>
          <w:szCs w:val="28"/>
          <w:lang w:val="uk-UA"/>
        </w:rPr>
        <w:t xml:space="preserve">  територіальної громади на період 2024-2026 роки (далі – План реалізації Стратегії) закладені </w:t>
      </w:r>
      <w:proofErr w:type="spellStart"/>
      <w:r w:rsidRPr="00200514">
        <w:rPr>
          <w:rFonts w:ascii="Times New Roman" w:hAnsi="Times New Roman"/>
          <w:sz w:val="28"/>
          <w:szCs w:val="28"/>
          <w:lang w:val="uk-UA"/>
        </w:rPr>
        <w:t>проєктні</w:t>
      </w:r>
      <w:proofErr w:type="spellEnd"/>
      <w:r w:rsidRPr="00200514">
        <w:rPr>
          <w:rFonts w:ascii="Times New Roman" w:hAnsi="Times New Roman"/>
          <w:sz w:val="28"/>
          <w:szCs w:val="28"/>
          <w:lang w:val="uk-UA"/>
        </w:rPr>
        <w:t xml:space="preserve"> ідеї, які відібрані під час засідання </w:t>
      </w:r>
      <w:r w:rsidR="006973D2">
        <w:rPr>
          <w:rFonts w:ascii="Times New Roman" w:hAnsi="Times New Roman"/>
          <w:sz w:val="28"/>
          <w:szCs w:val="28"/>
          <w:lang w:val="uk-UA"/>
        </w:rPr>
        <w:t>0</w:t>
      </w:r>
      <w:r w:rsidR="00E85B9A">
        <w:rPr>
          <w:rFonts w:ascii="Times New Roman" w:hAnsi="Times New Roman"/>
          <w:sz w:val="28"/>
          <w:szCs w:val="28"/>
          <w:lang w:val="uk-UA"/>
        </w:rPr>
        <w:t>9</w:t>
      </w:r>
      <w:r w:rsidR="00200514" w:rsidRPr="00200514">
        <w:rPr>
          <w:rFonts w:ascii="Times New Roman" w:hAnsi="Times New Roman"/>
          <w:sz w:val="28"/>
          <w:szCs w:val="28"/>
          <w:lang w:val="uk-UA"/>
        </w:rPr>
        <w:t xml:space="preserve"> </w:t>
      </w:r>
      <w:r w:rsidR="00E85B9A">
        <w:rPr>
          <w:rFonts w:ascii="Times New Roman" w:hAnsi="Times New Roman"/>
          <w:sz w:val="28"/>
          <w:szCs w:val="28"/>
          <w:lang w:val="uk-UA"/>
        </w:rPr>
        <w:t>листопада</w:t>
      </w:r>
      <w:r w:rsidRPr="00200514">
        <w:rPr>
          <w:rFonts w:ascii="Times New Roman" w:hAnsi="Times New Roman"/>
          <w:sz w:val="28"/>
          <w:szCs w:val="28"/>
          <w:lang w:val="uk-UA"/>
        </w:rPr>
        <w:t xml:space="preserve"> 2023 року, доопрацьовані членами Робочої групи на основі пропозицій, що надійшли від представників підприємств, установ та організацій Г</w:t>
      </w:r>
      <w:r w:rsidR="005E38BE">
        <w:rPr>
          <w:rFonts w:ascii="Times New Roman" w:hAnsi="Times New Roman"/>
          <w:sz w:val="28"/>
          <w:szCs w:val="28"/>
          <w:lang w:val="uk-UA"/>
        </w:rPr>
        <w:t>айсинської міської</w:t>
      </w:r>
      <w:r w:rsidRPr="00200514">
        <w:rPr>
          <w:rFonts w:ascii="Times New Roman" w:hAnsi="Times New Roman"/>
          <w:sz w:val="28"/>
          <w:szCs w:val="28"/>
          <w:lang w:val="uk-UA"/>
        </w:rPr>
        <w:t xml:space="preserve"> територіальної громади та узгодже</w:t>
      </w:r>
      <w:r w:rsidR="00200514" w:rsidRPr="00200514">
        <w:rPr>
          <w:rFonts w:ascii="Times New Roman" w:hAnsi="Times New Roman"/>
          <w:sz w:val="28"/>
          <w:szCs w:val="28"/>
          <w:lang w:val="uk-UA"/>
        </w:rPr>
        <w:t>ні на з</w:t>
      </w:r>
      <w:r w:rsidR="005E38BE">
        <w:rPr>
          <w:rFonts w:ascii="Times New Roman" w:hAnsi="Times New Roman"/>
          <w:sz w:val="28"/>
          <w:szCs w:val="28"/>
          <w:lang w:val="uk-UA"/>
        </w:rPr>
        <w:t xml:space="preserve">асіданні Робочої групи </w:t>
      </w:r>
      <w:r w:rsidR="006973D2">
        <w:rPr>
          <w:rFonts w:ascii="Times New Roman" w:hAnsi="Times New Roman"/>
          <w:sz w:val="28"/>
          <w:szCs w:val="28"/>
          <w:lang w:val="uk-UA"/>
        </w:rPr>
        <w:t>0</w:t>
      </w:r>
      <w:r w:rsidR="005E38BE">
        <w:rPr>
          <w:rFonts w:ascii="Times New Roman" w:hAnsi="Times New Roman"/>
          <w:sz w:val="28"/>
          <w:szCs w:val="28"/>
          <w:lang w:val="uk-UA"/>
        </w:rPr>
        <w:t>1</w:t>
      </w:r>
      <w:r w:rsidR="001D1DC7">
        <w:rPr>
          <w:rFonts w:ascii="Times New Roman" w:hAnsi="Times New Roman"/>
          <w:sz w:val="28"/>
          <w:szCs w:val="28"/>
          <w:lang w:val="uk-UA"/>
        </w:rPr>
        <w:t xml:space="preserve"> </w:t>
      </w:r>
      <w:r w:rsidR="005E38BE">
        <w:rPr>
          <w:rFonts w:ascii="Times New Roman" w:hAnsi="Times New Roman"/>
          <w:sz w:val="28"/>
          <w:szCs w:val="28"/>
          <w:lang w:val="uk-UA"/>
        </w:rPr>
        <w:t>грудня</w:t>
      </w:r>
      <w:r w:rsidR="00200514" w:rsidRPr="00200514">
        <w:rPr>
          <w:rFonts w:ascii="Times New Roman" w:hAnsi="Times New Roman"/>
          <w:sz w:val="28"/>
          <w:szCs w:val="28"/>
          <w:lang w:val="uk-UA"/>
        </w:rPr>
        <w:t xml:space="preserve"> 2023</w:t>
      </w:r>
      <w:r w:rsidRPr="00200514">
        <w:rPr>
          <w:rFonts w:ascii="Times New Roman" w:hAnsi="Times New Roman"/>
          <w:sz w:val="28"/>
          <w:szCs w:val="28"/>
          <w:lang w:val="uk-UA"/>
        </w:rPr>
        <w:t>р. Формування Плану реалізації Стратегії спиралось на вивчення можливих джерел фінансування та реальність залучення для його виконання необхідних ресурсів:</w:t>
      </w:r>
      <w:r w:rsidR="00E85B9A">
        <w:rPr>
          <w:rFonts w:ascii="Times New Roman" w:hAnsi="Times New Roman"/>
          <w:sz w:val="28"/>
          <w:szCs w:val="28"/>
          <w:lang w:val="uk-UA"/>
        </w:rPr>
        <w:t xml:space="preserve"> </w:t>
      </w:r>
      <w:r w:rsidRPr="00200514">
        <w:rPr>
          <w:rFonts w:ascii="Times New Roman" w:hAnsi="Times New Roman"/>
          <w:sz w:val="28"/>
          <w:szCs w:val="28"/>
          <w:lang w:val="uk-UA"/>
        </w:rPr>
        <w:t xml:space="preserve">субвенція з державного бюджету на розвиток інфраструктури, державний фонд регіонального розвитку,  державний і місцевий бюджети, можливі ресурси </w:t>
      </w:r>
      <w:proofErr w:type="spellStart"/>
      <w:r w:rsidRPr="00200514">
        <w:rPr>
          <w:rFonts w:ascii="Times New Roman" w:hAnsi="Times New Roman"/>
          <w:sz w:val="28"/>
          <w:szCs w:val="28"/>
          <w:lang w:val="uk-UA"/>
        </w:rPr>
        <w:t>проєктів</w:t>
      </w:r>
      <w:proofErr w:type="spellEnd"/>
      <w:r w:rsidRPr="00200514">
        <w:rPr>
          <w:rFonts w:ascii="Times New Roman" w:hAnsi="Times New Roman"/>
          <w:sz w:val="28"/>
          <w:szCs w:val="28"/>
          <w:lang w:val="uk-UA"/>
        </w:rPr>
        <w:t xml:space="preserve"> міжнародної технічної допомоги, грантові кошти, приватні інвестиції. Обсяги коштів бюджету ТГ  визначаються щорічно, відповідно до фінансових можливостей громади.</w:t>
      </w:r>
    </w:p>
    <w:p w:rsidR="0085039A" w:rsidRPr="00200514" w:rsidRDefault="0085039A" w:rsidP="000C20E3">
      <w:pPr>
        <w:pStyle w:val="a5"/>
        <w:jc w:val="both"/>
        <w:rPr>
          <w:rFonts w:ascii="Times New Roman" w:hAnsi="Times New Roman"/>
          <w:sz w:val="28"/>
          <w:szCs w:val="28"/>
          <w:lang w:val="uk-UA"/>
        </w:rPr>
      </w:pPr>
      <w:r w:rsidRPr="00200514">
        <w:rPr>
          <w:rFonts w:ascii="Times New Roman" w:hAnsi="Times New Roman"/>
          <w:sz w:val="28"/>
          <w:szCs w:val="28"/>
          <w:lang w:val="uk-UA"/>
        </w:rPr>
        <w:t xml:space="preserve">    План реалізації Стратегії підготовлено для всієї території громади, однак відповідно до бачення розвитку громади, поставлених стратегічних, операційних цілей та завдань.</w:t>
      </w:r>
    </w:p>
    <w:p w:rsidR="0085039A" w:rsidRPr="00200514" w:rsidRDefault="0085039A" w:rsidP="000C20E3">
      <w:pPr>
        <w:pStyle w:val="a5"/>
        <w:jc w:val="both"/>
        <w:rPr>
          <w:rFonts w:ascii="Times New Roman" w:hAnsi="Times New Roman"/>
          <w:sz w:val="28"/>
          <w:szCs w:val="28"/>
          <w:lang w:val="uk-UA"/>
        </w:rPr>
      </w:pPr>
      <w:r w:rsidRPr="00200514">
        <w:rPr>
          <w:rFonts w:ascii="Times New Roman" w:hAnsi="Times New Roman"/>
          <w:sz w:val="28"/>
          <w:szCs w:val="28"/>
          <w:lang w:val="uk-UA"/>
        </w:rPr>
        <w:t xml:space="preserve">    При відборі </w:t>
      </w:r>
      <w:proofErr w:type="spellStart"/>
      <w:r w:rsidRPr="00200514">
        <w:rPr>
          <w:rFonts w:ascii="Times New Roman" w:hAnsi="Times New Roman"/>
          <w:sz w:val="28"/>
          <w:szCs w:val="28"/>
          <w:lang w:val="uk-UA"/>
        </w:rPr>
        <w:t>проєктних</w:t>
      </w:r>
      <w:proofErr w:type="spellEnd"/>
      <w:r w:rsidRPr="00200514">
        <w:rPr>
          <w:rFonts w:ascii="Times New Roman" w:hAnsi="Times New Roman"/>
          <w:sz w:val="28"/>
          <w:szCs w:val="28"/>
          <w:lang w:val="uk-UA"/>
        </w:rPr>
        <w:t xml:space="preserve"> ідей до Плану реалізації Стратегії робочою групою враховувався аналіз актуальних джерел фінансування </w:t>
      </w:r>
      <w:proofErr w:type="spellStart"/>
      <w:r w:rsidRPr="00200514">
        <w:rPr>
          <w:rFonts w:ascii="Times New Roman" w:hAnsi="Times New Roman"/>
          <w:sz w:val="28"/>
          <w:szCs w:val="28"/>
          <w:lang w:val="uk-UA"/>
        </w:rPr>
        <w:t>розвиткових</w:t>
      </w:r>
      <w:proofErr w:type="spellEnd"/>
      <w:r w:rsidRPr="00200514">
        <w:rPr>
          <w:rFonts w:ascii="Times New Roman" w:hAnsi="Times New Roman"/>
          <w:sz w:val="28"/>
          <w:szCs w:val="28"/>
          <w:lang w:val="uk-UA"/>
        </w:rPr>
        <w:t xml:space="preserve"> </w:t>
      </w:r>
      <w:proofErr w:type="spellStart"/>
      <w:r w:rsidRPr="00200514">
        <w:rPr>
          <w:rFonts w:ascii="Times New Roman" w:hAnsi="Times New Roman"/>
          <w:sz w:val="28"/>
          <w:szCs w:val="28"/>
          <w:lang w:val="uk-UA"/>
        </w:rPr>
        <w:t>проєктів</w:t>
      </w:r>
      <w:proofErr w:type="spellEnd"/>
      <w:r w:rsidRPr="00200514">
        <w:rPr>
          <w:rFonts w:ascii="Times New Roman" w:hAnsi="Times New Roman"/>
          <w:sz w:val="28"/>
          <w:szCs w:val="28"/>
          <w:lang w:val="uk-UA"/>
        </w:rPr>
        <w:t xml:space="preserve">. </w:t>
      </w:r>
    </w:p>
    <w:p w:rsidR="0085039A" w:rsidRPr="00C34F8B" w:rsidRDefault="0085039A" w:rsidP="000C20E3">
      <w:pPr>
        <w:pStyle w:val="a5"/>
        <w:jc w:val="both"/>
        <w:rPr>
          <w:rFonts w:ascii="Times New Roman" w:hAnsi="Times New Roman"/>
          <w:b/>
          <w:sz w:val="28"/>
          <w:szCs w:val="28"/>
          <w:lang w:val="uk-UA"/>
        </w:rPr>
      </w:pPr>
      <w:r w:rsidRPr="00200514">
        <w:rPr>
          <w:rFonts w:ascii="Times New Roman" w:hAnsi="Times New Roman"/>
          <w:sz w:val="28"/>
          <w:szCs w:val="28"/>
          <w:lang w:val="uk-UA"/>
        </w:rPr>
        <w:t xml:space="preserve">   </w:t>
      </w:r>
      <w:r w:rsidRPr="00200514">
        <w:rPr>
          <w:rFonts w:ascii="Times New Roman" w:hAnsi="Times New Roman"/>
          <w:b/>
          <w:sz w:val="28"/>
          <w:szCs w:val="28"/>
          <w:lang w:val="uk-UA"/>
        </w:rPr>
        <w:t>Часові рамки Плану реалізації – три роки.</w:t>
      </w:r>
    </w:p>
    <w:p w:rsidR="001D1DC7" w:rsidRDefault="001D1DC7" w:rsidP="000C20E3">
      <w:pPr>
        <w:pStyle w:val="a4"/>
        <w:shd w:val="clear" w:color="auto" w:fill="auto"/>
        <w:autoSpaceDE w:val="0"/>
        <w:autoSpaceDN w:val="0"/>
        <w:spacing w:before="0" w:line="240" w:lineRule="auto"/>
        <w:ind w:right="-143" w:firstLine="567"/>
        <w:jc w:val="both"/>
        <w:rPr>
          <w:rFonts w:ascii="Times New Roman" w:hAnsi="Times New Roman" w:cs="Times New Roman"/>
          <w:b/>
          <w:color w:val="0070C0"/>
          <w:sz w:val="32"/>
          <w:szCs w:val="32"/>
          <w:lang w:val="uk-UA"/>
        </w:rPr>
      </w:pPr>
    </w:p>
    <w:p w:rsidR="00FE17BC" w:rsidRPr="00CB2007" w:rsidRDefault="00CB2007" w:rsidP="000C20E3">
      <w:pPr>
        <w:pStyle w:val="a4"/>
        <w:shd w:val="clear" w:color="auto" w:fill="auto"/>
        <w:autoSpaceDE w:val="0"/>
        <w:autoSpaceDN w:val="0"/>
        <w:spacing w:before="0" w:line="240" w:lineRule="auto"/>
        <w:ind w:right="-143" w:firstLine="567"/>
        <w:jc w:val="both"/>
        <w:rPr>
          <w:rFonts w:ascii="Times New Roman" w:hAnsi="Times New Roman" w:cs="Times New Roman"/>
          <w:b/>
          <w:color w:val="0070C0"/>
          <w:sz w:val="32"/>
          <w:szCs w:val="32"/>
          <w:lang w:val="uk-UA"/>
        </w:rPr>
      </w:pPr>
      <w:r w:rsidRPr="00CB2007">
        <w:rPr>
          <w:rFonts w:ascii="Times New Roman" w:hAnsi="Times New Roman" w:cs="Times New Roman"/>
          <w:b/>
          <w:color w:val="0070C0"/>
          <w:sz w:val="32"/>
          <w:szCs w:val="32"/>
          <w:lang w:val="uk-UA"/>
        </w:rPr>
        <w:t>2.</w:t>
      </w:r>
      <w:r w:rsidR="00494938" w:rsidRPr="00CB2007">
        <w:rPr>
          <w:rFonts w:ascii="Times New Roman" w:hAnsi="Times New Roman" w:cs="Times New Roman"/>
          <w:b/>
          <w:color w:val="0070C0"/>
          <w:sz w:val="32"/>
          <w:szCs w:val="32"/>
          <w:lang w:val="uk-UA"/>
        </w:rPr>
        <w:t>3</w:t>
      </w:r>
      <w:r>
        <w:rPr>
          <w:rFonts w:ascii="Times New Roman" w:hAnsi="Times New Roman" w:cs="Times New Roman"/>
          <w:b/>
          <w:color w:val="0070C0"/>
          <w:sz w:val="32"/>
          <w:szCs w:val="32"/>
          <w:lang w:val="uk-UA"/>
        </w:rPr>
        <w:t>.</w:t>
      </w:r>
      <w:r w:rsidR="00494938" w:rsidRPr="00CB2007">
        <w:rPr>
          <w:rFonts w:ascii="Times New Roman" w:hAnsi="Times New Roman" w:cs="Times New Roman"/>
          <w:b/>
          <w:color w:val="0070C0"/>
          <w:sz w:val="32"/>
          <w:szCs w:val="32"/>
          <w:lang w:val="uk-UA"/>
        </w:rPr>
        <w:t xml:space="preserve"> Орієнтовний фінансовий план</w:t>
      </w:r>
    </w:p>
    <w:p w:rsidR="00FE17BC" w:rsidRDefault="00FE17BC" w:rsidP="000C20E3">
      <w:pPr>
        <w:pStyle w:val="a4"/>
        <w:shd w:val="clear" w:color="auto" w:fill="auto"/>
        <w:autoSpaceDE w:val="0"/>
        <w:autoSpaceDN w:val="0"/>
        <w:spacing w:before="0" w:line="240" w:lineRule="auto"/>
        <w:ind w:right="-143" w:firstLine="0"/>
        <w:jc w:val="both"/>
        <w:rPr>
          <w:rFonts w:ascii="Times New Roman" w:hAnsi="Times New Roman" w:cs="Times New Roman"/>
          <w:b/>
          <w:sz w:val="28"/>
          <w:szCs w:val="28"/>
          <w:highlight w:val="yellow"/>
          <w:lang w:val="uk-UA"/>
        </w:rPr>
      </w:pPr>
    </w:p>
    <w:p w:rsidR="00931C79" w:rsidRPr="00931C79" w:rsidRDefault="00931C79" w:rsidP="000C20E3">
      <w:pPr>
        <w:spacing w:after="0" w:line="240" w:lineRule="auto"/>
        <w:ind w:firstLine="567"/>
        <w:jc w:val="both"/>
        <w:rPr>
          <w:rFonts w:ascii="Times New Roman" w:eastAsia="Times New Roman" w:hAnsi="Times New Roman" w:cs="Times New Roman"/>
          <w:sz w:val="28"/>
          <w:szCs w:val="28"/>
          <w:lang w:val="uk-UA" w:eastAsia="ru-RU"/>
        </w:rPr>
      </w:pPr>
      <w:r w:rsidRPr="00931C79">
        <w:rPr>
          <w:rFonts w:ascii="Times New Roman" w:eastAsia="Times New Roman" w:hAnsi="Times New Roman" w:cs="Times New Roman"/>
          <w:sz w:val="28"/>
          <w:szCs w:val="28"/>
          <w:lang w:val="uk-UA" w:eastAsia="ru-RU"/>
        </w:rPr>
        <w:t>Джерелами фінансування Плану заходів на 202</w:t>
      </w:r>
      <w:r w:rsidR="00494938" w:rsidRPr="00C467DA">
        <w:rPr>
          <w:rFonts w:ascii="Times New Roman" w:eastAsia="Times New Roman" w:hAnsi="Times New Roman" w:cs="Times New Roman"/>
          <w:sz w:val="28"/>
          <w:szCs w:val="28"/>
          <w:lang w:val="uk-UA" w:eastAsia="ru-RU"/>
        </w:rPr>
        <w:t>4</w:t>
      </w:r>
      <w:r w:rsidRPr="00931C79">
        <w:rPr>
          <w:rFonts w:ascii="Times New Roman" w:eastAsia="Times New Roman" w:hAnsi="Times New Roman" w:cs="Times New Roman"/>
          <w:sz w:val="28"/>
          <w:szCs w:val="28"/>
          <w:lang w:val="uk-UA" w:eastAsia="ru-RU"/>
        </w:rPr>
        <w:t>-202</w:t>
      </w:r>
      <w:r w:rsidR="00494938" w:rsidRPr="00C467DA">
        <w:rPr>
          <w:rFonts w:ascii="Times New Roman" w:eastAsia="Times New Roman" w:hAnsi="Times New Roman" w:cs="Times New Roman"/>
          <w:sz w:val="28"/>
          <w:szCs w:val="28"/>
          <w:lang w:val="uk-UA" w:eastAsia="ru-RU"/>
        </w:rPr>
        <w:t>6</w:t>
      </w:r>
      <w:r w:rsidRPr="00931C79">
        <w:rPr>
          <w:rFonts w:ascii="Times New Roman" w:eastAsia="Times New Roman" w:hAnsi="Times New Roman" w:cs="Times New Roman"/>
          <w:sz w:val="28"/>
          <w:szCs w:val="28"/>
          <w:lang w:val="uk-UA" w:eastAsia="ru-RU"/>
        </w:rPr>
        <w:t xml:space="preserve"> роки з реалізації Стратегії розвитку </w:t>
      </w:r>
      <w:r w:rsidR="00494938" w:rsidRPr="00C467DA">
        <w:rPr>
          <w:rFonts w:ascii="Times New Roman" w:eastAsia="Times New Roman" w:hAnsi="Times New Roman" w:cs="Times New Roman"/>
          <w:sz w:val="28"/>
          <w:szCs w:val="28"/>
          <w:lang w:val="uk-UA" w:eastAsia="ru-RU"/>
        </w:rPr>
        <w:t>Г</w:t>
      </w:r>
      <w:r w:rsidR="00E85B9A">
        <w:rPr>
          <w:rFonts w:ascii="Times New Roman" w:eastAsia="Times New Roman" w:hAnsi="Times New Roman" w:cs="Times New Roman"/>
          <w:sz w:val="28"/>
          <w:szCs w:val="28"/>
          <w:lang w:val="uk-UA" w:eastAsia="ru-RU"/>
        </w:rPr>
        <w:t>айсинської міської</w:t>
      </w:r>
      <w:r w:rsidRPr="00931C79">
        <w:rPr>
          <w:rFonts w:ascii="Times New Roman" w:eastAsia="Times New Roman" w:hAnsi="Times New Roman" w:cs="Times New Roman"/>
          <w:sz w:val="28"/>
          <w:szCs w:val="28"/>
          <w:lang w:val="uk-UA" w:eastAsia="ru-RU"/>
        </w:rPr>
        <w:t xml:space="preserve"> територіальної громади на період до 2030 року є:</w:t>
      </w:r>
    </w:p>
    <w:p w:rsidR="00931C79" w:rsidRPr="00200514" w:rsidRDefault="00931C79" w:rsidP="000C20E3">
      <w:pPr>
        <w:pStyle w:val="aa"/>
        <w:numPr>
          <w:ilvl w:val="0"/>
          <w:numId w:val="2"/>
        </w:numPr>
        <w:tabs>
          <w:tab w:val="left" w:pos="851"/>
        </w:tabs>
        <w:spacing w:after="0" w:line="240" w:lineRule="auto"/>
        <w:jc w:val="both"/>
        <w:rPr>
          <w:rFonts w:ascii="Times New Roman" w:eastAsia="Calibri" w:hAnsi="Times New Roman" w:cs="Times New Roman"/>
          <w:sz w:val="28"/>
          <w:szCs w:val="28"/>
          <w:lang w:val="uk-UA" w:eastAsia="ru-RU"/>
        </w:rPr>
      </w:pPr>
      <w:r w:rsidRPr="00200514">
        <w:rPr>
          <w:rFonts w:ascii="Times New Roman" w:eastAsia="Calibri" w:hAnsi="Times New Roman" w:cs="Times New Roman"/>
          <w:sz w:val="28"/>
          <w:szCs w:val="28"/>
          <w:lang w:val="uk-UA" w:eastAsia="ru-RU"/>
        </w:rPr>
        <w:t>кошти місцевого бюджету;</w:t>
      </w:r>
    </w:p>
    <w:p w:rsidR="00931C79" w:rsidRPr="00200514" w:rsidRDefault="00931C79" w:rsidP="000C20E3">
      <w:pPr>
        <w:pStyle w:val="aa"/>
        <w:numPr>
          <w:ilvl w:val="0"/>
          <w:numId w:val="2"/>
        </w:numPr>
        <w:tabs>
          <w:tab w:val="left" w:pos="851"/>
        </w:tabs>
        <w:spacing w:after="0" w:line="240" w:lineRule="auto"/>
        <w:jc w:val="both"/>
        <w:rPr>
          <w:rFonts w:ascii="Times New Roman" w:eastAsia="Calibri" w:hAnsi="Times New Roman" w:cs="Times New Roman"/>
          <w:sz w:val="28"/>
          <w:szCs w:val="28"/>
          <w:lang w:val="uk-UA" w:eastAsia="ru-RU"/>
        </w:rPr>
      </w:pPr>
      <w:r w:rsidRPr="00200514">
        <w:rPr>
          <w:rFonts w:ascii="Times New Roman" w:eastAsia="Calibri" w:hAnsi="Times New Roman" w:cs="Times New Roman"/>
          <w:sz w:val="28"/>
          <w:szCs w:val="28"/>
          <w:lang w:val="uk-UA" w:eastAsia="ru-RU"/>
        </w:rPr>
        <w:t>кошти районного та обласного бюджетів;</w:t>
      </w:r>
    </w:p>
    <w:p w:rsidR="00931C79" w:rsidRPr="00200514" w:rsidRDefault="00931C79" w:rsidP="000C20E3">
      <w:pPr>
        <w:pStyle w:val="aa"/>
        <w:numPr>
          <w:ilvl w:val="0"/>
          <w:numId w:val="2"/>
        </w:numPr>
        <w:tabs>
          <w:tab w:val="left" w:pos="851"/>
        </w:tabs>
        <w:spacing w:after="0" w:line="240" w:lineRule="auto"/>
        <w:jc w:val="both"/>
        <w:rPr>
          <w:rFonts w:ascii="Times New Roman" w:eastAsia="Calibri" w:hAnsi="Times New Roman" w:cs="Times New Roman"/>
          <w:sz w:val="28"/>
          <w:szCs w:val="28"/>
          <w:lang w:val="uk-UA" w:eastAsia="ru-RU"/>
        </w:rPr>
      </w:pPr>
      <w:r w:rsidRPr="00200514">
        <w:rPr>
          <w:rFonts w:ascii="Times New Roman" w:eastAsia="Calibri" w:hAnsi="Times New Roman" w:cs="Times New Roman"/>
          <w:sz w:val="28"/>
          <w:szCs w:val="28"/>
          <w:lang w:val="uk-UA" w:eastAsia="ru-RU"/>
        </w:rPr>
        <w:t>кошти державного бюджету (ДФРР, державні цільові програми, бюджетні програми центральних органів виконавчої влади, субвенції, інші трансферти з державного бюджету місцевим бюджетам);</w:t>
      </w:r>
    </w:p>
    <w:p w:rsidR="00931C79" w:rsidRPr="00762F81" w:rsidRDefault="00931C79" w:rsidP="000C20E3">
      <w:pPr>
        <w:pStyle w:val="aa"/>
        <w:numPr>
          <w:ilvl w:val="0"/>
          <w:numId w:val="2"/>
        </w:numPr>
        <w:tabs>
          <w:tab w:val="left" w:pos="851"/>
        </w:tabs>
        <w:spacing w:after="0" w:line="240" w:lineRule="auto"/>
        <w:jc w:val="both"/>
        <w:rPr>
          <w:rFonts w:ascii="Times New Roman" w:eastAsia="Calibri" w:hAnsi="Times New Roman" w:cs="Times New Roman"/>
          <w:sz w:val="28"/>
          <w:szCs w:val="28"/>
          <w:lang w:val="uk-UA" w:eastAsia="ru-RU"/>
        </w:rPr>
      </w:pPr>
      <w:r w:rsidRPr="00762F81">
        <w:rPr>
          <w:rFonts w:ascii="Times New Roman" w:eastAsia="Calibri" w:hAnsi="Times New Roman" w:cs="Times New Roman"/>
          <w:sz w:val="28"/>
          <w:szCs w:val="28"/>
          <w:lang w:val="uk-UA" w:eastAsia="ru-RU"/>
        </w:rPr>
        <w:t>кошти міжнародних організацій в т. ч. кошти технічної допомоги ЄС;</w:t>
      </w:r>
    </w:p>
    <w:p w:rsidR="00931C79" w:rsidRPr="00762F81" w:rsidRDefault="00931C79" w:rsidP="000C20E3">
      <w:pPr>
        <w:pStyle w:val="aa"/>
        <w:numPr>
          <w:ilvl w:val="0"/>
          <w:numId w:val="2"/>
        </w:numPr>
        <w:tabs>
          <w:tab w:val="left" w:pos="851"/>
        </w:tabs>
        <w:spacing w:after="0" w:line="240" w:lineRule="auto"/>
        <w:jc w:val="both"/>
        <w:rPr>
          <w:rFonts w:ascii="Times New Roman" w:eastAsia="Calibri" w:hAnsi="Times New Roman" w:cs="Times New Roman"/>
          <w:sz w:val="28"/>
          <w:szCs w:val="28"/>
          <w:lang w:val="uk-UA" w:eastAsia="ru-RU"/>
        </w:rPr>
      </w:pPr>
      <w:r w:rsidRPr="00762F81">
        <w:rPr>
          <w:rFonts w:ascii="Times New Roman" w:eastAsia="Calibri" w:hAnsi="Times New Roman" w:cs="Times New Roman"/>
          <w:sz w:val="28"/>
          <w:szCs w:val="28"/>
          <w:lang w:val="uk-UA" w:eastAsia="ru-RU"/>
        </w:rPr>
        <w:t>кошти інвесторів (підприємств, організацій, установ, інших суб’єктів господарювання);</w:t>
      </w:r>
    </w:p>
    <w:p w:rsidR="00931C79" w:rsidRPr="00762F81" w:rsidRDefault="00931C79" w:rsidP="000C20E3">
      <w:pPr>
        <w:pStyle w:val="aa"/>
        <w:numPr>
          <w:ilvl w:val="0"/>
          <w:numId w:val="2"/>
        </w:numPr>
        <w:tabs>
          <w:tab w:val="left" w:pos="851"/>
        </w:tabs>
        <w:spacing w:after="0" w:line="240" w:lineRule="auto"/>
        <w:jc w:val="both"/>
        <w:rPr>
          <w:rFonts w:ascii="Times New Roman" w:eastAsia="Calibri" w:hAnsi="Times New Roman" w:cs="Times New Roman"/>
          <w:sz w:val="28"/>
          <w:szCs w:val="28"/>
          <w:lang w:val="uk-UA" w:eastAsia="ru-RU"/>
        </w:rPr>
      </w:pPr>
      <w:r w:rsidRPr="00762F81">
        <w:rPr>
          <w:rFonts w:ascii="Times New Roman" w:eastAsia="Calibri" w:hAnsi="Times New Roman" w:cs="Times New Roman"/>
          <w:sz w:val="28"/>
          <w:szCs w:val="28"/>
          <w:lang w:val="uk-UA" w:eastAsia="ru-RU"/>
        </w:rPr>
        <w:t>кошти з інших джерел, не заборонених законодавством.</w:t>
      </w:r>
    </w:p>
    <w:p w:rsidR="001D1DC7" w:rsidRDefault="00931C79" w:rsidP="000C20E3">
      <w:pPr>
        <w:tabs>
          <w:tab w:val="left" w:pos="851"/>
        </w:tabs>
        <w:spacing w:after="0" w:line="240" w:lineRule="auto"/>
        <w:contextualSpacing/>
        <w:rPr>
          <w:rFonts w:ascii="Times New Roman" w:eastAsia="Calibri" w:hAnsi="Times New Roman" w:cs="Times New Roman"/>
          <w:i/>
          <w:lang w:val="uk-UA" w:eastAsia="ru-RU"/>
        </w:rPr>
      </w:pPr>
      <w:r w:rsidRPr="00931C79">
        <w:rPr>
          <w:rFonts w:ascii="Times New Roman" w:eastAsia="Calibri" w:hAnsi="Times New Roman" w:cs="Times New Roman"/>
          <w:i/>
          <w:lang w:val="uk-UA" w:eastAsia="ru-RU"/>
        </w:rPr>
        <w:lastRenderedPageBreak/>
        <w:t xml:space="preserve">, </w:t>
      </w:r>
    </w:p>
    <w:p w:rsidR="001D1DC7" w:rsidRPr="00931C79" w:rsidRDefault="001D1DC7" w:rsidP="000C20E3">
      <w:pPr>
        <w:tabs>
          <w:tab w:val="left" w:pos="851"/>
        </w:tabs>
        <w:spacing w:after="0" w:line="240" w:lineRule="auto"/>
        <w:contextualSpacing/>
        <w:rPr>
          <w:rFonts w:ascii="Times New Roman" w:eastAsia="Calibri" w:hAnsi="Times New Roman" w:cs="Times New Roman"/>
          <w:i/>
          <w:lang w:val="uk-UA" w:eastAsia="ru-RU"/>
        </w:rPr>
      </w:pPr>
      <w:r>
        <w:rPr>
          <w:rFonts w:ascii="Times New Roman" w:eastAsia="Calibri" w:hAnsi="Times New Roman" w:cs="Times New Roman"/>
          <w:i/>
          <w:lang w:val="uk-UA" w:eastAsia="ru-RU"/>
        </w:rPr>
        <w:t xml:space="preserve">                                                                                    </w:t>
      </w:r>
      <w:r w:rsidRPr="00C467DA">
        <w:rPr>
          <w:rFonts w:ascii="Times New Roman" w:eastAsia="Calibri" w:hAnsi="Times New Roman" w:cs="Times New Roman"/>
          <w:i/>
          <w:lang w:val="uk-UA" w:eastAsia="ru-RU"/>
        </w:rPr>
        <w:t>Таб.</w:t>
      </w:r>
      <w:r>
        <w:rPr>
          <w:rFonts w:ascii="Times New Roman" w:eastAsia="Calibri" w:hAnsi="Times New Roman" w:cs="Times New Roman"/>
          <w:i/>
          <w:lang w:val="uk-UA" w:eastAsia="ru-RU"/>
        </w:rPr>
        <w:t>3</w:t>
      </w:r>
      <w:r w:rsidRPr="001D1DC7">
        <w:rPr>
          <w:rFonts w:ascii="Times New Roman" w:eastAsia="Calibri" w:hAnsi="Times New Roman" w:cs="Times New Roman"/>
          <w:i/>
          <w:lang w:val="uk-UA" w:eastAsia="ru-RU"/>
        </w:rPr>
        <w:t xml:space="preserve"> </w:t>
      </w:r>
      <w:r w:rsidRPr="00931C79">
        <w:rPr>
          <w:rFonts w:ascii="Times New Roman" w:eastAsia="Calibri" w:hAnsi="Times New Roman" w:cs="Times New Roman"/>
          <w:i/>
          <w:lang w:val="uk-UA" w:eastAsia="ru-RU"/>
        </w:rPr>
        <w:t>Орієнтовні дже</w:t>
      </w:r>
      <w:r w:rsidRPr="00C467DA">
        <w:rPr>
          <w:rFonts w:ascii="Times New Roman" w:eastAsia="Calibri" w:hAnsi="Times New Roman" w:cs="Times New Roman"/>
          <w:i/>
          <w:lang w:val="uk-UA" w:eastAsia="ru-RU"/>
        </w:rPr>
        <w:t>рела фінансування</w:t>
      </w:r>
      <w:r w:rsidRPr="001D1DC7">
        <w:rPr>
          <w:rFonts w:ascii="Times New Roman" w:eastAsia="Calibri" w:hAnsi="Times New Roman" w:cs="Times New Roman"/>
          <w:i/>
          <w:lang w:val="uk-UA" w:eastAsia="ru-RU"/>
        </w:rPr>
        <w:t xml:space="preserve"> </w:t>
      </w:r>
      <w:r>
        <w:rPr>
          <w:rFonts w:ascii="Times New Roman" w:eastAsia="Calibri" w:hAnsi="Times New Roman" w:cs="Times New Roman"/>
          <w:i/>
          <w:lang w:val="uk-UA" w:eastAsia="ru-RU"/>
        </w:rPr>
        <w:t>,</w:t>
      </w:r>
      <w:r w:rsidRPr="00931C79">
        <w:rPr>
          <w:rFonts w:ascii="Times New Roman" w:eastAsia="Calibri" w:hAnsi="Times New Roman" w:cs="Times New Roman"/>
          <w:i/>
          <w:lang w:val="uk-UA" w:eastAsia="ru-RU"/>
        </w:rPr>
        <w:t>тис. грн.</w:t>
      </w:r>
    </w:p>
    <w:p w:rsidR="006C4981" w:rsidRPr="00931C79" w:rsidRDefault="006C4981" w:rsidP="000C20E3">
      <w:pPr>
        <w:tabs>
          <w:tab w:val="left" w:pos="851"/>
        </w:tabs>
        <w:spacing w:after="0" w:line="240" w:lineRule="auto"/>
        <w:contextualSpacing/>
        <w:rPr>
          <w:rFonts w:ascii="Times New Roman" w:eastAsia="Calibri" w:hAnsi="Times New Roman" w:cs="Times New Roman"/>
          <w:bCs/>
          <w:i/>
          <w:sz w:val="28"/>
          <w:szCs w:val="28"/>
          <w:lang w:val="uk-UA" w:eastAsia="ru-RU"/>
        </w:rPr>
      </w:pPr>
    </w:p>
    <w:tbl>
      <w:tblPr>
        <w:tblW w:w="9889"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38"/>
        <w:gridCol w:w="1842"/>
        <w:gridCol w:w="1865"/>
        <w:gridCol w:w="1772"/>
        <w:gridCol w:w="1772"/>
      </w:tblGrid>
      <w:tr w:rsidR="00865FAC" w:rsidRPr="001D1DC7" w:rsidTr="005F675E">
        <w:tc>
          <w:tcPr>
            <w:tcW w:w="2638" w:type="dxa"/>
            <w:vMerge w:val="restart"/>
          </w:tcPr>
          <w:p w:rsidR="00865FAC" w:rsidRPr="001D1DC7" w:rsidRDefault="00865FAC" w:rsidP="000C20E3">
            <w:pPr>
              <w:tabs>
                <w:tab w:val="left" w:pos="851"/>
              </w:tabs>
              <w:spacing w:after="0" w:line="240" w:lineRule="auto"/>
              <w:contextualSpacing/>
              <w:jc w:val="center"/>
              <w:rPr>
                <w:rFonts w:ascii="Times New Roman" w:eastAsia="Calibri" w:hAnsi="Times New Roman" w:cs="Times New Roman"/>
                <w:b/>
                <w:i/>
                <w:color w:val="00B050"/>
                <w:sz w:val="28"/>
                <w:szCs w:val="28"/>
                <w:lang w:val="uk-UA" w:eastAsia="ru-RU"/>
              </w:rPr>
            </w:pPr>
            <w:r w:rsidRPr="001D1DC7">
              <w:rPr>
                <w:rFonts w:ascii="Times New Roman" w:eastAsia="Calibri" w:hAnsi="Times New Roman" w:cs="Times New Roman"/>
                <w:b/>
                <w:i/>
                <w:color w:val="00B050"/>
                <w:sz w:val="28"/>
                <w:szCs w:val="28"/>
                <w:lang w:val="uk-UA" w:eastAsia="ru-RU"/>
              </w:rPr>
              <w:t>Назва джерела фінансування</w:t>
            </w:r>
          </w:p>
        </w:tc>
        <w:tc>
          <w:tcPr>
            <w:tcW w:w="7251" w:type="dxa"/>
            <w:gridSpan w:val="4"/>
          </w:tcPr>
          <w:p w:rsidR="00865FAC" w:rsidRPr="001D1DC7" w:rsidRDefault="00865FAC" w:rsidP="000C20E3">
            <w:pPr>
              <w:tabs>
                <w:tab w:val="left" w:pos="851"/>
              </w:tabs>
              <w:spacing w:after="0" w:line="240" w:lineRule="auto"/>
              <w:contextualSpacing/>
              <w:jc w:val="center"/>
              <w:rPr>
                <w:rFonts w:ascii="Times New Roman" w:eastAsia="Calibri" w:hAnsi="Times New Roman" w:cs="Times New Roman"/>
                <w:b/>
                <w:i/>
                <w:color w:val="00B050"/>
                <w:sz w:val="28"/>
                <w:szCs w:val="28"/>
                <w:lang w:val="uk-UA" w:eastAsia="ru-RU"/>
              </w:rPr>
            </w:pPr>
            <w:r w:rsidRPr="001D1DC7">
              <w:rPr>
                <w:rFonts w:ascii="Times New Roman" w:eastAsia="Calibri" w:hAnsi="Times New Roman" w:cs="Times New Roman"/>
                <w:b/>
                <w:i/>
                <w:color w:val="00B050"/>
                <w:sz w:val="28"/>
                <w:szCs w:val="28"/>
                <w:lang w:val="uk-UA" w:eastAsia="ru-RU"/>
              </w:rPr>
              <w:t>Орієнтовний обсяг, тис. грн.</w:t>
            </w:r>
          </w:p>
        </w:tc>
      </w:tr>
      <w:tr w:rsidR="00865FAC" w:rsidRPr="00931C79" w:rsidTr="005F675E">
        <w:tc>
          <w:tcPr>
            <w:tcW w:w="2638" w:type="dxa"/>
            <w:vMerge/>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b/>
                <w:i/>
                <w:sz w:val="28"/>
                <w:szCs w:val="28"/>
                <w:lang w:val="uk-UA" w:eastAsia="ru-RU"/>
              </w:rPr>
            </w:pPr>
          </w:p>
        </w:tc>
        <w:tc>
          <w:tcPr>
            <w:tcW w:w="1842" w:type="dxa"/>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b/>
                <w:i/>
                <w:sz w:val="28"/>
                <w:szCs w:val="28"/>
                <w:lang w:val="uk-UA" w:eastAsia="ru-RU"/>
              </w:rPr>
            </w:pPr>
            <w:r>
              <w:rPr>
                <w:rFonts w:ascii="Times New Roman" w:eastAsia="Calibri" w:hAnsi="Times New Roman" w:cs="Times New Roman"/>
                <w:b/>
                <w:i/>
                <w:sz w:val="28"/>
                <w:szCs w:val="28"/>
                <w:lang w:val="uk-UA" w:eastAsia="ru-RU"/>
              </w:rPr>
              <w:t>2024</w:t>
            </w:r>
            <w:r w:rsidRPr="00931C79">
              <w:rPr>
                <w:rFonts w:ascii="Times New Roman" w:eastAsia="Calibri" w:hAnsi="Times New Roman" w:cs="Times New Roman"/>
                <w:b/>
                <w:i/>
                <w:sz w:val="28"/>
                <w:szCs w:val="28"/>
                <w:lang w:val="uk-UA" w:eastAsia="ru-RU"/>
              </w:rPr>
              <w:t xml:space="preserve"> р.</w:t>
            </w:r>
          </w:p>
        </w:tc>
        <w:tc>
          <w:tcPr>
            <w:tcW w:w="1865" w:type="dxa"/>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b/>
                <w:i/>
                <w:sz w:val="28"/>
                <w:szCs w:val="28"/>
                <w:lang w:val="uk-UA" w:eastAsia="ru-RU"/>
              </w:rPr>
            </w:pPr>
            <w:r>
              <w:rPr>
                <w:rFonts w:ascii="Times New Roman" w:eastAsia="Calibri" w:hAnsi="Times New Roman" w:cs="Times New Roman"/>
                <w:b/>
                <w:i/>
                <w:sz w:val="28"/>
                <w:szCs w:val="28"/>
                <w:lang w:val="uk-UA" w:eastAsia="ru-RU"/>
              </w:rPr>
              <w:t>2025</w:t>
            </w:r>
            <w:r w:rsidRPr="00931C79">
              <w:rPr>
                <w:rFonts w:ascii="Times New Roman" w:eastAsia="Calibri" w:hAnsi="Times New Roman" w:cs="Times New Roman"/>
                <w:b/>
                <w:i/>
                <w:sz w:val="28"/>
                <w:szCs w:val="28"/>
                <w:lang w:val="uk-UA" w:eastAsia="ru-RU"/>
              </w:rPr>
              <w:t xml:space="preserve"> р.</w:t>
            </w:r>
          </w:p>
        </w:tc>
        <w:tc>
          <w:tcPr>
            <w:tcW w:w="1772" w:type="dxa"/>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b/>
                <w:i/>
                <w:sz w:val="28"/>
                <w:szCs w:val="28"/>
                <w:lang w:val="uk-UA" w:eastAsia="ru-RU"/>
              </w:rPr>
            </w:pPr>
            <w:r>
              <w:rPr>
                <w:rFonts w:ascii="Times New Roman" w:eastAsia="Calibri" w:hAnsi="Times New Roman" w:cs="Times New Roman"/>
                <w:b/>
                <w:i/>
                <w:sz w:val="28"/>
                <w:szCs w:val="28"/>
                <w:lang w:val="uk-UA" w:eastAsia="ru-RU"/>
              </w:rPr>
              <w:t>2026</w:t>
            </w:r>
            <w:r w:rsidRPr="00931C79">
              <w:rPr>
                <w:rFonts w:ascii="Times New Roman" w:eastAsia="Calibri" w:hAnsi="Times New Roman" w:cs="Times New Roman"/>
                <w:b/>
                <w:i/>
                <w:sz w:val="28"/>
                <w:szCs w:val="28"/>
                <w:lang w:val="uk-UA" w:eastAsia="ru-RU"/>
              </w:rPr>
              <w:t xml:space="preserve"> р.</w:t>
            </w:r>
          </w:p>
        </w:tc>
        <w:tc>
          <w:tcPr>
            <w:tcW w:w="1772" w:type="dxa"/>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b/>
                <w:i/>
                <w:sz w:val="28"/>
                <w:szCs w:val="28"/>
                <w:lang w:val="uk-UA" w:eastAsia="ru-RU"/>
              </w:rPr>
            </w:pPr>
            <w:r w:rsidRPr="00931C79">
              <w:rPr>
                <w:rFonts w:ascii="Times New Roman" w:eastAsia="Calibri" w:hAnsi="Times New Roman" w:cs="Times New Roman"/>
                <w:b/>
                <w:i/>
                <w:sz w:val="28"/>
                <w:szCs w:val="28"/>
                <w:lang w:val="uk-UA" w:eastAsia="ru-RU"/>
              </w:rPr>
              <w:t>Разом</w:t>
            </w:r>
          </w:p>
        </w:tc>
      </w:tr>
      <w:tr w:rsidR="00865FAC" w:rsidRPr="00931C79" w:rsidTr="005F675E">
        <w:trPr>
          <w:trHeight w:val="615"/>
        </w:trPr>
        <w:tc>
          <w:tcPr>
            <w:tcW w:w="2638" w:type="dxa"/>
            <w:tcBorders>
              <w:bottom w:val="thinThickSmallGap" w:sz="24" w:space="0" w:color="auto"/>
            </w:tcBorders>
            <w:vAlign w:val="center"/>
          </w:tcPr>
          <w:p w:rsidR="00865FAC" w:rsidRPr="00931C79" w:rsidRDefault="00865FAC" w:rsidP="000C20E3">
            <w:pPr>
              <w:tabs>
                <w:tab w:val="left" w:pos="851"/>
              </w:tabs>
              <w:spacing w:after="0" w:line="240" w:lineRule="auto"/>
              <w:contextualSpacing/>
              <w:rPr>
                <w:rFonts w:ascii="Times New Roman" w:eastAsia="Calibri" w:hAnsi="Times New Roman" w:cs="Times New Roman"/>
                <w:b/>
                <w:i/>
                <w:sz w:val="32"/>
                <w:szCs w:val="32"/>
                <w:lang w:val="uk-UA" w:eastAsia="ru-RU"/>
              </w:rPr>
            </w:pPr>
            <w:r w:rsidRPr="00931C79">
              <w:rPr>
                <w:rFonts w:ascii="Times New Roman" w:eastAsia="Calibri" w:hAnsi="Times New Roman" w:cs="Times New Roman"/>
                <w:b/>
                <w:i/>
                <w:sz w:val="32"/>
                <w:szCs w:val="32"/>
                <w:lang w:val="uk-UA" w:eastAsia="ru-RU"/>
              </w:rPr>
              <w:t>Всього</w:t>
            </w:r>
            <w:r w:rsidRPr="00C467DA">
              <w:rPr>
                <w:rFonts w:ascii="Times New Roman" w:eastAsia="Calibri" w:hAnsi="Times New Roman" w:cs="Times New Roman"/>
                <w:b/>
                <w:i/>
                <w:sz w:val="32"/>
                <w:szCs w:val="32"/>
                <w:lang w:val="uk-UA" w:eastAsia="ru-RU"/>
              </w:rPr>
              <w:t xml:space="preserve"> </w:t>
            </w:r>
            <w:r w:rsidRPr="00931C79">
              <w:rPr>
                <w:rFonts w:ascii="Times New Roman" w:eastAsia="Calibri" w:hAnsi="Times New Roman" w:cs="Times New Roman"/>
                <w:b/>
                <w:i/>
                <w:sz w:val="32"/>
                <w:szCs w:val="32"/>
                <w:lang w:val="uk-UA" w:eastAsia="ru-RU"/>
              </w:rPr>
              <w:t>в т. ч.</w:t>
            </w:r>
          </w:p>
        </w:tc>
        <w:tc>
          <w:tcPr>
            <w:tcW w:w="1842" w:type="dxa"/>
            <w:tcBorders>
              <w:bottom w:val="thinThickSmallGap" w:sz="24" w:space="0" w:color="auto"/>
            </w:tcBorders>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102093,07</w:t>
            </w:r>
          </w:p>
        </w:tc>
        <w:tc>
          <w:tcPr>
            <w:tcW w:w="1865" w:type="dxa"/>
            <w:tcBorders>
              <w:bottom w:val="thinThickSmallGap" w:sz="24" w:space="0" w:color="auto"/>
            </w:tcBorders>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400525,74</w:t>
            </w:r>
          </w:p>
        </w:tc>
        <w:tc>
          <w:tcPr>
            <w:tcW w:w="1772" w:type="dxa"/>
            <w:tcBorders>
              <w:bottom w:val="thinThickSmallGap" w:sz="24" w:space="0" w:color="auto"/>
            </w:tcBorders>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223667,0</w:t>
            </w:r>
          </w:p>
        </w:tc>
        <w:tc>
          <w:tcPr>
            <w:tcW w:w="1772" w:type="dxa"/>
            <w:tcBorders>
              <w:bottom w:val="thinThickSmallGap" w:sz="24" w:space="0" w:color="auto"/>
            </w:tcBorders>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726285,81</w:t>
            </w:r>
          </w:p>
        </w:tc>
      </w:tr>
      <w:tr w:rsidR="00865FAC" w:rsidRPr="00931C79" w:rsidTr="005F675E">
        <w:trPr>
          <w:trHeight w:val="953"/>
        </w:trPr>
        <w:tc>
          <w:tcPr>
            <w:tcW w:w="2638" w:type="dxa"/>
            <w:tcBorders>
              <w:top w:val="thinThickSmallGap" w:sz="24" w:space="0" w:color="auto"/>
            </w:tcBorders>
            <w:vAlign w:val="center"/>
          </w:tcPr>
          <w:p w:rsidR="00865FAC" w:rsidRPr="00931C79" w:rsidRDefault="00865FAC" w:rsidP="000C20E3">
            <w:pPr>
              <w:tabs>
                <w:tab w:val="left" w:pos="851"/>
              </w:tabs>
              <w:spacing w:after="0" w:line="240" w:lineRule="auto"/>
              <w:ind w:right="-249"/>
              <w:contextualSpacing/>
              <w:rPr>
                <w:rFonts w:ascii="Times New Roman" w:eastAsia="Calibri" w:hAnsi="Times New Roman" w:cs="Times New Roman"/>
                <w:i/>
                <w:sz w:val="28"/>
                <w:szCs w:val="28"/>
                <w:lang w:val="uk-UA" w:eastAsia="ru-RU"/>
              </w:rPr>
            </w:pPr>
            <w:r w:rsidRPr="00931C79">
              <w:rPr>
                <w:rFonts w:ascii="Times New Roman" w:eastAsia="Calibri" w:hAnsi="Times New Roman" w:cs="Times New Roman"/>
                <w:i/>
                <w:sz w:val="28"/>
                <w:szCs w:val="28"/>
                <w:lang w:val="uk-UA" w:eastAsia="ru-RU"/>
              </w:rPr>
              <w:t>державний бюджет</w:t>
            </w:r>
          </w:p>
        </w:tc>
        <w:tc>
          <w:tcPr>
            <w:tcW w:w="1842" w:type="dxa"/>
            <w:tcBorders>
              <w:top w:val="thinThickSmallGap" w:sz="24" w:space="0" w:color="auto"/>
            </w:tcBorders>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0</w:t>
            </w:r>
            <w:r w:rsidR="001B124B">
              <w:rPr>
                <w:rFonts w:ascii="Times New Roman" w:eastAsia="Calibri" w:hAnsi="Times New Roman" w:cs="Times New Roman"/>
                <w:i/>
                <w:sz w:val="28"/>
                <w:szCs w:val="28"/>
                <w:lang w:val="uk-UA" w:eastAsia="ru-RU"/>
              </w:rPr>
              <w:t>,00</w:t>
            </w:r>
          </w:p>
        </w:tc>
        <w:tc>
          <w:tcPr>
            <w:tcW w:w="1865" w:type="dxa"/>
            <w:tcBorders>
              <w:top w:val="thinThickSmallGap" w:sz="24" w:space="0" w:color="auto"/>
            </w:tcBorders>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33950,0</w:t>
            </w:r>
            <w:r w:rsidR="001B124B">
              <w:rPr>
                <w:rFonts w:ascii="Times New Roman" w:eastAsia="Calibri" w:hAnsi="Times New Roman" w:cs="Times New Roman"/>
                <w:i/>
                <w:sz w:val="28"/>
                <w:szCs w:val="28"/>
                <w:lang w:val="uk-UA" w:eastAsia="ru-RU"/>
              </w:rPr>
              <w:t>0</w:t>
            </w:r>
          </w:p>
        </w:tc>
        <w:tc>
          <w:tcPr>
            <w:tcW w:w="1772" w:type="dxa"/>
            <w:tcBorders>
              <w:top w:val="thinThickSmallGap" w:sz="24" w:space="0" w:color="auto"/>
            </w:tcBorders>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31300,</w:t>
            </w:r>
            <w:r w:rsidR="001B124B">
              <w:rPr>
                <w:rFonts w:ascii="Times New Roman" w:eastAsia="Calibri" w:hAnsi="Times New Roman" w:cs="Times New Roman"/>
                <w:i/>
                <w:sz w:val="28"/>
                <w:szCs w:val="28"/>
                <w:lang w:val="uk-UA" w:eastAsia="ru-RU"/>
              </w:rPr>
              <w:t>0</w:t>
            </w:r>
            <w:r>
              <w:rPr>
                <w:rFonts w:ascii="Times New Roman" w:eastAsia="Calibri" w:hAnsi="Times New Roman" w:cs="Times New Roman"/>
                <w:i/>
                <w:sz w:val="28"/>
                <w:szCs w:val="28"/>
                <w:lang w:val="uk-UA" w:eastAsia="ru-RU"/>
              </w:rPr>
              <w:t>0</w:t>
            </w:r>
          </w:p>
        </w:tc>
        <w:tc>
          <w:tcPr>
            <w:tcW w:w="1772" w:type="dxa"/>
            <w:tcBorders>
              <w:top w:val="thinThickSmallGap" w:sz="24" w:space="0" w:color="auto"/>
            </w:tcBorders>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65250,</w:t>
            </w:r>
            <w:r w:rsidR="001B124B">
              <w:rPr>
                <w:rFonts w:ascii="Times New Roman" w:eastAsia="Calibri" w:hAnsi="Times New Roman" w:cs="Times New Roman"/>
                <w:i/>
                <w:sz w:val="28"/>
                <w:szCs w:val="28"/>
                <w:lang w:val="uk-UA" w:eastAsia="ru-RU"/>
              </w:rPr>
              <w:t>0</w:t>
            </w:r>
            <w:r>
              <w:rPr>
                <w:rFonts w:ascii="Times New Roman" w:eastAsia="Calibri" w:hAnsi="Times New Roman" w:cs="Times New Roman"/>
                <w:i/>
                <w:sz w:val="28"/>
                <w:szCs w:val="28"/>
                <w:lang w:val="uk-UA" w:eastAsia="ru-RU"/>
              </w:rPr>
              <w:t>0</w:t>
            </w:r>
          </w:p>
        </w:tc>
      </w:tr>
      <w:tr w:rsidR="00865FAC" w:rsidRPr="00931C79" w:rsidTr="005F675E">
        <w:trPr>
          <w:trHeight w:val="850"/>
        </w:trPr>
        <w:tc>
          <w:tcPr>
            <w:tcW w:w="2638" w:type="dxa"/>
            <w:vAlign w:val="center"/>
          </w:tcPr>
          <w:p w:rsidR="00865FAC" w:rsidRPr="00494938" w:rsidRDefault="00865FAC" w:rsidP="000C20E3">
            <w:pPr>
              <w:tabs>
                <w:tab w:val="left" w:pos="851"/>
              </w:tabs>
              <w:spacing w:after="0" w:line="240" w:lineRule="auto"/>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 xml:space="preserve"> </w:t>
            </w:r>
            <w:r w:rsidRPr="00494938">
              <w:rPr>
                <w:rFonts w:ascii="Times New Roman" w:eastAsia="Calibri" w:hAnsi="Times New Roman" w:cs="Times New Roman"/>
                <w:i/>
                <w:sz w:val="28"/>
                <w:szCs w:val="28"/>
                <w:lang w:val="uk-UA" w:eastAsia="ru-RU"/>
              </w:rPr>
              <w:t>обласний бюджет</w:t>
            </w:r>
          </w:p>
        </w:tc>
        <w:tc>
          <w:tcPr>
            <w:tcW w:w="1842" w:type="dxa"/>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3100,0</w:t>
            </w:r>
            <w:r w:rsidR="001B124B">
              <w:rPr>
                <w:rFonts w:ascii="Times New Roman" w:eastAsia="Calibri" w:hAnsi="Times New Roman" w:cs="Times New Roman"/>
                <w:i/>
                <w:sz w:val="28"/>
                <w:szCs w:val="28"/>
                <w:lang w:val="uk-UA" w:eastAsia="ru-RU"/>
              </w:rPr>
              <w:t>0</w:t>
            </w:r>
          </w:p>
        </w:tc>
        <w:tc>
          <w:tcPr>
            <w:tcW w:w="1865" w:type="dxa"/>
            <w:vAlign w:val="center"/>
          </w:tcPr>
          <w:p w:rsidR="00865FAC" w:rsidRPr="00931C79" w:rsidRDefault="00865FAC" w:rsidP="000C20E3">
            <w:pPr>
              <w:tabs>
                <w:tab w:val="left" w:pos="851"/>
              </w:tabs>
              <w:spacing w:after="0" w:line="240" w:lineRule="auto"/>
              <w:contextualSpacing/>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 xml:space="preserve">    32000,0</w:t>
            </w:r>
            <w:r w:rsidR="001B124B">
              <w:rPr>
                <w:rFonts w:ascii="Times New Roman" w:eastAsia="Calibri" w:hAnsi="Times New Roman" w:cs="Times New Roman"/>
                <w:i/>
                <w:sz w:val="28"/>
                <w:szCs w:val="28"/>
                <w:lang w:val="uk-UA" w:eastAsia="ru-RU"/>
              </w:rPr>
              <w:t>0</w:t>
            </w:r>
          </w:p>
        </w:tc>
        <w:tc>
          <w:tcPr>
            <w:tcW w:w="1772" w:type="dxa"/>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24600,0</w:t>
            </w:r>
            <w:r w:rsidR="001B124B">
              <w:rPr>
                <w:rFonts w:ascii="Times New Roman" w:eastAsia="Calibri" w:hAnsi="Times New Roman" w:cs="Times New Roman"/>
                <w:i/>
                <w:sz w:val="28"/>
                <w:szCs w:val="28"/>
                <w:lang w:val="uk-UA" w:eastAsia="ru-RU"/>
              </w:rPr>
              <w:t>0</w:t>
            </w:r>
          </w:p>
        </w:tc>
        <w:tc>
          <w:tcPr>
            <w:tcW w:w="1772" w:type="dxa"/>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59700,0</w:t>
            </w:r>
            <w:r w:rsidR="001B124B">
              <w:rPr>
                <w:rFonts w:ascii="Times New Roman" w:eastAsia="Calibri" w:hAnsi="Times New Roman" w:cs="Times New Roman"/>
                <w:i/>
                <w:sz w:val="28"/>
                <w:szCs w:val="28"/>
                <w:lang w:val="uk-UA" w:eastAsia="ru-RU"/>
              </w:rPr>
              <w:t>0</w:t>
            </w:r>
          </w:p>
        </w:tc>
      </w:tr>
      <w:tr w:rsidR="00865FAC" w:rsidRPr="00931C79" w:rsidTr="005F675E">
        <w:trPr>
          <w:trHeight w:val="692"/>
        </w:trPr>
        <w:tc>
          <w:tcPr>
            <w:tcW w:w="2638" w:type="dxa"/>
            <w:vAlign w:val="center"/>
          </w:tcPr>
          <w:p w:rsidR="00865FAC" w:rsidRPr="00931C79" w:rsidRDefault="00865FAC" w:rsidP="000C20E3">
            <w:pPr>
              <w:tabs>
                <w:tab w:val="left" w:pos="851"/>
              </w:tabs>
              <w:spacing w:after="0" w:line="240" w:lineRule="auto"/>
              <w:ind w:left="142"/>
              <w:contextualSpacing/>
              <w:rPr>
                <w:rFonts w:ascii="Times New Roman" w:eastAsia="Calibri" w:hAnsi="Times New Roman" w:cs="Times New Roman"/>
                <w:i/>
                <w:sz w:val="28"/>
                <w:szCs w:val="28"/>
                <w:lang w:val="uk-UA" w:eastAsia="ru-RU"/>
              </w:rPr>
            </w:pPr>
            <w:r w:rsidRPr="00931C79">
              <w:rPr>
                <w:rFonts w:ascii="Times New Roman" w:eastAsia="Calibri" w:hAnsi="Times New Roman" w:cs="Times New Roman"/>
                <w:i/>
                <w:sz w:val="28"/>
                <w:szCs w:val="28"/>
                <w:lang w:val="uk-UA" w:eastAsia="ru-RU"/>
              </w:rPr>
              <w:t>місцевий бюджет</w:t>
            </w:r>
          </w:p>
        </w:tc>
        <w:tc>
          <w:tcPr>
            <w:tcW w:w="1842" w:type="dxa"/>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83693,07</w:t>
            </w:r>
          </w:p>
        </w:tc>
        <w:tc>
          <w:tcPr>
            <w:tcW w:w="1865" w:type="dxa"/>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267625,74</w:t>
            </w:r>
          </w:p>
        </w:tc>
        <w:tc>
          <w:tcPr>
            <w:tcW w:w="1772" w:type="dxa"/>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129247,0</w:t>
            </w:r>
            <w:r w:rsidR="001B124B">
              <w:rPr>
                <w:rFonts w:ascii="Times New Roman" w:eastAsia="Calibri" w:hAnsi="Times New Roman" w:cs="Times New Roman"/>
                <w:i/>
                <w:sz w:val="28"/>
                <w:szCs w:val="28"/>
                <w:lang w:val="uk-UA" w:eastAsia="ru-RU"/>
              </w:rPr>
              <w:t>0</w:t>
            </w:r>
          </w:p>
        </w:tc>
        <w:tc>
          <w:tcPr>
            <w:tcW w:w="1772" w:type="dxa"/>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480565,81</w:t>
            </w:r>
          </w:p>
        </w:tc>
      </w:tr>
      <w:tr w:rsidR="00865FAC" w:rsidRPr="00931C79" w:rsidTr="005F675E">
        <w:trPr>
          <w:trHeight w:val="843"/>
        </w:trPr>
        <w:tc>
          <w:tcPr>
            <w:tcW w:w="2638" w:type="dxa"/>
            <w:vAlign w:val="center"/>
          </w:tcPr>
          <w:p w:rsidR="00865FAC" w:rsidRPr="00762F81" w:rsidRDefault="00865FAC" w:rsidP="000C20E3">
            <w:pPr>
              <w:tabs>
                <w:tab w:val="left" w:pos="851"/>
              </w:tabs>
              <w:spacing w:after="0" w:line="240" w:lineRule="auto"/>
              <w:ind w:right="-249"/>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 xml:space="preserve">  </w:t>
            </w:r>
            <w:r w:rsidRPr="00762F81">
              <w:rPr>
                <w:rFonts w:ascii="Times New Roman" w:eastAsia="Calibri" w:hAnsi="Times New Roman" w:cs="Times New Roman"/>
                <w:i/>
                <w:sz w:val="28"/>
                <w:szCs w:val="28"/>
                <w:lang w:val="uk-UA" w:eastAsia="ru-RU"/>
              </w:rPr>
              <w:t>грантові кошти</w:t>
            </w:r>
          </w:p>
        </w:tc>
        <w:tc>
          <w:tcPr>
            <w:tcW w:w="1842" w:type="dxa"/>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15300,</w:t>
            </w:r>
            <w:r w:rsidR="001B124B">
              <w:rPr>
                <w:rFonts w:ascii="Times New Roman" w:eastAsia="Calibri" w:hAnsi="Times New Roman" w:cs="Times New Roman"/>
                <w:i/>
                <w:sz w:val="28"/>
                <w:szCs w:val="28"/>
                <w:lang w:val="uk-UA" w:eastAsia="ru-RU"/>
              </w:rPr>
              <w:t>0</w:t>
            </w:r>
            <w:r>
              <w:rPr>
                <w:rFonts w:ascii="Times New Roman" w:eastAsia="Calibri" w:hAnsi="Times New Roman" w:cs="Times New Roman"/>
                <w:i/>
                <w:sz w:val="28"/>
                <w:szCs w:val="28"/>
                <w:lang w:val="uk-UA" w:eastAsia="ru-RU"/>
              </w:rPr>
              <w:t>0</w:t>
            </w:r>
          </w:p>
        </w:tc>
        <w:tc>
          <w:tcPr>
            <w:tcW w:w="1865" w:type="dxa"/>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64000,</w:t>
            </w:r>
            <w:r w:rsidR="001B124B">
              <w:rPr>
                <w:rFonts w:ascii="Times New Roman" w:eastAsia="Calibri" w:hAnsi="Times New Roman" w:cs="Times New Roman"/>
                <w:i/>
                <w:sz w:val="28"/>
                <w:szCs w:val="28"/>
                <w:lang w:val="uk-UA" w:eastAsia="ru-RU"/>
              </w:rPr>
              <w:t>0</w:t>
            </w:r>
            <w:r>
              <w:rPr>
                <w:rFonts w:ascii="Times New Roman" w:eastAsia="Calibri" w:hAnsi="Times New Roman" w:cs="Times New Roman"/>
                <w:i/>
                <w:sz w:val="28"/>
                <w:szCs w:val="28"/>
                <w:lang w:val="uk-UA" w:eastAsia="ru-RU"/>
              </w:rPr>
              <w:t>0</w:t>
            </w:r>
          </w:p>
        </w:tc>
        <w:tc>
          <w:tcPr>
            <w:tcW w:w="1772" w:type="dxa"/>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35800,0</w:t>
            </w:r>
            <w:r w:rsidR="001B124B">
              <w:rPr>
                <w:rFonts w:ascii="Times New Roman" w:eastAsia="Calibri" w:hAnsi="Times New Roman" w:cs="Times New Roman"/>
                <w:i/>
                <w:sz w:val="28"/>
                <w:szCs w:val="28"/>
                <w:lang w:val="uk-UA" w:eastAsia="ru-RU"/>
              </w:rPr>
              <w:t>0</w:t>
            </w:r>
          </w:p>
        </w:tc>
        <w:tc>
          <w:tcPr>
            <w:tcW w:w="1772" w:type="dxa"/>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115100,</w:t>
            </w:r>
            <w:r w:rsidR="001B124B">
              <w:rPr>
                <w:rFonts w:ascii="Times New Roman" w:eastAsia="Calibri" w:hAnsi="Times New Roman" w:cs="Times New Roman"/>
                <w:i/>
                <w:sz w:val="28"/>
                <w:szCs w:val="28"/>
                <w:lang w:val="uk-UA" w:eastAsia="ru-RU"/>
              </w:rPr>
              <w:t>0</w:t>
            </w:r>
            <w:r>
              <w:rPr>
                <w:rFonts w:ascii="Times New Roman" w:eastAsia="Calibri" w:hAnsi="Times New Roman" w:cs="Times New Roman"/>
                <w:i/>
                <w:sz w:val="28"/>
                <w:szCs w:val="28"/>
                <w:lang w:val="uk-UA" w:eastAsia="ru-RU"/>
              </w:rPr>
              <w:t>0</w:t>
            </w:r>
          </w:p>
        </w:tc>
      </w:tr>
      <w:tr w:rsidR="00865FAC" w:rsidRPr="00931C79" w:rsidTr="005F675E">
        <w:trPr>
          <w:trHeight w:val="984"/>
        </w:trPr>
        <w:tc>
          <w:tcPr>
            <w:tcW w:w="2638" w:type="dxa"/>
            <w:vAlign w:val="center"/>
          </w:tcPr>
          <w:p w:rsidR="00865FAC" w:rsidRPr="00931C79" w:rsidRDefault="00865FAC" w:rsidP="000C20E3">
            <w:pPr>
              <w:tabs>
                <w:tab w:val="left" w:pos="284"/>
              </w:tabs>
              <w:spacing w:after="0" w:line="240" w:lineRule="auto"/>
              <w:contextualSpacing/>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 xml:space="preserve">  </w:t>
            </w:r>
            <w:r w:rsidRPr="00931C79">
              <w:rPr>
                <w:rFonts w:ascii="Times New Roman" w:eastAsia="Calibri" w:hAnsi="Times New Roman" w:cs="Times New Roman"/>
                <w:i/>
                <w:sz w:val="28"/>
                <w:szCs w:val="28"/>
                <w:lang w:val="uk-UA" w:eastAsia="ru-RU"/>
              </w:rPr>
              <w:t>інші джерела</w:t>
            </w:r>
          </w:p>
        </w:tc>
        <w:tc>
          <w:tcPr>
            <w:tcW w:w="1842" w:type="dxa"/>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0</w:t>
            </w:r>
            <w:r w:rsidR="001B124B">
              <w:rPr>
                <w:rFonts w:ascii="Times New Roman" w:eastAsia="Calibri" w:hAnsi="Times New Roman" w:cs="Times New Roman"/>
                <w:i/>
                <w:sz w:val="28"/>
                <w:szCs w:val="28"/>
                <w:lang w:val="uk-UA" w:eastAsia="ru-RU"/>
              </w:rPr>
              <w:t>,00</w:t>
            </w:r>
          </w:p>
        </w:tc>
        <w:tc>
          <w:tcPr>
            <w:tcW w:w="1865" w:type="dxa"/>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2950,</w:t>
            </w:r>
            <w:r w:rsidR="001B124B">
              <w:rPr>
                <w:rFonts w:ascii="Times New Roman" w:eastAsia="Calibri" w:hAnsi="Times New Roman" w:cs="Times New Roman"/>
                <w:i/>
                <w:sz w:val="28"/>
                <w:szCs w:val="28"/>
                <w:lang w:val="uk-UA" w:eastAsia="ru-RU"/>
              </w:rPr>
              <w:t>0</w:t>
            </w:r>
            <w:r>
              <w:rPr>
                <w:rFonts w:ascii="Times New Roman" w:eastAsia="Calibri" w:hAnsi="Times New Roman" w:cs="Times New Roman"/>
                <w:i/>
                <w:sz w:val="28"/>
                <w:szCs w:val="28"/>
                <w:lang w:val="uk-UA" w:eastAsia="ru-RU"/>
              </w:rPr>
              <w:t>0</w:t>
            </w:r>
          </w:p>
        </w:tc>
        <w:tc>
          <w:tcPr>
            <w:tcW w:w="1772" w:type="dxa"/>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2720,0</w:t>
            </w:r>
            <w:r w:rsidR="001B124B">
              <w:rPr>
                <w:rFonts w:ascii="Times New Roman" w:eastAsia="Calibri" w:hAnsi="Times New Roman" w:cs="Times New Roman"/>
                <w:i/>
                <w:sz w:val="28"/>
                <w:szCs w:val="28"/>
                <w:lang w:val="uk-UA" w:eastAsia="ru-RU"/>
              </w:rPr>
              <w:t>0</w:t>
            </w:r>
          </w:p>
        </w:tc>
        <w:tc>
          <w:tcPr>
            <w:tcW w:w="1772" w:type="dxa"/>
            <w:vAlign w:val="center"/>
          </w:tcPr>
          <w:p w:rsidR="00865FAC" w:rsidRPr="00931C79" w:rsidRDefault="00865FAC" w:rsidP="000C20E3">
            <w:pPr>
              <w:tabs>
                <w:tab w:val="left" w:pos="851"/>
              </w:tabs>
              <w:spacing w:after="0" w:line="240" w:lineRule="auto"/>
              <w:contextualSpacing/>
              <w:jc w:val="center"/>
              <w:rPr>
                <w:rFonts w:ascii="Times New Roman" w:eastAsia="Calibri" w:hAnsi="Times New Roman" w:cs="Times New Roman"/>
                <w:i/>
                <w:sz w:val="28"/>
                <w:szCs w:val="28"/>
                <w:lang w:val="uk-UA" w:eastAsia="ru-RU"/>
              </w:rPr>
            </w:pPr>
            <w:r>
              <w:rPr>
                <w:rFonts w:ascii="Times New Roman" w:eastAsia="Calibri" w:hAnsi="Times New Roman" w:cs="Times New Roman"/>
                <w:i/>
                <w:sz w:val="28"/>
                <w:szCs w:val="28"/>
                <w:lang w:val="uk-UA" w:eastAsia="ru-RU"/>
              </w:rPr>
              <w:t>5670,</w:t>
            </w:r>
            <w:r w:rsidR="001B124B">
              <w:rPr>
                <w:rFonts w:ascii="Times New Roman" w:eastAsia="Calibri" w:hAnsi="Times New Roman" w:cs="Times New Roman"/>
                <w:i/>
                <w:sz w:val="28"/>
                <w:szCs w:val="28"/>
                <w:lang w:val="uk-UA" w:eastAsia="ru-RU"/>
              </w:rPr>
              <w:t>0</w:t>
            </w:r>
            <w:r>
              <w:rPr>
                <w:rFonts w:ascii="Times New Roman" w:eastAsia="Calibri" w:hAnsi="Times New Roman" w:cs="Times New Roman"/>
                <w:i/>
                <w:sz w:val="28"/>
                <w:szCs w:val="28"/>
                <w:lang w:val="uk-UA" w:eastAsia="ru-RU"/>
              </w:rPr>
              <w:t>0</w:t>
            </w:r>
          </w:p>
        </w:tc>
      </w:tr>
    </w:tbl>
    <w:p w:rsidR="001D1DC7" w:rsidRDefault="001D1DC7" w:rsidP="000C20E3">
      <w:pPr>
        <w:tabs>
          <w:tab w:val="left" w:pos="851"/>
        </w:tabs>
        <w:spacing w:after="0" w:line="240" w:lineRule="auto"/>
        <w:contextualSpacing/>
        <w:jc w:val="both"/>
        <w:rPr>
          <w:rFonts w:ascii="Times New Roman" w:eastAsia="Calibri" w:hAnsi="Times New Roman" w:cs="Times New Roman"/>
          <w:b/>
          <w:color w:val="0070C0"/>
          <w:sz w:val="32"/>
          <w:szCs w:val="32"/>
          <w:lang w:val="uk-UA" w:eastAsia="ru-RU"/>
        </w:rPr>
      </w:pPr>
    </w:p>
    <w:p w:rsidR="00931C79" w:rsidRDefault="00CB2007" w:rsidP="000C20E3">
      <w:pPr>
        <w:tabs>
          <w:tab w:val="left" w:pos="851"/>
        </w:tabs>
        <w:spacing w:after="0" w:line="240" w:lineRule="auto"/>
        <w:contextualSpacing/>
        <w:jc w:val="both"/>
        <w:rPr>
          <w:rFonts w:ascii="Times New Roman" w:eastAsia="Calibri" w:hAnsi="Times New Roman" w:cs="Times New Roman"/>
          <w:b/>
          <w:color w:val="0070C0"/>
          <w:sz w:val="32"/>
          <w:szCs w:val="32"/>
          <w:lang w:val="uk-UA" w:eastAsia="ru-RU"/>
        </w:rPr>
      </w:pPr>
      <w:r w:rsidRPr="00CB2007">
        <w:rPr>
          <w:rFonts w:ascii="Times New Roman" w:eastAsia="Calibri" w:hAnsi="Times New Roman" w:cs="Times New Roman"/>
          <w:b/>
          <w:color w:val="0070C0"/>
          <w:sz w:val="32"/>
          <w:szCs w:val="32"/>
          <w:lang w:val="uk-UA" w:eastAsia="ru-RU"/>
        </w:rPr>
        <w:t>2.4</w:t>
      </w:r>
      <w:r>
        <w:rPr>
          <w:rFonts w:ascii="Times New Roman" w:eastAsia="Calibri" w:hAnsi="Times New Roman" w:cs="Times New Roman"/>
          <w:b/>
          <w:color w:val="0070C0"/>
          <w:sz w:val="32"/>
          <w:szCs w:val="32"/>
          <w:lang w:val="uk-UA" w:eastAsia="ru-RU"/>
        </w:rPr>
        <w:t xml:space="preserve">. </w:t>
      </w:r>
      <w:r w:rsidRPr="00CB2007">
        <w:rPr>
          <w:rFonts w:ascii="Times New Roman" w:eastAsia="Calibri" w:hAnsi="Times New Roman" w:cs="Times New Roman"/>
          <w:b/>
          <w:color w:val="0070C0"/>
          <w:sz w:val="32"/>
          <w:szCs w:val="32"/>
          <w:lang w:val="uk-UA" w:eastAsia="ru-RU"/>
        </w:rPr>
        <w:t xml:space="preserve"> Відповідальні виконавці, строки виконання</w:t>
      </w:r>
    </w:p>
    <w:p w:rsidR="00A21C9E" w:rsidRPr="00A21C9E" w:rsidRDefault="00A21C9E" w:rsidP="000C20E3">
      <w:pPr>
        <w:tabs>
          <w:tab w:val="left" w:pos="851"/>
        </w:tabs>
        <w:spacing w:after="0" w:line="240" w:lineRule="auto"/>
        <w:ind w:firstLine="567"/>
        <w:contextualSpacing/>
        <w:jc w:val="both"/>
        <w:rPr>
          <w:rFonts w:ascii="Times New Roman" w:eastAsia="Calibri" w:hAnsi="Times New Roman" w:cs="Times New Roman"/>
          <w:b/>
          <w:sz w:val="32"/>
          <w:szCs w:val="32"/>
          <w:lang w:val="uk-UA" w:eastAsia="ru-RU"/>
        </w:rPr>
      </w:pPr>
    </w:p>
    <w:p w:rsidR="00CB2007" w:rsidRDefault="00A21C9E" w:rsidP="000C20E3">
      <w:pPr>
        <w:tabs>
          <w:tab w:val="left" w:pos="6792"/>
        </w:tabs>
        <w:spacing w:after="0" w:line="240" w:lineRule="auto"/>
        <w:ind w:firstLine="567"/>
        <w:contextualSpacing/>
        <w:jc w:val="both"/>
        <w:rPr>
          <w:rFonts w:ascii="Times New Roman" w:eastAsia="Calibri" w:hAnsi="Times New Roman" w:cs="Times New Roman"/>
          <w:lang w:val="uk-UA" w:eastAsia="ru-RU"/>
        </w:rPr>
      </w:pPr>
      <w:r>
        <w:rPr>
          <w:rFonts w:ascii="Times New Roman" w:eastAsia="Calibri" w:hAnsi="Times New Roman" w:cs="Times New Roman"/>
          <w:lang w:val="uk-UA" w:eastAsia="ru-RU"/>
        </w:rPr>
        <w:t xml:space="preserve">               </w:t>
      </w:r>
      <w:r w:rsidR="00975730">
        <w:rPr>
          <w:rFonts w:ascii="Times New Roman" w:eastAsia="Calibri" w:hAnsi="Times New Roman" w:cs="Times New Roman"/>
          <w:lang w:val="uk-UA" w:eastAsia="ru-RU"/>
        </w:rPr>
        <w:t xml:space="preserve">   </w:t>
      </w:r>
      <w:r w:rsidR="00C06218">
        <w:rPr>
          <w:rFonts w:ascii="Times New Roman" w:eastAsia="Calibri" w:hAnsi="Times New Roman" w:cs="Times New Roman"/>
          <w:lang w:val="uk-UA" w:eastAsia="ru-RU"/>
        </w:rPr>
        <w:t xml:space="preserve">     </w:t>
      </w:r>
      <w:r w:rsidR="00975730">
        <w:rPr>
          <w:rFonts w:ascii="Times New Roman" w:eastAsia="Calibri" w:hAnsi="Times New Roman" w:cs="Times New Roman"/>
          <w:lang w:val="uk-UA" w:eastAsia="ru-RU"/>
        </w:rPr>
        <w:t xml:space="preserve">  </w:t>
      </w:r>
      <w:r>
        <w:rPr>
          <w:rFonts w:ascii="Times New Roman" w:eastAsia="Calibri" w:hAnsi="Times New Roman" w:cs="Times New Roman"/>
          <w:lang w:val="uk-UA" w:eastAsia="ru-RU"/>
        </w:rPr>
        <w:t xml:space="preserve"> </w:t>
      </w:r>
      <w:proofErr w:type="spellStart"/>
      <w:r w:rsidRPr="00A21C9E">
        <w:rPr>
          <w:rFonts w:ascii="Times New Roman" w:eastAsia="Calibri" w:hAnsi="Times New Roman" w:cs="Times New Roman"/>
          <w:lang w:val="uk-UA" w:eastAsia="ru-RU"/>
        </w:rPr>
        <w:t>Таб</w:t>
      </w:r>
      <w:proofErr w:type="spellEnd"/>
      <w:r w:rsidRPr="00A21C9E">
        <w:rPr>
          <w:rFonts w:ascii="Times New Roman" w:eastAsia="Calibri" w:hAnsi="Times New Roman" w:cs="Times New Roman"/>
          <w:lang w:val="uk-UA" w:eastAsia="ru-RU"/>
        </w:rPr>
        <w:t>. 4 Відповідальні виконавці, строки виконання, обсяги фінансування</w:t>
      </w:r>
    </w:p>
    <w:p w:rsidR="00D822D4" w:rsidRDefault="00D822D4" w:rsidP="000C20E3">
      <w:pPr>
        <w:tabs>
          <w:tab w:val="left" w:pos="6792"/>
        </w:tabs>
        <w:spacing w:after="0" w:line="240" w:lineRule="auto"/>
        <w:ind w:firstLine="567"/>
        <w:contextualSpacing/>
        <w:jc w:val="both"/>
        <w:rPr>
          <w:rFonts w:ascii="Times New Roman" w:eastAsia="Calibri" w:hAnsi="Times New Roman" w:cs="Times New Roman"/>
          <w:lang w:val="uk-UA" w:eastAsia="ru-RU"/>
        </w:rPr>
      </w:pPr>
    </w:p>
    <w:tbl>
      <w:tblPr>
        <w:tblStyle w:val="a7"/>
        <w:tblW w:w="0" w:type="auto"/>
        <w:tblLayout w:type="fixed"/>
        <w:tblLook w:val="04A0" w:firstRow="1" w:lastRow="0" w:firstColumn="1" w:lastColumn="0" w:noHBand="0" w:noVBand="1"/>
      </w:tblPr>
      <w:tblGrid>
        <w:gridCol w:w="3664"/>
        <w:gridCol w:w="867"/>
        <w:gridCol w:w="1276"/>
        <w:gridCol w:w="3538"/>
      </w:tblGrid>
      <w:tr w:rsidR="00CC7BC7" w:rsidTr="00742B93">
        <w:tc>
          <w:tcPr>
            <w:tcW w:w="3664" w:type="dxa"/>
          </w:tcPr>
          <w:p w:rsidR="00CC7BC7" w:rsidRDefault="00CC7BC7" w:rsidP="000C20E3">
            <w:pPr>
              <w:rPr>
                <w:rFonts w:ascii="Times New Roman" w:hAnsi="Times New Roman" w:cs="Times New Roman"/>
                <w:b/>
                <w:bCs/>
                <w:sz w:val="28"/>
                <w:szCs w:val="28"/>
                <w:lang w:val="uk-UA"/>
              </w:rPr>
            </w:pPr>
          </w:p>
          <w:p w:rsidR="00CC7BC7" w:rsidRDefault="00CC7BC7" w:rsidP="000C20E3">
            <w:pPr>
              <w:rPr>
                <w:rFonts w:ascii="Times New Roman" w:hAnsi="Times New Roman" w:cs="Times New Roman"/>
                <w:b/>
                <w:bCs/>
                <w:sz w:val="28"/>
                <w:szCs w:val="28"/>
                <w:lang w:val="uk-UA"/>
              </w:rPr>
            </w:pPr>
          </w:p>
          <w:p w:rsidR="00CC7BC7" w:rsidRPr="007041A9" w:rsidRDefault="00CC7BC7" w:rsidP="000C20E3">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7041A9">
              <w:rPr>
                <w:rFonts w:ascii="Times New Roman" w:hAnsi="Times New Roman" w:cs="Times New Roman"/>
                <w:b/>
                <w:bCs/>
                <w:sz w:val="28"/>
                <w:szCs w:val="28"/>
                <w:lang w:val="uk-UA"/>
              </w:rPr>
              <w:t>Назва проєкту</w:t>
            </w:r>
          </w:p>
        </w:tc>
        <w:tc>
          <w:tcPr>
            <w:tcW w:w="867" w:type="dxa"/>
          </w:tcPr>
          <w:p w:rsidR="00CC7BC7" w:rsidRDefault="00CC7BC7" w:rsidP="000C20E3">
            <w:pPr>
              <w:rPr>
                <w:rFonts w:ascii="Times New Roman" w:hAnsi="Times New Roman" w:cs="Times New Roman"/>
                <w:b/>
                <w:bCs/>
                <w:sz w:val="28"/>
                <w:szCs w:val="28"/>
                <w:lang w:val="uk-UA"/>
              </w:rPr>
            </w:pPr>
          </w:p>
          <w:p w:rsidR="00CC7BC7" w:rsidRPr="007041A9" w:rsidRDefault="00CC7BC7" w:rsidP="000C20E3">
            <w:pPr>
              <w:rPr>
                <w:rFonts w:ascii="Times New Roman" w:hAnsi="Times New Roman" w:cs="Times New Roman"/>
                <w:b/>
                <w:bCs/>
                <w:sz w:val="28"/>
                <w:szCs w:val="28"/>
                <w:lang w:val="uk-UA"/>
              </w:rPr>
            </w:pPr>
            <w:r w:rsidRPr="007041A9">
              <w:rPr>
                <w:rFonts w:ascii="Times New Roman" w:hAnsi="Times New Roman" w:cs="Times New Roman"/>
                <w:b/>
                <w:bCs/>
                <w:sz w:val="28"/>
                <w:szCs w:val="28"/>
                <w:lang w:val="uk-UA"/>
              </w:rPr>
              <w:t>Роки реалізації</w:t>
            </w:r>
          </w:p>
        </w:tc>
        <w:tc>
          <w:tcPr>
            <w:tcW w:w="1276" w:type="dxa"/>
          </w:tcPr>
          <w:p w:rsidR="00CC7BC7" w:rsidRPr="007041A9" w:rsidRDefault="00CC7BC7" w:rsidP="000C20E3">
            <w:pPr>
              <w:rPr>
                <w:rFonts w:ascii="Times New Roman" w:hAnsi="Times New Roman" w:cs="Times New Roman"/>
                <w:b/>
                <w:bCs/>
                <w:sz w:val="28"/>
                <w:szCs w:val="28"/>
                <w:lang w:val="uk-UA"/>
              </w:rPr>
            </w:pPr>
            <w:r w:rsidRPr="007041A9">
              <w:rPr>
                <w:rFonts w:ascii="Times New Roman" w:hAnsi="Times New Roman" w:cs="Times New Roman"/>
                <w:b/>
                <w:bCs/>
                <w:sz w:val="28"/>
                <w:szCs w:val="28"/>
                <w:lang w:val="uk-UA"/>
              </w:rPr>
              <w:t>Орієнтовні обсяги фінансування, тис. грн</w:t>
            </w:r>
          </w:p>
        </w:tc>
        <w:tc>
          <w:tcPr>
            <w:tcW w:w="3538" w:type="dxa"/>
          </w:tcPr>
          <w:p w:rsidR="00CC7BC7" w:rsidRDefault="00CC7BC7" w:rsidP="000C20E3">
            <w:pPr>
              <w:rPr>
                <w:rFonts w:ascii="Times New Roman" w:hAnsi="Times New Roman" w:cs="Times New Roman"/>
                <w:b/>
                <w:bCs/>
                <w:sz w:val="28"/>
                <w:szCs w:val="28"/>
                <w:lang w:val="uk-UA"/>
              </w:rPr>
            </w:pPr>
          </w:p>
          <w:p w:rsidR="00CC7BC7" w:rsidRDefault="00CC7BC7" w:rsidP="000C20E3">
            <w:pPr>
              <w:rPr>
                <w:rFonts w:ascii="Times New Roman" w:hAnsi="Times New Roman" w:cs="Times New Roman"/>
                <w:b/>
                <w:bCs/>
                <w:sz w:val="28"/>
                <w:szCs w:val="28"/>
                <w:lang w:val="uk-UA"/>
              </w:rPr>
            </w:pPr>
          </w:p>
          <w:p w:rsidR="00CC7BC7" w:rsidRDefault="00CC7BC7" w:rsidP="000C20E3">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7041A9">
              <w:rPr>
                <w:rFonts w:ascii="Times New Roman" w:hAnsi="Times New Roman" w:cs="Times New Roman"/>
                <w:b/>
                <w:bCs/>
                <w:sz w:val="28"/>
                <w:szCs w:val="28"/>
                <w:lang w:val="uk-UA"/>
              </w:rPr>
              <w:t xml:space="preserve">Відповідальні за </w:t>
            </w:r>
            <w:r>
              <w:rPr>
                <w:rFonts w:ascii="Times New Roman" w:hAnsi="Times New Roman" w:cs="Times New Roman"/>
                <w:b/>
                <w:bCs/>
                <w:sz w:val="28"/>
                <w:szCs w:val="28"/>
                <w:lang w:val="uk-UA"/>
              </w:rPr>
              <w:t xml:space="preserve">       </w:t>
            </w:r>
          </w:p>
          <w:p w:rsidR="00CC7BC7" w:rsidRPr="007041A9" w:rsidRDefault="00CC7BC7" w:rsidP="000C20E3">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7041A9">
              <w:rPr>
                <w:rFonts w:ascii="Times New Roman" w:hAnsi="Times New Roman" w:cs="Times New Roman"/>
                <w:b/>
                <w:bCs/>
                <w:sz w:val="28"/>
                <w:szCs w:val="28"/>
                <w:lang w:val="uk-UA"/>
              </w:rPr>
              <w:t>виконання</w:t>
            </w:r>
          </w:p>
        </w:tc>
      </w:tr>
      <w:tr w:rsidR="00CC7BC7" w:rsidTr="00603BE2">
        <w:tc>
          <w:tcPr>
            <w:tcW w:w="3664"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1.Покращення інвестиційного клімату громади</w:t>
            </w:r>
          </w:p>
        </w:tc>
        <w:tc>
          <w:tcPr>
            <w:tcW w:w="867"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5000,00</w:t>
            </w:r>
          </w:p>
        </w:tc>
        <w:tc>
          <w:tcPr>
            <w:tcW w:w="3538"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економіки, інвестицій, регуляторної діяльності та агропромислового розвитку</w:t>
            </w:r>
          </w:p>
        </w:tc>
      </w:tr>
      <w:tr w:rsidR="00CC7BC7" w:rsidTr="00603BE2">
        <w:tc>
          <w:tcPr>
            <w:tcW w:w="3664"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 Комплексний план просторового розвитку територій Гайсинської міської територіальної громади</w:t>
            </w:r>
          </w:p>
        </w:tc>
        <w:tc>
          <w:tcPr>
            <w:tcW w:w="867"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5107,70</w:t>
            </w:r>
          </w:p>
        </w:tc>
        <w:tc>
          <w:tcPr>
            <w:tcW w:w="3538"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tc>
      </w:tr>
      <w:tr w:rsidR="00CC7BC7" w:rsidTr="00603BE2">
        <w:tc>
          <w:tcPr>
            <w:tcW w:w="3664"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 «Партнерство та кооперація: шлях сталого розвитку аграрного сектору економіки»</w:t>
            </w:r>
          </w:p>
        </w:tc>
        <w:tc>
          <w:tcPr>
            <w:tcW w:w="867"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12000,00</w:t>
            </w:r>
          </w:p>
        </w:tc>
        <w:tc>
          <w:tcPr>
            <w:tcW w:w="3538"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економіки, інвестицій, регуляторної діяльності та агропромислового розвитку</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Кунянського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4. Створення каталогу туристичних ресурсів громади</w:t>
            </w:r>
          </w:p>
        </w:tc>
        <w:tc>
          <w:tcPr>
            <w:tcW w:w="867"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1500,00</w:t>
            </w:r>
          </w:p>
        </w:tc>
        <w:tc>
          <w:tcPr>
            <w:tcW w:w="3538"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культури, молоді та спорту</w:t>
            </w:r>
          </w:p>
        </w:tc>
      </w:tr>
      <w:tr w:rsidR="00CC7BC7" w:rsidTr="00603BE2">
        <w:tc>
          <w:tcPr>
            <w:tcW w:w="3664"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5. Розміщення туристичної навігації</w:t>
            </w:r>
          </w:p>
        </w:tc>
        <w:tc>
          <w:tcPr>
            <w:tcW w:w="867"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380,00</w:t>
            </w:r>
          </w:p>
        </w:tc>
        <w:tc>
          <w:tcPr>
            <w:tcW w:w="3538"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культури, молоді та спорту</w:t>
            </w:r>
          </w:p>
        </w:tc>
      </w:tr>
      <w:tr w:rsidR="00CC7BC7" w:rsidTr="00603BE2">
        <w:tc>
          <w:tcPr>
            <w:tcW w:w="3664"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6. Розробка туристичної </w:t>
            </w:r>
            <w:proofErr w:type="spellStart"/>
            <w:r w:rsidRPr="00603BE2">
              <w:rPr>
                <w:rFonts w:ascii="Times New Roman" w:hAnsi="Times New Roman" w:cs="Times New Roman"/>
                <w:sz w:val="24"/>
                <w:szCs w:val="24"/>
                <w:lang w:val="uk-UA"/>
              </w:rPr>
              <w:t>промопродукції</w:t>
            </w:r>
            <w:proofErr w:type="spellEnd"/>
          </w:p>
        </w:tc>
        <w:tc>
          <w:tcPr>
            <w:tcW w:w="867"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300,00</w:t>
            </w:r>
          </w:p>
        </w:tc>
        <w:tc>
          <w:tcPr>
            <w:tcW w:w="3538"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культури, молоді та спорту</w:t>
            </w:r>
          </w:p>
        </w:tc>
      </w:tr>
      <w:tr w:rsidR="00CC7BC7" w:rsidTr="00603BE2">
        <w:tc>
          <w:tcPr>
            <w:tcW w:w="3664"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7. Формування туристичних маршрутів</w:t>
            </w:r>
          </w:p>
        </w:tc>
        <w:tc>
          <w:tcPr>
            <w:tcW w:w="867"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2024-2026</w:t>
            </w:r>
          </w:p>
        </w:tc>
        <w:tc>
          <w:tcPr>
            <w:tcW w:w="1276"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0</w:t>
            </w:r>
            <w:r w:rsidR="001B124B">
              <w:rPr>
                <w:rFonts w:ascii="Times New Roman" w:hAnsi="Times New Roman" w:cs="Times New Roman"/>
                <w:sz w:val="24"/>
                <w:szCs w:val="24"/>
                <w:lang w:val="uk-UA"/>
              </w:rPr>
              <w:t>,00</w:t>
            </w:r>
          </w:p>
        </w:tc>
        <w:tc>
          <w:tcPr>
            <w:tcW w:w="3538"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культури, молоді та спорту</w:t>
            </w:r>
          </w:p>
        </w:tc>
      </w:tr>
      <w:tr w:rsidR="00CC7BC7" w:rsidTr="00603BE2">
        <w:tc>
          <w:tcPr>
            <w:tcW w:w="3664"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8. Створення та розвиток туристичних продуктів</w:t>
            </w:r>
          </w:p>
        </w:tc>
        <w:tc>
          <w:tcPr>
            <w:tcW w:w="867"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370,00</w:t>
            </w:r>
          </w:p>
        </w:tc>
        <w:tc>
          <w:tcPr>
            <w:tcW w:w="3538"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культури, молоді та спорту</w:t>
            </w:r>
          </w:p>
        </w:tc>
      </w:tr>
      <w:tr w:rsidR="00CC7BC7" w:rsidTr="00603BE2">
        <w:tc>
          <w:tcPr>
            <w:tcW w:w="3664"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9. Формування концепції туристичного бренду громади</w:t>
            </w:r>
          </w:p>
        </w:tc>
        <w:tc>
          <w:tcPr>
            <w:tcW w:w="867"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2024-2026</w:t>
            </w:r>
          </w:p>
        </w:tc>
        <w:tc>
          <w:tcPr>
            <w:tcW w:w="1276" w:type="dxa"/>
            <w:shd w:val="clear" w:color="auto" w:fill="DBE5F1" w:themeFill="accent1" w:themeFillTint="33"/>
          </w:tcPr>
          <w:p w:rsidR="00CC7BC7" w:rsidRPr="00603BE2" w:rsidRDefault="001B124B" w:rsidP="000C20E3">
            <w:pPr>
              <w:rPr>
                <w:rFonts w:ascii="Times New Roman" w:hAnsi="Times New Roman" w:cs="Times New Roman"/>
                <w:sz w:val="24"/>
                <w:szCs w:val="24"/>
                <w:lang w:val="uk-UA"/>
              </w:rPr>
            </w:pPr>
            <w:r>
              <w:rPr>
                <w:rFonts w:ascii="Times New Roman" w:hAnsi="Times New Roman" w:cs="Times New Roman"/>
                <w:sz w:val="24"/>
                <w:szCs w:val="24"/>
                <w:lang w:val="uk-UA"/>
              </w:rPr>
              <w:t>0,00</w:t>
            </w:r>
          </w:p>
        </w:tc>
        <w:tc>
          <w:tcPr>
            <w:tcW w:w="3538"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культури, молоді та спорту</w:t>
            </w:r>
          </w:p>
        </w:tc>
      </w:tr>
      <w:tr w:rsidR="00CC7BC7" w:rsidTr="00603BE2">
        <w:tc>
          <w:tcPr>
            <w:tcW w:w="3664"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10. Створення туристично-інформаційного центру «</w:t>
            </w:r>
            <w:proofErr w:type="spellStart"/>
            <w:r w:rsidRPr="00603BE2">
              <w:rPr>
                <w:rFonts w:ascii="Times New Roman" w:hAnsi="Times New Roman" w:cs="Times New Roman"/>
                <w:sz w:val="24"/>
                <w:szCs w:val="24"/>
                <w:lang w:val="uk-UA"/>
              </w:rPr>
              <w:t>Гайсинщина</w:t>
            </w:r>
            <w:proofErr w:type="spellEnd"/>
            <w:r w:rsidRPr="00603BE2">
              <w:rPr>
                <w:rFonts w:ascii="Times New Roman" w:hAnsi="Times New Roman" w:cs="Times New Roman"/>
                <w:sz w:val="24"/>
                <w:szCs w:val="24"/>
                <w:lang w:val="uk-UA"/>
              </w:rPr>
              <w:t xml:space="preserve"> туристична»</w:t>
            </w:r>
          </w:p>
        </w:tc>
        <w:tc>
          <w:tcPr>
            <w:tcW w:w="867"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750,00</w:t>
            </w:r>
          </w:p>
        </w:tc>
        <w:tc>
          <w:tcPr>
            <w:tcW w:w="3538"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культури, молоді та спорту</w:t>
            </w:r>
          </w:p>
        </w:tc>
      </w:tr>
      <w:tr w:rsidR="00CC7BC7" w:rsidTr="00603BE2">
        <w:tc>
          <w:tcPr>
            <w:tcW w:w="3664"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11. Розвиток рекреаційно-туристичної території поблизу католицького костелу с. Куна</w:t>
            </w:r>
          </w:p>
        </w:tc>
        <w:tc>
          <w:tcPr>
            <w:tcW w:w="867"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5000,00</w:t>
            </w:r>
          </w:p>
        </w:tc>
        <w:tc>
          <w:tcPr>
            <w:tcW w:w="3538"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культури, молоді та спорту</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Кунянського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12. </w:t>
            </w:r>
            <w:proofErr w:type="spellStart"/>
            <w:r w:rsidRPr="00603BE2">
              <w:rPr>
                <w:rFonts w:ascii="Times New Roman" w:hAnsi="Times New Roman" w:cs="Times New Roman"/>
                <w:sz w:val="24"/>
                <w:szCs w:val="24"/>
                <w:lang w:val="uk-UA"/>
              </w:rPr>
              <w:t>Міжмуніціпальна</w:t>
            </w:r>
            <w:proofErr w:type="spellEnd"/>
            <w:r w:rsidRPr="00603BE2">
              <w:rPr>
                <w:rFonts w:ascii="Times New Roman" w:hAnsi="Times New Roman" w:cs="Times New Roman"/>
                <w:sz w:val="24"/>
                <w:szCs w:val="24"/>
                <w:lang w:val="uk-UA"/>
              </w:rPr>
              <w:t xml:space="preserve"> співпраця в галузі культури та туризму </w:t>
            </w:r>
          </w:p>
        </w:tc>
        <w:tc>
          <w:tcPr>
            <w:tcW w:w="867"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400,00</w:t>
            </w:r>
          </w:p>
        </w:tc>
        <w:tc>
          <w:tcPr>
            <w:tcW w:w="3538" w:type="dxa"/>
            <w:shd w:val="clear" w:color="auto" w:fill="DBE5F1" w:themeFill="accent1" w:themeFillTint="33"/>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культури, молоді та спорту</w:t>
            </w:r>
          </w:p>
          <w:p w:rsidR="00CC7BC7" w:rsidRPr="00603BE2" w:rsidRDefault="00CC7BC7" w:rsidP="000C20E3">
            <w:pPr>
              <w:rPr>
                <w:rFonts w:ascii="Times New Roman" w:hAnsi="Times New Roman" w:cs="Times New Roman"/>
                <w:sz w:val="24"/>
                <w:szCs w:val="24"/>
                <w:lang w:val="uk-UA"/>
              </w:rPr>
            </w:pPr>
          </w:p>
        </w:tc>
      </w:tr>
      <w:tr w:rsidR="00CC7BC7"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13. Розробка документації та будівництво водогону в с. Ярмолинці</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10500,00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Ярмолинецького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14. Розробка документації та будівництво водогону в с. Харпачка Гайсинської ОТГ</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3500,00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Харпацького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15. Розробка документації та будівництво водогону в с. </w:t>
            </w:r>
            <w:proofErr w:type="spellStart"/>
            <w:r w:rsidRPr="00603BE2">
              <w:rPr>
                <w:rFonts w:ascii="Times New Roman" w:hAnsi="Times New Roman" w:cs="Times New Roman"/>
                <w:sz w:val="24"/>
                <w:szCs w:val="24"/>
                <w:lang w:val="uk-UA"/>
              </w:rPr>
              <w:t>Степашки</w:t>
            </w:r>
            <w:proofErr w:type="spellEnd"/>
            <w:r w:rsidRPr="00603BE2">
              <w:rPr>
                <w:rFonts w:ascii="Times New Roman" w:hAnsi="Times New Roman" w:cs="Times New Roman"/>
                <w:sz w:val="24"/>
                <w:szCs w:val="24"/>
                <w:lang w:val="uk-UA"/>
              </w:rPr>
              <w:t xml:space="preserve"> Гайсинської ОТГ</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3500,00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Степаського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16. Проведення водогону 4 км 200 м – вирішення проблеми водозабезпечення жителів с. </w:t>
            </w:r>
            <w:proofErr w:type="spellStart"/>
            <w:r w:rsidRPr="00603BE2">
              <w:rPr>
                <w:rFonts w:ascii="Times New Roman" w:hAnsi="Times New Roman" w:cs="Times New Roman"/>
                <w:sz w:val="24"/>
                <w:szCs w:val="24"/>
                <w:lang w:val="uk-UA"/>
              </w:rPr>
              <w:t>Рахни</w:t>
            </w:r>
            <w:proofErr w:type="spellEnd"/>
            <w:r w:rsidRPr="00603BE2">
              <w:rPr>
                <w:rFonts w:ascii="Times New Roman" w:hAnsi="Times New Roman" w:cs="Times New Roman"/>
                <w:sz w:val="24"/>
                <w:szCs w:val="24"/>
                <w:lang w:val="uk-UA"/>
              </w:rPr>
              <w:t>, крок до поліпшення рівня життя</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490,00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Семиріцького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17. Проведення водогону 5 км 600 м – вирішення проблеми водозабезпечення жителів с. Семирічка, крок до поліпшення життя</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6200,00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Семиріцького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18. Буріння нових та відновлення існуючих свердловин для </w:t>
            </w:r>
            <w:r w:rsidRPr="00603BE2">
              <w:rPr>
                <w:rFonts w:ascii="Times New Roman" w:hAnsi="Times New Roman" w:cs="Times New Roman"/>
                <w:sz w:val="24"/>
                <w:szCs w:val="24"/>
                <w:lang w:val="uk-UA"/>
              </w:rPr>
              <w:lastRenderedPageBreak/>
              <w:t xml:space="preserve">централізованої системи водопостачання в населених пунктах </w:t>
            </w:r>
            <w:proofErr w:type="spellStart"/>
            <w:r w:rsidRPr="00603BE2">
              <w:rPr>
                <w:rFonts w:ascii="Times New Roman" w:hAnsi="Times New Roman" w:cs="Times New Roman"/>
                <w:sz w:val="24"/>
                <w:szCs w:val="24"/>
                <w:lang w:val="uk-UA"/>
              </w:rPr>
              <w:t>Кунянського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 Гайсинської міської ради </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27000,00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містобудування, архітектури, </w:t>
            </w:r>
            <w:r w:rsidRPr="00603BE2">
              <w:rPr>
                <w:rFonts w:ascii="Times New Roman" w:hAnsi="Times New Roman" w:cs="Times New Roman"/>
                <w:sz w:val="24"/>
                <w:szCs w:val="24"/>
                <w:lang w:val="uk-UA"/>
              </w:rPr>
              <w:lastRenderedPageBreak/>
              <w:t>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Кунянського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19. Буріння нових та відновлення існуючих свердловин в селах Гайсинської ОТГ</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3000,00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tc>
      </w:tr>
      <w:tr w:rsidR="00CC7BC7"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20. Пом’якшення та приведення якості питної води м. Гайсин до вимог </w:t>
            </w:r>
            <w:proofErr w:type="spellStart"/>
            <w:r w:rsidRPr="00603BE2">
              <w:rPr>
                <w:rFonts w:ascii="Times New Roman" w:hAnsi="Times New Roman" w:cs="Times New Roman"/>
                <w:sz w:val="24"/>
                <w:szCs w:val="24"/>
                <w:lang w:val="uk-UA"/>
              </w:rPr>
              <w:t>ДСанПіН</w:t>
            </w:r>
            <w:proofErr w:type="spellEnd"/>
            <w:r w:rsidRPr="00603BE2">
              <w:rPr>
                <w:rFonts w:ascii="Times New Roman" w:hAnsi="Times New Roman" w:cs="Times New Roman"/>
                <w:sz w:val="24"/>
                <w:szCs w:val="24"/>
                <w:lang w:val="uk-UA"/>
              </w:rPr>
              <w:t xml:space="preserve"> 2.2.4-171-10 Гігієнічні вимоги до води призначеної для споживання людиною</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9000,00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p>
        </w:tc>
      </w:tr>
      <w:tr w:rsidR="00CC7BC7"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21. Будівництво водогону, встановлення централізованої системи водопостачання в с. Бубнівка Гайсинської ОТГ</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2500,00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Бубнівського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22. Очищення та знезараження громадських криниць Гайсинської ОТГ</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1740,00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23. Забезпечення екологічно безпечного роздільного збирання, перевезення, утилізація, зберігання і захоронення відходів</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7500,00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Ярмолинецького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24. Забезпечення екологічно безпечного роздільного збирання, перевезення, утилізація, зберігання і захоронення відходів</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7500,00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Харпацького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25. Забезпечення екологічно безпечного роздільного збирання, перевезення, утилізація, зберігання і захоронення відходів</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7500,00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Степаського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26. Проведення інформаційно-роз’яснювальних робіт у школах, дитсадках, установах, серед різних верств населення щодо поводження зі сміттям, в тому числі його роздільного збирання, перевезення, утилізація</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6600,00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Кунянського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27. Чиста громада</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750,00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містобудування, архітектури, </w:t>
            </w:r>
            <w:r w:rsidRPr="00603BE2">
              <w:rPr>
                <w:rFonts w:ascii="Times New Roman" w:hAnsi="Times New Roman" w:cs="Times New Roman"/>
                <w:sz w:val="24"/>
                <w:szCs w:val="24"/>
                <w:lang w:val="uk-UA"/>
              </w:rPr>
              <w:lastRenderedPageBreak/>
              <w:t>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Губницького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 xml:space="preserve">28. Чиста громада </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містобудування, архітектури, ЖКГ, благоустрою, інфраструктури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Бондурівського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p w:rsidR="00CC7BC7" w:rsidRPr="00603BE2" w:rsidRDefault="00CC7BC7" w:rsidP="000C20E3">
            <w:pPr>
              <w:rPr>
                <w:rFonts w:ascii="Times New Roman" w:hAnsi="Times New Roman" w:cs="Times New Roman"/>
                <w:sz w:val="24"/>
                <w:szCs w:val="24"/>
                <w:lang w:val="uk-UA"/>
              </w:rPr>
            </w:pPr>
          </w:p>
          <w:p w:rsidR="00CC7BC7" w:rsidRPr="00603BE2" w:rsidRDefault="00CC7BC7" w:rsidP="000C20E3">
            <w:pPr>
              <w:rPr>
                <w:rFonts w:ascii="Times New Roman" w:hAnsi="Times New Roman" w:cs="Times New Roman"/>
                <w:sz w:val="24"/>
                <w:szCs w:val="24"/>
                <w:lang w:val="uk-UA"/>
              </w:rPr>
            </w:pP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29. Належне утримання об’єктів благоустрою, а саме кладовищ на території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1000,00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містобудування, архітектури, ЖКГ, благоустрою, інфраструктури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Бубнівського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p w:rsidR="00CC7BC7" w:rsidRPr="00603BE2" w:rsidRDefault="00CC7BC7" w:rsidP="000C20E3">
            <w:pPr>
              <w:rPr>
                <w:rFonts w:ascii="Times New Roman" w:hAnsi="Times New Roman" w:cs="Times New Roman"/>
                <w:sz w:val="24"/>
                <w:szCs w:val="24"/>
                <w:lang w:val="uk-UA"/>
              </w:rPr>
            </w:pP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30. Придбання машини для збору та транспортування твердих побутових відходів для Гайсинського комбінату комунальних підприємств Гайсинської ОТГ</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3000,00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містобудування, архітектури, ЖКГ, благоустрою, інфраструктури </w:t>
            </w:r>
          </w:p>
          <w:p w:rsidR="00CC7BC7" w:rsidRPr="00603BE2" w:rsidRDefault="00CC7BC7" w:rsidP="000C20E3">
            <w:pPr>
              <w:rPr>
                <w:rFonts w:ascii="Times New Roman" w:hAnsi="Times New Roman" w:cs="Times New Roman"/>
                <w:sz w:val="24"/>
                <w:szCs w:val="24"/>
                <w:lang w:val="uk-UA"/>
              </w:rPr>
            </w:pP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31. Енергозбереження</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55,00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містобудування, архітектури, ЖКГ, благоустрою, інфраструктури </w:t>
            </w:r>
          </w:p>
          <w:p w:rsidR="00CC7BC7" w:rsidRPr="00603BE2" w:rsidRDefault="00CC7BC7" w:rsidP="000C20E3">
            <w:pPr>
              <w:rPr>
                <w:rFonts w:ascii="Times New Roman" w:hAnsi="Times New Roman" w:cs="Times New Roman"/>
                <w:sz w:val="24"/>
                <w:szCs w:val="24"/>
                <w:lang w:val="uk-UA"/>
              </w:rPr>
            </w:pP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32. Капітальний будівництво дороги по вулиці Піщана в с. </w:t>
            </w:r>
            <w:proofErr w:type="spellStart"/>
            <w:r w:rsidRPr="00603BE2">
              <w:rPr>
                <w:rFonts w:ascii="Times New Roman" w:hAnsi="Times New Roman" w:cs="Times New Roman"/>
                <w:sz w:val="24"/>
                <w:szCs w:val="24"/>
                <w:lang w:val="uk-UA"/>
              </w:rPr>
              <w:t>Степашки</w:t>
            </w:r>
            <w:proofErr w:type="spellEnd"/>
            <w:r w:rsidRPr="00603BE2">
              <w:rPr>
                <w:rFonts w:ascii="Times New Roman" w:hAnsi="Times New Roman" w:cs="Times New Roman"/>
                <w:sz w:val="24"/>
                <w:szCs w:val="24"/>
                <w:lang w:val="uk-UA"/>
              </w:rPr>
              <w:t xml:space="preserve"> Гайсинської ОТГ</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7100,00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Степаського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33. Капітальне будівництво вуличного освітлення по вулицях Центральна, Шевченка, Перша сотня, частина вулиці Жовтнева, Сонячна, Перемоги, Весняна, Щаслива с. Ярмолинці. Вулиця Миру, Механізаторів, Гвардійська, Лісова, </w:t>
            </w:r>
            <w:proofErr w:type="spellStart"/>
            <w:r w:rsidRPr="00603BE2">
              <w:rPr>
                <w:rFonts w:ascii="Times New Roman" w:hAnsi="Times New Roman" w:cs="Times New Roman"/>
                <w:sz w:val="24"/>
                <w:szCs w:val="24"/>
                <w:lang w:val="uk-UA"/>
              </w:rPr>
              <w:t>І.Богуна</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І.Франка</w:t>
            </w:r>
            <w:proofErr w:type="spellEnd"/>
            <w:r w:rsidRPr="00603BE2">
              <w:rPr>
                <w:rFonts w:ascii="Times New Roman" w:hAnsi="Times New Roman" w:cs="Times New Roman"/>
                <w:sz w:val="24"/>
                <w:szCs w:val="24"/>
                <w:lang w:val="uk-UA"/>
              </w:rPr>
              <w:t xml:space="preserve">, Берегова, частина 1 Травня с. </w:t>
            </w:r>
            <w:proofErr w:type="spellStart"/>
            <w:r w:rsidRPr="00603BE2">
              <w:rPr>
                <w:rFonts w:ascii="Times New Roman" w:hAnsi="Times New Roman" w:cs="Times New Roman"/>
                <w:sz w:val="24"/>
                <w:szCs w:val="24"/>
                <w:lang w:val="uk-UA"/>
              </w:rPr>
              <w:t>Басаличівка</w:t>
            </w:r>
            <w:proofErr w:type="spellEnd"/>
            <w:r w:rsidRPr="00603BE2">
              <w:rPr>
                <w:rFonts w:ascii="Times New Roman" w:hAnsi="Times New Roman" w:cs="Times New Roman"/>
                <w:sz w:val="24"/>
                <w:szCs w:val="24"/>
                <w:lang w:val="uk-UA"/>
              </w:rPr>
              <w:t xml:space="preserve"> Ярмолинецького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 Гайсинської ОТГ</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1300,00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Ярмолинецького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34. Капітальне будівництво частини дороги по вулиці Центральна в с. Ярмолинці Гайсинської ОТГ</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9000,00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 xml:space="preserve">Староста Ярмолинецького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35. Капітальне будівництво дороги по вулиці Центральна в с. Харпачка Гайсинської ОТГ</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6000,00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Харпацького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36. Капітальне будівництво вуличного освітлення по вулицях Андреєва, </w:t>
            </w:r>
            <w:proofErr w:type="spellStart"/>
            <w:r w:rsidRPr="00603BE2">
              <w:rPr>
                <w:rFonts w:ascii="Times New Roman" w:hAnsi="Times New Roman" w:cs="Times New Roman"/>
                <w:sz w:val="24"/>
                <w:szCs w:val="24"/>
                <w:lang w:val="uk-UA"/>
              </w:rPr>
              <w:t>Буртяна</w:t>
            </w:r>
            <w:proofErr w:type="spellEnd"/>
            <w:r w:rsidRPr="00603BE2">
              <w:rPr>
                <w:rFonts w:ascii="Times New Roman" w:hAnsi="Times New Roman" w:cs="Times New Roman"/>
                <w:sz w:val="24"/>
                <w:szCs w:val="24"/>
                <w:lang w:val="uk-UA"/>
              </w:rPr>
              <w:t xml:space="preserve">, Південна в с. Харпачка Гайсинської ОТГ </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700,00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Харпацького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37. Капітальне будівництво вуличного освітлення по вулицях Набережна, Першотравнева, Центральна в с. </w:t>
            </w:r>
            <w:proofErr w:type="spellStart"/>
            <w:r w:rsidRPr="00603BE2">
              <w:rPr>
                <w:rFonts w:ascii="Times New Roman" w:hAnsi="Times New Roman" w:cs="Times New Roman"/>
                <w:sz w:val="24"/>
                <w:szCs w:val="24"/>
                <w:lang w:val="uk-UA"/>
              </w:rPr>
              <w:t>Степашки</w:t>
            </w:r>
            <w:proofErr w:type="spellEnd"/>
            <w:r w:rsidRPr="00603BE2">
              <w:rPr>
                <w:rFonts w:ascii="Times New Roman" w:hAnsi="Times New Roman" w:cs="Times New Roman"/>
                <w:sz w:val="24"/>
                <w:szCs w:val="24"/>
                <w:lang w:val="uk-UA"/>
              </w:rPr>
              <w:t xml:space="preserve"> Гайсинської ОТГ</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8400,00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Степаського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38. Капітальний ремонт сільської дороги по вулиці Українській в с. </w:t>
            </w:r>
            <w:proofErr w:type="spellStart"/>
            <w:r w:rsidRPr="00603BE2">
              <w:rPr>
                <w:rFonts w:ascii="Times New Roman" w:hAnsi="Times New Roman" w:cs="Times New Roman"/>
                <w:sz w:val="24"/>
                <w:szCs w:val="24"/>
                <w:lang w:val="uk-UA"/>
              </w:rPr>
              <w:t>Рахни</w:t>
            </w:r>
            <w:proofErr w:type="spellEnd"/>
            <w:r w:rsidRPr="00603BE2">
              <w:rPr>
                <w:rFonts w:ascii="Times New Roman" w:hAnsi="Times New Roman" w:cs="Times New Roman"/>
                <w:sz w:val="24"/>
                <w:szCs w:val="24"/>
                <w:lang w:val="uk-UA"/>
              </w:rPr>
              <w:t xml:space="preserve"> </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3500,00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Семиріцького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39. Капітальний ремонт мереж вуличного освітлення в селищі Хороша</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Семиріцького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40. Капітальний ремонт пішохідної доріжки по вулиці 1-го Травня в с. Семирічка Гайсинської ОТГ</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2100,00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Семиріцького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41. Поточний ремонт сільської дороги по вулиці Шевченка в с. </w:t>
            </w:r>
            <w:proofErr w:type="spellStart"/>
            <w:r w:rsidRPr="00603BE2">
              <w:rPr>
                <w:rFonts w:ascii="Times New Roman" w:hAnsi="Times New Roman" w:cs="Times New Roman"/>
                <w:sz w:val="24"/>
                <w:szCs w:val="24"/>
                <w:lang w:val="uk-UA"/>
              </w:rPr>
              <w:t>Рахни</w:t>
            </w:r>
            <w:proofErr w:type="spellEnd"/>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Семиріцького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42. Облаштування двору закладу ЗДО №5 «Факел»</w:t>
            </w:r>
          </w:p>
          <w:p w:rsidR="00CC7BC7" w:rsidRPr="00603BE2" w:rsidRDefault="00CC7BC7" w:rsidP="000C20E3">
            <w:pPr>
              <w:rPr>
                <w:rFonts w:ascii="Times New Roman" w:hAnsi="Times New Roman" w:cs="Times New Roman"/>
                <w:sz w:val="24"/>
                <w:szCs w:val="24"/>
                <w:lang w:val="uk-UA"/>
              </w:rPr>
            </w:pP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1600,00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43. Капітальний ремонт пішохідних доріжок внутрішнього двору ліцею №7 м. Гайсин Гайсинської міської ради</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950,00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Начальник відділу освіти</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44. Будівництво, реконструкція, капітальний та поточний ремонт доріг, мостів, вулиць, провулків, під’їздів, тротуарів, зупинок, вуличного освітлення</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27000,00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Кунянського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45. Будівництво та реконструкція вуличного освітлення вулиць Івана Франка, </w:t>
            </w:r>
            <w:proofErr w:type="spellStart"/>
            <w:r w:rsidRPr="00603BE2">
              <w:rPr>
                <w:rFonts w:ascii="Times New Roman" w:hAnsi="Times New Roman" w:cs="Times New Roman"/>
                <w:sz w:val="24"/>
                <w:szCs w:val="24"/>
                <w:lang w:val="uk-UA"/>
              </w:rPr>
              <w:t>Бр.Герасименків</w:t>
            </w:r>
            <w:proofErr w:type="spellEnd"/>
            <w:r w:rsidRPr="00603BE2">
              <w:rPr>
                <w:rFonts w:ascii="Times New Roman" w:hAnsi="Times New Roman" w:cs="Times New Roman"/>
                <w:sz w:val="24"/>
                <w:szCs w:val="24"/>
                <w:lang w:val="uk-UA"/>
              </w:rPr>
              <w:t xml:space="preserve">, Зарічна с. Новоселівка Гайсинської ОТГ  </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1500,00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Бубнівського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46. Будівництво та реконструкція вуличного освітлення вулиць Українська та Перемоги с. Дмитренки Гайсинської ОТГ  </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1200,00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Бубнівського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47. Будівництво та реконструкція вуличного освітлення вулиць Садова, Східна, Шевченка та Молодіжна с. Бубнівка </w:t>
            </w:r>
            <w:proofErr w:type="spellStart"/>
            <w:r w:rsidRPr="00603BE2">
              <w:rPr>
                <w:rFonts w:ascii="Times New Roman" w:hAnsi="Times New Roman" w:cs="Times New Roman"/>
                <w:sz w:val="24"/>
                <w:szCs w:val="24"/>
                <w:lang w:val="uk-UA"/>
              </w:rPr>
              <w:t>Гайсиньскої</w:t>
            </w:r>
            <w:proofErr w:type="spellEnd"/>
            <w:r w:rsidRPr="00603BE2">
              <w:rPr>
                <w:rFonts w:ascii="Times New Roman" w:hAnsi="Times New Roman" w:cs="Times New Roman"/>
                <w:sz w:val="24"/>
                <w:szCs w:val="24"/>
                <w:lang w:val="uk-UA"/>
              </w:rPr>
              <w:t xml:space="preserve"> ОТГ  </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3600,00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Бубнівського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48. Капітальний ремонт дорожнього покриття вулиці </w:t>
            </w:r>
            <w:proofErr w:type="spellStart"/>
            <w:r w:rsidRPr="00603BE2">
              <w:rPr>
                <w:rFonts w:ascii="Times New Roman" w:hAnsi="Times New Roman" w:cs="Times New Roman"/>
                <w:sz w:val="24"/>
                <w:szCs w:val="24"/>
                <w:lang w:val="uk-UA"/>
              </w:rPr>
              <w:t>Фросини</w:t>
            </w:r>
            <w:proofErr w:type="spellEnd"/>
            <w:r w:rsidRPr="00603BE2">
              <w:rPr>
                <w:rFonts w:ascii="Times New Roman" w:hAnsi="Times New Roman" w:cs="Times New Roman"/>
                <w:sz w:val="24"/>
                <w:szCs w:val="24"/>
                <w:lang w:val="uk-UA"/>
              </w:rPr>
              <w:t xml:space="preserve"> Міщенко та </w:t>
            </w:r>
            <w:proofErr w:type="spellStart"/>
            <w:r w:rsidRPr="00603BE2">
              <w:rPr>
                <w:rFonts w:ascii="Times New Roman" w:hAnsi="Times New Roman" w:cs="Times New Roman"/>
                <w:sz w:val="24"/>
                <w:szCs w:val="24"/>
                <w:lang w:val="uk-UA"/>
              </w:rPr>
              <w:t>під’їздної</w:t>
            </w:r>
            <w:proofErr w:type="spellEnd"/>
            <w:r w:rsidRPr="00603BE2">
              <w:rPr>
                <w:rFonts w:ascii="Times New Roman" w:hAnsi="Times New Roman" w:cs="Times New Roman"/>
                <w:sz w:val="24"/>
                <w:szCs w:val="24"/>
                <w:lang w:val="uk-UA"/>
              </w:rPr>
              <w:t xml:space="preserve"> дороги до с. Новоселівка Гайсинської ОТГ</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14000,00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Бубнівського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49. Капітальний ремонт дорожнього покриття вулиць Миру та </w:t>
            </w:r>
            <w:proofErr w:type="spellStart"/>
            <w:r w:rsidRPr="00603BE2">
              <w:rPr>
                <w:rFonts w:ascii="Times New Roman" w:hAnsi="Times New Roman" w:cs="Times New Roman"/>
                <w:sz w:val="24"/>
                <w:szCs w:val="24"/>
                <w:lang w:val="uk-UA"/>
              </w:rPr>
              <w:t>під’їздних</w:t>
            </w:r>
            <w:proofErr w:type="spellEnd"/>
            <w:r w:rsidRPr="00603BE2">
              <w:rPr>
                <w:rFonts w:ascii="Times New Roman" w:hAnsi="Times New Roman" w:cs="Times New Roman"/>
                <w:sz w:val="24"/>
                <w:szCs w:val="24"/>
                <w:lang w:val="uk-UA"/>
              </w:rPr>
              <w:t xml:space="preserve"> доріг до с. Дмитренки Гайсинської ОТГ</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12000,00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Бубнівського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50. Капітальний ремонт дорожнього покриття вулиць Шевченка, Жовтнева, Сонячна, частина Першотравнева с. Бубнівка Гайсинської ОТГ</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11000,00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Бубнівського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RPr="002C5258" w:rsidTr="00603BE2">
        <w:tc>
          <w:tcPr>
            <w:tcW w:w="3664"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51. Поточний та капітальний ремонт дорожнього покриття, зупинок </w:t>
            </w:r>
          </w:p>
        </w:tc>
        <w:tc>
          <w:tcPr>
            <w:tcW w:w="867"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30300,00</w:t>
            </w:r>
          </w:p>
        </w:tc>
        <w:tc>
          <w:tcPr>
            <w:tcW w:w="3538" w:type="dxa"/>
            <w:shd w:val="clear" w:color="auto" w:fill="E5B8B7" w:themeFill="accent2" w:themeFillTint="66"/>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містобудування, архітектури, ЖКГ, благоустрою, інфраструктури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Бондурівського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52. Ремонт фасаду головного корпусу ЗЗСО </w:t>
            </w:r>
            <w:r w:rsidRPr="00603BE2">
              <w:rPr>
                <w:rFonts w:ascii="Times New Roman" w:hAnsi="Times New Roman" w:cs="Times New Roman"/>
                <w:sz w:val="24"/>
                <w:szCs w:val="24"/>
                <w:lang w:val="en-US"/>
              </w:rPr>
              <w:t>I</w:t>
            </w:r>
            <w:r w:rsidRPr="00603BE2">
              <w:rPr>
                <w:rFonts w:ascii="Times New Roman" w:hAnsi="Times New Roman" w:cs="Times New Roman"/>
                <w:sz w:val="24"/>
                <w:szCs w:val="24"/>
                <w:lang w:val="uk-UA"/>
              </w:rPr>
              <w:t>-</w:t>
            </w:r>
            <w:r w:rsidRPr="00603BE2">
              <w:rPr>
                <w:rFonts w:ascii="Times New Roman" w:hAnsi="Times New Roman" w:cs="Times New Roman"/>
                <w:sz w:val="24"/>
                <w:szCs w:val="24"/>
                <w:lang w:val="en-US"/>
              </w:rPr>
              <w:t>III</w:t>
            </w:r>
            <w:r w:rsidRPr="00603BE2">
              <w:rPr>
                <w:rFonts w:ascii="Times New Roman" w:hAnsi="Times New Roman" w:cs="Times New Roman"/>
                <w:sz w:val="24"/>
                <w:szCs w:val="24"/>
                <w:lang w:val="uk-UA"/>
              </w:rPr>
              <w:t xml:space="preserve"> ст. №4 м. Гайсин Гайсинської міської ради</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2650,00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освіти </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 xml:space="preserve">53. Капітальний ремонт даху 2-го корпусу ЗЗСО </w:t>
            </w:r>
            <w:r w:rsidRPr="00603BE2">
              <w:rPr>
                <w:rFonts w:ascii="Times New Roman" w:hAnsi="Times New Roman" w:cs="Times New Roman"/>
                <w:sz w:val="24"/>
                <w:szCs w:val="24"/>
                <w:lang w:val="en-US"/>
              </w:rPr>
              <w:t>I</w:t>
            </w:r>
            <w:r w:rsidRPr="00603BE2">
              <w:rPr>
                <w:rFonts w:ascii="Times New Roman" w:hAnsi="Times New Roman" w:cs="Times New Roman"/>
                <w:sz w:val="24"/>
                <w:szCs w:val="24"/>
                <w:lang w:val="uk-UA"/>
              </w:rPr>
              <w:t>-</w:t>
            </w:r>
            <w:r w:rsidRPr="00603BE2">
              <w:rPr>
                <w:rFonts w:ascii="Times New Roman" w:hAnsi="Times New Roman" w:cs="Times New Roman"/>
                <w:sz w:val="24"/>
                <w:szCs w:val="24"/>
                <w:lang w:val="en-US"/>
              </w:rPr>
              <w:t>III</w:t>
            </w:r>
            <w:r w:rsidRPr="00603BE2">
              <w:rPr>
                <w:rFonts w:ascii="Times New Roman" w:hAnsi="Times New Roman" w:cs="Times New Roman"/>
                <w:sz w:val="24"/>
                <w:szCs w:val="24"/>
                <w:lang w:val="uk-UA"/>
              </w:rPr>
              <w:t xml:space="preserve"> ст. №3  м. Гайсин Гайсинської міської ради</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2800,00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54. Утеплення фасаду будівлі №2 ЗДО №5 «Факел», заміна системи опалення</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2500,00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55. Капітальний ремонт Гайсинського міського Будинку школярів та молоді (ремонт великої актової зали) за </w:t>
            </w:r>
            <w:proofErr w:type="spellStart"/>
            <w:r w:rsidRPr="00603BE2">
              <w:rPr>
                <w:rFonts w:ascii="Times New Roman" w:hAnsi="Times New Roman" w:cs="Times New Roman"/>
                <w:sz w:val="24"/>
                <w:szCs w:val="24"/>
                <w:lang w:val="uk-UA"/>
              </w:rPr>
              <w:t>адресою</w:t>
            </w:r>
            <w:proofErr w:type="spellEnd"/>
            <w:r w:rsidRPr="00603BE2">
              <w:rPr>
                <w:rFonts w:ascii="Times New Roman" w:hAnsi="Times New Roman" w:cs="Times New Roman"/>
                <w:sz w:val="24"/>
                <w:szCs w:val="24"/>
                <w:lang w:val="uk-UA"/>
              </w:rPr>
              <w:t>: вул. 1-го Травня, 69</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825,00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56. «Теплий садочок» </w:t>
            </w:r>
            <w:proofErr w:type="spellStart"/>
            <w:r w:rsidRPr="00603BE2">
              <w:rPr>
                <w:rFonts w:ascii="Times New Roman" w:hAnsi="Times New Roman" w:cs="Times New Roman"/>
                <w:sz w:val="24"/>
                <w:szCs w:val="24"/>
                <w:lang w:val="uk-UA"/>
              </w:rPr>
              <w:t>термомодернізація</w:t>
            </w:r>
            <w:proofErr w:type="spellEnd"/>
            <w:r w:rsidRPr="00603BE2">
              <w:rPr>
                <w:rFonts w:ascii="Times New Roman" w:hAnsi="Times New Roman" w:cs="Times New Roman"/>
                <w:sz w:val="24"/>
                <w:szCs w:val="24"/>
                <w:lang w:val="uk-UA"/>
              </w:rPr>
              <w:t xml:space="preserve"> закладу дошкільної освіти №7 «Берізка» Гайсинської міської ради</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2500,00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57. Утеплення фасаду ЗЗСО </w:t>
            </w:r>
            <w:r w:rsidRPr="00603BE2">
              <w:rPr>
                <w:rFonts w:ascii="Times New Roman" w:hAnsi="Times New Roman" w:cs="Times New Roman"/>
                <w:sz w:val="24"/>
                <w:szCs w:val="24"/>
                <w:lang w:val="en-US"/>
              </w:rPr>
              <w:t>I</w:t>
            </w:r>
            <w:r w:rsidRPr="00603BE2">
              <w:rPr>
                <w:rFonts w:ascii="Times New Roman" w:hAnsi="Times New Roman" w:cs="Times New Roman"/>
                <w:sz w:val="24"/>
                <w:szCs w:val="24"/>
                <w:lang w:val="uk-UA"/>
              </w:rPr>
              <w:t>-</w:t>
            </w:r>
            <w:r w:rsidRPr="00603BE2">
              <w:rPr>
                <w:rFonts w:ascii="Times New Roman" w:hAnsi="Times New Roman" w:cs="Times New Roman"/>
                <w:sz w:val="24"/>
                <w:szCs w:val="24"/>
                <w:lang w:val="en-US"/>
              </w:rPr>
              <w:t>III</w:t>
            </w:r>
            <w:r w:rsidRPr="00603BE2">
              <w:rPr>
                <w:rFonts w:ascii="Times New Roman" w:hAnsi="Times New Roman" w:cs="Times New Roman"/>
                <w:sz w:val="24"/>
                <w:szCs w:val="24"/>
                <w:lang w:val="uk-UA"/>
              </w:rPr>
              <w:t xml:space="preserve"> ст. №6  м. Гайсин Гайсинської міської ради</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12000,00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58. Капітальний ремонт санвузлів ЗЗСО </w:t>
            </w:r>
            <w:r w:rsidRPr="00603BE2">
              <w:rPr>
                <w:rFonts w:ascii="Times New Roman" w:hAnsi="Times New Roman" w:cs="Times New Roman"/>
                <w:sz w:val="24"/>
                <w:szCs w:val="24"/>
                <w:lang w:val="en-US"/>
              </w:rPr>
              <w:t>I</w:t>
            </w:r>
            <w:r w:rsidRPr="00603BE2">
              <w:rPr>
                <w:rFonts w:ascii="Times New Roman" w:hAnsi="Times New Roman" w:cs="Times New Roman"/>
                <w:sz w:val="24"/>
                <w:szCs w:val="24"/>
                <w:lang w:val="uk-UA"/>
              </w:rPr>
              <w:t>-</w:t>
            </w:r>
            <w:r w:rsidRPr="00603BE2">
              <w:rPr>
                <w:rFonts w:ascii="Times New Roman" w:hAnsi="Times New Roman" w:cs="Times New Roman"/>
                <w:sz w:val="24"/>
                <w:szCs w:val="24"/>
                <w:lang w:val="en-US"/>
              </w:rPr>
              <w:t>III</w:t>
            </w:r>
            <w:r w:rsidRPr="00603BE2">
              <w:rPr>
                <w:rFonts w:ascii="Times New Roman" w:hAnsi="Times New Roman" w:cs="Times New Roman"/>
                <w:sz w:val="24"/>
                <w:szCs w:val="24"/>
                <w:lang w:val="uk-UA"/>
              </w:rPr>
              <w:t xml:space="preserve"> ст. №6  м. Гайсин Гайсинської міської ради</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2320,00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59. Капітальний ремонт даху корпусу ЗЗСО с. Бондурі</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11500,00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Бондурівського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60. Капітальний ремонт спортивної зали корпусу ЗЗСО </w:t>
            </w:r>
            <w:r w:rsidRPr="00603BE2">
              <w:rPr>
                <w:rFonts w:ascii="Times New Roman" w:hAnsi="Times New Roman" w:cs="Times New Roman"/>
                <w:sz w:val="24"/>
                <w:szCs w:val="24"/>
                <w:lang w:val="en-US"/>
              </w:rPr>
              <w:t>I</w:t>
            </w:r>
            <w:r w:rsidRPr="00603BE2">
              <w:rPr>
                <w:rFonts w:ascii="Times New Roman" w:hAnsi="Times New Roman" w:cs="Times New Roman"/>
                <w:sz w:val="24"/>
                <w:szCs w:val="24"/>
                <w:lang w:val="uk-UA"/>
              </w:rPr>
              <w:t>-</w:t>
            </w:r>
            <w:r w:rsidRPr="00603BE2">
              <w:rPr>
                <w:rFonts w:ascii="Times New Roman" w:hAnsi="Times New Roman" w:cs="Times New Roman"/>
                <w:sz w:val="24"/>
                <w:szCs w:val="24"/>
                <w:lang w:val="en-US"/>
              </w:rPr>
              <w:t>III</w:t>
            </w:r>
            <w:r w:rsidRPr="00603BE2">
              <w:rPr>
                <w:rFonts w:ascii="Times New Roman" w:hAnsi="Times New Roman" w:cs="Times New Roman"/>
                <w:sz w:val="24"/>
                <w:szCs w:val="24"/>
                <w:lang w:val="uk-UA"/>
              </w:rPr>
              <w:t xml:space="preserve"> ст. №6  м. Гайсин Гайсинської міської ради</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6300,00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61. Капітальний ремонт покрівлі переходу корпусу ЗЗСО </w:t>
            </w:r>
            <w:r w:rsidRPr="00603BE2">
              <w:rPr>
                <w:rFonts w:ascii="Times New Roman" w:hAnsi="Times New Roman" w:cs="Times New Roman"/>
                <w:sz w:val="24"/>
                <w:szCs w:val="24"/>
                <w:lang w:val="en-US"/>
              </w:rPr>
              <w:t>I</w:t>
            </w:r>
            <w:r w:rsidRPr="00603BE2">
              <w:rPr>
                <w:rFonts w:ascii="Times New Roman" w:hAnsi="Times New Roman" w:cs="Times New Roman"/>
                <w:sz w:val="24"/>
                <w:szCs w:val="24"/>
                <w:lang w:val="uk-UA"/>
              </w:rPr>
              <w:t>-</w:t>
            </w:r>
            <w:r w:rsidRPr="00603BE2">
              <w:rPr>
                <w:rFonts w:ascii="Times New Roman" w:hAnsi="Times New Roman" w:cs="Times New Roman"/>
                <w:sz w:val="24"/>
                <w:szCs w:val="24"/>
                <w:lang w:val="en-US"/>
              </w:rPr>
              <w:t>III</w:t>
            </w:r>
            <w:r w:rsidRPr="00603BE2">
              <w:rPr>
                <w:rFonts w:ascii="Times New Roman" w:hAnsi="Times New Roman" w:cs="Times New Roman"/>
                <w:sz w:val="24"/>
                <w:szCs w:val="24"/>
                <w:lang w:val="uk-UA"/>
              </w:rPr>
              <w:t xml:space="preserve"> ст. №6  м. Гайсин Гайсинської міської ради</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3600,00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62. Капітальний ремонт спортивної зали корпусу ЗЗСО </w:t>
            </w:r>
            <w:r w:rsidRPr="00603BE2">
              <w:rPr>
                <w:rFonts w:ascii="Times New Roman" w:hAnsi="Times New Roman" w:cs="Times New Roman"/>
                <w:sz w:val="24"/>
                <w:szCs w:val="24"/>
                <w:lang w:val="en-US"/>
              </w:rPr>
              <w:t>I</w:t>
            </w:r>
            <w:r w:rsidRPr="00603BE2">
              <w:rPr>
                <w:rFonts w:ascii="Times New Roman" w:hAnsi="Times New Roman" w:cs="Times New Roman"/>
                <w:sz w:val="24"/>
                <w:szCs w:val="24"/>
                <w:lang w:val="uk-UA"/>
              </w:rPr>
              <w:t>-</w:t>
            </w:r>
            <w:r w:rsidRPr="00603BE2">
              <w:rPr>
                <w:rFonts w:ascii="Times New Roman" w:hAnsi="Times New Roman" w:cs="Times New Roman"/>
                <w:sz w:val="24"/>
                <w:szCs w:val="24"/>
                <w:lang w:val="en-US"/>
              </w:rPr>
              <w:t>III</w:t>
            </w:r>
            <w:r w:rsidRPr="00603BE2">
              <w:rPr>
                <w:rFonts w:ascii="Times New Roman" w:hAnsi="Times New Roman" w:cs="Times New Roman"/>
                <w:sz w:val="24"/>
                <w:szCs w:val="24"/>
                <w:lang w:val="uk-UA"/>
              </w:rPr>
              <w:t xml:space="preserve"> ст. №1  м. Гайсин Гайсинської міської ради за </w:t>
            </w:r>
            <w:proofErr w:type="spellStart"/>
            <w:r w:rsidRPr="00603BE2">
              <w:rPr>
                <w:rFonts w:ascii="Times New Roman" w:hAnsi="Times New Roman" w:cs="Times New Roman"/>
                <w:sz w:val="24"/>
                <w:szCs w:val="24"/>
                <w:lang w:val="uk-UA"/>
              </w:rPr>
              <w:t>адресою</w:t>
            </w:r>
            <w:proofErr w:type="spellEnd"/>
            <w:r w:rsidRPr="00603BE2">
              <w:rPr>
                <w:rFonts w:ascii="Times New Roman" w:hAnsi="Times New Roman" w:cs="Times New Roman"/>
                <w:sz w:val="24"/>
                <w:szCs w:val="24"/>
                <w:lang w:val="uk-UA"/>
              </w:rPr>
              <w:t>: вул. Перемоги, 2, м. Гайсин</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4142,20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p w:rsidR="00CC7BC7" w:rsidRPr="00603BE2" w:rsidRDefault="00CC7BC7" w:rsidP="000C20E3">
            <w:pPr>
              <w:rPr>
                <w:rFonts w:ascii="Times New Roman" w:hAnsi="Times New Roman" w:cs="Times New Roman"/>
                <w:sz w:val="24"/>
                <w:szCs w:val="24"/>
                <w:lang w:val="uk-UA"/>
              </w:rPr>
            </w:pP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63. Нове будівництво захисної споруди (найпростіше укриття) ЗЗСО </w:t>
            </w:r>
            <w:r w:rsidRPr="00603BE2">
              <w:rPr>
                <w:rFonts w:ascii="Times New Roman" w:hAnsi="Times New Roman" w:cs="Times New Roman"/>
                <w:sz w:val="24"/>
                <w:szCs w:val="24"/>
                <w:lang w:val="en-US"/>
              </w:rPr>
              <w:t>I</w:t>
            </w:r>
            <w:r w:rsidRPr="00603BE2">
              <w:rPr>
                <w:rFonts w:ascii="Times New Roman" w:hAnsi="Times New Roman" w:cs="Times New Roman"/>
                <w:sz w:val="24"/>
                <w:szCs w:val="24"/>
                <w:lang w:val="uk-UA"/>
              </w:rPr>
              <w:t>-</w:t>
            </w:r>
            <w:r w:rsidRPr="00603BE2">
              <w:rPr>
                <w:rFonts w:ascii="Times New Roman" w:hAnsi="Times New Roman" w:cs="Times New Roman"/>
                <w:sz w:val="24"/>
                <w:szCs w:val="24"/>
                <w:lang w:val="en-US"/>
              </w:rPr>
              <w:t>III</w:t>
            </w:r>
            <w:r w:rsidRPr="00603BE2">
              <w:rPr>
                <w:rFonts w:ascii="Times New Roman" w:hAnsi="Times New Roman" w:cs="Times New Roman"/>
                <w:sz w:val="24"/>
                <w:szCs w:val="24"/>
                <w:lang w:val="uk-UA"/>
              </w:rPr>
              <w:t xml:space="preserve"> ст. №1  м. Гайсин Гайсинської міської ради за </w:t>
            </w:r>
            <w:proofErr w:type="spellStart"/>
            <w:r w:rsidRPr="00603BE2">
              <w:rPr>
                <w:rFonts w:ascii="Times New Roman" w:hAnsi="Times New Roman" w:cs="Times New Roman"/>
                <w:sz w:val="24"/>
                <w:szCs w:val="24"/>
                <w:lang w:val="uk-UA"/>
              </w:rPr>
              <w:t>адресою</w:t>
            </w:r>
            <w:proofErr w:type="spellEnd"/>
            <w:r w:rsidRPr="00603BE2">
              <w:rPr>
                <w:rFonts w:ascii="Times New Roman" w:hAnsi="Times New Roman" w:cs="Times New Roman"/>
                <w:sz w:val="24"/>
                <w:szCs w:val="24"/>
                <w:lang w:val="uk-UA"/>
              </w:rPr>
              <w:t>: вул. Перемоги, 2, м. Гайсин</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2024</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21379,00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64. Капітальний ремонт даху та покрівлі будівлі ЗЗСО </w:t>
            </w:r>
            <w:r w:rsidRPr="00603BE2">
              <w:rPr>
                <w:rFonts w:ascii="Times New Roman" w:hAnsi="Times New Roman" w:cs="Times New Roman"/>
                <w:sz w:val="24"/>
                <w:szCs w:val="24"/>
                <w:lang w:val="en-US"/>
              </w:rPr>
              <w:t>I</w:t>
            </w:r>
            <w:r w:rsidRPr="00603BE2">
              <w:rPr>
                <w:rFonts w:ascii="Times New Roman" w:hAnsi="Times New Roman" w:cs="Times New Roman"/>
                <w:sz w:val="24"/>
                <w:szCs w:val="24"/>
                <w:lang w:val="uk-UA"/>
              </w:rPr>
              <w:t>-</w:t>
            </w:r>
            <w:r w:rsidRPr="00603BE2">
              <w:rPr>
                <w:rFonts w:ascii="Times New Roman" w:hAnsi="Times New Roman" w:cs="Times New Roman"/>
                <w:sz w:val="24"/>
                <w:szCs w:val="24"/>
                <w:lang w:val="en-US"/>
              </w:rPr>
              <w:t>III</w:t>
            </w:r>
            <w:r w:rsidRPr="00603BE2">
              <w:rPr>
                <w:rFonts w:ascii="Times New Roman" w:hAnsi="Times New Roman" w:cs="Times New Roman"/>
                <w:sz w:val="24"/>
                <w:szCs w:val="24"/>
                <w:lang w:val="uk-UA"/>
              </w:rPr>
              <w:t xml:space="preserve"> ст. №1  м. Гайсин Гайсинської міської ради за </w:t>
            </w:r>
            <w:proofErr w:type="spellStart"/>
            <w:r w:rsidRPr="00603BE2">
              <w:rPr>
                <w:rFonts w:ascii="Times New Roman" w:hAnsi="Times New Roman" w:cs="Times New Roman"/>
                <w:sz w:val="24"/>
                <w:szCs w:val="24"/>
                <w:lang w:val="uk-UA"/>
              </w:rPr>
              <w:t>адресою</w:t>
            </w:r>
            <w:proofErr w:type="spellEnd"/>
            <w:r w:rsidRPr="00603BE2">
              <w:rPr>
                <w:rFonts w:ascii="Times New Roman" w:hAnsi="Times New Roman" w:cs="Times New Roman"/>
                <w:sz w:val="24"/>
                <w:szCs w:val="24"/>
                <w:lang w:val="uk-UA"/>
              </w:rPr>
              <w:t>: вул. Перемоги, 2, м. Гайсин</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6928,63</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65. Капітальний ремонт І поверху головного корпусу ЗЗСО </w:t>
            </w:r>
            <w:r w:rsidRPr="00603BE2">
              <w:rPr>
                <w:rFonts w:ascii="Times New Roman" w:hAnsi="Times New Roman" w:cs="Times New Roman"/>
                <w:sz w:val="24"/>
                <w:szCs w:val="24"/>
                <w:lang w:val="en-US"/>
              </w:rPr>
              <w:t>I</w:t>
            </w:r>
            <w:r w:rsidRPr="00603BE2">
              <w:rPr>
                <w:rFonts w:ascii="Times New Roman" w:hAnsi="Times New Roman" w:cs="Times New Roman"/>
                <w:sz w:val="24"/>
                <w:szCs w:val="24"/>
                <w:lang w:val="uk-UA"/>
              </w:rPr>
              <w:t>-</w:t>
            </w:r>
            <w:r w:rsidRPr="00603BE2">
              <w:rPr>
                <w:rFonts w:ascii="Times New Roman" w:hAnsi="Times New Roman" w:cs="Times New Roman"/>
                <w:sz w:val="24"/>
                <w:szCs w:val="24"/>
                <w:lang w:val="en-US"/>
              </w:rPr>
              <w:t>III</w:t>
            </w:r>
            <w:r w:rsidRPr="00603BE2">
              <w:rPr>
                <w:rFonts w:ascii="Times New Roman" w:hAnsi="Times New Roman" w:cs="Times New Roman"/>
                <w:sz w:val="24"/>
                <w:szCs w:val="24"/>
                <w:lang w:val="uk-UA"/>
              </w:rPr>
              <w:t xml:space="preserve"> ст. №4  м. Гайсин Гайсинської міської ради</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1700,00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 xml:space="preserve">66. Капітальний ремонт спортивної зали та коридорів І корпусу ЗЗСО </w:t>
            </w:r>
            <w:r w:rsidRPr="00603BE2">
              <w:rPr>
                <w:rFonts w:ascii="Times New Roman" w:hAnsi="Times New Roman" w:cs="Times New Roman"/>
                <w:sz w:val="24"/>
                <w:szCs w:val="24"/>
                <w:lang w:val="en-US"/>
              </w:rPr>
              <w:t>I</w:t>
            </w:r>
            <w:r w:rsidRPr="00603BE2">
              <w:rPr>
                <w:rFonts w:ascii="Times New Roman" w:hAnsi="Times New Roman" w:cs="Times New Roman"/>
                <w:sz w:val="24"/>
                <w:szCs w:val="24"/>
                <w:lang w:val="uk-UA"/>
              </w:rPr>
              <w:t>-</w:t>
            </w:r>
            <w:r w:rsidRPr="00603BE2">
              <w:rPr>
                <w:rFonts w:ascii="Times New Roman" w:hAnsi="Times New Roman" w:cs="Times New Roman"/>
                <w:sz w:val="24"/>
                <w:szCs w:val="24"/>
                <w:lang w:val="en-US"/>
              </w:rPr>
              <w:t>III</w:t>
            </w:r>
            <w:r w:rsidRPr="00603BE2">
              <w:rPr>
                <w:rFonts w:ascii="Times New Roman" w:hAnsi="Times New Roman" w:cs="Times New Roman"/>
                <w:sz w:val="24"/>
                <w:szCs w:val="24"/>
                <w:lang w:val="uk-UA"/>
              </w:rPr>
              <w:t xml:space="preserve"> ст. №3  м. Гайсин Гайсинської міської ради </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3500,00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67. Облаштування центрального входу та пандусу до ЗЗСО с. Бубнівка </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270,00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Бубнівського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68. Капітальний ремонт даху ЗЗСО </w:t>
            </w:r>
            <w:r w:rsidRPr="00603BE2">
              <w:rPr>
                <w:rFonts w:ascii="Times New Roman" w:hAnsi="Times New Roman" w:cs="Times New Roman"/>
                <w:sz w:val="24"/>
                <w:szCs w:val="24"/>
                <w:lang w:val="en-US"/>
              </w:rPr>
              <w:t>I</w:t>
            </w:r>
            <w:r w:rsidRPr="00603BE2">
              <w:rPr>
                <w:rFonts w:ascii="Times New Roman" w:hAnsi="Times New Roman" w:cs="Times New Roman"/>
                <w:sz w:val="24"/>
                <w:szCs w:val="24"/>
                <w:lang w:val="uk-UA"/>
              </w:rPr>
              <w:t>-</w:t>
            </w:r>
            <w:r w:rsidRPr="00603BE2">
              <w:rPr>
                <w:rFonts w:ascii="Times New Roman" w:hAnsi="Times New Roman" w:cs="Times New Roman"/>
                <w:sz w:val="24"/>
                <w:szCs w:val="24"/>
                <w:lang w:val="en-US"/>
              </w:rPr>
              <w:t>III</w:t>
            </w:r>
            <w:r w:rsidRPr="00603BE2">
              <w:rPr>
                <w:rFonts w:ascii="Times New Roman" w:hAnsi="Times New Roman" w:cs="Times New Roman"/>
                <w:sz w:val="24"/>
                <w:szCs w:val="24"/>
                <w:lang w:val="uk-UA"/>
              </w:rPr>
              <w:t xml:space="preserve"> ст. №5  м. Гайсин Гайсинської міської ради</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5600,00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69. Капітальний ремонт даху ЗЗСО та даху котельні закладу, утеплення стелі закладу с. Бубнівка</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5500,00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Бубнівського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70. Нове будівництво захисної споруди (протирадіаційне укриття) закладу дошкільної освіти ясла-садок №2 «Дзвіночок» Гайсинської міської ради за </w:t>
            </w:r>
            <w:proofErr w:type="spellStart"/>
            <w:r w:rsidRPr="00603BE2">
              <w:rPr>
                <w:rFonts w:ascii="Times New Roman" w:hAnsi="Times New Roman" w:cs="Times New Roman"/>
                <w:sz w:val="24"/>
                <w:szCs w:val="24"/>
                <w:lang w:val="uk-UA"/>
              </w:rPr>
              <w:t>адресою</w:t>
            </w:r>
            <w:proofErr w:type="spellEnd"/>
            <w:r w:rsidRPr="00603BE2">
              <w:rPr>
                <w:rFonts w:ascii="Times New Roman" w:hAnsi="Times New Roman" w:cs="Times New Roman"/>
                <w:sz w:val="24"/>
                <w:szCs w:val="24"/>
                <w:lang w:val="uk-UA"/>
              </w:rPr>
              <w:t xml:space="preserve">: м. Гайсин, вул. 1-го Травня, 30 </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2024</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18500,00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71. Капітальний ремонт харчоблоку ЗЗСО </w:t>
            </w:r>
            <w:r w:rsidRPr="00603BE2">
              <w:rPr>
                <w:rFonts w:ascii="Times New Roman" w:hAnsi="Times New Roman" w:cs="Times New Roman"/>
                <w:sz w:val="24"/>
                <w:szCs w:val="24"/>
                <w:lang w:val="en-US"/>
              </w:rPr>
              <w:t>I</w:t>
            </w:r>
            <w:r w:rsidRPr="00603BE2">
              <w:rPr>
                <w:rFonts w:ascii="Times New Roman" w:hAnsi="Times New Roman" w:cs="Times New Roman"/>
                <w:sz w:val="24"/>
                <w:szCs w:val="24"/>
                <w:lang w:val="uk-UA"/>
              </w:rPr>
              <w:t>-</w:t>
            </w:r>
            <w:r w:rsidRPr="00603BE2">
              <w:rPr>
                <w:rFonts w:ascii="Times New Roman" w:hAnsi="Times New Roman" w:cs="Times New Roman"/>
                <w:sz w:val="24"/>
                <w:szCs w:val="24"/>
                <w:lang w:val="en-US"/>
              </w:rPr>
              <w:t>III</w:t>
            </w:r>
            <w:r w:rsidRPr="00603BE2">
              <w:rPr>
                <w:rFonts w:ascii="Times New Roman" w:hAnsi="Times New Roman" w:cs="Times New Roman"/>
                <w:sz w:val="24"/>
                <w:szCs w:val="24"/>
                <w:lang w:val="uk-UA"/>
              </w:rPr>
              <w:t xml:space="preserve"> ст. №6  м. Гайсин Гайсинської міської ради</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7340,00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72. «Здорове харчування – здорове майбутнє»  </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2500,00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p w:rsidR="00CC7BC7" w:rsidRPr="00603BE2" w:rsidRDefault="00CC7BC7" w:rsidP="000C20E3">
            <w:pPr>
              <w:rPr>
                <w:rFonts w:ascii="Times New Roman" w:hAnsi="Times New Roman" w:cs="Times New Roman"/>
                <w:sz w:val="24"/>
                <w:szCs w:val="24"/>
                <w:lang w:val="uk-UA"/>
              </w:rPr>
            </w:pP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73. Капітальний ремонт приміщення харчоблоку «Здорове харчування – здорові діти» </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846,21</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Кущинецького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74. Нове будівництво захисної споруди (найпростіше укриття) заклад загальної середньої освіти: середня загальноосвітня школа І-ІІІ ст. – дошкільний навчальний заклад с. Бондурі Гайсинської міської ради, вул. 1-го Травня, 27Б, с. Бондурі</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2024</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8000,00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Бондурівського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75. Нове будівництво захисної споруди (протирадіаційне укриття) заклад дошкільної освіти «Ромашка» с. </w:t>
            </w:r>
            <w:proofErr w:type="spellStart"/>
            <w:r w:rsidRPr="00603BE2">
              <w:rPr>
                <w:rFonts w:ascii="Times New Roman" w:hAnsi="Times New Roman" w:cs="Times New Roman"/>
                <w:sz w:val="24"/>
                <w:szCs w:val="24"/>
                <w:lang w:val="uk-UA"/>
              </w:rPr>
              <w:t>Кущинці</w:t>
            </w:r>
            <w:proofErr w:type="spellEnd"/>
            <w:r w:rsidRPr="00603BE2">
              <w:rPr>
                <w:rFonts w:ascii="Times New Roman" w:hAnsi="Times New Roman" w:cs="Times New Roman"/>
                <w:sz w:val="24"/>
                <w:szCs w:val="24"/>
                <w:lang w:val="uk-UA"/>
              </w:rPr>
              <w:t xml:space="preserve"> вул. Центральна, 12</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2024</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4514,07</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Кущинецького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76. Нове будівництво захисної споруди (найпростіше укриття) заклад дошкільної освіти «Котигорошко», с. Губник, Гайсинської міської ради, вул. Центральна, 69-А, с. Губник</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2024</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7000,00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Губницького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77. Капітальний ремонт харчоблоку ЗЗСО </w:t>
            </w:r>
            <w:r w:rsidRPr="00603BE2">
              <w:rPr>
                <w:rFonts w:ascii="Times New Roman" w:hAnsi="Times New Roman" w:cs="Times New Roman"/>
                <w:sz w:val="24"/>
                <w:szCs w:val="24"/>
                <w:lang w:val="en-US"/>
              </w:rPr>
              <w:t>I</w:t>
            </w:r>
            <w:r w:rsidRPr="00603BE2">
              <w:rPr>
                <w:rFonts w:ascii="Times New Roman" w:hAnsi="Times New Roman" w:cs="Times New Roman"/>
                <w:sz w:val="24"/>
                <w:szCs w:val="24"/>
                <w:lang w:val="uk-UA"/>
              </w:rPr>
              <w:t>-</w:t>
            </w:r>
            <w:r w:rsidRPr="00603BE2">
              <w:rPr>
                <w:rFonts w:ascii="Times New Roman" w:hAnsi="Times New Roman" w:cs="Times New Roman"/>
                <w:sz w:val="24"/>
                <w:szCs w:val="24"/>
                <w:lang w:val="en-US"/>
              </w:rPr>
              <w:t>III</w:t>
            </w:r>
            <w:r w:rsidRPr="00603BE2">
              <w:rPr>
                <w:rFonts w:ascii="Times New Roman" w:hAnsi="Times New Roman" w:cs="Times New Roman"/>
                <w:sz w:val="24"/>
                <w:szCs w:val="24"/>
                <w:lang w:val="uk-UA"/>
              </w:rPr>
              <w:t xml:space="preserve"> ст. №3  м. Гайсин Гайсинської міської ради</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2800,00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 xml:space="preserve">78. Облаштування внутрішніх </w:t>
            </w:r>
            <w:proofErr w:type="spellStart"/>
            <w:r w:rsidRPr="00603BE2">
              <w:rPr>
                <w:rFonts w:ascii="Times New Roman" w:hAnsi="Times New Roman" w:cs="Times New Roman"/>
                <w:sz w:val="24"/>
                <w:szCs w:val="24"/>
                <w:lang w:val="uk-UA"/>
              </w:rPr>
              <w:t>вбиралень</w:t>
            </w:r>
            <w:proofErr w:type="spellEnd"/>
            <w:r w:rsidRPr="00603BE2">
              <w:rPr>
                <w:rFonts w:ascii="Times New Roman" w:hAnsi="Times New Roman" w:cs="Times New Roman"/>
                <w:sz w:val="24"/>
                <w:szCs w:val="24"/>
                <w:lang w:val="uk-UA"/>
              </w:rPr>
              <w:t xml:space="preserve"> в укритті корпусу №2 ЗЗСО </w:t>
            </w:r>
            <w:r w:rsidRPr="00603BE2">
              <w:rPr>
                <w:rFonts w:ascii="Times New Roman" w:hAnsi="Times New Roman" w:cs="Times New Roman"/>
                <w:sz w:val="24"/>
                <w:szCs w:val="24"/>
                <w:lang w:val="en-US"/>
              </w:rPr>
              <w:t>I</w:t>
            </w:r>
            <w:r w:rsidRPr="00603BE2">
              <w:rPr>
                <w:rFonts w:ascii="Times New Roman" w:hAnsi="Times New Roman" w:cs="Times New Roman"/>
                <w:sz w:val="24"/>
                <w:szCs w:val="24"/>
                <w:lang w:val="uk-UA"/>
              </w:rPr>
              <w:t>-</w:t>
            </w:r>
            <w:r w:rsidRPr="00603BE2">
              <w:rPr>
                <w:rFonts w:ascii="Times New Roman" w:hAnsi="Times New Roman" w:cs="Times New Roman"/>
                <w:sz w:val="24"/>
                <w:szCs w:val="24"/>
                <w:lang w:val="en-US"/>
              </w:rPr>
              <w:t>III</w:t>
            </w:r>
            <w:r w:rsidRPr="00603BE2">
              <w:rPr>
                <w:rFonts w:ascii="Times New Roman" w:hAnsi="Times New Roman" w:cs="Times New Roman"/>
                <w:sz w:val="24"/>
                <w:szCs w:val="24"/>
                <w:lang w:val="uk-UA"/>
              </w:rPr>
              <w:t xml:space="preserve"> ст. №3  м. Гайсин Гайсинської міської ради</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2024</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1500,00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79. Нове будівництво захисної споруди (найпростіше укриття) заклад дошкільної освіти «Вербиченька» с. Куна Гайсинської міської ради, с. Куна , вул. Першотравнева, 39</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2024</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7000,00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80. Капітальний ремонт та реконструкція приміщень укриття КНП Гайсинська ЦРЛ</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2024</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4500,00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охорони здоров’я</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81. Капітальний ремонт приміщень харчоблоку ЗЗСО І-ІІІ </w:t>
            </w:r>
            <w:proofErr w:type="spellStart"/>
            <w:r w:rsidRPr="00603BE2">
              <w:rPr>
                <w:rFonts w:ascii="Times New Roman" w:hAnsi="Times New Roman" w:cs="Times New Roman"/>
                <w:sz w:val="24"/>
                <w:szCs w:val="24"/>
                <w:lang w:val="uk-UA"/>
              </w:rPr>
              <w:t>ст</w:t>
            </w:r>
            <w:proofErr w:type="spellEnd"/>
            <w:r w:rsidRPr="00603BE2">
              <w:rPr>
                <w:rFonts w:ascii="Times New Roman" w:hAnsi="Times New Roman" w:cs="Times New Roman"/>
                <w:sz w:val="24"/>
                <w:szCs w:val="24"/>
                <w:lang w:val="uk-UA"/>
              </w:rPr>
              <w:t xml:space="preserve"> с. Куна Гайсинської міської ради за </w:t>
            </w:r>
            <w:proofErr w:type="spellStart"/>
            <w:r w:rsidRPr="00603BE2">
              <w:rPr>
                <w:rFonts w:ascii="Times New Roman" w:hAnsi="Times New Roman" w:cs="Times New Roman"/>
                <w:sz w:val="24"/>
                <w:szCs w:val="24"/>
                <w:lang w:val="uk-UA"/>
              </w:rPr>
              <w:t>адресою</w:t>
            </w:r>
            <w:proofErr w:type="spellEnd"/>
            <w:r w:rsidRPr="00603BE2">
              <w:rPr>
                <w:rFonts w:ascii="Times New Roman" w:hAnsi="Times New Roman" w:cs="Times New Roman"/>
                <w:sz w:val="24"/>
                <w:szCs w:val="24"/>
                <w:lang w:val="uk-UA"/>
              </w:rPr>
              <w:t>: вул. Лікаря Маєвського, 19, с. Куна, Гайсинського району Вінницької області</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4400,00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Кунянського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82. Будівництво спортивного майданчика із штучним покриттям по вул. Першотравнева, 15-А в с. </w:t>
            </w:r>
            <w:proofErr w:type="spellStart"/>
            <w:r w:rsidRPr="00603BE2">
              <w:rPr>
                <w:rFonts w:ascii="Times New Roman" w:hAnsi="Times New Roman" w:cs="Times New Roman"/>
                <w:sz w:val="24"/>
                <w:szCs w:val="24"/>
                <w:lang w:val="uk-UA"/>
              </w:rPr>
              <w:t>Степашки</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Гайсинького</w:t>
            </w:r>
            <w:proofErr w:type="spellEnd"/>
            <w:r w:rsidRPr="00603BE2">
              <w:rPr>
                <w:rFonts w:ascii="Times New Roman" w:hAnsi="Times New Roman" w:cs="Times New Roman"/>
                <w:sz w:val="24"/>
                <w:szCs w:val="24"/>
                <w:lang w:val="uk-UA"/>
              </w:rPr>
              <w:t xml:space="preserve"> району Вінницької області</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1650,00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Степаського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83. Благоустрій на території (майданчик перед центральним входом) ЗЗСО </w:t>
            </w:r>
            <w:r w:rsidRPr="00603BE2">
              <w:rPr>
                <w:rFonts w:ascii="Times New Roman" w:hAnsi="Times New Roman" w:cs="Times New Roman"/>
                <w:sz w:val="24"/>
                <w:szCs w:val="24"/>
                <w:lang w:val="en-US"/>
              </w:rPr>
              <w:t>I</w:t>
            </w:r>
            <w:r w:rsidRPr="00603BE2">
              <w:rPr>
                <w:rFonts w:ascii="Times New Roman" w:hAnsi="Times New Roman" w:cs="Times New Roman"/>
                <w:sz w:val="24"/>
                <w:szCs w:val="24"/>
                <w:lang w:val="uk-UA"/>
              </w:rPr>
              <w:t>-</w:t>
            </w:r>
            <w:r w:rsidRPr="00603BE2">
              <w:rPr>
                <w:rFonts w:ascii="Times New Roman" w:hAnsi="Times New Roman" w:cs="Times New Roman"/>
                <w:sz w:val="24"/>
                <w:szCs w:val="24"/>
                <w:lang w:val="en-US"/>
              </w:rPr>
              <w:t>III</w:t>
            </w:r>
            <w:r w:rsidRPr="00603BE2">
              <w:rPr>
                <w:rFonts w:ascii="Times New Roman" w:hAnsi="Times New Roman" w:cs="Times New Roman"/>
                <w:sz w:val="24"/>
                <w:szCs w:val="24"/>
                <w:lang w:val="uk-UA"/>
              </w:rPr>
              <w:t xml:space="preserve"> ст. №3  м. Гайсин Гайсинської міської ради</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13600,00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84. Вибірковий капітальний ремонт асфальтобетонного покриття території ДНЗ ясла-садок №4 «Зірочка» по вул. Віталія Бартоша, 4 в м. Гайсин Вінницької області</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2024</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2951,00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85. Реконструкція покрівлі будівлі ЗДО № 4 «Зірочка» по вул. Віталія Бартоша, 4 в м. Гайсин</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9614,00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86. Капітальний ремонт (заміна вікон) будівель ЗДО № 4 «Зірочка» по вул. Віталія Бартоша, 4 в м. Гайсин</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3700,00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87. Будівництво нової твердопаливної котельні в ЗЗСО с. Губник</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7000,00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Губницького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88. Капітальний ремонт приміщення спортивного залу ЗЗСО І-ІІІ ст. с. Губник  з облаштуванням тимчасового укриття</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2024-2026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10500,00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Губницького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89. «Шкільне подвір’я як освітній осередок громади міста»</w:t>
            </w:r>
          </w:p>
        </w:tc>
        <w:tc>
          <w:tcPr>
            <w:tcW w:w="867"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3300,00</w:t>
            </w:r>
          </w:p>
        </w:tc>
        <w:tc>
          <w:tcPr>
            <w:tcW w:w="3538" w:type="dxa"/>
            <w:shd w:val="clear" w:color="auto" w:fill="C2D69B" w:themeFill="accent3"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p w:rsidR="00CC7BC7" w:rsidRPr="00603BE2" w:rsidRDefault="00CC7BC7" w:rsidP="000C20E3">
            <w:pPr>
              <w:rPr>
                <w:rFonts w:ascii="Times New Roman" w:hAnsi="Times New Roman" w:cs="Times New Roman"/>
                <w:sz w:val="24"/>
                <w:szCs w:val="24"/>
                <w:lang w:val="uk-UA"/>
              </w:rPr>
            </w:pP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90. Капітальний ремонт приміщення фельдшерського пункту в с. </w:t>
            </w:r>
            <w:proofErr w:type="spellStart"/>
            <w:r w:rsidRPr="00603BE2">
              <w:rPr>
                <w:rFonts w:ascii="Times New Roman" w:hAnsi="Times New Roman" w:cs="Times New Roman"/>
                <w:sz w:val="24"/>
                <w:szCs w:val="24"/>
                <w:lang w:val="uk-UA"/>
              </w:rPr>
              <w:t>Степашки</w:t>
            </w:r>
            <w:proofErr w:type="spellEnd"/>
            <w:r w:rsidRPr="00603BE2">
              <w:rPr>
                <w:rFonts w:ascii="Times New Roman" w:hAnsi="Times New Roman" w:cs="Times New Roman"/>
                <w:sz w:val="24"/>
                <w:szCs w:val="24"/>
                <w:lang w:val="uk-UA"/>
              </w:rPr>
              <w:t xml:space="preserve"> Гайсинської ОТГ</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2490,00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охорони здоров’я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Степаського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91. Капітальний ремонт та реконструкція даху будівлі адміністративного корпусу КНП Гайсинська ЦРЛ ГМР</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800,00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охорони здоров’я</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92. Капітальний ремонт -заміна вікон поліклінічного відділення, пральні та  адміністративного корпусу КНП Гайсинська ЦРЛ ГМР</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2000,00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охорони здоров’я</w:t>
            </w:r>
          </w:p>
          <w:p w:rsidR="00CC7BC7" w:rsidRPr="00603BE2" w:rsidRDefault="00CC7BC7" w:rsidP="000C20E3">
            <w:pPr>
              <w:rPr>
                <w:rFonts w:ascii="Times New Roman" w:hAnsi="Times New Roman" w:cs="Times New Roman"/>
                <w:sz w:val="24"/>
                <w:szCs w:val="24"/>
                <w:lang w:val="uk-UA"/>
              </w:rPr>
            </w:pP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93. Капітальний ремонт та реконструкція даху будівлі  </w:t>
            </w:r>
            <w:proofErr w:type="spellStart"/>
            <w:r w:rsidRPr="00603BE2">
              <w:rPr>
                <w:rFonts w:ascii="Times New Roman" w:hAnsi="Times New Roman" w:cs="Times New Roman"/>
                <w:sz w:val="24"/>
                <w:szCs w:val="24"/>
                <w:lang w:val="uk-UA"/>
              </w:rPr>
              <w:t>полікнічного</w:t>
            </w:r>
            <w:proofErr w:type="spellEnd"/>
            <w:r w:rsidRPr="00603BE2">
              <w:rPr>
                <w:rFonts w:ascii="Times New Roman" w:hAnsi="Times New Roman" w:cs="Times New Roman"/>
                <w:sz w:val="24"/>
                <w:szCs w:val="24"/>
                <w:lang w:val="uk-UA"/>
              </w:rPr>
              <w:t xml:space="preserve"> відділення КНП Гайсинська ЦРЛ ГМР</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1700,00</w:t>
            </w:r>
          </w:p>
        </w:tc>
        <w:tc>
          <w:tcPr>
            <w:tcW w:w="3538" w:type="dxa"/>
            <w:shd w:val="clear" w:color="auto" w:fill="FABF8F" w:themeFill="accent6" w:themeFillTint="99"/>
          </w:tcPr>
          <w:p w:rsidR="00CC7BC7" w:rsidRPr="00603BE2" w:rsidRDefault="00CC7BC7" w:rsidP="000C20E3">
            <w:pPr>
              <w:rPr>
                <w:rFonts w:cs="Microsoft Himalaya"/>
                <w:sz w:val="24"/>
                <w:szCs w:val="24"/>
                <w:lang w:val="uk-UA"/>
              </w:rPr>
            </w:pPr>
            <w:r w:rsidRPr="00603BE2">
              <w:rPr>
                <w:rFonts w:ascii="Times New Roman" w:hAnsi="Times New Roman" w:cs="Times New Roman"/>
                <w:sz w:val="24"/>
                <w:szCs w:val="24"/>
                <w:lang w:val="uk-UA"/>
              </w:rPr>
              <w:t>Начальник відділу охорони здоров’я</w:t>
            </w:r>
          </w:p>
          <w:p w:rsidR="00CC7BC7" w:rsidRPr="00603BE2" w:rsidRDefault="00CC7BC7" w:rsidP="000C20E3">
            <w:pPr>
              <w:rPr>
                <w:rFonts w:ascii="Times New Roman" w:hAnsi="Times New Roman" w:cs="Times New Roman"/>
                <w:sz w:val="24"/>
                <w:szCs w:val="24"/>
                <w:lang w:val="uk-UA"/>
              </w:rPr>
            </w:pP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94. Капітальний ремонт та реконструкція терапевтичного та педіатричного відділень  КНП Гайсинська ЦРЛ ГМР</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18000,00</w:t>
            </w:r>
          </w:p>
        </w:tc>
        <w:tc>
          <w:tcPr>
            <w:tcW w:w="3538" w:type="dxa"/>
            <w:shd w:val="clear" w:color="auto" w:fill="FABF8F" w:themeFill="accent6" w:themeFillTint="99"/>
          </w:tcPr>
          <w:p w:rsidR="00CC7BC7" w:rsidRPr="00603BE2" w:rsidRDefault="00CC7BC7" w:rsidP="000C20E3">
            <w:pPr>
              <w:rPr>
                <w:rFonts w:cs="Microsoft Himalaya"/>
                <w:sz w:val="24"/>
                <w:szCs w:val="24"/>
                <w:lang w:val="uk-UA"/>
              </w:rPr>
            </w:pPr>
            <w:r w:rsidRPr="00603BE2">
              <w:rPr>
                <w:rFonts w:ascii="Times New Roman" w:hAnsi="Times New Roman" w:cs="Times New Roman"/>
                <w:sz w:val="24"/>
                <w:szCs w:val="24"/>
                <w:lang w:val="uk-UA"/>
              </w:rPr>
              <w:t>Начальник відділу охорони здоров’я</w:t>
            </w:r>
          </w:p>
          <w:p w:rsidR="00CC7BC7" w:rsidRPr="00603BE2" w:rsidRDefault="00CC7BC7" w:rsidP="000C20E3">
            <w:pPr>
              <w:rPr>
                <w:rFonts w:ascii="Times New Roman" w:hAnsi="Times New Roman" w:cs="Times New Roman"/>
                <w:sz w:val="24"/>
                <w:szCs w:val="24"/>
                <w:lang w:val="uk-UA"/>
              </w:rPr>
            </w:pP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95. Капітальний ремонт та реконструкція приміщення для облаштування в КНП Гайсинська ЦРЛ ГМР відділення інтервенційної кардіології та неврології</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25000,00</w:t>
            </w:r>
          </w:p>
        </w:tc>
        <w:tc>
          <w:tcPr>
            <w:tcW w:w="3538" w:type="dxa"/>
            <w:shd w:val="clear" w:color="auto" w:fill="FABF8F" w:themeFill="accent6" w:themeFillTint="99"/>
          </w:tcPr>
          <w:p w:rsidR="00CC7BC7" w:rsidRPr="00603BE2" w:rsidRDefault="00CC7BC7" w:rsidP="000C20E3">
            <w:pPr>
              <w:rPr>
                <w:rFonts w:cs="Microsoft Himalaya"/>
                <w:sz w:val="24"/>
                <w:szCs w:val="24"/>
                <w:lang w:val="uk-UA"/>
              </w:rPr>
            </w:pPr>
            <w:r w:rsidRPr="00603BE2">
              <w:rPr>
                <w:rFonts w:ascii="Times New Roman" w:hAnsi="Times New Roman" w:cs="Times New Roman"/>
                <w:sz w:val="24"/>
                <w:szCs w:val="24"/>
                <w:lang w:val="uk-UA"/>
              </w:rPr>
              <w:t>Начальник відділу охорони здоров’я</w:t>
            </w:r>
          </w:p>
          <w:p w:rsidR="00CC7BC7" w:rsidRPr="00603BE2" w:rsidRDefault="00CC7BC7" w:rsidP="000C20E3">
            <w:pPr>
              <w:rPr>
                <w:rFonts w:ascii="Times New Roman" w:hAnsi="Times New Roman" w:cs="Times New Roman"/>
                <w:sz w:val="24"/>
                <w:szCs w:val="24"/>
                <w:lang w:val="uk-UA"/>
              </w:rPr>
            </w:pP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96. Відкриття в КНП Гайсинська ЦРЛ ГМР реабілітаційного відділення на 20 стаціонарних ліжок</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25000,00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97. Придбання сучасного санітарного автомобілю для КНП Гайсинська ЦРЛ ГМР</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3600,00</w:t>
            </w:r>
          </w:p>
        </w:tc>
        <w:tc>
          <w:tcPr>
            <w:tcW w:w="3538" w:type="dxa"/>
            <w:shd w:val="clear" w:color="auto" w:fill="FABF8F" w:themeFill="accent6" w:themeFillTint="99"/>
          </w:tcPr>
          <w:p w:rsidR="00CC7BC7" w:rsidRPr="00603BE2" w:rsidRDefault="00CC7BC7" w:rsidP="000C20E3">
            <w:pPr>
              <w:rPr>
                <w:rFonts w:cs="Microsoft Himalaya"/>
                <w:sz w:val="24"/>
                <w:szCs w:val="24"/>
                <w:lang w:val="uk-UA"/>
              </w:rPr>
            </w:pPr>
            <w:r w:rsidRPr="00603BE2">
              <w:rPr>
                <w:rFonts w:ascii="Times New Roman" w:hAnsi="Times New Roman" w:cs="Times New Roman"/>
                <w:sz w:val="24"/>
                <w:szCs w:val="24"/>
                <w:lang w:val="uk-UA"/>
              </w:rPr>
              <w:t>Начальник відділу охорони здоров’я</w:t>
            </w:r>
          </w:p>
          <w:p w:rsidR="00CC7BC7" w:rsidRPr="00603BE2" w:rsidRDefault="00CC7BC7" w:rsidP="000C20E3">
            <w:pPr>
              <w:rPr>
                <w:rFonts w:ascii="Times New Roman" w:hAnsi="Times New Roman" w:cs="Times New Roman"/>
                <w:sz w:val="24"/>
                <w:szCs w:val="24"/>
                <w:lang w:val="uk-UA"/>
              </w:rPr>
            </w:pPr>
          </w:p>
        </w:tc>
      </w:tr>
      <w:tr w:rsidR="00CC7BC7" w:rsidTr="00603BE2">
        <w:trPr>
          <w:trHeight w:val="1220"/>
        </w:trPr>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98. Капітальний ремонт і реконструкція харчоблоку КНП Гайсинська ЦРЛ ГМР</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10000,00</w:t>
            </w:r>
          </w:p>
        </w:tc>
        <w:tc>
          <w:tcPr>
            <w:tcW w:w="3538" w:type="dxa"/>
            <w:shd w:val="clear" w:color="auto" w:fill="FABF8F" w:themeFill="accent6" w:themeFillTint="99"/>
          </w:tcPr>
          <w:p w:rsidR="00CC7BC7" w:rsidRPr="00603BE2" w:rsidRDefault="00CC7BC7" w:rsidP="000C20E3">
            <w:pPr>
              <w:rPr>
                <w:rFonts w:cs="Microsoft Himalaya"/>
                <w:sz w:val="24"/>
                <w:szCs w:val="24"/>
                <w:lang w:val="uk-UA"/>
              </w:rPr>
            </w:pPr>
            <w:r w:rsidRPr="00603BE2">
              <w:rPr>
                <w:rFonts w:ascii="Times New Roman" w:hAnsi="Times New Roman" w:cs="Times New Roman"/>
                <w:sz w:val="24"/>
                <w:szCs w:val="24"/>
                <w:lang w:val="uk-UA"/>
              </w:rPr>
              <w:t>Начальник відділу охорони здоров’я</w:t>
            </w:r>
          </w:p>
          <w:p w:rsidR="00CC7BC7" w:rsidRPr="00603BE2" w:rsidRDefault="00CC7BC7" w:rsidP="000C20E3">
            <w:pPr>
              <w:rPr>
                <w:rFonts w:ascii="Times New Roman" w:hAnsi="Times New Roman" w:cs="Times New Roman"/>
                <w:sz w:val="24"/>
                <w:szCs w:val="24"/>
                <w:lang w:val="uk-UA"/>
              </w:rPr>
            </w:pP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99. Капітальний ремонт і реконструкція приміщення для облаштування в  КНП Гайсинська ЦРЛ ГМР відділення з надання стаціонарної паліативної допомоги</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8000,00</w:t>
            </w:r>
          </w:p>
        </w:tc>
        <w:tc>
          <w:tcPr>
            <w:tcW w:w="3538" w:type="dxa"/>
            <w:shd w:val="clear" w:color="auto" w:fill="FABF8F" w:themeFill="accent6" w:themeFillTint="99"/>
          </w:tcPr>
          <w:p w:rsidR="00CC7BC7" w:rsidRPr="00603BE2" w:rsidRDefault="00CC7BC7" w:rsidP="000C20E3">
            <w:pPr>
              <w:rPr>
                <w:rFonts w:cs="Microsoft Himalaya"/>
                <w:sz w:val="24"/>
                <w:szCs w:val="24"/>
                <w:lang w:val="uk-UA"/>
              </w:rPr>
            </w:pPr>
            <w:r w:rsidRPr="00603BE2">
              <w:rPr>
                <w:rFonts w:ascii="Times New Roman" w:hAnsi="Times New Roman" w:cs="Times New Roman"/>
                <w:sz w:val="24"/>
                <w:szCs w:val="24"/>
                <w:lang w:val="uk-UA"/>
              </w:rPr>
              <w:t>Начальник відділу охорони здоров’я</w:t>
            </w:r>
          </w:p>
          <w:p w:rsidR="00CC7BC7" w:rsidRPr="00603BE2" w:rsidRDefault="00CC7BC7" w:rsidP="000C20E3">
            <w:pPr>
              <w:rPr>
                <w:rFonts w:ascii="Times New Roman" w:hAnsi="Times New Roman" w:cs="Times New Roman"/>
                <w:sz w:val="24"/>
                <w:szCs w:val="24"/>
                <w:lang w:val="uk-UA"/>
              </w:rPr>
            </w:pP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100. Капітальний ремонт та реконструкція покрівлі будівлі акушерсько-гінекологічного відділення КНП Гайсинська ЦРЛ ГМР</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2500,00</w:t>
            </w:r>
          </w:p>
        </w:tc>
        <w:tc>
          <w:tcPr>
            <w:tcW w:w="3538" w:type="dxa"/>
            <w:shd w:val="clear" w:color="auto" w:fill="FABF8F" w:themeFill="accent6" w:themeFillTint="99"/>
          </w:tcPr>
          <w:p w:rsidR="00CC7BC7" w:rsidRPr="00603BE2" w:rsidRDefault="00CC7BC7" w:rsidP="000C20E3">
            <w:pPr>
              <w:rPr>
                <w:rFonts w:cs="Microsoft Himalaya"/>
                <w:sz w:val="24"/>
                <w:szCs w:val="24"/>
                <w:lang w:val="uk-UA"/>
              </w:rPr>
            </w:pPr>
            <w:r w:rsidRPr="00603BE2">
              <w:rPr>
                <w:rFonts w:ascii="Times New Roman" w:hAnsi="Times New Roman" w:cs="Times New Roman"/>
                <w:sz w:val="24"/>
                <w:szCs w:val="24"/>
                <w:lang w:val="uk-UA"/>
              </w:rPr>
              <w:t>Начальник відділу охорони здоров’я</w:t>
            </w:r>
          </w:p>
          <w:p w:rsidR="00CC7BC7" w:rsidRPr="00603BE2" w:rsidRDefault="00CC7BC7" w:rsidP="000C20E3">
            <w:pPr>
              <w:rPr>
                <w:rFonts w:ascii="Times New Roman" w:hAnsi="Times New Roman" w:cs="Times New Roman"/>
                <w:sz w:val="24"/>
                <w:szCs w:val="24"/>
                <w:lang w:val="uk-UA"/>
              </w:rPr>
            </w:pP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101. Капітальний ремонт і реконструкція інфекційного відділення КНП Гайсинська ЦРЛ ГМР</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14000,00</w:t>
            </w:r>
          </w:p>
        </w:tc>
        <w:tc>
          <w:tcPr>
            <w:tcW w:w="3538" w:type="dxa"/>
            <w:shd w:val="clear" w:color="auto" w:fill="FABF8F" w:themeFill="accent6" w:themeFillTint="99"/>
          </w:tcPr>
          <w:p w:rsidR="00CC7BC7" w:rsidRPr="00603BE2" w:rsidRDefault="00CC7BC7" w:rsidP="000C20E3">
            <w:pPr>
              <w:rPr>
                <w:rFonts w:cs="Microsoft Himalaya"/>
                <w:sz w:val="24"/>
                <w:szCs w:val="24"/>
                <w:lang w:val="uk-UA"/>
              </w:rPr>
            </w:pPr>
            <w:r w:rsidRPr="00603BE2">
              <w:rPr>
                <w:rFonts w:ascii="Times New Roman" w:hAnsi="Times New Roman" w:cs="Times New Roman"/>
                <w:sz w:val="24"/>
                <w:szCs w:val="24"/>
                <w:lang w:val="uk-UA"/>
              </w:rPr>
              <w:t>Начальник відділу охорони здоров’я</w:t>
            </w:r>
          </w:p>
          <w:p w:rsidR="00CC7BC7" w:rsidRPr="00603BE2" w:rsidRDefault="00CC7BC7" w:rsidP="000C20E3">
            <w:pPr>
              <w:rPr>
                <w:rFonts w:ascii="Times New Roman" w:hAnsi="Times New Roman" w:cs="Times New Roman"/>
                <w:sz w:val="24"/>
                <w:szCs w:val="24"/>
                <w:lang w:val="uk-UA"/>
              </w:rPr>
            </w:pP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102. Енергозбереження</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4000,00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охорони здоров’я</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103. Капітальний ремонт приміщення фельдшерського пункту в с. Харпачка Гайсинської ОТГ</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1800,00</w:t>
            </w:r>
          </w:p>
        </w:tc>
        <w:tc>
          <w:tcPr>
            <w:tcW w:w="3538" w:type="dxa"/>
            <w:shd w:val="clear" w:color="auto" w:fill="FABF8F" w:themeFill="accent6" w:themeFillTint="99"/>
          </w:tcPr>
          <w:p w:rsidR="00CC7BC7" w:rsidRPr="00603BE2" w:rsidRDefault="00CC7BC7" w:rsidP="000C20E3">
            <w:pPr>
              <w:rPr>
                <w:rFonts w:cs="Microsoft Himalaya"/>
                <w:sz w:val="24"/>
                <w:szCs w:val="24"/>
                <w:lang w:val="uk-UA"/>
              </w:rPr>
            </w:pPr>
            <w:r w:rsidRPr="00603BE2">
              <w:rPr>
                <w:rFonts w:ascii="Times New Roman" w:hAnsi="Times New Roman" w:cs="Times New Roman"/>
                <w:sz w:val="24"/>
                <w:szCs w:val="24"/>
                <w:lang w:val="uk-UA"/>
              </w:rPr>
              <w:t>Начальник відділу охорони здоров</w:t>
            </w:r>
            <w:r w:rsidRPr="00603BE2">
              <w:rPr>
                <w:rFonts w:cs="Microsoft Himalaya"/>
                <w:sz w:val="24"/>
                <w:szCs w:val="24"/>
                <w:lang w:val="uk-UA"/>
              </w:rPr>
              <w:t>’я</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Харпацького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104. Капітальний ремонт приміщення фельдшерського пункту в </w:t>
            </w:r>
            <w:proofErr w:type="spellStart"/>
            <w:r w:rsidRPr="00603BE2">
              <w:rPr>
                <w:rFonts w:ascii="Times New Roman" w:hAnsi="Times New Roman" w:cs="Times New Roman"/>
                <w:sz w:val="24"/>
                <w:szCs w:val="24"/>
                <w:lang w:val="uk-UA"/>
              </w:rPr>
              <w:t>с.Бубнівка</w:t>
            </w:r>
            <w:proofErr w:type="spellEnd"/>
            <w:r w:rsidRPr="00603BE2">
              <w:rPr>
                <w:rFonts w:ascii="Times New Roman" w:hAnsi="Times New Roman" w:cs="Times New Roman"/>
                <w:sz w:val="24"/>
                <w:szCs w:val="24"/>
                <w:lang w:val="uk-UA"/>
              </w:rPr>
              <w:t xml:space="preserve"> Гайсинської ОТГ</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4500,00</w:t>
            </w:r>
          </w:p>
        </w:tc>
        <w:tc>
          <w:tcPr>
            <w:tcW w:w="3538" w:type="dxa"/>
            <w:shd w:val="clear" w:color="auto" w:fill="FABF8F" w:themeFill="accent6" w:themeFillTint="99"/>
          </w:tcPr>
          <w:p w:rsidR="00CC7BC7" w:rsidRPr="00603BE2" w:rsidRDefault="00CC7BC7" w:rsidP="000C20E3">
            <w:pPr>
              <w:rPr>
                <w:rFonts w:cs="Microsoft Himalaya"/>
                <w:sz w:val="24"/>
                <w:szCs w:val="24"/>
                <w:lang w:val="uk-UA"/>
              </w:rPr>
            </w:pPr>
            <w:r w:rsidRPr="00603BE2">
              <w:rPr>
                <w:rFonts w:ascii="Times New Roman" w:hAnsi="Times New Roman" w:cs="Times New Roman"/>
                <w:sz w:val="24"/>
                <w:szCs w:val="24"/>
                <w:lang w:val="uk-UA"/>
              </w:rPr>
              <w:t>Начальник відділу охорони здоров</w:t>
            </w:r>
            <w:r w:rsidRPr="00603BE2">
              <w:rPr>
                <w:rFonts w:cs="Microsoft Himalaya"/>
                <w:sz w:val="24"/>
                <w:szCs w:val="24"/>
                <w:lang w:val="uk-UA"/>
              </w:rPr>
              <w:t>’я</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Бубнівського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105. Будівництво, реконструкція, капітальний та поточний  ремонт амбулаторій, ФАП</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1800,00</w:t>
            </w:r>
          </w:p>
        </w:tc>
        <w:tc>
          <w:tcPr>
            <w:tcW w:w="3538" w:type="dxa"/>
            <w:shd w:val="clear" w:color="auto" w:fill="FABF8F" w:themeFill="accent6" w:themeFillTint="99"/>
          </w:tcPr>
          <w:p w:rsidR="00CC7BC7" w:rsidRPr="00603BE2" w:rsidRDefault="00CC7BC7" w:rsidP="000C20E3">
            <w:pPr>
              <w:rPr>
                <w:rFonts w:cs="Microsoft Himalaya"/>
                <w:sz w:val="24"/>
                <w:szCs w:val="24"/>
                <w:lang w:val="uk-UA"/>
              </w:rPr>
            </w:pPr>
            <w:r w:rsidRPr="00603BE2">
              <w:rPr>
                <w:rFonts w:ascii="Times New Roman" w:hAnsi="Times New Roman" w:cs="Times New Roman"/>
                <w:sz w:val="24"/>
                <w:szCs w:val="24"/>
                <w:lang w:val="uk-UA"/>
              </w:rPr>
              <w:t>Начальник відділу охорони здоров</w:t>
            </w:r>
            <w:r w:rsidRPr="00603BE2">
              <w:rPr>
                <w:rFonts w:cs="Microsoft Himalaya"/>
                <w:sz w:val="24"/>
                <w:szCs w:val="24"/>
                <w:lang w:val="uk-UA"/>
              </w:rPr>
              <w:t>’я</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Кунянського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106. Мобільний ЦНАП поблизу дому</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2000,00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107. «Спортивна родина» з дитячим спортивно-розважальним та спортивним майданчиком для дорослих в с. Гунча по вул. Молодіжна, 9</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900,00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Гунчанського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108. Облаштування «Альтанки читача» на зеленій зоні бібліотеки-філії с. Бондурі Гайсинської ЦБС  як центру дозвілля та відпочинку на території </w:t>
            </w:r>
            <w:proofErr w:type="spellStart"/>
            <w:r w:rsidRPr="00603BE2">
              <w:rPr>
                <w:rFonts w:ascii="Times New Roman" w:hAnsi="Times New Roman" w:cs="Times New Roman"/>
                <w:sz w:val="24"/>
                <w:szCs w:val="24"/>
                <w:lang w:val="uk-UA"/>
              </w:rPr>
              <w:t>Бондурівського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Бондурівського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109. Облаштування майданчиків для активного відпочинку на території </w:t>
            </w:r>
            <w:proofErr w:type="spellStart"/>
            <w:r w:rsidRPr="00603BE2">
              <w:rPr>
                <w:rFonts w:ascii="Times New Roman" w:hAnsi="Times New Roman" w:cs="Times New Roman"/>
                <w:sz w:val="24"/>
                <w:szCs w:val="24"/>
                <w:lang w:val="uk-UA"/>
              </w:rPr>
              <w:t>Бондурівського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540,00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Бондурівського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110. Придбання та встановлення дитячого майданчику в с. Харпачка Гайсинської ОТГ</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1800,00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Харпацького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111. Будівництво, реконструкція, поточний ремонт та облаштування спортивних майданчиків, спортзалів, стадіонів по </w:t>
            </w:r>
            <w:proofErr w:type="spellStart"/>
            <w:r w:rsidRPr="00603BE2">
              <w:rPr>
                <w:rFonts w:ascii="Times New Roman" w:hAnsi="Times New Roman" w:cs="Times New Roman"/>
                <w:sz w:val="24"/>
                <w:szCs w:val="24"/>
                <w:lang w:val="uk-UA"/>
              </w:rPr>
              <w:t>Кунянського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старостинському</w:t>
            </w:r>
            <w:proofErr w:type="spellEnd"/>
            <w:r w:rsidRPr="00603BE2">
              <w:rPr>
                <w:rFonts w:ascii="Times New Roman" w:hAnsi="Times New Roman" w:cs="Times New Roman"/>
                <w:sz w:val="24"/>
                <w:szCs w:val="24"/>
                <w:lang w:val="uk-UA"/>
              </w:rPr>
              <w:t xml:space="preserve"> округу Гайсинської міської ради</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2600,00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Кунянського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112. Придбання та встановлення спортивного майданчику в с. Ярмолинці та с. </w:t>
            </w:r>
            <w:proofErr w:type="spellStart"/>
            <w:r w:rsidRPr="00603BE2">
              <w:rPr>
                <w:rFonts w:ascii="Times New Roman" w:hAnsi="Times New Roman" w:cs="Times New Roman"/>
                <w:sz w:val="24"/>
                <w:szCs w:val="24"/>
                <w:lang w:val="uk-UA"/>
              </w:rPr>
              <w:t>Басаличівка</w:t>
            </w:r>
            <w:proofErr w:type="spellEnd"/>
            <w:r w:rsidRPr="00603BE2">
              <w:rPr>
                <w:rFonts w:ascii="Times New Roman" w:hAnsi="Times New Roman" w:cs="Times New Roman"/>
                <w:sz w:val="24"/>
                <w:szCs w:val="24"/>
                <w:lang w:val="uk-UA"/>
              </w:rPr>
              <w:t xml:space="preserve"> Гайсинської ОТГ </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1800,00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Ярмолинецького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 xml:space="preserve">113. Облаштування дитячих майданчиків для активного відпочинку на території </w:t>
            </w:r>
            <w:proofErr w:type="spellStart"/>
            <w:r w:rsidRPr="00603BE2">
              <w:rPr>
                <w:rFonts w:ascii="Times New Roman" w:hAnsi="Times New Roman" w:cs="Times New Roman"/>
                <w:sz w:val="24"/>
                <w:szCs w:val="24"/>
                <w:lang w:val="uk-UA"/>
              </w:rPr>
              <w:t>Губницького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360,00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Губницького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114. Придбання та встановлення спортивного майданчику в с. </w:t>
            </w:r>
            <w:proofErr w:type="spellStart"/>
            <w:r w:rsidRPr="00603BE2">
              <w:rPr>
                <w:rFonts w:ascii="Times New Roman" w:hAnsi="Times New Roman" w:cs="Times New Roman"/>
                <w:sz w:val="24"/>
                <w:szCs w:val="24"/>
                <w:lang w:val="uk-UA"/>
              </w:rPr>
              <w:t>Степашки</w:t>
            </w:r>
            <w:proofErr w:type="spellEnd"/>
            <w:r w:rsidRPr="00603BE2">
              <w:rPr>
                <w:rFonts w:ascii="Times New Roman" w:hAnsi="Times New Roman" w:cs="Times New Roman"/>
                <w:sz w:val="24"/>
                <w:szCs w:val="24"/>
                <w:lang w:val="uk-UA"/>
              </w:rPr>
              <w:t xml:space="preserve"> Гайсинської ОТГ</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2100,00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Степаського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115. «Спорт для всіх» з дитячим та спортивним майданчиком с. Карбівка вул. Центральна, 60А</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900,00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Карбівського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116. Капітальний ремонт Будинку культури (заміна </w:t>
            </w:r>
            <w:proofErr w:type="spellStart"/>
            <w:r w:rsidRPr="00603BE2">
              <w:rPr>
                <w:rFonts w:ascii="Times New Roman" w:hAnsi="Times New Roman" w:cs="Times New Roman"/>
                <w:sz w:val="24"/>
                <w:szCs w:val="24"/>
                <w:lang w:val="uk-UA"/>
              </w:rPr>
              <w:t>віукон</w:t>
            </w:r>
            <w:proofErr w:type="spellEnd"/>
            <w:r w:rsidRPr="00603BE2">
              <w:rPr>
                <w:rFonts w:ascii="Times New Roman" w:hAnsi="Times New Roman" w:cs="Times New Roman"/>
                <w:sz w:val="24"/>
                <w:szCs w:val="24"/>
                <w:lang w:val="uk-UA"/>
              </w:rPr>
              <w:t xml:space="preserve"> і дверей) в с. Харпачка Гайсинської ОТГ</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2200,00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Харпацького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117. Капітальний ремонт культурно-освітнього центру (утеплення фасаду, заміна вікон та дверей, облаштування внутрішніх </w:t>
            </w:r>
            <w:proofErr w:type="spellStart"/>
            <w:r w:rsidRPr="00603BE2">
              <w:rPr>
                <w:rFonts w:ascii="Times New Roman" w:hAnsi="Times New Roman" w:cs="Times New Roman"/>
                <w:sz w:val="24"/>
                <w:szCs w:val="24"/>
                <w:lang w:val="uk-UA"/>
              </w:rPr>
              <w:t>вбиралень</w:t>
            </w:r>
            <w:proofErr w:type="spellEnd"/>
            <w:r w:rsidRPr="00603BE2">
              <w:rPr>
                <w:rFonts w:ascii="Times New Roman" w:hAnsi="Times New Roman" w:cs="Times New Roman"/>
                <w:sz w:val="24"/>
                <w:szCs w:val="24"/>
                <w:lang w:val="uk-UA"/>
              </w:rPr>
              <w:t>) в с. Ярмолинці Гайсинської ОТГ</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5200,00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Ярмолинецького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118. Капітальний ремонт Будинку культури (заміна вікон та дверей) в с. </w:t>
            </w:r>
            <w:proofErr w:type="spellStart"/>
            <w:r w:rsidRPr="00603BE2">
              <w:rPr>
                <w:rFonts w:ascii="Times New Roman" w:hAnsi="Times New Roman" w:cs="Times New Roman"/>
                <w:sz w:val="24"/>
                <w:szCs w:val="24"/>
                <w:lang w:val="uk-UA"/>
              </w:rPr>
              <w:t>Степашки</w:t>
            </w:r>
            <w:proofErr w:type="spellEnd"/>
            <w:r w:rsidRPr="00603BE2">
              <w:rPr>
                <w:rFonts w:ascii="Times New Roman" w:hAnsi="Times New Roman" w:cs="Times New Roman"/>
                <w:sz w:val="24"/>
                <w:szCs w:val="24"/>
                <w:lang w:val="uk-UA"/>
              </w:rPr>
              <w:t xml:space="preserve"> Гайсинської ОТГ</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2200,00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Степаського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119. Ремонт </w:t>
            </w:r>
            <w:proofErr w:type="spellStart"/>
            <w:r w:rsidRPr="00603BE2">
              <w:rPr>
                <w:rFonts w:ascii="Times New Roman" w:hAnsi="Times New Roman" w:cs="Times New Roman"/>
                <w:sz w:val="24"/>
                <w:szCs w:val="24"/>
                <w:lang w:val="uk-UA"/>
              </w:rPr>
              <w:t>Бондурівського</w:t>
            </w:r>
            <w:proofErr w:type="spellEnd"/>
            <w:r w:rsidRPr="00603BE2">
              <w:rPr>
                <w:rFonts w:ascii="Times New Roman" w:hAnsi="Times New Roman" w:cs="Times New Roman"/>
                <w:sz w:val="24"/>
                <w:szCs w:val="24"/>
                <w:lang w:val="uk-UA"/>
              </w:rPr>
              <w:t xml:space="preserve"> Будинку культури</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1000,00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Бондурівського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120. Облаштування музею «Лозоплетіння» в сільському клубі  с. Шура-</w:t>
            </w:r>
            <w:proofErr w:type="spellStart"/>
            <w:r w:rsidRPr="00603BE2">
              <w:rPr>
                <w:rFonts w:ascii="Times New Roman" w:hAnsi="Times New Roman" w:cs="Times New Roman"/>
                <w:sz w:val="24"/>
                <w:szCs w:val="24"/>
                <w:lang w:val="uk-UA"/>
              </w:rPr>
              <w:t>Бондурівська</w:t>
            </w:r>
            <w:proofErr w:type="spellEnd"/>
            <w:r w:rsidRPr="00603BE2">
              <w:rPr>
                <w:rFonts w:ascii="Times New Roman" w:hAnsi="Times New Roman" w:cs="Times New Roman"/>
                <w:sz w:val="24"/>
                <w:szCs w:val="24"/>
                <w:lang w:val="uk-UA"/>
              </w:rPr>
              <w:t xml:space="preserve"> </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83,00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Бондурівського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121. Реконструкція, капітальний та поточний ремонт приміщень сільських клубів с. </w:t>
            </w:r>
            <w:proofErr w:type="spellStart"/>
            <w:r w:rsidRPr="00603BE2">
              <w:rPr>
                <w:rFonts w:ascii="Times New Roman" w:hAnsi="Times New Roman" w:cs="Times New Roman"/>
                <w:sz w:val="24"/>
                <w:szCs w:val="24"/>
                <w:lang w:val="uk-UA"/>
              </w:rPr>
              <w:t>Мар’янівка</w:t>
            </w:r>
            <w:proofErr w:type="spellEnd"/>
            <w:r w:rsidRPr="00603BE2">
              <w:rPr>
                <w:rFonts w:ascii="Times New Roman" w:hAnsi="Times New Roman" w:cs="Times New Roman"/>
                <w:sz w:val="24"/>
                <w:szCs w:val="24"/>
                <w:lang w:val="uk-UA"/>
              </w:rPr>
              <w:t xml:space="preserve">,  с. </w:t>
            </w:r>
            <w:proofErr w:type="spellStart"/>
            <w:r w:rsidRPr="00603BE2">
              <w:rPr>
                <w:rFonts w:ascii="Times New Roman" w:hAnsi="Times New Roman" w:cs="Times New Roman"/>
                <w:sz w:val="24"/>
                <w:szCs w:val="24"/>
                <w:lang w:val="uk-UA"/>
              </w:rPr>
              <w:t>Крутогорб</w:t>
            </w:r>
            <w:proofErr w:type="spellEnd"/>
            <w:r w:rsidRPr="00603BE2">
              <w:rPr>
                <w:rFonts w:ascii="Times New Roman" w:hAnsi="Times New Roman" w:cs="Times New Roman"/>
                <w:sz w:val="24"/>
                <w:szCs w:val="24"/>
                <w:lang w:val="uk-UA"/>
              </w:rPr>
              <w:t xml:space="preserve">, с. </w:t>
            </w:r>
            <w:proofErr w:type="spellStart"/>
            <w:r w:rsidRPr="00603BE2">
              <w:rPr>
                <w:rFonts w:ascii="Times New Roman" w:hAnsi="Times New Roman" w:cs="Times New Roman"/>
                <w:sz w:val="24"/>
                <w:szCs w:val="24"/>
                <w:lang w:val="uk-UA"/>
              </w:rPr>
              <w:t>Кочурів</w:t>
            </w:r>
            <w:proofErr w:type="spellEnd"/>
            <w:r w:rsidRPr="00603BE2">
              <w:rPr>
                <w:rFonts w:ascii="Times New Roman" w:hAnsi="Times New Roman" w:cs="Times New Roman"/>
                <w:sz w:val="24"/>
                <w:szCs w:val="24"/>
                <w:lang w:val="uk-UA"/>
              </w:rPr>
              <w:t>, Будинку культури с. Куна, бібліотек</w:t>
            </w:r>
          </w:p>
        </w:tc>
        <w:tc>
          <w:tcPr>
            <w:tcW w:w="867"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1400,00</w:t>
            </w:r>
          </w:p>
        </w:tc>
        <w:tc>
          <w:tcPr>
            <w:tcW w:w="3538" w:type="dxa"/>
            <w:shd w:val="clear" w:color="auto" w:fill="FABF8F" w:themeFill="accent6" w:themeFillTint="99"/>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Кунянського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122. Придбання та встановлення дитячого майданчику с. </w:t>
            </w:r>
            <w:proofErr w:type="spellStart"/>
            <w:r w:rsidRPr="00603BE2">
              <w:rPr>
                <w:rFonts w:ascii="Times New Roman" w:hAnsi="Times New Roman" w:cs="Times New Roman"/>
                <w:sz w:val="24"/>
                <w:szCs w:val="24"/>
                <w:lang w:val="uk-UA"/>
              </w:rPr>
              <w:t>Степашки</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Гайсиньскої</w:t>
            </w:r>
            <w:proofErr w:type="spellEnd"/>
            <w:r w:rsidRPr="00603BE2">
              <w:rPr>
                <w:rFonts w:ascii="Times New Roman" w:hAnsi="Times New Roman" w:cs="Times New Roman"/>
                <w:sz w:val="24"/>
                <w:szCs w:val="24"/>
                <w:lang w:val="uk-UA"/>
              </w:rPr>
              <w:t xml:space="preserve"> ОТГ</w:t>
            </w:r>
          </w:p>
        </w:tc>
        <w:tc>
          <w:tcPr>
            <w:tcW w:w="867"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2300,00</w:t>
            </w:r>
          </w:p>
        </w:tc>
        <w:tc>
          <w:tcPr>
            <w:tcW w:w="3538"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Степаського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123. Будівництво, ремонт дитячих майданчиків та створення і облаштування паркових зон, місць відпочинку </w:t>
            </w:r>
          </w:p>
        </w:tc>
        <w:tc>
          <w:tcPr>
            <w:tcW w:w="867"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7600,00</w:t>
            </w:r>
          </w:p>
        </w:tc>
        <w:tc>
          <w:tcPr>
            <w:tcW w:w="3538"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Кунянського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124. Придбання та встановлення дитячих майданчиків в с. Ярмолинці та </w:t>
            </w:r>
            <w:proofErr w:type="spellStart"/>
            <w:r w:rsidRPr="00603BE2">
              <w:rPr>
                <w:rFonts w:ascii="Times New Roman" w:hAnsi="Times New Roman" w:cs="Times New Roman"/>
                <w:sz w:val="24"/>
                <w:szCs w:val="24"/>
                <w:lang w:val="uk-UA"/>
              </w:rPr>
              <w:t>с.Басаличівка</w:t>
            </w:r>
            <w:proofErr w:type="spellEnd"/>
            <w:r w:rsidRPr="00603BE2">
              <w:rPr>
                <w:rFonts w:ascii="Times New Roman" w:hAnsi="Times New Roman" w:cs="Times New Roman"/>
                <w:sz w:val="24"/>
                <w:szCs w:val="24"/>
                <w:lang w:val="uk-UA"/>
              </w:rPr>
              <w:t xml:space="preserve"> </w:t>
            </w:r>
            <w:r w:rsidRPr="00603BE2">
              <w:rPr>
                <w:rFonts w:ascii="Times New Roman" w:hAnsi="Times New Roman" w:cs="Times New Roman"/>
                <w:sz w:val="24"/>
                <w:szCs w:val="24"/>
                <w:lang w:val="uk-UA"/>
              </w:rPr>
              <w:lastRenderedPageBreak/>
              <w:t xml:space="preserve">Ярмолинецького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 Гайсинської ОТГ</w:t>
            </w:r>
          </w:p>
        </w:tc>
        <w:tc>
          <w:tcPr>
            <w:tcW w:w="867"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2025-2026</w:t>
            </w:r>
          </w:p>
        </w:tc>
        <w:tc>
          <w:tcPr>
            <w:tcW w:w="1276"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1600,00</w:t>
            </w:r>
          </w:p>
        </w:tc>
        <w:tc>
          <w:tcPr>
            <w:tcW w:w="3538"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 xml:space="preserve">Староста Ярмолинецького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 xml:space="preserve">125. Облаштування дитячих майданчиків для активного відпочинку дітей на території </w:t>
            </w:r>
            <w:proofErr w:type="spellStart"/>
            <w:r w:rsidRPr="00603BE2">
              <w:rPr>
                <w:rFonts w:ascii="Times New Roman" w:hAnsi="Times New Roman" w:cs="Times New Roman"/>
                <w:sz w:val="24"/>
                <w:szCs w:val="24"/>
                <w:lang w:val="uk-UA"/>
              </w:rPr>
              <w:t>Бубнівського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 </w:t>
            </w:r>
          </w:p>
        </w:tc>
        <w:tc>
          <w:tcPr>
            <w:tcW w:w="867"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600,00</w:t>
            </w:r>
          </w:p>
        </w:tc>
        <w:tc>
          <w:tcPr>
            <w:tcW w:w="3538"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освіти</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Бубнівського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126. Придбання та встановлення дитячого майданчику в с. Харпачка Гайсинської ОТГ</w:t>
            </w:r>
          </w:p>
        </w:tc>
        <w:tc>
          <w:tcPr>
            <w:tcW w:w="867"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1800,00</w:t>
            </w:r>
          </w:p>
        </w:tc>
        <w:tc>
          <w:tcPr>
            <w:tcW w:w="3538"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Харпацького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127. «Європейське село» рекреаційна зона – сквер з дитячим спортивним майданчиком та сценою для проведення заходів с. Кисляк, вул. Жовтнева 138А </w:t>
            </w:r>
          </w:p>
        </w:tc>
        <w:tc>
          <w:tcPr>
            <w:tcW w:w="867"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1600,00</w:t>
            </w:r>
          </w:p>
        </w:tc>
        <w:tc>
          <w:tcPr>
            <w:tcW w:w="3538"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культури, молоді і спорту</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Карбівського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p w:rsidR="00CC7BC7" w:rsidRPr="00603BE2" w:rsidRDefault="00CC7BC7" w:rsidP="000C20E3">
            <w:pPr>
              <w:rPr>
                <w:rFonts w:ascii="Times New Roman" w:hAnsi="Times New Roman" w:cs="Times New Roman"/>
                <w:sz w:val="24"/>
                <w:szCs w:val="24"/>
                <w:lang w:val="uk-UA"/>
              </w:rPr>
            </w:pPr>
          </w:p>
        </w:tc>
      </w:tr>
      <w:tr w:rsidR="00CC7BC7" w:rsidTr="00603BE2">
        <w:tc>
          <w:tcPr>
            <w:tcW w:w="3664"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128. Створення зони відпочинку на прибережній зоні річки </w:t>
            </w:r>
            <w:proofErr w:type="spellStart"/>
            <w:r w:rsidRPr="00603BE2">
              <w:rPr>
                <w:rFonts w:ascii="Times New Roman" w:hAnsi="Times New Roman" w:cs="Times New Roman"/>
                <w:sz w:val="24"/>
                <w:szCs w:val="24"/>
                <w:lang w:val="uk-UA"/>
              </w:rPr>
              <w:t>Сіб</w:t>
            </w:r>
            <w:proofErr w:type="spellEnd"/>
            <w:r w:rsidRPr="00603BE2">
              <w:rPr>
                <w:rFonts w:ascii="Times New Roman" w:hAnsi="Times New Roman" w:cs="Times New Roman"/>
                <w:sz w:val="24"/>
                <w:szCs w:val="24"/>
                <w:lang w:val="uk-UA"/>
              </w:rPr>
              <w:t xml:space="preserve"> </w:t>
            </w:r>
          </w:p>
        </w:tc>
        <w:tc>
          <w:tcPr>
            <w:tcW w:w="867"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35,00</w:t>
            </w:r>
          </w:p>
        </w:tc>
        <w:tc>
          <w:tcPr>
            <w:tcW w:w="3538"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Начальник відділу культури, молоді та спорту </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Бондурівського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129. Озеленення площі в селі Бондурі</w:t>
            </w:r>
          </w:p>
        </w:tc>
        <w:tc>
          <w:tcPr>
            <w:tcW w:w="867"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30,00</w:t>
            </w:r>
          </w:p>
        </w:tc>
        <w:tc>
          <w:tcPr>
            <w:tcW w:w="3538"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Бондурівського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130. Озеленення площі в селі Губник</w:t>
            </w:r>
          </w:p>
        </w:tc>
        <w:tc>
          <w:tcPr>
            <w:tcW w:w="867"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45,00</w:t>
            </w:r>
          </w:p>
        </w:tc>
        <w:tc>
          <w:tcPr>
            <w:tcW w:w="3538"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Губницького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131. Безпечне довкілля</w:t>
            </w:r>
          </w:p>
        </w:tc>
        <w:tc>
          <w:tcPr>
            <w:tcW w:w="867"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50,00</w:t>
            </w:r>
          </w:p>
        </w:tc>
        <w:tc>
          <w:tcPr>
            <w:tcW w:w="3538"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Бондурівського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132. Облаштування пандусу та створення інклюзивного простору у приміщенні Музею АТО м. Гайсин</w:t>
            </w:r>
          </w:p>
        </w:tc>
        <w:tc>
          <w:tcPr>
            <w:tcW w:w="867"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360,00</w:t>
            </w:r>
          </w:p>
        </w:tc>
        <w:tc>
          <w:tcPr>
            <w:tcW w:w="3538"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Відділ соціального захисту населення</w:t>
            </w:r>
          </w:p>
        </w:tc>
      </w:tr>
      <w:tr w:rsidR="00CC7BC7" w:rsidTr="00603BE2">
        <w:tc>
          <w:tcPr>
            <w:tcW w:w="3664"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133. Адаптація ВПО на новому місці проживання</w:t>
            </w:r>
          </w:p>
        </w:tc>
        <w:tc>
          <w:tcPr>
            <w:tcW w:w="867"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2024-2026</w:t>
            </w:r>
          </w:p>
        </w:tc>
        <w:tc>
          <w:tcPr>
            <w:tcW w:w="1276"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600,00</w:t>
            </w:r>
          </w:p>
        </w:tc>
        <w:tc>
          <w:tcPr>
            <w:tcW w:w="3538"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соціального захисту населення</w:t>
            </w:r>
          </w:p>
        </w:tc>
      </w:tr>
      <w:tr w:rsidR="00CC7BC7" w:rsidTr="00603BE2">
        <w:tc>
          <w:tcPr>
            <w:tcW w:w="3664"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134. Підтримане проживання для ВПО</w:t>
            </w:r>
          </w:p>
        </w:tc>
        <w:tc>
          <w:tcPr>
            <w:tcW w:w="867"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2024-2026</w:t>
            </w:r>
          </w:p>
        </w:tc>
        <w:tc>
          <w:tcPr>
            <w:tcW w:w="1276"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5000,00</w:t>
            </w:r>
          </w:p>
        </w:tc>
        <w:tc>
          <w:tcPr>
            <w:tcW w:w="3538"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соціального захисту населення</w:t>
            </w:r>
          </w:p>
        </w:tc>
      </w:tr>
      <w:tr w:rsidR="00CC7BC7" w:rsidTr="00603BE2">
        <w:tc>
          <w:tcPr>
            <w:tcW w:w="3664"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135. Капітальний ремонт меморіального корпусу загиблим воїнам односельчанам в період Великої Вітчизняної війни та АТО, який розташований на території с. Бубнівка</w:t>
            </w:r>
          </w:p>
        </w:tc>
        <w:tc>
          <w:tcPr>
            <w:tcW w:w="867"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2200,00</w:t>
            </w:r>
          </w:p>
        </w:tc>
        <w:tc>
          <w:tcPr>
            <w:tcW w:w="3538"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культури, молоді і спорту</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Бубнівського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136. Реконструкція будівлі та прилеглої території під музей села «Українська світлиця», </w:t>
            </w:r>
            <w:proofErr w:type="spellStart"/>
            <w:r w:rsidRPr="00603BE2">
              <w:rPr>
                <w:rFonts w:ascii="Times New Roman" w:hAnsi="Times New Roman" w:cs="Times New Roman"/>
                <w:sz w:val="24"/>
                <w:szCs w:val="24"/>
                <w:lang w:val="uk-UA"/>
              </w:rPr>
              <w:t>с.Кисляк</w:t>
            </w:r>
            <w:proofErr w:type="spellEnd"/>
            <w:r w:rsidRPr="00603BE2">
              <w:rPr>
                <w:rFonts w:ascii="Times New Roman" w:hAnsi="Times New Roman" w:cs="Times New Roman"/>
                <w:sz w:val="24"/>
                <w:szCs w:val="24"/>
                <w:lang w:val="uk-UA"/>
              </w:rPr>
              <w:t xml:space="preserve"> вул. Відродження (Комісара </w:t>
            </w:r>
            <w:proofErr w:type="spellStart"/>
            <w:r w:rsidRPr="00603BE2">
              <w:rPr>
                <w:rFonts w:ascii="Times New Roman" w:hAnsi="Times New Roman" w:cs="Times New Roman"/>
                <w:sz w:val="24"/>
                <w:szCs w:val="24"/>
                <w:lang w:val="uk-UA"/>
              </w:rPr>
              <w:t>Жанова</w:t>
            </w:r>
            <w:proofErr w:type="spellEnd"/>
            <w:r w:rsidRPr="00603BE2">
              <w:rPr>
                <w:rFonts w:ascii="Times New Roman" w:hAnsi="Times New Roman" w:cs="Times New Roman"/>
                <w:sz w:val="24"/>
                <w:szCs w:val="24"/>
                <w:lang w:val="uk-UA"/>
              </w:rPr>
              <w:t xml:space="preserve">), 25, а, як центр збереження національної спадщини та історії села </w:t>
            </w:r>
          </w:p>
        </w:tc>
        <w:tc>
          <w:tcPr>
            <w:tcW w:w="867"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w:t>
            </w:r>
          </w:p>
        </w:tc>
        <w:tc>
          <w:tcPr>
            <w:tcW w:w="1276"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1000,00</w:t>
            </w:r>
          </w:p>
        </w:tc>
        <w:tc>
          <w:tcPr>
            <w:tcW w:w="3538"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культури, молоді і спорту</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Карбівського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p w:rsidR="00CC7BC7" w:rsidRPr="00603BE2" w:rsidRDefault="00CC7BC7" w:rsidP="000C20E3">
            <w:pPr>
              <w:rPr>
                <w:rFonts w:ascii="Times New Roman" w:hAnsi="Times New Roman" w:cs="Times New Roman"/>
                <w:sz w:val="24"/>
                <w:szCs w:val="24"/>
                <w:lang w:val="uk-UA"/>
              </w:rPr>
            </w:pPr>
          </w:p>
        </w:tc>
      </w:tr>
      <w:tr w:rsidR="00CC7BC7" w:rsidTr="00603BE2">
        <w:tc>
          <w:tcPr>
            <w:tcW w:w="3664"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137. Капітальний ремонт меморіального комплексу </w:t>
            </w:r>
            <w:proofErr w:type="spellStart"/>
            <w:r w:rsidRPr="00603BE2">
              <w:rPr>
                <w:rFonts w:ascii="Times New Roman" w:hAnsi="Times New Roman" w:cs="Times New Roman"/>
                <w:sz w:val="24"/>
                <w:szCs w:val="24"/>
                <w:lang w:val="uk-UA"/>
              </w:rPr>
              <w:t>зигиблим</w:t>
            </w:r>
            <w:proofErr w:type="spellEnd"/>
            <w:r w:rsidRPr="00603BE2">
              <w:rPr>
                <w:rFonts w:ascii="Times New Roman" w:hAnsi="Times New Roman" w:cs="Times New Roman"/>
                <w:sz w:val="24"/>
                <w:szCs w:val="24"/>
                <w:lang w:val="uk-UA"/>
              </w:rPr>
              <w:t xml:space="preserve"> воїнам односельчанам </w:t>
            </w:r>
            <w:r w:rsidRPr="00603BE2">
              <w:rPr>
                <w:rFonts w:ascii="Times New Roman" w:hAnsi="Times New Roman" w:cs="Times New Roman"/>
                <w:sz w:val="24"/>
                <w:szCs w:val="24"/>
                <w:lang w:val="uk-UA"/>
              </w:rPr>
              <w:lastRenderedPageBreak/>
              <w:t>в період ІІ Світової війни, який розташований на території села Шура-</w:t>
            </w:r>
            <w:proofErr w:type="spellStart"/>
            <w:r w:rsidRPr="00603BE2">
              <w:rPr>
                <w:rFonts w:ascii="Times New Roman" w:hAnsi="Times New Roman" w:cs="Times New Roman"/>
                <w:sz w:val="24"/>
                <w:szCs w:val="24"/>
                <w:lang w:val="uk-UA"/>
              </w:rPr>
              <w:t>Бондурівська</w:t>
            </w:r>
            <w:proofErr w:type="spellEnd"/>
            <w:r w:rsidRPr="00603BE2">
              <w:rPr>
                <w:rFonts w:ascii="Times New Roman" w:hAnsi="Times New Roman" w:cs="Times New Roman"/>
                <w:sz w:val="24"/>
                <w:szCs w:val="24"/>
                <w:lang w:val="uk-UA"/>
              </w:rPr>
              <w:t xml:space="preserve"> Гайсинської ОТГ</w:t>
            </w:r>
          </w:p>
        </w:tc>
        <w:tc>
          <w:tcPr>
            <w:tcW w:w="867"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2025-2026</w:t>
            </w:r>
          </w:p>
        </w:tc>
        <w:tc>
          <w:tcPr>
            <w:tcW w:w="1276"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105,00</w:t>
            </w:r>
          </w:p>
        </w:tc>
        <w:tc>
          <w:tcPr>
            <w:tcW w:w="3538"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культури, молоді і спорту</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 xml:space="preserve">Староста </w:t>
            </w:r>
            <w:proofErr w:type="spellStart"/>
            <w:r w:rsidRPr="00603BE2">
              <w:rPr>
                <w:rFonts w:ascii="Times New Roman" w:hAnsi="Times New Roman" w:cs="Times New Roman"/>
                <w:sz w:val="24"/>
                <w:szCs w:val="24"/>
                <w:lang w:val="uk-UA"/>
              </w:rPr>
              <w:t>Бондурівського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lastRenderedPageBreak/>
              <w:t xml:space="preserve">138. Капітальний ремонт меморіального комплексу </w:t>
            </w:r>
            <w:proofErr w:type="spellStart"/>
            <w:r w:rsidRPr="00603BE2">
              <w:rPr>
                <w:rFonts w:ascii="Times New Roman" w:hAnsi="Times New Roman" w:cs="Times New Roman"/>
                <w:sz w:val="24"/>
                <w:szCs w:val="24"/>
                <w:lang w:val="uk-UA"/>
              </w:rPr>
              <w:t>зигиблим</w:t>
            </w:r>
            <w:proofErr w:type="spellEnd"/>
            <w:r w:rsidRPr="00603BE2">
              <w:rPr>
                <w:rFonts w:ascii="Times New Roman" w:hAnsi="Times New Roman" w:cs="Times New Roman"/>
                <w:sz w:val="24"/>
                <w:szCs w:val="24"/>
                <w:lang w:val="uk-UA"/>
              </w:rPr>
              <w:t xml:space="preserve"> воїнам односельчанам в період ІІ Світової війни, який розташований на території села Бондурі Гайсинської ОТГ</w:t>
            </w:r>
          </w:p>
        </w:tc>
        <w:tc>
          <w:tcPr>
            <w:tcW w:w="867"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2200,00</w:t>
            </w:r>
          </w:p>
        </w:tc>
        <w:tc>
          <w:tcPr>
            <w:tcW w:w="3538"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культури, молоді і спорту</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Бондурівського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139. Облаштування місця для поховання Героїв на кладовищі села Бондурі Гайсинської ОТГ</w:t>
            </w:r>
          </w:p>
        </w:tc>
        <w:tc>
          <w:tcPr>
            <w:tcW w:w="867"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2000,00</w:t>
            </w:r>
          </w:p>
        </w:tc>
        <w:tc>
          <w:tcPr>
            <w:tcW w:w="3538"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культури, молоді і спорту</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Бондурівського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r w:rsidR="00CC7BC7" w:rsidTr="00603BE2">
        <w:tc>
          <w:tcPr>
            <w:tcW w:w="3664"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140. Створення центру мистецтва </w:t>
            </w:r>
            <w:proofErr w:type="spellStart"/>
            <w:r w:rsidRPr="00603BE2">
              <w:rPr>
                <w:rFonts w:ascii="Times New Roman" w:hAnsi="Times New Roman" w:cs="Times New Roman"/>
                <w:sz w:val="24"/>
                <w:szCs w:val="24"/>
                <w:lang w:val="uk-UA"/>
              </w:rPr>
              <w:t>Бубнівського</w:t>
            </w:r>
            <w:proofErr w:type="spellEnd"/>
            <w:r w:rsidRPr="00603BE2">
              <w:rPr>
                <w:rFonts w:ascii="Times New Roman" w:hAnsi="Times New Roman" w:cs="Times New Roman"/>
                <w:sz w:val="24"/>
                <w:szCs w:val="24"/>
                <w:lang w:val="uk-UA"/>
              </w:rPr>
              <w:t xml:space="preserve"> розпису (с. Бубнівка, с. Новоселівка)</w:t>
            </w:r>
          </w:p>
        </w:tc>
        <w:tc>
          <w:tcPr>
            <w:tcW w:w="867"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2025-2026</w:t>
            </w:r>
          </w:p>
        </w:tc>
        <w:tc>
          <w:tcPr>
            <w:tcW w:w="1276"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2500,00</w:t>
            </w:r>
          </w:p>
        </w:tc>
        <w:tc>
          <w:tcPr>
            <w:tcW w:w="3538" w:type="dxa"/>
            <w:shd w:val="clear" w:color="auto" w:fill="9999FF"/>
          </w:tcPr>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Начальник відділу культури, молоді і спорту</w:t>
            </w:r>
          </w:p>
          <w:p w:rsidR="00CC7BC7" w:rsidRPr="00603BE2" w:rsidRDefault="00CC7BC7" w:rsidP="000C20E3">
            <w:pPr>
              <w:rPr>
                <w:rFonts w:ascii="Times New Roman" w:hAnsi="Times New Roman" w:cs="Times New Roman"/>
                <w:sz w:val="24"/>
                <w:szCs w:val="24"/>
                <w:lang w:val="uk-UA"/>
              </w:rPr>
            </w:pPr>
            <w:r w:rsidRPr="00603BE2">
              <w:rPr>
                <w:rFonts w:ascii="Times New Roman" w:hAnsi="Times New Roman" w:cs="Times New Roman"/>
                <w:sz w:val="24"/>
                <w:szCs w:val="24"/>
                <w:lang w:val="uk-UA"/>
              </w:rPr>
              <w:t xml:space="preserve">Староста </w:t>
            </w:r>
            <w:proofErr w:type="spellStart"/>
            <w:r w:rsidRPr="00603BE2">
              <w:rPr>
                <w:rFonts w:ascii="Times New Roman" w:hAnsi="Times New Roman" w:cs="Times New Roman"/>
                <w:sz w:val="24"/>
                <w:szCs w:val="24"/>
                <w:lang w:val="uk-UA"/>
              </w:rPr>
              <w:t>Бубнівського</w:t>
            </w:r>
            <w:proofErr w:type="spellEnd"/>
            <w:r w:rsidRPr="00603BE2">
              <w:rPr>
                <w:rFonts w:ascii="Times New Roman" w:hAnsi="Times New Roman" w:cs="Times New Roman"/>
                <w:sz w:val="24"/>
                <w:szCs w:val="24"/>
                <w:lang w:val="uk-UA"/>
              </w:rPr>
              <w:t xml:space="preserve"> </w:t>
            </w:r>
            <w:proofErr w:type="spellStart"/>
            <w:r w:rsidRPr="00603BE2">
              <w:rPr>
                <w:rFonts w:ascii="Times New Roman" w:hAnsi="Times New Roman" w:cs="Times New Roman"/>
                <w:sz w:val="24"/>
                <w:szCs w:val="24"/>
                <w:lang w:val="uk-UA"/>
              </w:rPr>
              <w:t>старостинського</w:t>
            </w:r>
            <w:proofErr w:type="spellEnd"/>
            <w:r w:rsidRPr="00603BE2">
              <w:rPr>
                <w:rFonts w:ascii="Times New Roman" w:hAnsi="Times New Roman" w:cs="Times New Roman"/>
                <w:sz w:val="24"/>
                <w:szCs w:val="24"/>
                <w:lang w:val="uk-UA"/>
              </w:rPr>
              <w:t xml:space="preserve"> округу</w:t>
            </w:r>
          </w:p>
        </w:tc>
      </w:tr>
    </w:tbl>
    <w:p w:rsidR="00CC7BC7" w:rsidRPr="00432A4F" w:rsidRDefault="00CC7BC7" w:rsidP="000C20E3">
      <w:pPr>
        <w:spacing w:line="240" w:lineRule="auto"/>
        <w:rPr>
          <w:lang w:val="uk-UA"/>
        </w:rPr>
      </w:pPr>
    </w:p>
    <w:p w:rsidR="00D1697F" w:rsidRPr="00736376" w:rsidRDefault="00D1697F" w:rsidP="000C20E3">
      <w:pPr>
        <w:pBdr>
          <w:bottom w:val="single" w:sz="4" w:space="4" w:color="4F81BD" w:themeColor="accent1"/>
        </w:pBdr>
        <w:spacing w:before="200" w:after="280" w:line="240" w:lineRule="auto"/>
        <w:ind w:right="936"/>
        <w:jc w:val="both"/>
        <w:rPr>
          <w:rFonts w:ascii="Times New Roman" w:hAnsi="Times New Roman" w:cs="Times New Roman"/>
          <w:b/>
          <w:bCs/>
          <w:i/>
          <w:iCs/>
          <w:color w:val="00B050"/>
          <w:sz w:val="32"/>
          <w:szCs w:val="32"/>
          <w:lang w:val="uk-UA"/>
        </w:rPr>
      </w:pPr>
      <w:r w:rsidRPr="00736376">
        <w:rPr>
          <w:rFonts w:ascii="Times New Roman" w:hAnsi="Times New Roman" w:cs="Times New Roman"/>
          <w:b/>
          <w:bCs/>
          <w:i/>
          <w:iCs/>
          <w:color w:val="00B050"/>
          <w:sz w:val="32"/>
          <w:szCs w:val="32"/>
          <w:lang w:val="uk-UA"/>
        </w:rPr>
        <w:t>3. Програми регіонального розвитку</w:t>
      </w:r>
    </w:p>
    <w:p w:rsidR="00D1697F" w:rsidRPr="00D1697F" w:rsidRDefault="00D1697F" w:rsidP="000C20E3">
      <w:pPr>
        <w:spacing w:after="0" w:line="240" w:lineRule="auto"/>
        <w:jc w:val="both"/>
        <w:rPr>
          <w:rFonts w:ascii="Times New Roman" w:eastAsia="Calibri" w:hAnsi="Times New Roman" w:cs="Times New Roman"/>
          <w:sz w:val="28"/>
          <w:szCs w:val="28"/>
          <w:lang w:val="uk-UA"/>
        </w:rPr>
      </w:pPr>
      <w:r w:rsidRPr="00D1697F">
        <w:rPr>
          <w:rFonts w:ascii="Times New Roman" w:eastAsia="Calibri" w:hAnsi="Times New Roman" w:cs="Times New Roman"/>
          <w:sz w:val="28"/>
          <w:szCs w:val="28"/>
          <w:lang w:val="uk-UA"/>
        </w:rPr>
        <w:t xml:space="preserve">    На етапі розробки</w:t>
      </w:r>
      <w:r>
        <w:rPr>
          <w:rFonts w:ascii="Times New Roman" w:eastAsia="Calibri" w:hAnsi="Times New Roman" w:cs="Times New Roman"/>
          <w:sz w:val="28"/>
          <w:szCs w:val="28"/>
          <w:lang w:val="uk-UA"/>
        </w:rPr>
        <w:t xml:space="preserve"> Плану заходів були зібрані прое</w:t>
      </w:r>
      <w:r w:rsidRPr="00D1697F">
        <w:rPr>
          <w:rFonts w:ascii="Times New Roman" w:eastAsia="Calibri" w:hAnsi="Times New Roman" w:cs="Times New Roman"/>
          <w:sz w:val="28"/>
          <w:szCs w:val="28"/>
          <w:lang w:val="uk-UA"/>
        </w:rPr>
        <w:t xml:space="preserve">ктні ідеї від усіх </w:t>
      </w:r>
    </w:p>
    <w:p w:rsidR="00736376" w:rsidRDefault="00D1697F" w:rsidP="000C20E3">
      <w:pPr>
        <w:spacing w:after="0" w:line="240" w:lineRule="auto"/>
        <w:jc w:val="both"/>
        <w:rPr>
          <w:rFonts w:ascii="Times New Roman" w:eastAsia="Calibri" w:hAnsi="Times New Roman" w:cs="Times New Roman"/>
          <w:sz w:val="28"/>
          <w:szCs w:val="28"/>
          <w:lang w:val="uk-UA"/>
        </w:rPr>
      </w:pPr>
      <w:r w:rsidRPr="00D1697F">
        <w:rPr>
          <w:rFonts w:ascii="Times New Roman" w:eastAsia="Calibri" w:hAnsi="Times New Roman" w:cs="Times New Roman"/>
          <w:sz w:val="28"/>
          <w:szCs w:val="28"/>
          <w:lang w:val="uk-UA"/>
        </w:rPr>
        <w:t xml:space="preserve">зацікавлених суб’єктів розвитку громади, які оцінені та узагальнені відповідно до стратегічних цілей розвитку громади  в </w:t>
      </w:r>
      <w:r w:rsidR="00C768B8">
        <w:rPr>
          <w:rFonts w:ascii="Times New Roman" w:eastAsia="Calibri" w:hAnsi="Times New Roman" w:cs="Times New Roman"/>
          <w:sz w:val="28"/>
          <w:szCs w:val="28"/>
          <w:lang w:val="uk-UA"/>
        </w:rPr>
        <w:t>п</w:t>
      </w:r>
      <w:r w:rsidR="00342C94" w:rsidRPr="00D1697F">
        <w:rPr>
          <w:rFonts w:ascii="Times New Roman" w:eastAsia="Calibri" w:hAnsi="Times New Roman" w:cs="Times New Roman"/>
          <w:sz w:val="28"/>
          <w:szCs w:val="28"/>
          <w:lang w:val="uk-UA"/>
        </w:rPr>
        <w:t>’</w:t>
      </w:r>
      <w:r w:rsidR="00C768B8">
        <w:rPr>
          <w:rFonts w:ascii="Times New Roman" w:eastAsia="Calibri" w:hAnsi="Times New Roman" w:cs="Times New Roman"/>
          <w:sz w:val="28"/>
          <w:szCs w:val="28"/>
          <w:lang w:val="uk-UA"/>
        </w:rPr>
        <w:t>ять</w:t>
      </w:r>
      <w:r w:rsidRPr="00D1697F">
        <w:rPr>
          <w:rFonts w:ascii="Times New Roman" w:eastAsia="Calibri" w:hAnsi="Times New Roman" w:cs="Times New Roman"/>
          <w:sz w:val="28"/>
          <w:szCs w:val="28"/>
          <w:lang w:val="uk-UA"/>
        </w:rPr>
        <w:t xml:space="preserve"> тематичн</w:t>
      </w:r>
      <w:r w:rsidR="00C768B8">
        <w:rPr>
          <w:rFonts w:ascii="Times New Roman" w:eastAsia="Calibri" w:hAnsi="Times New Roman" w:cs="Times New Roman"/>
          <w:sz w:val="28"/>
          <w:szCs w:val="28"/>
          <w:lang w:val="uk-UA"/>
        </w:rPr>
        <w:t>их</w:t>
      </w:r>
      <w:r w:rsidRPr="00D1697F">
        <w:rPr>
          <w:rFonts w:ascii="Times New Roman" w:eastAsia="Calibri" w:hAnsi="Times New Roman" w:cs="Times New Roman"/>
          <w:sz w:val="28"/>
          <w:szCs w:val="28"/>
          <w:lang w:val="uk-UA"/>
        </w:rPr>
        <w:t xml:space="preserve"> програм з урахуванням їх взаємного посилення і доповнення.</w:t>
      </w:r>
    </w:p>
    <w:p w:rsidR="00C768B8" w:rsidRDefault="00C768B8" w:rsidP="000C20E3">
      <w:pPr>
        <w:spacing w:after="0" w:line="240" w:lineRule="auto"/>
        <w:jc w:val="both"/>
        <w:rPr>
          <w:rFonts w:ascii="Times New Roman" w:eastAsia="Calibri" w:hAnsi="Times New Roman" w:cs="Times New Roman"/>
          <w:sz w:val="28"/>
          <w:szCs w:val="28"/>
          <w:lang w:val="uk-UA"/>
        </w:rPr>
      </w:pPr>
    </w:p>
    <w:p w:rsidR="00D1697F" w:rsidRPr="00E327A2" w:rsidRDefault="00D1697F" w:rsidP="000C20E3">
      <w:pPr>
        <w:spacing w:after="0" w:line="240" w:lineRule="auto"/>
        <w:jc w:val="both"/>
        <w:rPr>
          <w:rFonts w:ascii="Times New Roman" w:eastAsia="Calibri" w:hAnsi="Times New Roman" w:cs="Times New Roman"/>
          <w:color w:val="0070C0"/>
          <w:sz w:val="28"/>
          <w:szCs w:val="28"/>
          <w:lang w:val="uk-UA"/>
        </w:rPr>
      </w:pPr>
      <w:r w:rsidRPr="00E327A2">
        <w:rPr>
          <w:rFonts w:ascii="Times New Roman" w:eastAsia="Calibri" w:hAnsi="Times New Roman" w:cs="Times New Roman"/>
          <w:b/>
          <w:color w:val="0070C0"/>
          <w:sz w:val="32"/>
          <w:szCs w:val="32"/>
          <w:lang w:val="uk-UA"/>
        </w:rPr>
        <w:t xml:space="preserve">   </w:t>
      </w:r>
      <w:r w:rsidRPr="00E327A2">
        <w:rPr>
          <w:rFonts w:ascii="Times New Roman" w:eastAsia="Calibri" w:hAnsi="Times New Roman" w:cs="Times New Roman"/>
          <w:b/>
          <w:color w:val="0070C0"/>
          <w:sz w:val="28"/>
          <w:szCs w:val="28"/>
        </w:rPr>
        <w:t xml:space="preserve">3.1. </w:t>
      </w:r>
      <w:proofErr w:type="spellStart"/>
      <w:r w:rsidRPr="00E327A2">
        <w:rPr>
          <w:rFonts w:ascii="Times New Roman" w:eastAsia="Calibri" w:hAnsi="Times New Roman" w:cs="Times New Roman"/>
          <w:b/>
          <w:color w:val="0070C0"/>
          <w:sz w:val="28"/>
          <w:szCs w:val="28"/>
        </w:rPr>
        <w:t>Програма</w:t>
      </w:r>
      <w:proofErr w:type="spellEnd"/>
      <w:r w:rsidRPr="00E327A2">
        <w:rPr>
          <w:rFonts w:ascii="Times New Roman" w:eastAsia="Calibri" w:hAnsi="Times New Roman" w:cs="Times New Roman"/>
          <w:b/>
          <w:color w:val="0070C0"/>
          <w:sz w:val="28"/>
          <w:szCs w:val="28"/>
        </w:rPr>
        <w:t xml:space="preserve"> </w:t>
      </w:r>
      <w:proofErr w:type="gramStart"/>
      <w:r w:rsidRPr="00E327A2">
        <w:rPr>
          <w:rFonts w:ascii="Times New Roman" w:eastAsia="Calibri" w:hAnsi="Times New Roman" w:cs="Times New Roman"/>
          <w:b/>
          <w:color w:val="0070C0"/>
          <w:sz w:val="28"/>
          <w:szCs w:val="28"/>
        </w:rPr>
        <w:t>1  «</w:t>
      </w:r>
      <w:proofErr w:type="gramEnd"/>
      <w:r w:rsidR="00C768B8" w:rsidRPr="00E327A2">
        <w:rPr>
          <w:rFonts w:ascii="Times New Roman" w:eastAsia="Calibri" w:hAnsi="Times New Roman" w:cs="Times New Roman"/>
          <w:b/>
          <w:color w:val="0070C0"/>
          <w:sz w:val="28"/>
          <w:szCs w:val="28"/>
          <w:lang w:val="uk-UA"/>
        </w:rPr>
        <w:t xml:space="preserve">Економічний добробут </w:t>
      </w:r>
      <w:proofErr w:type="spellStart"/>
      <w:r w:rsidR="00736376" w:rsidRPr="00E327A2">
        <w:rPr>
          <w:rFonts w:ascii="Times New Roman" w:eastAsia="Calibri" w:hAnsi="Times New Roman" w:cs="Times New Roman"/>
          <w:b/>
          <w:color w:val="0070C0"/>
          <w:sz w:val="28"/>
          <w:szCs w:val="28"/>
        </w:rPr>
        <w:t>громади</w:t>
      </w:r>
      <w:proofErr w:type="spellEnd"/>
      <w:r w:rsidR="00736376" w:rsidRPr="00E327A2">
        <w:rPr>
          <w:rFonts w:ascii="Times New Roman" w:eastAsia="Calibri" w:hAnsi="Times New Roman" w:cs="Times New Roman"/>
          <w:b/>
          <w:color w:val="0070C0"/>
          <w:sz w:val="28"/>
          <w:szCs w:val="28"/>
        </w:rPr>
        <w:t>»</w:t>
      </w:r>
    </w:p>
    <w:p w:rsidR="00D1697F" w:rsidRPr="00736376" w:rsidRDefault="00D1697F" w:rsidP="000C20E3">
      <w:pPr>
        <w:spacing w:after="0" w:line="240" w:lineRule="auto"/>
        <w:jc w:val="both"/>
        <w:rPr>
          <w:rFonts w:ascii="Times New Roman" w:eastAsia="Calibri" w:hAnsi="Times New Roman" w:cs="Times New Roman"/>
          <w:b/>
          <w:color w:val="00B0F0"/>
          <w:sz w:val="28"/>
          <w:szCs w:val="28"/>
        </w:rPr>
      </w:pPr>
      <w:r w:rsidRPr="00736376">
        <w:rPr>
          <w:rFonts w:ascii="Times New Roman" w:eastAsia="Calibri" w:hAnsi="Times New Roman" w:cs="Times New Roman"/>
          <w:b/>
          <w:color w:val="00B0F0"/>
          <w:sz w:val="28"/>
          <w:szCs w:val="28"/>
        </w:rPr>
        <w:t xml:space="preserve">                                   </w:t>
      </w:r>
      <w:r w:rsidRPr="00736376">
        <w:rPr>
          <w:rFonts w:ascii="Times New Roman" w:eastAsia="Calibri" w:hAnsi="Times New Roman" w:cs="Times New Roman"/>
          <w:b/>
          <w:color w:val="00B0F0"/>
          <w:sz w:val="28"/>
          <w:szCs w:val="28"/>
          <w:lang w:val="uk-UA"/>
        </w:rPr>
        <w:t xml:space="preserve">                </w:t>
      </w:r>
      <w:r w:rsidR="00736376">
        <w:rPr>
          <w:rFonts w:ascii="Times New Roman" w:eastAsia="Calibri" w:hAnsi="Times New Roman" w:cs="Times New Roman"/>
          <w:b/>
          <w:color w:val="00B0F0"/>
          <w:sz w:val="28"/>
          <w:szCs w:val="28"/>
          <w:lang w:val="uk-UA"/>
        </w:rPr>
        <w:t xml:space="preserve">                                                      </w:t>
      </w:r>
      <w:r w:rsidRPr="00D1697F">
        <w:rPr>
          <w:rFonts w:ascii="Times New Roman" w:eastAsia="Calibri" w:hAnsi="Times New Roman" w:cs="Times New Roman"/>
          <w:b/>
          <w:color w:val="00B050"/>
          <w:sz w:val="28"/>
          <w:szCs w:val="28"/>
        </w:rPr>
        <w:t xml:space="preserve">       </w:t>
      </w:r>
    </w:p>
    <w:p w:rsidR="00D1697F" w:rsidRPr="00603BE2" w:rsidRDefault="00D1697F" w:rsidP="000C20E3">
      <w:pPr>
        <w:spacing w:line="240" w:lineRule="auto"/>
        <w:jc w:val="both"/>
        <w:rPr>
          <w:rFonts w:ascii="Times New Roman" w:hAnsi="Times New Roman" w:cs="Times New Roman"/>
          <w:b/>
          <w:i/>
          <w:color w:val="943634" w:themeColor="accent2" w:themeShade="BF"/>
          <w:sz w:val="28"/>
          <w:szCs w:val="28"/>
          <w:lang w:val="uk-UA"/>
        </w:rPr>
      </w:pPr>
      <w:r w:rsidRPr="00603BE2">
        <w:rPr>
          <w:rFonts w:ascii="Times New Roman" w:hAnsi="Times New Roman" w:cs="Times New Roman"/>
          <w:b/>
          <w:i/>
          <w:color w:val="943634" w:themeColor="accent2" w:themeShade="BF"/>
          <w:sz w:val="28"/>
          <w:szCs w:val="28"/>
          <w:lang w:val="uk-UA"/>
        </w:rPr>
        <w:t>3.1.1 . Актуальні проблеми та потреби</w:t>
      </w:r>
    </w:p>
    <w:p w:rsidR="00D1697F" w:rsidRPr="00D1697F" w:rsidRDefault="00D1697F" w:rsidP="000C20E3">
      <w:pPr>
        <w:tabs>
          <w:tab w:val="left" w:pos="851"/>
          <w:tab w:val="left" w:pos="1134"/>
        </w:tabs>
        <w:spacing w:after="0" w:line="240" w:lineRule="auto"/>
        <w:ind w:firstLine="567"/>
        <w:jc w:val="both"/>
        <w:rPr>
          <w:rFonts w:ascii="Times New Roman" w:eastAsia="Times New Roman" w:hAnsi="Times New Roman" w:cs="Times New Roman"/>
          <w:sz w:val="28"/>
          <w:szCs w:val="28"/>
          <w:lang w:val="uk-UA" w:eastAsia="ru-RU"/>
        </w:rPr>
      </w:pPr>
      <w:r w:rsidRPr="00D1697F">
        <w:rPr>
          <w:rFonts w:ascii="Times New Roman" w:eastAsia="Times New Roman" w:hAnsi="Times New Roman" w:cs="Times New Roman"/>
          <w:sz w:val="28"/>
          <w:szCs w:val="28"/>
          <w:lang w:val="uk-UA" w:eastAsia="ru-RU"/>
        </w:rPr>
        <w:t>Успішний розвиток громади є неможливим без розвитку місцевої економіки. Вона є основою для наповнення коштами місцевого бюджету, а отже, - для фінансового забезпечення виконання соціально-економ</w:t>
      </w:r>
      <w:r>
        <w:rPr>
          <w:rFonts w:ascii="Times New Roman" w:eastAsia="Times New Roman" w:hAnsi="Times New Roman" w:cs="Times New Roman"/>
          <w:sz w:val="28"/>
          <w:szCs w:val="28"/>
          <w:lang w:val="uk-UA" w:eastAsia="ru-RU"/>
        </w:rPr>
        <w:t>ічних програм та реалізації прое</w:t>
      </w:r>
      <w:r w:rsidRPr="00D1697F">
        <w:rPr>
          <w:rFonts w:ascii="Times New Roman" w:eastAsia="Times New Roman" w:hAnsi="Times New Roman" w:cs="Times New Roman"/>
          <w:sz w:val="28"/>
          <w:szCs w:val="28"/>
          <w:lang w:val="uk-UA" w:eastAsia="ru-RU"/>
        </w:rPr>
        <w:t xml:space="preserve">ктів регіонального розвитку. </w:t>
      </w:r>
    </w:p>
    <w:p w:rsidR="00556DBE" w:rsidRPr="00736376" w:rsidRDefault="00C768B8" w:rsidP="000C20E3">
      <w:pPr>
        <w:spacing w:line="240" w:lineRule="auto"/>
        <w:ind w:firstLine="709"/>
        <w:jc w:val="both"/>
        <w:rPr>
          <w:rFonts w:ascii="Times New Roman" w:hAnsi="Times New Roman" w:cs="Times New Roman"/>
          <w:bCs/>
          <w:sz w:val="28"/>
          <w:szCs w:val="28"/>
          <w:lang w:val="uk-UA"/>
        </w:rPr>
      </w:pPr>
      <w:r>
        <w:rPr>
          <w:rFonts w:ascii="Times New Roman" w:eastAsia="Times New Roman" w:hAnsi="Times New Roman" w:cs="Times New Roman"/>
          <w:sz w:val="28"/>
          <w:szCs w:val="28"/>
          <w:lang w:val="uk-UA" w:eastAsia="ru-RU"/>
        </w:rPr>
        <w:t xml:space="preserve">        </w:t>
      </w:r>
      <w:r w:rsidR="00D1697F" w:rsidRPr="00D1697F">
        <w:rPr>
          <w:rFonts w:ascii="Times New Roman" w:eastAsia="Times New Roman" w:hAnsi="Times New Roman" w:cs="Times New Roman"/>
          <w:sz w:val="28"/>
          <w:szCs w:val="28"/>
          <w:lang w:val="uk-UA" w:eastAsia="ru-RU"/>
        </w:rPr>
        <w:t>Однією з головних проблем функціонуван</w:t>
      </w:r>
      <w:r w:rsidR="001116CE">
        <w:rPr>
          <w:rFonts w:ascii="Times New Roman" w:eastAsia="Times New Roman" w:hAnsi="Times New Roman" w:cs="Times New Roman"/>
          <w:sz w:val="28"/>
          <w:szCs w:val="28"/>
          <w:lang w:val="uk-UA" w:eastAsia="ru-RU"/>
        </w:rPr>
        <w:t>ня економічної сфери Г</w:t>
      </w:r>
      <w:r>
        <w:rPr>
          <w:rFonts w:ascii="Times New Roman" w:eastAsia="Times New Roman" w:hAnsi="Times New Roman" w:cs="Times New Roman"/>
          <w:sz w:val="28"/>
          <w:szCs w:val="28"/>
          <w:lang w:val="uk-UA" w:eastAsia="ru-RU"/>
        </w:rPr>
        <w:t>айсинської</w:t>
      </w:r>
      <w:r w:rsidR="00D1697F" w:rsidRPr="00D1697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міської </w:t>
      </w:r>
      <w:r w:rsidR="00D1697F" w:rsidRPr="00D1697F">
        <w:rPr>
          <w:rFonts w:ascii="Times New Roman" w:eastAsia="Times New Roman" w:hAnsi="Times New Roman" w:cs="Times New Roman"/>
          <w:sz w:val="28"/>
          <w:szCs w:val="28"/>
          <w:lang w:val="uk-UA" w:eastAsia="ru-RU"/>
        </w:rPr>
        <w:t xml:space="preserve">територіальної громади є порівняно невелика кількість діючих в ній промислових підприємств. В першу чергу це стосується галузі переробки продукції сільського господарства, яка з урахуванням інтенсивного розвитку аграрного сектору економіки могла б бути набагато потужнішою. Далеко не в повній мірі використовує громада наявний потенціал у сфері надання  </w:t>
      </w:r>
      <w:proofErr w:type="spellStart"/>
      <w:r w:rsidR="00342C94">
        <w:rPr>
          <w:rFonts w:ascii="Times New Roman" w:eastAsia="Times New Roman" w:hAnsi="Times New Roman" w:cs="Times New Roman"/>
          <w:sz w:val="28"/>
          <w:szCs w:val="28"/>
          <w:lang w:val="uk-UA" w:eastAsia="ru-RU"/>
        </w:rPr>
        <w:t>крафтового</w:t>
      </w:r>
      <w:proofErr w:type="spellEnd"/>
      <w:r w:rsidR="00342C94">
        <w:rPr>
          <w:rFonts w:ascii="Times New Roman" w:eastAsia="Times New Roman" w:hAnsi="Times New Roman" w:cs="Times New Roman"/>
          <w:sz w:val="28"/>
          <w:szCs w:val="28"/>
          <w:lang w:val="uk-UA" w:eastAsia="ru-RU"/>
        </w:rPr>
        <w:t xml:space="preserve"> виробництва</w:t>
      </w:r>
      <w:r w:rsidR="00D1697F" w:rsidRPr="00D1697F">
        <w:rPr>
          <w:rFonts w:ascii="Times New Roman" w:eastAsia="Times New Roman" w:hAnsi="Times New Roman" w:cs="Times New Roman"/>
          <w:sz w:val="28"/>
          <w:szCs w:val="28"/>
          <w:lang w:val="uk-UA" w:eastAsia="ru-RU"/>
        </w:rPr>
        <w:t xml:space="preserve">, </w:t>
      </w:r>
      <w:r w:rsidR="00342C94">
        <w:rPr>
          <w:rFonts w:ascii="Times New Roman" w:eastAsia="Times New Roman" w:hAnsi="Times New Roman" w:cs="Times New Roman"/>
          <w:sz w:val="28"/>
          <w:szCs w:val="28"/>
          <w:lang w:val="uk-UA" w:eastAsia="ru-RU"/>
        </w:rPr>
        <w:t xml:space="preserve">послуг, </w:t>
      </w:r>
      <w:r w:rsidR="00D1697F" w:rsidRPr="00D1697F">
        <w:rPr>
          <w:rFonts w:ascii="Times New Roman" w:eastAsia="Times New Roman" w:hAnsi="Times New Roman" w:cs="Times New Roman"/>
          <w:sz w:val="28"/>
          <w:szCs w:val="28"/>
          <w:lang w:val="uk-UA" w:eastAsia="ru-RU"/>
        </w:rPr>
        <w:t>туризмі. Як наслідок, рівень безробіття в громаді є порівняно високим, надходження від сплати податків суб’єктами господарювання є недостатніми для реалізації нагальних для громади інфраструктурних</w:t>
      </w:r>
      <w:r w:rsidR="00975730">
        <w:rPr>
          <w:rFonts w:ascii="Times New Roman" w:eastAsia="Times New Roman" w:hAnsi="Times New Roman" w:cs="Times New Roman"/>
          <w:sz w:val="28"/>
          <w:szCs w:val="28"/>
          <w:lang w:val="uk-UA" w:eastAsia="ru-RU"/>
        </w:rPr>
        <w:t xml:space="preserve"> та </w:t>
      </w:r>
      <w:proofErr w:type="spellStart"/>
      <w:r w:rsidR="00975730">
        <w:rPr>
          <w:rFonts w:ascii="Times New Roman" w:eastAsia="Times New Roman" w:hAnsi="Times New Roman" w:cs="Times New Roman"/>
          <w:sz w:val="28"/>
          <w:szCs w:val="28"/>
          <w:lang w:val="uk-UA" w:eastAsia="ru-RU"/>
        </w:rPr>
        <w:t>розвиткових</w:t>
      </w:r>
      <w:proofErr w:type="spellEnd"/>
      <w:r w:rsidR="00975730">
        <w:rPr>
          <w:rFonts w:ascii="Times New Roman" w:eastAsia="Times New Roman" w:hAnsi="Times New Roman" w:cs="Times New Roman"/>
          <w:sz w:val="28"/>
          <w:szCs w:val="28"/>
          <w:lang w:val="uk-UA" w:eastAsia="ru-RU"/>
        </w:rPr>
        <w:t xml:space="preserve"> </w:t>
      </w:r>
      <w:proofErr w:type="spellStart"/>
      <w:r w:rsidR="00975730">
        <w:rPr>
          <w:rFonts w:ascii="Times New Roman" w:eastAsia="Times New Roman" w:hAnsi="Times New Roman" w:cs="Times New Roman"/>
          <w:sz w:val="28"/>
          <w:szCs w:val="28"/>
          <w:lang w:val="uk-UA" w:eastAsia="ru-RU"/>
        </w:rPr>
        <w:t>проє</w:t>
      </w:r>
      <w:r w:rsidR="00D1697F" w:rsidRPr="00D1697F">
        <w:rPr>
          <w:rFonts w:ascii="Times New Roman" w:eastAsia="Times New Roman" w:hAnsi="Times New Roman" w:cs="Times New Roman"/>
          <w:sz w:val="28"/>
          <w:szCs w:val="28"/>
          <w:lang w:val="uk-UA" w:eastAsia="ru-RU"/>
        </w:rPr>
        <w:t>ктів</w:t>
      </w:r>
      <w:proofErr w:type="spellEnd"/>
      <w:r w:rsidR="00D1697F" w:rsidRPr="00D1697F">
        <w:rPr>
          <w:rFonts w:ascii="Times New Roman" w:eastAsia="Times New Roman" w:hAnsi="Times New Roman" w:cs="Times New Roman"/>
          <w:sz w:val="28"/>
          <w:szCs w:val="28"/>
          <w:lang w:val="uk-UA" w:eastAsia="ru-RU"/>
        </w:rPr>
        <w:t xml:space="preserve">. </w:t>
      </w:r>
      <w:r w:rsidR="00D84B40">
        <w:rPr>
          <w:rFonts w:ascii="Times New Roman" w:eastAsia="Calibri" w:hAnsi="Times New Roman" w:cs="Times New Roman"/>
          <w:bCs/>
          <w:sz w:val="28"/>
          <w:szCs w:val="28"/>
          <w:lang w:val="uk-UA"/>
        </w:rPr>
        <w:t>Гайсинська міська</w:t>
      </w:r>
      <w:r w:rsidR="00556DBE" w:rsidRPr="00D1697F">
        <w:rPr>
          <w:rFonts w:ascii="Times New Roman" w:eastAsia="Calibri" w:hAnsi="Times New Roman" w:cs="Times New Roman"/>
          <w:bCs/>
          <w:sz w:val="28"/>
          <w:szCs w:val="28"/>
          <w:lang w:val="uk-UA"/>
        </w:rPr>
        <w:t xml:space="preserve"> територіальна  громада володіє інфраструктурними об‘єктами та вільними земельними ділянками несільськогосподарського призначення</w:t>
      </w:r>
      <w:r w:rsidR="00342C94">
        <w:rPr>
          <w:rFonts w:ascii="Times New Roman" w:eastAsia="Calibri" w:hAnsi="Times New Roman" w:cs="Times New Roman"/>
          <w:bCs/>
          <w:sz w:val="28"/>
          <w:szCs w:val="28"/>
          <w:lang w:val="uk-UA"/>
        </w:rPr>
        <w:t>,</w:t>
      </w:r>
      <w:r w:rsidR="00556DBE" w:rsidRPr="00D1697F">
        <w:rPr>
          <w:rFonts w:ascii="Times New Roman" w:eastAsia="Calibri" w:hAnsi="Times New Roman" w:cs="Times New Roman"/>
          <w:bCs/>
          <w:sz w:val="28"/>
          <w:szCs w:val="28"/>
          <w:lang w:val="uk-UA"/>
        </w:rPr>
        <w:t xml:space="preserve"> які можна запропонувати </w:t>
      </w:r>
      <w:r w:rsidR="00556DBE" w:rsidRPr="00D1697F">
        <w:rPr>
          <w:rFonts w:ascii="Times New Roman" w:eastAsia="Calibri" w:hAnsi="Times New Roman" w:cs="Times New Roman"/>
          <w:bCs/>
          <w:sz w:val="28"/>
          <w:szCs w:val="28"/>
          <w:lang w:val="uk-UA"/>
        </w:rPr>
        <w:lastRenderedPageBreak/>
        <w:t>інвесторам. Однак, необхідно створити базу інвестиційних пропозицій, земельних ділянок, будівель.</w:t>
      </w:r>
    </w:p>
    <w:p w:rsidR="00D1697F" w:rsidRDefault="00202E0D" w:rsidP="000C20E3">
      <w:pPr>
        <w:tabs>
          <w:tab w:val="left" w:pos="851"/>
          <w:tab w:val="left" w:pos="1134"/>
        </w:tabs>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03BE2">
        <w:rPr>
          <w:rFonts w:ascii="Times New Roman" w:eastAsia="Times New Roman" w:hAnsi="Times New Roman" w:cs="Times New Roman"/>
          <w:sz w:val="28"/>
          <w:szCs w:val="28"/>
          <w:lang w:val="uk-UA" w:eastAsia="ru-RU"/>
        </w:rPr>
        <w:t xml:space="preserve"> </w:t>
      </w:r>
      <w:r w:rsidR="00D1697F" w:rsidRPr="00D1697F">
        <w:rPr>
          <w:rFonts w:ascii="Times New Roman" w:eastAsia="Times New Roman" w:hAnsi="Times New Roman" w:cs="Times New Roman"/>
          <w:sz w:val="28"/>
          <w:szCs w:val="28"/>
          <w:lang w:val="uk-UA" w:eastAsia="ru-RU"/>
        </w:rPr>
        <w:t>Стратегією розвитку громади передбачено досягнення операційних цілей, які дозволять поліпшити ситуацію щодо розвитку її економічної сфери. Зокрема, заплановано формування інвестиційного паспорту громади, мають бути сформовані туристичні продукти на території громади, реалізо</w:t>
      </w:r>
      <w:r>
        <w:rPr>
          <w:rFonts w:ascii="Times New Roman" w:eastAsia="Times New Roman" w:hAnsi="Times New Roman" w:cs="Times New Roman"/>
          <w:sz w:val="28"/>
          <w:szCs w:val="28"/>
          <w:lang w:val="uk-UA" w:eastAsia="ru-RU"/>
        </w:rPr>
        <w:t xml:space="preserve">вані декілька інвестиційних </w:t>
      </w:r>
      <w:proofErr w:type="spellStart"/>
      <w:r>
        <w:rPr>
          <w:rFonts w:ascii="Times New Roman" w:eastAsia="Times New Roman" w:hAnsi="Times New Roman" w:cs="Times New Roman"/>
          <w:sz w:val="28"/>
          <w:szCs w:val="28"/>
          <w:lang w:val="uk-UA" w:eastAsia="ru-RU"/>
        </w:rPr>
        <w:t>про</w:t>
      </w:r>
      <w:r w:rsidR="00975730">
        <w:rPr>
          <w:rFonts w:ascii="Times New Roman" w:eastAsia="Times New Roman" w:hAnsi="Times New Roman" w:cs="Times New Roman"/>
          <w:sz w:val="28"/>
          <w:szCs w:val="28"/>
          <w:lang w:val="uk-UA" w:eastAsia="ru-RU"/>
        </w:rPr>
        <w:t>є</w:t>
      </w:r>
      <w:r w:rsidR="00D1697F" w:rsidRPr="00D1697F">
        <w:rPr>
          <w:rFonts w:ascii="Times New Roman" w:eastAsia="Times New Roman" w:hAnsi="Times New Roman" w:cs="Times New Roman"/>
          <w:sz w:val="28"/>
          <w:szCs w:val="28"/>
          <w:lang w:val="uk-UA" w:eastAsia="ru-RU"/>
        </w:rPr>
        <w:t>ктів</w:t>
      </w:r>
      <w:proofErr w:type="spellEnd"/>
      <w:r w:rsidR="00D1697F" w:rsidRPr="00D1697F">
        <w:rPr>
          <w:rFonts w:ascii="Times New Roman" w:eastAsia="Times New Roman" w:hAnsi="Times New Roman" w:cs="Times New Roman"/>
          <w:sz w:val="28"/>
          <w:szCs w:val="28"/>
          <w:lang w:val="uk-UA" w:eastAsia="ru-RU"/>
        </w:rPr>
        <w:t>, заплановане формування прозорих умов, які забезпечать успішне ведення бізнесу на території громади.</w:t>
      </w:r>
    </w:p>
    <w:p w:rsidR="00A61263" w:rsidRDefault="00A61263" w:rsidP="000C20E3">
      <w:pPr>
        <w:tabs>
          <w:tab w:val="left" w:pos="851"/>
          <w:tab w:val="left" w:pos="1134"/>
        </w:tabs>
        <w:spacing w:after="0" w:line="240" w:lineRule="auto"/>
        <w:jc w:val="both"/>
        <w:rPr>
          <w:rFonts w:ascii="Times New Roman" w:eastAsia="Times New Roman" w:hAnsi="Times New Roman" w:cs="Times New Roman"/>
          <w:sz w:val="28"/>
          <w:szCs w:val="28"/>
          <w:lang w:val="uk-UA" w:eastAsia="ru-RU"/>
        </w:rPr>
      </w:pPr>
    </w:p>
    <w:p w:rsidR="00A61263" w:rsidRDefault="00A61263" w:rsidP="000C20E3">
      <w:pPr>
        <w:tabs>
          <w:tab w:val="left" w:pos="851"/>
          <w:tab w:val="left" w:pos="1134"/>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Не менш важливим напрямком є туристична галузь. Водночас подальший розвиток туристичної та культурної галузі гальмується через:</w:t>
      </w:r>
    </w:p>
    <w:p w:rsidR="005F675E" w:rsidRDefault="005F675E" w:rsidP="000C20E3">
      <w:pPr>
        <w:tabs>
          <w:tab w:val="left" w:pos="851"/>
          <w:tab w:val="left" w:pos="1134"/>
        </w:tabs>
        <w:spacing w:after="0" w:line="240" w:lineRule="auto"/>
        <w:jc w:val="both"/>
        <w:rPr>
          <w:rFonts w:ascii="Times New Roman" w:eastAsia="Times New Roman" w:hAnsi="Times New Roman" w:cs="Times New Roman"/>
          <w:sz w:val="28"/>
          <w:szCs w:val="28"/>
          <w:lang w:val="uk-UA" w:eastAsia="ru-RU"/>
        </w:rPr>
      </w:pPr>
    </w:p>
    <w:p w:rsidR="00A61263" w:rsidRDefault="00A61263" w:rsidP="000C20E3">
      <w:pPr>
        <w:tabs>
          <w:tab w:val="left" w:pos="851"/>
          <w:tab w:val="left" w:pos="1134"/>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недостатній рівень розвитку туристичної інфраструктури;</w:t>
      </w:r>
    </w:p>
    <w:p w:rsidR="00A61263" w:rsidRDefault="00A61263" w:rsidP="000C20E3">
      <w:pPr>
        <w:tabs>
          <w:tab w:val="left" w:pos="851"/>
          <w:tab w:val="left" w:pos="1134"/>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невідповідний стан багатьох об</w:t>
      </w:r>
      <w:r w:rsidR="00342C94" w:rsidRPr="00D1697F">
        <w:rPr>
          <w:rFonts w:ascii="Times New Roman" w:eastAsia="Calibri" w:hAnsi="Times New Roman" w:cs="Times New Roman"/>
          <w:sz w:val="28"/>
          <w:szCs w:val="28"/>
          <w:lang w:val="uk-UA"/>
        </w:rPr>
        <w:t>’</w:t>
      </w:r>
      <w:r>
        <w:rPr>
          <w:rFonts w:ascii="Times New Roman" w:eastAsia="Times New Roman" w:hAnsi="Times New Roman" w:cs="Times New Roman"/>
          <w:sz w:val="28"/>
          <w:szCs w:val="28"/>
          <w:lang w:val="uk-UA" w:eastAsia="ru-RU"/>
        </w:rPr>
        <w:t xml:space="preserve">єктів туристичного показу, історико-культурних </w:t>
      </w:r>
      <w:proofErr w:type="spellStart"/>
      <w:r>
        <w:rPr>
          <w:rFonts w:ascii="Times New Roman" w:eastAsia="Times New Roman" w:hAnsi="Times New Roman" w:cs="Times New Roman"/>
          <w:sz w:val="28"/>
          <w:szCs w:val="28"/>
          <w:lang w:val="uk-UA" w:eastAsia="ru-RU"/>
        </w:rPr>
        <w:t>памяток</w:t>
      </w:r>
      <w:proofErr w:type="spellEnd"/>
      <w:r>
        <w:rPr>
          <w:rFonts w:ascii="Times New Roman" w:eastAsia="Times New Roman" w:hAnsi="Times New Roman" w:cs="Times New Roman"/>
          <w:sz w:val="28"/>
          <w:szCs w:val="28"/>
          <w:lang w:val="uk-UA" w:eastAsia="ru-RU"/>
        </w:rPr>
        <w:t xml:space="preserve"> та музеїв, стримує зростання туристичних відвідувань регіону та створення </w:t>
      </w:r>
      <w:proofErr w:type="spellStart"/>
      <w:r>
        <w:rPr>
          <w:rFonts w:ascii="Times New Roman" w:eastAsia="Times New Roman" w:hAnsi="Times New Roman" w:cs="Times New Roman"/>
          <w:sz w:val="28"/>
          <w:szCs w:val="28"/>
          <w:lang w:val="uk-UA" w:eastAsia="ru-RU"/>
        </w:rPr>
        <w:t>новиз</w:t>
      </w:r>
      <w:proofErr w:type="spellEnd"/>
      <w:r>
        <w:rPr>
          <w:rFonts w:ascii="Times New Roman" w:eastAsia="Times New Roman" w:hAnsi="Times New Roman" w:cs="Times New Roman"/>
          <w:sz w:val="28"/>
          <w:szCs w:val="28"/>
          <w:lang w:val="uk-UA" w:eastAsia="ru-RU"/>
        </w:rPr>
        <w:t xml:space="preserve"> туристичних маршрутів;</w:t>
      </w:r>
    </w:p>
    <w:p w:rsidR="00A61263" w:rsidRDefault="00A61263" w:rsidP="000C20E3">
      <w:pPr>
        <w:tabs>
          <w:tab w:val="left" w:pos="851"/>
          <w:tab w:val="left" w:pos="1134"/>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відсутність якісних доріг для </w:t>
      </w:r>
      <w:proofErr w:type="spellStart"/>
      <w:r>
        <w:rPr>
          <w:rFonts w:ascii="Times New Roman" w:eastAsia="Times New Roman" w:hAnsi="Times New Roman" w:cs="Times New Roman"/>
          <w:sz w:val="28"/>
          <w:szCs w:val="28"/>
          <w:lang w:val="uk-UA" w:eastAsia="ru-RU"/>
        </w:rPr>
        <w:t>підїзду</w:t>
      </w:r>
      <w:proofErr w:type="spellEnd"/>
      <w:r>
        <w:rPr>
          <w:rFonts w:ascii="Times New Roman" w:eastAsia="Times New Roman" w:hAnsi="Times New Roman" w:cs="Times New Roman"/>
          <w:sz w:val="28"/>
          <w:szCs w:val="28"/>
          <w:lang w:val="uk-UA" w:eastAsia="ru-RU"/>
        </w:rPr>
        <w:t xml:space="preserve"> </w:t>
      </w:r>
      <w:r w:rsidR="005F675E">
        <w:rPr>
          <w:rFonts w:ascii="Times New Roman" w:eastAsia="Times New Roman" w:hAnsi="Times New Roman" w:cs="Times New Roman"/>
          <w:sz w:val="28"/>
          <w:szCs w:val="28"/>
          <w:lang w:val="uk-UA" w:eastAsia="ru-RU"/>
        </w:rPr>
        <w:t>до туристичних маршрутів;</w:t>
      </w:r>
    </w:p>
    <w:p w:rsidR="005F675E" w:rsidRDefault="005F675E" w:rsidP="000C20E3">
      <w:pPr>
        <w:tabs>
          <w:tab w:val="left" w:pos="851"/>
          <w:tab w:val="left" w:pos="1134"/>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недостатню забезпеченість професійними кадрами в галузі туризму.</w:t>
      </w:r>
    </w:p>
    <w:p w:rsidR="00273369" w:rsidRDefault="00273369" w:rsidP="000C20E3">
      <w:pPr>
        <w:tabs>
          <w:tab w:val="left" w:pos="851"/>
          <w:tab w:val="left" w:pos="1134"/>
        </w:tabs>
        <w:spacing w:after="0" w:line="240" w:lineRule="auto"/>
        <w:jc w:val="both"/>
        <w:rPr>
          <w:rFonts w:ascii="Times New Roman" w:eastAsia="Times New Roman" w:hAnsi="Times New Roman" w:cs="Times New Roman"/>
          <w:sz w:val="28"/>
          <w:szCs w:val="28"/>
          <w:lang w:val="uk-UA" w:eastAsia="ru-RU"/>
        </w:rPr>
      </w:pPr>
    </w:p>
    <w:p w:rsidR="00B71F29" w:rsidRDefault="00B71F29" w:rsidP="000C20E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77A8E">
        <w:rPr>
          <w:rFonts w:ascii="Times New Roman" w:hAnsi="Times New Roman" w:cs="Times New Roman"/>
          <w:sz w:val="28"/>
          <w:szCs w:val="28"/>
          <w:lang w:val="uk-UA"/>
        </w:rPr>
        <w:t xml:space="preserve">Для успішної реалізації Програми </w:t>
      </w:r>
      <w:r w:rsidR="00694C4B">
        <w:rPr>
          <w:rFonts w:ascii="Times New Roman" w:hAnsi="Times New Roman" w:cs="Times New Roman"/>
          <w:sz w:val="28"/>
          <w:szCs w:val="28"/>
          <w:lang w:val="uk-UA"/>
        </w:rPr>
        <w:t>І</w:t>
      </w:r>
      <w:r w:rsidRPr="00077A8E">
        <w:rPr>
          <w:rFonts w:ascii="Times New Roman" w:hAnsi="Times New Roman" w:cs="Times New Roman"/>
          <w:sz w:val="28"/>
          <w:szCs w:val="28"/>
          <w:lang w:val="uk-UA"/>
        </w:rPr>
        <w:t xml:space="preserve"> в громаді  є всі умови: вигідне географічне положення, сприятливі природо</w:t>
      </w:r>
      <w:r>
        <w:rPr>
          <w:rFonts w:ascii="Times New Roman" w:hAnsi="Times New Roman" w:cs="Times New Roman"/>
          <w:sz w:val="28"/>
          <w:szCs w:val="28"/>
          <w:lang w:val="uk-UA"/>
        </w:rPr>
        <w:t>-</w:t>
      </w:r>
      <w:r w:rsidRPr="00077A8E">
        <w:rPr>
          <w:rFonts w:ascii="Times New Roman" w:hAnsi="Times New Roman" w:cs="Times New Roman"/>
          <w:sz w:val="28"/>
          <w:szCs w:val="28"/>
          <w:lang w:val="uk-UA"/>
        </w:rPr>
        <w:t xml:space="preserve">кліматичні умови, багато пам’яток культурної спадщини, потужний агропромисловий комплекс.  </w:t>
      </w:r>
    </w:p>
    <w:p w:rsidR="00D04A23" w:rsidRDefault="00D04A23" w:rsidP="000C20E3">
      <w:pPr>
        <w:spacing w:after="0" w:line="240" w:lineRule="auto"/>
        <w:jc w:val="both"/>
        <w:rPr>
          <w:rFonts w:ascii="Times New Roman" w:eastAsia="Calibri" w:hAnsi="Times New Roman" w:cs="Times New Roman"/>
          <w:color w:val="943634" w:themeColor="accent2" w:themeShade="BF"/>
          <w:sz w:val="28"/>
          <w:szCs w:val="28"/>
          <w:lang w:val="uk-UA"/>
        </w:rPr>
      </w:pPr>
    </w:p>
    <w:p w:rsidR="00D1697F" w:rsidRPr="00603BE2" w:rsidRDefault="00D1697F" w:rsidP="000C20E3">
      <w:pPr>
        <w:spacing w:after="0" w:line="240" w:lineRule="auto"/>
        <w:jc w:val="both"/>
        <w:rPr>
          <w:rFonts w:ascii="Times New Roman" w:eastAsia="Calibri" w:hAnsi="Times New Roman" w:cs="Times New Roman"/>
          <w:color w:val="943634" w:themeColor="accent2" w:themeShade="BF"/>
          <w:sz w:val="28"/>
          <w:szCs w:val="28"/>
          <w:lang w:val="uk-UA"/>
        </w:rPr>
      </w:pPr>
      <w:r w:rsidRPr="00603BE2">
        <w:rPr>
          <w:rFonts w:ascii="Times New Roman" w:eastAsia="Calibri" w:hAnsi="Times New Roman" w:cs="Times New Roman"/>
          <w:color w:val="943634" w:themeColor="accent2" w:themeShade="BF"/>
          <w:sz w:val="28"/>
          <w:szCs w:val="28"/>
          <w:lang w:val="uk-UA"/>
        </w:rPr>
        <w:t xml:space="preserve">Основні проблеми, що стримують розвиток та потребують розв’язання в        </w:t>
      </w:r>
    </w:p>
    <w:p w:rsidR="00D1697F" w:rsidRPr="00603BE2" w:rsidRDefault="000A65E1" w:rsidP="000C20E3">
      <w:pPr>
        <w:spacing w:after="0" w:line="240" w:lineRule="auto"/>
        <w:jc w:val="both"/>
        <w:rPr>
          <w:rFonts w:ascii="Times New Roman" w:eastAsia="Calibri" w:hAnsi="Times New Roman" w:cs="Times New Roman"/>
          <w:color w:val="943634" w:themeColor="accent2" w:themeShade="BF"/>
          <w:sz w:val="28"/>
          <w:szCs w:val="28"/>
          <w:lang w:val="uk-UA"/>
        </w:rPr>
      </w:pPr>
      <w:r w:rsidRPr="00603BE2">
        <w:rPr>
          <w:rFonts w:ascii="Times New Roman" w:eastAsia="Calibri" w:hAnsi="Times New Roman" w:cs="Times New Roman"/>
          <w:color w:val="943634" w:themeColor="accent2" w:themeShade="BF"/>
          <w:sz w:val="28"/>
          <w:szCs w:val="28"/>
          <w:lang w:val="uk-UA"/>
        </w:rPr>
        <w:t xml:space="preserve">   </w:t>
      </w:r>
      <w:r w:rsidR="00D1697F" w:rsidRPr="00603BE2">
        <w:rPr>
          <w:rFonts w:ascii="Times New Roman" w:eastAsia="Calibri" w:hAnsi="Times New Roman" w:cs="Times New Roman"/>
          <w:color w:val="943634" w:themeColor="accent2" w:themeShade="BF"/>
          <w:sz w:val="28"/>
          <w:szCs w:val="28"/>
          <w:lang w:val="uk-UA"/>
        </w:rPr>
        <w:t xml:space="preserve">  економічному просторі Г</w:t>
      </w:r>
      <w:r w:rsidR="00D84B40" w:rsidRPr="00603BE2">
        <w:rPr>
          <w:rFonts w:ascii="Times New Roman" w:eastAsia="Calibri" w:hAnsi="Times New Roman" w:cs="Times New Roman"/>
          <w:color w:val="943634" w:themeColor="accent2" w:themeShade="BF"/>
          <w:sz w:val="28"/>
          <w:szCs w:val="28"/>
          <w:lang w:val="uk-UA"/>
        </w:rPr>
        <w:t xml:space="preserve">айсинської </w:t>
      </w:r>
      <w:r w:rsidR="00D1697F" w:rsidRPr="00603BE2">
        <w:rPr>
          <w:rFonts w:ascii="Times New Roman" w:eastAsia="Calibri" w:hAnsi="Times New Roman" w:cs="Times New Roman"/>
          <w:color w:val="943634" w:themeColor="accent2" w:themeShade="BF"/>
          <w:sz w:val="28"/>
          <w:szCs w:val="28"/>
          <w:lang w:val="uk-UA"/>
        </w:rPr>
        <w:t xml:space="preserve">громади: </w:t>
      </w:r>
    </w:p>
    <w:p w:rsidR="00D1697F" w:rsidRPr="00D1697F" w:rsidRDefault="00D1697F" w:rsidP="000C20E3">
      <w:pPr>
        <w:spacing w:after="0" w:line="240" w:lineRule="auto"/>
        <w:jc w:val="both"/>
        <w:rPr>
          <w:rFonts w:ascii="Times New Roman" w:hAnsi="Times New Roman" w:cs="Times New Roman"/>
          <w:i/>
          <w:sz w:val="28"/>
          <w:szCs w:val="28"/>
          <w:lang w:val="uk-UA"/>
        </w:rPr>
      </w:pPr>
      <w:r w:rsidRPr="00D1697F">
        <w:rPr>
          <w:rFonts w:ascii="Times New Roman" w:hAnsi="Times New Roman" w:cs="Times New Roman"/>
          <w:i/>
          <w:sz w:val="28"/>
          <w:szCs w:val="28"/>
          <w:lang w:val="uk-UA"/>
        </w:rPr>
        <w:t>-низька інвестиційна діяльність;</w:t>
      </w:r>
    </w:p>
    <w:p w:rsidR="00D1697F" w:rsidRPr="00D1697F" w:rsidRDefault="00D1697F" w:rsidP="000C20E3">
      <w:pPr>
        <w:spacing w:after="0" w:line="240" w:lineRule="auto"/>
        <w:jc w:val="both"/>
        <w:rPr>
          <w:rFonts w:ascii="Times New Roman" w:hAnsi="Times New Roman" w:cs="Times New Roman"/>
          <w:i/>
          <w:sz w:val="28"/>
          <w:szCs w:val="28"/>
          <w:lang w:val="uk-UA"/>
        </w:rPr>
      </w:pPr>
      <w:r w:rsidRPr="00D1697F">
        <w:rPr>
          <w:rFonts w:ascii="Times New Roman" w:hAnsi="Times New Roman" w:cs="Times New Roman"/>
          <w:i/>
          <w:sz w:val="28"/>
          <w:szCs w:val="28"/>
          <w:lang w:val="uk-UA"/>
        </w:rPr>
        <w:t>-</w:t>
      </w:r>
      <w:r w:rsidR="00694C4B">
        <w:rPr>
          <w:rFonts w:ascii="Times New Roman" w:hAnsi="Times New Roman" w:cs="Times New Roman"/>
          <w:i/>
          <w:sz w:val="28"/>
          <w:szCs w:val="28"/>
          <w:lang w:val="uk-UA"/>
        </w:rPr>
        <w:t>недостатня кількість</w:t>
      </w:r>
      <w:r w:rsidRPr="00D1697F">
        <w:rPr>
          <w:rFonts w:ascii="Times New Roman" w:hAnsi="Times New Roman" w:cs="Times New Roman"/>
          <w:i/>
          <w:sz w:val="28"/>
          <w:szCs w:val="28"/>
          <w:lang w:val="uk-UA"/>
        </w:rPr>
        <w:t xml:space="preserve"> у  громаді під</w:t>
      </w:r>
      <w:r w:rsidR="00D84B40">
        <w:rPr>
          <w:rFonts w:ascii="Times New Roman" w:hAnsi="Times New Roman" w:cs="Times New Roman"/>
          <w:i/>
          <w:sz w:val="28"/>
          <w:szCs w:val="28"/>
          <w:lang w:val="uk-UA"/>
        </w:rPr>
        <w:t>приємств по переробці сировини</w:t>
      </w:r>
      <w:r w:rsidR="00694C4B">
        <w:rPr>
          <w:rFonts w:ascii="Times New Roman" w:hAnsi="Times New Roman" w:cs="Times New Roman"/>
          <w:i/>
          <w:sz w:val="28"/>
          <w:szCs w:val="28"/>
          <w:lang w:val="uk-UA"/>
        </w:rPr>
        <w:t xml:space="preserve"> </w:t>
      </w:r>
      <w:r w:rsidR="00D84B40">
        <w:rPr>
          <w:rFonts w:ascii="Times New Roman" w:hAnsi="Times New Roman" w:cs="Times New Roman"/>
          <w:i/>
          <w:sz w:val="28"/>
          <w:szCs w:val="28"/>
          <w:lang w:val="uk-UA"/>
        </w:rPr>
        <w:t>(</w:t>
      </w:r>
      <w:r w:rsidR="00694C4B">
        <w:rPr>
          <w:rFonts w:ascii="Times New Roman" w:hAnsi="Times New Roman" w:cs="Times New Roman"/>
          <w:i/>
          <w:sz w:val="28"/>
          <w:szCs w:val="28"/>
          <w:lang w:val="uk-UA"/>
        </w:rPr>
        <w:t>молоко, сухофру</w:t>
      </w:r>
      <w:r w:rsidRPr="00D1697F">
        <w:rPr>
          <w:rFonts w:ascii="Times New Roman" w:hAnsi="Times New Roman" w:cs="Times New Roman"/>
          <w:i/>
          <w:sz w:val="28"/>
          <w:szCs w:val="28"/>
          <w:lang w:val="uk-UA"/>
        </w:rPr>
        <w:t>кти</w:t>
      </w:r>
      <w:r w:rsidR="00D84B40">
        <w:rPr>
          <w:rFonts w:ascii="Times New Roman" w:hAnsi="Times New Roman" w:cs="Times New Roman"/>
          <w:i/>
          <w:sz w:val="28"/>
          <w:szCs w:val="28"/>
          <w:lang w:val="uk-UA"/>
        </w:rPr>
        <w:t>.</w:t>
      </w:r>
      <w:r w:rsidRPr="00D1697F">
        <w:rPr>
          <w:rFonts w:ascii="Times New Roman" w:hAnsi="Times New Roman" w:cs="Times New Roman"/>
          <w:i/>
          <w:sz w:val="28"/>
          <w:szCs w:val="28"/>
          <w:lang w:val="uk-UA"/>
        </w:rPr>
        <w:t>..);</w:t>
      </w:r>
    </w:p>
    <w:p w:rsidR="00D1697F" w:rsidRPr="00D1697F" w:rsidRDefault="00D1697F" w:rsidP="000C20E3">
      <w:pPr>
        <w:spacing w:after="0" w:line="240" w:lineRule="auto"/>
        <w:jc w:val="both"/>
        <w:rPr>
          <w:rFonts w:ascii="Times New Roman" w:hAnsi="Times New Roman" w:cs="Times New Roman"/>
          <w:i/>
          <w:sz w:val="28"/>
          <w:szCs w:val="28"/>
          <w:lang w:val="uk-UA"/>
        </w:rPr>
      </w:pPr>
      <w:r w:rsidRPr="00D1697F">
        <w:rPr>
          <w:rFonts w:ascii="Times New Roman" w:hAnsi="Times New Roman" w:cs="Times New Roman"/>
          <w:i/>
          <w:sz w:val="28"/>
          <w:szCs w:val="28"/>
          <w:lang w:val="uk-UA"/>
        </w:rPr>
        <w:t>-відсутність локальних програм щодо підтримки та розвитку бізнесу;</w:t>
      </w:r>
    </w:p>
    <w:p w:rsidR="00D1697F" w:rsidRPr="00D1697F" w:rsidRDefault="00D1697F" w:rsidP="000C20E3">
      <w:pPr>
        <w:spacing w:after="0" w:line="240" w:lineRule="auto"/>
        <w:jc w:val="both"/>
        <w:rPr>
          <w:rFonts w:ascii="Times New Roman" w:hAnsi="Times New Roman" w:cs="Times New Roman"/>
          <w:i/>
          <w:sz w:val="28"/>
          <w:szCs w:val="28"/>
          <w:lang w:val="uk-UA"/>
        </w:rPr>
      </w:pPr>
      <w:r w:rsidRPr="00D1697F">
        <w:rPr>
          <w:rFonts w:ascii="Times New Roman" w:hAnsi="Times New Roman" w:cs="Times New Roman"/>
          <w:i/>
          <w:sz w:val="28"/>
          <w:szCs w:val="28"/>
          <w:lang w:val="uk-UA"/>
        </w:rPr>
        <w:t>-недостатнє залучення в громаду грантових коштів;</w:t>
      </w:r>
    </w:p>
    <w:p w:rsidR="000A65E1" w:rsidRDefault="00D1697F" w:rsidP="000C20E3">
      <w:pPr>
        <w:spacing w:after="0" w:line="240" w:lineRule="auto"/>
        <w:jc w:val="both"/>
        <w:rPr>
          <w:rFonts w:ascii="Times New Roman" w:hAnsi="Times New Roman" w:cs="Times New Roman"/>
          <w:i/>
          <w:sz w:val="28"/>
          <w:szCs w:val="28"/>
          <w:lang w:val="uk-UA"/>
        </w:rPr>
      </w:pPr>
      <w:r w:rsidRPr="00D1697F">
        <w:rPr>
          <w:rFonts w:ascii="Times New Roman" w:hAnsi="Times New Roman" w:cs="Times New Roman"/>
          <w:i/>
          <w:sz w:val="28"/>
          <w:szCs w:val="28"/>
          <w:lang w:val="uk-UA"/>
        </w:rPr>
        <w:t>-неефективне наповнення  місцевого бюджету</w:t>
      </w:r>
      <w:r w:rsidR="00D84B40">
        <w:rPr>
          <w:rFonts w:ascii="Times New Roman" w:hAnsi="Times New Roman" w:cs="Times New Roman"/>
          <w:i/>
          <w:sz w:val="28"/>
          <w:szCs w:val="28"/>
          <w:lang w:val="uk-UA"/>
        </w:rPr>
        <w:t>;</w:t>
      </w:r>
    </w:p>
    <w:p w:rsidR="00D1697F" w:rsidRDefault="00D1697F" w:rsidP="000C20E3">
      <w:pPr>
        <w:spacing w:after="0" w:line="240" w:lineRule="auto"/>
        <w:jc w:val="both"/>
        <w:rPr>
          <w:rFonts w:ascii="Times New Roman" w:hAnsi="Times New Roman" w:cs="Times New Roman"/>
          <w:i/>
          <w:sz w:val="28"/>
          <w:szCs w:val="28"/>
          <w:lang w:val="uk-UA"/>
        </w:rPr>
      </w:pPr>
      <w:r w:rsidRPr="00D1697F">
        <w:rPr>
          <w:rFonts w:ascii="Times New Roman" w:hAnsi="Times New Roman" w:cs="Times New Roman"/>
          <w:i/>
          <w:sz w:val="28"/>
          <w:szCs w:val="28"/>
          <w:lang w:val="uk-UA"/>
        </w:rPr>
        <w:t>- вис</w:t>
      </w:r>
      <w:r w:rsidR="00D84B40">
        <w:rPr>
          <w:rFonts w:ascii="Times New Roman" w:hAnsi="Times New Roman" w:cs="Times New Roman"/>
          <w:i/>
          <w:sz w:val="28"/>
          <w:szCs w:val="28"/>
          <w:lang w:val="uk-UA"/>
        </w:rPr>
        <w:t>окі ціни на водопостачання</w:t>
      </w:r>
    </w:p>
    <w:p w:rsidR="00975730" w:rsidRPr="00D1697F" w:rsidRDefault="00975730" w:rsidP="000C20E3">
      <w:p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плиність</w:t>
      </w:r>
      <w:proofErr w:type="spellEnd"/>
      <w:r>
        <w:rPr>
          <w:rFonts w:ascii="Times New Roman" w:hAnsi="Times New Roman" w:cs="Times New Roman"/>
          <w:i/>
          <w:sz w:val="28"/>
          <w:szCs w:val="28"/>
          <w:lang w:val="uk-UA"/>
        </w:rPr>
        <w:t xml:space="preserve"> кадрів,</w:t>
      </w:r>
      <w:r w:rsidR="006548CF">
        <w:rPr>
          <w:rFonts w:ascii="Times New Roman" w:hAnsi="Times New Roman" w:cs="Times New Roman"/>
          <w:i/>
          <w:sz w:val="28"/>
          <w:szCs w:val="28"/>
          <w:lang w:val="uk-UA"/>
        </w:rPr>
        <w:t xml:space="preserve"> </w:t>
      </w:r>
      <w:r>
        <w:rPr>
          <w:rFonts w:ascii="Times New Roman" w:hAnsi="Times New Roman" w:cs="Times New Roman"/>
          <w:i/>
          <w:sz w:val="28"/>
          <w:szCs w:val="28"/>
          <w:lang w:val="uk-UA"/>
        </w:rPr>
        <w:t>в зв’язку з початком військових дій на території України.</w:t>
      </w:r>
    </w:p>
    <w:p w:rsidR="00D1697F" w:rsidRDefault="00D1697F" w:rsidP="000C20E3">
      <w:pPr>
        <w:spacing w:after="0" w:line="240" w:lineRule="auto"/>
        <w:jc w:val="both"/>
        <w:rPr>
          <w:rFonts w:ascii="Times New Roman" w:hAnsi="Times New Roman" w:cs="Times New Roman"/>
          <w:i/>
          <w:color w:val="FF0000"/>
          <w:sz w:val="28"/>
          <w:szCs w:val="28"/>
          <w:lang w:val="uk-UA"/>
        </w:rPr>
      </w:pPr>
    </w:p>
    <w:p w:rsidR="00D04A23" w:rsidRPr="00D1697F" w:rsidRDefault="00D04A23" w:rsidP="000C20E3">
      <w:pPr>
        <w:spacing w:after="0" w:line="240" w:lineRule="auto"/>
        <w:jc w:val="both"/>
        <w:rPr>
          <w:rFonts w:ascii="Times New Roman" w:hAnsi="Times New Roman" w:cs="Times New Roman"/>
          <w:i/>
          <w:color w:val="FF0000"/>
          <w:sz w:val="28"/>
          <w:szCs w:val="28"/>
          <w:lang w:val="uk-UA"/>
        </w:rPr>
      </w:pPr>
    </w:p>
    <w:p w:rsidR="00D1697F" w:rsidRDefault="00D1697F" w:rsidP="000C20E3">
      <w:pPr>
        <w:spacing w:after="0" w:line="240" w:lineRule="auto"/>
        <w:jc w:val="both"/>
        <w:rPr>
          <w:rFonts w:ascii="Times New Roman" w:hAnsi="Times New Roman" w:cs="Times New Roman"/>
          <w:b/>
          <w:i/>
          <w:color w:val="943634" w:themeColor="accent2" w:themeShade="BF"/>
          <w:sz w:val="28"/>
          <w:szCs w:val="28"/>
          <w:lang w:val="uk-UA"/>
        </w:rPr>
      </w:pPr>
      <w:r w:rsidRPr="00694C4B">
        <w:rPr>
          <w:rFonts w:ascii="Times New Roman" w:hAnsi="Times New Roman" w:cs="Times New Roman"/>
          <w:b/>
          <w:i/>
          <w:color w:val="943634" w:themeColor="accent2" w:themeShade="BF"/>
          <w:sz w:val="28"/>
          <w:szCs w:val="28"/>
          <w:lang w:val="uk-UA"/>
        </w:rPr>
        <w:t>3.1.2.</w:t>
      </w:r>
      <w:r w:rsidRPr="00694C4B">
        <w:rPr>
          <w:rFonts w:ascii="Times New Roman" w:hAnsi="Times New Roman" w:cs="Times New Roman"/>
          <w:b/>
          <w:color w:val="943634" w:themeColor="accent2" w:themeShade="BF"/>
          <w:sz w:val="28"/>
          <w:szCs w:val="28"/>
        </w:rPr>
        <w:t xml:space="preserve"> </w:t>
      </w:r>
      <w:r w:rsidRPr="00694C4B">
        <w:rPr>
          <w:rFonts w:ascii="Times New Roman" w:hAnsi="Times New Roman" w:cs="Times New Roman"/>
          <w:b/>
          <w:i/>
          <w:color w:val="943634" w:themeColor="accent2" w:themeShade="BF"/>
          <w:sz w:val="28"/>
          <w:szCs w:val="28"/>
          <w:lang w:val="uk-UA"/>
        </w:rPr>
        <w:t xml:space="preserve">Перелік технічних завдань  на проекти регіонального розвитку Програми 1 та їх територіальне спрямування </w:t>
      </w:r>
    </w:p>
    <w:p w:rsidR="00D04A23" w:rsidRPr="00694C4B" w:rsidRDefault="00D04A23" w:rsidP="000C20E3">
      <w:pPr>
        <w:spacing w:after="0" w:line="240" w:lineRule="auto"/>
        <w:jc w:val="both"/>
        <w:rPr>
          <w:rFonts w:ascii="Times New Roman" w:hAnsi="Times New Roman" w:cs="Times New Roman"/>
          <w:b/>
          <w:i/>
          <w:color w:val="943634" w:themeColor="accent2" w:themeShade="BF"/>
          <w:sz w:val="28"/>
          <w:szCs w:val="28"/>
          <w:lang w:val="uk-UA"/>
        </w:rPr>
      </w:pPr>
    </w:p>
    <w:p w:rsidR="00D1697F" w:rsidRDefault="00D1697F" w:rsidP="000C20E3">
      <w:pPr>
        <w:spacing w:after="0" w:line="240" w:lineRule="auto"/>
        <w:jc w:val="both"/>
        <w:rPr>
          <w:rFonts w:ascii="Times New Roman" w:hAnsi="Times New Roman" w:cs="Times New Roman"/>
          <w:i/>
          <w:color w:val="00B050"/>
          <w:sz w:val="28"/>
          <w:szCs w:val="28"/>
          <w:u w:val="single"/>
          <w:lang w:val="uk-UA"/>
        </w:rPr>
      </w:pPr>
      <w:r w:rsidRPr="00736376">
        <w:rPr>
          <w:rFonts w:ascii="Times New Roman" w:hAnsi="Times New Roman" w:cs="Times New Roman"/>
          <w:b/>
          <w:i/>
          <w:color w:val="00B050"/>
          <w:sz w:val="28"/>
          <w:szCs w:val="28"/>
          <w:lang w:val="uk-UA"/>
        </w:rPr>
        <w:t>Програма 1</w:t>
      </w:r>
      <w:r w:rsidRPr="00736376">
        <w:rPr>
          <w:rFonts w:ascii="Times New Roman" w:hAnsi="Times New Roman" w:cs="Times New Roman"/>
          <w:i/>
          <w:color w:val="00B050"/>
          <w:sz w:val="28"/>
          <w:szCs w:val="28"/>
          <w:lang w:val="uk-UA"/>
        </w:rPr>
        <w:t xml:space="preserve"> включає</w:t>
      </w:r>
      <w:r w:rsidR="00202E0D" w:rsidRPr="00736376">
        <w:rPr>
          <w:rFonts w:ascii="Times New Roman" w:hAnsi="Times New Roman" w:cs="Times New Roman"/>
          <w:i/>
          <w:color w:val="00B050"/>
          <w:sz w:val="28"/>
          <w:szCs w:val="28"/>
          <w:lang w:val="uk-UA"/>
        </w:rPr>
        <w:t xml:space="preserve"> набір технічних завдань до </w:t>
      </w:r>
      <w:proofErr w:type="spellStart"/>
      <w:r w:rsidR="00202E0D" w:rsidRPr="00736376">
        <w:rPr>
          <w:rFonts w:ascii="Times New Roman" w:hAnsi="Times New Roman" w:cs="Times New Roman"/>
          <w:i/>
          <w:color w:val="00B050"/>
          <w:sz w:val="28"/>
          <w:szCs w:val="28"/>
          <w:lang w:val="uk-UA"/>
        </w:rPr>
        <w:t>про</w:t>
      </w:r>
      <w:r w:rsidR="00C06218" w:rsidRPr="00736376">
        <w:rPr>
          <w:rFonts w:ascii="Times New Roman" w:hAnsi="Times New Roman" w:cs="Times New Roman"/>
          <w:i/>
          <w:color w:val="00B050"/>
          <w:sz w:val="28"/>
          <w:szCs w:val="28"/>
          <w:lang w:val="uk-UA"/>
        </w:rPr>
        <w:t>є</w:t>
      </w:r>
      <w:r w:rsidRPr="00736376">
        <w:rPr>
          <w:rFonts w:ascii="Times New Roman" w:hAnsi="Times New Roman" w:cs="Times New Roman"/>
          <w:i/>
          <w:color w:val="00B050"/>
          <w:sz w:val="28"/>
          <w:szCs w:val="28"/>
          <w:lang w:val="uk-UA"/>
        </w:rPr>
        <w:t>ктів</w:t>
      </w:r>
      <w:proofErr w:type="spellEnd"/>
      <w:r w:rsidRPr="00736376">
        <w:rPr>
          <w:rFonts w:ascii="Times New Roman" w:hAnsi="Times New Roman" w:cs="Times New Roman"/>
          <w:i/>
          <w:color w:val="00B050"/>
          <w:sz w:val="28"/>
          <w:szCs w:val="28"/>
          <w:lang w:val="uk-UA"/>
        </w:rPr>
        <w:t xml:space="preserve"> регіонального розвитку, спрямованих на вирішення існуючих проблем та досягнення Стратегічного </w:t>
      </w:r>
      <w:r w:rsidRPr="00736376">
        <w:rPr>
          <w:rFonts w:ascii="Times New Roman" w:hAnsi="Times New Roman" w:cs="Times New Roman"/>
          <w:i/>
          <w:color w:val="00B050"/>
          <w:sz w:val="28"/>
          <w:szCs w:val="28"/>
          <w:u w:val="single"/>
          <w:lang w:val="uk-UA"/>
        </w:rPr>
        <w:t>пріоритету 1 «</w:t>
      </w:r>
      <w:r w:rsidR="006548CF">
        <w:rPr>
          <w:rFonts w:ascii="Times New Roman" w:hAnsi="Times New Roman" w:cs="Times New Roman"/>
          <w:i/>
          <w:color w:val="00B050"/>
          <w:sz w:val="28"/>
          <w:szCs w:val="28"/>
          <w:u w:val="single"/>
          <w:lang w:val="uk-UA"/>
        </w:rPr>
        <w:t>Економічний добробут</w:t>
      </w:r>
      <w:r w:rsidRPr="00736376">
        <w:rPr>
          <w:rFonts w:ascii="Times New Roman" w:hAnsi="Times New Roman" w:cs="Times New Roman"/>
          <w:i/>
          <w:color w:val="00B050"/>
          <w:sz w:val="28"/>
          <w:szCs w:val="28"/>
          <w:u w:val="single"/>
          <w:lang w:val="uk-UA"/>
        </w:rPr>
        <w:t xml:space="preserve"> громади»</w:t>
      </w:r>
    </w:p>
    <w:p w:rsidR="00D04A23" w:rsidRDefault="00D04A23" w:rsidP="000C20E3">
      <w:pPr>
        <w:spacing w:after="0" w:line="240" w:lineRule="auto"/>
        <w:jc w:val="both"/>
        <w:rPr>
          <w:rFonts w:ascii="Times New Roman" w:hAnsi="Times New Roman" w:cs="Times New Roman"/>
          <w:i/>
          <w:color w:val="00B050"/>
          <w:sz w:val="28"/>
          <w:szCs w:val="28"/>
          <w:u w:val="single"/>
          <w:lang w:val="uk-UA"/>
        </w:rPr>
      </w:pPr>
    </w:p>
    <w:p w:rsidR="00D04A23" w:rsidRPr="00736376" w:rsidRDefault="00D04A23" w:rsidP="000C20E3">
      <w:pPr>
        <w:spacing w:after="0" w:line="240" w:lineRule="auto"/>
        <w:jc w:val="both"/>
        <w:rPr>
          <w:rFonts w:ascii="Times New Roman" w:hAnsi="Times New Roman" w:cs="Times New Roman"/>
          <w:i/>
          <w:color w:val="00B050"/>
          <w:sz w:val="28"/>
          <w:szCs w:val="28"/>
          <w:u w:val="single"/>
          <w:lang w:val="uk-UA"/>
        </w:rPr>
      </w:pPr>
    </w:p>
    <w:p w:rsidR="00D1697F" w:rsidRPr="00D1697F" w:rsidRDefault="00D1697F" w:rsidP="000C20E3">
      <w:pPr>
        <w:spacing w:after="0" w:line="240" w:lineRule="auto"/>
        <w:jc w:val="both"/>
        <w:rPr>
          <w:rFonts w:ascii="Times New Roman" w:hAnsi="Times New Roman" w:cs="Times New Roman"/>
          <w:sz w:val="28"/>
          <w:szCs w:val="28"/>
          <w:lang w:val="uk-UA"/>
        </w:rPr>
      </w:pPr>
      <w:r w:rsidRPr="00D1697F">
        <w:rPr>
          <w:rFonts w:ascii="Times New Roman" w:hAnsi="Times New Roman" w:cs="Times New Roman"/>
          <w:sz w:val="28"/>
          <w:szCs w:val="28"/>
          <w:lang w:val="uk-UA"/>
        </w:rPr>
        <w:t xml:space="preserve">                                 </w:t>
      </w:r>
    </w:p>
    <w:p w:rsidR="000C33BE" w:rsidRDefault="00C06218" w:rsidP="000C20E3">
      <w:pPr>
        <w:spacing w:after="160" w:line="240" w:lineRule="auto"/>
        <w:jc w:val="both"/>
        <w:rPr>
          <w:rFonts w:ascii="Times New Roman" w:hAnsi="Times New Roman" w:cs="Times New Roman"/>
          <w:color w:val="000000" w:themeColor="text1"/>
          <w:lang w:val="uk-UA"/>
        </w:rPr>
      </w:pPr>
      <w:r>
        <w:rPr>
          <w:rFonts w:ascii="Times New Roman" w:hAnsi="Times New Roman" w:cs="Times New Roman"/>
          <w:lang w:val="uk-UA"/>
        </w:rPr>
        <w:lastRenderedPageBreak/>
        <w:t xml:space="preserve">                                                                                            </w:t>
      </w:r>
      <w:r w:rsidR="000C33BE">
        <w:rPr>
          <w:rFonts w:ascii="Times New Roman" w:hAnsi="Times New Roman" w:cs="Times New Roman"/>
          <w:lang w:val="uk-UA"/>
        </w:rPr>
        <w:t xml:space="preserve">      </w:t>
      </w:r>
      <w:r>
        <w:rPr>
          <w:rFonts w:ascii="Times New Roman" w:hAnsi="Times New Roman" w:cs="Times New Roman"/>
          <w:lang w:val="uk-UA"/>
        </w:rPr>
        <w:t xml:space="preserve">  </w:t>
      </w:r>
      <w:r w:rsidR="006548CF">
        <w:rPr>
          <w:rFonts w:ascii="Times New Roman" w:hAnsi="Times New Roman" w:cs="Times New Roman"/>
          <w:lang w:val="uk-UA"/>
        </w:rPr>
        <w:t xml:space="preserve">  </w:t>
      </w:r>
      <w:r>
        <w:rPr>
          <w:rFonts w:ascii="Times New Roman" w:hAnsi="Times New Roman" w:cs="Times New Roman"/>
          <w:lang w:val="uk-UA"/>
        </w:rPr>
        <w:t xml:space="preserve">  </w:t>
      </w:r>
      <w:r w:rsidR="00736376">
        <w:rPr>
          <w:rFonts w:ascii="Times New Roman" w:hAnsi="Times New Roman" w:cs="Times New Roman"/>
          <w:lang w:val="uk-UA"/>
        </w:rPr>
        <w:t>Таб.</w:t>
      </w:r>
      <w:r w:rsidR="005F675E">
        <w:rPr>
          <w:rFonts w:ascii="Times New Roman" w:hAnsi="Times New Roman" w:cs="Times New Roman"/>
          <w:lang w:val="uk-UA"/>
        </w:rPr>
        <w:t>5</w:t>
      </w:r>
      <w:r w:rsidR="00D1697F" w:rsidRPr="00D1697F">
        <w:rPr>
          <w:rFonts w:ascii="Times New Roman" w:hAnsi="Times New Roman" w:cs="Times New Roman"/>
          <w:lang w:val="uk-UA"/>
        </w:rPr>
        <w:t xml:space="preserve">  Перелік </w:t>
      </w:r>
      <w:r w:rsidR="00D1697F" w:rsidRPr="00D1697F">
        <w:rPr>
          <w:rFonts w:ascii="Times New Roman" w:hAnsi="Times New Roman" w:cs="Times New Roman"/>
          <w:color w:val="000000" w:themeColor="text1"/>
          <w:lang w:val="uk-UA"/>
        </w:rPr>
        <w:t xml:space="preserve">технічних завдань  </w:t>
      </w:r>
    </w:p>
    <w:tbl>
      <w:tblPr>
        <w:tblStyle w:val="a7"/>
        <w:tblW w:w="0" w:type="auto"/>
        <w:tblLook w:val="04A0" w:firstRow="1" w:lastRow="0" w:firstColumn="1" w:lastColumn="0" w:noHBand="0" w:noVBand="1"/>
      </w:tblPr>
      <w:tblGrid>
        <w:gridCol w:w="6516"/>
        <w:gridCol w:w="2829"/>
      </w:tblGrid>
      <w:tr w:rsidR="000C33BE" w:rsidRPr="0063108F" w:rsidTr="00181598">
        <w:tc>
          <w:tcPr>
            <w:tcW w:w="6516" w:type="dxa"/>
            <w:shd w:val="clear" w:color="auto" w:fill="FDE9D9" w:themeFill="accent6" w:themeFillTint="33"/>
          </w:tcPr>
          <w:p w:rsidR="000C33BE" w:rsidRPr="0063108F" w:rsidRDefault="000C33BE" w:rsidP="000C20E3">
            <w:pPr>
              <w:jc w:val="center"/>
              <w:rPr>
                <w:rFonts w:ascii="Times New Roman" w:hAnsi="Times New Roman" w:cs="Times New Roman"/>
                <w:b/>
                <w:sz w:val="24"/>
                <w:szCs w:val="24"/>
                <w:lang w:val="uk-UA"/>
              </w:rPr>
            </w:pPr>
            <w:r w:rsidRPr="0063108F">
              <w:rPr>
                <w:rFonts w:ascii="Times New Roman" w:hAnsi="Times New Roman" w:cs="Times New Roman"/>
                <w:b/>
                <w:sz w:val="24"/>
                <w:szCs w:val="24"/>
                <w:lang w:val="uk-UA"/>
              </w:rPr>
              <w:t>№ Технічного завдання (ТЗ)</w:t>
            </w:r>
          </w:p>
        </w:tc>
        <w:tc>
          <w:tcPr>
            <w:tcW w:w="2829" w:type="dxa"/>
            <w:shd w:val="clear" w:color="auto" w:fill="FDE9D9" w:themeFill="accent6" w:themeFillTint="33"/>
          </w:tcPr>
          <w:p w:rsidR="000C33BE" w:rsidRPr="0063108F" w:rsidRDefault="000C33BE" w:rsidP="000C20E3">
            <w:pPr>
              <w:jc w:val="center"/>
              <w:rPr>
                <w:rFonts w:ascii="Times New Roman" w:hAnsi="Times New Roman" w:cs="Times New Roman"/>
                <w:b/>
                <w:sz w:val="24"/>
                <w:szCs w:val="24"/>
                <w:lang w:val="uk-UA"/>
              </w:rPr>
            </w:pPr>
            <w:r w:rsidRPr="0063108F">
              <w:rPr>
                <w:rFonts w:ascii="Times New Roman" w:hAnsi="Times New Roman" w:cs="Times New Roman"/>
                <w:b/>
                <w:sz w:val="24"/>
                <w:szCs w:val="24"/>
                <w:lang w:val="uk-UA"/>
              </w:rPr>
              <w:t>Територіальне спрямування ТЗ</w:t>
            </w:r>
          </w:p>
        </w:tc>
      </w:tr>
      <w:tr w:rsidR="000C33BE" w:rsidRPr="0063108F" w:rsidTr="005E1581">
        <w:tc>
          <w:tcPr>
            <w:tcW w:w="9345" w:type="dxa"/>
            <w:gridSpan w:val="2"/>
          </w:tcPr>
          <w:p w:rsidR="000C33BE" w:rsidRPr="0063108F" w:rsidRDefault="000C33BE" w:rsidP="000C20E3">
            <w:pPr>
              <w:jc w:val="center"/>
              <w:rPr>
                <w:rFonts w:ascii="Times New Roman" w:hAnsi="Times New Roman" w:cs="Times New Roman"/>
                <w:b/>
                <w:color w:val="000000" w:themeColor="text1"/>
                <w:sz w:val="28"/>
                <w:szCs w:val="28"/>
                <w:lang w:val="uk-UA"/>
              </w:rPr>
            </w:pPr>
            <w:r w:rsidRPr="0063108F">
              <w:rPr>
                <w:rFonts w:ascii="Times New Roman" w:hAnsi="Times New Roman" w:cs="Times New Roman"/>
                <w:b/>
                <w:color w:val="000000" w:themeColor="text1"/>
                <w:sz w:val="28"/>
                <w:szCs w:val="28"/>
              </w:rPr>
              <w:t>1.</w:t>
            </w:r>
            <w:proofErr w:type="gramStart"/>
            <w:r w:rsidRPr="0063108F">
              <w:rPr>
                <w:rFonts w:ascii="Times New Roman" w:hAnsi="Times New Roman" w:cs="Times New Roman"/>
                <w:b/>
                <w:color w:val="000000" w:themeColor="text1"/>
                <w:sz w:val="28"/>
                <w:szCs w:val="28"/>
              </w:rPr>
              <w:t>1.</w:t>
            </w:r>
            <w:r w:rsidRPr="0063108F">
              <w:rPr>
                <w:rFonts w:ascii="Times New Roman" w:hAnsi="Times New Roman" w:cs="Times New Roman"/>
                <w:b/>
                <w:color w:val="000000" w:themeColor="text1"/>
                <w:sz w:val="28"/>
                <w:szCs w:val="28"/>
                <w:lang w:val="uk-UA"/>
              </w:rPr>
              <w:t>Інвестиційно</w:t>
            </w:r>
            <w:proofErr w:type="gramEnd"/>
            <w:r w:rsidRPr="0063108F">
              <w:rPr>
                <w:rFonts w:ascii="Times New Roman" w:hAnsi="Times New Roman" w:cs="Times New Roman"/>
                <w:b/>
                <w:color w:val="000000" w:themeColor="text1"/>
                <w:sz w:val="28"/>
                <w:szCs w:val="28"/>
                <w:lang w:val="uk-UA"/>
              </w:rPr>
              <w:t xml:space="preserve"> приваблива громада</w:t>
            </w:r>
          </w:p>
          <w:p w:rsidR="000C33BE" w:rsidRPr="0063108F" w:rsidRDefault="000C33BE" w:rsidP="000C20E3">
            <w:pPr>
              <w:jc w:val="both"/>
              <w:rPr>
                <w:rFonts w:ascii="Times New Roman" w:hAnsi="Times New Roman" w:cs="Times New Roman"/>
                <w:color w:val="000000" w:themeColor="text1"/>
                <w:sz w:val="24"/>
                <w:szCs w:val="24"/>
              </w:rPr>
            </w:pPr>
          </w:p>
        </w:tc>
      </w:tr>
      <w:tr w:rsidR="000C33BE" w:rsidRPr="0063108F" w:rsidTr="005E1581">
        <w:tc>
          <w:tcPr>
            <w:tcW w:w="6516" w:type="dxa"/>
          </w:tcPr>
          <w:p w:rsidR="000C33BE" w:rsidRPr="0063108F" w:rsidRDefault="000C33BE" w:rsidP="000C20E3">
            <w:pPr>
              <w:jc w:val="both"/>
              <w:rPr>
                <w:rFonts w:ascii="Times New Roman" w:hAnsi="Times New Roman" w:cs="Times New Roman"/>
                <w:color w:val="000000" w:themeColor="text1"/>
                <w:sz w:val="24"/>
                <w:szCs w:val="24"/>
                <w:lang w:val="uk-UA"/>
              </w:rPr>
            </w:pPr>
            <w:r w:rsidRPr="0063108F">
              <w:rPr>
                <w:rFonts w:ascii="Times New Roman" w:hAnsi="Times New Roman" w:cs="Times New Roman"/>
                <w:color w:val="000000" w:themeColor="text1"/>
                <w:sz w:val="24"/>
                <w:szCs w:val="24"/>
                <w:lang w:val="uk-UA"/>
              </w:rPr>
              <w:t>1.Покращення інвестиційного клімату громади</w:t>
            </w:r>
          </w:p>
        </w:tc>
        <w:tc>
          <w:tcPr>
            <w:tcW w:w="2829" w:type="dxa"/>
          </w:tcPr>
          <w:p w:rsidR="000C33BE" w:rsidRPr="0063108F" w:rsidRDefault="000C33BE" w:rsidP="000C20E3">
            <w:pPr>
              <w:jc w:val="both"/>
              <w:rPr>
                <w:rFonts w:ascii="Times New Roman" w:hAnsi="Times New Roman" w:cs="Times New Roman"/>
                <w:color w:val="000000" w:themeColor="text1"/>
                <w:sz w:val="24"/>
                <w:szCs w:val="24"/>
                <w:lang w:val="uk-UA"/>
              </w:rPr>
            </w:pPr>
            <w:r w:rsidRPr="0063108F">
              <w:rPr>
                <w:rFonts w:ascii="Times New Roman" w:hAnsi="Times New Roman" w:cs="Times New Roman"/>
                <w:color w:val="000000" w:themeColor="text1"/>
                <w:sz w:val="24"/>
                <w:szCs w:val="24"/>
                <w:lang w:val="uk-UA"/>
              </w:rPr>
              <w:t>Гайсинська ОТГ</w:t>
            </w:r>
          </w:p>
        </w:tc>
      </w:tr>
      <w:tr w:rsidR="000C33BE" w:rsidRPr="0063108F" w:rsidTr="005E1581">
        <w:tc>
          <w:tcPr>
            <w:tcW w:w="6516" w:type="dxa"/>
          </w:tcPr>
          <w:p w:rsidR="000C33BE" w:rsidRPr="0063108F" w:rsidRDefault="000C33BE" w:rsidP="000C20E3">
            <w:pPr>
              <w:jc w:val="both"/>
              <w:rPr>
                <w:rFonts w:ascii="Times New Roman" w:hAnsi="Times New Roman" w:cs="Times New Roman"/>
                <w:color w:val="000000" w:themeColor="text1"/>
                <w:sz w:val="24"/>
                <w:szCs w:val="24"/>
                <w:lang w:val="uk-UA"/>
              </w:rPr>
            </w:pPr>
            <w:r w:rsidRPr="0063108F">
              <w:rPr>
                <w:rFonts w:ascii="Times New Roman" w:hAnsi="Times New Roman" w:cs="Times New Roman"/>
                <w:color w:val="000000" w:themeColor="text1"/>
                <w:sz w:val="24"/>
                <w:szCs w:val="24"/>
                <w:lang w:val="uk-UA"/>
              </w:rPr>
              <w:t>2.Комплексний план просторового розвитку території Гайсинської міської територіальної громади</w:t>
            </w:r>
          </w:p>
        </w:tc>
        <w:tc>
          <w:tcPr>
            <w:tcW w:w="2829" w:type="dxa"/>
          </w:tcPr>
          <w:p w:rsidR="000C33BE" w:rsidRPr="0063108F" w:rsidRDefault="000C33BE" w:rsidP="000C20E3">
            <w:pPr>
              <w:jc w:val="both"/>
              <w:rPr>
                <w:rFonts w:ascii="Times New Roman" w:hAnsi="Times New Roman" w:cs="Times New Roman"/>
                <w:color w:val="000000" w:themeColor="text1"/>
                <w:sz w:val="24"/>
                <w:szCs w:val="24"/>
                <w:lang w:val="uk-UA"/>
              </w:rPr>
            </w:pPr>
            <w:r w:rsidRPr="0063108F">
              <w:rPr>
                <w:rFonts w:ascii="Times New Roman" w:hAnsi="Times New Roman" w:cs="Times New Roman"/>
                <w:color w:val="000000" w:themeColor="text1"/>
                <w:sz w:val="24"/>
                <w:szCs w:val="24"/>
                <w:lang w:val="uk-UA"/>
              </w:rPr>
              <w:t>Гайсинська ОТГ</w:t>
            </w:r>
          </w:p>
        </w:tc>
      </w:tr>
      <w:tr w:rsidR="000C33BE" w:rsidRPr="0063108F" w:rsidTr="005E1581">
        <w:tc>
          <w:tcPr>
            <w:tcW w:w="9345" w:type="dxa"/>
            <w:gridSpan w:val="2"/>
          </w:tcPr>
          <w:p w:rsidR="000C33BE" w:rsidRPr="0063108F" w:rsidRDefault="000C33BE" w:rsidP="000C20E3">
            <w:pPr>
              <w:jc w:val="center"/>
              <w:rPr>
                <w:rFonts w:ascii="Times New Roman" w:hAnsi="Times New Roman" w:cs="Times New Roman"/>
                <w:b/>
                <w:color w:val="000000" w:themeColor="text1"/>
                <w:sz w:val="28"/>
                <w:szCs w:val="28"/>
                <w:lang w:val="uk-UA"/>
              </w:rPr>
            </w:pPr>
            <w:r w:rsidRPr="0063108F">
              <w:rPr>
                <w:rFonts w:ascii="Times New Roman" w:hAnsi="Times New Roman" w:cs="Times New Roman"/>
                <w:b/>
                <w:color w:val="000000" w:themeColor="text1"/>
                <w:sz w:val="28"/>
                <w:szCs w:val="28"/>
                <w:lang w:val="uk-UA"/>
              </w:rPr>
              <w:t>1.2. Розвиток агропромислового комплексу</w:t>
            </w:r>
          </w:p>
        </w:tc>
      </w:tr>
      <w:tr w:rsidR="000C33BE" w:rsidRPr="0063108F" w:rsidTr="005E1581">
        <w:tc>
          <w:tcPr>
            <w:tcW w:w="6516" w:type="dxa"/>
          </w:tcPr>
          <w:p w:rsidR="000C33BE" w:rsidRPr="0063108F" w:rsidRDefault="000C33BE" w:rsidP="000C20E3">
            <w:pPr>
              <w:jc w:val="both"/>
              <w:rPr>
                <w:rFonts w:ascii="Times New Roman" w:hAnsi="Times New Roman" w:cs="Times New Roman"/>
                <w:color w:val="000000" w:themeColor="text1"/>
                <w:sz w:val="24"/>
                <w:szCs w:val="24"/>
                <w:lang w:val="uk-UA"/>
              </w:rPr>
            </w:pPr>
            <w:r w:rsidRPr="0063108F">
              <w:rPr>
                <w:rFonts w:ascii="Times New Roman" w:hAnsi="Times New Roman" w:cs="Times New Roman"/>
                <w:color w:val="000000" w:themeColor="text1"/>
                <w:sz w:val="24"/>
                <w:szCs w:val="24"/>
                <w:lang w:val="uk-UA"/>
              </w:rPr>
              <w:t>3. «Партнерство та кооперація: шлях сталого розвитку аграрного сектору економіки»</w:t>
            </w:r>
          </w:p>
        </w:tc>
        <w:tc>
          <w:tcPr>
            <w:tcW w:w="2829" w:type="dxa"/>
          </w:tcPr>
          <w:p w:rsidR="000C33BE" w:rsidRPr="0063108F" w:rsidRDefault="000C33BE" w:rsidP="000C20E3">
            <w:pPr>
              <w:jc w:val="both"/>
              <w:rPr>
                <w:rFonts w:ascii="Times New Roman" w:hAnsi="Times New Roman" w:cs="Times New Roman"/>
                <w:color w:val="000000" w:themeColor="text1"/>
                <w:sz w:val="24"/>
                <w:szCs w:val="24"/>
                <w:lang w:val="uk-UA"/>
              </w:rPr>
            </w:pPr>
            <w:proofErr w:type="spellStart"/>
            <w:r w:rsidRPr="0063108F">
              <w:rPr>
                <w:rFonts w:ascii="Times New Roman" w:hAnsi="Times New Roman" w:cs="Times New Roman"/>
                <w:color w:val="000000" w:themeColor="text1"/>
                <w:sz w:val="24"/>
                <w:szCs w:val="24"/>
                <w:lang w:val="uk-UA"/>
              </w:rPr>
              <w:t>Кунянський</w:t>
            </w:r>
            <w:proofErr w:type="spellEnd"/>
            <w:r w:rsidRPr="0063108F">
              <w:rPr>
                <w:rFonts w:ascii="Times New Roman" w:hAnsi="Times New Roman" w:cs="Times New Roman"/>
                <w:color w:val="000000" w:themeColor="text1"/>
                <w:sz w:val="24"/>
                <w:szCs w:val="24"/>
                <w:lang w:val="uk-UA"/>
              </w:rPr>
              <w:t xml:space="preserve"> </w:t>
            </w:r>
            <w:proofErr w:type="spellStart"/>
            <w:r w:rsidRPr="0063108F">
              <w:rPr>
                <w:rFonts w:ascii="Times New Roman" w:hAnsi="Times New Roman" w:cs="Times New Roman"/>
                <w:color w:val="000000" w:themeColor="text1"/>
                <w:sz w:val="24"/>
                <w:szCs w:val="24"/>
                <w:lang w:val="uk-UA"/>
              </w:rPr>
              <w:t>старостинський</w:t>
            </w:r>
            <w:proofErr w:type="spellEnd"/>
            <w:r w:rsidRPr="0063108F">
              <w:rPr>
                <w:rFonts w:ascii="Times New Roman" w:hAnsi="Times New Roman" w:cs="Times New Roman"/>
                <w:color w:val="000000" w:themeColor="text1"/>
                <w:sz w:val="24"/>
                <w:szCs w:val="24"/>
                <w:lang w:val="uk-UA"/>
              </w:rPr>
              <w:t xml:space="preserve"> округ</w:t>
            </w:r>
          </w:p>
        </w:tc>
      </w:tr>
      <w:tr w:rsidR="000C33BE" w:rsidRPr="0063108F" w:rsidTr="005E1581">
        <w:tc>
          <w:tcPr>
            <w:tcW w:w="9345" w:type="dxa"/>
            <w:gridSpan w:val="2"/>
          </w:tcPr>
          <w:p w:rsidR="000C33BE" w:rsidRPr="0063108F" w:rsidRDefault="000C33BE" w:rsidP="000C20E3">
            <w:pPr>
              <w:jc w:val="center"/>
              <w:rPr>
                <w:rFonts w:ascii="Times New Roman" w:hAnsi="Times New Roman" w:cs="Times New Roman"/>
                <w:b/>
                <w:color w:val="000000" w:themeColor="text1"/>
                <w:sz w:val="28"/>
                <w:szCs w:val="28"/>
                <w:lang w:val="uk-UA"/>
              </w:rPr>
            </w:pPr>
            <w:r w:rsidRPr="0063108F">
              <w:rPr>
                <w:rFonts w:ascii="Times New Roman" w:hAnsi="Times New Roman" w:cs="Times New Roman"/>
                <w:b/>
                <w:color w:val="000000" w:themeColor="text1"/>
                <w:sz w:val="28"/>
                <w:szCs w:val="28"/>
              </w:rPr>
              <w:t xml:space="preserve">1.3. </w:t>
            </w:r>
            <w:proofErr w:type="spellStart"/>
            <w:r w:rsidRPr="0063108F">
              <w:rPr>
                <w:rFonts w:ascii="Times New Roman" w:hAnsi="Times New Roman" w:cs="Times New Roman"/>
                <w:b/>
                <w:color w:val="000000" w:themeColor="text1"/>
                <w:sz w:val="28"/>
                <w:szCs w:val="28"/>
              </w:rPr>
              <w:t>Розвиток</w:t>
            </w:r>
            <w:proofErr w:type="spellEnd"/>
            <w:r w:rsidRPr="0063108F">
              <w:rPr>
                <w:rFonts w:ascii="Times New Roman" w:hAnsi="Times New Roman" w:cs="Times New Roman"/>
                <w:b/>
                <w:color w:val="000000" w:themeColor="text1"/>
                <w:sz w:val="28"/>
                <w:szCs w:val="28"/>
              </w:rPr>
              <w:t xml:space="preserve"> туризму</w:t>
            </w:r>
          </w:p>
        </w:tc>
      </w:tr>
      <w:tr w:rsidR="000C33BE" w:rsidRPr="0063108F" w:rsidTr="005E1581">
        <w:tc>
          <w:tcPr>
            <w:tcW w:w="6516" w:type="dxa"/>
          </w:tcPr>
          <w:p w:rsidR="000C33BE" w:rsidRPr="0063108F" w:rsidRDefault="000C33BE" w:rsidP="000C20E3">
            <w:pPr>
              <w:jc w:val="both"/>
              <w:rPr>
                <w:rFonts w:ascii="Times New Roman" w:hAnsi="Times New Roman" w:cs="Times New Roman"/>
                <w:color w:val="000000" w:themeColor="text1"/>
                <w:sz w:val="24"/>
                <w:szCs w:val="24"/>
                <w:lang w:val="uk-UA"/>
              </w:rPr>
            </w:pPr>
            <w:r w:rsidRPr="0063108F">
              <w:rPr>
                <w:rFonts w:ascii="Times New Roman" w:hAnsi="Times New Roman" w:cs="Times New Roman"/>
                <w:color w:val="000000" w:themeColor="text1"/>
                <w:sz w:val="24"/>
                <w:szCs w:val="24"/>
                <w:lang w:val="uk-UA"/>
              </w:rPr>
              <w:t>4. Створення каталогу туристичних ресурсів громади</w:t>
            </w:r>
          </w:p>
        </w:tc>
        <w:tc>
          <w:tcPr>
            <w:tcW w:w="2829" w:type="dxa"/>
          </w:tcPr>
          <w:p w:rsidR="000C33BE" w:rsidRPr="0063108F" w:rsidRDefault="000C33BE" w:rsidP="000C20E3">
            <w:pPr>
              <w:jc w:val="both"/>
              <w:rPr>
                <w:rFonts w:ascii="Times New Roman" w:hAnsi="Times New Roman" w:cs="Times New Roman"/>
                <w:color w:val="000000" w:themeColor="text1"/>
                <w:sz w:val="24"/>
                <w:szCs w:val="24"/>
                <w:lang w:val="uk-UA"/>
              </w:rPr>
            </w:pPr>
            <w:r w:rsidRPr="0063108F">
              <w:rPr>
                <w:rFonts w:ascii="Times New Roman" w:hAnsi="Times New Roman" w:cs="Times New Roman"/>
                <w:color w:val="000000" w:themeColor="text1"/>
                <w:sz w:val="24"/>
                <w:szCs w:val="24"/>
                <w:lang w:val="uk-UA"/>
              </w:rPr>
              <w:t>Гайсинська ОТГ</w:t>
            </w:r>
          </w:p>
        </w:tc>
      </w:tr>
      <w:tr w:rsidR="000C33BE" w:rsidRPr="0063108F" w:rsidTr="005E1581">
        <w:tc>
          <w:tcPr>
            <w:tcW w:w="6516" w:type="dxa"/>
          </w:tcPr>
          <w:p w:rsidR="000C33BE" w:rsidRPr="0063108F" w:rsidRDefault="000C33BE" w:rsidP="000C20E3">
            <w:pPr>
              <w:jc w:val="both"/>
              <w:rPr>
                <w:rFonts w:ascii="Times New Roman" w:hAnsi="Times New Roman" w:cs="Times New Roman"/>
                <w:color w:val="000000" w:themeColor="text1"/>
                <w:sz w:val="24"/>
                <w:szCs w:val="24"/>
                <w:lang w:val="uk-UA"/>
              </w:rPr>
            </w:pPr>
            <w:r w:rsidRPr="0063108F">
              <w:rPr>
                <w:rFonts w:ascii="Times New Roman" w:hAnsi="Times New Roman" w:cs="Times New Roman"/>
                <w:color w:val="000000" w:themeColor="text1"/>
                <w:sz w:val="24"/>
                <w:szCs w:val="24"/>
                <w:lang w:val="uk-UA"/>
              </w:rPr>
              <w:t>5. Розміщення туристичної навігації</w:t>
            </w:r>
          </w:p>
        </w:tc>
        <w:tc>
          <w:tcPr>
            <w:tcW w:w="2829" w:type="dxa"/>
          </w:tcPr>
          <w:p w:rsidR="000C33BE" w:rsidRPr="0063108F" w:rsidRDefault="000C33BE" w:rsidP="000C20E3">
            <w:pPr>
              <w:jc w:val="both"/>
              <w:rPr>
                <w:rFonts w:ascii="Times New Roman" w:hAnsi="Times New Roman" w:cs="Times New Roman"/>
                <w:color w:val="000000" w:themeColor="text1"/>
                <w:sz w:val="24"/>
                <w:szCs w:val="24"/>
                <w:lang w:val="uk-UA"/>
              </w:rPr>
            </w:pPr>
            <w:r w:rsidRPr="0063108F">
              <w:rPr>
                <w:rFonts w:ascii="Times New Roman" w:hAnsi="Times New Roman" w:cs="Times New Roman"/>
                <w:color w:val="000000" w:themeColor="text1"/>
                <w:sz w:val="24"/>
                <w:szCs w:val="24"/>
                <w:lang w:val="uk-UA"/>
              </w:rPr>
              <w:t>Територія України</w:t>
            </w:r>
          </w:p>
        </w:tc>
      </w:tr>
      <w:tr w:rsidR="000C33BE" w:rsidRPr="0063108F" w:rsidTr="005E1581">
        <w:tc>
          <w:tcPr>
            <w:tcW w:w="6516" w:type="dxa"/>
          </w:tcPr>
          <w:p w:rsidR="000C33BE" w:rsidRPr="0063108F" w:rsidRDefault="000C33BE" w:rsidP="000C20E3">
            <w:pPr>
              <w:jc w:val="both"/>
              <w:rPr>
                <w:rFonts w:ascii="Times New Roman" w:hAnsi="Times New Roman" w:cs="Times New Roman"/>
                <w:color w:val="000000" w:themeColor="text1"/>
                <w:sz w:val="24"/>
                <w:szCs w:val="24"/>
                <w:lang w:val="uk-UA"/>
              </w:rPr>
            </w:pPr>
            <w:r w:rsidRPr="0063108F">
              <w:rPr>
                <w:rFonts w:ascii="Times New Roman" w:hAnsi="Times New Roman" w:cs="Times New Roman"/>
                <w:color w:val="000000" w:themeColor="text1"/>
                <w:sz w:val="24"/>
                <w:szCs w:val="24"/>
                <w:lang w:val="uk-UA"/>
              </w:rPr>
              <w:t xml:space="preserve">6. Розробка туристичної </w:t>
            </w:r>
            <w:proofErr w:type="spellStart"/>
            <w:r w:rsidRPr="0063108F">
              <w:rPr>
                <w:rFonts w:ascii="Times New Roman" w:hAnsi="Times New Roman" w:cs="Times New Roman"/>
                <w:color w:val="000000" w:themeColor="text1"/>
                <w:sz w:val="24"/>
                <w:szCs w:val="24"/>
                <w:lang w:val="uk-UA"/>
              </w:rPr>
              <w:t>промопродукції</w:t>
            </w:r>
            <w:proofErr w:type="spellEnd"/>
          </w:p>
        </w:tc>
        <w:tc>
          <w:tcPr>
            <w:tcW w:w="2829" w:type="dxa"/>
          </w:tcPr>
          <w:p w:rsidR="000C33BE" w:rsidRPr="0063108F" w:rsidRDefault="000C33BE" w:rsidP="000C20E3">
            <w:pPr>
              <w:jc w:val="both"/>
              <w:rPr>
                <w:rFonts w:ascii="Times New Roman" w:hAnsi="Times New Roman" w:cs="Times New Roman"/>
                <w:color w:val="000000" w:themeColor="text1"/>
                <w:sz w:val="24"/>
                <w:szCs w:val="24"/>
                <w:lang w:val="uk-UA"/>
              </w:rPr>
            </w:pPr>
          </w:p>
        </w:tc>
      </w:tr>
      <w:tr w:rsidR="000C33BE" w:rsidRPr="0063108F" w:rsidTr="005E1581">
        <w:tc>
          <w:tcPr>
            <w:tcW w:w="6516" w:type="dxa"/>
          </w:tcPr>
          <w:p w:rsidR="000C33BE" w:rsidRPr="0063108F" w:rsidRDefault="000C33BE" w:rsidP="000C20E3">
            <w:pPr>
              <w:jc w:val="both"/>
              <w:rPr>
                <w:rFonts w:ascii="Times New Roman" w:hAnsi="Times New Roman" w:cs="Times New Roman"/>
                <w:color w:val="000000" w:themeColor="text1"/>
                <w:sz w:val="24"/>
                <w:szCs w:val="24"/>
                <w:lang w:val="uk-UA"/>
              </w:rPr>
            </w:pPr>
            <w:r w:rsidRPr="0063108F">
              <w:rPr>
                <w:rFonts w:ascii="Times New Roman" w:hAnsi="Times New Roman" w:cs="Times New Roman"/>
                <w:color w:val="000000" w:themeColor="text1"/>
                <w:sz w:val="24"/>
                <w:szCs w:val="24"/>
                <w:lang w:val="uk-UA"/>
              </w:rPr>
              <w:t>7. Формування туристичних маршрутів</w:t>
            </w:r>
          </w:p>
        </w:tc>
        <w:tc>
          <w:tcPr>
            <w:tcW w:w="2829" w:type="dxa"/>
          </w:tcPr>
          <w:p w:rsidR="000C33BE" w:rsidRPr="0063108F" w:rsidRDefault="000C33BE" w:rsidP="000C20E3">
            <w:pPr>
              <w:jc w:val="both"/>
              <w:rPr>
                <w:rFonts w:ascii="Times New Roman" w:hAnsi="Times New Roman" w:cs="Times New Roman"/>
                <w:color w:val="000000" w:themeColor="text1"/>
                <w:sz w:val="24"/>
                <w:szCs w:val="24"/>
                <w:lang w:val="uk-UA"/>
              </w:rPr>
            </w:pPr>
          </w:p>
        </w:tc>
      </w:tr>
      <w:tr w:rsidR="000C33BE" w:rsidRPr="0063108F" w:rsidTr="005E1581">
        <w:tc>
          <w:tcPr>
            <w:tcW w:w="6516" w:type="dxa"/>
          </w:tcPr>
          <w:p w:rsidR="000C33BE" w:rsidRPr="0063108F" w:rsidRDefault="000C33BE" w:rsidP="000C20E3">
            <w:pPr>
              <w:jc w:val="both"/>
              <w:rPr>
                <w:rFonts w:ascii="Times New Roman" w:hAnsi="Times New Roman" w:cs="Times New Roman"/>
                <w:color w:val="000000" w:themeColor="text1"/>
                <w:sz w:val="24"/>
                <w:szCs w:val="24"/>
                <w:lang w:val="uk-UA"/>
              </w:rPr>
            </w:pPr>
            <w:r w:rsidRPr="0063108F">
              <w:rPr>
                <w:rFonts w:ascii="Times New Roman" w:hAnsi="Times New Roman" w:cs="Times New Roman"/>
                <w:color w:val="000000" w:themeColor="text1"/>
                <w:sz w:val="24"/>
                <w:szCs w:val="24"/>
                <w:lang w:val="uk-UA"/>
              </w:rPr>
              <w:t>8. Створення та розвиток туристичних продуктів</w:t>
            </w:r>
          </w:p>
        </w:tc>
        <w:tc>
          <w:tcPr>
            <w:tcW w:w="2829" w:type="dxa"/>
          </w:tcPr>
          <w:p w:rsidR="000C33BE" w:rsidRPr="0063108F" w:rsidRDefault="000C33BE" w:rsidP="000C20E3">
            <w:pPr>
              <w:jc w:val="both"/>
              <w:rPr>
                <w:rFonts w:ascii="Times New Roman" w:hAnsi="Times New Roman" w:cs="Times New Roman"/>
                <w:color w:val="000000" w:themeColor="text1"/>
                <w:sz w:val="24"/>
                <w:szCs w:val="24"/>
                <w:lang w:val="uk-UA"/>
              </w:rPr>
            </w:pPr>
          </w:p>
        </w:tc>
      </w:tr>
      <w:tr w:rsidR="000C33BE" w:rsidRPr="0063108F" w:rsidTr="005E1581">
        <w:tc>
          <w:tcPr>
            <w:tcW w:w="6516" w:type="dxa"/>
          </w:tcPr>
          <w:p w:rsidR="000C33BE" w:rsidRPr="0063108F" w:rsidRDefault="000C33BE" w:rsidP="000C20E3">
            <w:pPr>
              <w:jc w:val="both"/>
              <w:rPr>
                <w:rFonts w:ascii="Times New Roman" w:hAnsi="Times New Roman" w:cs="Times New Roman"/>
                <w:color w:val="000000" w:themeColor="text1"/>
                <w:sz w:val="24"/>
                <w:szCs w:val="24"/>
                <w:lang w:val="uk-UA"/>
              </w:rPr>
            </w:pPr>
            <w:r w:rsidRPr="0063108F">
              <w:rPr>
                <w:rFonts w:ascii="Times New Roman" w:hAnsi="Times New Roman" w:cs="Times New Roman"/>
                <w:color w:val="000000" w:themeColor="text1"/>
                <w:sz w:val="24"/>
                <w:szCs w:val="24"/>
                <w:lang w:val="uk-UA"/>
              </w:rPr>
              <w:t>9. Формування концепції туристичного бренду громади</w:t>
            </w:r>
          </w:p>
        </w:tc>
        <w:tc>
          <w:tcPr>
            <w:tcW w:w="2829" w:type="dxa"/>
          </w:tcPr>
          <w:p w:rsidR="000C33BE" w:rsidRPr="0063108F" w:rsidRDefault="000C33BE" w:rsidP="000C20E3">
            <w:pPr>
              <w:jc w:val="both"/>
              <w:rPr>
                <w:rFonts w:ascii="Times New Roman" w:hAnsi="Times New Roman" w:cs="Times New Roman"/>
                <w:color w:val="000000" w:themeColor="text1"/>
                <w:sz w:val="24"/>
                <w:szCs w:val="24"/>
                <w:lang w:val="uk-UA"/>
              </w:rPr>
            </w:pPr>
            <w:r w:rsidRPr="0063108F">
              <w:rPr>
                <w:rFonts w:ascii="Times New Roman" w:hAnsi="Times New Roman" w:cs="Times New Roman"/>
                <w:color w:val="000000" w:themeColor="text1"/>
                <w:sz w:val="24"/>
                <w:szCs w:val="24"/>
                <w:lang w:val="uk-UA"/>
              </w:rPr>
              <w:t>Гайсинська ОТГ</w:t>
            </w:r>
          </w:p>
        </w:tc>
      </w:tr>
      <w:tr w:rsidR="000C33BE" w:rsidRPr="0063108F" w:rsidTr="005E1581">
        <w:tc>
          <w:tcPr>
            <w:tcW w:w="6516" w:type="dxa"/>
          </w:tcPr>
          <w:p w:rsidR="000C33BE" w:rsidRPr="0063108F" w:rsidRDefault="000C33BE" w:rsidP="000C20E3">
            <w:pPr>
              <w:jc w:val="both"/>
              <w:rPr>
                <w:rFonts w:ascii="Times New Roman" w:hAnsi="Times New Roman" w:cs="Times New Roman"/>
                <w:color w:val="000000" w:themeColor="text1"/>
                <w:sz w:val="24"/>
                <w:szCs w:val="24"/>
                <w:lang w:val="uk-UA"/>
              </w:rPr>
            </w:pPr>
            <w:r w:rsidRPr="0063108F">
              <w:rPr>
                <w:rFonts w:ascii="Times New Roman" w:hAnsi="Times New Roman" w:cs="Times New Roman"/>
                <w:color w:val="000000" w:themeColor="text1"/>
                <w:sz w:val="24"/>
                <w:szCs w:val="24"/>
                <w:lang w:val="uk-UA"/>
              </w:rPr>
              <w:t>10. Створення туристично-інформаційного центру «</w:t>
            </w:r>
            <w:proofErr w:type="spellStart"/>
            <w:r w:rsidRPr="0063108F">
              <w:rPr>
                <w:rFonts w:ascii="Times New Roman" w:hAnsi="Times New Roman" w:cs="Times New Roman"/>
                <w:color w:val="000000" w:themeColor="text1"/>
                <w:sz w:val="24"/>
                <w:szCs w:val="24"/>
                <w:lang w:val="uk-UA"/>
              </w:rPr>
              <w:t>Гайсинщина</w:t>
            </w:r>
            <w:proofErr w:type="spellEnd"/>
            <w:r w:rsidRPr="0063108F">
              <w:rPr>
                <w:rFonts w:ascii="Times New Roman" w:hAnsi="Times New Roman" w:cs="Times New Roman"/>
                <w:color w:val="000000" w:themeColor="text1"/>
                <w:sz w:val="24"/>
                <w:szCs w:val="24"/>
                <w:lang w:val="uk-UA"/>
              </w:rPr>
              <w:t xml:space="preserve"> туристична»</w:t>
            </w:r>
          </w:p>
        </w:tc>
        <w:tc>
          <w:tcPr>
            <w:tcW w:w="2829" w:type="dxa"/>
          </w:tcPr>
          <w:p w:rsidR="000C33BE" w:rsidRPr="0063108F" w:rsidRDefault="000C33BE" w:rsidP="000C20E3">
            <w:pPr>
              <w:jc w:val="both"/>
              <w:rPr>
                <w:rFonts w:ascii="Times New Roman" w:hAnsi="Times New Roman" w:cs="Times New Roman"/>
                <w:color w:val="000000" w:themeColor="text1"/>
                <w:sz w:val="24"/>
                <w:szCs w:val="24"/>
                <w:lang w:val="uk-UA"/>
              </w:rPr>
            </w:pPr>
          </w:p>
        </w:tc>
      </w:tr>
      <w:tr w:rsidR="000C33BE" w:rsidRPr="0063108F" w:rsidTr="005E1581">
        <w:tc>
          <w:tcPr>
            <w:tcW w:w="6516" w:type="dxa"/>
          </w:tcPr>
          <w:p w:rsidR="000C33BE" w:rsidRPr="0063108F" w:rsidRDefault="000C33BE" w:rsidP="000C20E3">
            <w:pPr>
              <w:jc w:val="both"/>
              <w:rPr>
                <w:rFonts w:ascii="Times New Roman" w:hAnsi="Times New Roman" w:cs="Times New Roman"/>
                <w:color w:val="000000" w:themeColor="text1"/>
                <w:sz w:val="24"/>
                <w:szCs w:val="24"/>
                <w:lang w:val="uk-UA"/>
              </w:rPr>
            </w:pPr>
            <w:r w:rsidRPr="0063108F">
              <w:rPr>
                <w:rFonts w:ascii="Times New Roman" w:hAnsi="Times New Roman" w:cs="Times New Roman"/>
                <w:color w:val="000000" w:themeColor="text1"/>
                <w:sz w:val="24"/>
                <w:szCs w:val="24"/>
                <w:lang w:val="uk-UA"/>
              </w:rPr>
              <w:t>11. Розвиток рекреаційно-туристичної території поблизу католицького костелу с. Куна</w:t>
            </w:r>
          </w:p>
        </w:tc>
        <w:tc>
          <w:tcPr>
            <w:tcW w:w="2829" w:type="dxa"/>
          </w:tcPr>
          <w:p w:rsidR="000C33BE" w:rsidRPr="0063108F" w:rsidRDefault="000C33BE" w:rsidP="000C20E3">
            <w:pPr>
              <w:jc w:val="both"/>
              <w:rPr>
                <w:rFonts w:ascii="Times New Roman" w:hAnsi="Times New Roman" w:cs="Times New Roman"/>
                <w:color w:val="000000" w:themeColor="text1"/>
                <w:sz w:val="24"/>
                <w:szCs w:val="24"/>
                <w:lang w:val="uk-UA"/>
              </w:rPr>
            </w:pPr>
          </w:p>
        </w:tc>
      </w:tr>
      <w:tr w:rsidR="000C33BE" w:rsidRPr="0063108F" w:rsidTr="005E1581">
        <w:tc>
          <w:tcPr>
            <w:tcW w:w="6516" w:type="dxa"/>
          </w:tcPr>
          <w:p w:rsidR="000C33BE" w:rsidRPr="0063108F" w:rsidRDefault="000C33BE" w:rsidP="000C20E3">
            <w:pPr>
              <w:jc w:val="both"/>
              <w:rPr>
                <w:rFonts w:ascii="Times New Roman" w:hAnsi="Times New Roman" w:cs="Times New Roman"/>
                <w:color w:val="000000" w:themeColor="text1"/>
                <w:sz w:val="24"/>
                <w:szCs w:val="24"/>
                <w:lang w:val="uk-UA"/>
              </w:rPr>
            </w:pPr>
            <w:r w:rsidRPr="0063108F">
              <w:rPr>
                <w:rFonts w:ascii="Times New Roman" w:hAnsi="Times New Roman" w:cs="Times New Roman"/>
                <w:color w:val="000000" w:themeColor="text1"/>
                <w:sz w:val="24"/>
                <w:szCs w:val="24"/>
                <w:lang w:val="uk-UA"/>
              </w:rPr>
              <w:t xml:space="preserve">12. </w:t>
            </w:r>
            <w:proofErr w:type="spellStart"/>
            <w:r w:rsidRPr="0063108F">
              <w:rPr>
                <w:rFonts w:ascii="Times New Roman" w:hAnsi="Times New Roman" w:cs="Times New Roman"/>
                <w:color w:val="000000" w:themeColor="text1"/>
                <w:sz w:val="24"/>
                <w:szCs w:val="24"/>
                <w:lang w:val="uk-UA"/>
              </w:rPr>
              <w:t>Міжмуніціпальна</w:t>
            </w:r>
            <w:proofErr w:type="spellEnd"/>
            <w:r w:rsidRPr="0063108F">
              <w:rPr>
                <w:rFonts w:ascii="Times New Roman" w:hAnsi="Times New Roman" w:cs="Times New Roman"/>
                <w:color w:val="000000" w:themeColor="text1"/>
                <w:sz w:val="24"/>
                <w:szCs w:val="24"/>
                <w:lang w:val="uk-UA"/>
              </w:rPr>
              <w:t xml:space="preserve"> співпраця в галузі культури та туризму</w:t>
            </w:r>
          </w:p>
        </w:tc>
        <w:tc>
          <w:tcPr>
            <w:tcW w:w="2829" w:type="dxa"/>
          </w:tcPr>
          <w:p w:rsidR="000C33BE" w:rsidRPr="0063108F" w:rsidRDefault="000C33BE" w:rsidP="000C20E3">
            <w:pPr>
              <w:jc w:val="both"/>
              <w:rPr>
                <w:rFonts w:ascii="Times New Roman" w:hAnsi="Times New Roman" w:cs="Times New Roman"/>
                <w:color w:val="000000" w:themeColor="text1"/>
                <w:sz w:val="24"/>
                <w:szCs w:val="24"/>
                <w:lang w:val="uk-UA"/>
              </w:rPr>
            </w:pPr>
            <w:r w:rsidRPr="0063108F">
              <w:rPr>
                <w:rFonts w:ascii="Times New Roman" w:hAnsi="Times New Roman" w:cs="Times New Roman"/>
                <w:color w:val="000000" w:themeColor="text1"/>
                <w:sz w:val="24"/>
                <w:szCs w:val="24"/>
                <w:lang w:val="uk-UA"/>
              </w:rPr>
              <w:t>Вінницька та Черкаська області</w:t>
            </w:r>
          </w:p>
        </w:tc>
      </w:tr>
    </w:tbl>
    <w:p w:rsidR="00D1697F" w:rsidRPr="00D1697F" w:rsidRDefault="00D1697F" w:rsidP="000C20E3">
      <w:pPr>
        <w:spacing w:after="160" w:line="240" w:lineRule="auto"/>
        <w:jc w:val="both"/>
        <w:rPr>
          <w:rFonts w:ascii="Times New Roman" w:hAnsi="Times New Roman" w:cs="Times New Roman"/>
          <w:color w:val="FF0000"/>
          <w:lang w:val="uk-UA"/>
        </w:rPr>
      </w:pPr>
      <w:r w:rsidRPr="00D1697F">
        <w:rPr>
          <w:rFonts w:ascii="Times New Roman" w:hAnsi="Times New Roman" w:cs="Times New Roman"/>
          <w:color w:val="000000" w:themeColor="text1"/>
          <w:lang w:val="uk-UA"/>
        </w:rPr>
        <w:t xml:space="preserve">              </w:t>
      </w:r>
      <w:r w:rsidRPr="00D1697F">
        <w:rPr>
          <w:rFonts w:ascii="Times New Roman" w:hAnsi="Times New Roman" w:cs="Times New Roman"/>
          <w:color w:val="FF0000"/>
          <w:lang w:val="uk-UA"/>
        </w:rPr>
        <w:t xml:space="preserve">                                                                  </w:t>
      </w:r>
    </w:p>
    <w:p w:rsidR="00A641BF" w:rsidRPr="00694C4B" w:rsidRDefault="009A5220" w:rsidP="000C20E3">
      <w:pPr>
        <w:spacing w:after="0" w:line="240" w:lineRule="auto"/>
        <w:jc w:val="both"/>
        <w:rPr>
          <w:rFonts w:ascii="Times New Roman" w:hAnsi="Times New Roman" w:cs="Times New Roman"/>
          <w:b/>
          <w:i/>
          <w:color w:val="943634" w:themeColor="accent2" w:themeShade="BF"/>
          <w:sz w:val="28"/>
          <w:szCs w:val="28"/>
          <w:lang w:val="uk-UA"/>
        </w:rPr>
      </w:pPr>
      <w:r w:rsidRPr="00694C4B">
        <w:rPr>
          <w:rFonts w:ascii="Times New Roman" w:hAnsi="Times New Roman" w:cs="Times New Roman"/>
          <w:i/>
          <w:color w:val="943634" w:themeColor="accent2" w:themeShade="BF"/>
          <w:sz w:val="28"/>
          <w:szCs w:val="28"/>
          <w:lang w:val="uk-UA"/>
        </w:rPr>
        <w:t xml:space="preserve"> </w:t>
      </w:r>
      <w:r w:rsidRPr="00694C4B">
        <w:rPr>
          <w:rFonts w:ascii="Times New Roman" w:hAnsi="Times New Roman" w:cs="Times New Roman"/>
          <w:b/>
          <w:i/>
          <w:color w:val="943634" w:themeColor="accent2" w:themeShade="BF"/>
          <w:sz w:val="28"/>
          <w:szCs w:val="28"/>
          <w:lang w:val="uk-UA"/>
        </w:rPr>
        <w:t>3.1.3 Очікувані результати реалізації</w:t>
      </w:r>
    </w:p>
    <w:p w:rsidR="009A5220" w:rsidRPr="00A641BF" w:rsidRDefault="009A5220" w:rsidP="000C20E3">
      <w:pPr>
        <w:spacing w:after="0" w:line="240" w:lineRule="auto"/>
        <w:rPr>
          <w:rFonts w:ascii="Times New Roman" w:hAnsi="Times New Roman" w:cs="Times New Roman"/>
          <w:i/>
          <w:color w:val="FF0000"/>
          <w:sz w:val="28"/>
          <w:szCs w:val="28"/>
          <w:lang w:val="uk-UA"/>
        </w:rPr>
      </w:pPr>
      <w:r w:rsidRPr="009A5220">
        <w:rPr>
          <w:rFonts w:ascii="Times New Roman" w:eastAsia="Calibri" w:hAnsi="Times New Roman" w:cs="Times New Roman"/>
          <w:sz w:val="28"/>
          <w:szCs w:val="28"/>
          <w:lang w:val="uk-UA"/>
        </w:rPr>
        <w:t xml:space="preserve">Успішна реалізація </w:t>
      </w:r>
      <w:proofErr w:type="spellStart"/>
      <w:r w:rsidRPr="009A5220">
        <w:rPr>
          <w:rFonts w:ascii="Times New Roman" w:eastAsia="Calibri" w:hAnsi="Times New Roman" w:cs="Times New Roman"/>
          <w:sz w:val="28"/>
          <w:szCs w:val="28"/>
          <w:lang w:val="uk-UA"/>
        </w:rPr>
        <w:t>проєктів</w:t>
      </w:r>
      <w:proofErr w:type="spellEnd"/>
      <w:r w:rsidRPr="009A5220">
        <w:rPr>
          <w:rFonts w:ascii="Times New Roman" w:eastAsia="Calibri" w:hAnsi="Times New Roman" w:cs="Times New Roman"/>
          <w:sz w:val="28"/>
          <w:szCs w:val="28"/>
          <w:lang w:val="uk-UA"/>
        </w:rPr>
        <w:t xml:space="preserve"> Програми «</w:t>
      </w:r>
      <w:r w:rsidR="006548CF">
        <w:rPr>
          <w:rFonts w:ascii="Times New Roman" w:eastAsia="Calibri" w:hAnsi="Times New Roman" w:cs="Times New Roman"/>
          <w:sz w:val="28"/>
          <w:szCs w:val="28"/>
          <w:lang w:val="uk-UA"/>
        </w:rPr>
        <w:t>Е</w:t>
      </w:r>
      <w:r w:rsidRPr="009A5220">
        <w:rPr>
          <w:rFonts w:ascii="Times New Roman" w:eastAsia="Calibri" w:hAnsi="Times New Roman" w:cs="Times New Roman"/>
          <w:sz w:val="28"/>
          <w:szCs w:val="28"/>
          <w:lang w:val="uk-UA"/>
        </w:rPr>
        <w:t>кономічн</w:t>
      </w:r>
      <w:r w:rsidR="006548CF">
        <w:rPr>
          <w:rFonts w:ascii="Times New Roman" w:eastAsia="Calibri" w:hAnsi="Times New Roman" w:cs="Times New Roman"/>
          <w:sz w:val="28"/>
          <w:szCs w:val="28"/>
          <w:lang w:val="uk-UA"/>
        </w:rPr>
        <w:t>ий добробут</w:t>
      </w:r>
      <w:r w:rsidRPr="009A5220">
        <w:rPr>
          <w:rFonts w:ascii="Times New Roman" w:eastAsia="Calibri" w:hAnsi="Times New Roman" w:cs="Times New Roman"/>
          <w:sz w:val="28"/>
          <w:szCs w:val="28"/>
          <w:lang w:val="uk-UA"/>
        </w:rPr>
        <w:t xml:space="preserve"> громади» сприятиме досягненню наступних результатів:</w:t>
      </w:r>
    </w:p>
    <w:p w:rsidR="009A5220" w:rsidRPr="009A5220" w:rsidRDefault="00A641BF" w:rsidP="000C20E3">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w:t>
      </w:r>
      <w:proofErr w:type="spellStart"/>
      <w:r w:rsidR="009A5220" w:rsidRPr="009A5220">
        <w:rPr>
          <w:rFonts w:ascii="Times New Roman" w:hAnsi="Times New Roman" w:cs="Times New Roman"/>
          <w:sz w:val="28"/>
          <w:szCs w:val="28"/>
        </w:rPr>
        <w:t>збільшення</w:t>
      </w:r>
      <w:proofErr w:type="spellEnd"/>
      <w:r w:rsidR="009A5220" w:rsidRPr="009A5220">
        <w:rPr>
          <w:rFonts w:ascii="Times New Roman" w:hAnsi="Times New Roman" w:cs="Times New Roman"/>
          <w:sz w:val="28"/>
          <w:szCs w:val="28"/>
        </w:rPr>
        <w:t xml:space="preserve"> </w:t>
      </w:r>
      <w:proofErr w:type="spellStart"/>
      <w:r w:rsidR="009A5220" w:rsidRPr="009A5220">
        <w:rPr>
          <w:rFonts w:ascii="Times New Roman" w:hAnsi="Times New Roman" w:cs="Times New Roman"/>
          <w:sz w:val="28"/>
          <w:szCs w:val="28"/>
        </w:rPr>
        <w:t>податкових</w:t>
      </w:r>
      <w:proofErr w:type="spellEnd"/>
      <w:r w:rsidR="009A5220" w:rsidRPr="009A5220">
        <w:rPr>
          <w:rFonts w:ascii="Times New Roman" w:hAnsi="Times New Roman" w:cs="Times New Roman"/>
          <w:sz w:val="28"/>
          <w:szCs w:val="28"/>
        </w:rPr>
        <w:t xml:space="preserve"> </w:t>
      </w:r>
      <w:proofErr w:type="spellStart"/>
      <w:r w:rsidR="009A5220" w:rsidRPr="009A5220">
        <w:rPr>
          <w:rFonts w:ascii="Times New Roman" w:hAnsi="Times New Roman" w:cs="Times New Roman"/>
          <w:sz w:val="28"/>
          <w:szCs w:val="28"/>
        </w:rPr>
        <w:t>надходжень</w:t>
      </w:r>
      <w:proofErr w:type="spellEnd"/>
      <w:r w:rsidR="009A5220" w:rsidRPr="009A5220">
        <w:rPr>
          <w:rFonts w:ascii="Times New Roman" w:hAnsi="Times New Roman" w:cs="Times New Roman"/>
          <w:sz w:val="28"/>
          <w:szCs w:val="28"/>
        </w:rPr>
        <w:t xml:space="preserve"> до </w:t>
      </w:r>
      <w:proofErr w:type="spellStart"/>
      <w:r w:rsidR="009A5220" w:rsidRPr="009A5220">
        <w:rPr>
          <w:rFonts w:ascii="Times New Roman" w:hAnsi="Times New Roman" w:cs="Times New Roman"/>
          <w:sz w:val="28"/>
          <w:szCs w:val="28"/>
        </w:rPr>
        <w:t>бюджетів</w:t>
      </w:r>
      <w:proofErr w:type="spellEnd"/>
      <w:r w:rsidR="009A5220" w:rsidRPr="009A5220">
        <w:rPr>
          <w:rFonts w:ascii="Times New Roman" w:hAnsi="Times New Roman" w:cs="Times New Roman"/>
          <w:sz w:val="28"/>
          <w:szCs w:val="28"/>
        </w:rPr>
        <w:t xml:space="preserve"> </w:t>
      </w:r>
      <w:proofErr w:type="spellStart"/>
      <w:r w:rsidR="009A5220" w:rsidRPr="009A5220">
        <w:rPr>
          <w:rFonts w:ascii="Times New Roman" w:hAnsi="Times New Roman" w:cs="Times New Roman"/>
          <w:sz w:val="28"/>
          <w:szCs w:val="28"/>
        </w:rPr>
        <w:t>усіх</w:t>
      </w:r>
      <w:proofErr w:type="spellEnd"/>
      <w:r w:rsidR="009A5220" w:rsidRPr="009A5220">
        <w:rPr>
          <w:rFonts w:ascii="Times New Roman" w:hAnsi="Times New Roman" w:cs="Times New Roman"/>
          <w:sz w:val="28"/>
          <w:szCs w:val="28"/>
        </w:rPr>
        <w:t xml:space="preserve"> </w:t>
      </w:r>
      <w:proofErr w:type="spellStart"/>
      <w:r w:rsidR="009A5220" w:rsidRPr="009A5220">
        <w:rPr>
          <w:rFonts w:ascii="Times New Roman" w:hAnsi="Times New Roman" w:cs="Times New Roman"/>
          <w:sz w:val="28"/>
          <w:szCs w:val="28"/>
        </w:rPr>
        <w:t>рівнів</w:t>
      </w:r>
      <w:proofErr w:type="spellEnd"/>
      <w:r w:rsidR="009A5220" w:rsidRPr="009A5220">
        <w:rPr>
          <w:rFonts w:ascii="Times New Roman" w:hAnsi="Times New Roman" w:cs="Times New Roman"/>
          <w:sz w:val="28"/>
          <w:szCs w:val="28"/>
        </w:rPr>
        <w:t>;</w:t>
      </w:r>
    </w:p>
    <w:p w:rsidR="00380F25" w:rsidRPr="00A641BF" w:rsidRDefault="00A641BF" w:rsidP="000C20E3">
      <w:pPr>
        <w:tabs>
          <w:tab w:val="left" w:pos="851"/>
          <w:tab w:val="left" w:pos="1134"/>
        </w:tabs>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w:t>
      </w:r>
      <w:r w:rsidR="00380F25" w:rsidRPr="00A641BF">
        <w:rPr>
          <w:rFonts w:ascii="Times New Roman" w:eastAsia="Calibri" w:hAnsi="Times New Roman" w:cs="Times New Roman"/>
          <w:sz w:val="28"/>
          <w:szCs w:val="28"/>
          <w:lang w:val="uk-UA" w:eastAsia="ru-RU"/>
        </w:rPr>
        <w:t>поліпшиться інвестиційна привабливість Г</w:t>
      </w:r>
      <w:r w:rsidR="006548CF">
        <w:rPr>
          <w:rFonts w:ascii="Times New Roman" w:eastAsia="Calibri" w:hAnsi="Times New Roman" w:cs="Times New Roman"/>
          <w:sz w:val="28"/>
          <w:szCs w:val="28"/>
          <w:lang w:val="uk-UA" w:eastAsia="ru-RU"/>
        </w:rPr>
        <w:t>айсинської міської</w:t>
      </w:r>
      <w:r w:rsidR="00380F25" w:rsidRPr="00A641BF">
        <w:rPr>
          <w:rFonts w:ascii="Times New Roman" w:eastAsia="Calibri" w:hAnsi="Times New Roman" w:cs="Times New Roman"/>
          <w:sz w:val="28"/>
          <w:szCs w:val="28"/>
          <w:lang w:val="uk-UA" w:eastAsia="ru-RU"/>
        </w:rPr>
        <w:t xml:space="preserve"> територіальної громади, що дасть можливість залучити додаткові ресурси в її соціально-економічний розвиток;</w:t>
      </w:r>
    </w:p>
    <w:p w:rsidR="00380F25" w:rsidRDefault="00A641BF" w:rsidP="000C20E3">
      <w:pPr>
        <w:tabs>
          <w:tab w:val="left" w:pos="0"/>
          <w:tab w:val="left" w:pos="851"/>
        </w:tabs>
        <w:spacing w:after="0" w:line="240" w:lineRule="auto"/>
        <w:contextualSpacing/>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w:t>
      </w:r>
      <w:r w:rsidR="00380F25" w:rsidRPr="009A5220">
        <w:rPr>
          <w:rFonts w:ascii="Times New Roman" w:eastAsia="Calibri" w:hAnsi="Times New Roman" w:cs="Times New Roman"/>
          <w:sz w:val="28"/>
          <w:szCs w:val="28"/>
          <w:lang w:val="uk-UA" w:eastAsia="ru-RU"/>
        </w:rPr>
        <w:t>будуть значно поліпшені умови для розвитку туризму в громаді,</w:t>
      </w:r>
    </w:p>
    <w:p w:rsidR="00380F25" w:rsidRPr="009A5220" w:rsidRDefault="00A641BF" w:rsidP="000C20E3">
      <w:pPr>
        <w:tabs>
          <w:tab w:val="left" w:pos="0"/>
          <w:tab w:val="left" w:pos="851"/>
        </w:tabs>
        <w:spacing w:after="0" w:line="240" w:lineRule="auto"/>
        <w:contextualSpacing/>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w:t>
      </w:r>
      <w:r w:rsidR="00380F25">
        <w:rPr>
          <w:rFonts w:ascii="Times New Roman" w:eastAsia="Calibri" w:hAnsi="Times New Roman" w:cs="Times New Roman"/>
          <w:sz w:val="28"/>
          <w:szCs w:val="28"/>
          <w:lang w:val="uk-UA" w:eastAsia="ru-RU"/>
        </w:rPr>
        <w:t>н</w:t>
      </w:r>
      <w:r w:rsidR="00380F25" w:rsidRPr="009A5220">
        <w:rPr>
          <w:rFonts w:ascii="Times New Roman" w:eastAsia="Calibri" w:hAnsi="Times New Roman" w:cs="Times New Roman"/>
          <w:sz w:val="28"/>
          <w:szCs w:val="28"/>
          <w:lang w:val="uk-UA" w:eastAsia="ru-RU"/>
        </w:rPr>
        <w:t>аслідком чого стане створення відповідного туристичного продукту;</w:t>
      </w:r>
    </w:p>
    <w:p w:rsidR="00380F25" w:rsidRDefault="00A641BF" w:rsidP="000C20E3">
      <w:pPr>
        <w:tabs>
          <w:tab w:val="left" w:pos="0"/>
          <w:tab w:val="left" w:pos="851"/>
        </w:tabs>
        <w:spacing w:after="0" w:line="240" w:lineRule="auto"/>
        <w:contextualSpacing/>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w:t>
      </w:r>
      <w:r w:rsidR="00380F25" w:rsidRPr="009A5220">
        <w:rPr>
          <w:rFonts w:ascii="Times New Roman" w:eastAsia="Calibri" w:hAnsi="Times New Roman" w:cs="Times New Roman"/>
          <w:sz w:val="28"/>
          <w:szCs w:val="28"/>
          <w:lang w:val="uk-UA" w:eastAsia="ru-RU"/>
        </w:rPr>
        <w:t>підвищиться рівень зайнятості населення, будуть створені нові робочі</w:t>
      </w:r>
    </w:p>
    <w:p w:rsidR="00380F25" w:rsidRPr="009A5220" w:rsidRDefault="00380F25" w:rsidP="000C20E3">
      <w:pPr>
        <w:tabs>
          <w:tab w:val="left" w:pos="0"/>
          <w:tab w:val="left" w:pos="851"/>
        </w:tabs>
        <w:spacing w:after="0" w:line="240" w:lineRule="auto"/>
        <w:contextualSpacing/>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м</w:t>
      </w:r>
      <w:r w:rsidRPr="009A5220">
        <w:rPr>
          <w:rFonts w:ascii="Times New Roman" w:eastAsia="Calibri" w:hAnsi="Times New Roman" w:cs="Times New Roman"/>
          <w:sz w:val="28"/>
          <w:szCs w:val="28"/>
          <w:lang w:val="uk-UA" w:eastAsia="ru-RU"/>
        </w:rPr>
        <w:t>ісця;</w:t>
      </w:r>
    </w:p>
    <w:p w:rsidR="00380F25" w:rsidRPr="009A5220" w:rsidRDefault="00A641BF" w:rsidP="000C20E3">
      <w:pPr>
        <w:tabs>
          <w:tab w:val="left" w:pos="0"/>
          <w:tab w:val="left" w:pos="851"/>
        </w:tabs>
        <w:spacing w:after="0" w:line="240" w:lineRule="auto"/>
        <w:contextualSpacing/>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w:t>
      </w:r>
      <w:r w:rsidR="00380F25" w:rsidRPr="009A5220">
        <w:rPr>
          <w:rFonts w:ascii="Times New Roman" w:eastAsia="Calibri" w:hAnsi="Times New Roman" w:cs="Times New Roman"/>
          <w:sz w:val="28"/>
          <w:szCs w:val="28"/>
          <w:lang w:val="uk-UA" w:eastAsia="ru-RU"/>
        </w:rPr>
        <w:t>будуть поліпшені умови для ведення підприємницької діяльності;</w:t>
      </w:r>
    </w:p>
    <w:p w:rsidR="00380F25" w:rsidRDefault="00A641BF" w:rsidP="000C20E3">
      <w:pPr>
        <w:tabs>
          <w:tab w:val="left" w:pos="0"/>
          <w:tab w:val="left" w:pos="851"/>
        </w:tabs>
        <w:spacing w:after="0" w:line="240" w:lineRule="auto"/>
        <w:contextualSpacing/>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w:t>
      </w:r>
      <w:r w:rsidR="00380F25" w:rsidRPr="009A5220">
        <w:rPr>
          <w:rFonts w:ascii="Times New Roman" w:eastAsia="Calibri" w:hAnsi="Times New Roman" w:cs="Times New Roman"/>
          <w:sz w:val="28"/>
          <w:szCs w:val="28"/>
          <w:lang w:val="uk-UA" w:eastAsia="ru-RU"/>
        </w:rPr>
        <w:t xml:space="preserve"> рахунок диференціації діяльності в сільській місцевості (розвиток</w:t>
      </w:r>
    </w:p>
    <w:p w:rsidR="00F11F38" w:rsidRDefault="00380F25" w:rsidP="000C20E3">
      <w:pPr>
        <w:tabs>
          <w:tab w:val="left" w:pos="0"/>
          <w:tab w:val="left" w:pos="851"/>
        </w:tabs>
        <w:spacing w:after="0" w:line="240" w:lineRule="auto"/>
        <w:contextualSpacing/>
        <w:rPr>
          <w:rFonts w:ascii="Times New Roman" w:eastAsia="Calibri" w:hAnsi="Times New Roman" w:cs="Times New Roman"/>
          <w:sz w:val="52"/>
          <w:szCs w:val="52"/>
          <w:lang w:val="uk-UA" w:eastAsia="ru-RU"/>
        </w:rPr>
      </w:pPr>
      <w:r w:rsidRPr="009A5220">
        <w:rPr>
          <w:rFonts w:ascii="Times New Roman" w:eastAsia="Calibri" w:hAnsi="Times New Roman" w:cs="Times New Roman"/>
          <w:sz w:val="28"/>
          <w:szCs w:val="28"/>
          <w:lang w:val="uk-UA" w:eastAsia="ru-RU"/>
        </w:rPr>
        <w:t>садівництва, овочівництва, бджільництва, молочної галузі) буде в</w:t>
      </w:r>
      <w:r>
        <w:rPr>
          <w:rFonts w:ascii="Times New Roman" w:eastAsia="Calibri" w:hAnsi="Times New Roman" w:cs="Times New Roman"/>
          <w:sz w:val="28"/>
          <w:szCs w:val="28"/>
          <w:lang w:val="uk-UA" w:eastAsia="ru-RU"/>
        </w:rPr>
        <w:t xml:space="preserve"> </w:t>
      </w:r>
      <w:r w:rsidRPr="009A5220">
        <w:rPr>
          <w:rFonts w:ascii="Times New Roman" w:eastAsia="Calibri" w:hAnsi="Times New Roman" w:cs="Times New Roman"/>
          <w:sz w:val="28"/>
          <w:szCs w:val="28"/>
          <w:lang w:val="uk-UA" w:eastAsia="ru-RU"/>
        </w:rPr>
        <w:t>цілому поліпшена економічна ситуація в громаді</w:t>
      </w:r>
      <w:r w:rsidR="00D62598">
        <w:rPr>
          <w:rFonts w:ascii="Times New Roman" w:eastAsia="Calibri" w:hAnsi="Times New Roman" w:cs="Times New Roman"/>
          <w:sz w:val="28"/>
          <w:szCs w:val="28"/>
          <w:lang w:val="uk-UA" w:eastAsia="ru-RU"/>
        </w:rPr>
        <w:t>;</w:t>
      </w:r>
      <w:r w:rsidR="00F85C07">
        <w:rPr>
          <w:rFonts w:ascii="Times New Roman" w:eastAsia="Calibri" w:hAnsi="Times New Roman" w:cs="Times New Roman"/>
          <w:sz w:val="52"/>
          <w:szCs w:val="52"/>
          <w:lang w:val="uk-UA" w:eastAsia="ru-RU"/>
        </w:rPr>
        <w:t xml:space="preserve"> </w:t>
      </w:r>
    </w:p>
    <w:p w:rsidR="00D62598" w:rsidRPr="00077A8E" w:rsidRDefault="00D62598" w:rsidP="000C20E3">
      <w:pPr>
        <w:tabs>
          <w:tab w:val="left" w:pos="0"/>
          <w:tab w:val="left" w:pos="851"/>
        </w:tabs>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271113">
        <w:rPr>
          <w:rFonts w:ascii="Times New Roman" w:eastAsia="Calibri" w:hAnsi="Times New Roman" w:cs="Times New Roman"/>
          <w:sz w:val="28"/>
          <w:szCs w:val="28"/>
          <w:lang w:val="uk-UA"/>
        </w:rPr>
        <w:t>з</w:t>
      </w:r>
      <w:r>
        <w:rPr>
          <w:rFonts w:ascii="Times New Roman" w:eastAsia="Calibri" w:hAnsi="Times New Roman" w:cs="Times New Roman"/>
          <w:sz w:val="28"/>
          <w:szCs w:val="28"/>
          <w:lang w:val="uk-UA"/>
        </w:rPr>
        <w:t>росте</w:t>
      </w:r>
      <w:r w:rsidRPr="00271113">
        <w:rPr>
          <w:rFonts w:ascii="Times New Roman" w:eastAsia="Calibri" w:hAnsi="Times New Roman" w:cs="Times New Roman"/>
          <w:sz w:val="28"/>
          <w:szCs w:val="28"/>
          <w:lang w:val="uk-UA"/>
        </w:rPr>
        <w:t xml:space="preserve"> кількі</w:t>
      </w:r>
      <w:r>
        <w:rPr>
          <w:rFonts w:ascii="Times New Roman" w:eastAsia="Calibri" w:hAnsi="Times New Roman" w:cs="Times New Roman"/>
          <w:sz w:val="28"/>
          <w:szCs w:val="28"/>
          <w:lang w:val="uk-UA"/>
        </w:rPr>
        <w:t>сть</w:t>
      </w:r>
      <w:r w:rsidRPr="00271113">
        <w:rPr>
          <w:rFonts w:ascii="Times New Roman" w:eastAsia="Calibri" w:hAnsi="Times New Roman" w:cs="Times New Roman"/>
          <w:sz w:val="28"/>
          <w:szCs w:val="28"/>
          <w:lang w:val="uk-UA"/>
        </w:rPr>
        <w:t xml:space="preserve"> якісних об’єктів інфраструктури</w:t>
      </w:r>
      <w:r w:rsidRPr="00077A8E">
        <w:rPr>
          <w:rFonts w:ascii="Times New Roman" w:eastAsia="Calibri" w:hAnsi="Times New Roman" w:cs="Times New Roman"/>
          <w:sz w:val="28"/>
          <w:szCs w:val="28"/>
          <w:lang w:val="uk-UA"/>
        </w:rPr>
        <w:t xml:space="preserve"> у сфері туризму;</w:t>
      </w:r>
    </w:p>
    <w:p w:rsidR="00D62598" w:rsidRPr="00077A8E" w:rsidRDefault="00D62598" w:rsidP="000C20E3">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077A8E">
        <w:rPr>
          <w:rFonts w:ascii="Times New Roman" w:eastAsia="Calibri" w:hAnsi="Times New Roman" w:cs="Times New Roman"/>
          <w:sz w:val="28"/>
          <w:szCs w:val="28"/>
          <w:lang w:val="uk-UA"/>
        </w:rPr>
        <w:t>збільш</w:t>
      </w:r>
      <w:r>
        <w:rPr>
          <w:rFonts w:ascii="Times New Roman" w:eastAsia="Calibri" w:hAnsi="Times New Roman" w:cs="Times New Roman"/>
          <w:sz w:val="28"/>
          <w:szCs w:val="28"/>
          <w:lang w:val="uk-UA"/>
        </w:rPr>
        <w:t>иться</w:t>
      </w:r>
      <w:r w:rsidRPr="00077A8E">
        <w:rPr>
          <w:rFonts w:ascii="Times New Roman" w:eastAsia="Calibri" w:hAnsi="Times New Roman" w:cs="Times New Roman"/>
          <w:sz w:val="28"/>
          <w:szCs w:val="28"/>
          <w:lang w:val="uk-UA"/>
        </w:rPr>
        <w:t xml:space="preserve"> туристични</w:t>
      </w:r>
      <w:r>
        <w:rPr>
          <w:rFonts w:ascii="Times New Roman" w:eastAsia="Calibri" w:hAnsi="Times New Roman" w:cs="Times New Roman"/>
          <w:sz w:val="28"/>
          <w:szCs w:val="28"/>
          <w:lang w:val="uk-UA"/>
        </w:rPr>
        <w:t>й</w:t>
      </w:r>
      <w:r w:rsidRPr="00077A8E">
        <w:rPr>
          <w:rFonts w:ascii="Times New Roman" w:eastAsia="Calibri" w:hAnsi="Times New Roman" w:cs="Times New Roman"/>
          <w:sz w:val="28"/>
          <w:szCs w:val="28"/>
          <w:lang w:val="uk-UA"/>
        </w:rPr>
        <w:t xml:space="preserve"> пот</w:t>
      </w:r>
      <w:r>
        <w:rPr>
          <w:rFonts w:ascii="Times New Roman" w:eastAsia="Calibri" w:hAnsi="Times New Roman" w:cs="Times New Roman"/>
          <w:sz w:val="28"/>
          <w:szCs w:val="28"/>
          <w:lang w:val="uk-UA"/>
        </w:rPr>
        <w:t>і</w:t>
      </w:r>
      <w:r w:rsidRPr="00077A8E">
        <w:rPr>
          <w:rFonts w:ascii="Times New Roman" w:eastAsia="Calibri" w:hAnsi="Times New Roman" w:cs="Times New Roman"/>
          <w:sz w:val="28"/>
          <w:szCs w:val="28"/>
          <w:lang w:val="uk-UA"/>
        </w:rPr>
        <w:t>к та кількості відвідувачів туристичних</w:t>
      </w:r>
    </w:p>
    <w:p w:rsidR="00D62598" w:rsidRPr="00077A8E" w:rsidRDefault="00D62598" w:rsidP="000C20E3">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об</w:t>
      </w:r>
      <w:r w:rsidRPr="00077A8E">
        <w:rPr>
          <w:rFonts w:ascii="Times New Roman" w:eastAsia="Calibri" w:hAnsi="Times New Roman" w:cs="Times New Roman"/>
          <w:sz w:val="28"/>
          <w:szCs w:val="28"/>
          <w:lang w:val="uk-UA"/>
        </w:rPr>
        <w:t>’єктів громади;</w:t>
      </w:r>
    </w:p>
    <w:p w:rsidR="00D62598" w:rsidRPr="00077A8E" w:rsidRDefault="00D62598" w:rsidP="000C20E3">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*збережуться</w:t>
      </w:r>
      <w:r w:rsidRPr="00077A8E">
        <w:rPr>
          <w:rFonts w:ascii="Times New Roman" w:eastAsia="Calibri" w:hAnsi="Times New Roman" w:cs="Times New Roman"/>
          <w:sz w:val="28"/>
          <w:szCs w:val="28"/>
          <w:lang w:val="uk-UA"/>
        </w:rPr>
        <w:t xml:space="preserve"> та відновл</w:t>
      </w:r>
      <w:r>
        <w:rPr>
          <w:rFonts w:ascii="Times New Roman" w:eastAsia="Calibri" w:hAnsi="Times New Roman" w:cs="Times New Roman"/>
          <w:sz w:val="28"/>
          <w:szCs w:val="28"/>
          <w:lang w:val="uk-UA"/>
        </w:rPr>
        <w:t>яться</w:t>
      </w:r>
      <w:r w:rsidRPr="00077A8E">
        <w:rPr>
          <w:rFonts w:ascii="Times New Roman" w:eastAsia="Calibri" w:hAnsi="Times New Roman" w:cs="Times New Roman"/>
          <w:sz w:val="28"/>
          <w:szCs w:val="28"/>
          <w:lang w:val="uk-UA"/>
        </w:rPr>
        <w:t xml:space="preserve"> об’єкт</w:t>
      </w:r>
      <w:r>
        <w:rPr>
          <w:rFonts w:ascii="Times New Roman" w:eastAsia="Calibri" w:hAnsi="Times New Roman" w:cs="Times New Roman"/>
          <w:sz w:val="28"/>
          <w:szCs w:val="28"/>
          <w:lang w:val="uk-UA"/>
        </w:rPr>
        <w:t>и</w:t>
      </w:r>
      <w:r w:rsidRPr="00077A8E">
        <w:rPr>
          <w:rFonts w:ascii="Times New Roman" w:eastAsia="Calibri" w:hAnsi="Times New Roman" w:cs="Times New Roman"/>
          <w:sz w:val="28"/>
          <w:szCs w:val="28"/>
          <w:lang w:val="uk-UA"/>
        </w:rPr>
        <w:t xml:space="preserve"> історико-культурної спадщини</w:t>
      </w:r>
      <w:r>
        <w:rPr>
          <w:rFonts w:ascii="Times New Roman" w:eastAsia="Calibri" w:hAnsi="Times New Roman" w:cs="Times New Roman"/>
          <w:sz w:val="28"/>
          <w:szCs w:val="28"/>
          <w:lang w:val="uk-UA"/>
        </w:rPr>
        <w:t>.</w:t>
      </w:r>
    </w:p>
    <w:p w:rsidR="000C33BE" w:rsidRDefault="000C33BE" w:rsidP="000C20E3">
      <w:pPr>
        <w:tabs>
          <w:tab w:val="left" w:pos="0"/>
          <w:tab w:val="left" w:pos="851"/>
        </w:tabs>
        <w:spacing w:after="0" w:line="240" w:lineRule="auto"/>
        <w:contextualSpacing/>
        <w:rPr>
          <w:rFonts w:ascii="Times New Roman" w:hAnsi="Times New Roman" w:cs="Times New Roman"/>
          <w:b/>
          <w:i/>
          <w:color w:val="548DD4" w:themeColor="text2" w:themeTint="99"/>
          <w:sz w:val="28"/>
          <w:szCs w:val="28"/>
          <w:lang w:val="uk-UA"/>
        </w:rPr>
      </w:pPr>
    </w:p>
    <w:p w:rsidR="00736376" w:rsidRDefault="009A5220" w:rsidP="000C20E3">
      <w:pPr>
        <w:tabs>
          <w:tab w:val="left" w:pos="0"/>
          <w:tab w:val="left" w:pos="851"/>
        </w:tabs>
        <w:spacing w:after="0" w:line="240" w:lineRule="auto"/>
        <w:contextualSpacing/>
        <w:rPr>
          <w:rFonts w:ascii="Times New Roman" w:hAnsi="Times New Roman" w:cs="Times New Roman"/>
          <w:b/>
          <w:i/>
          <w:color w:val="548DD4" w:themeColor="text2" w:themeTint="99"/>
          <w:sz w:val="28"/>
          <w:szCs w:val="28"/>
          <w:lang w:val="uk-UA"/>
        </w:rPr>
      </w:pPr>
      <w:r w:rsidRPr="00F11F38">
        <w:rPr>
          <w:rFonts w:ascii="Times New Roman" w:hAnsi="Times New Roman" w:cs="Times New Roman"/>
          <w:b/>
          <w:i/>
          <w:color w:val="548DD4" w:themeColor="text2" w:themeTint="99"/>
          <w:sz w:val="28"/>
          <w:szCs w:val="28"/>
          <w:lang w:val="uk-UA"/>
        </w:rPr>
        <w:t xml:space="preserve">  </w:t>
      </w:r>
    </w:p>
    <w:p w:rsidR="009A5220" w:rsidRPr="00694C4B" w:rsidRDefault="009A5220" w:rsidP="000C20E3">
      <w:pPr>
        <w:tabs>
          <w:tab w:val="left" w:pos="0"/>
          <w:tab w:val="left" w:pos="851"/>
        </w:tabs>
        <w:spacing w:after="0" w:line="240" w:lineRule="auto"/>
        <w:contextualSpacing/>
        <w:rPr>
          <w:rFonts w:ascii="Times New Roman" w:hAnsi="Times New Roman" w:cs="Times New Roman"/>
          <w:b/>
          <w:color w:val="943634" w:themeColor="accent2" w:themeShade="BF"/>
          <w:lang w:val="uk-UA"/>
        </w:rPr>
      </w:pPr>
      <w:r w:rsidRPr="00694C4B">
        <w:rPr>
          <w:rFonts w:ascii="Times New Roman" w:hAnsi="Times New Roman" w:cs="Times New Roman"/>
          <w:b/>
          <w:i/>
          <w:color w:val="943634" w:themeColor="accent2" w:themeShade="BF"/>
          <w:sz w:val="28"/>
          <w:szCs w:val="28"/>
          <w:lang w:val="uk-UA"/>
        </w:rPr>
        <w:lastRenderedPageBreak/>
        <w:t xml:space="preserve">3.1.4.  Орієнтовний фінансовий план Програми 1  «Підвищення економічної спроможності громади»    </w:t>
      </w:r>
      <w:r w:rsidRPr="00694C4B">
        <w:rPr>
          <w:rFonts w:ascii="Times New Roman" w:hAnsi="Times New Roman" w:cs="Times New Roman"/>
          <w:i/>
          <w:color w:val="943634" w:themeColor="accent2" w:themeShade="BF"/>
          <w:sz w:val="28"/>
          <w:szCs w:val="28"/>
          <w:lang w:val="uk-UA"/>
        </w:rPr>
        <w:t xml:space="preserve">       </w:t>
      </w:r>
      <w:r w:rsidRPr="00694C4B">
        <w:rPr>
          <w:rFonts w:ascii="Times New Roman" w:hAnsi="Times New Roman" w:cs="Times New Roman"/>
          <w:b/>
          <w:color w:val="943634" w:themeColor="accent2" w:themeShade="BF"/>
          <w:lang w:val="uk-UA"/>
        </w:rPr>
        <w:t xml:space="preserve">                                                 </w:t>
      </w:r>
    </w:p>
    <w:p w:rsidR="009A5220" w:rsidRDefault="009A5220" w:rsidP="000C20E3">
      <w:pPr>
        <w:tabs>
          <w:tab w:val="left" w:pos="2216"/>
        </w:tabs>
        <w:spacing w:after="0" w:line="240" w:lineRule="auto"/>
        <w:contextualSpacing/>
        <w:jc w:val="both"/>
        <w:rPr>
          <w:rFonts w:ascii="Times New Roman" w:hAnsi="Times New Roman" w:cs="Times New Roman"/>
          <w:lang w:val="uk-UA"/>
        </w:rPr>
      </w:pPr>
      <w:r w:rsidRPr="009A5220">
        <w:rPr>
          <w:rFonts w:ascii="Times New Roman" w:hAnsi="Times New Roman" w:cs="Times New Roman"/>
          <w:b/>
          <w:lang w:val="uk-UA"/>
        </w:rPr>
        <w:t xml:space="preserve">                                                                                                        </w:t>
      </w:r>
      <w:proofErr w:type="spellStart"/>
      <w:r w:rsidR="00736376">
        <w:rPr>
          <w:rFonts w:ascii="Times New Roman" w:hAnsi="Times New Roman" w:cs="Times New Roman"/>
          <w:lang w:val="uk-UA"/>
        </w:rPr>
        <w:t>Таб</w:t>
      </w:r>
      <w:proofErr w:type="spellEnd"/>
      <w:r w:rsidR="00736376">
        <w:rPr>
          <w:rFonts w:ascii="Times New Roman" w:hAnsi="Times New Roman" w:cs="Times New Roman"/>
          <w:lang w:val="uk-UA"/>
        </w:rPr>
        <w:t xml:space="preserve">. </w:t>
      </w:r>
      <w:r w:rsidR="003C1381">
        <w:rPr>
          <w:rFonts w:ascii="Times New Roman" w:hAnsi="Times New Roman" w:cs="Times New Roman"/>
          <w:lang w:val="uk-UA"/>
        </w:rPr>
        <w:t>6</w:t>
      </w:r>
      <w:r w:rsidRPr="009A5220">
        <w:rPr>
          <w:rFonts w:ascii="Times New Roman" w:hAnsi="Times New Roman" w:cs="Times New Roman"/>
          <w:lang w:val="uk-UA"/>
        </w:rPr>
        <w:t xml:space="preserve"> Орієнтовний фінансовий план</w:t>
      </w:r>
    </w:p>
    <w:tbl>
      <w:tblPr>
        <w:tblW w:w="5310" w:type="pct"/>
        <w:tblInd w:w="-589"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02"/>
        <w:gridCol w:w="579"/>
        <w:gridCol w:w="740"/>
        <w:gridCol w:w="382"/>
        <w:gridCol w:w="63"/>
        <w:gridCol w:w="577"/>
        <w:gridCol w:w="720"/>
        <w:gridCol w:w="12"/>
        <w:gridCol w:w="562"/>
        <w:gridCol w:w="49"/>
        <w:gridCol w:w="530"/>
        <w:gridCol w:w="728"/>
        <w:gridCol w:w="585"/>
        <w:gridCol w:w="728"/>
        <w:gridCol w:w="726"/>
        <w:gridCol w:w="532"/>
        <w:gridCol w:w="51"/>
        <w:gridCol w:w="650"/>
        <w:gridCol w:w="8"/>
      </w:tblGrid>
      <w:tr w:rsidR="005F675E" w:rsidRPr="009A5220" w:rsidTr="004524A1">
        <w:trPr>
          <w:gridAfter w:val="1"/>
          <w:wAfter w:w="4" w:type="pct"/>
        </w:trPr>
        <w:tc>
          <w:tcPr>
            <w:tcW w:w="979"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F675E" w:rsidRPr="009A5220" w:rsidRDefault="005F675E" w:rsidP="000C20E3">
            <w:pPr>
              <w:spacing w:after="0" w:line="240" w:lineRule="auto"/>
              <w:rPr>
                <w:rFonts w:ascii="Times New Roman" w:eastAsia="Calibri" w:hAnsi="Times New Roman" w:cs="Times New Roman"/>
                <w:b/>
                <w:lang w:val="uk-UA" w:eastAsia="ru-RU"/>
              </w:rPr>
            </w:pPr>
            <w:r w:rsidRPr="009A5220">
              <w:rPr>
                <w:rFonts w:ascii="Times New Roman" w:eastAsia="Calibri" w:hAnsi="Times New Roman" w:cs="Times New Roman"/>
                <w:b/>
                <w:lang w:val="uk-UA" w:eastAsia="ru-RU"/>
              </w:rPr>
              <w:t>Назва технічного завдання</w:t>
            </w:r>
          </w:p>
        </w:tc>
        <w:tc>
          <w:tcPr>
            <w:tcW w:w="832" w:type="pct"/>
            <w:gridSpan w:val="3"/>
            <w:tcBorders>
              <w:top w:val="single" w:sz="4" w:space="0" w:color="000000"/>
              <w:left w:val="single" w:sz="4" w:space="0" w:color="000000"/>
              <w:bottom w:val="single" w:sz="4" w:space="0" w:color="000000"/>
              <w:right w:val="single" w:sz="4" w:space="0" w:color="000000"/>
            </w:tcBorders>
            <w:shd w:val="clear" w:color="auto" w:fill="FFFF99"/>
            <w:hideMark/>
          </w:tcPr>
          <w:p w:rsidR="005F675E" w:rsidRPr="009A5220" w:rsidRDefault="005F675E" w:rsidP="000C20E3">
            <w:pPr>
              <w:spacing w:after="0" w:line="240" w:lineRule="auto"/>
              <w:rPr>
                <w:rFonts w:ascii="Times New Roman" w:eastAsia="Calibri" w:hAnsi="Times New Roman" w:cs="Times New Roman"/>
                <w:b/>
                <w:lang w:val="uk-UA" w:eastAsia="ru-RU"/>
              </w:rPr>
            </w:pPr>
            <w:r w:rsidRPr="009A5220">
              <w:rPr>
                <w:rFonts w:ascii="Times New Roman" w:eastAsia="Calibri" w:hAnsi="Times New Roman" w:cs="Times New Roman"/>
                <w:b/>
                <w:lang w:val="uk-UA" w:eastAsia="ru-RU"/>
              </w:rPr>
              <w:t>Обсяг фінансування</w:t>
            </w:r>
          </w:p>
          <w:p w:rsidR="005F675E" w:rsidRPr="009A5220" w:rsidRDefault="005F675E" w:rsidP="000C20E3">
            <w:pPr>
              <w:spacing w:after="0" w:line="240" w:lineRule="auto"/>
              <w:rPr>
                <w:rFonts w:ascii="Times New Roman" w:eastAsia="Calibri" w:hAnsi="Times New Roman" w:cs="Times New Roman"/>
                <w:b/>
                <w:lang w:val="uk-UA" w:eastAsia="ru-RU"/>
              </w:rPr>
            </w:pPr>
            <w:r>
              <w:rPr>
                <w:rFonts w:ascii="Times New Roman" w:eastAsia="Calibri" w:hAnsi="Times New Roman" w:cs="Times New Roman"/>
                <w:b/>
                <w:lang w:val="uk-UA" w:eastAsia="ru-RU"/>
              </w:rPr>
              <w:t>2024</w:t>
            </w:r>
            <w:r w:rsidRPr="009A5220">
              <w:rPr>
                <w:rFonts w:ascii="Times New Roman" w:eastAsia="Calibri" w:hAnsi="Times New Roman" w:cs="Times New Roman"/>
                <w:b/>
                <w:lang w:val="uk-UA" w:eastAsia="ru-RU"/>
              </w:rPr>
              <w:t xml:space="preserve">рік, </w:t>
            </w:r>
            <w:proofErr w:type="spellStart"/>
            <w:r w:rsidRPr="009A5220">
              <w:rPr>
                <w:rFonts w:ascii="Times New Roman" w:eastAsia="Calibri" w:hAnsi="Times New Roman" w:cs="Times New Roman"/>
                <w:b/>
                <w:lang w:val="uk-UA" w:eastAsia="ru-RU"/>
              </w:rPr>
              <w:t>тис.грн</w:t>
            </w:r>
            <w:proofErr w:type="spellEnd"/>
          </w:p>
        </w:tc>
        <w:tc>
          <w:tcPr>
            <w:tcW w:w="970" w:type="pct"/>
            <w:gridSpan w:val="6"/>
            <w:tcBorders>
              <w:top w:val="single" w:sz="4" w:space="0" w:color="000000"/>
              <w:left w:val="single" w:sz="4" w:space="0" w:color="000000"/>
              <w:bottom w:val="single" w:sz="4" w:space="0" w:color="000000"/>
              <w:right w:val="single" w:sz="4" w:space="0" w:color="auto"/>
            </w:tcBorders>
            <w:shd w:val="clear" w:color="auto" w:fill="DDD9C3" w:themeFill="background2" w:themeFillShade="E6"/>
            <w:hideMark/>
          </w:tcPr>
          <w:p w:rsidR="005F675E" w:rsidRPr="009A5220" w:rsidRDefault="005F675E" w:rsidP="000C20E3">
            <w:pPr>
              <w:spacing w:after="0" w:line="240" w:lineRule="auto"/>
              <w:rPr>
                <w:rFonts w:ascii="Times New Roman" w:eastAsia="Calibri" w:hAnsi="Times New Roman" w:cs="Times New Roman"/>
                <w:b/>
                <w:lang w:val="uk-UA" w:eastAsia="ru-RU"/>
              </w:rPr>
            </w:pPr>
            <w:r>
              <w:rPr>
                <w:rFonts w:ascii="Times New Roman" w:eastAsia="Calibri" w:hAnsi="Times New Roman" w:cs="Times New Roman"/>
                <w:b/>
                <w:lang w:val="uk-UA" w:eastAsia="ru-RU"/>
              </w:rPr>
              <w:t>Обсяг фінансування на 2025</w:t>
            </w:r>
            <w:r w:rsidRPr="009A5220">
              <w:rPr>
                <w:rFonts w:ascii="Times New Roman" w:eastAsia="Calibri" w:hAnsi="Times New Roman" w:cs="Times New Roman"/>
                <w:b/>
                <w:lang w:val="uk-UA" w:eastAsia="ru-RU"/>
              </w:rPr>
              <w:t xml:space="preserve">рік, </w:t>
            </w:r>
            <w:proofErr w:type="spellStart"/>
            <w:r w:rsidRPr="009A5220">
              <w:rPr>
                <w:rFonts w:ascii="Times New Roman" w:eastAsia="Calibri" w:hAnsi="Times New Roman" w:cs="Times New Roman"/>
                <w:b/>
                <w:lang w:val="uk-UA" w:eastAsia="ru-RU"/>
              </w:rPr>
              <w:t>тис.грн</w:t>
            </w:r>
            <w:proofErr w:type="spellEnd"/>
          </w:p>
        </w:tc>
        <w:tc>
          <w:tcPr>
            <w:tcW w:w="901" w:type="pct"/>
            <w:gridSpan w:val="3"/>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F675E" w:rsidRPr="009A5220" w:rsidRDefault="005F675E" w:rsidP="000C20E3">
            <w:pPr>
              <w:spacing w:after="0" w:line="240" w:lineRule="auto"/>
              <w:rPr>
                <w:rFonts w:ascii="Times New Roman" w:eastAsia="Calibri" w:hAnsi="Times New Roman" w:cs="Times New Roman"/>
                <w:b/>
                <w:lang w:val="uk-UA" w:eastAsia="ru-RU"/>
              </w:rPr>
            </w:pPr>
            <w:r w:rsidRPr="009A5220">
              <w:rPr>
                <w:rFonts w:ascii="Times New Roman" w:eastAsia="Calibri" w:hAnsi="Times New Roman" w:cs="Times New Roman"/>
                <w:b/>
                <w:lang w:val="uk-UA" w:eastAsia="ru-RU"/>
              </w:rPr>
              <w:t>Обсяг</w:t>
            </w:r>
          </w:p>
          <w:p w:rsidR="005F675E" w:rsidRPr="005F675E" w:rsidRDefault="005F675E" w:rsidP="000C20E3">
            <w:pPr>
              <w:spacing w:after="0" w:line="240" w:lineRule="auto"/>
              <w:rPr>
                <w:rFonts w:ascii="Times New Roman" w:eastAsia="Calibri" w:hAnsi="Times New Roman" w:cs="Times New Roman"/>
                <w:b/>
                <w:lang w:val="uk-UA" w:eastAsia="ru-RU"/>
              </w:rPr>
            </w:pPr>
            <w:r>
              <w:rPr>
                <w:rFonts w:ascii="Times New Roman" w:eastAsia="Calibri" w:hAnsi="Times New Roman" w:cs="Times New Roman"/>
                <w:b/>
                <w:lang w:val="uk-UA" w:eastAsia="ru-RU"/>
              </w:rPr>
              <w:t xml:space="preserve"> </w:t>
            </w:r>
            <w:proofErr w:type="spellStart"/>
            <w:r>
              <w:rPr>
                <w:rFonts w:ascii="Times New Roman" w:eastAsia="Calibri" w:hAnsi="Times New Roman" w:cs="Times New Roman"/>
                <w:b/>
                <w:lang w:val="uk-UA" w:eastAsia="ru-RU"/>
              </w:rPr>
              <w:t>фінансуванн</w:t>
            </w:r>
            <w:proofErr w:type="spellEnd"/>
            <w:r>
              <w:rPr>
                <w:rFonts w:ascii="Times New Roman" w:eastAsia="Calibri" w:hAnsi="Times New Roman" w:cs="Times New Roman"/>
                <w:b/>
                <w:lang w:val="uk-UA" w:eastAsia="ru-RU"/>
              </w:rPr>
              <w:t xml:space="preserve"> на 2026</w:t>
            </w:r>
            <w:r w:rsidRPr="009A5220">
              <w:rPr>
                <w:rFonts w:ascii="Times New Roman" w:eastAsia="Calibri" w:hAnsi="Times New Roman" w:cs="Times New Roman"/>
                <w:b/>
                <w:lang w:val="uk-UA" w:eastAsia="ru-RU"/>
              </w:rPr>
              <w:t xml:space="preserve"> рік</w:t>
            </w:r>
            <w:r w:rsidRPr="005F675E">
              <w:rPr>
                <w:rFonts w:ascii="Times New Roman" w:eastAsia="Calibri" w:hAnsi="Times New Roman" w:cs="Times New Roman"/>
                <w:b/>
                <w:lang w:val="uk-UA" w:eastAsia="ru-RU"/>
              </w:rPr>
              <w:t xml:space="preserve">, </w:t>
            </w:r>
            <w:proofErr w:type="spellStart"/>
            <w:r w:rsidRPr="005F675E">
              <w:rPr>
                <w:rFonts w:ascii="Times New Roman" w:eastAsia="Calibri" w:hAnsi="Times New Roman" w:cs="Times New Roman"/>
                <w:b/>
                <w:lang w:val="uk-UA" w:eastAsia="ru-RU"/>
              </w:rPr>
              <w:t>тис.грн</w:t>
            </w:r>
            <w:proofErr w:type="spellEnd"/>
          </w:p>
        </w:tc>
        <w:tc>
          <w:tcPr>
            <w:tcW w:w="971" w:type="pct"/>
            <w:gridSpan w:val="3"/>
            <w:tcBorders>
              <w:top w:val="single" w:sz="4" w:space="0" w:color="000000"/>
              <w:left w:val="single" w:sz="4" w:space="0" w:color="000000"/>
              <w:bottom w:val="single" w:sz="4" w:space="0" w:color="000000"/>
              <w:right w:val="single" w:sz="4" w:space="0" w:color="auto"/>
            </w:tcBorders>
            <w:shd w:val="clear" w:color="auto" w:fill="D99594" w:themeFill="accent2" w:themeFillTint="99"/>
            <w:hideMark/>
          </w:tcPr>
          <w:p w:rsidR="005F675E" w:rsidRPr="009A5220" w:rsidRDefault="005F675E" w:rsidP="000C20E3">
            <w:pPr>
              <w:spacing w:after="0" w:line="240" w:lineRule="auto"/>
              <w:rPr>
                <w:rFonts w:ascii="Times New Roman" w:eastAsia="Calibri" w:hAnsi="Times New Roman" w:cs="Times New Roman"/>
                <w:b/>
                <w:lang w:eastAsia="ru-RU"/>
              </w:rPr>
            </w:pPr>
            <w:proofErr w:type="spellStart"/>
            <w:r w:rsidRPr="009A5220">
              <w:rPr>
                <w:rFonts w:ascii="Times New Roman" w:eastAsia="Calibri" w:hAnsi="Times New Roman" w:cs="Times New Roman"/>
                <w:b/>
                <w:lang w:eastAsia="ru-RU"/>
              </w:rPr>
              <w:t>Обсяг</w:t>
            </w:r>
            <w:proofErr w:type="spellEnd"/>
            <w:r w:rsidRPr="009A5220">
              <w:rPr>
                <w:rFonts w:ascii="Times New Roman" w:eastAsia="Calibri" w:hAnsi="Times New Roman" w:cs="Times New Roman"/>
                <w:b/>
                <w:lang w:eastAsia="ru-RU"/>
              </w:rPr>
              <w:t xml:space="preserve"> </w:t>
            </w:r>
            <w:proofErr w:type="spellStart"/>
            <w:r w:rsidRPr="009A5220">
              <w:rPr>
                <w:rFonts w:ascii="Times New Roman" w:eastAsia="Calibri" w:hAnsi="Times New Roman" w:cs="Times New Roman"/>
                <w:b/>
                <w:lang w:eastAsia="ru-RU"/>
              </w:rPr>
              <w:t>фінансування</w:t>
            </w:r>
            <w:proofErr w:type="spellEnd"/>
            <w:r w:rsidRPr="009A5220">
              <w:rPr>
                <w:rFonts w:ascii="Times New Roman" w:eastAsia="Calibri" w:hAnsi="Times New Roman" w:cs="Times New Roman"/>
                <w:b/>
                <w:lang w:eastAsia="ru-RU"/>
              </w:rPr>
              <w:t xml:space="preserve"> за весь</w:t>
            </w:r>
            <w:r w:rsidRPr="005F675E">
              <w:rPr>
                <w:rFonts w:ascii="Times New Roman" w:eastAsia="Calibri" w:hAnsi="Times New Roman" w:cs="Times New Roman"/>
                <w:b/>
                <w:lang w:eastAsia="ru-RU"/>
              </w:rPr>
              <w:t xml:space="preserve"> </w:t>
            </w:r>
            <w:proofErr w:type="spellStart"/>
            <w:r w:rsidRPr="009A5220">
              <w:rPr>
                <w:rFonts w:ascii="Times New Roman" w:eastAsia="Calibri" w:hAnsi="Times New Roman" w:cs="Times New Roman"/>
                <w:b/>
                <w:lang w:eastAsia="ru-RU"/>
              </w:rPr>
              <w:t>період</w:t>
            </w:r>
            <w:proofErr w:type="spellEnd"/>
            <w:r w:rsidRPr="009A5220">
              <w:rPr>
                <w:rFonts w:ascii="Times New Roman" w:eastAsia="Calibri" w:hAnsi="Times New Roman" w:cs="Times New Roman"/>
                <w:b/>
                <w:lang w:eastAsia="ru-RU"/>
              </w:rPr>
              <w:t xml:space="preserve">, </w:t>
            </w:r>
            <w:proofErr w:type="spellStart"/>
            <w:proofErr w:type="gramStart"/>
            <w:r w:rsidRPr="009A5220">
              <w:rPr>
                <w:rFonts w:ascii="Times New Roman" w:eastAsia="Calibri" w:hAnsi="Times New Roman" w:cs="Times New Roman"/>
                <w:b/>
                <w:lang w:eastAsia="ru-RU"/>
              </w:rPr>
              <w:t>тис.грн</w:t>
            </w:r>
            <w:proofErr w:type="spellEnd"/>
            <w:proofErr w:type="gramEnd"/>
          </w:p>
        </w:tc>
        <w:tc>
          <w:tcPr>
            <w:tcW w:w="343" w:type="pct"/>
            <w:gridSpan w:val="2"/>
            <w:tcBorders>
              <w:top w:val="single" w:sz="4" w:space="0" w:color="000000"/>
              <w:left w:val="single" w:sz="4" w:space="0" w:color="auto"/>
              <w:bottom w:val="single" w:sz="4" w:space="0" w:color="000000"/>
              <w:right w:val="single" w:sz="4" w:space="0" w:color="000000"/>
            </w:tcBorders>
            <w:shd w:val="clear" w:color="auto" w:fill="FFFFFF"/>
          </w:tcPr>
          <w:p w:rsidR="005F675E" w:rsidRPr="009A5220" w:rsidRDefault="005F675E" w:rsidP="000C20E3">
            <w:pPr>
              <w:spacing w:after="0" w:line="240" w:lineRule="auto"/>
              <w:rPr>
                <w:rFonts w:ascii="Times New Roman" w:eastAsia="Calibri" w:hAnsi="Times New Roman" w:cs="Times New Roman"/>
                <w:color w:val="FF0000"/>
                <w:lang w:eastAsia="ru-RU"/>
              </w:rPr>
            </w:pPr>
            <w:proofErr w:type="spellStart"/>
            <w:r w:rsidRPr="009A5220">
              <w:rPr>
                <w:rFonts w:ascii="Times New Roman" w:eastAsia="Calibri" w:hAnsi="Times New Roman" w:cs="Times New Roman"/>
                <w:color w:val="FF0000"/>
                <w:lang w:eastAsia="ru-RU"/>
              </w:rPr>
              <w:t>Загальний</w:t>
            </w:r>
            <w:proofErr w:type="spellEnd"/>
            <w:r w:rsidRPr="009A5220">
              <w:rPr>
                <w:rFonts w:ascii="Times New Roman" w:eastAsia="Calibri" w:hAnsi="Times New Roman" w:cs="Times New Roman"/>
                <w:color w:val="FF0000"/>
                <w:lang w:eastAsia="ru-RU"/>
              </w:rPr>
              <w:t xml:space="preserve"> </w:t>
            </w:r>
            <w:proofErr w:type="spellStart"/>
            <w:r w:rsidRPr="009A5220">
              <w:rPr>
                <w:rFonts w:ascii="Times New Roman" w:eastAsia="Calibri" w:hAnsi="Times New Roman" w:cs="Times New Roman"/>
                <w:color w:val="FF0000"/>
                <w:lang w:eastAsia="ru-RU"/>
              </w:rPr>
              <w:t>обсяг</w:t>
            </w:r>
            <w:proofErr w:type="spellEnd"/>
            <w:r w:rsidRPr="009A5220">
              <w:rPr>
                <w:rFonts w:ascii="Times New Roman" w:eastAsia="Calibri" w:hAnsi="Times New Roman" w:cs="Times New Roman"/>
                <w:color w:val="FF0000"/>
                <w:lang w:eastAsia="ru-RU"/>
              </w:rPr>
              <w:t xml:space="preserve"> </w:t>
            </w:r>
            <w:proofErr w:type="spellStart"/>
            <w:r w:rsidRPr="009A5220">
              <w:rPr>
                <w:rFonts w:ascii="Times New Roman" w:eastAsia="Calibri" w:hAnsi="Times New Roman" w:cs="Times New Roman"/>
                <w:color w:val="FF0000"/>
                <w:lang w:eastAsia="ru-RU"/>
              </w:rPr>
              <w:t>фінансування</w:t>
            </w:r>
            <w:proofErr w:type="spellEnd"/>
          </w:p>
        </w:tc>
      </w:tr>
      <w:tr w:rsidR="005F675E" w:rsidRPr="009A5220" w:rsidTr="004524A1">
        <w:trPr>
          <w:trHeight w:val="332"/>
        </w:trPr>
        <w:tc>
          <w:tcPr>
            <w:tcW w:w="979"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675E" w:rsidRPr="009A5220" w:rsidRDefault="005F675E" w:rsidP="000C20E3">
            <w:pPr>
              <w:spacing w:after="0" w:line="240" w:lineRule="auto"/>
              <w:rPr>
                <w:rFonts w:ascii="Times New Roman" w:eastAsia="Calibri" w:hAnsi="Times New Roman" w:cs="Times New Roman"/>
                <w:lang w:eastAsia="ru-RU"/>
              </w:rPr>
            </w:pPr>
          </w:p>
        </w:tc>
        <w:tc>
          <w:tcPr>
            <w:tcW w:w="283" w:type="pct"/>
            <w:tcBorders>
              <w:top w:val="single" w:sz="4" w:space="0" w:color="000000"/>
              <w:left w:val="single" w:sz="4" w:space="0" w:color="000000"/>
              <w:bottom w:val="single" w:sz="4" w:space="0" w:color="000000"/>
              <w:right w:val="single" w:sz="4" w:space="0" w:color="000000"/>
            </w:tcBorders>
            <w:shd w:val="clear" w:color="auto" w:fill="FFFF99"/>
            <w:hideMark/>
          </w:tcPr>
          <w:p w:rsidR="005F675E" w:rsidRPr="009A5220" w:rsidRDefault="005F675E" w:rsidP="000C20E3">
            <w:pPr>
              <w:spacing w:after="0" w:line="240" w:lineRule="auto"/>
              <w:rPr>
                <w:rFonts w:ascii="Times New Roman" w:eastAsia="Calibri" w:hAnsi="Times New Roman" w:cs="Times New Roman"/>
                <w:i/>
                <w:lang w:val="uk-UA" w:eastAsia="ru-RU"/>
              </w:rPr>
            </w:pPr>
            <w:r w:rsidRPr="009A5220">
              <w:rPr>
                <w:rFonts w:ascii="Times New Roman" w:eastAsia="Calibri" w:hAnsi="Times New Roman" w:cs="Times New Roman"/>
                <w:i/>
                <w:lang w:val="uk-UA" w:eastAsia="ru-RU"/>
              </w:rPr>
              <w:t>ДБ</w:t>
            </w:r>
          </w:p>
        </w:tc>
        <w:tc>
          <w:tcPr>
            <w:tcW w:w="362" w:type="pct"/>
            <w:tcBorders>
              <w:top w:val="single" w:sz="4" w:space="0" w:color="000000"/>
              <w:left w:val="single" w:sz="4" w:space="0" w:color="000000"/>
              <w:bottom w:val="single" w:sz="4" w:space="0" w:color="000000"/>
              <w:right w:val="single" w:sz="4" w:space="0" w:color="auto"/>
            </w:tcBorders>
            <w:shd w:val="clear" w:color="auto" w:fill="FFFF99"/>
            <w:hideMark/>
          </w:tcPr>
          <w:p w:rsidR="005F675E" w:rsidRPr="009A5220" w:rsidRDefault="005F675E" w:rsidP="000C20E3">
            <w:pPr>
              <w:spacing w:after="0" w:line="240" w:lineRule="auto"/>
              <w:rPr>
                <w:rFonts w:ascii="Times New Roman" w:eastAsia="Calibri" w:hAnsi="Times New Roman" w:cs="Times New Roman"/>
                <w:i/>
                <w:lang w:val="uk-UA" w:eastAsia="ru-RU"/>
              </w:rPr>
            </w:pPr>
            <w:r w:rsidRPr="009A5220">
              <w:rPr>
                <w:rFonts w:ascii="Times New Roman" w:eastAsia="Calibri" w:hAnsi="Times New Roman" w:cs="Times New Roman"/>
                <w:i/>
                <w:lang w:val="uk-UA" w:eastAsia="ru-RU"/>
              </w:rPr>
              <w:t>МБ</w:t>
            </w:r>
          </w:p>
        </w:tc>
        <w:tc>
          <w:tcPr>
            <w:tcW w:w="218" w:type="pct"/>
            <w:gridSpan w:val="2"/>
            <w:tcBorders>
              <w:top w:val="single" w:sz="4" w:space="0" w:color="000000"/>
              <w:left w:val="single" w:sz="4" w:space="0" w:color="auto"/>
              <w:bottom w:val="single" w:sz="4" w:space="0" w:color="000000"/>
              <w:right w:val="single" w:sz="4" w:space="0" w:color="000000"/>
            </w:tcBorders>
            <w:shd w:val="clear" w:color="auto" w:fill="FFFF99"/>
          </w:tcPr>
          <w:p w:rsidR="005F675E" w:rsidRPr="009A5220" w:rsidRDefault="005F675E" w:rsidP="000C20E3">
            <w:pPr>
              <w:spacing w:after="0" w:line="240" w:lineRule="auto"/>
              <w:rPr>
                <w:rFonts w:ascii="Times New Roman" w:eastAsia="Calibri" w:hAnsi="Times New Roman" w:cs="Times New Roman"/>
                <w:i/>
                <w:lang w:val="uk-UA" w:eastAsia="ru-RU"/>
              </w:rPr>
            </w:pPr>
            <w:r w:rsidRPr="009A5220">
              <w:rPr>
                <w:rFonts w:ascii="Times New Roman" w:eastAsia="Calibri" w:hAnsi="Times New Roman" w:cs="Times New Roman"/>
                <w:i/>
                <w:lang w:val="uk-UA" w:eastAsia="ru-RU"/>
              </w:rPr>
              <w:t>ІН</w:t>
            </w:r>
          </w:p>
        </w:tc>
        <w:tc>
          <w:tcPr>
            <w:tcW w:w="282" w:type="pct"/>
            <w:tcBorders>
              <w:top w:val="single" w:sz="4" w:space="0" w:color="000000"/>
              <w:left w:val="single" w:sz="4" w:space="0" w:color="000000"/>
              <w:bottom w:val="single" w:sz="4" w:space="0" w:color="000000"/>
              <w:right w:val="single" w:sz="4" w:space="0" w:color="auto"/>
            </w:tcBorders>
            <w:shd w:val="clear" w:color="auto" w:fill="DDD9C3" w:themeFill="background2" w:themeFillShade="E6"/>
            <w:hideMark/>
          </w:tcPr>
          <w:p w:rsidR="005F675E" w:rsidRPr="009A5220" w:rsidRDefault="005F675E" w:rsidP="000C20E3">
            <w:pPr>
              <w:spacing w:after="0" w:line="240" w:lineRule="auto"/>
              <w:rPr>
                <w:rFonts w:ascii="Times New Roman" w:eastAsia="Calibri" w:hAnsi="Times New Roman" w:cs="Times New Roman"/>
                <w:i/>
                <w:lang w:val="uk-UA" w:eastAsia="ru-RU"/>
              </w:rPr>
            </w:pPr>
            <w:r w:rsidRPr="009A5220">
              <w:rPr>
                <w:rFonts w:ascii="Times New Roman" w:eastAsia="Calibri" w:hAnsi="Times New Roman" w:cs="Times New Roman"/>
                <w:i/>
                <w:lang w:val="uk-UA" w:eastAsia="ru-RU"/>
              </w:rPr>
              <w:t>ДБ</w:t>
            </w:r>
          </w:p>
        </w:tc>
        <w:tc>
          <w:tcPr>
            <w:tcW w:w="352" w:type="pct"/>
            <w:tcBorders>
              <w:top w:val="single" w:sz="4" w:space="0" w:color="000000"/>
              <w:left w:val="single" w:sz="4" w:space="0" w:color="auto"/>
              <w:bottom w:val="single" w:sz="4" w:space="0" w:color="000000"/>
              <w:right w:val="single" w:sz="4" w:space="0" w:color="auto"/>
            </w:tcBorders>
            <w:shd w:val="clear" w:color="auto" w:fill="DDD9C3" w:themeFill="background2" w:themeFillShade="E6"/>
          </w:tcPr>
          <w:p w:rsidR="005F675E" w:rsidRPr="009A5220" w:rsidRDefault="005F675E" w:rsidP="000C20E3">
            <w:pPr>
              <w:spacing w:after="0" w:line="240" w:lineRule="auto"/>
              <w:rPr>
                <w:rFonts w:ascii="Times New Roman" w:eastAsia="Calibri" w:hAnsi="Times New Roman" w:cs="Times New Roman"/>
                <w:i/>
                <w:lang w:val="uk-UA" w:eastAsia="ru-RU"/>
              </w:rPr>
            </w:pPr>
            <w:r w:rsidRPr="009A5220">
              <w:rPr>
                <w:rFonts w:ascii="Times New Roman" w:eastAsia="Calibri" w:hAnsi="Times New Roman" w:cs="Times New Roman"/>
                <w:i/>
                <w:lang w:val="uk-UA" w:eastAsia="ru-RU"/>
              </w:rPr>
              <w:t>МБ</w:t>
            </w:r>
          </w:p>
        </w:tc>
        <w:tc>
          <w:tcPr>
            <w:tcW w:w="281" w:type="pct"/>
            <w:gridSpan w:val="2"/>
            <w:tcBorders>
              <w:top w:val="single" w:sz="4" w:space="0" w:color="000000"/>
              <w:left w:val="single" w:sz="4" w:space="0" w:color="auto"/>
              <w:bottom w:val="single" w:sz="4" w:space="0" w:color="000000"/>
              <w:right w:val="single" w:sz="4" w:space="0" w:color="auto"/>
            </w:tcBorders>
            <w:shd w:val="clear" w:color="auto" w:fill="DDD9C3" w:themeFill="background2" w:themeFillShade="E6"/>
          </w:tcPr>
          <w:p w:rsidR="005F675E" w:rsidRPr="009A5220" w:rsidRDefault="005F675E" w:rsidP="000C20E3">
            <w:pPr>
              <w:spacing w:after="0" w:line="240" w:lineRule="auto"/>
              <w:rPr>
                <w:rFonts w:ascii="Times New Roman" w:eastAsia="Calibri" w:hAnsi="Times New Roman" w:cs="Times New Roman"/>
                <w:i/>
                <w:lang w:val="uk-UA" w:eastAsia="ru-RU"/>
              </w:rPr>
            </w:pPr>
            <w:r w:rsidRPr="009A5220">
              <w:rPr>
                <w:rFonts w:ascii="Times New Roman" w:eastAsia="Calibri" w:hAnsi="Times New Roman" w:cs="Times New Roman"/>
                <w:i/>
                <w:lang w:val="uk-UA" w:eastAsia="ru-RU"/>
              </w:rPr>
              <w:t>ІН</w:t>
            </w:r>
          </w:p>
        </w:tc>
        <w:tc>
          <w:tcPr>
            <w:tcW w:w="283" w:type="pct"/>
            <w:gridSpan w:val="2"/>
            <w:tcBorders>
              <w:top w:val="single" w:sz="4" w:space="0" w:color="000000"/>
              <w:left w:val="single" w:sz="4" w:space="0" w:color="auto"/>
              <w:bottom w:val="single" w:sz="4" w:space="0" w:color="000000"/>
              <w:right w:val="single" w:sz="4" w:space="0" w:color="000000"/>
            </w:tcBorders>
            <w:shd w:val="clear" w:color="auto" w:fill="C2D69B" w:themeFill="accent3" w:themeFillTint="99"/>
            <w:hideMark/>
          </w:tcPr>
          <w:p w:rsidR="005F675E" w:rsidRPr="009A5220" w:rsidRDefault="005F675E" w:rsidP="000C20E3">
            <w:pPr>
              <w:spacing w:after="0" w:line="240" w:lineRule="auto"/>
              <w:rPr>
                <w:rFonts w:ascii="Times New Roman" w:eastAsia="Calibri" w:hAnsi="Times New Roman" w:cs="Times New Roman"/>
                <w:i/>
                <w:lang w:val="uk-UA" w:eastAsia="ru-RU"/>
              </w:rPr>
            </w:pPr>
            <w:r w:rsidRPr="009A5220">
              <w:rPr>
                <w:rFonts w:ascii="Times New Roman" w:eastAsia="Calibri" w:hAnsi="Times New Roman" w:cs="Times New Roman"/>
                <w:i/>
                <w:lang w:val="uk-UA" w:eastAsia="ru-RU"/>
              </w:rPr>
              <w:t>ДБ</w:t>
            </w:r>
          </w:p>
        </w:tc>
        <w:tc>
          <w:tcPr>
            <w:tcW w:w="356"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F675E" w:rsidRPr="009A5220" w:rsidRDefault="005F675E" w:rsidP="000C20E3">
            <w:pPr>
              <w:spacing w:after="0" w:line="240" w:lineRule="auto"/>
              <w:rPr>
                <w:rFonts w:ascii="Times New Roman" w:eastAsia="Calibri" w:hAnsi="Times New Roman" w:cs="Times New Roman"/>
                <w:i/>
                <w:lang w:val="uk-UA" w:eastAsia="ru-RU"/>
              </w:rPr>
            </w:pPr>
            <w:r w:rsidRPr="009A5220">
              <w:rPr>
                <w:rFonts w:ascii="Times New Roman" w:eastAsia="Calibri" w:hAnsi="Times New Roman" w:cs="Times New Roman"/>
                <w:i/>
                <w:lang w:val="uk-UA" w:eastAsia="ru-RU"/>
              </w:rPr>
              <w:t>МБ</w:t>
            </w:r>
          </w:p>
        </w:tc>
        <w:tc>
          <w:tcPr>
            <w:tcW w:w="286"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F675E" w:rsidRPr="009A5220" w:rsidRDefault="005F675E" w:rsidP="000C20E3">
            <w:pPr>
              <w:spacing w:after="0" w:line="240" w:lineRule="auto"/>
              <w:rPr>
                <w:rFonts w:ascii="Times New Roman" w:eastAsia="Calibri" w:hAnsi="Times New Roman" w:cs="Times New Roman"/>
                <w:i/>
                <w:lang w:val="uk-UA" w:eastAsia="ru-RU"/>
              </w:rPr>
            </w:pPr>
            <w:r w:rsidRPr="009A5220">
              <w:rPr>
                <w:rFonts w:ascii="Times New Roman" w:eastAsia="Calibri" w:hAnsi="Times New Roman" w:cs="Times New Roman"/>
                <w:i/>
                <w:lang w:val="uk-UA" w:eastAsia="ru-RU"/>
              </w:rPr>
              <w:t>ІН</w:t>
            </w:r>
          </w:p>
        </w:tc>
        <w:tc>
          <w:tcPr>
            <w:tcW w:w="35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hideMark/>
          </w:tcPr>
          <w:p w:rsidR="005F675E" w:rsidRPr="009A5220" w:rsidRDefault="005F675E" w:rsidP="000C20E3">
            <w:pPr>
              <w:spacing w:after="0" w:line="240" w:lineRule="auto"/>
              <w:rPr>
                <w:rFonts w:ascii="Times New Roman" w:eastAsia="Calibri" w:hAnsi="Times New Roman" w:cs="Times New Roman"/>
                <w:i/>
                <w:lang w:val="uk-UA" w:eastAsia="ru-RU"/>
              </w:rPr>
            </w:pPr>
            <w:r w:rsidRPr="009A5220">
              <w:rPr>
                <w:rFonts w:ascii="Times New Roman" w:eastAsia="Calibri" w:hAnsi="Times New Roman" w:cs="Times New Roman"/>
                <w:i/>
                <w:lang w:val="uk-UA" w:eastAsia="ru-RU"/>
              </w:rPr>
              <w:t>ДБ</w:t>
            </w:r>
          </w:p>
        </w:tc>
        <w:tc>
          <w:tcPr>
            <w:tcW w:w="355"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hideMark/>
          </w:tcPr>
          <w:p w:rsidR="005F675E" w:rsidRPr="009A5220" w:rsidRDefault="005F675E" w:rsidP="000C20E3">
            <w:pPr>
              <w:spacing w:after="0" w:line="240" w:lineRule="auto"/>
              <w:rPr>
                <w:rFonts w:ascii="Times New Roman" w:eastAsia="Calibri" w:hAnsi="Times New Roman" w:cs="Times New Roman"/>
                <w:i/>
                <w:lang w:val="uk-UA" w:eastAsia="ru-RU"/>
              </w:rPr>
            </w:pPr>
            <w:r>
              <w:rPr>
                <w:rFonts w:ascii="Times New Roman" w:eastAsia="Calibri" w:hAnsi="Times New Roman" w:cs="Times New Roman"/>
                <w:i/>
                <w:lang w:val="uk-UA" w:eastAsia="ru-RU"/>
              </w:rPr>
              <w:t>МБ</w:t>
            </w:r>
          </w:p>
        </w:tc>
        <w:tc>
          <w:tcPr>
            <w:tcW w:w="285" w:type="pct"/>
            <w:gridSpan w:val="2"/>
            <w:tcBorders>
              <w:top w:val="single" w:sz="4" w:space="0" w:color="auto"/>
              <w:left w:val="single" w:sz="4" w:space="0" w:color="000000"/>
              <w:bottom w:val="single" w:sz="4" w:space="0" w:color="000000"/>
              <w:right w:val="single" w:sz="4" w:space="0" w:color="auto"/>
            </w:tcBorders>
            <w:shd w:val="clear" w:color="auto" w:fill="D99594" w:themeFill="accent2" w:themeFillTint="99"/>
            <w:hideMark/>
          </w:tcPr>
          <w:p w:rsidR="005F675E" w:rsidRPr="009A5220" w:rsidRDefault="005F675E" w:rsidP="000C20E3">
            <w:pPr>
              <w:spacing w:after="0" w:line="240" w:lineRule="auto"/>
              <w:rPr>
                <w:rFonts w:ascii="Times New Roman" w:eastAsia="Calibri" w:hAnsi="Times New Roman" w:cs="Times New Roman"/>
                <w:i/>
                <w:lang w:val="uk-UA" w:eastAsia="ru-RU"/>
              </w:rPr>
            </w:pPr>
            <w:r w:rsidRPr="009A5220">
              <w:rPr>
                <w:rFonts w:ascii="Times New Roman" w:eastAsia="Calibri" w:hAnsi="Times New Roman" w:cs="Times New Roman"/>
                <w:i/>
                <w:lang w:val="uk-UA" w:eastAsia="ru-RU"/>
              </w:rPr>
              <w:t>ІН</w:t>
            </w:r>
          </w:p>
        </w:tc>
        <w:tc>
          <w:tcPr>
            <w:tcW w:w="322" w:type="pct"/>
            <w:gridSpan w:val="2"/>
            <w:tcBorders>
              <w:top w:val="single" w:sz="4" w:space="0" w:color="000000"/>
              <w:left w:val="single" w:sz="4" w:space="0" w:color="auto"/>
              <w:bottom w:val="single" w:sz="4" w:space="0" w:color="000000"/>
              <w:right w:val="single" w:sz="4" w:space="0" w:color="000000"/>
            </w:tcBorders>
            <w:shd w:val="clear" w:color="auto" w:fill="FFFFFF"/>
          </w:tcPr>
          <w:p w:rsidR="005F675E" w:rsidRPr="009A5220" w:rsidRDefault="005F675E" w:rsidP="000C20E3">
            <w:pPr>
              <w:spacing w:after="0" w:line="240" w:lineRule="auto"/>
              <w:rPr>
                <w:rFonts w:ascii="Times New Roman" w:eastAsia="Calibri" w:hAnsi="Times New Roman" w:cs="Times New Roman"/>
                <w:color w:val="FF0000"/>
                <w:lang w:eastAsia="ru-RU"/>
              </w:rPr>
            </w:pPr>
          </w:p>
        </w:tc>
      </w:tr>
      <w:tr w:rsidR="005F675E" w:rsidRPr="00736376" w:rsidTr="004524A1">
        <w:tc>
          <w:tcPr>
            <w:tcW w:w="979" w:type="pct"/>
            <w:tcBorders>
              <w:top w:val="single" w:sz="4" w:space="0" w:color="000000"/>
              <w:left w:val="single" w:sz="4" w:space="0" w:color="000000"/>
              <w:bottom w:val="single" w:sz="4" w:space="0" w:color="000000"/>
              <w:right w:val="single" w:sz="4" w:space="0" w:color="000000"/>
            </w:tcBorders>
            <w:shd w:val="clear" w:color="auto" w:fill="FFFFFF"/>
            <w:hideMark/>
          </w:tcPr>
          <w:p w:rsidR="005F675E" w:rsidRPr="00762F81" w:rsidRDefault="005F675E" w:rsidP="000C20E3">
            <w:pPr>
              <w:spacing w:after="0" w:line="240" w:lineRule="auto"/>
              <w:rPr>
                <w:rFonts w:ascii="Times New Roman" w:eastAsia="Calibri" w:hAnsi="Times New Roman" w:cs="Times New Roman"/>
                <w:sz w:val="20"/>
                <w:szCs w:val="20"/>
                <w:lang w:val="uk-UA"/>
              </w:rPr>
            </w:pPr>
            <w:r w:rsidRPr="00762F81">
              <w:rPr>
                <w:rFonts w:ascii="Times New Roman" w:eastAsia="Calibri" w:hAnsi="Times New Roman" w:cs="Times New Roman"/>
                <w:sz w:val="20"/>
                <w:szCs w:val="20"/>
                <w:lang w:val="uk-UA" w:eastAsia="it-IT"/>
              </w:rPr>
              <w:t>1</w:t>
            </w:r>
            <w:r>
              <w:rPr>
                <w:rFonts w:ascii="Times New Roman" w:eastAsia="Calibri" w:hAnsi="Times New Roman" w:cs="Times New Roman"/>
                <w:sz w:val="20"/>
                <w:szCs w:val="20"/>
                <w:lang w:val="uk-UA" w:eastAsia="it-IT"/>
              </w:rPr>
              <w:t xml:space="preserve">. Інвентаризація нерухомого майна і земельних ділянок, визначення інвестиційно-привабливих </w:t>
            </w:r>
            <w:proofErr w:type="spellStart"/>
            <w:r>
              <w:rPr>
                <w:rFonts w:ascii="Times New Roman" w:eastAsia="Calibri" w:hAnsi="Times New Roman" w:cs="Times New Roman"/>
                <w:sz w:val="20"/>
                <w:szCs w:val="20"/>
                <w:lang w:val="uk-UA" w:eastAsia="it-IT"/>
              </w:rPr>
              <w:t>обєктів</w:t>
            </w:r>
            <w:proofErr w:type="spellEnd"/>
            <w:r>
              <w:rPr>
                <w:rFonts w:ascii="Times New Roman" w:eastAsia="Calibri" w:hAnsi="Times New Roman" w:cs="Times New Roman"/>
                <w:sz w:val="20"/>
                <w:szCs w:val="20"/>
                <w:lang w:val="uk-UA" w:eastAsia="it-IT"/>
              </w:rPr>
              <w:t>.</w:t>
            </w:r>
          </w:p>
        </w:tc>
        <w:tc>
          <w:tcPr>
            <w:tcW w:w="283" w:type="pct"/>
            <w:tcBorders>
              <w:top w:val="single" w:sz="4" w:space="0" w:color="000000"/>
              <w:left w:val="single" w:sz="4" w:space="0" w:color="000000"/>
              <w:bottom w:val="single" w:sz="4" w:space="0" w:color="000000"/>
              <w:right w:val="single" w:sz="4" w:space="0" w:color="000000"/>
            </w:tcBorders>
            <w:shd w:val="clear" w:color="auto" w:fill="FFFF99"/>
            <w:hideMark/>
          </w:tcPr>
          <w:p w:rsidR="005F675E" w:rsidRDefault="005F675E" w:rsidP="000C20E3">
            <w:pPr>
              <w:spacing w:line="240" w:lineRule="auto"/>
            </w:pPr>
            <w:r w:rsidRPr="00F62B97">
              <w:rPr>
                <w:rFonts w:ascii="Times New Roman" w:eastAsia="Calibri" w:hAnsi="Times New Roman" w:cs="Times New Roman"/>
                <w:sz w:val="16"/>
                <w:szCs w:val="16"/>
                <w:lang w:val="uk-UA" w:eastAsia="ru-RU"/>
              </w:rPr>
              <w:t>0,0</w:t>
            </w:r>
            <w:r w:rsidR="001B124B">
              <w:rPr>
                <w:rFonts w:ascii="Times New Roman" w:eastAsia="Calibri" w:hAnsi="Times New Roman" w:cs="Times New Roman"/>
                <w:sz w:val="16"/>
                <w:szCs w:val="16"/>
                <w:lang w:val="uk-UA" w:eastAsia="ru-RU"/>
              </w:rPr>
              <w:t>0</w:t>
            </w:r>
          </w:p>
        </w:tc>
        <w:tc>
          <w:tcPr>
            <w:tcW w:w="362" w:type="pct"/>
            <w:tcBorders>
              <w:top w:val="single" w:sz="4" w:space="0" w:color="000000"/>
              <w:left w:val="single" w:sz="4" w:space="0" w:color="000000"/>
              <w:bottom w:val="single" w:sz="4" w:space="0" w:color="000000"/>
              <w:right w:val="single" w:sz="4" w:space="0" w:color="auto"/>
            </w:tcBorders>
            <w:shd w:val="clear" w:color="auto" w:fill="FFFF99"/>
            <w:hideMark/>
          </w:tcPr>
          <w:p w:rsidR="005F675E" w:rsidRDefault="005F675E" w:rsidP="000C20E3">
            <w:pPr>
              <w:spacing w:line="240" w:lineRule="auto"/>
            </w:pPr>
            <w:r w:rsidRPr="00F62B97">
              <w:rPr>
                <w:rFonts w:ascii="Times New Roman" w:eastAsia="Calibri" w:hAnsi="Times New Roman" w:cs="Times New Roman"/>
                <w:sz w:val="16"/>
                <w:szCs w:val="16"/>
                <w:lang w:val="uk-UA" w:eastAsia="ru-RU"/>
              </w:rPr>
              <w:t>0,0</w:t>
            </w:r>
            <w:r w:rsidR="001B124B">
              <w:rPr>
                <w:rFonts w:ascii="Times New Roman" w:eastAsia="Calibri" w:hAnsi="Times New Roman" w:cs="Times New Roman"/>
                <w:sz w:val="16"/>
                <w:szCs w:val="16"/>
                <w:lang w:val="uk-UA" w:eastAsia="ru-RU"/>
              </w:rPr>
              <w:t>0</w:t>
            </w:r>
          </w:p>
        </w:tc>
        <w:tc>
          <w:tcPr>
            <w:tcW w:w="218" w:type="pct"/>
            <w:gridSpan w:val="2"/>
            <w:tcBorders>
              <w:top w:val="single" w:sz="4" w:space="0" w:color="000000"/>
              <w:left w:val="single" w:sz="4" w:space="0" w:color="auto"/>
              <w:bottom w:val="single" w:sz="4" w:space="0" w:color="000000"/>
              <w:right w:val="single" w:sz="4" w:space="0" w:color="000000"/>
            </w:tcBorders>
            <w:shd w:val="clear" w:color="auto" w:fill="FFFF99"/>
          </w:tcPr>
          <w:p w:rsidR="005F675E" w:rsidRDefault="005F675E" w:rsidP="000C20E3">
            <w:pPr>
              <w:spacing w:line="240" w:lineRule="auto"/>
            </w:pPr>
            <w:r w:rsidRPr="00F62B97">
              <w:rPr>
                <w:rFonts w:ascii="Times New Roman" w:eastAsia="Calibri" w:hAnsi="Times New Roman" w:cs="Times New Roman"/>
                <w:sz w:val="16"/>
                <w:szCs w:val="16"/>
                <w:lang w:val="uk-UA" w:eastAsia="ru-RU"/>
              </w:rPr>
              <w:t>0,</w:t>
            </w:r>
            <w:r w:rsidR="001B124B">
              <w:rPr>
                <w:rFonts w:ascii="Times New Roman" w:eastAsia="Calibri" w:hAnsi="Times New Roman" w:cs="Times New Roman"/>
                <w:sz w:val="16"/>
                <w:szCs w:val="16"/>
                <w:lang w:val="uk-UA" w:eastAsia="ru-RU"/>
              </w:rPr>
              <w:t>0</w:t>
            </w:r>
            <w:r w:rsidRPr="00F62B97">
              <w:rPr>
                <w:rFonts w:ascii="Times New Roman" w:eastAsia="Calibri" w:hAnsi="Times New Roman" w:cs="Times New Roman"/>
                <w:sz w:val="16"/>
                <w:szCs w:val="16"/>
                <w:lang w:val="uk-UA" w:eastAsia="ru-RU"/>
              </w:rPr>
              <w:t>0</w:t>
            </w:r>
          </w:p>
        </w:tc>
        <w:tc>
          <w:tcPr>
            <w:tcW w:w="282" w:type="pct"/>
            <w:tcBorders>
              <w:top w:val="single" w:sz="4" w:space="0" w:color="000000"/>
              <w:left w:val="single" w:sz="4" w:space="0" w:color="000000"/>
              <w:bottom w:val="single" w:sz="4" w:space="0" w:color="000000"/>
              <w:right w:val="single" w:sz="4" w:space="0" w:color="auto"/>
            </w:tcBorders>
            <w:shd w:val="clear" w:color="auto" w:fill="DDD9C3" w:themeFill="background2" w:themeFillShade="E6"/>
            <w:hideMark/>
          </w:tcPr>
          <w:p w:rsidR="005F675E" w:rsidRPr="00CA7E54" w:rsidRDefault="005F675E"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w:t>
            </w:r>
            <w:r w:rsidR="001B124B">
              <w:rPr>
                <w:rFonts w:ascii="Times New Roman" w:eastAsia="Calibri" w:hAnsi="Times New Roman" w:cs="Times New Roman"/>
                <w:sz w:val="16"/>
                <w:szCs w:val="16"/>
                <w:lang w:val="uk-UA" w:eastAsia="ru-RU"/>
              </w:rPr>
              <w:t>0</w:t>
            </w:r>
          </w:p>
        </w:tc>
        <w:tc>
          <w:tcPr>
            <w:tcW w:w="352" w:type="pct"/>
            <w:tcBorders>
              <w:top w:val="single" w:sz="4" w:space="0" w:color="000000"/>
              <w:left w:val="single" w:sz="4" w:space="0" w:color="auto"/>
              <w:bottom w:val="single" w:sz="4" w:space="0" w:color="000000"/>
              <w:right w:val="single" w:sz="4" w:space="0" w:color="auto"/>
            </w:tcBorders>
            <w:shd w:val="clear" w:color="auto" w:fill="DDD9C3" w:themeFill="background2" w:themeFillShade="E6"/>
          </w:tcPr>
          <w:p w:rsidR="005F675E" w:rsidRPr="00CA7E54" w:rsidRDefault="005F675E"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1500,0</w:t>
            </w:r>
            <w:r w:rsidR="001B124B">
              <w:rPr>
                <w:rFonts w:ascii="Times New Roman" w:eastAsia="Calibri" w:hAnsi="Times New Roman" w:cs="Times New Roman"/>
                <w:sz w:val="16"/>
                <w:szCs w:val="16"/>
                <w:lang w:val="uk-UA" w:eastAsia="ru-RU"/>
              </w:rPr>
              <w:t>0</w:t>
            </w:r>
          </w:p>
        </w:tc>
        <w:tc>
          <w:tcPr>
            <w:tcW w:w="281" w:type="pct"/>
            <w:gridSpan w:val="2"/>
            <w:tcBorders>
              <w:top w:val="single" w:sz="4" w:space="0" w:color="000000"/>
              <w:left w:val="single" w:sz="4" w:space="0" w:color="auto"/>
              <w:bottom w:val="single" w:sz="4" w:space="0" w:color="000000"/>
              <w:right w:val="single" w:sz="4" w:space="0" w:color="auto"/>
            </w:tcBorders>
            <w:shd w:val="clear" w:color="auto" w:fill="DDD9C3" w:themeFill="background2" w:themeFillShade="E6"/>
          </w:tcPr>
          <w:p w:rsidR="005F675E" w:rsidRPr="00CA7E54" w:rsidRDefault="005F675E"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w:t>
            </w:r>
            <w:r w:rsidR="001B124B">
              <w:rPr>
                <w:rFonts w:ascii="Times New Roman" w:eastAsia="Calibri" w:hAnsi="Times New Roman" w:cs="Times New Roman"/>
                <w:sz w:val="16"/>
                <w:szCs w:val="16"/>
                <w:lang w:val="uk-UA" w:eastAsia="ru-RU"/>
              </w:rPr>
              <w:t>0</w:t>
            </w:r>
          </w:p>
        </w:tc>
        <w:tc>
          <w:tcPr>
            <w:tcW w:w="283" w:type="pct"/>
            <w:gridSpan w:val="2"/>
            <w:tcBorders>
              <w:top w:val="single" w:sz="4" w:space="0" w:color="000000"/>
              <w:left w:val="single" w:sz="4" w:space="0" w:color="auto"/>
              <w:bottom w:val="single" w:sz="4" w:space="0" w:color="000000"/>
              <w:right w:val="single" w:sz="4" w:space="0" w:color="000000"/>
            </w:tcBorders>
            <w:shd w:val="clear" w:color="auto" w:fill="C2D69B" w:themeFill="accent3" w:themeFillTint="99"/>
            <w:hideMark/>
          </w:tcPr>
          <w:p w:rsidR="005F675E" w:rsidRPr="00CA7E54" w:rsidRDefault="005F675E"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w:t>
            </w:r>
            <w:r w:rsidR="001B124B">
              <w:rPr>
                <w:rFonts w:ascii="Times New Roman" w:eastAsia="Calibri" w:hAnsi="Times New Roman" w:cs="Times New Roman"/>
                <w:sz w:val="16"/>
                <w:szCs w:val="16"/>
                <w:lang w:val="uk-UA" w:eastAsia="ru-RU"/>
              </w:rPr>
              <w:t>0</w:t>
            </w:r>
          </w:p>
        </w:tc>
        <w:tc>
          <w:tcPr>
            <w:tcW w:w="356"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5F675E" w:rsidRPr="00CA7E54" w:rsidRDefault="005F675E"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3500,0</w:t>
            </w:r>
            <w:r w:rsidR="001B124B">
              <w:rPr>
                <w:rFonts w:ascii="Times New Roman" w:eastAsia="Calibri" w:hAnsi="Times New Roman" w:cs="Times New Roman"/>
                <w:sz w:val="16"/>
                <w:szCs w:val="16"/>
                <w:lang w:val="uk-UA" w:eastAsia="ru-RU"/>
              </w:rPr>
              <w:t>0</w:t>
            </w:r>
          </w:p>
        </w:tc>
        <w:tc>
          <w:tcPr>
            <w:tcW w:w="286"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5F675E" w:rsidRPr="00CA7E54" w:rsidRDefault="005F675E"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w:t>
            </w:r>
            <w:r w:rsidR="001B124B">
              <w:rPr>
                <w:rFonts w:ascii="Times New Roman" w:eastAsia="Calibri" w:hAnsi="Times New Roman" w:cs="Times New Roman"/>
                <w:sz w:val="16"/>
                <w:szCs w:val="16"/>
                <w:lang w:val="uk-UA" w:eastAsia="ru-RU"/>
              </w:rPr>
              <w:t>0</w:t>
            </w:r>
            <w:r>
              <w:rPr>
                <w:rFonts w:ascii="Times New Roman" w:eastAsia="Calibri" w:hAnsi="Times New Roman" w:cs="Times New Roman"/>
                <w:sz w:val="16"/>
                <w:szCs w:val="16"/>
                <w:lang w:val="uk-UA" w:eastAsia="ru-RU"/>
              </w:rPr>
              <w:t>0</w:t>
            </w:r>
          </w:p>
        </w:tc>
        <w:tc>
          <w:tcPr>
            <w:tcW w:w="35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hideMark/>
          </w:tcPr>
          <w:p w:rsidR="005F675E" w:rsidRPr="00CA7E54" w:rsidRDefault="005F675E"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w:t>
            </w:r>
            <w:r w:rsidR="001B124B">
              <w:rPr>
                <w:rFonts w:ascii="Times New Roman" w:eastAsia="Calibri" w:hAnsi="Times New Roman" w:cs="Times New Roman"/>
                <w:sz w:val="16"/>
                <w:szCs w:val="16"/>
                <w:lang w:val="uk-UA" w:eastAsia="ru-RU"/>
              </w:rPr>
              <w:t>0</w:t>
            </w:r>
          </w:p>
        </w:tc>
        <w:tc>
          <w:tcPr>
            <w:tcW w:w="355"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hideMark/>
          </w:tcPr>
          <w:p w:rsidR="005F675E" w:rsidRPr="00CA7E54" w:rsidRDefault="005F675E" w:rsidP="000C20E3">
            <w:pPr>
              <w:spacing w:after="0" w:line="240" w:lineRule="auto"/>
              <w:rPr>
                <w:rFonts w:ascii="Times New Roman" w:eastAsia="Calibri" w:hAnsi="Times New Roman" w:cs="Times New Roman"/>
                <w:b/>
                <w:sz w:val="16"/>
                <w:szCs w:val="16"/>
                <w:lang w:val="uk-UA" w:eastAsia="ru-RU"/>
              </w:rPr>
            </w:pPr>
            <w:r>
              <w:rPr>
                <w:rFonts w:ascii="Times New Roman" w:eastAsia="Calibri" w:hAnsi="Times New Roman" w:cs="Times New Roman"/>
                <w:b/>
                <w:sz w:val="16"/>
                <w:szCs w:val="16"/>
                <w:lang w:val="uk-UA" w:eastAsia="ru-RU"/>
              </w:rPr>
              <w:t>5000,0</w:t>
            </w:r>
            <w:r w:rsidR="001B124B">
              <w:rPr>
                <w:rFonts w:ascii="Times New Roman" w:eastAsia="Calibri" w:hAnsi="Times New Roman" w:cs="Times New Roman"/>
                <w:b/>
                <w:sz w:val="16"/>
                <w:szCs w:val="16"/>
                <w:lang w:val="uk-UA" w:eastAsia="ru-RU"/>
              </w:rPr>
              <w:t>0</w:t>
            </w:r>
          </w:p>
        </w:tc>
        <w:tc>
          <w:tcPr>
            <w:tcW w:w="285" w:type="pct"/>
            <w:gridSpan w:val="2"/>
            <w:tcBorders>
              <w:top w:val="single" w:sz="4" w:space="0" w:color="000000"/>
              <w:left w:val="single" w:sz="4" w:space="0" w:color="000000"/>
              <w:bottom w:val="single" w:sz="4" w:space="0" w:color="000000"/>
              <w:right w:val="single" w:sz="4" w:space="0" w:color="auto"/>
            </w:tcBorders>
            <w:shd w:val="clear" w:color="auto" w:fill="D99594" w:themeFill="accent2" w:themeFillTint="99"/>
            <w:hideMark/>
          </w:tcPr>
          <w:p w:rsidR="005F675E" w:rsidRPr="00CA7E54" w:rsidRDefault="005F675E"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w:t>
            </w:r>
            <w:r w:rsidR="001B124B">
              <w:rPr>
                <w:rFonts w:ascii="Times New Roman" w:eastAsia="Calibri" w:hAnsi="Times New Roman" w:cs="Times New Roman"/>
                <w:sz w:val="16"/>
                <w:szCs w:val="16"/>
                <w:lang w:val="uk-UA" w:eastAsia="ru-RU"/>
              </w:rPr>
              <w:t>0</w:t>
            </w:r>
          </w:p>
        </w:tc>
        <w:tc>
          <w:tcPr>
            <w:tcW w:w="322" w:type="pct"/>
            <w:gridSpan w:val="2"/>
            <w:tcBorders>
              <w:top w:val="single" w:sz="4" w:space="0" w:color="000000"/>
              <w:left w:val="single" w:sz="4" w:space="0" w:color="auto"/>
              <w:bottom w:val="single" w:sz="4" w:space="0" w:color="000000"/>
              <w:right w:val="single" w:sz="4" w:space="0" w:color="000000"/>
            </w:tcBorders>
            <w:shd w:val="clear" w:color="auto" w:fill="FFFFFF"/>
          </w:tcPr>
          <w:p w:rsidR="005F675E" w:rsidRPr="00736376" w:rsidRDefault="005F675E" w:rsidP="000C20E3">
            <w:pPr>
              <w:spacing w:after="0" w:line="240" w:lineRule="auto"/>
              <w:rPr>
                <w:rFonts w:ascii="Times New Roman" w:eastAsia="Calibri" w:hAnsi="Times New Roman" w:cs="Times New Roman"/>
                <w:b/>
                <w:sz w:val="16"/>
                <w:szCs w:val="16"/>
                <w:lang w:val="uk-UA"/>
              </w:rPr>
            </w:pPr>
            <w:r>
              <w:rPr>
                <w:rFonts w:ascii="Times New Roman" w:eastAsia="Calibri" w:hAnsi="Times New Roman" w:cs="Times New Roman"/>
                <w:b/>
                <w:sz w:val="16"/>
                <w:szCs w:val="16"/>
                <w:lang w:val="uk-UA"/>
              </w:rPr>
              <w:t>5000,0</w:t>
            </w:r>
            <w:r w:rsidR="001B124B">
              <w:rPr>
                <w:rFonts w:ascii="Times New Roman" w:eastAsia="Calibri" w:hAnsi="Times New Roman" w:cs="Times New Roman"/>
                <w:b/>
                <w:sz w:val="16"/>
                <w:szCs w:val="16"/>
                <w:lang w:val="uk-UA"/>
              </w:rPr>
              <w:t>0</w:t>
            </w:r>
          </w:p>
        </w:tc>
      </w:tr>
      <w:tr w:rsidR="001B124B" w:rsidRPr="00736376" w:rsidTr="004524A1">
        <w:tc>
          <w:tcPr>
            <w:tcW w:w="979" w:type="pct"/>
            <w:tcBorders>
              <w:top w:val="single" w:sz="4" w:space="0" w:color="000000"/>
              <w:left w:val="single" w:sz="4" w:space="0" w:color="000000"/>
              <w:bottom w:val="single" w:sz="4" w:space="0" w:color="000000"/>
              <w:right w:val="single" w:sz="4" w:space="0" w:color="000000"/>
            </w:tcBorders>
            <w:shd w:val="clear" w:color="auto" w:fill="FFFFFF"/>
          </w:tcPr>
          <w:p w:rsidR="001B124B" w:rsidRPr="00762F81" w:rsidRDefault="001B124B" w:rsidP="000C20E3">
            <w:pPr>
              <w:spacing w:after="0" w:line="240" w:lineRule="auto"/>
              <w:rPr>
                <w:rFonts w:ascii="Times New Roman" w:eastAsia="Calibri" w:hAnsi="Times New Roman" w:cs="Times New Roman"/>
                <w:sz w:val="20"/>
                <w:szCs w:val="20"/>
                <w:lang w:val="uk-UA"/>
              </w:rPr>
            </w:pPr>
            <w:r w:rsidRPr="00762F81">
              <w:rPr>
                <w:rFonts w:ascii="Times New Roman" w:eastAsia="Calibri" w:hAnsi="Times New Roman" w:cs="Times New Roman"/>
                <w:sz w:val="20"/>
                <w:szCs w:val="20"/>
                <w:lang w:val="uk-UA" w:eastAsia="it-IT"/>
              </w:rPr>
              <w:t xml:space="preserve">2. </w:t>
            </w:r>
            <w:r>
              <w:rPr>
                <w:rFonts w:ascii="Times New Roman" w:eastAsia="Calibri" w:hAnsi="Times New Roman" w:cs="Times New Roman"/>
                <w:sz w:val="20"/>
                <w:szCs w:val="20"/>
                <w:lang w:val="uk-UA" w:eastAsia="it-IT"/>
              </w:rPr>
              <w:t>Розробка схеми просторового розвитку ОТГ.</w:t>
            </w:r>
          </w:p>
        </w:tc>
        <w:tc>
          <w:tcPr>
            <w:tcW w:w="283" w:type="pct"/>
            <w:tcBorders>
              <w:top w:val="single" w:sz="4" w:space="0" w:color="000000"/>
              <w:left w:val="single" w:sz="4" w:space="0" w:color="000000"/>
              <w:bottom w:val="single" w:sz="4" w:space="0" w:color="000000"/>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w:t>
            </w:r>
            <w:r>
              <w:rPr>
                <w:rFonts w:ascii="Times New Roman" w:eastAsia="Calibri" w:hAnsi="Times New Roman" w:cs="Times New Roman"/>
                <w:sz w:val="16"/>
                <w:szCs w:val="16"/>
                <w:lang w:val="uk-UA" w:eastAsia="ru-RU"/>
              </w:rPr>
              <w:t>0</w:t>
            </w:r>
            <w:r w:rsidRPr="00F62B97">
              <w:rPr>
                <w:rFonts w:ascii="Times New Roman" w:eastAsia="Calibri" w:hAnsi="Times New Roman" w:cs="Times New Roman"/>
                <w:sz w:val="16"/>
                <w:szCs w:val="16"/>
                <w:lang w:val="uk-UA" w:eastAsia="ru-RU"/>
              </w:rPr>
              <w:t>0</w:t>
            </w:r>
          </w:p>
        </w:tc>
        <w:tc>
          <w:tcPr>
            <w:tcW w:w="362" w:type="pct"/>
            <w:tcBorders>
              <w:top w:val="single" w:sz="4" w:space="0" w:color="000000"/>
              <w:left w:val="single" w:sz="4" w:space="0" w:color="000000"/>
              <w:bottom w:val="single" w:sz="4" w:space="0" w:color="000000"/>
              <w:right w:val="single" w:sz="4" w:space="0" w:color="auto"/>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218" w:type="pct"/>
            <w:gridSpan w:val="2"/>
            <w:tcBorders>
              <w:top w:val="single" w:sz="4" w:space="0" w:color="000000"/>
              <w:left w:val="single" w:sz="4" w:space="0" w:color="auto"/>
              <w:bottom w:val="single" w:sz="4" w:space="0" w:color="000000"/>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282" w:type="pct"/>
            <w:tcBorders>
              <w:top w:val="single" w:sz="4" w:space="0" w:color="000000"/>
              <w:left w:val="single" w:sz="4" w:space="0" w:color="000000"/>
              <w:bottom w:val="single" w:sz="4" w:space="0" w:color="000000"/>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352" w:type="pct"/>
            <w:tcBorders>
              <w:top w:val="single" w:sz="4" w:space="0" w:color="000000"/>
              <w:left w:val="single" w:sz="4" w:space="0" w:color="auto"/>
              <w:bottom w:val="single" w:sz="4" w:space="0" w:color="000000"/>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2307,70</w:t>
            </w:r>
          </w:p>
        </w:tc>
        <w:tc>
          <w:tcPr>
            <w:tcW w:w="281" w:type="pct"/>
            <w:gridSpan w:val="2"/>
            <w:tcBorders>
              <w:top w:val="single" w:sz="4" w:space="0" w:color="000000"/>
              <w:left w:val="single" w:sz="4" w:space="0" w:color="auto"/>
              <w:bottom w:val="single" w:sz="4" w:space="0" w:color="000000"/>
              <w:right w:val="single" w:sz="4" w:space="0" w:color="000000"/>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124B" w:rsidRDefault="001B124B" w:rsidP="000C20E3">
            <w:pPr>
              <w:spacing w:line="240" w:lineRule="auto"/>
            </w:pPr>
            <w:r w:rsidRPr="000E2010">
              <w:rPr>
                <w:rFonts w:ascii="Times New Roman" w:eastAsia="Calibri" w:hAnsi="Times New Roman" w:cs="Times New Roman"/>
                <w:sz w:val="16"/>
                <w:szCs w:val="16"/>
                <w:lang w:val="uk-UA" w:eastAsia="ru-RU"/>
              </w:rPr>
              <w:t>0,00</w:t>
            </w:r>
          </w:p>
        </w:tc>
        <w:tc>
          <w:tcPr>
            <w:tcW w:w="356"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2800,00</w:t>
            </w:r>
          </w:p>
        </w:tc>
        <w:tc>
          <w:tcPr>
            <w:tcW w:w="286"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124B" w:rsidRDefault="001B124B" w:rsidP="000C20E3">
            <w:pPr>
              <w:spacing w:line="240" w:lineRule="auto"/>
            </w:pPr>
            <w:r w:rsidRPr="00AB2289">
              <w:rPr>
                <w:rFonts w:ascii="Times New Roman" w:eastAsia="Calibri" w:hAnsi="Times New Roman" w:cs="Times New Roman"/>
                <w:sz w:val="16"/>
                <w:szCs w:val="16"/>
                <w:lang w:val="uk-UA" w:eastAsia="ru-RU"/>
              </w:rPr>
              <w:t>0,00</w:t>
            </w:r>
          </w:p>
        </w:tc>
        <w:tc>
          <w:tcPr>
            <w:tcW w:w="35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1B124B" w:rsidRDefault="001B124B" w:rsidP="000C20E3">
            <w:pPr>
              <w:spacing w:line="240" w:lineRule="auto"/>
            </w:pPr>
            <w:r w:rsidRPr="00E27A33">
              <w:rPr>
                <w:rFonts w:ascii="Times New Roman" w:eastAsia="Calibri" w:hAnsi="Times New Roman" w:cs="Times New Roman"/>
                <w:sz w:val="16"/>
                <w:szCs w:val="16"/>
                <w:lang w:val="uk-UA" w:eastAsia="ru-RU"/>
              </w:rPr>
              <w:t>0,00</w:t>
            </w:r>
          </w:p>
        </w:tc>
        <w:tc>
          <w:tcPr>
            <w:tcW w:w="355"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1B124B" w:rsidRPr="00CA7E54" w:rsidRDefault="001B124B" w:rsidP="000C20E3">
            <w:pPr>
              <w:spacing w:after="0" w:line="240" w:lineRule="auto"/>
              <w:rPr>
                <w:rFonts w:ascii="Times New Roman" w:eastAsia="Calibri" w:hAnsi="Times New Roman" w:cs="Times New Roman"/>
                <w:b/>
                <w:sz w:val="16"/>
                <w:szCs w:val="16"/>
                <w:lang w:val="uk-UA" w:eastAsia="ru-RU"/>
              </w:rPr>
            </w:pPr>
            <w:r>
              <w:rPr>
                <w:rFonts w:ascii="Times New Roman" w:eastAsia="Calibri" w:hAnsi="Times New Roman" w:cs="Times New Roman"/>
                <w:b/>
                <w:sz w:val="16"/>
                <w:szCs w:val="16"/>
                <w:lang w:val="uk-UA" w:eastAsia="ru-RU"/>
              </w:rPr>
              <w:t>5107,70</w:t>
            </w:r>
          </w:p>
        </w:tc>
        <w:tc>
          <w:tcPr>
            <w:tcW w:w="285" w:type="pct"/>
            <w:gridSpan w:val="2"/>
            <w:tcBorders>
              <w:top w:val="single" w:sz="4" w:space="0" w:color="000000"/>
              <w:left w:val="single" w:sz="4" w:space="0" w:color="000000"/>
              <w:bottom w:val="single" w:sz="4" w:space="0" w:color="000000"/>
              <w:right w:val="single" w:sz="4" w:space="0" w:color="auto"/>
            </w:tcBorders>
            <w:shd w:val="clear" w:color="auto" w:fill="D99594" w:themeFill="accent2" w:themeFillTint="99"/>
          </w:tcPr>
          <w:p w:rsidR="001B124B" w:rsidRDefault="001B124B" w:rsidP="000C20E3">
            <w:pPr>
              <w:spacing w:line="240" w:lineRule="auto"/>
            </w:pPr>
            <w:r w:rsidRPr="005963A6">
              <w:rPr>
                <w:rFonts w:ascii="Times New Roman" w:eastAsia="Calibri" w:hAnsi="Times New Roman" w:cs="Times New Roman"/>
                <w:sz w:val="16"/>
                <w:szCs w:val="16"/>
                <w:lang w:val="uk-UA" w:eastAsia="ru-RU"/>
              </w:rPr>
              <w:t>0,00</w:t>
            </w:r>
          </w:p>
        </w:tc>
        <w:tc>
          <w:tcPr>
            <w:tcW w:w="322" w:type="pct"/>
            <w:gridSpan w:val="2"/>
            <w:tcBorders>
              <w:top w:val="single" w:sz="4" w:space="0" w:color="000000"/>
              <w:left w:val="single" w:sz="4" w:space="0" w:color="auto"/>
              <w:bottom w:val="single" w:sz="4" w:space="0" w:color="000000"/>
              <w:right w:val="single" w:sz="4" w:space="0" w:color="000000"/>
            </w:tcBorders>
            <w:shd w:val="clear" w:color="auto" w:fill="FFFFFF"/>
          </w:tcPr>
          <w:p w:rsidR="001B124B" w:rsidRPr="00736376" w:rsidRDefault="001B124B" w:rsidP="000C20E3">
            <w:pPr>
              <w:spacing w:after="0" w:line="240" w:lineRule="auto"/>
              <w:rPr>
                <w:rFonts w:ascii="Times New Roman" w:eastAsia="Calibri" w:hAnsi="Times New Roman" w:cs="Times New Roman"/>
                <w:b/>
                <w:sz w:val="16"/>
                <w:szCs w:val="16"/>
                <w:lang w:val="uk-UA"/>
              </w:rPr>
            </w:pPr>
            <w:r>
              <w:rPr>
                <w:rFonts w:ascii="Times New Roman" w:eastAsia="Calibri" w:hAnsi="Times New Roman" w:cs="Times New Roman"/>
                <w:b/>
                <w:sz w:val="16"/>
                <w:szCs w:val="16"/>
                <w:lang w:val="uk-UA"/>
              </w:rPr>
              <w:t>5107,70</w:t>
            </w:r>
          </w:p>
        </w:tc>
      </w:tr>
      <w:tr w:rsidR="001B124B" w:rsidRPr="00736376" w:rsidTr="004524A1">
        <w:tc>
          <w:tcPr>
            <w:tcW w:w="979" w:type="pct"/>
            <w:tcBorders>
              <w:top w:val="single" w:sz="4" w:space="0" w:color="000000"/>
              <w:left w:val="single" w:sz="4" w:space="0" w:color="000000"/>
              <w:bottom w:val="single" w:sz="4" w:space="0" w:color="000000"/>
              <w:right w:val="single" w:sz="4" w:space="0" w:color="000000"/>
            </w:tcBorders>
            <w:shd w:val="clear" w:color="auto" w:fill="FFFFFF"/>
          </w:tcPr>
          <w:p w:rsidR="001B124B" w:rsidRPr="00762F81" w:rsidRDefault="001B124B" w:rsidP="000C20E3">
            <w:pPr>
              <w:spacing w:after="0" w:line="240" w:lineRule="auto"/>
              <w:rPr>
                <w:rFonts w:ascii="Times New Roman" w:eastAsia="Calibri" w:hAnsi="Times New Roman" w:cs="Times New Roman"/>
                <w:sz w:val="20"/>
                <w:szCs w:val="20"/>
                <w:lang w:val="uk-UA"/>
              </w:rPr>
            </w:pPr>
            <w:r w:rsidRPr="00762F81">
              <w:rPr>
                <w:rFonts w:ascii="Times New Roman" w:eastAsia="Calibri" w:hAnsi="Times New Roman" w:cs="Times New Roman"/>
                <w:sz w:val="20"/>
                <w:szCs w:val="20"/>
                <w:lang w:val="uk-UA"/>
              </w:rPr>
              <w:t>3</w:t>
            </w:r>
            <w:r>
              <w:rPr>
                <w:rFonts w:ascii="Times New Roman" w:eastAsia="Calibri" w:hAnsi="Times New Roman" w:cs="Times New Roman"/>
                <w:sz w:val="20"/>
                <w:szCs w:val="20"/>
                <w:lang w:val="uk-UA"/>
              </w:rPr>
              <w:t xml:space="preserve">.Розвиток кооперативного </w:t>
            </w:r>
            <w:proofErr w:type="spellStart"/>
            <w:r>
              <w:rPr>
                <w:rFonts w:ascii="Times New Roman" w:eastAsia="Calibri" w:hAnsi="Times New Roman" w:cs="Times New Roman"/>
                <w:sz w:val="20"/>
                <w:szCs w:val="20"/>
                <w:lang w:val="uk-UA"/>
              </w:rPr>
              <w:t>руху.Сприяння</w:t>
            </w:r>
            <w:proofErr w:type="spellEnd"/>
            <w:r>
              <w:rPr>
                <w:rFonts w:ascii="Times New Roman" w:eastAsia="Calibri" w:hAnsi="Times New Roman" w:cs="Times New Roman"/>
                <w:sz w:val="20"/>
                <w:szCs w:val="20"/>
                <w:lang w:val="uk-UA"/>
              </w:rPr>
              <w:t xml:space="preserve"> розвитку різних форм </w:t>
            </w:r>
            <w:proofErr w:type="spellStart"/>
            <w:r>
              <w:rPr>
                <w:rFonts w:ascii="Times New Roman" w:eastAsia="Calibri" w:hAnsi="Times New Roman" w:cs="Times New Roman"/>
                <w:sz w:val="20"/>
                <w:szCs w:val="20"/>
                <w:lang w:val="uk-UA"/>
              </w:rPr>
              <w:t>коопераціі</w:t>
            </w:r>
            <w:proofErr w:type="spellEnd"/>
            <w:r>
              <w:rPr>
                <w:rFonts w:ascii="Times New Roman" w:eastAsia="Calibri" w:hAnsi="Times New Roman" w:cs="Times New Roman"/>
                <w:sz w:val="20"/>
                <w:szCs w:val="20"/>
                <w:lang w:val="uk-UA"/>
              </w:rPr>
              <w:t>.</w:t>
            </w:r>
          </w:p>
        </w:tc>
        <w:tc>
          <w:tcPr>
            <w:tcW w:w="283" w:type="pct"/>
            <w:tcBorders>
              <w:top w:val="single" w:sz="4" w:space="0" w:color="000000"/>
              <w:left w:val="single" w:sz="4" w:space="0" w:color="000000"/>
              <w:bottom w:val="single" w:sz="4" w:space="0" w:color="000000"/>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362" w:type="pct"/>
            <w:tcBorders>
              <w:top w:val="single" w:sz="4" w:space="0" w:color="000000"/>
              <w:left w:val="single" w:sz="4" w:space="0" w:color="000000"/>
              <w:bottom w:val="single" w:sz="4" w:space="0" w:color="000000"/>
              <w:right w:val="single" w:sz="4" w:space="0" w:color="auto"/>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218" w:type="pct"/>
            <w:gridSpan w:val="2"/>
            <w:tcBorders>
              <w:top w:val="single" w:sz="4" w:space="0" w:color="000000"/>
              <w:left w:val="single" w:sz="4" w:space="0" w:color="auto"/>
              <w:bottom w:val="single" w:sz="4" w:space="0" w:color="000000"/>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282" w:type="pct"/>
            <w:tcBorders>
              <w:top w:val="single" w:sz="4" w:space="0" w:color="000000"/>
              <w:left w:val="single" w:sz="4" w:space="0" w:color="000000"/>
              <w:bottom w:val="single" w:sz="4" w:space="0" w:color="000000"/>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352" w:type="pct"/>
            <w:tcBorders>
              <w:top w:val="single" w:sz="4" w:space="0" w:color="000000"/>
              <w:left w:val="single" w:sz="4" w:space="0" w:color="auto"/>
              <w:bottom w:val="single" w:sz="4" w:space="0" w:color="000000"/>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6000,00</w:t>
            </w:r>
          </w:p>
        </w:tc>
        <w:tc>
          <w:tcPr>
            <w:tcW w:w="281" w:type="pct"/>
            <w:gridSpan w:val="2"/>
            <w:tcBorders>
              <w:top w:val="single" w:sz="4" w:space="0" w:color="000000"/>
              <w:left w:val="single" w:sz="4" w:space="0" w:color="auto"/>
              <w:bottom w:val="single" w:sz="4" w:space="0" w:color="000000"/>
              <w:right w:val="single" w:sz="4" w:space="0" w:color="000000"/>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124B" w:rsidRDefault="001B124B" w:rsidP="000C20E3">
            <w:pPr>
              <w:spacing w:line="240" w:lineRule="auto"/>
            </w:pPr>
            <w:r w:rsidRPr="000E2010">
              <w:rPr>
                <w:rFonts w:ascii="Times New Roman" w:eastAsia="Calibri" w:hAnsi="Times New Roman" w:cs="Times New Roman"/>
                <w:sz w:val="16"/>
                <w:szCs w:val="16"/>
                <w:lang w:val="uk-UA" w:eastAsia="ru-RU"/>
              </w:rPr>
              <w:t>0,00</w:t>
            </w:r>
          </w:p>
        </w:tc>
        <w:tc>
          <w:tcPr>
            <w:tcW w:w="356"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6000,00</w:t>
            </w:r>
          </w:p>
        </w:tc>
        <w:tc>
          <w:tcPr>
            <w:tcW w:w="286"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124B" w:rsidRDefault="001B124B" w:rsidP="000C20E3">
            <w:pPr>
              <w:spacing w:line="240" w:lineRule="auto"/>
            </w:pPr>
            <w:r w:rsidRPr="00AB2289">
              <w:rPr>
                <w:rFonts w:ascii="Times New Roman" w:eastAsia="Calibri" w:hAnsi="Times New Roman" w:cs="Times New Roman"/>
                <w:sz w:val="16"/>
                <w:szCs w:val="16"/>
                <w:lang w:val="uk-UA" w:eastAsia="ru-RU"/>
              </w:rPr>
              <w:t>0,00</w:t>
            </w:r>
          </w:p>
        </w:tc>
        <w:tc>
          <w:tcPr>
            <w:tcW w:w="35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1B124B" w:rsidRDefault="001B124B" w:rsidP="000C20E3">
            <w:pPr>
              <w:spacing w:line="240" w:lineRule="auto"/>
            </w:pPr>
            <w:r w:rsidRPr="00E27A33">
              <w:rPr>
                <w:rFonts w:ascii="Times New Roman" w:eastAsia="Calibri" w:hAnsi="Times New Roman" w:cs="Times New Roman"/>
                <w:sz w:val="16"/>
                <w:szCs w:val="16"/>
                <w:lang w:val="uk-UA" w:eastAsia="ru-RU"/>
              </w:rPr>
              <w:t>0,00</w:t>
            </w:r>
          </w:p>
        </w:tc>
        <w:tc>
          <w:tcPr>
            <w:tcW w:w="355"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1B124B" w:rsidRPr="00CA7E54" w:rsidRDefault="001B124B" w:rsidP="000C20E3">
            <w:pPr>
              <w:spacing w:after="0" w:line="240" w:lineRule="auto"/>
              <w:rPr>
                <w:rFonts w:ascii="Times New Roman" w:eastAsia="Calibri" w:hAnsi="Times New Roman" w:cs="Times New Roman"/>
                <w:b/>
                <w:sz w:val="16"/>
                <w:szCs w:val="16"/>
                <w:lang w:val="uk-UA" w:eastAsia="ru-RU"/>
              </w:rPr>
            </w:pPr>
            <w:r>
              <w:rPr>
                <w:rFonts w:ascii="Times New Roman" w:eastAsia="Calibri" w:hAnsi="Times New Roman" w:cs="Times New Roman"/>
                <w:b/>
                <w:sz w:val="16"/>
                <w:szCs w:val="16"/>
                <w:lang w:val="uk-UA" w:eastAsia="ru-RU"/>
              </w:rPr>
              <w:t>12000,00</w:t>
            </w:r>
          </w:p>
        </w:tc>
        <w:tc>
          <w:tcPr>
            <w:tcW w:w="285" w:type="pct"/>
            <w:gridSpan w:val="2"/>
            <w:tcBorders>
              <w:top w:val="single" w:sz="4" w:space="0" w:color="000000"/>
              <w:left w:val="single" w:sz="4" w:space="0" w:color="000000"/>
              <w:bottom w:val="single" w:sz="4" w:space="0" w:color="000000"/>
              <w:right w:val="single" w:sz="4" w:space="0" w:color="auto"/>
            </w:tcBorders>
            <w:shd w:val="clear" w:color="auto" w:fill="D99594" w:themeFill="accent2" w:themeFillTint="99"/>
          </w:tcPr>
          <w:p w:rsidR="001B124B" w:rsidRDefault="001B124B" w:rsidP="000C20E3">
            <w:pPr>
              <w:spacing w:line="240" w:lineRule="auto"/>
            </w:pPr>
            <w:r w:rsidRPr="005963A6">
              <w:rPr>
                <w:rFonts w:ascii="Times New Roman" w:eastAsia="Calibri" w:hAnsi="Times New Roman" w:cs="Times New Roman"/>
                <w:sz w:val="16"/>
                <w:szCs w:val="16"/>
                <w:lang w:val="uk-UA" w:eastAsia="ru-RU"/>
              </w:rPr>
              <w:t>0,00</w:t>
            </w:r>
          </w:p>
        </w:tc>
        <w:tc>
          <w:tcPr>
            <w:tcW w:w="322" w:type="pct"/>
            <w:gridSpan w:val="2"/>
            <w:tcBorders>
              <w:top w:val="single" w:sz="4" w:space="0" w:color="000000"/>
              <w:left w:val="single" w:sz="4" w:space="0" w:color="auto"/>
              <w:bottom w:val="single" w:sz="4" w:space="0" w:color="000000"/>
              <w:right w:val="single" w:sz="4" w:space="0" w:color="000000"/>
            </w:tcBorders>
            <w:shd w:val="clear" w:color="auto" w:fill="FFFFFF"/>
          </w:tcPr>
          <w:p w:rsidR="001B124B" w:rsidRPr="00736376" w:rsidRDefault="001B124B" w:rsidP="000C20E3">
            <w:pPr>
              <w:spacing w:after="0" w:line="240" w:lineRule="auto"/>
              <w:rPr>
                <w:rFonts w:ascii="Times New Roman" w:eastAsia="Calibri" w:hAnsi="Times New Roman" w:cs="Times New Roman"/>
                <w:b/>
                <w:sz w:val="16"/>
                <w:szCs w:val="16"/>
                <w:lang w:val="uk-UA"/>
              </w:rPr>
            </w:pPr>
            <w:r>
              <w:rPr>
                <w:rFonts w:ascii="Times New Roman" w:eastAsia="Calibri" w:hAnsi="Times New Roman" w:cs="Times New Roman"/>
                <w:b/>
                <w:sz w:val="16"/>
                <w:szCs w:val="16"/>
                <w:lang w:val="uk-UA"/>
              </w:rPr>
              <w:t>12000,00</w:t>
            </w:r>
          </w:p>
        </w:tc>
      </w:tr>
      <w:tr w:rsidR="001B124B" w:rsidRPr="00736376" w:rsidTr="004524A1">
        <w:tc>
          <w:tcPr>
            <w:tcW w:w="979" w:type="pct"/>
            <w:tcBorders>
              <w:top w:val="single" w:sz="4" w:space="0" w:color="000000"/>
              <w:left w:val="single" w:sz="4" w:space="0" w:color="000000"/>
              <w:bottom w:val="single" w:sz="4" w:space="0" w:color="000000"/>
              <w:right w:val="single" w:sz="4" w:space="0" w:color="000000"/>
            </w:tcBorders>
            <w:shd w:val="clear" w:color="auto" w:fill="FFFFFF"/>
          </w:tcPr>
          <w:p w:rsidR="001B124B" w:rsidRPr="000E4321" w:rsidRDefault="001B124B" w:rsidP="000C20E3">
            <w:pPr>
              <w:spacing w:after="0" w:line="240" w:lineRule="auto"/>
              <w:rPr>
                <w:rFonts w:ascii="Times New Roman" w:eastAsia="Calibri" w:hAnsi="Times New Roman" w:cs="Times New Roman"/>
                <w:sz w:val="20"/>
                <w:szCs w:val="20"/>
                <w:lang w:val="uk-UA"/>
              </w:rPr>
            </w:pPr>
            <w:r w:rsidRPr="00762F81">
              <w:rPr>
                <w:rFonts w:ascii="Times New Roman" w:eastAsia="Calibri" w:hAnsi="Times New Roman" w:cs="Times New Roman"/>
                <w:sz w:val="20"/>
                <w:szCs w:val="20"/>
                <w:lang w:val="uk-UA"/>
              </w:rPr>
              <w:t>4.</w:t>
            </w:r>
            <w:r w:rsidRPr="00762F81">
              <w:rPr>
                <w:rFonts w:ascii="Times New Roman" w:eastAsia="Calibri" w:hAnsi="Times New Roman" w:cs="Times New Roman"/>
                <w:sz w:val="20"/>
                <w:szCs w:val="20"/>
              </w:rPr>
              <w:t xml:space="preserve"> </w:t>
            </w:r>
            <w:r>
              <w:rPr>
                <w:rFonts w:ascii="Times New Roman" w:eastAsia="Calibri" w:hAnsi="Times New Roman" w:cs="Times New Roman"/>
                <w:sz w:val="20"/>
                <w:szCs w:val="20"/>
                <w:lang w:val="uk-UA"/>
              </w:rPr>
              <w:t>Створення каталогу туристичних ресурсів громади.</w:t>
            </w:r>
          </w:p>
        </w:tc>
        <w:tc>
          <w:tcPr>
            <w:tcW w:w="283" w:type="pct"/>
            <w:tcBorders>
              <w:top w:val="single" w:sz="4" w:space="0" w:color="000000"/>
              <w:left w:val="single" w:sz="4" w:space="0" w:color="000000"/>
              <w:bottom w:val="single" w:sz="4" w:space="0" w:color="000000"/>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w:t>
            </w:r>
            <w:r>
              <w:rPr>
                <w:rFonts w:ascii="Times New Roman" w:eastAsia="Calibri" w:hAnsi="Times New Roman" w:cs="Times New Roman"/>
                <w:sz w:val="16"/>
                <w:szCs w:val="16"/>
                <w:lang w:val="uk-UA" w:eastAsia="ru-RU"/>
              </w:rPr>
              <w:t>0</w:t>
            </w:r>
            <w:r w:rsidRPr="00F62B97">
              <w:rPr>
                <w:rFonts w:ascii="Times New Roman" w:eastAsia="Calibri" w:hAnsi="Times New Roman" w:cs="Times New Roman"/>
                <w:sz w:val="16"/>
                <w:szCs w:val="16"/>
                <w:lang w:val="uk-UA" w:eastAsia="ru-RU"/>
              </w:rPr>
              <w:t>0</w:t>
            </w:r>
          </w:p>
        </w:tc>
        <w:tc>
          <w:tcPr>
            <w:tcW w:w="362" w:type="pct"/>
            <w:tcBorders>
              <w:top w:val="single" w:sz="4" w:space="0" w:color="000000"/>
              <w:left w:val="single" w:sz="4" w:space="0" w:color="000000"/>
              <w:bottom w:val="single" w:sz="4" w:space="0" w:color="000000"/>
              <w:right w:val="single" w:sz="4" w:space="0" w:color="auto"/>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w:t>
            </w:r>
            <w:r>
              <w:rPr>
                <w:rFonts w:ascii="Times New Roman" w:eastAsia="Calibri" w:hAnsi="Times New Roman" w:cs="Times New Roman"/>
                <w:sz w:val="16"/>
                <w:szCs w:val="16"/>
                <w:lang w:val="uk-UA" w:eastAsia="ru-RU"/>
              </w:rPr>
              <w:t>0</w:t>
            </w:r>
            <w:r w:rsidRPr="00F62B97">
              <w:rPr>
                <w:rFonts w:ascii="Times New Roman" w:eastAsia="Calibri" w:hAnsi="Times New Roman" w:cs="Times New Roman"/>
                <w:sz w:val="16"/>
                <w:szCs w:val="16"/>
                <w:lang w:val="uk-UA" w:eastAsia="ru-RU"/>
              </w:rPr>
              <w:t>0</w:t>
            </w:r>
          </w:p>
        </w:tc>
        <w:tc>
          <w:tcPr>
            <w:tcW w:w="218" w:type="pct"/>
            <w:gridSpan w:val="2"/>
            <w:tcBorders>
              <w:top w:val="single" w:sz="4" w:space="0" w:color="000000"/>
              <w:left w:val="single" w:sz="4" w:space="0" w:color="auto"/>
              <w:bottom w:val="single" w:sz="4" w:space="0" w:color="000000"/>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w:t>
            </w:r>
            <w:r>
              <w:rPr>
                <w:rFonts w:ascii="Times New Roman" w:eastAsia="Calibri" w:hAnsi="Times New Roman" w:cs="Times New Roman"/>
                <w:sz w:val="16"/>
                <w:szCs w:val="16"/>
                <w:lang w:val="uk-UA" w:eastAsia="ru-RU"/>
              </w:rPr>
              <w:t>0</w:t>
            </w:r>
            <w:r w:rsidRPr="00F62B97">
              <w:rPr>
                <w:rFonts w:ascii="Times New Roman" w:eastAsia="Calibri" w:hAnsi="Times New Roman" w:cs="Times New Roman"/>
                <w:sz w:val="16"/>
                <w:szCs w:val="16"/>
                <w:lang w:val="uk-UA" w:eastAsia="ru-RU"/>
              </w:rPr>
              <w:t>0</w:t>
            </w:r>
          </w:p>
        </w:tc>
        <w:tc>
          <w:tcPr>
            <w:tcW w:w="282" w:type="pct"/>
            <w:tcBorders>
              <w:top w:val="single" w:sz="4" w:space="0" w:color="000000"/>
              <w:left w:val="single" w:sz="4" w:space="0" w:color="000000"/>
              <w:bottom w:val="single" w:sz="4" w:space="0" w:color="000000"/>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352" w:type="pct"/>
            <w:tcBorders>
              <w:top w:val="single" w:sz="4" w:space="0" w:color="000000"/>
              <w:left w:val="single" w:sz="4" w:space="0" w:color="auto"/>
              <w:bottom w:val="single" w:sz="4" w:space="0" w:color="000000"/>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750,00</w:t>
            </w:r>
          </w:p>
        </w:tc>
        <w:tc>
          <w:tcPr>
            <w:tcW w:w="281" w:type="pct"/>
            <w:gridSpan w:val="2"/>
            <w:tcBorders>
              <w:top w:val="single" w:sz="4" w:space="0" w:color="000000"/>
              <w:left w:val="single" w:sz="4" w:space="0" w:color="auto"/>
              <w:bottom w:val="single" w:sz="4" w:space="0" w:color="000000"/>
              <w:right w:val="single" w:sz="4" w:space="0" w:color="000000"/>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124B" w:rsidRDefault="001B124B" w:rsidP="000C20E3">
            <w:pPr>
              <w:spacing w:line="240" w:lineRule="auto"/>
            </w:pPr>
            <w:r w:rsidRPr="000E2010">
              <w:rPr>
                <w:rFonts w:ascii="Times New Roman" w:eastAsia="Calibri" w:hAnsi="Times New Roman" w:cs="Times New Roman"/>
                <w:sz w:val="16"/>
                <w:szCs w:val="16"/>
                <w:lang w:val="uk-UA" w:eastAsia="ru-RU"/>
              </w:rPr>
              <w:t>0,00</w:t>
            </w:r>
          </w:p>
        </w:tc>
        <w:tc>
          <w:tcPr>
            <w:tcW w:w="356"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750,00</w:t>
            </w:r>
          </w:p>
        </w:tc>
        <w:tc>
          <w:tcPr>
            <w:tcW w:w="286"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124B" w:rsidRDefault="001B124B" w:rsidP="000C20E3">
            <w:pPr>
              <w:spacing w:line="240" w:lineRule="auto"/>
            </w:pPr>
            <w:r w:rsidRPr="00AB2289">
              <w:rPr>
                <w:rFonts w:ascii="Times New Roman" w:eastAsia="Calibri" w:hAnsi="Times New Roman" w:cs="Times New Roman"/>
                <w:sz w:val="16"/>
                <w:szCs w:val="16"/>
                <w:lang w:val="uk-UA" w:eastAsia="ru-RU"/>
              </w:rPr>
              <w:t>0,00</w:t>
            </w:r>
          </w:p>
        </w:tc>
        <w:tc>
          <w:tcPr>
            <w:tcW w:w="35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1B124B" w:rsidRDefault="001B124B" w:rsidP="000C20E3">
            <w:pPr>
              <w:spacing w:line="240" w:lineRule="auto"/>
            </w:pPr>
            <w:r w:rsidRPr="00E27A33">
              <w:rPr>
                <w:rFonts w:ascii="Times New Roman" w:eastAsia="Calibri" w:hAnsi="Times New Roman" w:cs="Times New Roman"/>
                <w:sz w:val="16"/>
                <w:szCs w:val="16"/>
                <w:lang w:val="uk-UA" w:eastAsia="ru-RU"/>
              </w:rPr>
              <w:t>0,00</w:t>
            </w:r>
          </w:p>
        </w:tc>
        <w:tc>
          <w:tcPr>
            <w:tcW w:w="355"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1B124B" w:rsidRPr="00CA7E54" w:rsidRDefault="001B124B" w:rsidP="000C20E3">
            <w:pPr>
              <w:spacing w:after="0" w:line="240" w:lineRule="auto"/>
              <w:rPr>
                <w:rFonts w:ascii="Times New Roman" w:eastAsia="Calibri" w:hAnsi="Times New Roman" w:cs="Times New Roman"/>
                <w:b/>
                <w:sz w:val="16"/>
                <w:szCs w:val="16"/>
                <w:lang w:val="uk-UA" w:eastAsia="ru-RU"/>
              </w:rPr>
            </w:pPr>
            <w:r>
              <w:rPr>
                <w:rFonts w:ascii="Times New Roman" w:eastAsia="Calibri" w:hAnsi="Times New Roman" w:cs="Times New Roman"/>
                <w:b/>
                <w:sz w:val="16"/>
                <w:szCs w:val="16"/>
                <w:lang w:val="uk-UA" w:eastAsia="ru-RU"/>
              </w:rPr>
              <w:t>1500,00</w:t>
            </w:r>
          </w:p>
        </w:tc>
        <w:tc>
          <w:tcPr>
            <w:tcW w:w="285" w:type="pct"/>
            <w:gridSpan w:val="2"/>
            <w:tcBorders>
              <w:top w:val="single" w:sz="4" w:space="0" w:color="000000"/>
              <w:left w:val="single" w:sz="4" w:space="0" w:color="000000"/>
              <w:bottom w:val="single" w:sz="4" w:space="0" w:color="000000"/>
              <w:right w:val="single" w:sz="4" w:space="0" w:color="auto"/>
            </w:tcBorders>
            <w:shd w:val="clear" w:color="auto" w:fill="D99594" w:themeFill="accent2" w:themeFillTint="99"/>
          </w:tcPr>
          <w:p w:rsidR="001B124B" w:rsidRDefault="001B124B" w:rsidP="000C20E3">
            <w:pPr>
              <w:spacing w:line="240" w:lineRule="auto"/>
            </w:pPr>
            <w:r w:rsidRPr="005963A6">
              <w:rPr>
                <w:rFonts w:ascii="Times New Roman" w:eastAsia="Calibri" w:hAnsi="Times New Roman" w:cs="Times New Roman"/>
                <w:sz w:val="16"/>
                <w:szCs w:val="16"/>
                <w:lang w:val="uk-UA" w:eastAsia="ru-RU"/>
              </w:rPr>
              <w:t>0,00</w:t>
            </w:r>
          </w:p>
        </w:tc>
        <w:tc>
          <w:tcPr>
            <w:tcW w:w="322" w:type="pct"/>
            <w:gridSpan w:val="2"/>
            <w:tcBorders>
              <w:top w:val="single" w:sz="4" w:space="0" w:color="000000"/>
              <w:left w:val="single" w:sz="4" w:space="0" w:color="auto"/>
              <w:bottom w:val="single" w:sz="4" w:space="0" w:color="000000"/>
              <w:right w:val="single" w:sz="4" w:space="0" w:color="000000"/>
            </w:tcBorders>
            <w:shd w:val="clear" w:color="auto" w:fill="FFFFFF"/>
          </w:tcPr>
          <w:p w:rsidR="001B124B" w:rsidRPr="00736376" w:rsidRDefault="001B124B" w:rsidP="000C20E3">
            <w:pPr>
              <w:spacing w:after="0" w:line="240" w:lineRule="auto"/>
              <w:rPr>
                <w:rFonts w:ascii="Times New Roman" w:eastAsia="Calibri" w:hAnsi="Times New Roman" w:cs="Times New Roman"/>
                <w:b/>
                <w:sz w:val="16"/>
                <w:szCs w:val="16"/>
                <w:lang w:val="uk-UA"/>
              </w:rPr>
            </w:pPr>
            <w:r w:rsidRPr="00736376">
              <w:rPr>
                <w:rFonts w:ascii="Times New Roman" w:eastAsia="Calibri" w:hAnsi="Times New Roman" w:cs="Times New Roman"/>
                <w:b/>
                <w:sz w:val="16"/>
                <w:szCs w:val="16"/>
                <w:lang w:val="uk-UA"/>
              </w:rPr>
              <w:t>15</w:t>
            </w:r>
            <w:r>
              <w:rPr>
                <w:rFonts w:ascii="Times New Roman" w:eastAsia="Calibri" w:hAnsi="Times New Roman" w:cs="Times New Roman"/>
                <w:b/>
                <w:sz w:val="16"/>
                <w:szCs w:val="16"/>
                <w:lang w:val="uk-UA"/>
              </w:rPr>
              <w:t>00</w:t>
            </w:r>
            <w:r w:rsidRPr="00736376">
              <w:rPr>
                <w:rFonts w:ascii="Times New Roman" w:eastAsia="Calibri" w:hAnsi="Times New Roman" w:cs="Times New Roman"/>
                <w:b/>
                <w:sz w:val="16"/>
                <w:szCs w:val="16"/>
                <w:lang w:val="uk-UA"/>
              </w:rPr>
              <w:t>,0</w:t>
            </w:r>
            <w:r>
              <w:rPr>
                <w:rFonts w:ascii="Times New Roman" w:eastAsia="Calibri" w:hAnsi="Times New Roman" w:cs="Times New Roman"/>
                <w:b/>
                <w:sz w:val="16"/>
                <w:szCs w:val="16"/>
                <w:lang w:val="uk-UA"/>
              </w:rPr>
              <w:t>0</w:t>
            </w:r>
          </w:p>
        </w:tc>
      </w:tr>
      <w:tr w:rsidR="001B124B" w:rsidRPr="00736376" w:rsidTr="004524A1">
        <w:tc>
          <w:tcPr>
            <w:tcW w:w="979" w:type="pct"/>
            <w:tcBorders>
              <w:top w:val="single" w:sz="4" w:space="0" w:color="000000"/>
              <w:left w:val="single" w:sz="4" w:space="0" w:color="000000"/>
              <w:bottom w:val="single" w:sz="4" w:space="0" w:color="000000"/>
              <w:right w:val="single" w:sz="4" w:space="0" w:color="000000"/>
            </w:tcBorders>
            <w:shd w:val="clear" w:color="auto" w:fill="FFFFFF"/>
          </w:tcPr>
          <w:p w:rsidR="001B124B" w:rsidRPr="00762F81" w:rsidRDefault="001B124B" w:rsidP="000C20E3">
            <w:pPr>
              <w:spacing w:after="0" w:line="240" w:lineRule="auto"/>
              <w:rPr>
                <w:rFonts w:ascii="Times New Roman" w:eastAsia="Calibri" w:hAnsi="Times New Roman" w:cs="Times New Roman"/>
                <w:sz w:val="20"/>
                <w:szCs w:val="20"/>
                <w:lang w:val="uk-UA"/>
              </w:rPr>
            </w:pPr>
            <w:r w:rsidRPr="00762F81">
              <w:rPr>
                <w:rFonts w:ascii="Times New Roman" w:eastAsia="Calibri" w:hAnsi="Times New Roman" w:cs="Times New Roman"/>
                <w:sz w:val="20"/>
                <w:szCs w:val="20"/>
                <w:lang w:val="uk-UA"/>
              </w:rPr>
              <w:t>5.</w:t>
            </w:r>
            <w:r>
              <w:rPr>
                <w:rFonts w:ascii="Times New Roman" w:eastAsia="Calibri" w:hAnsi="Times New Roman" w:cs="Times New Roman"/>
                <w:sz w:val="20"/>
                <w:szCs w:val="20"/>
                <w:lang w:val="uk-UA"/>
              </w:rPr>
              <w:t>Створення нових туристичних маршрутів.</w:t>
            </w:r>
          </w:p>
        </w:tc>
        <w:tc>
          <w:tcPr>
            <w:tcW w:w="283" w:type="pct"/>
            <w:tcBorders>
              <w:top w:val="single" w:sz="4" w:space="0" w:color="000000"/>
              <w:left w:val="single" w:sz="4" w:space="0" w:color="000000"/>
              <w:bottom w:val="single" w:sz="4" w:space="0" w:color="000000"/>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362" w:type="pct"/>
            <w:tcBorders>
              <w:top w:val="single" w:sz="4" w:space="0" w:color="000000"/>
              <w:left w:val="single" w:sz="4" w:space="0" w:color="000000"/>
              <w:bottom w:val="single" w:sz="4" w:space="0" w:color="000000"/>
              <w:right w:val="single" w:sz="4" w:space="0" w:color="auto"/>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218" w:type="pct"/>
            <w:gridSpan w:val="2"/>
            <w:tcBorders>
              <w:top w:val="single" w:sz="4" w:space="0" w:color="000000"/>
              <w:left w:val="single" w:sz="4" w:space="0" w:color="auto"/>
              <w:bottom w:val="single" w:sz="4" w:space="0" w:color="000000"/>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282" w:type="pct"/>
            <w:tcBorders>
              <w:top w:val="single" w:sz="4" w:space="0" w:color="000000"/>
              <w:left w:val="single" w:sz="4" w:space="0" w:color="000000"/>
              <w:bottom w:val="single" w:sz="4" w:space="0" w:color="000000"/>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352" w:type="pct"/>
            <w:tcBorders>
              <w:top w:val="single" w:sz="4" w:space="0" w:color="000000"/>
              <w:left w:val="single" w:sz="4" w:space="0" w:color="auto"/>
              <w:bottom w:val="single" w:sz="4" w:space="0" w:color="000000"/>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281" w:type="pct"/>
            <w:gridSpan w:val="2"/>
            <w:tcBorders>
              <w:top w:val="single" w:sz="4" w:space="0" w:color="000000"/>
              <w:left w:val="single" w:sz="4" w:space="0" w:color="auto"/>
              <w:bottom w:val="single" w:sz="4" w:space="0" w:color="000000"/>
              <w:right w:val="single" w:sz="4" w:space="0" w:color="000000"/>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124B" w:rsidRDefault="001B124B" w:rsidP="000C20E3">
            <w:pPr>
              <w:spacing w:line="240" w:lineRule="auto"/>
            </w:pPr>
            <w:r w:rsidRPr="000E2010">
              <w:rPr>
                <w:rFonts w:ascii="Times New Roman" w:eastAsia="Calibri" w:hAnsi="Times New Roman" w:cs="Times New Roman"/>
                <w:sz w:val="16"/>
                <w:szCs w:val="16"/>
                <w:lang w:val="uk-UA" w:eastAsia="ru-RU"/>
              </w:rPr>
              <w:t>0,00</w:t>
            </w:r>
          </w:p>
        </w:tc>
        <w:tc>
          <w:tcPr>
            <w:tcW w:w="356"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w:t>
            </w:r>
            <w:r w:rsidR="0023746A">
              <w:rPr>
                <w:rFonts w:ascii="Times New Roman" w:eastAsia="Calibri" w:hAnsi="Times New Roman" w:cs="Times New Roman"/>
                <w:sz w:val="16"/>
                <w:szCs w:val="16"/>
                <w:lang w:val="uk-UA" w:eastAsia="ru-RU"/>
              </w:rPr>
              <w:t>0</w:t>
            </w:r>
          </w:p>
        </w:tc>
        <w:tc>
          <w:tcPr>
            <w:tcW w:w="286"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124B" w:rsidRDefault="001B124B" w:rsidP="000C20E3">
            <w:pPr>
              <w:spacing w:line="240" w:lineRule="auto"/>
            </w:pPr>
            <w:r w:rsidRPr="00AB2289">
              <w:rPr>
                <w:rFonts w:ascii="Times New Roman" w:eastAsia="Calibri" w:hAnsi="Times New Roman" w:cs="Times New Roman"/>
                <w:sz w:val="16"/>
                <w:szCs w:val="16"/>
                <w:lang w:val="uk-UA" w:eastAsia="ru-RU"/>
              </w:rPr>
              <w:t>0,00</w:t>
            </w:r>
          </w:p>
        </w:tc>
        <w:tc>
          <w:tcPr>
            <w:tcW w:w="35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1B124B" w:rsidRDefault="001B124B" w:rsidP="000C20E3">
            <w:pPr>
              <w:spacing w:line="240" w:lineRule="auto"/>
            </w:pPr>
            <w:r w:rsidRPr="00E27A33">
              <w:rPr>
                <w:rFonts w:ascii="Times New Roman" w:eastAsia="Calibri" w:hAnsi="Times New Roman" w:cs="Times New Roman"/>
                <w:sz w:val="16"/>
                <w:szCs w:val="16"/>
                <w:lang w:val="uk-UA" w:eastAsia="ru-RU"/>
              </w:rPr>
              <w:t>0,00</w:t>
            </w:r>
          </w:p>
        </w:tc>
        <w:tc>
          <w:tcPr>
            <w:tcW w:w="355"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1B124B" w:rsidRPr="00CA7E54" w:rsidRDefault="001B124B" w:rsidP="000C20E3">
            <w:pPr>
              <w:spacing w:after="0" w:line="240" w:lineRule="auto"/>
              <w:rPr>
                <w:rFonts w:ascii="Times New Roman" w:eastAsia="Calibri" w:hAnsi="Times New Roman" w:cs="Times New Roman"/>
                <w:b/>
                <w:sz w:val="16"/>
                <w:szCs w:val="16"/>
                <w:lang w:val="uk-UA" w:eastAsia="ru-RU"/>
              </w:rPr>
            </w:pPr>
            <w:r>
              <w:rPr>
                <w:rFonts w:ascii="Times New Roman" w:eastAsia="Calibri" w:hAnsi="Times New Roman" w:cs="Times New Roman"/>
                <w:b/>
                <w:sz w:val="16"/>
                <w:szCs w:val="16"/>
                <w:lang w:val="uk-UA" w:eastAsia="ru-RU"/>
              </w:rPr>
              <w:t>0,00</w:t>
            </w:r>
          </w:p>
        </w:tc>
        <w:tc>
          <w:tcPr>
            <w:tcW w:w="285" w:type="pct"/>
            <w:gridSpan w:val="2"/>
            <w:tcBorders>
              <w:top w:val="single" w:sz="4" w:space="0" w:color="000000"/>
              <w:left w:val="single" w:sz="4" w:space="0" w:color="000000"/>
              <w:bottom w:val="single" w:sz="4" w:space="0" w:color="000000"/>
              <w:right w:val="single" w:sz="4" w:space="0" w:color="auto"/>
            </w:tcBorders>
            <w:shd w:val="clear" w:color="auto" w:fill="D99594" w:themeFill="accent2" w:themeFillTint="99"/>
          </w:tcPr>
          <w:p w:rsidR="001B124B" w:rsidRDefault="001B124B" w:rsidP="000C20E3">
            <w:pPr>
              <w:spacing w:line="240" w:lineRule="auto"/>
            </w:pPr>
            <w:r w:rsidRPr="005963A6">
              <w:rPr>
                <w:rFonts w:ascii="Times New Roman" w:eastAsia="Calibri" w:hAnsi="Times New Roman" w:cs="Times New Roman"/>
                <w:sz w:val="16"/>
                <w:szCs w:val="16"/>
                <w:lang w:val="uk-UA" w:eastAsia="ru-RU"/>
              </w:rPr>
              <w:t>0,00</w:t>
            </w:r>
          </w:p>
        </w:tc>
        <w:tc>
          <w:tcPr>
            <w:tcW w:w="322" w:type="pct"/>
            <w:gridSpan w:val="2"/>
            <w:tcBorders>
              <w:top w:val="single" w:sz="4" w:space="0" w:color="000000"/>
              <w:left w:val="single" w:sz="4" w:space="0" w:color="auto"/>
              <w:bottom w:val="single" w:sz="4" w:space="0" w:color="000000"/>
              <w:right w:val="single" w:sz="4" w:space="0" w:color="000000"/>
            </w:tcBorders>
            <w:shd w:val="clear" w:color="auto" w:fill="FFFFFF"/>
          </w:tcPr>
          <w:p w:rsidR="001B124B" w:rsidRPr="00736376" w:rsidRDefault="001B124B" w:rsidP="000C20E3">
            <w:pPr>
              <w:spacing w:after="0" w:line="240" w:lineRule="auto"/>
              <w:rPr>
                <w:rFonts w:ascii="Times New Roman" w:eastAsia="Calibri" w:hAnsi="Times New Roman" w:cs="Times New Roman"/>
                <w:b/>
                <w:sz w:val="16"/>
                <w:szCs w:val="16"/>
                <w:lang w:val="uk-UA"/>
              </w:rPr>
            </w:pPr>
            <w:r w:rsidRPr="00736376">
              <w:rPr>
                <w:rFonts w:ascii="Times New Roman" w:eastAsia="Calibri" w:hAnsi="Times New Roman" w:cs="Times New Roman"/>
                <w:b/>
                <w:sz w:val="16"/>
                <w:szCs w:val="16"/>
                <w:lang w:val="uk-UA"/>
              </w:rPr>
              <w:t>0,0</w:t>
            </w:r>
            <w:r>
              <w:rPr>
                <w:rFonts w:ascii="Times New Roman" w:eastAsia="Calibri" w:hAnsi="Times New Roman" w:cs="Times New Roman"/>
                <w:b/>
                <w:sz w:val="16"/>
                <w:szCs w:val="16"/>
                <w:lang w:val="uk-UA"/>
              </w:rPr>
              <w:t>0</w:t>
            </w:r>
          </w:p>
        </w:tc>
      </w:tr>
      <w:tr w:rsidR="001B124B" w:rsidRPr="00736376" w:rsidTr="004524A1">
        <w:tc>
          <w:tcPr>
            <w:tcW w:w="979" w:type="pct"/>
            <w:tcBorders>
              <w:top w:val="single" w:sz="4" w:space="0" w:color="000000"/>
              <w:left w:val="single" w:sz="4" w:space="0" w:color="000000"/>
              <w:bottom w:val="single" w:sz="4" w:space="0" w:color="000000"/>
              <w:right w:val="single" w:sz="4" w:space="0" w:color="000000"/>
            </w:tcBorders>
            <w:shd w:val="clear" w:color="auto" w:fill="FFFFFF"/>
          </w:tcPr>
          <w:p w:rsidR="001B124B" w:rsidRPr="00762F81" w:rsidRDefault="001B124B" w:rsidP="000C20E3">
            <w:pPr>
              <w:spacing w:after="0" w:line="240" w:lineRule="auto"/>
              <w:rPr>
                <w:rFonts w:ascii="Times New Roman" w:eastAsia="Calibri" w:hAnsi="Times New Roman" w:cs="Times New Roman"/>
                <w:sz w:val="20"/>
                <w:szCs w:val="20"/>
                <w:lang w:val="uk-UA"/>
              </w:rPr>
            </w:pPr>
            <w:r w:rsidRPr="00762F81">
              <w:rPr>
                <w:rFonts w:ascii="Times New Roman" w:eastAsia="Calibri" w:hAnsi="Times New Roman" w:cs="Times New Roman"/>
                <w:sz w:val="20"/>
                <w:szCs w:val="20"/>
                <w:lang w:val="uk-UA"/>
              </w:rPr>
              <w:t>6. Роз</w:t>
            </w:r>
            <w:r>
              <w:rPr>
                <w:rFonts w:ascii="Times New Roman" w:eastAsia="Calibri" w:hAnsi="Times New Roman" w:cs="Times New Roman"/>
                <w:sz w:val="20"/>
                <w:szCs w:val="20"/>
                <w:lang w:val="uk-UA"/>
              </w:rPr>
              <w:t xml:space="preserve">міщення туристичної </w:t>
            </w:r>
            <w:proofErr w:type="spellStart"/>
            <w:r>
              <w:rPr>
                <w:rFonts w:ascii="Times New Roman" w:eastAsia="Calibri" w:hAnsi="Times New Roman" w:cs="Times New Roman"/>
                <w:sz w:val="20"/>
                <w:szCs w:val="20"/>
                <w:lang w:val="uk-UA"/>
              </w:rPr>
              <w:t>навігаціі</w:t>
            </w:r>
            <w:proofErr w:type="spellEnd"/>
            <w:r>
              <w:rPr>
                <w:rFonts w:ascii="Times New Roman" w:eastAsia="Calibri" w:hAnsi="Times New Roman" w:cs="Times New Roman"/>
                <w:sz w:val="20"/>
                <w:szCs w:val="20"/>
                <w:lang w:val="uk-UA"/>
              </w:rPr>
              <w:t>.</w:t>
            </w:r>
          </w:p>
        </w:tc>
        <w:tc>
          <w:tcPr>
            <w:tcW w:w="283" w:type="pct"/>
            <w:tcBorders>
              <w:top w:val="single" w:sz="4" w:space="0" w:color="000000"/>
              <w:left w:val="single" w:sz="4" w:space="0" w:color="000000"/>
              <w:bottom w:val="single" w:sz="4" w:space="0" w:color="000000"/>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w:t>
            </w:r>
            <w:r>
              <w:rPr>
                <w:rFonts w:ascii="Times New Roman" w:eastAsia="Calibri" w:hAnsi="Times New Roman" w:cs="Times New Roman"/>
                <w:sz w:val="16"/>
                <w:szCs w:val="16"/>
                <w:lang w:val="uk-UA" w:eastAsia="ru-RU"/>
              </w:rPr>
              <w:t>0</w:t>
            </w:r>
            <w:r w:rsidRPr="00F62B97">
              <w:rPr>
                <w:rFonts w:ascii="Times New Roman" w:eastAsia="Calibri" w:hAnsi="Times New Roman" w:cs="Times New Roman"/>
                <w:sz w:val="16"/>
                <w:szCs w:val="16"/>
                <w:lang w:val="uk-UA" w:eastAsia="ru-RU"/>
              </w:rPr>
              <w:t>0</w:t>
            </w:r>
          </w:p>
        </w:tc>
        <w:tc>
          <w:tcPr>
            <w:tcW w:w="362" w:type="pct"/>
            <w:tcBorders>
              <w:top w:val="single" w:sz="4" w:space="0" w:color="000000"/>
              <w:left w:val="single" w:sz="4" w:space="0" w:color="000000"/>
              <w:bottom w:val="single" w:sz="4" w:space="0" w:color="000000"/>
              <w:right w:val="single" w:sz="4" w:space="0" w:color="auto"/>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w:t>
            </w:r>
            <w:r>
              <w:rPr>
                <w:rFonts w:ascii="Times New Roman" w:eastAsia="Calibri" w:hAnsi="Times New Roman" w:cs="Times New Roman"/>
                <w:sz w:val="16"/>
                <w:szCs w:val="16"/>
                <w:lang w:val="uk-UA" w:eastAsia="ru-RU"/>
              </w:rPr>
              <w:t>0</w:t>
            </w:r>
            <w:r w:rsidRPr="00F62B97">
              <w:rPr>
                <w:rFonts w:ascii="Times New Roman" w:eastAsia="Calibri" w:hAnsi="Times New Roman" w:cs="Times New Roman"/>
                <w:sz w:val="16"/>
                <w:szCs w:val="16"/>
                <w:lang w:val="uk-UA" w:eastAsia="ru-RU"/>
              </w:rPr>
              <w:t>0</w:t>
            </w:r>
          </w:p>
        </w:tc>
        <w:tc>
          <w:tcPr>
            <w:tcW w:w="218" w:type="pct"/>
            <w:gridSpan w:val="2"/>
            <w:tcBorders>
              <w:top w:val="single" w:sz="4" w:space="0" w:color="000000"/>
              <w:left w:val="single" w:sz="4" w:space="0" w:color="auto"/>
              <w:bottom w:val="single" w:sz="4" w:space="0" w:color="000000"/>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w:t>
            </w:r>
            <w:r>
              <w:rPr>
                <w:rFonts w:ascii="Times New Roman" w:eastAsia="Calibri" w:hAnsi="Times New Roman" w:cs="Times New Roman"/>
                <w:sz w:val="16"/>
                <w:szCs w:val="16"/>
                <w:lang w:val="uk-UA" w:eastAsia="ru-RU"/>
              </w:rPr>
              <w:t>0</w:t>
            </w:r>
            <w:r w:rsidRPr="00F62B97">
              <w:rPr>
                <w:rFonts w:ascii="Times New Roman" w:eastAsia="Calibri" w:hAnsi="Times New Roman" w:cs="Times New Roman"/>
                <w:sz w:val="16"/>
                <w:szCs w:val="16"/>
                <w:lang w:val="uk-UA" w:eastAsia="ru-RU"/>
              </w:rPr>
              <w:t>0</w:t>
            </w:r>
          </w:p>
        </w:tc>
        <w:tc>
          <w:tcPr>
            <w:tcW w:w="282" w:type="pct"/>
            <w:tcBorders>
              <w:top w:val="single" w:sz="4" w:space="0" w:color="000000"/>
              <w:left w:val="single" w:sz="4" w:space="0" w:color="000000"/>
              <w:bottom w:val="single" w:sz="4" w:space="0" w:color="000000"/>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352" w:type="pct"/>
            <w:tcBorders>
              <w:top w:val="single" w:sz="4" w:space="0" w:color="000000"/>
              <w:left w:val="single" w:sz="4" w:space="0" w:color="auto"/>
              <w:bottom w:val="single" w:sz="4" w:space="0" w:color="000000"/>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180,00</w:t>
            </w:r>
          </w:p>
        </w:tc>
        <w:tc>
          <w:tcPr>
            <w:tcW w:w="281" w:type="pct"/>
            <w:gridSpan w:val="2"/>
            <w:tcBorders>
              <w:top w:val="single" w:sz="4" w:space="0" w:color="000000"/>
              <w:left w:val="single" w:sz="4" w:space="0" w:color="auto"/>
              <w:bottom w:val="single" w:sz="4" w:space="0" w:color="000000"/>
              <w:right w:val="single" w:sz="4" w:space="0" w:color="000000"/>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124B" w:rsidRDefault="001B124B" w:rsidP="000C20E3">
            <w:pPr>
              <w:spacing w:line="240" w:lineRule="auto"/>
            </w:pPr>
            <w:r w:rsidRPr="000E2010">
              <w:rPr>
                <w:rFonts w:ascii="Times New Roman" w:eastAsia="Calibri" w:hAnsi="Times New Roman" w:cs="Times New Roman"/>
                <w:sz w:val="16"/>
                <w:szCs w:val="16"/>
                <w:lang w:val="uk-UA" w:eastAsia="ru-RU"/>
              </w:rPr>
              <w:t>0,00</w:t>
            </w:r>
          </w:p>
        </w:tc>
        <w:tc>
          <w:tcPr>
            <w:tcW w:w="356"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200,0</w:t>
            </w:r>
            <w:r w:rsidR="0023746A">
              <w:rPr>
                <w:rFonts w:ascii="Times New Roman" w:eastAsia="Calibri" w:hAnsi="Times New Roman" w:cs="Times New Roman"/>
                <w:sz w:val="16"/>
                <w:szCs w:val="16"/>
                <w:lang w:val="uk-UA" w:eastAsia="ru-RU"/>
              </w:rPr>
              <w:t>0</w:t>
            </w:r>
          </w:p>
        </w:tc>
        <w:tc>
          <w:tcPr>
            <w:tcW w:w="286"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124B" w:rsidRDefault="001B124B" w:rsidP="000C20E3">
            <w:pPr>
              <w:spacing w:line="240" w:lineRule="auto"/>
            </w:pPr>
            <w:r w:rsidRPr="00AB2289">
              <w:rPr>
                <w:rFonts w:ascii="Times New Roman" w:eastAsia="Calibri" w:hAnsi="Times New Roman" w:cs="Times New Roman"/>
                <w:sz w:val="16"/>
                <w:szCs w:val="16"/>
                <w:lang w:val="uk-UA" w:eastAsia="ru-RU"/>
              </w:rPr>
              <w:t>0,00</w:t>
            </w:r>
          </w:p>
        </w:tc>
        <w:tc>
          <w:tcPr>
            <w:tcW w:w="356"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1B124B" w:rsidRDefault="001B124B" w:rsidP="000C20E3">
            <w:pPr>
              <w:spacing w:line="240" w:lineRule="auto"/>
            </w:pPr>
            <w:r w:rsidRPr="00E27A33">
              <w:rPr>
                <w:rFonts w:ascii="Times New Roman" w:eastAsia="Calibri" w:hAnsi="Times New Roman" w:cs="Times New Roman"/>
                <w:sz w:val="16"/>
                <w:szCs w:val="16"/>
                <w:lang w:val="uk-UA" w:eastAsia="ru-RU"/>
              </w:rPr>
              <w:t>0,00</w:t>
            </w:r>
          </w:p>
        </w:tc>
        <w:tc>
          <w:tcPr>
            <w:tcW w:w="355" w:type="pct"/>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1B124B" w:rsidRPr="00CA7E54" w:rsidRDefault="001B124B" w:rsidP="000C20E3">
            <w:pPr>
              <w:spacing w:after="0" w:line="240" w:lineRule="auto"/>
              <w:rPr>
                <w:rFonts w:ascii="Times New Roman" w:eastAsia="Calibri" w:hAnsi="Times New Roman" w:cs="Times New Roman"/>
                <w:b/>
                <w:sz w:val="16"/>
                <w:szCs w:val="16"/>
                <w:lang w:val="uk-UA" w:eastAsia="ru-RU"/>
              </w:rPr>
            </w:pPr>
            <w:r>
              <w:rPr>
                <w:rFonts w:ascii="Times New Roman" w:eastAsia="Calibri" w:hAnsi="Times New Roman" w:cs="Times New Roman"/>
                <w:b/>
                <w:sz w:val="16"/>
                <w:szCs w:val="16"/>
                <w:lang w:val="uk-UA" w:eastAsia="ru-RU"/>
              </w:rPr>
              <w:t>380,00</w:t>
            </w:r>
          </w:p>
        </w:tc>
        <w:tc>
          <w:tcPr>
            <w:tcW w:w="285" w:type="pct"/>
            <w:gridSpan w:val="2"/>
            <w:tcBorders>
              <w:top w:val="single" w:sz="4" w:space="0" w:color="000000"/>
              <w:left w:val="single" w:sz="4" w:space="0" w:color="000000"/>
              <w:bottom w:val="single" w:sz="4" w:space="0" w:color="000000"/>
              <w:right w:val="single" w:sz="4" w:space="0" w:color="auto"/>
            </w:tcBorders>
            <w:shd w:val="clear" w:color="auto" w:fill="D99594" w:themeFill="accent2" w:themeFillTint="99"/>
          </w:tcPr>
          <w:p w:rsidR="001B124B" w:rsidRDefault="001B124B" w:rsidP="000C20E3">
            <w:pPr>
              <w:spacing w:line="240" w:lineRule="auto"/>
            </w:pPr>
            <w:r w:rsidRPr="005963A6">
              <w:rPr>
                <w:rFonts w:ascii="Times New Roman" w:eastAsia="Calibri" w:hAnsi="Times New Roman" w:cs="Times New Roman"/>
                <w:sz w:val="16"/>
                <w:szCs w:val="16"/>
                <w:lang w:val="uk-UA" w:eastAsia="ru-RU"/>
              </w:rPr>
              <w:t>0,00</w:t>
            </w:r>
          </w:p>
        </w:tc>
        <w:tc>
          <w:tcPr>
            <w:tcW w:w="322" w:type="pct"/>
            <w:gridSpan w:val="2"/>
            <w:tcBorders>
              <w:top w:val="single" w:sz="4" w:space="0" w:color="000000"/>
              <w:left w:val="single" w:sz="4" w:space="0" w:color="auto"/>
              <w:bottom w:val="single" w:sz="4" w:space="0" w:color="000000"/>
              <w:right w:val="single" w:sz="4" w:space="0" w:color="000000"/>
            </w:tcBorders>
            <w:shd w:val="clear" w:color="auto" w:fill="FFFFFF"/>
          </w:tcPr>
          <w:p w:rsidR="001B124B" w:rsidRPr="00736376" w:rsidRDefault="001B124B" w:rsidP="000C20E3">
            <w:pPr>
              <w:spacing w:after="0" w:line="240" w:lineRule="auto"/>
              <w:rPr>
                <w:rFonts w:ascii="Times New Roman" w:eastAsia="Calibri" w:hAnsi="Times New Roman" w:cs="Times New Roman"/>
                <w:b/>
                <w:sz w:val="16"/>
                <w:szCs w:val="16"/>
                <w:lang w:val="uk-UA"/>
              </w:rPr>
            </w:pPr>
            <w:r>
              <w:rPr>
                <w:rFonts w:ascii="Times New Roman" w:eastAsia="Calibri" w:hAnsi="Times New Roman" w:cs="Times New Roman"/>
                <w:b/>
                <w:sz w:val="16"/>
                <w:szCs w:val="16"/>
                <w:lang w:val="uk-UA"/>
              </w:rPr>
              <w:t>380,00</w:t>
            </w:r>
          </w:p>
        </w:tc>
      </w:tr>
      <w:tr w:rsidR="001B124B" w:rsidRPr="00736376" w:rsidTr="004524A1">
        <w:trPr>
          <w:trHeight w:val="336"/>
        </w:trPr>
        <w:tc>
          <w:tcPr>
            <w:tcW w:w="979" w:type="pct"/>
            <w:tcBorders>
              <w:top w:val="single" w:sz="4" w:space="0" w:color="000000"/>
              <w:left w:val="single" w:sz="4" w:space="0" w:color="000000"/>
              <w:bottom w:val="single" w:sz="4" w:space="0" w:color="auto"/>
              <w:right w:val="single" w:sz="4" w:space="0" w:color="000000"/>
            </w:tcBorders>
            <w:shd w:val="clear" w:color="auto" w:fill="FFFFFF"/>
          </w:tcPr>
          <w:p w:rsidR="001B124B" w:rsidRPr="00762F81" w:rsidRDefault="001B124B" w:rsidP="000C20E3">
            <w:pPr>
              <w:spacing w:after="0" w:line="240" w:lineRule="auto"/>
              <w:rPr>
                <w:rFonts w:ascii="Times New Roman" w:eastAsia="Calibri" w:hAnsi="Times New Roman" w:cs="Times New Roman"/>
                <w:sz w:val="20"/>
                <w:szCs w:val="20"/>
                <w:lang w:val="uk-UA"/>
              </w:rPr>
            </w:pPr>
            <w:r w:rsidRPr="00762F81">
              <w:rPr>
                <w:rFonts w:ascii="Times New Roman" w:eastAsia="Calibri" w:hAnsi="Times New Roman" w:cs="Times New Roman"/>
                <w:sz w:val="20"/>
                <w:szCs w:val="20"/>
                <w:lang w:val="uk-UA" w:eastAsia="it-IT"/>
              </w:rPr>
              <w:t xml:space="preserve">7. </w:t>
            </w:r>
            <w:r>
              <w:rPr>
                <w:rFonts w:ascii="Times New Roman" w:eastAsia="Calibri" w:hAnsi="Times New Roman" w:cs="Times New Roman"/>
                <w:sz w:val="20"/>
                <w:szCs w:val="20"/>
                <w:lang w:val="uk-UA" w:eastAsia="it-IT"/>
              </w:rPr>
              <w:t xml:space="preserve">Розробка туристичної </w:t>
            </w:r>
            <w:proofErr w:type="spellStart"/>
            <w:r>
              <w:rPr>
                <w:rFonts w:ascii="Times New Roman" w:eastAsia="Calibri" w:hAnsi="Times New Roman" w:cs="Times New Roman"/>
                <w:sz w:val="20"/>
                <w:szCs w:val="20"/>
                <w:lang w:val="uk-UA" w:eastAsia="it-IT"/>
              </w:rPr>
              <w:t>промопродукціі</w:t>
            </w:r>
            <w:proofErr w:type="spellEnd"/>
            <w:r>
              <w:rPr>
                <w:rFonts w:ascii="Times New Roman" w:eastAsia="Calibri" w:hAnsi="Times New Roman" w:cs="Times New Roman"/>
                <w:sz w:val="20"/>
                <w:szCs w:val="20"/>
                <w:lang w:val="uk-UA" w:eastAsia="it-IT"/>
              </w:rPr>
              <w:t xml:space="preserve"> і туристичного розділу на сайті громади.</w:t>
            </w:r>
          </w:p>
        </w:tc>
        <w:tc>
          <w:tcPr>
            <w:tcW w:w="283" w:type="pct"/>
            <w:tcBorders>
              <w:top w:val="single" w:sz="4" w:space="0" w:color="000000"/>
              <w:left w:val="single" w:sz="4" w:space="0" w:color="000000"/>
              <w:bottom w:val="single" w:sz="4" w:space="0" w:color="auto"/>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362" w:type="pct"/>
            <w:tcBorders>
              <w:top w:val="single" w:sz="4" w:space="0" w:color="000000"/>
              <w:left w:val="single" w:sz="4" w:space="0" w:color="000000"/>
              <w:bottom w:val="single" w:sz="4" w:space="0" w:color="auto"/>
              <w:right w:val="single" w:sz="4" w:space="0" w:color="auto"/>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218" w:type="pct"/>
            <w:gridSpan w:val="2"/>
            <w:tcBorders>
              <w:top w:val="single" w:sz="4" w:space="0" w:color="000000"/>
              <w:left w:val="single" w:sz="4" w:space="0" w:color="auto"/>
              <w:bottom w:val="single" w:sz="4" w:space="0" w:color="auto"/>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282" w:type="pct"/>
            <w:tcBorders>
              <w:top w:val="single" w:sz="4" w:space="0" w:color="000000"/>
              <w:left w:val="single" w:sz="4" w:space="0" w:color="000000"/>
              <w:bottom w:val="single" w:sz="4" w:space="0" w:color="auto"/>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358" w:type="pct"/>
            <w:gridSpan w:val="2"/>
            <w:tcBorders>
              <w:top w:val="single" w:sz="4" w:space="0" w:color="000000"/>
              <w:left w:val="single" w:sz="4" w:space="0" w:color="000000"/>
              <w:bottom w:val="single" w:sz="4" w:space="0" w:color="auto"/>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150,00</w:t>
            </w:r>
          </w:p>
        </w:tc>
        <w:tc>
          <w:tcPr>
            <w:tcW w:w="275" w:type="pct"/>
            <w:tcBorders>
              <w:top w:val="single" w:sz="4" w:space="0" w:color="000000"/>
              <w:left w:val="single" w:sz="4" w:space="0" w:color="auto"/>
              <w:bottom w:val="single" w:sz="4" w:space="0" w:color="auto"/>
              <w:right w:val="single" w:sz="4" w:space="0" w:color="000000"/>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283" w:type="pct"/>
            <w:gridSpan w:val="2"/>
            <w:tcBorders>
              <w:top w:val="single" w:sz="4" w:space="0" w:color="000000"/>
              <w:left w:val="single" w:sz="4" w:space="0" w:color="000000"/>
              <w:bottom w:val="single" w:sz="4" w:space="0" w:color="auto"/>
              <w:right w:val="single" w:sz="4" w:space="0" w:color="000000"/>
            </w:tcBorders>
            <w:shd w:val="clear" w:color="auto" w:fill="C2D69B" w:themeFill="accent3" w:themeFillTint="99"/>
          </w:tcPr>
          <w:p w:rsidR="001B124B" w:rsidRDefault="001B124B" w:rsidP="000C20E3">
            <w:pPr>
              <w:spacing w:line="240" w:lineRule="auto"/>
            </w:pPr>
            <w:r w:rsidRPr="000E2010">
              <w:rPr>
                <w:rFonts w:ascii="Times New Roman" w:eastAsia="Calibri" w:hAnsi="Times New Roman" w:cs="Times New Roman"/>
                <w:sz w:val="16"/>
                <w:szCs w:val="16"/>
                <w:lang w:val="uk-UA" w:eastAsia="ru-RU"/>
              </w:rPr>
              <w:t>0,00</w:t>
            </w:r>
          </w:p>
        </w:tc>
        <w:tc>
          <w:tcPr>
            <w:tcW w:w="356" w:type="pct"/>
            <w:tcBorders>
              <w:top w:val="single" w:sz="4" w:space="0" w:color="000000"/>
              <w:left w:val="single" w:sz="4" w:space="0" w:color="000000"/>
              <w:bottom w:val="single" w:sz="4" w:space="0" w:color="auto"/>
              <w:right w:val="single" w:sz="4" w:space="0" w:color="000000"/>
            </w:tcBorders>
            <w:shd w:val="clear" w:color="auto" w:fill="C2D69B" w:themeFill="accent3" w:themeFillTint="99"/>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150,0</w:t>
            </w:r>
            <w:r w:rsidR="0023746A">
              <w:rPr>
                <w:rFonts w:ascii="Times New Roman" w:eastAsia="Calibri" w:hAnsi="Times New Roman" w:cs="Times New Roman"/>
                <w:sz w:val="16"/>
                <w:szCs w:val="16"/>
                <w:lang w:val="uk-UA" w:eastAsia="ru-RU"/>
              </w:rPr>
              <w:t>0</w:t>
            </w:r>
          </w:p>
        </w:tc>
        <w:tc>
          <w:tcPr>
            <w:tcW w:w="286" w:type="pct"/>
            <w:tcBorders>
              <w:top w:val="single" w:sz="4" w:space="0" w:color="000000"/>
              <w:left w:val="single" w:sz="4" w:space="0" w:color="000000"/>
              <w:bottom w:val="single" w:sz="4" w:space="0" w:color="auto"/>
              <w:right w:val="single" w:sz="4" w:space="0" w:color="000000"/>
            </w:tcBorders>
            <w:shd w:val="clear" w:color="auto" w:fill="C2D69B" w:themeFill="accent3" w:themeFillTint="99"/>
          </w:tcPr>
          <w:p w:rsidR="001B124B" w:rsidRDefault="001B124B" w:rsidP="000C20E3">
            <w:pPr>
              <w:spacing w:line="240" w:lineRule="auto"/>
            </w:pPr>
            <w:r w:rsidRPr="00AB2289">
              <w:rPr>
                <w:rFonts w:ascii="Times New Roman" w:eastAsia="Calibri" w:hAnsi="Times New Roman" w:cs="Times New Roman"/>
                <w:sz w:val="16"/>
                <w:szCs w:val="16"/>
                <w:lang w:val="uk-UA" w:eastAsia="ru-RU"/>
              </w:rPr>
              <w:t>0,00</w:t>
            </w:r>
          </w:p>
        </w:tc>
        <w:tc>
          <w:tcPr>
            <w:tcW w:w="356" w:type="pct"/>
            <w:tcBorders>
              <w:top w:val="single" w:sz="4" w:space="0" w:color="000000"/>
              <w:left w:val="single" w:sz="4" w:space="0" w:color="000000"/>
              <w:bottom w:val="single" w:sz="4" w:space="0" w:color="auto"/>
              <w:right w:val="single" w:sz="4" w:space="0" w:color="000000"/>
            </w:tcBorders>
            <w:shd w:val="clear" w:color="auto" w:fill="D99594" w:themeFill="accent2" w:themeFillTint="99"/>
          </w:tcPr>
          <w:p w:rsidR="001B124B" w:rsidRDefault="001B124B" w:rsidP="000C20E3">
            <w:pPr>
              <w:spacing w:line="240" w:lineRule="auto"/>
            </w:pPr>
            <w:r w:rsidRPr="00E27A33">
              <w:rPr>
                <w:rFonts w:ascii="Times New Roman" w:eastAsia="Calibri" w:hAnsi="Times New Roman" w:cs="Times New Roman"/>
                <w:sz w:val="16"/>
                <w:szCs w:val="16"/>
                <w:lang w:val="uk-UA" w:eastAsia="ru-RU"/>
              </w:rPr>
              <w:t>0,00</w:t>
            </w:r>
          </w:p>
        </w:tc>
        <w:tc>
          <w:tcPr>
            <w:tcW w:w="355" w:type="pct"/>
            <w:tcBorders>
              <w:top w:val="single" w:sz="4" w:space="0" w:color="000000"/>
              <w:left w:val="single" w:sz="4" w:space="0" w:color="000000"/>
              <w:bottom w:val="single" w:sz="4" w:space="0" w:color="auto"/>
              <w:right w:val="single" w:sz="4" w:space="0" w:color="000000"/>
            </w:tcBorders>
            <w:shd w:val="clear" w:color="auto" w:fill="D99594" w:themeFill="accent2" w:themeFillTint="99"/>
          </w:tcPr>
          <w:p w:rsidR="001B124B" w:rsidRPr="00CA7E54" w:rsidRDefault="001B124B" w:rsidP="000C20E3">
            <w:pPr>
              <w:spacing w:after="0" w:line="240" w:lineRule="auto"/>
              <w:rPr>
                <w:rFonts w:ascii="Times New Roman" w:eastAsia="Calibri" w:hAnsi="Times New Roman" w:cs="Times New Roman"/>
                <w:b/>
                <w:sz w:val="16"/>
                <w:szCs w:val="16"/>
                <w:lang w:val="uk-UA" w:eastAsia="ru-RU"/>
              </w:rPr>
            </w:pPr>
            <w:r>
              <w:rPr>
                <w:rFonts w:ascii="Times New Roman" w:eastAsia="Calibri" w:hAnsi="Times New Roman" w:cs="Times New Roman"/>
                <w:b/>
                <w:sz w:val="16"/>
                <w:szCs w:val="16"/>
                <w:lang w:val="uk-UA" w:eastAsia="ru-RU"/>
              </w:rPr>
              <w:t>300,00</w:t>
            </w:r>
          </w:p>
        </w:tc>
        <w:tc>
          <w:tcPr>
            <w:tcW w:w="285" w:type="pct"/>
            <w:gridSpan w:val="2"/>
            <w:tcBorders>
              <w:top w:val="single" w:sz="4" w:space="0" w:color="000000"/>
              <w:left w:val="single" w:sz="4" w:space="0" w:color="000000"/>
              <w:bottom w:val="single" w:sz="4" w:space="0" w:color="auto"/>
              <w:right w:val="single" w:sz="4" w:space="0" w:color="auto"/>
            </w:tcBorders>
            <w:shd w:val="clear" w:color="auto" w:fill="D99594" w:themeFill="accent2" w:themeFillTint="99"/>
          </w:tcPr>
          <w:p w:rsidR="001B124B" w:rsidRDefault="001B124B" w:rsidP="000C20E3">
            <w:pPr>
              <w:spacing w:line="240" w:lineRule="auto"/>
            </w:pPr>
            <w:r w:rsidRPr="005963A6">
              <w:rPr>
                <w:rFonts w:ascii="Times New Roman" w:eastAsia="Calibri" w:hAnsi="Times New Roman" w:cs="Times New Roman"/>
                <w:sz w:val="16"/>
                <w:szCs w:val="16"/>
                <w:lang w:val="uk-UA" w:eastAsia="ru-RU"/>
              </w:rPr>
              <w:t>0,00</w:t>
            </w:r>
          </w:p>
        </w:tc>
        <w:tc>
          <w:tcPr>
            <w:tcW w:w="322" w:type="pct"/>
            <w:gridSpan w:val="2"/>
            <w:tcBorders>
              <w:top w:val="single" w:sz="4" w:space="0" w:color="000000"/>
              <w:left w:val="single" w:sz="4" w:space="0" w:color="auto"/>
              <w:bottom w:val="single" w:sz="4" w:space="0" w:color="auto"/>
              <w:right w:val="single" w:sz="4" w:space="0" w:color="000000"/>
            </w:tcBorders>
            <w:shd w:val="clear" w:color="auto" w:fill="FFFFFF"/>
          </w:tcPr>
          <w:p w:rsidR="001B124B" w:rsidRPr="00736376" w:rsidRDefault="001B124B" w:rsidP="000C20E3">
            <w:pPr>
              <w:spacing w:after="0" w:line="240" w:lineRule="auto"/>
              <w:rPr>
                <w:rFonts w:ascii="Times New Roman" w:eastAsia="Calibri" w:hAnsi="Times New Roman" w:cs="Times New Roman"/>
                <w:b/>
                <w:sz w:val="16"/>
                <w:szCs w:val="16"/>
                <w:lang w:val="uk-UA"/>
              </w:rPr>
            </w:pPr>
            <w:r>
              <w:rPr>
                <w:rFonts w:ascii="Times New Roman" w:eastAsia="Calibri" w:hAnsi="Times New Roman" w:cs="Times New Roman"/>
                <w:b/>
                <w:sz w:val="16"/>
                <w:szCs w:val="16"/>
                <w:lang w:val="uk-UA"/>
              </w:rPr>
              <w:t>30</w:t>
            </w:r>
            <w:r w:rsidRPr="00736376">
              <w:rPr>
                <w:rFonts w:ascii="Times New Roman" w:eastAsia="Calibri" w:hAnsi="Times New Roman" w:cs="Times New Roman"/>
                <w:b/>
                <w:sz w:val="16"/>
                <w:szCs w:val="16"/>
                <w:lang w:val="uk-UA"/>
              </w:rPr>
              <w:t>0,00</w:t>
            </w:r>
          </w:p>
        </w:tc>
      </w:tr>
      <w:tr w:rsidR="001B124B" w:rsidRPr="00736376" w:rsidTr="004524A1">
        <w:trPr>
          <w:trHeight w:val="504"/>
        </w:trPr>
        <w:tc>
          <w:tcPr>
            <w:tcW w:w="979" w:type="pct"/>
            <w:tcBorders>
              <w:top w:val="single" w:sz="4" w:space="0" w:color="auto"/>
              <w:left w:val="single" w:sz="4" w:space="0" w:color="000000"/>
              <w:bottom w:val="single" w:sz="4" w:space="0" w:color="auto"/>
              <w:right w:val="single" w:sz="4" w:space="0" w:color="000000"/>
            </w:tcBorders>
            <w:shd w:val="clear" w:color="auto" w:fill="FFFFFF"/>
            <w:vAlign w:val="center"/>
          </w:tcPr>
          <w:p w:rsidR="001B124B" w:rsidRPr="00762F81" w:rsidRDefault="001B124B" w:rsidP="000C20E3">
            <w:pPr>
              <w:spacing w:after="0" w:line="240" w:lineRule="auto"/>
              <w:rPr>
                <w:rFonts w:ascii="Times New Roman" w:eastAsia="Calibri" w:hAnsi="Times New Roman" w:cs="Times New Roman"/>
                <w:sz w:val="20"/>
                <w:szCs w:val="20"/>
                <w:lang w:val="uk-UA"/>
              </w:rPr>
            </w:pPr>
            <w:r w:rsidRPr="00762F81">
              <w:rPr>
                <w:rFonts w:ascii="Times New Roman" w:eastAsia="Calibri" w:hAnsi="Times New Roman" w:cs="Times New Roman"/>
                <w:sz w:val="20"/>
                <w:szCs w:val="20"/>
                <w:lang w:val="uk-UA"/>
              </w:rPr>
              <w:t>8.</w:t>
            </w:r>
            <w:r>
              <w:rPr>
                <w:rFonts w:ascii="Times New Roman" w:eastAsia="Calibri" w:hAnsi="Times New Roman" w:cs="Times New Roman"/>
                <w:sz w:val="20"/>
                <w:szCs w:val="20"/>
                <w:lang w:val="uk-UA"/>
              </w:rPr>
              <w:t xml:space="preserve"> Створення та розвиток туристичних продуктів.</w:t>
            </w:r>
          </w:p>
        </w:tc>
        <w:tc>
          <w:tcPr>
            <w:tcW w:w="283" w:type="pct"/>
            <w:tcBorders>
              <w:top w:val="single" w:sz="4" w:space="0" w:color="auto"/>
              <w:left w:val="single" w:sz="4" w:space="0" w:color="000000"/>
              <w:bottom w:val="single" w:sz="4" w:space="0" w:color="auto"/>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w:t>
            </w:r>
            <w:r>
              <w:rPr>
                <w:rFonts w:ascii="Times New Roman" w:eastAsia="Calibri" w:hAnsi="Times New Roman" w:cs="Times New Roman"/>
                <w:sz w:val="16"/>
                <w:szCs w:val="16"/>
                <w:lang w:val="uk-UA" w:eastAsia="ru-RU"/>
              </w:rPr>
              <w:t>0</w:t>
            </w:r>
            <w:r w:rsidRPr="00F62B97">
              <w:rPr>
                <w:rFonts w:ascii="Times New Roman" w:eastAsia="Calibri" w:hAnsi="Times New Roman" w:cs="Times New Roman"/>
                <w:sz w:val="16"/>
                <w:szCs w:val="16"/>
                <w:lang w:val="uk-UA" w:eastAsia="ru-RU"/>
              </w:rPr>
              <w:t>0</w:t>
            </w:r>
          </w:p>
        </w:tc>
        <w:tc>
          <w:tcPr>
            <w:tcW w:w="362" w:type="pct"/>
            <w:tcBorders>
              <w:top w:val="single" w:sz="4" w:space="0" w:color="auto"/>
              <w:left w:val="single" w:sz="4" w:space="0" w:color="000000"/>
              <w:bottom w:val="single" w:sz="4" w:space="0" w:color="auto"/>
              <w:right w:val="single" w:sz="4" w:space="0" w:color="auto"/>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w:t>
            </w:r>
            <w:r>
              <w:rPr>
                <w:rFonts w:ascii="Times New Roman" w:eastAsia="Calibri" w:hAnsi="Times New Roman" w:cs="Times New Roman"/>
                <w:sz w:val="16"/>
                <w:szCs w:val="16"/>
                <w:lang w:val="uk-UA" w:eastAsia="ru-RU"/>
              </w:rPr>
              <w:t>0</w:t>
            </w:r>
            <w:r w:rsidRPr="00F62B97">
              <w:rPr>
                <w:rFonts w:ascii="Times New Roman" w:eastAsia="Calibri" w:hAnsi="Times New Roman" w:cs="Times New Roman"/>
                <w:sz w:val="16"/>
                <w:szCs w:val="16"/>
                <w:lang w:val="uk-UA" w:eastAsia="ru-RU"/>
              </w:rPr>
              <w:t>0</w:t>
            </w:r>
          </w:p>
        </w:tc>
        <w:tc>
          <w:tcPr>
            <w:tcW w:w="218" w:type="pct"/>
            <w:gridSpan w:val="2"/>
            <w:tcBorders>
              <w:top w:val="single" w:sz="4" w:space="0" w:color="auto"/>
              <w:left w:val="single" w:sz="4" w:space="0" w:color="auto"/>
              <w:bottom w:val="single" w:sz="4" w:space="0" w:color="auto"/>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w:t>
            </w:r>
            <w:r>
              <w:rPr>
                <w:rFonts w:ascii="Times New Roman" w:eastAsia="Calibri" w:hAnsi="Times New Roman" w:cs="Times New Roman"/>
                <w:sz w:val="16"/>
                <w:szCs w:val="16"/>
                <w:lang w:val="uk-UA" w:eastAsia="ru-RU"/>
              </w:rPr>
              <w:t>0</w:t>
            </w:r>
            <w:r w:rsidRPr="00F62B97">
              <w:rPr>
                <w:rFonts w:ascii="Times New Roman" w:eastAsia="Calibri" w:hAnsi="Times New Roman" w:cs="Times New Roman"/>
                <w:sz w:val="16"/>
                <w:szCs w:val="16"/>
                <w:lang w:val="uk-UA" w:eastAsia="ru-RU"/>
              </w:rPr>
              <w:t>0</w:t>
            </w:r>
          </w:p>
        </w:tc>
        <w:tc>
          <w:tcPr>
            <w:tcW w:w="282" w:type="pct"/>
            <w:tcBorders>
              <w:top w:val="single" w:sz="4" w:space="0" w:color="auto"/>
              <w:left w:val="single" w:sz="4" w:space="0" w:color="000000"/>
              <w:bottom w:val="single" w:sz="4" w:space="0" w:color="auto"/>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358" w:type="pct"/>
            <w:gridSpan w:val="2"/>
            <w:tcBorders>
              <w:top w:val="single" w:sz="4" w:space="0" w:color="auto"/>
              <w:left w:val="single" w:sz="4" w:space="0" w:color="000000"/>
              <w:bottom w:val="single" w:sz="4" w:space="0" w:color="auto"/>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170,00</w:t>
            </w:r>
          </w:p>
        </w:tc>
        <w:tc>
          <w:tcPr>
            <w:tcW w:w="275"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283" w:type="pct"/>
            <w:gridSpan w:val="2"/>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1B124B" w:rsidRDefault="001B124B" w:rsidP="000C20E3">
            <w:pPr>
              <w:spacing w:line="240" w:lineRule="auto"/>
            </w:pPr>
            <w:r w:rsidRPr="000E2010">
              <w:rPr>
                <w:rFonts w:ascii="Times New Roman" w:eastAsia="Calibri" w:hAnsi="Times New Roman" w:cs="Times New Roman"/>
                <w:sz w:val="16"/>
                <w:szCs w:val="16"/>
                <w:lang w:val="uk-UA" w:eastAsia="ru-RU"/>
              </w:rPr>
              <w:t>0,00</w:t>
            </w:r>
          </w:p>
        </w:tc>
        <w:tc>
          <w:tcPr>
            <w:tcW w:w="356" w:type="pct"/>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200,0</w:t>
            </w:r>
            <w:r w:rsidR="0023746A">
              <w:rPr>
                <w:rFonts w:ascii="Times New Roman" w:eastAsia="Calibri" w:hAnsi="Times New Roman" w:cs="Times New Roman"/>
                <w:sz w:val="16"/>
                <w:szCs w:val="16"/>
                <w:lang w:val="uk-UA" w:eastAsia="ru-RU"/>
              </w:rPr>
              <w:t>0</w:t>
            </w:r>
          </w:p>
        </w:tc>
        <w:tc>
          <w:tcPr>
            <w:tcW w:w="286" w:type="pct"/>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1B124B" w:rsidRDefault="001B124B" w:rsidP="000C20E3">
            <w:pPr>
              <w:spacing w:line="240" w:lineRule="auto"/>
            </w:pPr>
            <w:r w:rsidRPr="00AB2289">
              <w:rPr>
                <w:rFonts w:ascii="Times New Roman" w:eastAsia="Calibri" w:hAnsi="Times New Roman" w:cs="Times New Roman"/>
                <w:sz w:val="16"/>
                <w:szCs w:val="16"/>
                <w:lang w:val="uk-UA" w:eastAsia="ru-RU"/>
              </w:rPr>
              <w:t>0,00</w:t>
            </w:r>
          </w:p>
        </w:tc>
        <w:tc>
          <w:tcPr>
            <w:tcW w:w="356" w:type="pct"/>
            <w:tcBorders>
              <w:top w:val="single" w:sz="4" w:space="0" w:color="auto"/>
              <w:left w:val="single" w:sz="4" w:space="0" w:color="000000"/>
              <w:bottom w:val="single" w:sz="4" w:space="0" w:color="auto"/>
              <w:right w:val="single" w:sz="4" w:space="0" w:color="000000"/>
            </w:tcBorders>
            <w:shd w:val="clear" w:color="auto" w:fill="D99594" w:themeFill="accent2" w:themeFillTint="99"/>
          </w:tcPr>
          <w:p w:rsidR="001B124B" w:rsidRDefault="001B124B" w:rsidP="000C20E3">
            <w:pPr>
              <w:spacing w:line="240" w:lineRule="auto"/>
            </w:pPr>
            <w:r w:rsidRPr="00E27A33">
              <w:rPr>
                <w:rFonts w:ascii="Times New Roman" w:eastAsia="Calibri" w:hAnsi="Times New Roman" w:cs="Times New Roman"/>
                <w:sz w:val="16"/>
                <w:szCs w:val="16"/>
                <w:lang w:val="uk-UA" w:eastAsia="ru-RU"/>
              </w:rPr>
              <w:t>0,00</w:t>
            </w:r>
          </w:p>
        </w:tc>
        <w:tc>
          <w:tcPr>
            <w:tcW w:w="355" w:type="pct"/>
            <w:tcBorders>
              <w:top w:val="single" w:sz="4" w:space="0" w:color="auto"/>
              <w:left w:val="single" w:sz="4" w:space="0" w:color="000000"/>
              <w:bottom w:val="single" w:sz="4" w:space="0" w:color="auto"/>
              <w:right w:val="single" w:sz="4" w:space="0" w:color="000000"/>
            </w:tcBorders>
            <w:shd w:val="clear" w:color="auto" w:fill="D99594" w:themeFill="accent2" w:themeFillTint="99"/>
          </w:tcPr>
          <w:p w:rsidR="001B124B" w:rsidRPr="00CA7E54" w:rsidRDefault="001B124B" w:rsidP="000C20E3">
            <w:pPr>
              <w:spacing w:after="0" w:line="240" w:lineRule="auto"/>
              <w:rPr>
                <w:rFonts w:ascii="Times New Roman" w:eastAsia="Calibri" w:hAnsi="Times New Roman" w:cs="Times New Roman"/>
                <w:b/>
                <w:sz w:val="16"/>
                <w:szCs w:val="16"/>
                <w:lang w:val="uk-UA" w:eastAsia="ru-RU"/>
              </w:rPr>
            </w:pPr>
            <w:r>
              <w:rPr>
                <w:rFonts w:ascii="Times New Roman" w:eastAsia="Calibri" w:hAnsi="Times New Roman" w:cs="Times New Roman"/>
                <w:b/>
                <w:sz w:val="16"/>
                <w:szCs w:val="16"/>
                <w:lang w:val="uk-UA" w:eastAsia="ru-RU"/>
              </w:rPr>
              <w:t>370,00</w:t>
            </w:r>
          </w:p>
        </w:tc>
        <w:tc>
          <w:tcPr>
            <w:tcW w:w="285" w:type="pct"/>
            <w:gridSpan w:val="2"/>
            <w:tcBorders>
              <w:top w:val="single" w:sz="4" w:space="0" w:color="auto"/>
              <w:left w:val="single" w:sz="4" w:space="0" w:color="000000"/>
              <w:bottom w:val="single" w:sz="4" w:space="0" w:color="auto"/>
              <w:right w:val="single" w:sz="4" w:space="0" w:color="auto"/>
            </w:tcBorders>
            <w:shd w:val="clear" w:color="auto" w:fill="D99594" w:themeFill="accent2" w:themeFillTint="99"/>
          </w:tcPr>
          <w:p w:rsidR="001B124B" w:rsidRDefault="001B124B" w:rsidP="000C20E3">
            <w:pPr>
              <w:spacing w:line="240" w:lineRule="auto"/>
            </w:pPr>
            <w:r w:rsidRPr="005963A6">
              <w:rPr>
                <w:rFonts w:ascii="Times New Roman" w:eastAsia="Calibri" w:hAnsi="Times New Roman" w:cs="Times New Roman"/>
                <w:sz w:val="16"/>
                <w:szCs w:val="16"/>
                <w:lang w:val="uk-UA" w:eastAsia="ru-RU"/>
              </w:rPr>
              <w:t>0,00</w:t>
            </w:r>
          </w:p>
        </w:tc>
        <w:tc>
          <w:tcPr>
            <w:tcW w:w="322" w:type="pct"/>
            <w:gridSpan w:val="2"/>
            <w:tcBorders>
              <w:top w:val="single" w:sz="4" w:space="0" w:color="auto"/>
              <w:left w:val="single" w:sz="4" w:space="0" w:color="auto"/>
              <w:bottom w:val="single" w:sz="4" w:space="0" w:color="auto"/>
              <w:right w:val="single" w:sz="4" w:space="0" w:color="000000"/>
            </w:tcBorders>
            <w:shd w:val="clear" w:color="auto" w:fill="FFFFFF"/>
          </w:tcPr>
          <w:p w:rsidR="001B124B" w:rsidRPr="00736376" w:rsidRDefault="001B124B" w:rsidP="000C20E3">
            <w:pPr>
              <w:spacing w:after="0" w:line="240" w:lineRule="auto"/>
              <w:rPr>
                <w:rFonts w:ascii="Times New Roman" w:eastAsia="Calibri" w:hAnsi="Times New Roman" w:cs="Times New Roman"/>
                <w:b/>
                <w:sz w:val="16"/>
                <w:szCs w:val="16"/>
                <w:lang w:val="uk-UA"/>
              </w:rPr>
            </w:pPr>
            <w:r>
              <w:rPr>
                <w:rFonts w:ascii="Times New Roman" w:eastAsia="Calibri" w:hAnsi="Times New Roman" w:cs="Times New Roman"/>
                <w:b/>
                <w:sz w:val="16"/>
                <w:szCs w:val="16"/>
                <w:lang w:val="uk-UA"/>
              </w:rPr>
              <w:t>37</w:t>
            </w:r>
            <w:r w:rsidRPr="00736376">
              <w:rPr>
                <w:rFonts w:ascii="Times New Roman" w:eastAsia="Calibri" w:hAnsi="Times New Roman" w:cs="Times New Roman"/>
                <w:b/>
                <w:sz w:val="16"/>
                <w:szCs w:val="16"/>
                <w:lang w:val="uk-UA"/>
              </w:rPr>
              <w:t>0,00</w:t>
            </w:r>
          </w:p>
        </w:tc>
      </w:tr>
      <w:tr w:rsidR="001B124B" w:rsidRPr="00736376" w:rsidTr="004524A1">
        <w:trPr>
          <w:trHeight w:val="288"/>
        </w:trPr>
        <w:tc>
          <w:tcPr>
            <w:tcW w:w="979" w:type="pct"/>
            <w:tcBorders>
              <w:top w:val="single" w:sz="4" w:space="0" w:color="auto"/>
              <w:left w:val="single" w:sz="4" w:space="0" w:color="000000"/>
              <w:bottom w:val="single" w:sz="4" w:space="0" w:color="auto"/>
              <w:right w:val="single" w:sz="4" w:space="0" w:color="000000"/>
            </w:tcBorders>
            <w:shd w:val="clear" w:color="auto" w:fill="FFFFFF"/>
            <w:vAlign w:val="center"/>
          </w:tcPr>
          <w:p w:rsidR="001B124B" w:rsidRPr="00762F81" w:rsidRDefault="001B124B"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9. Формування </w:t>
            </w:r>
            <w:proofErr w:type="spellStart"/>
            <w:r>
              <w:rPr>
                <w:rFonts w:ascii="Times New Roman" w:eastAsia="Calibri" w:hAnsi="Times New Roman" w:cs="Times New Roman"/>
                <w:sz w:val="20"/>
                <w:szCs w:val="20"/>
                <w:lang w:val="uk-UA"/>
              </w:rPr>
              <w:t>концепціі</w:t>
            </w:r>
            <w:proofErr w:type="spellEnd"/>
            <w:r>
              <w:rPr>
                <w:rFonts w:ascii="Times New Roman" w:eastAsia="Calibri" w:hAnsi="Times New Roman" w:cs="Times New Roman"/>
                <w:sz w:val="20"/>
                <w:szCs w:val="20"/>
                <w:lang w:val="uk-UA"/>
              </w:rPr>
              <w:t xml:space="preserve"> туристичного бренду громади.</w:t>
            </w:r>
          </w:p>
        </w:tc>
        <w:tc>
          <w:tcPr>
            <w:tcW w:w="283" w:type="pct"/>
            <w:tcBorders>
              <w:top w:val="single" w:sz="4" w:space="0" w:color="auto"/>
              <w:left w:val="single" w:sz="4" w:space="0" w:color="000000"/>
              <w:bottom w:val="single" w:sz="4" w:space="0" w:color="auto"/>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362" w:type="pct"/>
            <w:tcBorders>
              <w:top w:val="single" w:sz="4" w:space="0" w:color="auto"/>
              <w:left w:val="single" w:sz="4" w:space="0" w:color="000000"/>
              <w:bottom w:val="single" w:sz="4" w:space="0" w:color="auto"/>
              <w:right w:val="single" w:sz="4" w:space="0" w:color="auto"/>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218" w:type="pct"/>
            <w:gridSpan w:val="2"/>
            <w:tcBorders>
              <w:top w:val="single" w:sz="4" w:space="0" w:color="auto"/>
              <w:left w:val="single" w:sz="4" w:space="0" w:color="auto"/>
              <w:bottom w:val="single" w:sz="4" w:space="0" w:color="auto"/>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282" w:type="pct"/>
            <w:tcBorders>
              <w:top w:val="single" w:sz="4" w:space="0" w:color="auto"/>
              <w:left w:val="single" w:sz="4" w:space="0" w:color="000000"/>
              <w:bottom w:val="single" w:sz="4" w:space="0" w:color="auto"/>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358" w:type="pct"/>
            <w:gridSpan w:val="2"/>
            <w:tcBorders>
              <w:top w:val="single" w:sz="4" w:space="0" w:color="auto"/>
              <w:left w:val="single" w:sz="4" w:space="0" w:color="000000"/>
              <w:bottom w:val="single" w:sz="4" w:space="0" w:color="auto"/>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275"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283" w:type="pct"/>
            <w:gridSpan w:val="2"/>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1B124B" w:rsidRDefault="001B124B" w:rsidP="000C20E3">
            <w:pPr>
              <w:spacing w:line="240" w:lineRule="auto"/>
            </w:pPr>
            <w:r w:rsidRPr="000E2010">
              <w:rPr>
                <w:rFonts w:ascii="Times New Roman" w:eastAsia="Calibri" w:hAnsi="Times New Roman" w:cs="Times New Roman"/>
                <w:sz w:val="16"/>
                <w:szCs w:val="16"/>
                <w:lang w:val="uk-UA" w:eastAsia="ru-RU"/>
              </w:rPr>
              <w:t>0,00</w:t>
            </w:r>
          </w:p>
        </w:tc>
        <w:tc>
          <w:tcPr>
            <w:tcW w:w="356" w:type="pct"/>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w:t>
            </w:r>
            <w:r w:rsidR="0023746A">
              <w:rPr>
                <w:rFonts w:ascii="Times New Roman" w:eastAsia="Calibri" w:hAnsi="Times New Roman" w:cs="Times New Roman"/>
                <w:sz w:val="16"/>
                <w:szCs w:val="16"/>
                <w:lang w:val="uk-UA" w:eastAsia="ru-RU"/>
              </w:rPr>
              <w:t>0</w:t>
            </w:r>
          </w:p>
        </w:tc>
        <w:tc>
          <w:tcPr>
            <w:tcW w:w="286" w:type="pct"/>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1B124B" w:rsidRDefault="001B124B" w:rsidP="000C20E3">
            <w:pPr>
              <w:spacing w:line="240" w:lineRule="auto"/>
            </w:pPr>
            <w:r w:rsidRPr="00AB2289">
              <w:rPr>
                <w:rFonts w:ascii="Times New Roman" w:eastAsia="Calibri" w:hAnsi="Times New Roman" w:cs="Times New Roman"/>
                <w:sz w:val="16"/>
                <w:szCs w:val="16"/>
                <w:lang w:val="uk-UA" w:eastAsia="ru-RU"/>
              </w:rPr>
              <w:t>0,00</w:t>
            </w:r>
          </w:p>
        </w:tc>
        <w:tc>
          <w:tcPr>
            <w:tcW w:w="356" w:type="pct"/>
            <w:tcBorders>
              <w:top w:val="single" w:sz="4" w:space="0" w:color="auto"/>
              <w:left w:val="single" w:sz="4" w:space="0" w:color="000000"/>
              <w:bottom w:val="single" w:sz="4" w:space="0" w:color="auto"/>
              <w:right w:val="single" w:sz="4" w:space="0" w:color="000000"/>
            </w:tcBorders>
            <w:shd w:val="clear" w:color="auto" w:fill="D99594" w:themeFill="accent2" w:themeFillTint="99"/>
          </w:tcPr>
          <w:p w:rsidR="001B124B" w:rsidRDefault="001B124B" w:rsidP="000C20E3">
            <w:pPr>
              <w:spacing w:line="240" w:lineRule="auto"/>
            </w:pPr>
            <w:r w:rsidRPr="00E27A33">
              <w:rPr>
                <w:rFonts w:ascii="Times New Roman" w:eastAsia="Calibri" w:hAnsi="Times New Roman" w:cs="Times New Roman"/>
                <w:sz w:val="16"/>
                <w:szCs w:val="16"/>
                <w:lang w:val="uk-UA" w:eastAsia="ru-RU"/>
              </w:rPr>
              <w:t>0,00</w:t>
            </w:r>
          </w:p>
        </w:tc>
        <w:tc>
          <w:tcPr>
            <w:tcW w:w="355" w:type="pct"/>
            <w:tcBorders>
              <w:top w:val="single" w:sz="4" w:space="0" w:color="auto"/>
              <w:left w:val="single" w:sz="4" w:space="0" w:color="000000"/>
              <w:bottom w:val="single" w:sz="4" w:space="0" w:color="auto"/>
              <w:right w:val="single" w:sz="4" w:space="0" w:color="000000"/>
            </w:tcBorders>
            <w:shd w:val="clear" w:color="auto" w:fill="D99594" w:themeFill="accent2" w:themeFillTint="99"/>
          </w:tcPr>
          <w:p w:rsidR="001B124B" w:rsidRPr="00CA7E54" w:rsidRDefault="001B124B" w:rsidP="000C20E3">
            <w:pPr>
              <w:spacing w:after="0" w:line="240" w:lineRule="auto"/>
              <w:rPr>
                <w:rFonts w:ascii="Times New Roman" w:eastAsia="Calibri" w:hAnsi="Times New Roman" w:cs="Times New Roman"/>
                <w:b/>
                <w:sz w:val="16"/>
                <w:szCs w:val="16"/>
                <w:lang w:val="uk-UA" w:eastAsia="ru-RU"/>
              </w:rPr>
            </w:pPr>
            <w:r>
              <w:rPr>
                <w:rFonts w:ascii="Times New Roman" w:eastAsia="Calibri" w:hAnsi="Times New Roman" w:cs="Times New Roman"/>
                <w:b/>
                <w:sz w:val="16"/>
                <w:szCs w:val="16"/>
                <w:lang w:val="uk-UA" w:eastAsia="ru-RU"/>
              </w:rPr>
              <w:t>0,00</w:t>
            </w:r>
          </w:p>
        </w:tc>
        <w:tc>
          <w:tcPr>
            <w:tcW w:w="285" w:type="pct"/>
            <w:gridSpan w:val="2"/>
            <w:tcBorders>
              <w:top w:val="single" w:sz="4" w:space="0" w:color="auto"/>
              <w:left w:val="single" w:sz="4" w:space="0" w:color="000000"/>
              <w:bottom w:val="single" w:sz="4" w:space="0" w:color="auto"/>
              <w:right w:val="single" w:sz="4" w:space="0" w:color="auto"/>
            </w:tcBorders>
            <w:shd w:val="clear" w:color="auto" w:fill="D99594" w:themeFill="accent2" w:themeFillTint="99"/>
          </w:tcPr>
          <w:p w:rsidR="001B124B" w:rsidRDefault="001B124B" w:rsidP="000C20E3">
            <w:pPr>
              <w:spacing w:line="240" w:lineRule="auto"/>
            </w:pPr>
            <w:r w:rsidRPr="005963A6">
              <w:rPr>
                <w:rFonts w:ascii="Times New Roman" w:eastAsia="Calibri" w:hAnsi="Times New Roman" w:cs="Times New Roman"/>
                <w:sz w:val="16"/>
                <w:szCs w:val="16"/>
                <w:lang w:val="uk-UA" w:eastAsia="ru-RU"/>
              </w:rPr>
              <w:t>0,00</w:t>
            </w:r>
          </w:p>
        </w:tc>
        <w:tc>
          <w:tcPr>
            <w:tcW w:w="322" w:type="pct"/>
            <w:gridSpan w:val="2"/>
            <w:tcBorders>
              <w:top w:val="single" w:sz="4" w:space="0" w:color="auto"/>
              <w:left w:val="single" w:sz="4" w:space="0" w:color="auto"/>
              <w:bottom w:val="single" w:sz="4" w:space="0" w:color="auto"/>
              <w:right w:val="single" w:sz="4" w:space="0" w:color="000000"/>
            </w:tcBorders>
            <w:shd w:val="clear" w:color="auto" w:fill="FFFFFF"/>
          </w:tcPr>
          <w:p w:rsidR="001B124B" w:rsidRPr="00736376" w:rsidRDefault="001B124B" w:rsidP="000C20E3">
            <w:pPr>
              <w:spacing w:after="0" w:line="240" w:lineRule="auto"/>
              <w:rPr>
                <w:rFonts w:ascii="Times New Roman" w:eastAsia="Calibri" w:hAnsi="Times New Roman" w:cs="Times New Roman"/>
                <w:b/>
                <w:sz w:val="16"/>
                <w:szCs w:val="16"/>
                <w:lang w:val="uk-UA"/>
              </w:rPr>
            </w:pPr>
            <w:r w:rsidRPr="00736376">
              <w:rPr>
                <w:rFonts w:ascii="Times New Roman" w:eastAsia="Calibri" w:hAnsi="Times New Roman" w:cs="Times New Roman"/>
                <w:b/>
                <w:sz w:val="16"/>
                <w:szCs w:val="16"/>
                <w:lang w:val="uk-UA"/>
              </w:rPr>
              <w:t>0,00</w:t>
            </w:r>
          </w:p>
        </w:tc>
      </w:tr>
      <w:tr w:rsidR="001B124B" w:rsidRPr="00736376" w:rsidTr="004524A1">
        <w:trPr>
          <w:trHeight w:val="1068"/>
        </w:trPr>
        <w:tc>
          <w:tcPr>
            <w:tcW w:w="979" w:type="pct"/>
            <w:tcBorders>
              <w:top w:val="single" w:sz="4" w:space="0" w:color="auto"/>
              <w:left w:val="single" w:sz="4" w:space="0" w:color="000000"/>
              <w:bottom w:val="single" w:sz="4" w:space="0" w:color="auto"/>
              <w:right w:val="single" w:sz="4" w:space="0" w:color="000000"/>
            </w:tcBorders>
            <w:shd w:val="clear" w:color="auto" w:fill="FFFFFF"/>
            <w:vAlign w:val="center"/>
          </w:tcPr>
          <w:p w:rsidR="001B124B" w:rsidRDefault="001B124B"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10.Створення туристично-інформаційного центру.</w:t>
            </w:r>
          </w:p>
        </w:tc>
        <w:tc>
          <w:tcPr>
            <w:tcW w:w="283" w:type="pct"/>
            <w:tcBorders>
              <w:top w:val="single" w:sz="4" w:space="0" w:color="auto"/>
              <w:left w:val="single" w:sz="4" w:space="0" w:color="000000"/>
              <w:bottom w:val="single" w:sz="4" w:space="0" w:color="auto"/>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w:t>
            </w:r>
            <w:r>
              <w:rPr>
                <w:rFonts w:ascii="Times New Roman" w:eastAsia="Calibri" w:hAnsi="Times New Roman" w:cs="Times New Roman"/>
                <w:sz w:val="16"/>
                <w:szCs w:val="16"/>
                <w:lang w:val="uk-UA" w:eastAsia="ru-RU"/>
              </w:rPr>
              <w:t>0</w:t>
            </w:r>
            <w:r w:rsidRPr="00F62B97">
              <w:rPr>
                <w:rFonts w:ascii="Times New Roman" w:eastAsia="Calibri" w:hAnsi="Times New Roman" w:cs="Times New Roman"/>
                <w:sz w:val="16"/>
                <w:szCs w:val="16"/>
                <w:lang w:val="uk-UA" w:eastAsia="ru-RU"/>
              </w:rPr>
              <w:t>0</w:t>
            </w:r>
          </w:p>
        </w:tc>
        <w:tc>
          <w:tcPr>
            <w:tcW w:w="362" w:type="pct"/>
            <w:tcBorders>
              <w:top w:val="single" w:sz="4" w:space="0" w:color="auto"/>
              <w:left w:val="single" w:sz="4" w:space="0" w:color="000000"/>
              <w:bottom w:val="single" w:sz="4" w:space="0" w:color="auto"/>
              <w:right w:val="single" w:sz="4" w:space="0" w:color="auto"/>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w:t>
            </w:r>
            <w:r>
              <w:rPr>
                <w:rFonts w:ascii="Times New Roman" w:eastAsia="Calibri" w:hAnsi="Times New Roman" w:cs="Times New Roman"/>
                <w:sz w:val="16"/>
                <w:szCs w:val="16"/>
                <w:lang w:val="uk-UA" w:eastAsia="ru-RU"/>
              </w:rPr>
              <w:t>0</w:t>
            </w:r>
            <w:r w:rsidRPr="00F62B97">
              <w:rPr>
                <w:rFonts w:ascii="Times New Roman" w:eastAsia="Calibri" w:hAnsi="Times New Roman" w:cs="Times New Roman"/>
                <w:sz w:val="16"/>
                <w:szCs w:val="16"/>
                <w:lang w:val="uk-UA" w:eastAsia="ru-RU"/>
              </w:rPr>
              <w:t>0</w:t>
            </w:r>
          </w:p>
        </w:tc>
        <w:tc>
          <w:tcPr>
            <w:tcW w:w="218" w:type="pct"/>
            <w:gridSpan w:val="2"/>
            <w:tcBorders>
              <w:top w:val="single" w:sz="4" w:space="0" w:color="auto"/>
              <w:left w:val="single" w:sz="4" w:space="0" w:color="auto"/>
              <w:bottom w:val="single" w:sz="4" w:space="0" w:color="auto"/>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w:t>
            </w:r>
            <w:r>
              <w:rPr>
                <w:rFonts w:ascii="Times New Roman" w:eastAsia="Calibri" w:hAnsi="Times New Roman" w:cs="Times New Roman"/>
                <w:sz w:val="16"/>
                <w:szCs w:val="16"/>
                <w:lang w:val="uk-UA" w:eastAsia="ru-RU"/>
              </w:rPr>
              <w:t>0</w:t>
            </w:r>
            <w:r w:rsidRPr="00F62B97">
              <w:rPr>
                <w:rFonts w:ascii="Times New Roman" w:eastAsia="Calibri" w:hAnsi="Times New Roman" w:cs="Times New Roman"/>
                <w:sz w:val="16"/>
                <w:szCs w:val="16"/>
                <w:lang w:val="uk-UA" w:eastAsia="ru-RU"/>
              </w:rPr>
              <w:t>0</w:t>
            </w:r>
          </w:p>
        </w:tc>
        <w:tc>
          <w:tcPr>
            <w:tcW w:w="282" w:type="pct"/>
            <w:tcBorders>
              <w:top w:val="single" w:sz="4" w:space="0" w:color="auto"/>
              <w:left w:val="single" w:sz="4" w:space="0" w:color="000000"/>
              <w:bottom w:val="single" w:sz="4" w:space="0" w:color="auto"/>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358" w:type="pct"/>
            <w:gridSpan w:val="2"/>
            <w:tcBorders>
              <w:top w:val="single" w:sz="4" w:space="0" w:color="auto"/>
              <w:left w:val="single" w:sz="4" w:space="0" w:color="000000"/>
              <w:bottom w:val="single" w:sz="4" w:space="0" w:color="auto"/>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300,00</w:t>
            </w:r>
          </w:p>
        </w:tc>
        <w:tc>
          <w:tcPr>
            <w:tcW w:w="275"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283" w:type="pct"/>
            <w:gridSpan w:val="2"/>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1B124B" w:rsidRDefault="001B124B" w:rsidP="000C20E3">
            <w:pPr>
              <w:spacing w:line="240" w:lineRule="auto"/>
            </w:pPr>
            <w:r w:rsidRPr="000E2010">
              <w:rPr>
                <w:rFonts w:ascii="Times New Roman" w:eastAsia="Calibri" w:hAnsi="Times New Roman" w:cs="Times New Roman"/>
                <w:sz w:val="16"/>
                <w:szCs w:val="16"/>
                <w:lang w:val="uk-UA" w:eastAsia="ru-RU"/>
              </w:rPr>
              <w:t>0,00</w:t>
            </w:r>
          </w:p>
        </w:tc>
        <w:tc>
          <w:tcPr>
            <w:tcW w:w="356" w:type="pct"/>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450,0</w:t>
            </w:r>
            <w:r w:rsidR="0023746A">
              <w:rPr>
                <w:rFonts w:ascii="Times New Roman" w:eastAsia="Calibri" w:hAnsi="Times New Roman" w:cs="Times New Roman"/>
                <w:sz w:val="16"/>
                <w:szCs w:val="16"/>
                <w:lang w:val="uk-UA" w:eastAsia="ru-RU"/>
              </w:rPr>
              <w:t>0</w:t>
            </w:r>
          </w:p>
        </w:tc>
        <w:tc>
          <w:tcPr>
            <w:tcW w:w="286" w:type="pct"/>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1B124B" w:rsidRDefault="001B124B" w:rsidP="000C20E3">
            <w:pPr>
              <w:spacing w:line="240" w:lineRule="auto"/>
            </w:pPr>
            <w:r w:rsidRPr="00AB2289">
              <w:rPr>
                <w:rFonts w:ascii="Times New Roman" w:eastAsia="Calibri" w:hAnsi="Times New Roman" w:cs="Times New Roman"/>
                <w:sz w:val="16"/>
                <w:szCs w:val="16"/>
                <w:lang w:val="uk-UA" w:eastAsia="ru-RU"/>
              </w:rPr>
              <w:t>0,00</w:t>
            </w:r>
          </w:p>
        </w:tc>
        <w:tc>
          <w:tcPr>
            <w:tcW w:w="356" w:type="pct"/>
            <w:tcBorders>
              <w:top w:val="single" w:sz="4" w:space="0" w:color="auto"/>
              <w:left w:val="single" w:sz="4" w:space="0" w:color="000000"/>
              <w:bottom w:val="single" w:sz="4" w:space="0" w:color="auto"/>
              <w:right w:val="single" w:sz="4" w:space="0" w:color="000000"/>
            </w:tcBorders>
            <w:shd w:val="clear" w:color="auto" w:fill="D99594" w:themeFill="accent2" w:themeFillTint="99"/>
          </w:tcPr>
          <w:p w:rsidR="001B124B" w:rsidRDefault="001B124B" w:rsidP="000C20E3">
            <w:pPr>
              <w:spacing w:line="240" w:lineRule="auto"/>
            </w:pPr>
            <w:r w:rsidRPr="00E27A33">
              <w:rPr>
                <w:rFonts w:ascii="Times New Roman" w:eastAsia="Calibri" w:hAnsi="Times New Roman" w:cs="Times New Roman"/>
                <w:sz w:val="16"/>
                <w:szCs w:val="16"/>
                <w:lang w:val="uk-UA" w:eastAsia="ru-RU"/>
              </w:rPr>
              <w:t>0,00</w:t>
            </w:r>
          </w:p>
        </w:tc>
        <w:tc>
          <w:tcPr>
            <w:tcW w:w="355" w:type="pct"/>
            <w:tcBorders>
              <w:top w:val="single" w:sz="4" w:space="0" w:color="auto"/>
              <w:left w:val="single" w:sz="4" w:space="0" w:color="000000"/>
              <w:bottom w:val="single" w:sz="4" w:space="0" w:color="auto"/>
              <w:right w:val="single" w:sz="4" w:space="0" w:color="000000"/>
            </w:tcBorders>
            <w:shd w:val="clear" w:color="auto" w:fill="D99594" w:themeFill="accent2" w:themeFillTint="99"/>
          </w:tcPr>
          <w:p w:rsidR="001B124B" w:rsidRPr="00CA7E54" w:rsidRDefault="001B124B" w:rsidP="000C20E3">
            <w:pPr>
              <w:spacing w:after="0" w:line="240" w:lineRule="auto"/>
              <w:rPr>
                <w:rFonts w:ascii="Times New Roman" w:eastAsia="Calibri" w:hAnsi="Times New Roman" w:cs="Times New Roman"/>
                <w:b/>
                <w:sz w:val="16"/>
                <w:szCs w:val="16"/>
                <w:lang w:val="uk-UA" w:eastAsia="ru-RU"/>
              </w:rPr>
            </w:pPr>
            <w:r>
              <w:rPr>
                <w:rFonts w:ascii="Times New Roman" w:eastAsia="Calibri" w:hAnsi="Times New Roman" w:cs="Times New Roman"/>
                <w:b/>
                <w:sz w:val="16"/>
                <w:szCs w:val="16"/>
                <w:lang w:val="uk-UA" w:eastAsia="ru-RU"/>
              </w:rPr>
              <w:t>750,00</w:t>
            </w:r>
          </w:p>
        </w:tc>
        <w:tc>
          <w:tcPr>
            <w:tcW w:w="285" w:type="pct"/>
            <w:gridSpan w:val="2"/>
            <w:tcBorders>
              <w:top w:val="single" w:sz="4" w:space="0" w:color="auto"/>
              <w:left w:val="single" w:sz="4" w:space="0" w:color="000000"/>
              <w:bottom w:val="single" w:sz="4" w:space="0" w:color="auto"/>
              <w:right w:val="single" w:sz="4" w:space="0" w:color="auto"/>
            </w:tcBorders>
            <w:shd w:val="clear" w:color="auto" w:fill="D99594" w:themeFill="accent2" w:themeFillTint="99"/>
          </w:tcPr>
          <w:p w:rsidR="001B124B" w:rsidRDefault="001B124B" w:rsidP="000C20E3">
            <w:pPr>
              <w:spacing w:line="240" w:lineRule="auto"/>
            </w:pPr>
            <w:r w:rsidRPr="005963A6">
              <w:rPr>
                <w:rFonts w:ascii="Times New Roman" w:eastAsia="Calibri" w:hAnsi="Times New Roman" w:cs="Times New Roman"/>
                <w:sz w:val="16"/>
                <w:szCs w:val="16"/>
                <w:lang w:val="uk-UA" w:eastAsia="ru-RU"/>
              </w:rPr>
              <w:t>0,00</w:t>
            </w:r>
          </w:p>
        </w:tc>
        <w:tc>
          <w:tcPr>
            <w:tcW w:w="322" w:type="pct"/>
            <w:gridSpan w:val="2"/>
            <w:tcBorders>
              <w:top w:val="single" w:sz="4" w:space="0" w:color="auto"/>
              <w:left w:val="single" w:sz="4" w:space="0" w:color="auto"/>
              <w:bottom w:val="single" w:sz="4" w:space="0" w:color="auto"/>
              <w:right w:val="single" w:sz="4" w:space="0" w:color="000000"/>
            </w:tcBorders>
            <w:shd w:val="clear" w:color="auto" w:fill="FFFFFF"/>
          </w:tcPr>
          <w:p w:rsidR="001B124B" w:rsidRPr="00736376" w:rsidRDefault="001B124B" w:rsidP="000C20E3">
            <w:pPr>
              <w:spacing w:after="0" w:line="240" w:lineRule="auto"/>
              <w:rPr>
                <w:rFonts w:ascii="Times New Roman" w:eastAsia="Calibri" w:hAnsi="Times New Roman" w:cs="Times New Roman"/>
                <w:b/>
                <w:sz w:val="16"/>
                <w:szCs w:val="16"/>
                <w:lang w:val="uk-UA"/>
              </w:rPr>
            </w:pPr>
            <w:r>
              <w:rPr>
                <w:rFonts w:ascii="Times New Roman" w:eastAsia="Calibri" w:hAnsi="Times New Roman" w:cs="Times New Roman"/>
                <w:b/>
                <w:sz w:val="16"/>
                <w:szCs w:val="16"/>
                <w:lang w:val="uk-UA"/>
              </w:rPr>
              <w:t>750</w:t>
            </w:r>
            <w:r w:rsidRPr="00736376">
              <w:rPr>
                <w:rFonts w:ascii="Times New Roman" w:eastAsia="Calibri" w:hAnsi="Times New Roman" w:cs="Times New Roman"/>
                <w:b/>
                <w:sz w:val="16"/>
                <w:szCs w:val="16"/>
                <w:lang w:val="uk-UA"/>
              </w:rPr>
              <w:t>,00</w:t>
            </w:r>
          </w:p>
        </w:tc>
      </w:tr>
      <w:tr w:rsidR="001B124B" w:rsidTr="004524A1">
        <w:trPr>
          <w:trHeight w:val="1068"/>
        </w:trPr>
        <w:tc>
          <w:tcPr>
            <w:tcW w:w="979" w:type="pct"/>
            <w:tcBorders>
              <w:top w:val="single" w:sz="4" w:space="0" w:color="auto"/>
              <w:left w:val="single" w:sz="4" w:space="0" w:color="000000"/>
              <w:bottom w:val="single" w:sz="4" w:space="0" w:color="auto"/>
              <w:right w:val="single" w:sz="4" w:space="0" w:color="000000"/>
            </w:tcBorders>
            <w:shd w:val="clear" w:color="auto" w:fill="FFFFFF"/>
            <w:vAlign w:val="center"/>
          </w:tcPr>
          <w:p w:rsidR="001B124B" w:rsidRDefault="001B124B"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11. Розвиток рекреаційно-туристичних територій громади.</w:t>
            </w:r>
          </w:p>
        </w:tc>
        <w:tc>
          <w:tcPr>
            <w:tcW w:w="283" w:type="pct"/>
            <w:tcBorders>
              <w:top w:val="single" w:sz="4" w:space="0" w:color="auto"/>
              <w:left w:val="single" w:sz="4" w:space="0" w:color="000000"/>
              <w:bottom w:val="single" w:sz="4" w:space="0" w:color="auto"/>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362" w:type="pct"/>
            <w:tcBorders>
              <w:top w:val="single" w:sz="4" w:space="0" w:color="auto"/>
              <w:left w:val="single" w:sz="4" w:space="0" w:color="000000"/>
              <w:bottom w:val="single" w:sz="4" w:space="0" w:color="auto"/>
              <w:right w:val="single" w:sz="4" w:space="0" w:color="auto"/>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218" w:type="pct"/>
            <w:gridSpan w:val="2"/>
            <w:tcBorders>
              <w:top w:val="single" w:sz="4" w:space="0" w:color="auto"/>
              <w:left w:val="single" w:sz="4" w:space="0" w:color="auto"/>
              <w:bottom w:val="single" w:sz="4" w:space="0" w:color="auto"/>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282" w:type="pct"/>
            <w:tcBorders>
              <w:top w:val="single" w:sz="4" w:space="0" w:color="auto"/>
              <w:left w:val="single" w:sz="4" w:space="0" w:color="000000"/>
              <w:bottom w:val="single" w:sz="4" w:space="0" w:color="auto"/>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358" w:type="pct"/>
            <w:gridSpan w:val="2"/>
            <w:tcBorders>
              <w:top w:val="single" w:sz="4" w:space="0" w:color="auto"/>
              <w:left w:val="single" w:sz="4" w:space="0" w:color="000000"/>
              <w:bottom w:val="single" w:sz="4" w:space="0" w:color="auto"/>
              <w:right w:val="single" w:sz="4" w:space="0" w:color="auto"/>
            </w:tcBorders>
            <w:shd w:val="clear" w:color="auto" w:fill="DDD9C3" w:themeFill="background2" w:themeFillShade="E6"/>
          </w:tcPr>
          <w:p w:rsidR="001B124B"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2500,00</w:t>
            </w:r>
          </w:p>
        </w:tc>
        <w:tc>
          <w:tcPr>
            <w:tcW w:w="275"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283" w:type="pct"/>
            <w:gridSpan w:val="2"/>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1B124B" w:rsidRDefault="001B124B" w:rsidP="000C20E3">
            <w:pPr>
              <w:spacing w:line="240" w:lineRule="auto"/>
            </w:pPr>
            <w:r w:rsidRPr="000E2010">
              <w:rPr>
                <w:rFonts w:ascii="Times New Roman" w:eastAsia="Calibri" w:hAnsi="Times New Roman" w:cs="Times New Roman"/>
                <w:sz w:val="16"/>
                <w:szCs w:val="16"/>
                <w:lang w:val="uk-UA" w:eastAsia="ru-RU"/>
              </w:rPr>
              <w:t>0,00</w:t>
            </w:r>
          </w:p>
        </w:tc>
        <w:tc>
          <w:tcPr>
            <w:tcW w:w="356" w:type="pct"/>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1B124B"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2500,0</w:t>
            </w:r>
            <w:r w:rsidR="0023746A">
              <w:rPr>
                <w:rFonts w:ascii="Times New Roman" w:eastAsia="Calibri" w:hAnsi="Times New Roman" w:cs="Times New Roman"/>
                <w:sz w:val="16"/>
                <w:szCs w:val="16"/>
                <w:lang w:val="uk-UA" w:eastAsia="ru-RU"/>
              </w:rPr>
              <w:t>0</w:t>
            </w:r>
          </w:p>
        </w:tc>
        <w:tc>
          <w:tcPr>
            <w:tcW w:w="286" w:type="pct"/>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1B124B" w:rsidRDefault="001B124B" w:rsidP="000C20E3">
            <w:pPr>
              <w:spacing w:line="240" w:lineRule="auto"/>
            </w:pPr>
            <w:r w:rsidRPr="00AB2289">
              <w:rPr>
                <w:rFonts w:ascii="Times New Roman" w:eastAsia="Calibri" w:hAnsi="Times New Roman" w:cs="Times New Roman"/>
                <w:sz w:val="16"/>
                <w:szCs w:val="16"/>
                <w:lang w:val="uk-UA" w:eastAsia="ru-RU"/>
              </w:rPr>
              <w:t>0,00</w:t>
            </w:r>
          </w:p>
        </w:tc>
        <w:tc>
          <w:tcPr>
            <w:tcW w:w="356" w:type="pct"/>
            <w:tcBorders>
              <w:top w:val="single" w:sz="4" w:space="0" w:color="auto"/>
              <w:left w:val="single" w:sz="4" w:space="0" w:color="000000"/>
              <w:bottom w:val="single" w:sz="4" w:space="0" w:color="auto"/>
              <w:right w:val="single" w:sz="4" w:space="0" w:color="000000"/>
            </w:tcBorders>
            <w:shd w:val="clear" w:color="auto" w:fill="D99594" w:themeFill="accent2" w:themeFillTint="99"/>
          </w:tcPr>
          <w:p w:rsidR="001B124B" w:rsidRDefault="001B124B" w:rsidP="000C20E3">
            <w:pPr>
              <w:spacing w:line="240" w:lineRule="auto"/>
            </w:pPr>
            <w:r w:rsidRPr="00E27A33">
              <w:rPr>
                <w:rFonts w:ascii="Times New Roman" w:eastAsia="Calibri" w:hAnsi="Times New Roman" w:cs="Times New Roman"/>
                <w:sz w:val="16"/>
                <w:szCs w:val="16"/>
                <w:lang w:val="uk-UA" w:eastAsia="ru-RU"/>
              </w:rPr>
              <w:t>0,00</w:t>
            </w:r>
          </w:p>
        </w:tc>
        <w:tc>
          <w:tcPr>
            <w:tcW w:w="355" w:type="pct"/>
            <w:tcBorders>
              <w:top w:val="single" w:sz="4" w:space="0" w:color="auto"/>
              <w:left w:val="single" w:sz="4" w:space="0" w:color="000000"/>
              <w:bottom w:val="single" w:sz="4" w:space="0" w:color="auto"/>
              <w:right w:val="single" w:sz="4" w:space="0" w:color="000000"/>
            </w:tcBorders>
            <w:shd w:val="clear" w:color="auto" w:fill="D99594" w:themeFill="accent2" w:themeFillTint="99"/>
          </w:tcPr>
          <w:p w:rsidR="001B124B" w:rsidRDefault="001B124B" w:rsidP="000C20E3">
            <w:pPr>
              <w:spacing w:after="0" w:line="240" w:lineRule="auto"/>
              <w:rPr>
                <w:rFonts w:ascii="Times New Roman" w:eastAsia="Calibri" w:hAnsi="Times New Roman" w:cs="Times New Roman"/>
                <w:b/>
                <w:sz w:val="16"/>
                <w:szCs w:val="16"/>
                <w:lang w:val="uk-UA" w:eastAsia="ru-RU"/>
              </w:rPr>
            </w:pPr>
            <w:r>
              <w:rPr>
                <w:rFonts w:ascii="Times New Roman" w:eastAsia="Calibri" w:hAnsi="Times New Roman" w:cs="Times New Roman"/>
                <w:b/>
                <w:sz w:val="16"/>
                <w:szCs w:val="16"/>
                <w:lang w:val="uk-UA" w:eastAsia="ru-RU"/>
              </w:rPr>
              <w:t>5000,00</w:t>
            </w:r>
          </w:p>
        </w:tc>
        <w:tc>
          <w:tcPr>
            <w:tcW w:w="285" w:type="pct"/>
            <w:gridSpan w:val="2"/>
            <w:tcBorders>
              <w:top w:val="single" w:sz="4" w:space="0" w:color="auto"/>
              <w:left w:val="single" w:sz="4" w:space="0" w:color="000000"/>
              <w:bottom w:val="single" w:sz="4" w:space="0" w:color="auto"/>
              <w:right w:val="single" w:sz="4" w:space="0" w:color="auto"/>
            </w:tcBorders>
            <w:shd w:val="clear" w:color="auto" w:fill="D99594" w:themeFill="accent2" w:themeFillTint="99"/>
          </w:tcPr>
          <w:p w:rsidR="001B124B" w:rsidRDefault="001B124B" w:rsidP="000C20E3">
            <w:pPr>
              <w:spacing w:line="240" w:lineRule="auto"/>
            </w:pPr>
            <w:r w:rsidRPr="005963A6">
              <w:rPr>
                <w:rFonts w:ascii="Times New Roman" w:eastAsia="Calibri" w:hAnsi="Times New Roman" w:cs="Times New Roman"/>
                <w:sz w:val="16"/>
                <w:szCs w:val="16"/>
                <w:lang w:val="uk-UA" w:eastAsia="ru-RU"/>
              </w:rPr>
              <w:t>0,00</w:t>
            </w:r>
          </w:p>
        </w:tc>
        <w:tc>
          <w:tcPr>
            <w:tcW w:w="322" w:type="pct"/>
            <w:gridSpan w:val="2"/>
            <w:tcBorders>
              <w:top w:val="single" w:sz="4" w:space="0" w:color="auto"/>
              <w:left w:val="single" w:sz="4" w:space="0" w:color="auto"/>
              <w:bottom w:val="single" w:sz="4" w:space="0" w:color="auto"/>
              <w:right w:val="single" w:sz="4" w:space="0" w:color="000000"/>
            </w:tcBorders>
            <w:shd w:val="clear" w:color="auto" w:fill="FFFFFF"/>
          </w:tcPr>
          <w:p w:rsidR="001B124B" w:rsidRDefault="001B124B" w:rsidP="000C20E3">
            <w:pPr>
              <w:spacing w:after="0" w:line="240" w:lineRule="auto"/>
              <w:rPr>
                <w:rFonts w:ascii="Times New Roman" w:eastAsia="Calibri" w:hAnsi="Times New Roman" w:cs="Times New Roman"/>
                <w:b/>
                <w:sz w:val="16"/>
                <w:szCs w:val="16"/>
                <w:lang w:val="uk-UA"/>
              </w:rPr>
            </w:pPr>
            <w:r>
              <w:rPr>
                <w:rFonts w:ascii="Times New Roman" w:eastAsia="Calibri" w:hAnsi="Times New Roman" w:cs="Times New Roman"/>
                <w:b/>
                <w:sz w:val="16"/>
                <w:szCs w:val="16"/>
                <w:lang w:val="uk-UA"/>
              </w:rPr>
              <w:t>5000,00</w:t>
            </w:r>
          </w:p>
        </w:tc>
      </w:tr>
      <w:tr w:rsidR="001B124B" w:rsidTr="004524A1">
        <w:trPr>
          <w:trHeight w:val="1068"/>
        </w:trPr>
        <w:tc>
          <w:tcPr>
            <w:tcW w:w="979" w:type="pct"/>
            <w:tcBorders>
              <w:top w:val="single" w:sz="4" w:space="0" w:color="auto"/>
              <w:left w:val="single" w:sz="4" w:space="0" w:color="000000"/>
              <w:bottom w:val="single" w:sz="4" w:space="0" w:color="auto"/>
              <w:right w:val="single" w:sz="4" w:space="0" w:color="000000"/>
            </w:tcBorders>
            <w:shd w:val="clear" w:color="auto" w:fill="FFFFFF"/>
            <w:vAlign w:val="center"/>
          </w:tcPr>
          <w:p w:rsidR="001B124B" w:rsidRDefault="001B124B"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12. Міжмуніципальна співпраця в галузі культури та туризму.</w:t>
            </w:r>
          </w:p>
        </w:tc>
        <w:tc>
          <w:tcPr>
            <w:tcW w:w="283" w:type="pct"/>
            <w:tcBorders>
              <w:top w:val="single" w:sz="4" w:space="0" w:color="auto"/>
              <w:left w:val="single" w:sz="4" w:space="0" w:color="000000"/>
              <w:bottom w:val="single" w:sz="4" w:space="0" w:color="auto"/>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w:t>
            </w:r>
            <w:r>
              <w:rPr>
                <w:rFonts w:ascii="Times New Roman" w:eastAsia="Calibri" w:hAnsi="Times New Roman" w:cs="Times New Roman"/>
                <w:sz w:val="16"/>
                <w:szCs w:val="16"/>
                <w:lang w:val="uk-UA" w:eastAsia="ru-RU"/>
              </w:rPr>
              <w:t>0</w:t>
            </w:r>
            <w:r w:rsidRPr="00F62B97">
              <w:rPr>
                <w:rFonts w:ascii="Times New Roman" w:eastAsia="Calibri" w:hAnsi="Times New Roman" w:cs="Times New Roman"/>
                <w:sz w:val="16"/>
                <w:szCs w:val="16"/>
                <w:lang w:val="uk-UA" w:eastAsia="ru-RU"/>
              </w:rPr>
              <w:t>0</w:t>
            </w:r>
          </w:p>
        </w:tc>
        <w:tc>
          <w:tcPr>
            <w:tcW w:w="362" w:type="pct"/>
            <w:tcBorders>
              <w:top w:val="single" w:sz="4" w:space="0" w:color="auto"/>
              <w:left w:val="single" w:sz="4" w:space="0" w:color="000000"/>
              <w:bottom w:val="single" w:sz="4" w:space="0" w:color="auto"/>
              <w:right w:val="single" w:sz="4" w:space="0" w:color="auto"/>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w:t>
            </w:r>
            <w:r>
              <w:rPr>
                <w:rFonts w:ascii="Times New Roman" w:eastAsia="Calibri" w:hAnsi="Times New Roman" w:cs="Times New Roman"/>
                <w:sz w:val="16"/>
                <w:szCs w:val="16"/>
                <w:lang w:val="uk-UA" w:eastAsia="ru-RU"/>
              </w:rPr>
              <w:t>0</w:t>
            </w:r>
            <w:r w:rsidRPr="00F62B97">
              <w:rPr>
                <w:rFonts w:ascii="Times New Roman" w:eastAsia="Calibri" w:hAnsi="Times New Roman" w:cs="Times New Roman"/>
                <w:sz w:val="16"/>
                <w:szCs w:val="16"/>
                <w:lang w:val="uk-UA" w:eastAsia="ru-RU"/>
              </w:rPr>
              <w:t>0</w:t>
            </w:r>
          </w:p>
        </w:tc>
        <w:tc>
          <w:tcPr>
            <w:tcW w:w="218" w:type="pct"/>
            <w:gridSpan w:val="2"/>
            <w:tcBorders>
              <w:top w:val="single" w:sz="4" w:space="0" w:color="auto"/>
              <w:left w:val="single" w:sz="4" w:space="0" w:color="auto"/>
              <w:bottom w:val="single" w:sz="4" w:space="0" w:color="auto"/>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w:t>
            </w:r>
            <w:r>
              <w:rPr>
                <w:rFonts w:ascii="Times New Roman" w:eastAsia="Calibri" w:hAnsi="Times New Roman" w:cs="Times New Roman"/>
                <w:sz w:val="16"/>
                <w:szCs w:val="16"/>
                <w:lang w:val="uk-UA" w:eastAsia="ru-RU"/>
              </w:rPr>
              <w:t>0</w:t>
            </w:r>
            <w:r w:rsidRPr="00F62B97">
              <w:rPr>
                <w:rFonts w:ascii="Times New Roman" w:eastAsia="Calibri" w:hAnsi="Times New Roman" w:cs="Times New Roman"/>
                <w:sz w:val="16"/>
                <w:szCs w:val="16"/>
                <w:lang w:val="uk-UA" w:eastAsia="ru-RU"/>
              </w:rPr>
              <w:t>0</w:t>
            </w:r>
          </w:p>
        </w:tc>
        <w:tc>
          <w:tcPr>
            <w:tcW w:w="282" w:type="pct"/>
            <w:tcBorders>
              <w:top w:val="single" w:sz="4" w:space="0" w:color="auto"/>
              <w:left w:val="single" w:sz="4" w:space="0" w:color="000000"/>
              <w:bottom w:val="single" w:sz="4" w:space="0" w:color="auto"/>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358" w:type="pct"/>
            <w:gridSpan w:val="2"/>
            <w:tcBorders>
              <w:top w:val="single" w:sz="4" w:space="0" w:color="auto"/>
              <w:left w:val="single" w:sz="4" w:space="0" w:color="000000"/>
              <w:bottom w:val="single" w:sz="4" w:space="0" w:color="auto"/>
              <w:right w:val="single" w:sz="4" w:space="0" w:color="auto"/>
            </w:tcBorders>
            <w:shd w:val="clear" w:color="auto" w:fill="DDD9C3" w:themeFill="background2" w:themeFillShade="E6"/>
          </w:tcPr>
          <w:p w:rsidR="001B124B"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200,00</w:t>
            </w:r>
          </w:p>
        </w:tc>
        <w:tc>
          <w:tcPr>
            <w:tcW w:w="275"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283" w:type="pct"/>
            <w:gridSpan w:val="2"/>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1B124B" w:rsidRDefault="001B124B" w:rsidP="000C20E3">
            <w:pPr>
              <w:spacing w:line="240" w:lineRule="auto"/>
            </w:pPr>
            <w:r w:rsidRPr="000E2010">
              <w:rPr>
                <w:rFonts w:ascii="Times New Roman" w:eastAsia="Calibri" w:hAnsi="Times New Roman" w:cs="Times New Roman"/>
                <w:sz w:val="16"/>
                <w:szCs w:val="16"/>
                <w:lang w:val="uk-UA" w:eastAsia="ru-RU"/>
              </w:rPr>
              <w:t>0,00</w:t>
            </w:r>
          </w:p>
        </w:tc>
        <w:tc>
          <w:tcPr>
            <w:tcW w:w="356" w:type="pct"/>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1B124B"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200,0</w:t>
            </w:r>
            <w:r w:rsidR="0023746A">
              <w:rPr>
                <w:rFonts w:ascii="Times New Roman" w:eastAsia="Calibri" w:hAnsi="Times New Roman" w:cs="Times New Roman"/>
                <w:sz w:val="16"/>
                <w:szCs w:val="16"/>
                <w:lang w:val="uk-UA" w:eastAsia="ru-RU"/>
              </w:rPr>
              <w:t>0</w:t>
            </w:r>
          </w:p>
        </w:tc>
        <w:tc>
          <w:tcPr>
            <w:tcW w:w="286" w:type="pct"/>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1B124B" w:rsidRDefault="001B124B" w:rsidP="000C20E3">
            <w:pPr>
              <w:spacing w:line="240" w:lineRule="auto"/>
            </w:pPr>
            <w:r w:rsidRPr="00AB2289">
              <w:rPr>
                <w:rFonts w:ascii="Times New Roman" w:eastAsia="Calibri" w:hAnsi="Times New Roman" w:cs="Times New Roman"/>
                <w:sz w:val="16"/>
                <w:szCs w:val="16"/>
                <w:lang w:val="uk-UA" w:eastAsia="ru-RU"/>
              </w:rPr>
              <w:t>0,00</w:t>
            </w:r>
          </w:p>
        </w:tc>
        <w:tc>
          <w:tcPr>
            <w:tcW w:w="356" w:type="pct"/>
            <w:tcBorders>
              <w:top w:val="single" w:sz="4" w:space="0" w:color="auto"/>
              <w:left w:val="single" w:sz="4" w:space="0" w:color="000000"/>
              <w:bottom w:val="single" w:sz="4" w:space="0" w:color="auto"/>
              <w:right w:val="single" w:sz="4" w:space="0" w:color="000000"/>
            </w:tcBorders>
            <w:shd w:val="clear" w:color="auto" w:fill="D99594" w:themeFill="accent2" w:themeFillTint="99"/>
          </w:tcPr>
          <w:p w:rsidR="001B124B" w:rsidRDefault="001B124B" w:rsidP="000C20E3">
            <w:pPr>
              <w:spacing w:line="240" w:lineRule="auto"/>
            </w:pPr>
            <w:r w:rsidRPr="00E27A33">
              <w:rPr>
                <w:rFonts w:ascii="Times New Roman" w:eastAsia="Calibri" w:hAnsi="Times New Roman" w:cs="Times New Roman"/>
                <w:sz w:val="16"/>
                <w:szCs w:val="16"/>
                <w:lang w:val="uk-UA" w:eastAsia="ru-RU"/>
              </w:rPr>
              <w:t>0,00</w:t>
            </w:r>
          </w:p>
        </w:tc>
        <w:tc>
          <w:tcPr>
            <w:tcW w:w="355" w:type="pct"/>
            <w:tcBorders>
              <w:top w:val="single" w:sz="4" w:space="0" w:color="auto"/>
              <w:left w:val="single" w:sz="4" w:space="0" w:color="000000"/>
              <w:bottom w:val="single" w:sz="4" w:space="0" w:color="auto"/>
              <w:right w:val="single" w:sz="4" w:space="0" w:color="000000"/>
            </w:tcBorders>
            <w:shd w:val="clear" w:color="auto" w:fill="D99594" w:themeFill="accent2" w:themeFillTint="99"/>
          </w:tcPr>
          <w:p w:rsidR="001B124B" w:rsidRDefault="001B124B" w:rsidP="000C20E3">
            <w:pPr>
              <w:spacing w:after="0" w:line="240" w:lineRule="auto"/>
              <w:rPr>
                <w:rFonts w:ascii="Times New Roman" w:eastAsia="Calibri" w:hAnsi="Times New Roman" w:cs="Times New Roman"/>
                <w:b/>
                <w:sz w:val="16"/>
                <w:szCs w:val="16"/>
                <w:lang w:val="uk-UA" w:eastAsia="ru-RU"/>
              </w:rPr>
            </w:pPr>
            <w:r>
              <w:rPr>
                <w:rFonts w:ascii="Times New Roman" w:eastAsia="Calibri" w:hAnsi="Times New Roman" w:cs="Times New Roman"/>
                <w:b/>
                <w:sz w:val="16"/>
                <w:szCs w:val="16"/>
                <w:lang w:val="uk-UA" w:eastAsia="ru-RU"/>
              </w:rPr>
              <w:t>400,00</w:t>
            </w:r>
          </w:p>
        </w:tc>
        <w:tc>
          <w:tcPr>
            <w:tcW w:w="285" w:type="pct"/>
            <w:gridSpan w:val="2"/>
            <w:tcBorders>
              <w:top w:val="single" w:sz="4" w:space="0" w:color="auto"/>
              <w:left w:val="single" w:sz="4" w:space="0" w:color="000000"/>
              <w:bottom w:val="single" w:sz="4" w:space="0" w:color="auto"/>
              <w:right w:val="single" w:sz="4" w:space="0" w:color="auto"/>
            </w:tcBorders>
            <w:shd w:val="clear" w:color="auto" w:fill="D99594" w:themeFill="accent2" w:themeFillTint="99"/>
          </w:tcPr>
          <w:p w:rsidR="001B124B" w:rsidRDefault="001B124B" w:rsidP="000C20E3">
            <w:pPr>
              <w:spacing w:line="240" w:lineRule="auto"/>
            </w:pPr>
            <w:r w:rsidRPr="005963A6">
              <w:rPr>
                <w:rFonts w:ascii="Times New Roman" w:eastAsia="Calibri" w:hAnsi="Times New Roman" w:cs="Times New Roman"/>
                <w:sz w:val="16"/>
                <w:szCs w:val="16"/>
                <w:lang w:val="uk-UA" w:eastAsia="ru-RU"/>
              </w:rPr>
              <w:t>0,00</w:t>
            </w:r>
          </w:p>
        </w:tc>
        <w:tc>
          <w:tcPr>
            <w:tcW w:w="322" w:type="pct"/>
            <w:gridSpan w:val="2"/>
            <w:tcBorders>
              <w:top w:val="single" w:sz="4" w:space="0" w:color="auto"/>
              <w:left w:val="single" w:sz="4" w:space="0" w:color="auto"/>
              <w:bottom w:val="single" w:sz="4" w:space="0" w:color="auto"/>
              <w:right w:val="single" w:sz="4" w:space="0" w:color="000000"/>
            </w:tcBorders>
            <w:shd w:val="clear" w:color="auto" w:fill="FFFFFF"/>
          </w:tcPr>
          <w:p w:rsidR="001B124B" w:rsidRDefault="001B124B" w:rsidP="000C20E3">
            <w:pPr>
              <w:spacing w:after="0" w:line="240" w:lineRule="auto"/>
              <w:rPr>
                <w:rFonts w:ascii="Times New Roman" w:eastAsia="Calibri" w:hAnsi="Times New Roman" w:cs="Times New Roman"/>
                <w:b/>
                <w:sz w:val="16"/>
                <w:szCs w:val="16"/>
                <w:lang w:val="uk-UA"/>
              </w:rPr>
            </w:pPr>
            <w:r>
              <w:rPr>
                <w:rFonts w:ascii="Times New Roman" w:eastAsia="Calibri" w:hAnsi="Times New Roman" w:cs="Times New Roman"/>
                <w:b/>
                <w:sz w:val="16"/>
                <w:szCs w:val="16"/>
                <w:lang w:val="uk-UA"/>
              </w:rPr>
              <w:t>400,00</w:t>
            </w:r>
          </w:p>
        </w:tc>
      </w:tr>
      <w:tr w:rsidR="001B124B" w:rsidRPr="00736376" w:rsidTr="004524A1">
        <w:trPr>
          <w:trHeight w:val="96"/>
        </w:trPr>
        <w:tc>
          <w:tcPr>
            <w:tcW w:w="979" w:type="pct"/>
            <w:tcBorders>
              <w:top w:val="single" w:sz="4" w:space="0" w:color="auto"/>
              <w:left w:val="single" w:sz="4" w:space="0" w:color="000000"/>
              <w:bottom w:val="single" w:sz="4" w:space="0" w:color="000000"/>
              <w:right w:val="single" w:sz="4" w:space="0" w:color="000000"/>
            </w:tcBorders>
            <w:shd w:val="clear" w:color="auto" w:fill="FFFFFF"/>
            <w:vAlign w:val="center"/>
          </w:tcPr>
          <w:p w:rsidR="001B124B" w:rsidRDefault="001B124B"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ВСЬОГО</w:t>
            </w:r>
          </w:p>
        </w:tc>
        <w:tc>
          <w:tcPr>
            <w:tcW w:w="283" w:type="pct"/>
            <w:tcBorders>
              <w:top w:val="single" w:sz="4" w:space="0" w:color="auto"/>
              <w:left w:val="single" w:sz="4" w:space="0" w:color="000000"/>
              <w:bottom w:val="single" w:sz="4" w:space="0" w:color="000000"/>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362" w:type="pct"/>
            <w:tcBorders>
              <w:top w:val="single" w:sz="4" w:space="0" w:color="auto"/>
              <w:left w:val="single" w:sz="4" w:space="0" w:color="000000"/>
              <w:bottom w:val="single" w:sz="4" w:space="0" w:color="000000"/>
              <w:right w:val="single" w:sz="4" w:space="0" w:color="auto"/>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218" w:type="pct"/>
            <w:gridSpan w:val="2"/>
            <w:tcBorders>
              <w:top w:val="single" w:sz="4" w:space="0" w:color="auto"/>
              <w:left w:val="single" w:sz="4" w:space="0" w:color="auto"/>
              <w:bottom w:val="single" w:sz="4" w:space="0" w:color="000000"/>
              <w:right w:val="single" w:sz="4" w:space="0" w:color="000000"/>
            </w:tcBorders>
            <w:shd w:val="clear" w:color="auto" w:fill="FFFF99"/>
          </w:tcPr>
          <w:p w:rsidR="001B124B" w:rsidRDefault="001B124B" w:rsidP="000C20E3">
            <w:pPr>
              <w:spacing w:line="240" w:lineRule="auto"/>
            </w:pPr>
            <w:r w:rsidRPr="00F62B97">
              <w:rPr>
                <w:rFonts w:ascii="Times New Roman" w:eastAsia="Calibri" w:hAnsi="Times New Roman" w:cs="Times New Roman"/>
                <w:sz w:val="16"/>
                <w:szCs w:val="16"/>
                <w:lang w:val="uk-UA" w:eastAsia="ru-RU"/>
              </w:rPr>
              <w:t>0,0</w:t>
            </w:r>
            <w:r>
              <w:rPr>
                <w:rFonts w:ascii="Times New Roman" w:eastAsia="Calibri" w:hAnsi="Times New Roman" w:cs="Times New Roman"/>
                <w:sz w:val="16"/>
                <w:szCs w:val="16"/>
                <w:lang w:val="uk-UA" w:eastAsia="ru-RU"/>
              </w:rPr>
              <w:t>0</w:t>
            </w:r>
          </w:p>
        </w:tc>
        <w:tc>
          <w:tcPr>
            <w:tcW w:w="282" w:type="pct"/>
            <w:tcBorders>
              <w:top w:val="single" w:sz="4" w:space="0" w:color="auto"/>
              <w:left w:val="single" w:sz="4" w:space="0" w:color="000000"/>
              <w:bottom w:val="single" w:sz="4" w:space="0" w:color="000000"/>
              <w:right w:val="single" w:sz="4" w:space="0" w:color="auto"/>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358" w:type="pct"/>
            <w:gridSpan w:val="2"/>
            <w:tcBorders>
              <w:top w:val="single" w:sz="4" w:space="0" w:color="auto"/>
              <w:left w:val="single" w:sz="4" w:space="0" w:color="000000"/>
              <w:bottom w:val="single" w:sz="4" w:space="0" w:color="000000"/>
              <w:right w:val="single" w:sz="4" w:space="0" w:color="auto"/>
            </w:tcBorders>
            <w:shd w:val="clear" w:color="auto" w:fill="DDD9C3" w:themeFill="background2" w:themeFillShade="E6"/>
          </w:tcPr>
          <w:p w:rsidR="001B124B"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12057,70</w:t>
            </w:r>
          </w:p>
        </w:tc>
        <w:tc>
          <w:tcPr>
            <w:tcW w:w="275" w:type="pct"/>
            <w:tcBorders>
              <w:top w:val="single" w:sz="4" w:space="0" w:color="auto"/>
              <w:left w:val="single" w:sz="4" w:space="0" w:color="auto"/>
              <w:bottom w:val="single" w:sz="4" w:space="0" w:color="000000"/>
              <w:right w:val="single" w:sz="4" w:space="0" w:color="000000"/>
            </w:tcBorders>
            <w:shd w:val="clear" w:color="auto" w:fill="DDD9C3" w:themeFill="background2" w:themeFillShade="E6"/>
          </w:tcPr>
          <w:p w:rsidR="001B124B" w:rsidRPr="00CA7E54"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0,00</w:t>
            </w:r>
          </w:p>
        </w:tc>
        <w:tc>
          <w:tcPr>
            <w:tcW w:w="283" w:type="pct"/>
            <w:gridSpan w:val="2"/>
            <w:tcBorders>
              <w:top w:val="single" w:sz="4" w:space="0" w:color="auto"/>
              <w:left w:val="single" w:sz="4" w:space="0" w:color="000000"/>
              <w:bottom w:val="single" w:sz="4" w:space="0" w:color="000000"/>
              <w:right w:val="single" w:sz="4" w:space="0" w:color="000000"/>
            </w:tcBorders>
            <w:shd w:val="clear" w:color="auto" w:fill="C2D69B" w:themeFill="accent3" w:themeFillTint="99"/>
          </w:tcPr>
          <w:p w:rsidR="001B124B" w:rsidRDefault="001B124B" w:rsidP="000C20E3">
            <w:pPr>
              <w:spacing w:line="240" w:lineRule="auto"/>
            </w:pPr>
            <w:r w:rsidRPr="000E2010">
              <w:rPr>
                <w:rFonts w:ascii="Times New Roman" w:eastAsia="Calibri" w:hAnsi="Times New Roman" w:cs="Times New Roman"/>
                <w:sz w:val="16"/>
                <w:szCs w:val="16"/>
                <w:lang w:val="uk-UA" w:eastAsia="ru-RU"/>
              </w:rPr>
              <w:t>0,00</w:t>
            </w:r>
          </w:p>
        </w:tc>
        <w:tc>
          <w:tcPr>
            <w:tcW w:w="356" w:type="pct"/>
            <w:tcBorders>
              <w:top w:val="single" w:sz="4" w:space="0" w:color="auto"/>
              <w:left w:val="single" w:sz="4" w:space="0" w:color="000000"/>
              <w:bottom w:val="single" w:sz="4" w:space="0" w:color="000000"/>
              <w:right w:val="single" w:sz="4" w:space="0" w:color="000000"/>
            </w:tcBorders>
            <w:shd w:val="clear" w:color="auto" w:fill="C2D69B" w:themeFill="accent3" w:themeFillTint="99"/>
          </w:tcPr>
          <w:p w:rsidR="001B124B" w:rsidRDefault="001B124B" w:rsidP="000C20E3">
            <w:pPr>
              <w:spacing w:after="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16750,00</w:t>
            </w:r>
          </w:p>
        </w:tc>
        <w:tc>
          <w:tcPr>
            <w:tcW w:w="286" w:type="pct"/>
            <w:tcBorders>
              <w:top w:val="single" w:sz="4" w:space="0" w:color="auto"/>
              <w:left w:val="single" w:sz="4" w:space="0" w:color="000000"/>
              <w:bottom w:val="single" w:sz="4" w:space="0" w:color="000000"/>
              <w:right w:val="single" w:sz="4" w:space="0" w:color="000000"/>
            </w:tcBorders>
            <w:shd w:val="clear" w:color="auto" w:fill="C2D69B" w:themeFill="accent3" w:themeFillTint="99"/>
          </w:tcPr>
          <w:p w:rsidR="001B124B" w:rsidRDefault="001B124B" w:rsidP="000C20E3">
            <w:pPr>
              <w:spacing w:line="240" w:lineRule="auto"/>
            </w:pPr>
            <w:r w:rsidRPr="00AB2289">
              <w:rPr>
                <w:rFonts w:ascii="Times New Roman" w:eastAsia="Calibri" w:hAnsi="Times New Roman" w:cs="Times New Roman"/>
                <w:sz w:val="16"/>
                <w:szCs w:val="16"/>
                <w:lang w:val="uk-UA" w:eastAsia="ru-RU"/>
              </w:rPr>
              <w:t>0,00</w:t>
            </w:r>
          </w:p>
        </w:tc>
        <w:tc>
          <w:tcPr>
            <w:tcW w:w="356" w:type="pct"/>
            <w:tcBorders>
              <w:top w:val="single" w:sz="4" w:space="0" w:color="auto"/>
              <w:left w:val="single" w:sz="4" w:space="0" w:color="000000"/>
              <w:bottom w:val="single" w:sz="4" w:space="0" w:color="000000"/>
              <w:right w:val="single" w:sz="4" w:space="0" w:color="000000"/>
            </w:tcBorders>
            <w:shd w:val="clear" w:color="auto" w:fill="D99594" w:themeFill="accent2" w:themeFillTint="99"/>
          </w:tcPr>
          <w:p w:rsidR="001B124B" w:rsidRDefault="001B124B" w:rsidP="000C20E3">
            <w:pPr>
              <w:spacing w:line="240" w:lineRule="auto"/>
            </w:pPr>
            <w:r w:rsidRPr="00E27A33">
              <w:rPr>
                <w:rFonts w:ascii="Times New Roman" w:eastAsia="Calibri" w:hAnsi="Times New Roman" w:cs="Times New Roman"/>
                <w:sz w:val="16"/>
                <w:szCs w:val="16"/>
                <w:lang w:val="uk-UA" w:eastAsia="ru-RU"/>
              </w:rPr>
              <w:t>0,00</w:t>
            </w:r>
          </w:p>
        </w:tc>
        <w:tc>
          <w:tcPr>
            <w:tcW w:w="355" w:type="pct"/>
            <w:tcBorders>
              <w:top w:val="single" w:sz="4" w:space="0" w:color="auto"/>
              <w:left w:val="single" w:sz="4" w:space="0" w:color="000000"/>
              <w:bottom w:val="single" w:sz="4" w:space="0" w:color="000000"/>
              <w:right w:val="single" w:sz="4" w:space="0" w:color="000000"/>
            </w:tcBorders>
            <w:shd w:val="clear" w:color="auto" w:fill="D99594" w:themeFill="accent2" w:themeFillTint="99"/>
          </w:tcPr>
          <w:p w:rsidR="001B124B" w:rsidRDefault="001B124B" w:rsidP="000C20E3">
            <w:pPr>
              <w:spacing w:after="0" w:line="240" w:lineRule="auto"/>
              <w:rPr>
                <w:rFonts w:ascii="Times New Roman" w:eastAsia="Calibri" w:hAnsi="Times New Roman" w:cs="Times New Roman"/>
                <w:b/>
                <w:sz w:val="16"/>
                <w:szCs w:val="16"/>
                <w:lang w:val="uk-UA" w:eastAsia="ru-RU"/>
              </w:rPr>
            </w:pPr>
            <w:r>
              <w:rPr>
                <w:rFonts w:ascii="Times New Roman" w:eastAsia="Calibri" w:hAnsi="Times New Roman" w:cs="Times New Roman"/>
                <w:b/>
                <w:sz w:val="16"/>
                <w:szCs w:val="16"/>
                <w:lang w:val="uk-UA" w:eastAsia="ru-RU"/>
              </w:rPr>
              <w:t>30807,70</w:t>
            </w:r>
          </w:p>
        </w:tc>
        <w:tc>
          <w:tcPr>
            <w:tcW w:w="285" w:type="pct"/>
            <w:gridSpan w:val="2"/>
            <w:tcBorders>
              <w:top w:val="single" w:sz="4" w:space="0" w:color="auto"/>
              <w:left w:val="single" w:sz="4" w:space="0" w:color="000000"/>
              <w:bottom w:val="single" w:sz="4" w:space="0" w:color="000000"/>
              <w:right w:val="single" w:sz="4" w:space="0" w:color="auto"/>
            </w:tcBorders>
            <w:shd w:val="clear" w:color="auto" w:fill="D99594" w:themeFill="accent2" w:themeFillTint="99"/>
          </w:tcPr>
          <w:p w:rsidR="001B124B" w:rsidRDefault="001B124B" w:rsidP="000C20E3">
            <w:pPr>
              <w:spacing w:line="240" w:lineRule="auto"/>
            </w:pPr>
            <w:r w:rsidRPr="005963A6">
              <w:rPr>
                <w:rFonts w:ascii="Times New Roman" w:eastAsia="Calibri" w:hAnsi="Times New Roman" w:cs="Times New Roman"/>
                <w:sz w:val="16"/>
                <w:szCs w:val="16"/>
                <w:lang w:val="uk-UA" w:eastAsia="ru-RU"/>
              </w:rPr>
              <w:t>0,00</w:t>
            </w:r>
          </w:p>
        </w:tc>
        <w:tc>
          <w:tcPr>
            <w:tcW w:w="322" w:type="pct"/>
            <w:gridSpan w:val="2"/>
            <w:tcBorders>
              <w:top w:val="single" w:sz="4" w:space="0" w:color="auto"/>
              <w:left w:val="single" w:sz="4" w:space="0" w:color="auto"/>
              <w:bottom w:val="single" w:sz="4" w:space="0" w:color="000000"/>
              <w:right w:val="single" w:sz="4" w:space="0" w:color="000000"/>
            </w:tcBorders>
            <w:shd w:val="clear" w:color="auto" w:fill="FFFFFF"/>
          </w:tcPr>
          <w:p w:rsidR="001B124B" w:rsidRPr="00736376" w:rsidRDefault="001B124B" w:rsidP="000C20E3">
            <w:pPr>
              <w:spacing w:after="0" w:line="240" w:lineRule="auto"/>
              <w:rPr>
                <w:rFonts w:ascii="Times New Roman" w:eastAsia="Calibri" w:hAnsi="Times New Roman" w:cs="Times New Roman"/>
                <w:b/>
                <w:sz w:val="16"/>
                <w:szCs w:val="16"/>
                <w:lang w:val="uk-UA"/>
              </w:rPr>
            </w:pPr>
            <w:r>
              <w:rPr>
                <w:rFonts w:ascii="Times New Roman" w:eastAsia="Calibri" w:hAnsi="Times New Roman" w:cs="Times New Roman"/>
                <w:b/>
                <w:sz w:val="16"/>
                <w:szCs w:val="16"/>
                <w:lang w:val="uk-UA"/>
              </w:rPr>
              <w:t>28807,70</w:t>
            </w:r>
          </w:p>
        </w:tc>
      </w:tr>
    </w:tbl>
    <w:p w:rsidR="009A5220" w:rsidRPr="009A5220" w:rsidRDefault="009A5220" w:rsidP="000C20E3">
      <w:pPr>
        <w:numPr>
          <w:ilvl w:val="0"/>
          <w:numId w:val="4"/>
        </w:numPr>
        <w:spacing w:after="0" w:line="240" w:lineRule="auto"/>
        <w:contextualSpacing/>
        <w:jc w:val="both"/>
        <w:rPr>
          <w:rFonts w:ascii="Times New Roman" w:hAnsi="Times New Roman" w:cs="Times New Roman"/>
          <w:lang w:val="uk-UA"/>
        </w:rPr>
      </w:pPr>
      <w:r w:rsidRPr="009A5220">
        <w:rPr>
          <w:rFonts w:ascii="Times New Roman" w:hAnsi="Times New Roman" w:cs="Times New Roman"/>
          <w:lang w:val="uk-UA"/>
        </w:rPr>
        <w:lastRenderedPageBreak/>
        <w:t xml:space="preserve">ДБ- державний бюджет( ОБ, </w:t>
      </w:r>
      <w:proofErr w:type="spellStart"/>
      <w:r w:rsidRPr="009A5220">
        <w:rPr>
          <w:rFonts w:ascii="Times New Roman" w:hAnsi="Times New Roman" w:cs="Times New Roman"/>
          <w:lang w:val="uk-UA"/>
        </w:rPr>
        <w:t>ДФРР,бюджет</w:t>
      </w:r>
      <w:proofErr w:type="spellEnd"/>
      <w:r w:rsidRPr="009A5220">
        <w:rPr>
          <w:rFonts w:ascii="Times New Roman" w:hAnsi="Times New Roman" w:cs="Times New Roman"/>
          <w:lang w:val="uk-UA"/>
        </w:rPr>
        <w:t xml:space="preserve"> розвитку, державні субвенції і так далі) </w:t>
      </w:r>
    </w:p>
    <w:p w:rsidR="009A5220" w:rsidRPr="009A5220" w:rsidRDefault="009A5220" w:rsidP="000C20E3">
      <w:pPr>
        <w:numPr>
          <w:ilvl w:val="0"/>
          <w:numId w:val="4"/>
        </w:numPr>
        <w:spacing w:after="0" w:line="240" w:lineRule="auto"/>
        <w:contextualSpacing/>
        <w:jc w:val="both"/>
        <w:rPr>
          <w:rFonts w:ascii="Times New Roman" w:hAnsi="Times New Roman" w:cs="Times New Roman"/>
          <w:lang w:val="uk-UA"/>
        </w:rPr>
      </w:pPr>
      <w:r w:rsidRPr="009A5220">
        <w:rPr>
          <w:rFonts w:ascii="Times New Roman" w:hAnsi="Times New Roman" w:cs="Times New Roman"/>
          <w:lang w:val="uk-UA"/>
        </w:rPr>
        <w:t xml:space="preserve"> МБ-  бюджет сільської ради</w:t>
      </w:r>
    </w:p>
    <w:p w:rsidR="00AE0A37" w:rsidRPr="007613F6" w:rsidRDefault="009A5220" w:rsidP="000C20E3">
      <w:pPr>
        <w:numPr>
          <w:ilvl w:val="0"/>
          <w:numId w:val="4"/>
        </w:numPr>
        <w:spacing w:after="0" w:line="240" w:lineRule="auto"/>
        <w:contextualSpacing/>
        <w:jc w:val="both"/>
        <w:rPr>
          <w:rFonts w:ascii="Times New Roman" w:hAnsi="Times New Roman" w:cs="Times New Roman"/>
          <w:lang w:val="uk-UA"/>
        </w:rPr>
      </w:pPr>
      <w:r w:rsidRPr="009A5220">
        <w:rPr>
          <w:rFonts w:ascii="Times New Roman" w:hAnsi="Times New Roman" w:cs="Times New Roman"/>
          <w:lang w:val="uk-UA"/>
        </w:rPr>
        <w:t>Інші-</w:t>
      </w:r>
      <w:r w:rsidR="00736376">
        <w:rPr>
          <w:rFonts w:ascii="Times New Roman" w:hAnsi="Times New Roman" w:cs="Times New Roman"/>
          <w:lang w:val="uk-UA"/>
        </w:rPr>
        <w:t xml:space="preserve"> спонсорські кошти, </w:t>
      </w:r>
      <w:proofErr w:type="spellStart"/>
      <w:r w:rsidR="00736376">
        <w:rPr>
          <w:rFonts w:ascii="Times New Roman" w:hAnsi="Times New Roman" w:cs="Times New Roman"/>
          <w:lang w:val="uk-UA"/>
        </w:rPr>
        <w:t>інвестори,МД</w:t>
      </w:r>
      <w:proofErr w:type="spellEnd"/>
      <w:r w:rsidR="00736376">
        <w:rPr>
          <w:rFonts w:ascii="Times New Roman" w:hAnsi="Times New Roman" w:cs="Times New Roman"/>
          <w:lang w:val="uk-UA"/>
        </w:rPr>
        <w:t xml:space="preserve">, </w:t>
      </w:r>
      <w:r w:rsidRPr="009A5220">
        <w:rPr>
          <w:rFonts w:ascii="Times New Roman" w:hAnsi="Times New Roman" w:cs="Times New Roman"/>
          <w:lang w:val="uk-UA"/>
        </w:rPr>
        <w:t>,грантові кошти, позики і так далі</w:t>
      </w:r>
    </w:p>
    <w:p w:rsidR="00F11F38" w:rsidRDefault="00F11F38" w:rsidP="000C20E3">
      <w:pPr>
        <w:spacing w:after="0" w:line="240" w:lineRule="auto"/>
        <w:jc w:val="both"/>
        <w:rPr>
          <w:rFonts w:ascii="Times New Roman" w:hAnsi="Times New Roman" w:cs="Times New Roman"/>
          <w:i/>
          <w:color w:val="FF0000"/>
          <w:sz w:val="28"/>
          <w:szCs w:val="28"/>
          <w:lang w:val="uk-UA"/>
        </w:rPr>
      </w:pPr>
    </w:p>
    <w:p w:rsidR="00D04A23" w:rsidRDefault="00D04A23" w:rsidP="000C20E3">
      <w:pPr>
        <w:spacing w:after="0" w:line="240" w:lineRule="auto"/>
        <w:jc w:val="both"/>
        <w:rPr>
          <w:rFonts w:ascii="Times New Roman" w:hAnsi="Times New Roman" w:cs="Times New Roman"/>
          <w:i/>
          <w:color w:val="FF0000"/>
          <w:sz w:val="28"/>
          <w:szCs w:val="28"/>
          <w:lang w:val="uk-UA"/>
        </w:rPr>
      </w:pPr>
    </w:p>
    <w:p w:rsidR="009A5220" w:rsidRDefault="00A641BF" w:rsidP="000C20E3">
      <w:pPr>
        <w:spacing w:after="0" w:line="240" w:lineRule="auto"/>
        <w:jc w:val="both"/>
        <w:rPr>
          <w:rFonts w:ascii="Times New Roman" w:hAnsi="Times New Roman" w:cs="Times New Roman"/>
          <w:b/>
          <w:i/>
          <w:color w:val="FF0000"/>
          <w:sz w:val="28"/>
          <w:szCs w:val="28"/>
          <w:lang w:val="uk-UA"/>
        </w:rPr>
      </w:pPr>
      <w:r w:rsidRPr="00F11F38">
        <w:rPr>
          <w:rFonts w:ascii="Times New Roman" w:hAnsi="Times New Roman" w:cs="Times New Roman"/>
          <w:b/>
          <w:i/>
          <w:color w:val="548DD4" w:themeColor="text2" w:themeTint="99"/>
          <w:sz w:val="28"/>
          <w:szCs w:val="28"/>
          <w:lang w:val="uk-UA"/>
        </w:rPr>
        <w:t xml:space="preserve">  </w:t>
      </w:r>
      <w:r w:rsidRPr="00694C4B">
        <w:rPr>
          <w:rFonts w:ascii="Times New Roman" w:hAnsi="Times New Roman" w:cs="Times New Roman"/>
          <w:b/>
          <w:i/>
          <w:color w:val="943634" w:themeColor="accent2" w:themeShade="BF"/>
          <w:sz w:val="28"/>
          <w:szCs w:val="28"/>
          <w:lang w:val="uk-UA"/>
        </w:rPr>
        <w:t xml:space="preserve"> </w:t>
      </w:r>
      <w:r w:rsidR="009A5220" w:rsidRPr="00694C4B">
        <w:rPr>
          <w:rFonts w:ascii="Times New Roman" w:hAnsi="Times New Roman" w:cs="Times New Roman"/>
          <w:b/>
          <w:i/>
          <w:color w:val="943634" w:themeColor="accent2" w:themeShade="BF"/>
          <w:sz w:val="28"/>
          <w:szCs w:val="28"/>
          <w:lang w:val="uk-UA"/>
        </w:rPr>
        <w:t>3.1.5.  Опис передумов та ризики</w:t>
      </w:r>
    </w:p>
    <w:p w:rsidR="006548CF" w:rsidRPr="00F11F38" w:rsidRDefault="006548CF" w:rsidP="000C20E3">
      <w:pPr>
        <w:spacing w:after="0" w:line="240" w:lineRule="auto"/>
        <w:jc w:val="both"/>
        <w:rPr>
          <w:rFonts w:ascii="Times New Roman" w:hAnsi="Times New Roman" w:cs="Times New Roman"/>
          <w:b/>
          <w:i/>
          <w:color w:val="548DD4" w:themeColor="text2" w:themeTint="99"/>
          <w:sz w:val="28"/>
          <w:szCs w:val="28"/>
          <w:lang w:val="uk-UA"/>
        </w:rPr>
      </w:pPr>
    </w:p>
    <w:p w:rsidR="009A5220" w:rsidRPr="009A5220" w:rsidRDefault="009A5220" w:rsidP="000C20E3">
      <w:pPr>
        <w:spacing w:after="0" w:line="240" w:lineRule="auto"/>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 xml:space="preserve">    Основним фактором успішності реалізації Програми є наявність </w:t>
      </w:r>
    </w:p>
    <w:p w:rsidR="009A5220" w:rsidRPr="009A5220" w:rsidRDefault="009A5220" w:rsidP="000C20E3">
      <w:pPr>
        <w:spacing w:after="0" w:line="240" w:lineRule="auto"/>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 xml:space="preserve">закладених фінансових ресурсів, а також спроможності населення, установ та </w:t>
      </w:r>
    </w:p>
    <w:p w:rsidR="009A5220" w:rsidRPr="009A5220" w:rsidRDefault="009A5220" w:rsidP="000C20E3">
      <w:pPr>
        <w:spacing w:after="0" w:line="240" w:lineRule="auto"/>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організацій громади  взяти участь та на</w:t>
      </w:r>
      <w:r w:rsidR="00380F25">
        <w:rPr>
          <w:rFonts w:ascii="Times New Roman" w:hAnsi="Times New Roman" w:cs="Times New Roman"/>
          <w:sz w:val="28"/>
          <w:szCs w:val="28"/>
          <w:lang w:val="uk-UA"/>
        </w:rPr>
        <w:t>д</w:t>
      </w:r>
      <w:r w:rsidR="0009564F">
        <w:rPr>
          <w:rFonts w:ascii="Times New Roman" w:hAnsi="Times New Roman" w:cs="Times New Roman"/>
          <w:sz w:val="28"/>
          <w:szCs w:val="28"/>
          <w:lang w:val="uk-UA"/>
        </w:rPr>
        <w:t xml:space="preserve">ати підтримку в реалізації </w:t>
      </w:r>
      <w:proofErr w:type="spellStart"/>
      <w:r w:rsidR="0009564F">
        <w:rPr>
          <w:rFonts w:ascii="Times New Roman" w:hAnsi="Times New Roman" w:cs="Times New Roman"/>
          <w:sz w:val="28"/>
          <w:szCs w:val="28"/>
          <w:lang w:val="uk-UA"/>
        </w:rPr>
        <w:t>проє</w:t>
      </w:r>
      <w:r w:rsidRPr="009A5220">
        <w:rPr>
          <w:rFonts w:ascii="Times New Roman" w:hAnsi="Times New Roman" w:cs="Times New Roman"/>
          <w:sz w:val="28"/>
          <w:szCs w:val="28"/>
          <w:lang w:val="uk-UA"/>
        </w:rPr>
        <w:t>ктів</w:t>
      </w:r>
      <w:proofErr w:type="spellEnd"/>
      <w:r w:rsidRPr="009A5220">
        <w:rPr>
          <w:rFonts w:ascii="Times New Roman" w:hAnsi="Times New Roman" w:cs="Times New Roman"/>
          <w:sz w:val="28"/>
          <w:szCs w:val="28"/>
          <w:lang w:val="uk-UA"/>
        </w:rPr>
        <w:t xml:space="preserve"> </w:t>
      </w:r>
    </w:p>
    <w:p w:rsidR="009A5220" w:rsidRPr="009A5220" w:rsidRDefault="009A5220" w:rsidP="000C20E3">
      <w:pPr>
        <w:spacing w:after="0" w:line="240" w:lineRule="auto"/>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 xml:space="preserve">Програми, що дозволить максимально використати підприємницький </w:t>
      </w:r>
    </w:p>
    <w:p w:rsidR="009A5220" w:rsidRPr="009A5220" w:rsidRDefault="009A5220" w:rsidP="000C20E3">
      <w:pPr>
        <w:spacing w:after="0" w:line="240" w:lineRule="auto"/>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потенціал мешканців громади.</w:t>
      </w:r>
      <w:r w:rsidR="00F56038">
        <w:rPr>
          <w:rFonts w:ascii="Times New Roman" w:hAnsi="Times New Roman" w:cs="Times New Roman"/>
          <w:sz w:val="28"/>
          <w:szCs w:val="28"/>
          <w:lang w:val="uk-UA"/>
        </w:rPr>
        <w:t xml:space="preserve"> Для </w:t>
      </w:r>
      <w:r w:rsidR="00F56038" w:rsidRPr="00F56038">
        <w:rPr>
          <w:rFonts w:ascii="Times New Roman" w:hAnsi="Times New Roman" w:cs="Times New Roman"/>
          <w:sz w:val="28"/>
          <w:szCs w:val="28"/>
          <w:lang w:val="uk-UA"/>
        </w:rPr>
        <w:t xml:space="preserve"> </w:t>
      </w:r>
      <w:r w:rsidR="00F56038">
        <w:rPr>
          <w:rFonts w:ascii="Times New Roman" w:hAnsi="Times New Roman" w:cs="Times New Roman"/>
          <w:sz w:val="28"/>
          <w:szCs w:val="28"/>
          <w:lang w:val="uk-UA"/>
        </w:rPr>
        <w:t>реалізації Програми важливим фактором сьогодення є припинення війни з російською федерацією</w:t>
      </w:r>
      <w:r w:rsidR="004A68D5">
        <w:rPr>
          <w:rFonts w:ascii="Times New Roman" w:hAnsi="Times New Roman" w:cs="Times New Roman"/>
          <w:sz w:val="28"/>
          <w:szCs w:val="28"/>
          <w:lang w:val="uk-UA"/>
        </w:rPr>
        <w:t xml:space="preserve"> та відновлення країни.</w:t>
      </w:r>
      <w:r w:rsidRPr="009A5220">
        <w:rPr>
          <w:rFonts w:ascii="Times New Roman" w:hAnsi="Times New Roman" w:cs="Times New Roman"/>
          <w:sz w:val="28"/>
          <w:szCs w:val="28"/>
          <w:lang w:val="uk-UA"/>
        </w:rPr>
        <w:t xml:space="preserve">  Також для успішності реалізації Програми важливими є ресурси, що</w:t>
      </w:r>
    </w:p>
    <w:p w:rsidR="009A5220" w:rsidRPr="009A5220" w:rsidRDefault="009A5220" w:rsidP="000C20E3">
      <w:pPr>
        <w:spacing w:after="0" w:line="240" w:lineRule="auto"/>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 xml:space="preserve">будуть виділятися в рамках державних програм, які реалізуються через </w:t>
      </w:r>
    </w:p>
    <w:p w:rsidR="009A5220" w:rsidRPr="009A5220" w:rsidRDefault="009A5220" w:rsidP="000C20E3">
      <w:pPr>
        <w:spacing w:after="0" w:line="240" w:lineRule="auto"/>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Міністерство розвитку економіки, торгівлі та сільського господарства України, Міністерство розвитку громад та територій України, Міністерство культури, молоді та спорту України та інші міністерства.</w:t>
      </w:r>
    </w:p>
    <w:p w:rsidR="009A5220" w:rsidRPr="009A5220" w:rsidRDefault="009A5220" w:rsidP="000C20E3">
      <w:pPr>
        <w:spacing w:after="0" w:line="240" w:lineRule="auto"/>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 xml:space="preserve">    Окремим фактором є спроможність  влади об’єднати зусилля </w:t>
      </w:r>
    </w:p>
    <w:p w:rsidR="009A5220" w:rsidRPr="009A5220" w:rsidRDefault="009A5220" w:rsidP="000C20E3">
      <w:pPr>
        <w:spacing w:after="0" w:line="240" w:lineRule="auto"/>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 xml:space="preserve">всіх учасників впровадження Стратегії розвитку регіону (органи державної та </w:t>
      </w:r>
    </w:p>
    <w:p w:rsidR="009A5220" w:rsidRPr="009A5220" w:rsidRDefault="009A5220" w:rsidP="000C20E3">
      <w:pPr>
        <w:spacing w:after="0" w:line="240" w:lineRule="auto"/>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 xml:space="preserve">місцевої влади, бізнес, освітні та наукові установи, громадські організації, </w:t>
      </w:r>
    </w:p>
    <w:p w:rsidR="009A5220" w:rsidRDefault="009A5220" w:rsidP="000C20E3">
      <w:pPr>
        <w:spacing w:after="0" w:line="240" w:lineRule="auto"/>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окремі особи) на досягнення спільного результату.</w:t>
      </w:r>
    </w:p>
    <w:p w:rsidR="006548CF" w:rsidRDefault="006548CF" w:rsidP="000C20E3">
      <w:pPr>
        <w:spacing w:after="0" w:line="240" w:lineRule="auto"/>
        <w:jc w:val="both"/>
        <w:rPr>
          <w:rFonts w:ascii="Times New Roman" w:hAnsi="Times New Roman" w:cs="Times New Roman"/>
          <w:sz w:val="28"/>
          <w:szCs w:val="28"/>
          <w:lang w:val="uk-UA"/>
        </w:rPr>
      </w:pPr>
    </w:p>
    <w:p w:rsidR="009A5220" w:rsidRPr="00694C4B" w:rsidRDefault="009A5220" w:rsidP="000C20E3">
      <w:pPr>
        <w:spacing w:after="0" w:line="240" w:lineRule="auto"/>
        <w:jc w:val="both"/>
        <w:rPr>
          <w:rFonts w:ascii="Times New Roman" w:hAnsi="Times New Roman" w:cs="Times New Roman"/>
          <w:i/>
          <w:color w:val="943634" w:themeColor="accent2" w:themeShade="BF"/>
          <w:sz w:val="28"/>
          <w:szCs w:val="28"/>
          <w:lang w:val="uk-UA"/>
        </w:rPr>
      </w:pPr>
      <w:r w:rsidRPr="00694C4B">
        <w:rPr>
          <w:rFonts w:ascii="Times New Roman" w:hAnsi="Times New Roman" w:cs="Times New Roman"/>
          <w:i/>
          <w:color w:val="943634" w:themeColor="accent2" w:themeShade="BF"/>
          <w:sz w:val="28"/>
          <w:szCs w:val="28"/>
          <w:lang w:val="uk-UA"/>
        </w:rPr>
        <w:t xml:space="preserve">         Основні ризики, пов’язані зі здійсненням Програми включають:</w:t>
      </w:r>
    </w:p>
    <w:p w:rsidR="00946717" w:rsidRPr="009A5220" w:rsidRDefault="00946717" w:rsidP="000C20E3">
      <w:pPr>
        <w:spacing w:after="0" w:line="240" w:lineRule="auto"/>
        <w:jc w:val="both"/>
        <w:rPr>
          <w:rFonts w:ascii="Times New Roman" w:hAnsi="Times New Roman" w:cs="Times New Roman"/>
          <w:i/>
          <w:color w:val="FF0000"/>
          <w:sz w:val="28"/>
          <w:szCs w:val="28"/>
          <w:lang w:val="uk-UA"/>
        </w:rPr>
      </w:pPr>
    </w:p>
    <w:p w:rsidR="009A5220" w:rsidRDefault="009A5220" w:rsidP="000C20E3">
      <w:pPr>
        <w:spacing w:after="0" w:line="240" w:lineRule="auto"/>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    зниження інвестиційного рейтингу країни та регіону;</w:t>
      </w:r>
    </w:p>
    <w:p w:rsidR="009271C5" w:rsidRPr="009A5220" w:rsidRDefault="009271C5" w:rsidP="000C20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9564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негативні наслідки військової агресії </w:t>
      </w:r>
      <w:r w:rsidR="00BF6F3E">
        <w:rPr>
          <w:rFonts w:ascii="Times New Roman" w:hAnsi="Times New Roman" w:cs="Times New Roman"/>
          <w:sz w:val="28"/>
          <w:szCs w:val="28"/>
          <w:lang w:val="uk-UA"/>
        </w:rPr>
        <w:t>для економічного розвитку громади</w:t>
      </w:r>
      <w:r w:rsidR="00F56038">
        <w:rPr>
          <w:rFonts w:ascii="Times New Roman" w:hAnsi="Times New Roman" w:cs="Times New Roman"/>
          <w:sz w:val="28"/>
          <w:szCs w:val="28"/>
          <w:lang w:val="uk-UA"/>
        </w:rPr>
        <w:t>;</w:t>
      </w:r>
    </w:p>
    <w:p w:rsidR="009A5220" w:rsidRPr="009A5220" w:rsidRDefault="009A5220" w:rsidP="000C20E3">
      <w:pPr>
        <w:spacing w:after="0" w:line="240" w:lineRule="auto"/>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    невиконанн</w:t>
      </w:r>
      <w:r w:rsidR="00F56038">
        <w:rPr>
          <w:rFonts w:ascii="Times New Roman" w:hAnsi="Times New Roman" w:cs="Times New Roman"/>
          <w:sz w:val="28"/>
          <w:szCs w:val="28"/>
          <w:lang w:val="uk-UA"/>
        </w:rPr>
        <w:t xml:space="preserve">я дохідної частини </w:t>
      </w:r>
      <w:r w:rsidRPr="009A5220">
        <w:rPr>
          <w:rFonts w:ascii="Times New Roman" w:hAnsi="Times New Roman" w:cs="Times New Roman"/>
          <w:sz w:val="28"/>
          <w:szCs w:val="28"/>
          <w:lang w:val="uk-UA"/>
        </w:rPr>
        <w:t>місцевого  бюджету;</w:t>
      </w:r>
    </w:p>
    <w:p w:rsidR="009A5220" w:rsidRPr="009A5220" w:rsidRDefault="009A5220" w:rsidP="000C20E3">
      <w:pPr>
        <w:spacing w:after="0" w:line="240" w:lineRule="auto"/>
        <w:ind w:hanging="426"/>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 xml:space="preserve">      -    </w:t>
      </w:r>
      <w:r w:rsidR="0009564F">
        <w:rPr>
          <w:rFonts w:ascii="Times New Roman" w:hAnsi="Times New Roman" w:cs="Times New Roman"/>
          <w:sz w:val="28"/>
          <w:szCs w:val="28"/>
          <w:lang w:val="uk-UA"/>
        </w:rPr>
        <w:t xml:space="preserve">відсутність фінансування </w:t>
      </w:r>
      <w:proofErr w:type="spellStart"/>
      <w:r w:rsidR="0009564F">
        <w:rPr>
          <w:rFonts w:ascii="Times New Roman" w:hAnsi="Times New Roman" w:cs="Times New Roman"/>
          <w:sz w:val="28"/>
          <w:szCs w:val="28"/>
          <w:lang w:val="uk-UA"/>
        </w:rPr>
        <w:t>проє</w:t>
      </w:r>
      <w:r w:rsidRPr="009A5220">
        <w:rPr>
          <w:rFonts w:ascii="Times New Roman" w:hAnsi="Times New Roman" w:cs="Times New Roman"/>
          <w:sz w:val="28"/>
          <w:szCs w:val="28"/>
          <w:lang w:val="uk-UA"/>
        </w:rPr>
        <w:t>ктів</w:t>
      </w:r>
      <w:proofErr w:type="spellEnd"/>
      <w:r w:rsidRPr="009A5220">
        <w:rPr>
          <w:rFonts w:ascii="Times New Roman" w:hAnsi="Times New Roman" w:cs="Times New Roman"/>
          <w:sz w:val="28"/>
          <w:szCs w:val="28"/>
          <w:lang w:val="uk-UA"/>
        </w:rPr>
        <w:t xml:space="preserve"> за рахунок коштів державного</w:t>
      </w:r>
    </w:p>
    <w:p w:rsidR="009A5220" w:rsidRPr="009A5220" w:rsidRDefault="009A5220" w:rsidP="000C20E3">
      <w:pPr>
        <w:spacing w:after="0" w:line="240" w:lineRule="auto"/>
        <w:ind w:hanging="426"/>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 xml:space="preserve">           фонду регіонального розвитку чи інших державних програм та</w:t>
      </w:r>
    </w:p>
    <w:p w:rsidR="009A5220" w:rsidRPr="009A5220" w:rsidRDefault="009A5220" w:rsidP="000C20E3">
      <w:pPr>
        <w:spacing w:after="0" w:line="240" w:lineRule="auto"/>
        <w:ind w:hanging="426"/>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 xml:space="preserve">           </w:t>
      </w:r>
      <w:proofErr w:type="spellStart"/>
      <w:r w:rsidR="0009564F">
        <w:rPr>
          <w:rFonts w:ascii="Times New Roman" w:hAnsi="Times New Roman" w:cs="Times New Roman"/>
          <w:sz w:val="28"/>
          <w:szCs w:val="28"/>
          <w:lang w:val="uk-UA"/>
        </w:rPr>
        <w:t>проє</w:t>
      </w:r>
      <w:r w:rsidRPr="009A5220">
        <w:rPr>
          <w:rFonts w:ascii="Times New Roman" w:hAnsi="Times New Roman" w:cs="Times New Roman"/>
          <w:sz w:val="28"/>
          <w:szCs w:val="28"/>
          <w:lang w:val="uk-UA"/>
        </w:rPr>
        <w:t>ктів</w:t>
      </w:r>
      <w:proofErr w:type="spellEnd"/>
      <w:r w:rsidRPr="009A5220">
        <w:rPr>
          <w:rFonts w:ascii="Times New Roman" w:hAnsi="Times New Roman" w:cs="Times New Roman"/>
          <w:sz w:val="28"/>
          <w:szCs w:val="28"/>
          <w:lang w:val="uk-UA"/>
        </w:rPr>
        <w:t>;</w:t>
      </w:r>
    </w:p>
    <w:p w:rsidR="009A5220" w:rsidRPr="009A5220" w:rsidRDefault="009A5220" w:rsidP="000C20E3">
      <w:pPr>
        <w:spacing w:after="0" w:line="240" w:lineRule="auto"/>
        <w:ind w:hanging="426"/>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 xml:space="preserve">     -     низька спроможн</w:t>
      </w:r>
      <w:r w:rsidR="0009564F">
        <w:rPr>
          <w:rFonts w:ascii="Times New Roman" w:hAnsi="Times New Roman" w:cs="Times New Roman"/>
          <w:sz w:val="28"/>
          <w:szCs w:val="28"/>
          <w:lang w:val="uk-UA"/>
        </w:rPr>
        <w:t xml:space="preserve">ість потенційних виконавців </w:t>
      </w:r>
      <w:proofErr w:type="spellStart"/>
      <w:r w:rsidR="0009564F">
        <w:rPr>
          <w:rFonts w:ascii="Times New Roman" w:hAnsi="Times New Roman" w:cs="Times New Roman"/>
          <w:sz w:val="28"/>
          <w:szCs w:val="28"/>
          <w:lang w:val="uk-UA"/>
        </w:rPr>
        <w:t>проє</w:t>
      </w:r>
      <w:r w:rsidRPr="009A5220">
        <w:rPr>
          <w:rFonts w:ascii="Times New Roman" w:hAnsi="Times New Roman" w:cs="Times New Roman"/>
          <w:sz w:val="28"/>
          <w:szCs w:val="28"/>
          <w:lang w:val="uk-UA"/>
        </w:rPr>
        <w:t>ктів</w:t>
      </w:r>
      <w:proofErr w:type="spellEnd"/>
      <w:r w:rsidRPr="009A5220">
        <w:rPr>
          <w:rFonts w:ascii="Times New Roman" w:hAnsi="Times New Roman" w:cs="Times New Roman"/>
          <w:sz w:val="28"/>
          <w:szCs w:val="28"/>
          <w:lang w:val="uk-UA"/>
        </w:rPr>
        <w:t xml:space="preserve"> Програми;</w:t>
      </w:r>
    </w:p>
    <w:p w:rsidR="009A5220" w:rsidRPr="009A5220" w:rsidRDefault="009A5220" w:rsidP="000C20E3">
      <w:pPr>
        <w:spacing w:after="0" w:line="240" w:lineRule="auto"/>
        <w:ind w:hanging="426"/>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 xml:space="preserve">     -     низька мотивація мешканців д</w:t>
      </w:r>
      <w:r w:rsidR="009271C5">
        <w:rPr>
          <w:rFonts w:ascii="Times New Roman" w:hAnsi="Times New Roman" w:cs="Times New Roman"/>
          <w:sz w:val="28"/>
          <w:szCs w:val="28"/>
          <w:lang w:val="uk-UA"/>
        </w:rPr>
        <w:t xml:space="preserve">о участі в реалізації </w:t>
      </w:r>
      <w:proofErr w:type="spellStart"/>
      <w:r w:rsidR="009271C5">
        <w:rPr>
          <w:rFonts w:ascii="Times New Roman" w:hAnsi="Times New Roman" w:cs="Times New Roman"/>
          <w:sz w:val="28"/>
          <w:szCs w:val="28"/>
          <w:lang w:val="uk-UA"/>
        </w:rPr>
        <w:t>про</w:t>
      </w:r>
      <w:r w:rsidR="0009564F">
        <w:rPr>
          <w:rFonts w:ascii="Times New Roman" w:hAnsi="Times New Roman" w:cs="Times New Roman"/>
          <w:sz w:val="28"/>
          <w:szCs w:val="28"/>
          <w:lang w:val="uk-UA"/>
        </w:rPr>
        <w:t>є</w:t>
      </w:r>
      <w:r w:rsidRPr="009A5220">
        <w:rPr>
          <w:rFonts w:ascii="Times New Roman" w:hAnsi="Times New Roman" w:cs="Times New Roman"/>
          <w:sz w:val="28"/>
          <w:szCs w:val="28"/>
          <w:lang w:val="uk-UA"/>
        </w:rPr>
        <w:t>ктів</w:t>
      </w:r>
      <w:proofErr w:type="spellEnd"/>
      <w:r w:rsidRPr="009A5220">
        <w:rPr>
          <w:rFonts w:ascii="Times New Roman" w:hAnsi="Times New Roman" w:cs="Times New Roman"/>
          <w:sz w:val="28"/>
          <w:szCs w:val="28"/>
          <w:lang w:val="uk-UA"/>
        </w:rPr>
        <w:t xml:space="preserve"> ;   </w:t>
      </w:r>
    </w:p>
    <w:p w:rsidR="00BF6F3E" w:rsidRDefault="009A5220" w:rsidP="000C20E3">
      <w:pPr>
        <w:spacing w:after="0" w:line="240" w:lineRule="auto"/>
        <w:ind w:hanging="426"/>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 xml:space="preserve">     -     високій рівень трудової міграції за кордон</w:t>
      </w:r>
      <w:r w:rsidR="00BF6F3E">
        <w:rPr>
          <w:rFonts w:ascii="Times New Roman" w:hAnsi="Times New Roman" w:cs="Times New Roman"/>
          <w:sz w:val="28"/>
          <w:szCs w:val="28"/>
          <w:lang w:val="uk-UA"/>
        </w:rPr>
        <w:t xml:space="preserve"> в тому числі і через військові    </w:t>
      </w:r>
    </w:p>
    <w:p w:rsidR="009A5220" w:rsidRPr="009A5220" w:rsidRDefault="00BF6F3E" w:rsidP="000C20E3">
      <w:pPr>
        <w:spacing w:after="0" w:line="240" w:lineRule="auto"/>
        <w:ind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дії на території країни</w:t>
      </w:r>
      <w:r w:rsidR="009A5220" w:rsidRPr="009A5220">
        <w:rPr>
          <w:rFonts w:ascii="Times New Roman" w:hAnsi="Times New Roman" w:cs="Times New Roman"/>
          <w:sz w:val="28"/>
          <w:szCs w:val="28"/>
          <w:lang w:val="uk-UA"/>
        </w:rPr>
        <w:t>;</w:t>
      </w:r>
    </w:p>
    <w:p w:rsidR="009A5220" w:rsidRPr="009A5220" w:rsidRDefault="009A5220" w:rsidP="000C20E3">
      <w:pPr>
        <w:spacing w:after="0" w:line="240" w:lineRule="auto"/>
        <w:ind w:hanging="426"/>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 xml:space="preserve">     -     неефективна кредитна політика держави для підприємців, фермерів та</w:t>
      </w:r>
    </w:p>
    <w:p w:rsidR="009A5220" w:rsidRPr="009A5220" w:rsidRDefault="009A5220" w:rsidP="000C20E3">
      <w:pPr>
        <w:spacing w:after="0" w:line="240" w:lineRule="auto"/>
        <w:ind w:hanging="426"/>
        <w:jc w:val="both"/>
        <w:rPr>
          <w:rFonts w:ascii="Times New Roman" w:hAnsi="Times New Roman" w:cs="Times New Roman"/>
          <w:sz w:val="28"/>
          <w:szCs w:val="28"/>
          <w:lang w:val="uk-UA"/>
        </w:rPr>
      </w:pPr>
      <w:r w:rsidRPr="009A5220">
        <w:rPr>
          <w:rFonts w:ascii="Times New Roman" w:hAnsi="Times New Roman" w:cs="Times New Roman"/>
          <w:sz w:val="28"/>
          <w:szCs w:val="28"/>
          <w:lang w:val="uk-UA"/>
        </w:rPr>
        <w:t xml:space="preserve">           власників особистих селянських господарств;</w:t>
      </w:r>
    </w:p>
    <w:p w:rsidR="000C33BE" w:rsidRDefault="009A5220" w:rsidP="000C20E3">
      <w:pPr>
        <w:spacing w:after="0" w:line="240" w:lineRule="auto"/>
        <w:ind w:hanging="426"/>
        <w:jc w:val="both"/>
        <w:rPr>
          <w:rFonts w:ascii="Times New Roman" w:hAnsi="Times New Roman" w:cs="Times New Roman"/>
          <w:b/>
          <w:i/>
          <w:color w:val="FF0000"/>
          <w:sz w:val="28"/>
          <w:szCs w:val="28"/>
          <w:lang w:val="uk-UA"/>
        </w:rPr>
      </w:pPr>
      <w:r w:rsidRPr="009A5220">
        <w:rPr>
          <w:rFonts w:ascii="Times New Roman" w:hAnsi="Times New Roman" w:cs="Times New Roman"/>
          <w:sz w:val="28"/>
          <w:szCs w:val="28"/>
          <w:lang w:val="uk-UA"/>
        </w:rPr>
        <w:t xml:space="preserve">     </w:t>
      </w:r>
    </w:p>
    <w:p w:rsidR="000C33BE" w:rsidRDefault="000C33BE" w:rsidP="000C20E3">
      <w:pPr>
        <w:spacing w:after="0" w:line="240" w:lineRule="auto"/>
        <w:ind w:hanging="426"/>
        <w:jc w:val="both"/>
        <w:rPr>
          <w:rFonts w:ascii="Times New Roman" w:hAnsi="Times New Roman" w:cs="Times New Roman"/>
          <w:b/>
          <w:i/>
          <w:color w:val="FF0000"/>
          <w:sz w:val="28"/>
          <w:szCs w:val="28"/>
          <w:lang w:val="uk-UA"/>
        </w:rPr>
      </w:pPr>
      <w:r>
        <w:rPr>
          <w:rFonts w:ascii="Times New Roman" w:hAnsi="Times New Roman" w:cs="Times New Roman"/>
          <w:b/>
          <w:i/>
          <w:color w:val="FF0000"/>
          <w:sz w:val="28"/>
          <w:szCs w:val="28"/>
          <w:lang w:val="uk-UA"/>
        </w:rPr>
        <w:t xml:space="preserve"> </w:t>
      </w:r>
    </w:p>
    <w:p w:rsidR="008E51AC" w:rsidRPr="00694C4B" w:rsidRDefault="000C33BE" w:rsidP="000C20E3">
      <w:pPr>
        <w:spacing w:after="0" w:line="240" w:lineRule="auto"/>
        <w:ind w:hanging="426"/>
        <w:jc w:val="both"/>
        <w:rPr>
          <w:rFonts w:ascii="Times New Roman" w:hAnsi="Times New Roman" w:cs="Times New Roman"/>
          <w:b/>
          <w:i/>
          <w:color w:val="943634" w:themeColor="accent2" w:themeShade="BF"/>
          <w:sz w:val="28"/>
          <w:szCs w:val="28"/>
          <w:lang w:val="uk-UA"/>
        </w:rPr>
      </w:pPr>
      <w:r>
        <w:rPr>
          <w:rFonts w:ascii="Times New Roman" w:hAnsi="Times New Roman" w:cs="Times New Roman"/>
          <w:b/>
          <w:i/>
          <w:color w:val="FF0000"/>
          <w:sz w:val="28"/>
          <w:szCs w:val="28"/>
          <w:lang w:val="uk-UA"/>
        </w:rPr>
        <w:t xml:space="preserve"> </w:t>
      </w:r>
      <w:r w:rsidR="0009564F" w:rsidRPr="00694C4B">
        <w:rPr>
          <w:rFonts w:ascii="Times New Roman" w:hAnsi="Times New Roman" w:cs="Times New Roman"/>
          <w:b/>
          <w:i/>
          <w:color w:val="943634" w:themeColor="accent2" w:themeShade="BF"/>
          <w:sz w:val="28"/>
          <w:szCs w:val="28"/>
          <w:lang w:val="uk-UA"/>
        </w:rPr>
        <w:t>3.1.6.</w:t>
      </w:r>
      <w:r w:rsidR="00F11F38" w:rsidRPr="00694C4B">
        <w:rPr>
          <w:rFonts w:ascii="Times New Roman" w:hAnsi="Times New Roman" w:cs="Times New Roman"/>
          <w:b/>
          <w:i/>
          <w:color w:val="943634" w:themeColor="accent2" w:themeShade="BF"/>
          <w:sz w:val="28"/>
          <w:szCs w:val="28"/>
          <w:lang w:val="uk-UA"/>
        </w:rPr>
        <w:t xml:space="preserve"> </w:t>
      </w:r>
      <w:r w:rsidR="004A68D5" w:rsidRPr="00694C4B">
        <w:rPr>
          <w:rFonts w:ascii="Times New Roman" w:hAnsi="Times New Roman" w:cs="Times New Roman"/>
          <w:b/>
          <w:i/>
          <w:color w:val="943634" w:themeColor="accent2" w:themeShade="BF"/>
          <w:sz w:val="28"/>
          <w:szCs w:val="28"/>
          <w:lang w:val="uk-UA"/>
        </w:rPr>
        <w:t>Каталог технічних завдань на проекти місцевого розвитку</w:t>
      </w:r>
      <w:r w:rsidR="004A68D5" w:rsidRPr="00694C4B">
        <w:rPr>
          <w:rFonts w:ascii="Times New Roman" w:hAnsi="Times New Roman" w:cs="Times New Roman"/>
          <w:b/>
          <w:color w:val="943634" w:themeColor="accent2" w:themeShade="BF"/>
          <w:sz w:val="28"/>
          <w:szCs w:val="28"/>
        </w:rPr>
        <w:t xml:space="preserve"> </w:t>
      </w:r>
      <w:r w:rsidR="004A68D5" w:rsidRPr="00694C4B">
        <w:rPr>
          <w:rFonts w:ascii="Times New Roman" w:hAnsi="Times New Roman" w:cs="Times New Roman"/>
          <w:b/>
          <w:i/>
          <w:color w:val="943634" w:themeColor="accent2" w:themeShade="BF"/>
          <w:sz w:val="28"/>
          <w:szCs w:val="28"/>
          <w:lang w:val="uk-UA"/>
        </w:rPr>
        <w:t xml:space="preserve">включені до </w:t>
      </w:r>
      <w:r w:rsidR="004A68D5" w:rsidRPr="00694C4B">
        <w:rPr>
          <w:rFonts w:ascii="Times New Roman" w:hAnsi="Times New Roman" w:cs="Times New Roman"/>
          <w:b/>
          <w:i/>
          <w:color w:val="943634" w:themeColor="accent2" w:themeShade="BF"/>
          <w:sz w:val="28"/>
          <w:szCs w:val="28"/>
          <w:u w:val="single"/>
          <w:lang w:val="uk-UA"/>
        </w:rPr>
        <w:t>Програми 1. «Підвищення економічної спроможності громади»</w:t>
      </w:r>
      <w:r w:rsidR="004A68D5" w:rsidRPr="00694C4B">
        <w:rPr>
          <w:rFonts w:ascii="Times New Roman" w:hAnsi="Times New Roman" w:cs="Times New Roman"/>
          <w:b/>
          <w:i/>
          <w:color w:val="943634" w:themeColor="accent2" w:themeShade="BF"/>
          <w:sz w:val="28"/>
          <w:szCs w:val="28"/>
          <w:lang w:val="uk-UA"/>
        </w:rPr>
        <w:t xml:space="preserve">   </w:t>
      </w:r>
    </w:p>
    <w:p w:rsidR="002521C5" w:rsidRDefault="002521C5" w:rsidP="000C20E3">
      <w:pPr>
        <w:spacing w:after="160" w:line="240" w:lineRule="auto"/>
        <w:jc w:val="both"/>
        <w:rPr>
          <w:rFonts w:ascii="Times New Roman" w:hAnsi="Times New Roman" w:cs="Times New Roman"/>
          <w:b/>
          <w:color w:val="00B050"/>
          <w:sz w:val="28"/>
          <w:szCs w:val="28"/>
          <w:lang w:val="uk-UA"/>
        </w:rPr>
      </w:pPr>
    </w:p>
    <w:p w:rsidR="00D04A23" w:rsidRDefault="00D04A23" w:rsidP="000C20E3">
      <w:pPr>
        <w:spacing w:after="160" w:line="240" w:lineRule="auto"/>
        <w:jc w:val="both"/>
        <w:rPr>
          <w:rFonts w:ascii="Times New Roman" w:hAnsi="Times New Roman" w:cs="Times New Roman"/>
          <w:b/>
          <w:color w:val="00B050"/>
          <w:sz w:val="28"/>
          <w:szCs w:val="28"/>
          <w:lang w:val="uk-UA"/>
        </w:rPr>
      </w:pPr>
    </w:p>
    <w:p w:rsidR="00D04A23" w:rsidRDefault="00D04A23" w:rsidP="000C20E3">
      <w:pPr>
        <w:spacing w:after="160" w:line="240" w:lineRule="auto"/>
        <w:jc w:val="both"/>
        <w:rPr>
          <w:rFonts w:ascii="Times New Roman" w:hAnsi="Times New Roman" w:cs="Times New Roman"/>
          <w:b/>
          <w:color w:val="00B050"/>
          <w:sz w:val="28"/>
          <w:szCs w:val="28"/>
          <w:lang w:val="uk-UA"/>
        </w:rPr>
      </w:pPr>
    </w:p>
    <w:p w:rsidR="00D04A23" w:rsidRDefault="0009564F" w:rsidP="000C20E3">
      <w:pPr>
        <w:spacing w:after="160" w:line="240" w:lineRule="auto"/>
        <w:jc w:val="both"/>
        <w:rPr>
          <w:rFonts w:ascii="Times New Roman" w:hAnsi="Times New Roman" w:cs="Times New Roman"/>
          <w:b/>
          <w:color w:val="00B050"/>
          <w:sz w:val="28"/>
          <w:szCs w:val="28"/>
          <w:lang w:val="uk-UA"/>
        </w:rPr>
      </w:pPr>
      <w:r>
        <w:rPr>
          <w:rFonts w:ascii="Times New Roman" w:hAnsi="Times New Roman" w:cs="Times New Roman"/>
          <w:b/>
          <w:color w:val="00B050"/>
          <w:sz w:val="28"/>
          <w:szCs w:val="28"/>
          <w:lang w:val="uk-UA"/>
        </w:rPr>
        <w:lastRenderedPageBreak/>
        <w:t>Технічні завдання напрямку 1.1.</w:t>
      </w:r>
    </w:p>
    <w:p w:rsidR="00F85C07" w:rsidRDefault="0009564F" w:rsidP="000C20E3">
      <w:pPr>
        <w:spacing w:after="160" w:line="240" w:lineRule="auto"/>
        <w:jc w:val="both"/>
        <w:rPr>
          <w:rFonts w:ascii="Times New Roman" w:hAnsi="Times New Roman" w:cs="Times New Roman"/>
          <w:b/>
          <w:sz w:val="28"/>
          <w:szCs w:val="28"/>
          <w:lang w:val="uk-UA"/>
        </w:rPr>
      </w:pPr>
      <w:r>
        <w:rPr>
          <w:rFonts w:ascii="Times New Roman" w:hAnsi="Times New Roman" w:cs="Times New Roman"/>
          <w:b/>
          <w:color w:val="943634" w:themeColor="accent2" w:themeShade="BF"/>
          <w:sz w:val="28"/>
          <w:szCs w:val="28"/>
          <w:lang w:val="uk-UA"/>
        </w:rPr>
        <w:t xml:space="preserve"> 1.1. </w:t>
      </w:r>
      <w:r w:rsidR="004A68D5" w:rsidRPr="004A68D5">
        <w:rPr>
          <w:rFonts w:ascii="Times New Roman" w:hAnsi="Times New Roman" w:cs="Times New Roman"/>
          <w:b/>
          <w:color w:val="943634" w:themeColor="accent2" w:themeShade="BF"/>
          <w:sz w:val="28"/>
          <w:szCs w:val="28"/>
          <w:lang w:val="uk-UA"/>
        </w:rPr>
        <w:t xml:space="preserve"> «</w:t>
      </w:r>
      <w:r w:rsidR="003C1381">
        <w:rPr>
          <w:rFonts w:ascii="Times New Roman" w:hAnsi="Times New Roman" w:cs="Times New Roman"/>
          <w:b/>
          <w:color w:val="943634" w:themeColor="accent2" w:themeShade="BF"/>
          <w:sz w:val="28"/>
          <w:szCs w:val="28"/>
          <w:lang w:val="uk-UA"/>
        </w:rPr>
        <w:t>Інве</w:t>
      </w:r>
      <w:r w:rsidR="007301CD">
        <w:rPr>
          <w:rFonts w:ascii="Times New Roman" w:hAnsi="Times New Roman" w:cs="Times New Roman"/>
          <w:b/>
          <w:color w:val="943634" w:themeColor="accent2" w:themeShade="BF"/>
          <w:sz w:val="28"/>
          <w:szCs w:val="28"/>
          <w:lang w:val="uk-UA"/>
        </w:rPr>
        <w:t>стиційно приваблива громада</w:t>
      </w:r>
      <w:r w:rsidR="00DA3392">
        <w:rPr>
          <w:rFonts w:ascii="Times New Roman" w:hAnsi="Times New Roman" w:cs="Times New Roman"/>
          <w:b/>
          <w:color w:val="943634" w:themeColor="accent2" w:themeShade="BF"/>
          <w:sz w:val="28"/>
          <w:szCs w:val="28"/>
          <w:lang w:val="uk-UA"/>
        </w:rPr>
        <w:t>»</w:t>
      </w:r>
      <w:r w:rsidR="008B47A7">
        <w:rPr>
          <w:rFonts w:ascii="Times New Roman" w:hAnsi="Times New Roman" w:cs="Times New Roman"/>
          <w:b/>
          <w:color w:val="943634" w:themeColor="accent2" w:themeShade="BF"/>
          <w:sz w:val="28"/>
          <w:szCs w:val="28"/>
          <w:lang w:val="uk-UA"/>
        </w:rPr>
        <w:t xml:space="preserve">                       </w:t>
      </w:r>
      <w:r w:rsidR="003C1381">
        <w:rPr>
          <w:rFonts w:ascii="Times New Roman" w:hAnsi="Times New Roman" w:cs="Times New Roman"/>
          <w:b/>
          <w:color w:val="943634" w:themeColor="accent2" w:themeShade="BF"/>
          <w:sz w:val="28"/>
          <w:szCs w:val="28"/>
          <w:lang w:val="uk-UA"/>
        </w:rPr>
        <w:t xml:space="preserve">                </w:t>
      </w:r>
      <w:r w:rsidR="000C33BE">
        <w:rPr>
          <w:rFonts w:ascii="Times New Roman" w:hAnsi="Times New Roman" w:cs="Times New Roman"/>
          <w:b/>
          <w:color w:val="943634" w:themeColor="accent2" w:themeShade="BF"/>
          <w:sz w:val="28"/>
          <w:szCs w:val="28"/>
          <w:lang w:val="uk-UA"/>
        </w:rPr>
        <w:t xml:space="preserve">       </w:t>
      </w:r>
      <w:r w:rsidR="003C1381">
        <w:rPr>
          <w:rFonts w:ascii="Times New Roman" w:hAnsi="Times New Roman" w:cs="Times New Roman"/>
          <w:b/>
          <w:color w:val="943634" w:themeColor="accent2" w:themeShade="BF"/>
          <w:sz w:val="28"/>
          <w:szCs w:val="28"/>
          <w:lang w:val="uk-UA"/>
        </w:rPr>
        <w:t xml:space="preserve"> </w:t>
      </w:r>
      <w:r w:rsidR="00DA3392" w:rsidRPr="00311445">
        <w:rPr>
          <w:rFonts w:ascii="Times New Roman" w:hAnsi="Times New Roman" w:cs="Times New Roman"/>
          <w:b/>
          <w:sz w:val="24"/>
          <w:szCs w:val="24"/>
          <w:lang w:val="uk-UA"/>
        </w:rPr>
        <w:t>таб.</w:t>
      </w:r>
      <w:r w:rsidR="003C1381" w:rsidRPr="00311445">
        <w:rPr>
          <w:rFonts w:ascii="Times New Roman" w:hAnsi="Times New Roman" w:cs="Times New Roman"/>
          <w:b/>
          <w:sz w:val="24"/>
          <w:szCs w:val="24"/>
          <w:lang w:val="uk-UA"/>
        </w:rPr>
        <w:t>7</w:t>
      </w:r>
      <w:r w:rsidR="008B47A7" w:rsidRPr="00DA3392">
        <w:rPr>
          <w:rFonts w:ascii="Times New Roman" w:hAnsi="Times New Roman" w:cs="Times New Roman"/>
          <w:b/>
          <w:sz w:val="28"/>
          <w:szCs w:val="28"/>
          <w:lang w:val="uk-UA"/>
        </w:rPr>
        <w:t xml:space="preserve"> </w:t>
      </w:r>
    </w:p>
    <w:tbl>
      <w:tblPr>
        <w:tblpPr w:leftFromText="180" w:rightFromText="180" w:vertAnchor="text" w:horzAnchor="margin" w:tblpY="165"/>
        <w:tblW w:w="9493" w:type="dxa"/>
        <w:tblCellMar>
          <w:left w:w="0" w:type="dxa"/>
          <w:right w:w="0" w:type="dxa"/>
        </w:tblCellMar>
        <w:tblLook w:val="04A0" w:firstRow="1" w:lastRow="0" w:firstColumn="1" w:lastColumn="0" w:noHBand="0" w:noVBand="1"/>
      </w:tblPr>
      <w:tblGrid>
        <w:gridCol w:w="2622"/>
        <w:gridCol w:w="983"/>
        <w:gridCol w:w="1328"/>
        <w:gridCol w:w="1246"/>
        <w:gridCol w:w="3314"/>
      </w:tblGrid>
      <w:tr w:rsidR="002521C5" w:rsidRPr="00311445" w:rsidTr="00C62EB0">
        <w:trPr>
          <w:trHeight w:val="1164"/>
        </w:trPr>
        <w:tc>
          <w:tcPr>
            <w:tcW w:w="262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70" w:type="dxa"/>
              <w:bottom w:w="0" w:type="dxa"/>
              <w:right w:w="70" w:type="dxa"/>
            </w:tcMar>
          </w:tcPr>
          <w:p w:rsidR="002521C5" w:rsidRPr="00311445" w:rsidRDefault="004524A1" w:rsidP="000C20E3">
            <w:pPr>
              <w:spacing w:beforeAutospacing="1" w:afterAutospacing="1" w:line="240" w:lineRule="auto"/>
              <w:jc w:val="both"/>
              <w:outlineLvl w:val="5"/>
              <w:rPr>
                <w:rFonts w:ascii="Times New Roman" w:hAnsi="Times New Roman" w:cs="Times New Roman"/>
                <w:b/>
                <w:bCs/>
                <w:sz w:val="24"/>
                <w:szCs w:val="24"/>
                <w:lang w:val="uk-UA"/>
              </w:rPr>
            </w:pPr>
            <w:r w:rsidRPr="00311445">
              <w:rPr>
                <w:rFonts w:ascii="Times New Roman" w:hAnsi="Times New Roman" w:cs="Times New Roman"/>
                <w:b/>
                <w:color w:val="000000"/>
                <w:sz w:val="24"/>
                <w:szCs w:val="24"/>
                <w:lang w:val="uk-UA"/>
              </w:rPr>
              <w:t>Номер і назва завдання:</w:t>
            </w:r>
          </w:p>
        </w:tc>
        <w:tc>
          <w:tcPr>
            <w:tcW w:w="6871"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521C5" w:rsidRPr="00311445" w:rsidRDefault="002521C5" w:rsidP="000C20E3">
            <w:pPr>
              <w:pStyle w:val="aa"/>
              <w:keepNext/>
              <w:numPr>
                <w:ilvl w:val="2"/>
                <w:numId w:val="18"/>
              </w:numPr>
              <w:spacing w:after="0" w:line="240" w:lineRule="auto"/>
              <w:jc w:val="both"/>
              <w:rPr>
                <w:rFonts w:ascii="Times New Roman" w:hAnsi="Times New Roman" w:cs="Times New Roman"/>
                <w:sz w:val="24"/>
                <w:szCs w:val="24"/>
                <w:lang w:val="uk-UA"/>
              </w:rPr>
            </w:pPr>
            <w:r w:rsidRPr="00311445">
              <w:rPr>
                <w:rFonts w:ascii="Times New Roman" w:hAnsi="Times New Roman" w:cs="Times New Roman"/>
                <w:sz w:val="24"/>
                <w:szCs w:val="24"/>
                <w:lang w:val="uk-UA"/>
              </w:rPr>
              <w:t xml:space="preserve">Інвентаризація нерухомого майна і земельних ділянок визначення інвестиційно-привабливих </w:t>
            </w:r>
            <w:proofErr w:type="spellStart"/>
            <w:r w:rsidRPr="00311445">
              <w:rPr>
                <w:rFonts w:ascii="Times New Roman" w:hAnsi="Times New Roman" w:cs="Times New Roman"/>
                <w:sz w:val="24"/>
                <w:szCs w:val="24"/>
                <w:lang w:val="uk-UA"/>
              </w:rPr>
              <w:t>обєктів</w:t>
            </w:r>
            <w:proofErr w:type="spellEnd"/>
            <w:r w:rsidRPr="00311445">
              <w:rPr>
                <w:rFonts w:ascii="Times New Roman" w:hAnsi="Times New Roman" w:cs="Times New Roman"/>
                <w:sz w:val="24"/>
                <w:szCs w:val="24"/>
                <w:lang w:val="uk-UA"/>
              </w:rPr>
              <w:t>.</w:t>
            </w:r>
          </w:p>
        </w:tc>
      </w:tr>
      <w:tr w:rsidR="002521C5" w:rsidRPr="00311445" w:rsidTr="007301CD">
        <w:tc>
          <w:tcPr>
            <w:tcW w:w="262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70" w:type="dxa"/>
              <w:bottom w:w="0" w:type="dxa"/>
              <w:right w:w="70" w:type="dxa"/>
            </w:tcMar>
            <w:hideMark/>
          </w:tcPr>
          <w:p w:rsidR="002521C5" w:rsidRPr="00311445" w:rsidRDefault="002521C5" w:rsidP="000C20E3">
            <w:pPr>
              <w:spacing w:before="40" w:after="40" w:line="240" w:lineRule="auto"/>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Назва проекту:</w:t>
            </w:r>
          </w:p>
        </w:tc>
        <w:tc>
          <w:tcPr>
            <w:tcW w:w="6871"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rsidR="002521C5" w:rsidRPr="00311445" w:rsidRDefault="002521C5" w:rsidP="000C20E3">
            <w:pPr>
              <w:spacing w:before="40" w:after="40" w:line="240" w:lineRule="auto"/>
              <w:jc w:val="both"/>
              <w:rPr>
                <w:rFonts w:ascii="Times New Roman" w:hAnsi="Times New Roman" w:cs="Times New Roman"/>
                <w:color w:val="000000"/>
                <w:sz w:val="24"/>
                <w:szCs w:val="24"/>
                <w:lang w:val="uk-UA"/>
              </w:rPr>
            </w:pPr>
            <w:r w:rsidRPr="00311445">
              <w:rPr>
                <w:rFonts w:ascii="Times New Roman" w:hAnsi="Times New Roman" w:cs="Times New Roman"/>
                <w:b/>
                <w:color w:val="000000"/>
                <w:sz w:val="24"/>
                <w:szCs w:val="24"/>
                <w:lang w:val="uk-UA"/>
              </w:rPr>
              <w:t>2. Покращення інвестиційного клімату громади</w:t>
            </w:r>
          </w:p>
        </w:tc>
      </w:tr>
      <w:tr w:rsidR="002521C5" w:rsidRPr="00311445" w:rsidTr="00C62EB0">
        <w:tc>
          <w:tcPr>
            <w:tcW w:w="262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70" w:type="dxa"/>
              <w:bottom w:w="0" w:type="dxa"/>
              <w:right w:w="70" w:type="dxa"/>
            </w:tcMar>
            <w:hideMark/>
          </w:tcPr>
          <w:p w:rsidR="002521C5" w:rsidRPr="00311445" w:rsidRDefault="002521C5" w:rsidP="000C20E3">
            <w:pPr>
              <w:spacing w:before="40" w:after="40" w:line="240" w:lineRule="auto"/>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Цілі проекту:</w:t>
            </w:r>
          </w:p>
        </w:tc>
        <w:tc>
          <w:tcPr>
            <w:tcW w:w="6871"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21C5" w:rsidRPr="00311445" w:rsidRDefault="002521C5" w:rsidP="000C20E3">
            <w:pPr>
              <w:autoSpaceDE w:val="0"/>
              <w:autoSpaceDN w:val="0"/>
              <w:adjustRightInd w:val="0"/>
              <w:spacing w:line="240" w:lineRule="auto"/>
              <w:jc w:val="both"/>
              <w:rPr>
                <w:rFonts w:ascii="Times New Roman" w:hAnsi="Times New Roman" w:cs="Times New Roman"/>
                <w:color w:val="000000"/>
                <w:sz w:val="24"/>
                <w:szCs w:val="24"/>
                <w:lang w:val="uk-UA"/>
              </w:rPr>
            </w:pPr>
            <w:r w:rsidRPr="00311445">
              <w:rPr>
                <w:rFonts w:ascii="Times New Roman" w:hAnsi="Times New Roman" w:cs="Times New Roman"/>
                <w:color w:val="000000"/>
                <w:sz w:val="24"/>
                <w:szCs w:val="24"/>
                <w:lang w:val="uk-UA"/>
              </w:rPr>
              <w:t xml:space="preserve"> Покращення інвестиційної привабливості через впорядкування ефективного використання комунального майна та ефективне використання вільних ресурсів, в результаті чого буде залучено інвестиції.</w:t>
            </w:r>
          </w:p>
        </w:tc>
      </w:tr>
      <w:tr w:rsidR="002521C5" w:rsidRPr="00311445" w:rsidTr="00C62EB0">
        <w:tc>
          <w:tcPr>
            <w:tcW w:w="262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70" w:type="dxa"/>
              <w:bottom w:w="0" w:type="dxa"/>
              <w:right w:w="70" w:type="dxa"/>
            </w:tcMar>
            <w:hideMark/>
          </w:tcPr>
          <w:p w:rsidR="002521C5" w:rsidRPr="00311445" w:rsidRDefault="002521C5" w:rsidP="000C20E3">
            <w:pPr>
              <w:spacing w:before="40" w:after="40" w:line="240" w:lineRule="auto"/>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Територія на яку проект матиме вплив:</w:t>
            </w:r>
          </w:p>
        </w:tc>
        <w:tc>
          <w:tcPr>
            <w:tcW w:w="6871"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21C5" w:rsidRPr="00311445" w:rsidRDefault="002521C5" w:rsidP="000C20E3">
            <w:pPr>
              <w:spacing w:before="40" w:after="40" w:line="240" w:lineRule="auto"/>
              <w:jc w:val="both"/>
              <w:rPr>
                <w:rFonts w:ascii="Times New Roman" w:hAnsi="Times New Roman" w:cs="Times New Roman"/>
                <w:color w:val="000000"/>
                <w:sz w:val="24"/>
                <w:szCs w:val="24"/>
                <w:lang w:val="uk-UA"/>
              </w:rPr>
            </w:pPr>
            <w:r w:rsidRPr="00311445">
              <w:rPr>
                <w:rFonts w:ascii="Times New Roman" w:hAnsi="Times New Roman" w:cs="Times New Roman"/>
                <w:iCs/>
                <w:color w:val="000000"/>
                <w:sz w:val="24"/>
                <w:szCs w:val="24"/>
                <w:lang w:val="uk-UA"/>
              </w:rPr>
              <w:t>Гайсинська міська  територіальна громада</w:t>
            </w:r>
          </w:p>
        </w:tc>
      </w:tr>
      <w:tr w:rsidR="002521C5" w:rsidRPr="00311445" w:rsidTr="00C62EB0">
        <w:tc>
          <w:tcPr>
            <w:tcW w:w="262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70" w:type="dxa"/>
              <w:bottom w:w="0" w:type="dxa"/>
              <w:right w:w="70" w:type="dxa"/>
            </w:tcMar>
            <w:hideMark/>
          </w:tcPr>
          <w:p w:rsidR="002521C5" w:rsidRPr="00311445" w:rsidRDefault="002521C5" w:rsidP="000C20E3">
            <w:pPr>
              <w:spacing w:before="40" w:after="40" w:line="240" w:lineRule="auto"/>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Орієнтовна кількість отримувачів вигоди:</w:t>
            </w:r>
          </w:p>
        </w:tc>
        <w:tc>
          <w:tcPr>
            <w:tcW w:w="6871"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21C5" w:rsidRPr="00311445" w:rsidRDefault="002521C5" w:rsidP="000C20E3">
            <w:pPr>
              <w:spacing w:line="240" w:lineRule="auto"/>
              <w:jc w:val="both"/>
              <w:rPr>
                <w:rFonts w:ascii="Times New Roman" w:hAnsi="Times New Roman" w:cs="Times New Roman"/>
                <w:color w:val="000000"/>
                <w:sz w:val="24"/>
                <w:szCs w:val="24"/>
                <w:lang w:val="uk-UA"/>
              </w:rPr>
            </w:pPr>
            <w:r w:rsidRPr="00311445">
              <w:rPr>
                <w:rFonts w:ascii="Times New Roman" w:hAnsi="Times New Roman" w:cs="Times New Roman"/>
                <w:color w:val="000000"/>
                <w:sz w:val="24"/>
                <w:szCs w:val="24"/>
                <w:lang w:val="uk-UA"/>
              </w:rPr>
              <w:t>Населення громади – 42850 жителів</w:t>
            </w:r>
          </w:p>
          <w:p w:rsidR="002521C5" w:rsidRPr="00311445" w:rsidRDefault="002521C5" w:rsidP="000C20E3">
            <w:pPr>
              <w:spacing w:line="240" w:lineRule="auto"/>
              <w:jc w:val="both"/>
              <w:rPr>
                <w:rFonts w:ascii="Times New Roman" w:hAnsi="Times New Roman" w:cs="Times New Roman"/>
                <w:color w:val="000000"/>
                <w:sz w:val="24"/>
                <w:szCs w:val="24"/>
                <w:lang w:val="uk-UA"/>
              </w:rPr>
            </w:pPr>
          </w:p>
        </w:tc>
      </w:tr>
      <w:tr w:rsidR="002521C5" w:rsidRPr="001B124B" w:rsidTr="00C62EB0">
        <w:tc>
          <w:tcPr>
            <w:tcW w:w="262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70" w:type="dxa"/>
              <w:bottom w:w="0" w:type="dxa"/>
              <w:right w:w="70" w:type="dxa"/>
            </w:tcMar>
            <w:hideMark/>
          </w:tcPr>
          <w:p w:rsidR="002521C5" w:rsidRPr="00311445" w:rsidRDefault="002521C5" w:rsidP="000C20E3">
            <w:pPr>
              <w:spacing w:before="40" w:after="40" w:line="240" w:lineRule="auto"/>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Стислий опис проекту:</w:t>
            </w:r>
          </w:p>
        </w:tc>
        <w:tc>
          <w:tcPr>
            <w:tcW w:w="6871"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21C5" w:rsidRPr="00311445" w:rsidRDefault="002521C5" w:rsidP="000C20E3">
            <w:pPr>
              <w:spacing w:line="240" w:lineRule="auto"/>
              <w:contextualSpacing/>
              <w:jc w:val="both"/>
              <w:rPr>
                <w:rFonts w:ascii="Times New Roman" w:hAnsi="Times New Roman" w:cs="Times New Roman"/>
                <w:sz w:val="24"/>
                <w:szCs w:val="24"/>
                <w:lang w:val="uk-UA"/>
              </w:rPr>
            </w:pPr>
            <w:r w:rsidRPr="00311445">
              <w:rPr>
                <w:rFonts w:ascii="Times New Roman" w:hAnsi="Times New Roman" w:cs="Times New Roman"/>
                <w:color w:val="000000"/>
                <w:sz w:val="24"/>
                <w:szCs w:val="24"/>
                <w:lang w:val="uk-UA"/>
              </w:rPr>
              <w:t xml:space="preserve">     </w:t>
            </w:r>
            <w:r w:rsidRPr="00311445">
              <w:rPr>
                <w:rFonts w:ascii="Times New Roman" w:hAnsi="Times New Roman" w:cs="Times New Roman"/>
                <w:sz w:val="24"/>
                <w:szCs w:val="24"/>
                <w:lang w:val="uk-UA"/>
              </w:rPr>
              <w:t>Громада потребує постійного вдосконалення та розвитку. Одним зі шляхів вирішення даної проблеми є залучення інвесторів, для яких потрібно створити комфортні і вигідні умови співпраці, шляхом залучення комунального майна, надання земельних ділянок, використання привабливої оренди, допомога у використанні та споживанні необхідної інфраструктури;</w:t>
            </w:r>
          </w:p>
          <w:p w:rsidR="002521C5" w:rsidRPr="00311445" w:rsidRDefault="002521C5" w:rsidP="000C20E3">
            <w:pPr>
              <w:spacing w:line="240" w:lineRule="auto"/>
              <w:contextualSpacing/>
              <w:jc w:val="both"/>
              <w:rPr>
                <w:rFonts w:ascii="Times New Roman" w:hAnsi="Times New Roman" w:cs="Times New Roman"/>
                <w:sz w:val="24"/>
                <w:szCs w:val="24"/>
                <w:lang w:val="uk-UA"/>
              </w:rPr>
            </w:pPr>
            <w:r w:rsidRPr="00311445">
              <w:rPr>
                <w:rFonts w:ascii="Times New Roman" w:hAnsi="Times New Roman" w:cs="Times New Roman"/>
                <w:sz w:val="24"/>
                <w:szCs w:val="24"/>
                <w:lang w:val="uk-UA"/>
              </w:rPr>
              <w:t>- створений  інвестиційний паспорт громади;</w:t>
            </w:r>
          </w:p>
          <w:p w:rsidR="002521C5" w:rsidRPr="00311445" w:rsidRDefault="002521C5" w:rsidP="000C20E3">
            <w:pPr>
              <w:spacing w:line="240" w:lineRule="auto"/>
              <w:contextualSpacing/>
              <w:jc w:val="both"/>
              <w:rPr>
                <w:rFonts w:ascii="Times New Roman" w:hAnsi="Times New Roman" w:cs="Times New Roman"/>
                <w:b/>
                <w:sz w:val="24"/>
                <w:szCs w:val="24"/>
                <w:lang w:val="uk-UA"/>
              </w:rPr>
            </w:pPr>
            <w:r w:rsidRPr="00311445">
              <w:rPr>
                <w:rFonts w:ascii="Times New Roman" w:hAnsi="Times New Roman" w:cs="Times New Roman"/>
                <w:sz w:val="24"/>
                <w:szCs w:val="24"/>
                <w:lang w:val="uk-UA"/>
              </w:rPr>
              <w:t>- розроблена дорожня карта інвестора;</w:t>
            </w:r>
          </w:p>
          <w:p w:rsidR="002521C5" w:rsidRPr="00311445" w:rsidRDefault="002521C5" w:rsidP="000C20E3">
            <w:pPr>
              <w:spacing w:line="240" w:lineRule="auto"/>
              <w:contextualSpacing/>
              <w:jc w:val="both"/>
              <w:rPr>
                <w:rFonts w:ascii="Times New Roman" w:hAnsi="Times New Roman" w:cs="Times New Roman"/>
                <w:sz w:val="24"/>
                <w:szCs w:val="24"/>
                <w:lang w:val="uk-UA"/>
              </w:rPr>
            </w:pPr>
            <w:r w:rsidRPr="00311445">
              <w:rPr>
                <w:rFonts w:ascii="Times New Roman" w:hAnsi="Times New Roman" w:cs="Times New Roman"/>
                <w:sz w:val="24"/>
                <w:szCs w:val="24"/>
                <w:lang w:val="uk-UA"/>
              </w:rPr>
              <w:t>- каталог пропозицій інвестиційної нерухомості;</w:t>
            </w:r>
          </w:p>
          <w:p w:rsidR="002521C5" w:rsidRPr="00311445" w:rsidRDefault="002521C5" w:rsidP="000C20E3">
            <w:pPr>
              <w:spacing w:line="240" w:lineRule="auto"/>
              <w:jc w:val="both"/>
              <w:rPr>
                <w:rFonts w:ascii="Times New Roman" w:hAnsi="Times New Roman" w:cs="Times New Roman"/>
                <w:sz w:val="24"/>
                <w:szCs w:val="24"/>
                <w:lang w:val="uk-UA"/>
              </w:rPr>
            </w:pPr>
            <w:r w:rsidRPr="00311445">
              <w:rPr>
                <w:rFonts w:ascii="Times New Roman" w:hAnsi="Times New Roman" w:cs="Times New Roman"/>
                <w:sz w:val="24"/>
                <w:szCs w:val="24"/>
                <w:lang w:val="uk-UA"/>
              </w:rPr>
              <w:t>-створена онлайн база даних пропозицій інвестиційної нерухомості.</w:t>
            </w:r>
          </w:p>
        </w:tc>
      </w:tr>
      <w:tr w:rsidR="002521C5" w:rsidRPr="00311445" w:rsidTr="00C62EB0">
        <w:tc>
          <w:tcPr>
            <w:tcW w:w="262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70" w:type="dxa"/>
              <w:bottom w:w="0" w:type="dxa"/>
              <w:right w:w="70" w:type="dxa"/>
            </w:tcMar>
            <w:hideMark/>
          </w:tcPr>
          <w:p w:rsidR="002521C5" w:rsidRPr="00311445" w:rsidRDefault="002521C5" w:rsidP="000C20E3">
            <w:pPr>
              <w:spacing w:before="40" w:after="40" w:line="240" w:lineRule="auto"/>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Очікувані результати:</w:t>
            </w:r>
          </w:p>
        </w:tc>
        <w:tc>
          <w:tcPr>
            <w:tcW w:w="6871"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21C5" w:rsidRPr="00311445" w:rsidRDefault="002521C5" w:rsidP="000C20E3">
            <w:pPr>
              <w:spacing w:line="240" w:lineRule="auto"/>
              <w:contextualSpacing/>
              <w:jc w:val="both"/>
              <w:rPr>
                <w:rFonts w:ascii="Times New Roman" w:hAnsi="Times New Roman" w:cs="Times New Roman"/>
                <w:sz w:val="24"/>
                <w:szCs w:val="24"/>
                <w:lang w:val="uk-UA"/>
              </w:rPr>
            </w:pPr>
            <w:r w:rsidRPr="00311445">
              <w:rPr>
                <w:rFonts w:ascii="Times New Roman" w:hAnsi="Times New Roman" w:cs="Times New Roman"/>
                <w:color w:val="000000"/>
                <w:sz w:val="24"/>
                <w:szCs w:val="24"/>
                <w:lang w:val="uk-UA"/>
              </w:rPr>
              <w:t>Сталий економічний розвиток, наповнення бюджету, привабливість для розвитку територій, благополуччя мешканців громади.</w:t>
            </w:r>
          </w:p>
        </w:tc>
      </w:tr>
      <w:tr w:rsidR="002521C5" w:rsidRPr="00311445" w:rsidTr="00C62EB0">
        <w:tc>
          <w:tcPr>
            <w:tcW w:w="262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70" w:type="dxa"/>
              <w:bottom w:w="0" w:type="dxa"/>
              <w:right w:w="70" w:type="dxa"/>
            </w:tcMar>
            <w:hideMark/>
          </w:tcPr>
          <w:p w:rsidR="002521C5" w:rsidRPr="00311445" w:rsidRDefault="002521C5" w:rsidP="000C20E3">
            <w:pPr>
              <w:spacing w:before="40" w:after="40" w:line="240" w:lineRule="auto"/>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Ключові заходи проекту:</w:t>
            </w:r>
          </w:p>
        </w:tc>
        <w:tc>
          <w:tcPr>
            <w:tcW w:w="6871"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21C5" w:rsidRPr="00311445" w:rsidRDefault="002521C5" w:rsidP="000C20E3">
            <w:pPr>
              <w:autoSpaceDE w:val="0"/>
              <w:autoSpaceDN w:val="0"/>
              <w:adjustRightInd w:val="0"/>
              <w:spacing w:line="240" w:lineRule="auto"/>
              <w:jc w:val="both"/>
              <w:rPr>
                <w:rFonts w:ascii="Times New Roman" w:hAnsi="Times New Roman" w:cs="Times New Roman"/>
                <w:color w:val="000000"/>
                <w:sz w:val="24"/>
                <w:szCs w:val="24"/>
                <w:lang w:val="uk-UA"/>
              </w:rPr>
            </w:pPr>
            <w:r w:rsidRPr="00311445">
              <w:rPr>
                <w:rFonts w:ascii="Times New Roman" w:hAnsi="Times New Roman" w:cs="Times New Roman"/>
                <w:color w:val="000000"/>
                <w:sz w:val="24"/>
                <w:szCs w:val="24"/>
                <w:lang w:val="uk-UA"/>
              </w:rPr>
              <w:t xml:space="preserve"> -створено електрону сторінку на сайті інвестиційних пропозицій  з прямим діалогом для внесення та узагальнення інформації</w:t>
            </w:r>
          </w:p>
          <w:p w:rsidR="002521C5" w:rsidRPr="00311445" w:rsidRDefault="002521C5" w:rsidP="000C20E3">
            <w:pPr>
              <w:autoSpaceDE w:val="0"/>
              <w:autoSpaceDN w:val="0"/>
              <w:adjustRightInd w:val="0"/>
              <w:spacing w:line="240" w:lineRule="auto"/>
              <w:jc w:val="both"/>
              <w:rPr>
                <w:rFonts w:ascii="Times New Roman" w:hAnsi="Times New Roman" w:cs="Times New Roman"/>
                <w:color w:val="000000"/>
                <w:sz w:val="24"/>
                <w:szCs w:val="24"/>
                <w:lang w:val="uk-UA"/>
              </w:rPr>
            </w:pPr>
            <w:r w:rsidRPr="00311445">
              <w:rPr>
                <w:rFonts w:ascii="Times New Roman" w:hAnsi="Times New Roman" w:cs="Times New Roman"/>
                <w:color w:val="000000"/>
                <w:sz w:val="24"/>
                <w:szCs w:val="24"/>
                <w:lang w:val="uk-UA"/>
              </w:rPr>
              <w:t xml:space="preserve"> - розроблено  інвестиційний паспорт громади;</w:t>
            </w:r>
          </w:p>
          <w:p w:rsidR="002521C5" w:rsidRPr="00311445" w:rsidRDefault="002521C5" w:rsidP="000C20E3">
            <w:pPr>
              <w:autoSpaceDE w:val="0"/>
              <w:autoSpaceDN w:val="0"/>
              <w:adjustRightInd w:val="0"/>
              <w:spacing w:line="240" w:lineRule="auto"/>
              <w:jc w:val="both"/>
              <w:rPr>
                <w:rFonts w:ascii="Times New Roman" w:hAnsi="Times New Roman" w:cs="Times New Roman"/>
                <w:color w:val="000000"/>
                <w:sz w:val="24"/>
                <w:szCs w:val="24"/>
                <w:lang w:val="uk-UA"/>
              </w:rPr>
            </w:pPr>
            <w:r w:rsidRPr="00311445">
              <w:rPr>
                <w:rFonts w:ascii="Times New Roman" w:hAnsi="Times New Roman" w:cs="Times New Roman"/>
                <w:color w:val="000000"/>
                <w:sz w:val="24"/>
                <w:szCs w:val="24"/>
                <w:lang w:val="uk-UA"/>
              </w:rPr>
              <w:t>-  проведено інвентаризацію доріг, нерухомості, земель;</w:t>
            </w:r>
          </w:p>
          <w:p w:rsidR="002521C5" w:rsidRPr="00311445" w:rsidRDefault="002521C5" w:rsidP="000C20E3">
            <w:pPr>
              <w:spacing w:line="240" w:lineRule="auto"/>
              <w:contextualSpacing/>
              <w:jc w:val="both"/>
              <w:rPr>
                <w:rFonts w:ascii="Times New Roman" w:hAnsi="Times New Roman" w:cs="Times New Roman"/>
                <w:color w:val="000000"/>
                <w:sz w:val="24"/>
                <w:szCs w:val="24"/>
                <w:lang w:val="uk-UA"/>
              </w:rPr>
            </w:pPr>
            <w:r w:rsidRPr="00311445">
              <w:rPr>
                <w:rFonts w:ascii="Times New Roman" w:hAnsi="Times New Roman" w:cs="Times New Roman"/>
                <w:color w:val="000000"/>
                <w:sz w:val="24"/>
                <w:szCs w:val="24"/>
                <w:lang w:val="uk-UA"/>
              </w:rPr>
              <w:t xml:space="preserve">-  створено </w:t>
            </w:r>
            <w:r w:rsidRPr="00311445">
              <w:rPr>
                <w:rFonts w:ascii="Times New Roman" w:hAnsi="Times New Roman" w:cs="Times New Roman"/>
                <w:sz w:val="24"/>
                <w:szCs w:val="24"/>
                <w:lang w:val="uk-UA"/>
              </w:rPr>
              <w:t>каталог пропозицій інвестиційної нерухомості.</w:t>
            </w:r>
            <w:r w:rsidRPr="00311445">
              <w:rPr>
                <w:rFonts w:ascii="Times New Roman" w:hAnsi="Times New Roman" w:cs="Times New Roman"/>
                <w:color w:val="000000"/>
                <w:sz w:val="24"/>
                <w:szCs w:val="24"/>
                <w:lang w:val="uk-UA"/>
              </w:rPr>
              <w:t xml:space="preserve"> </w:t>
            </w:r>
          </w:p>
          <w:p w:rsidR="002521C5" w:rsidRPr="00311445" w:rsidRDefault="002521C5" w:rsidP="000C20E3">
            <w:pPr>
              <w:spacing w:line="240" w:lineRule="auto"/>
              <w:contextualSpacing/>
              <w:jc w:val="both"/>
              <w:rPr>
                <w:rFonts w:ascii="Times New Roman" w:hAnsi="Times New Roman" w:cs="Times New Roman"/>
                <w:color w:val="000000"/>
                <w:sz w:val="24"/>
                <w:szCs w:val="24"/>
                <w:lang w:val="uk-UA"/>
              </w:rPr>
            </w:pPr>
          </w:p>
        </w:tc>
      </w:tr>
      <w:tr w:rsidR="002521C5" w:rsidRPr="00311445" w:rsidTr="007301CD">
        <w:tc>
          <w:tcPr>
            <w:tcW w:w="2622" w:type="dxa"/>
            <w:tcBorders>
              <w:top w:val="single" w:sz="4" w:space="0" w:color="auto"/>
              <w:left w:val="single" w:sz="8" w:space="0" w:color="auto"/>
              <w:bottom w:val="single" w:sz="8" w:space="0" w:color="auto"/>
              <w:right w:val="single" w:sz="8" w:space="0" w:color="auto"/>
            </w:tcBorders>
            <w:shd w:val="clear" w:color="auto" w:fill="DBE5F1" w:themeFill="accent1" w:themeFillTint="33"/>
            <w:tcMar>
              <w:top w:w="0" w:type="dxa"/>
              <w:left w:w="70" w:type="dxa"/>
              <w:bottom w:w="0" w:type="dxa"/>
              <w:right w:w="70" w:type="dxa"/>
            </w:tcMar>
            <w:hideMark/>
          </w:tcPr>
          <w:p w:rsidR="002521C5" w:rsidRPr="00311445" w:rsidRDefault="002521C5" w:rsidP="000C20E3">
            <w:pPr>
              <w:spacing w:before="40" w:after="40" w:line="240" w:lineRule="auto"/>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Період реалізації:</w:t>
            </w:r>
          </w:p>
        </w:tc>
        <w:tc>
          <w:tcPr>
            <w:tcW w:w="6871" w:type="dxa"/>
            <w:gridSpan w:val="4"/>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2521C5" w:rsidRPr="00311445" w:rsidRDefault="002521C5" w:rsidP="000C20E3">
            <w:pPr>
              <w:spacing w:before="40" w:after="40" w:line="240" w:lineRule="auto"/>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2025 – 2026 р</w:t>
            </w:r>
            <w:r w:rsidR="00311445">
              <w:rPr>
                <w:rFonts w:ascii="Times New Roman" w:hAnsi="Times New Roman" w:cs="Times New Roman"/>
                <w:b/>
                <w:bCs/>
                <w:color w:val="000000"/>
                <w:sz w:val="24"/>
                <w:szCs w:val="24"/>
                <w:lang w:val="uk-UA"/>
              </w:rPr>
              <w:t>.</w:t>
            </w:r>
          </w:p>
        </w:tc>
      </w:tr>
      <w:tr w:rsidR="002521C5" w:rsidRPr="00311445" w:rsidTr="007301CD">
        <w:tc>
          <w:tcPr>
            <w:tcW w:w="2622" w:type="dxa"/>
            <w:vMerge w:val="restart"/>
            <w:tcBorders>
              <w:top w:val="nil"/>
              <w:left w:val="single" w:sz="8" w:space="0" w:color="auto"/>
              <w:bottom w:val="single" w:sz="8" w:space="0" w:color="auto"/>
              <w:right w:val="single" w:sz="8" w:space="0" w:color="auto"/>
            </w:tcBorders>
            <w:shd w:val="clear" w:color="auto" w:fill="DBE5F1" w:themeFill="accent1" w:themeFillTint="33"/>
            <w:tcMar>
              <w:top w:w="0" w:type="dxa"/>
              <w:left w:w="70" w:type="dxa"/>
              <w:bottom w:w="0" w:type="dxa"/>
              <w:right w:w="70" w:type="dxa"/>
            </w:tcMar>
            <w:hideMark/>
          </w:tcPr>
          <w:p w:rsidR="002521C5" w:rsidRPr="00311445" w:rsidRDefault="002521C5" w:rsidP="000C20E3">
            <w:pPr>
              <w:spacing w:before="40" w:after="40" w:line="240" w:lineRule="auto"/>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Орієнтовна вартість проекту, тис. грн.</w:t>
            </w:r>
          </w:p>
        </w:tc>
        <w:tc>
          <w:tcPr>
            <w:tcW w:w="98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2521C5" w:rsidRPr="00311445" w:rsidRDefault="002521C5" w:rsidP="000C20E3">
            <w:pPr>
              <w:spacing w:before="40" w:after="40" w:line="240" w:lineRule="auto"/>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2024</w:t>
            </w:r>
          </w:p>
        </w:tc>
        <w:tc>
          <w:tcPr>
            <w:tcW w:w="132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2521C5" w:rsidRPr="00311445" w:rsidRDefault="002521C5" w:rsidP="000C20E3">
            <w:pPr>
              <w:spacing w:before="40" w:after="40" w:line="240" w:lineRule="auto"/>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2025</w:t>
            </w:r>
          </w:p>
        </w:tc>
        <w:tc>
          <w:tcPr>
            <w:tcW w:w="124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2521C5" w:rsidRPr="00311445" w:rsidRDefault="002521C5" w:rsidP="000C20E3">
            <w:pPr>
              <w:spacing w:before="40" w:after="40" w:line="240" w:lineRule="auto"/>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2026</w:t>
            </w:r>
          </w:p>
        </w:tc>
        <w:tc>
          <w:tcPr>
            <w:tcW w:w="3314"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2521C5" w:rsidRPr="00311445" w:rsidRDefault="002521C5" w:rsidP="000C20E3">
            <w:pPr>
              <w:spacing w:before="40" w:after="40" w:line="240" w:lineRule="auto"/>
              <w:ind w:left="-104" w:firstLine="104"/>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Разом</w:t>
            </w:r>
          </w:p>
        </w:tc>
      </w:tr>
      <w:tr w:rsidR="002521C5" w:rsidRPr="00311445" w:rsidTr="007301CD">
        <w:tc>
          <w:tcPr>
            <w:tcW w:w="2622" w:type="dxa"/>
            <w:vMerge/>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2521C5" w:rsidRPr="00311445" w:rsidRDefault="002521C5" w:rsidP="000C20E3">
            <w:pPr>
              <w:spacing w:after="160" w:line="240" w:lineRule="auto"/>
              <w:jc w:val="both"/>
              <w:rPr>
                <w:rFonts w:ascii="Times New Roman" w:hAnsi="Times New Roman" w:cs="Times New Roman"/>
                <w:b/>
                <w:color w:val="000000"/>
                <w:sz w:val="24"/>
                <w:szCs w:val="24"/>
                <w:lang w:val="uk-UA"/>
              </w:rPr>
            </w:pPr>
          </w:p>
        </w:tc>
        <w:tc>
          <w:tcPr>
            <w:tcW w:w="98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2521C5" w:rsidRPr="00311445" w:rsidRDefault="002521C5" w:rsidP="000C20E3">
            <w:pPr>
              <w:spacing w:before="40" w:after="40" w:line="240" w:lineRule="auto"/>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0,0</w:t>
            </w:r>
            <w:r w:rsidR="00311445">
              <w:rPr>
                <w:rFonts w:ascii="Times New Roman" w:hAnsi="Times New Roman" w:cs="Times New Roman"/>
                <w:b/>
                <w:bCs/>
                <w:color w:val="000000"/>
                <w:sz w:val="24"/>
                <w:szCs w:val="24"/>
                <w:lang w:val="uk-UA"/>
              </w:rPr>
              <w:t>0</w:t>
            </w:r>
          </w:p>
        </w:tc>
        <w:tc>
          <w:tcPr>
            <w:tcW w:w="132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2521C5" w:rsidRPr="00311445" w:rsidRDefault="002521C5" w:rsidP="000C20E3">
            <w:pPr>
              <w:spacing w:before="40" w:after="40" w:line="240" w:lineRule="auto"/>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1500,</w:t>
            </w:r>
            <w:r w:rsidR="00311445">
              <w:rPr>
                <w:rFonts w:ascii="Times New Roman" w:hAnsi="Times New Roman" w:cs="Times New Roman"/>
                <w:b/>
                <w:bCs/>
                <w:color w:val="000000"/>
                <w:sz w:val="24"/>
                <w:szCs w:val="24"/>
                <w:lang w:val="uk-UA"/>
              </w:rPr>
              <w:t>0</w:t>
            </w:r>
            <w:r w:rsidRPr="00311445">
              <w:rPr>
                <w:rFonts w:ascii="Times New Roman" w:hAnsi="Times New Roman" w:cs="Times New Roman"/>
                <w:b/>
                <w:bCs/>
                <w:color w:val="000000"/>
                <w:sz w:val="24"/>
                <w:szCs w:val="24"/>
                <w:lang w:val="uk-UA"/>
              </w:rPr>
              <w:t>0 </w:t>
            </w:r>
          </w:p>
        </w:tc>
        <w:tc>
          <w:tcPr>
            <w:tcW w:w="124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2521C5" w:rsidRPr="00311445" w:rsidRDefault="002521C5" w:rsidP="000C20E3">
            <w:pPr>
              <w:spacing w:before="40" w:after="40" w:line="240" w:lineRule="auto"/>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3500,0</w:t>
            </w:r>
            <w:r w:rsidR="00311445">
              <w:rPr>
                <w:rFonts w:ascii="Times New Roman" w:hAnsi="Times New Roman" w:cs="Times New Roman"/>
                <w:b/>
                <w:bCs/>
                <w:color w:val="000000"/>
                <w:sz w:val="24"/>
                <w:szCs w:val="24"/>
                <w:lang w:val="uk-UA"/>
              </w:rPr>
              <w:t>0</w:t>
            </w:r>
            <w:r w:rsidRPr="00311445">
              <w:rPr>
                <w:rFonts w:ascii="Times New Roman" w:hAnsi="Times New Roman" w:cs="Times New Roman"/>
                <w:b/>
                <w:bCs/>
                <w:color w:val="000000"/>
                <w:sz w:val="24"/>
                <w:szCs w:val="24"/>
                <w:lang w:val="uk-UA"/>
              </w:rPr>
              <w:t> </w:t>
            </w:r>
          </w:p>
        </w:tc>
        <w:tc>
          <w:tcPr>
            <w:tcW w:w="3314"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2521C5" w:rsidRPr="00311445" w:rsidRDefault="002521C5" w:rsidP="000C20E3">
            <w:pPr>
              <w:spacing w:before="40" w:after="40" w:line="240" w:lineRule="auto"/>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 5000,0</w:t>
            </w:r>
            <w:r w:rsidR="00311445">
              <w:rPr>
                <w:rFonts w:ascii="Times New Roman" w:hAnsi="Times New Roman" w:cs="Times New Roman"/>
                <w:b/>
                <w:bCs/>
                <w:color w:val="000000"/>
                <w:sz w:val="24"/>
                <w:szCs w:val="24"/>
                <w:lang w:val="uk-UA"/>
              </w:rPr>
              <w:t>0</w:t>
            </w:r>
          </w:p>
        </w:tc>
      </w:tr>
      <w:tr w:rsidR="002521C5" w:rsidRPr="00311445" w:rsidTr="00C62EB0">
        <w:tc>
          <w:tcPr>
            <w:tcW w:w="2622" w:type="dxa"/>
            <w:tcBorders>
              <w:top w:val="nil"/>
              <w:left w:val="single" w:sz="8" w:space="0" w:color="auto"/>
              <w:bottom w:val="single" w:sz="8" w:space="0" w:color="auto"/>
              <w:right w:val="single" w:sz="8" w:space="0" w:color="auto"/>
            </w:tcBorders>
            <w:shd w:val="clear" w:color="auto" w:fill="DBE5F1" w:themeFill="accent1" w:themeFillTint="33"/>
            <w:tcMar>
              <w:top w:w="0" w:type="dxa"/>
              <w:left w:w="70" w:type="dxa"/>
              <w:bottom w:w="0" w:type="dxa"/>
              <w:right w:w="70" w:type="dxa"/>
            </w:tcMar>
            <w:hideMark/>
          </w:tcPr>
          <w:p w:rsidR="002521C5" w:rsidRPr="00311445" w:rsidRDefault="002521C5" w:rsidP="000C20E3">
            <w:pPr>
              <w:spacing w:before="40" w:after="40" w:line="240" w:lineRule="auto"/>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Джерела фінансування:</w:t>
            </w:r>
          </w:p>
        </w:tc>
        <w:tc>
          <w:tcPr>
            <w:tcW w:w="6871"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21C5" w:rsidRPr="00311445" w:rsidRDefault="002521C5" w:rsidP="000C20E3">
            <w:pPr>
              <w:spacing w:before="40" w:beforeAutospacing="1" w:after="40" w:afterAutospacing="1" w:line="240" w:lineRule="auto"/>
              <w:jc w:val="both"/>
              <w:rPr>
                <w:rFonts w:ascii="Times New Roman" w:hAnsi="Times New Roman" w:cs="Times New Roman"/>
                <w:color w:val="000000"/>
                <w:sz w:val="24"/>
                <w:szCs w:val="24"/>
                <w:lang w:val="uk-UA"/>
              </w:rPr>
            </w:pPr>
            <w:r w:rsidRPr="00311445">
              <w:rPr>
                <w:rFonts w:ascii="Times New Roman" w:hAnsi="Times New Roman" w:cs="Times New Roman"/>
                <w:color w:val="000000"/>
                <w:sz w:val="24"/>
                <w:szCs w:val="24"/>
                <w:lang w:val="uk-UA"/>
              </w:rPr>
              <w:t>Бюджет Гайсинської міської ради, спонсорські кошти.</w:t>
            </w:r>
          </w:p>
        </w:tc>
      </w:tr>
      <w:tr w:rsidR="002521C5" w:rsidRPr="00311445" w:rsidTr="00C62EB0">
        <w:trPr>
          <w:trHeight w:val="924"/>
        </w:trPr>
        <w:tc>
          <w:tcPr>
            <w:tcW w:w="2622" w:type="dxa"/>
            <w:tcBorders>
              <w:top w:val="nil"/>
              <w:left w:val="single" w:sz="8" w:space="0" w:color="auto"/>
              <w:bottom w:val="single" w:sz="4" w:space="0" w:color="auto"/>
              <w:right w:val="single" w:sz="8" w:space="0" w:color="auto"/>
            </w:tcBorders>
            <w:shd w:val="clear" w:color="auto" w:fill="DBE5F1" w:themeFill="accent1" w:themeFillTint="33"/>
            <w:tcMar>
              <w:top w:w="0" w:type="dxa"/>
              <w:left w:w="70" w:type="dxa"/>
              <w:bottom w:w="0" w:type="dxa"/>
              <w:right w:w="70" w:type="dxa"/>
            </w:tcMar>
            <w:hideMark/>
          </w:tcPr>
          <w:p w:rsidR="002521C5" w:rsidRPr="00311445" w:rsidRDefault="002521C5" w:rsidP="000C20E3">
            <w:pPr>
              <w:spacing w:before="40" w:after="40" w:line="240" w:lineRule="auto"/>
              <w:jc w:val="both"/>
              <w:rPr>
                <w:rFonts w:ascii="Times New Roman" w:hAnsi="Times New Roman" w:cs="Times New Roman"/>
                <w:b/>
                <w:color w:val="000000"/>
                <w:sz w:val="24"/>
                <w:szCs w:val="24"/>
                <w:lang w:val="uk-UA"/>
              </w:rPr>
            </w:pPr>
            <w:r w:rsidRPr="00311445">
              <w:rPr>
                <w:rFonts w:ascii="Times New Roman" w:hAnsi="Times New Roman" w:cs="Times New Roman"/>
                <w:b/>
                <w:bCs/>
                <w:color w:val="000000"/>
                <w:sz w:val="24"/>
                <w:szCs w:val="24"/>
                <w:lang w:val="uk-UA"/>
              </w:rPr>
              <w:t>Ключові потенційні учасники реалізації проєкту:</w:t>
            </w:r>
          </w:p>
        </w:tc>
        <w:tc>
          <w:tcPr>
            <w:tcW w:w="6871" w:type="dxa"/>
            <w:gridSpan w:val="4"/>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2521C5" w:rsidRPr="00311445" w:rsidRDefault="002521C5" w:rsidP="000C20E3">
            <w:pPr>
              <w:spacing w:before="40" w:after="40" w:line="240" w:lineRule="auto"/>
              <w:jc w:val="both"/>
              <w:rPr>
                <w:rFonts w:ascii="Times New Roman" w:hAnsi="Times New Roman" w:cs="Times New Roman"/>
                <w:color w:val="000000"/>
                <w:sz w:val="24"/>
                <w:szCs w:val="24"/>
                <w:lang w:val="uk-UA"/>
              </w:rPr>
            </w:pPr>
            <w:r w:rsidRPr="00311445">
              <w:rPr>
                <w:rFonts w:ascii="Times New Roman" w:hAnsi="Times New Roman" w:cs="Times New Roman"/>
                <w:color w:val="000000"/>
                <w:sz w:val="24"/>
                <w:szCs w:val="24"/>
                <w:lang w:val="uk-UA"/>
              </w:rPr>
              <w:t xml:space="preserve">Гайсинська міська рада, громадські </w:t>
            </w:r>
            <w:proofErr w:type="spellStart"/>
            <w:r w:rsidRPr="00311445">
              <w:rPr>
                <w:rFonts w:ascii="Times New Roman" w:hAnsi="Times New Roman" w:cs="Times New Roman"/>
                <w:color w:val="000000"/>
                <w:sz w:val="24"/>
                <w:szCs w:val="24"/>
                <w:lang w:val="uk-UA"/>
              </w:rPr>
              <w:t>організаціі</w:t>
            </w:r>
            <w:proofErr w:type="spellEnd"/>
            <w:r w:rsidRPr="00311445">
              <w:rPr>
                <w:rFonts w:ascii="Times New Roman" w:hAnsi="Times New Roman" w:cs="Times New Roman"/>
                <w:color w:val="000000"/>
                <w:sz w:val="24"/>
                <w:szCs w:val="24"/>
                <w:lang w:val="uk-UA"/>
              </w:rPr>
              <w:t>, партнери.</w:t>
            </w:r>
          </w:p>
        </w:tc>
      </w:tr>
      <w:tr w:rsidR="002521C5" w:rsidRPr="00311445" w:rsidTr="00C62EB0">
        <w:trPr>
          <w:trHeight w:val="300"/>
        </w:trPr>
        <w:tc>
          <w:tcPr>
            <w:tcW w:w="2622" w:type="dxa"/>
            <w:tcBorders>
              <w:top w:val="single" w:sz="4" w:space="0" w:color="auto"/>
              <w:left w:val="single" w:sz="8" w:space="0" w:color="auto"/>
              <w:bottom w:val="single" w:sz="8" w:space="0" w:color="auto"/>
              <w:right w:val="single" w:sz="8" w:space="0" w:color="auto"/>
            </w:tcBorders>
            <w:shd w:val="clear" w:color="auto" w:fill="DBE5F1" w:themeFill="accent1" w:themeFillTint="33"/>
            <w:tcMar>
              <w:top w:w="0" w:type="dxa"/>
              <w:left w:w="70" w:type="dxa"/>
              <w:bottom w:w="0" w:type="dxa"/>
              <w:right w:w="70" w:type="dxa"/>
            </w:tcMar>
          </w:tcPr>
          <w:p w:rsidR="002521C5" w:rsidRPr="00311445" w:rsidRDefault="002521C5" w:rsidP="000C20E3">
            <w:pPr>
              <w:spacing w:before="40" w:after="40" w:line="240" w:lineRule="auto"/>
              <w:jc w:val="both"/>
              <w:rPr>
                <w:rFonts w:ascii="Times New Roman" w:hAnsi="Times New Roman" w:cs="Times New Roman"/>
                <w:b/>
                <w:bCs/>
                <w:color w:val="000000"/>
                <w:sz w:val="24"/>
                <w:szCs w:val="24"/>
                <w:lang w:val="uk-UA"/>
              </w:rPr>
            </w:pPr>
            <w:r w:rsidRPr="00311445">
              <w:rPr>
                <w:rFonts w:ascii="Times New Roman" w:hAnsi="Times New Roman" w:cs="Times New Roman"/>
                <w:b/>
                <w:bCs/>
                <w:color w:val="000000"/>
                <w:sz w:val="24"/>
                <w:szCs w:val="24"/>
                <w:lang w:val="uk-UA"/>
              </w:rPr>
              <w:lastRenderedPageBreak/>
              <w:t>Інше</w:t>
            </w:r>
          </w:p>
        </w:tc>
        <w:tc>
          <w:tcPr>
            <w:tcW w:w="6871"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2521C5" w:rsidRPr="00311445" w:rsidRDefault="002521C5" w:rsidP="000C20E3">
            <w:pPr>
              <w:spacing w:before="40" w:after="40" w:line="240" w:lineRule="auto"/>
              <w:jc w:val="both"/>
              <w:rPr>
                <w:rFonts w:ascii="Times New Roman" w:hAnsi="Times New Roman" w:cs="Times New Roman"/>
                <w:color w:val="000000"/>
                <w:sz w:val="24"/>
                <w:szCs w:val="24"/>
                <w:lang w:val="uk-UA"/>
              </w:rPr>
            </w:pPr>
          </w:p>
        </w:tc>
      </w:tr>
    </w:tbl>
    <w:p w:rsidR="002521C5" w:rsidRPr="00311445" w:rsidRDefault="002521C5" w:rsidP="000C20E3">
      <w:pPr>
        <w:spacing w:after="160" w:line="240" w:lineRule="auto"/>
        <w:jc w:val="both"/>
        <w:rPr>
          <w:rFonts w:ascii="Times New Roman" w:hAnsi="Times New Roman" w:cs="Times New Roman"/>
          <w:b/>
          <w:sz w:val="24"/>
          <w:szCs w:val="24"/>
          <w:lang w:val="uk-UA"/>
        </w:rPr>
      </w:pPr>
      <w:r w:rsidRPr="00311445">
        <w:rPr>
          <w:rFonts w:ascii="Times New Roman" w:hAnsi="Times New Roman" w:cs="Times New Roman"/>
          <w:b/>
          <w:color w:val="943634" w:themeColor="accent2" w:themeShade="BF"/>
          <w:sz w:val="24"/>
          <w:szCs w:val="24"/>
          <w:lang w:val="uk-UA"/>
        </w:rPr>
        <w:t xml:space="preserve">                                                                                                                     </w:t>
      </w:r>
      <w:r w:rsidR="00311445">
        <w:rPr>
          <w:rFonts w:ascii="Times New Roman" w:hAnsi="Times New Roman" w:cs="Times New Roman"/>
          <w:b/>
          <w:color w:val="943634" w:themeColor="accent2" w:themeShade="BF"/>
          <w:sz w:val="24"/>
          <w:szCs w:val="24"/>
          <w:lang w:val="uk-UA"/>
        </w:rPr>
        <w:t xml:space="preserve">                         </w:t>
      </w:r>
      <w:r w:rsidRPr="00311445">
        <w:rPr>
          <w:rFonts w:ascii="Times New Roman" w:hAnsi="Times New Roman" w:cs="Times New Roman"/>
          <w:b/>
          <w:color w:val="943634" w:themeColor="accent2" w:themeShade="BF"/>
          <w:sz w:val="24"/>
          <w:szCs w:val="24"/>
          <w:lang w:val="uk-UA"/>
        </w:rPr>
        <w:t xml:space="preserve"> </w:t>
      </w:r>
      <w:r w:rsidRPr="00311445">
        <w:rPr>
          <w:rFonts w:ascii="Times New Roman" w:hAnsi="Times New Roman" w:cs="Times New Roman"/>
          <w:b/>
          <w:sz w:val="24"/>
          <w:szCs w:val="24"/>
          <w:lang w:val="uk-UA"/>
        </w:rPr>
        <w:t>таб.8</w:t>
      </w:r>
    </w:p>
    <w:tbl>
      <w:tblPr>
        <w:tblStyle w:val="a7"/>
        <w:tblW w:w="9546" w:type="dxa"/>
        <w:tblLook w:val="04A0" w:firstRow="1" w:lastRow="0" w:firstColumn="1" w:lastColumn="0" w:noHBand="0" w:noVBand="1"/>
      </w:tblPr>
      <w:tblGrid>
        <w:gridCol w:w="2660"/>
        <w:gridCol w:w="1547"/>
        <w:gridCol w:w="2120"/>
        <w:gridCol w:w="1556"/>
        <w:gridCol w:w="1663"/>
      </w:tblGrid>
      <w:tr w:rsidR="00656DC4" w:rsidRPr="00311445" w:rsidTr="00C62EB0">
        <w:trPr>
          <w:trHeight w:val="438"/>
        </w:trPr>
        <w:tc>
          <w:tcPr>
            <w:tcW w:w="2660" w:type="dxa"/>
            <w:shd w:val="clear" w:color="auto" w:fill="DBE5F1" w:themeFill="accent1" w:themeFillTint="33"/>
          </w:tcPr>
          <w:p w:rsidR="00656DC4" w:rsidRPr="00311445" w:rsidRDefault="00656DC4" w:rsidP="000C20E3">
            <w:pPr>
              <w:spacing w:beforeAutospacing="1" w:afterAutospacing="1"/>
              <w:jc w:val="both"/>
              <w:outlineLvl w:val="5"/>
              <w:rPr>
                <w:rFonts w:ascii="Times New Roman" w:hAnsi="Times New Roman" w:cs="Times New Roman"/>
                <w:b/>
                <w:bCs/>
                <w:sz w:val="24"/>
                <w:szCs w:val="24"/>
                <w:lang w:val="uk-UA"/>
              </w:rPr>
            </w:pPr>
            <w:r w:rsidRPr="00311445">
              <w:rPr>
                <w:rFonts w:ascii="Times New Roman" w:hAnsi="Times New Roman" w:cs="Times New Roman"/>
                <w:b/>
                <w:color w:val="000000"/>
                <w:sz w:val="24"/>
                <w:szCs w:val="24"/>
                <w:lang w:val="uk-UA"/>
              </w:rPr>
              <w:t>Номер і назва завдання:</w:t>
            </w:r>
          </w:p>
        </w:tc>
        <w:tc>
          <w:tcPr>
            <w:tcW w:w="6886" w:type="dxa"/>
            <w:gridSpan w:val="4"/>
          </w:tcPr>
          <w:p w:rsidR="00656DC4" w:rsidRPr="00311445" w:rsidRDefault="00656DC4" w:rsidP="000C20E3">
            <w:pPr>
              <w:pStyle w:val="aa"/>
              <w:numPr>
                <w:ilvl w:val="2"/>
                <w:numId w:val="19"/>
              </w:numPr>
              <w:spacing w:after="160"/>
              <w:jc w:val="both"/>
              <w:rPr>
                <w:rFonts w:ascii="Times New Roman" w:hAnsi="Times New Roman" w:cs="Times New Roman"/>
                <w:b/>
                <w:color w:val="00B050"/>
                <w:sz w:val="24"/>
                <w:szCs w:val="24"/>
                <w:lang w:val="uk-UA"/>
              </w:rPr>
            </w:pPr>
            <w:r w:rsidRPr="00311445">
              <w:rPr>
                <w:rFonts w:ascii="Times New Roman" w:hAnsi="Times New Roman" w:cs="Times New Roman"/>
                <w:bCs/>
                <w:sz w:val="24"/>
                <w:szCs w:val="24"/>
                <w:bdr w:val="none" w:sz="0" w:space="0" w:color="auto" w:frame="1"/>
                <w:shd w:val="clear" w:color="auto" w:fill="FFFFFF"/>
                <w:lang w:val="uk-UA"/>
              </w:rPr>
              <w:t>Розробка схеми просторового розвитку ОТГ.</w:t>
            </w:r>
          </w:p>
        </w:tc>
      </w:tr>
      <w:tr w:rsidR="00656DC4" w:rsidRPr="00311445" w:rsidTr="007301CD">
        <w:trPr>
          <w:trHeight w:val="545"/>
        </w:trPr>
        <w:tc>
          <w:tcPr>
            <w:tcW w:w="2660" w:type="dxa"/>
            <w:shd w:val="clear" w:color="auto" w:fill="DBE5F1" w:themeFill="accent1" w:themeFillTint="33"/>
          </w:tcPr>
          <w:p w:rsidR="00656DC4" w:rsidRPr="00311445" w:rsidRDefault="00656DC4" w:rsidP="000C20E3">
            <w:pPr>
              <w:spacing w:after="160"/>
              <w:jc w:val="both"/>
              <w:rPr>
                <w:rFonts w:ascii="Times New Roman" w:hAnsi="Times New Roman" w:cs="Times New Roman"/>
                <w:b/>
                <w:color w:val="00B050"/>
                <w:sz w:val="24"/>
                <w:szCs w:val="24"/>
                <w:lang w:val="uk-UA"/>
              </w:rPr>
            </w:pPr>
            <w:r w:rsidRPr="00311445">
              <w:rPr>
                <w:rFonts w:ascii="Times New Roman" w:hAnsi="Times New Roman" w:cs="Times New Roman"/>
                <w:b/>
                <w:sz w:val="24"/>
                <w:szCs w:val="24"/>
                <w:lang w:val="uk-UA"/>
              </w:rPr>
              <w:t>Назва проекту:</w:t>
            </w:r>
          </w:p>
        </w:tc>
        <w:tc>
          <w:tcPr>
            <w:tcW w:w="6886" w:type="dxa"/>
            <w:gridSpan w:val="4"/>
            <w:shd w:val="clear" w:color="auto" w:fill="FFFFFF" w:themeFill="background1"/>
          </w:tcPr>
          <w:p w:rsidR="00656DC4" w:rsidRPr="00311445" w:rsidRDefault="00656DC4" w:rsidP="000C20E3">
            <w:pPr>
              <w:spacing w:after="160"/>
              <w:jc w:val="both"/>
              <w:rPr>
                <w:rFonts w:ascii="Times New Roman" w:hAnsi="Times New Roman" w:cs="Times New Roman"/>
                <w:b/>
                <w:color w:val="00B050"/>
                <w:sz w:val="24"/>
                <w:szCs w:val="24"/>
                <w:lang w:val="uk-UA"/>
              </w:rPr>
            </w:pPr>
            <w:r w:rsidRPr="00311445">
              <w:rPr>
                <w:rFonts w:ascii="Times New Roman" w:hAnsi="Times New Roman" w:cs="Times New Roman"/>
                <w:b/>
                <w:sz w:val="24"/>
                <w:szCs w:val="24"/>
                <w:lang w:val="uk-UA"/>
              </w:rPr>
              <w:t>Комплексний план просторового розвитку території  Гайсинської територіальної громади</w:t>
            </w:r>
          </w:p>
        </w:tc>
      </w:tr>
      <w:tr w:rsidR="00656DC4" w:rsidRPr="00311445" w:rsidTr="00C62EB0">
        <w:trPr>
          <w:trHeight w:val="270"/>
        </w:trPr>
        <w:tc>
          <w:tcPr>
            <w:tcW w:w="2660" w:type="dxa"/>
            <w:shd w:val="clear" w:color="auto" w:fill="DBE5F1" w:themeFill="accent1" w:themeFillTint="33"/>
          </w:tcPr>
          <w:p w:rsidR="00656DC4" w:rsidRPr="00311445" w:rsidRDefault="00656DC4" w:rsidP="000C20E3">
            <w:pPr>
              <w:spacing w:after="160"/>
              <w:rPr>
                <w:rFonts w:ascii="Times New Roman" w:hAnsi="Times New Roman" w:cs="Times New Roman"/>
                <w:b/>
                <w:color w:val="00B050"/>
                <w:sz w:val="24"/>
                <w:szCs w:val="24"/>
                <w:lang w:val="uk-UA"/>
              </w:rPr>
            </w:pPr>
            <w:r w:rsidRPr="00311445">
              <w:rPr>
                <w:rFonts w:ascii="Times New Roman" w:hAnsi="Times New Roman" w:cs="Times New Roman"/>
                <w:b/>
                <w:sz w:val="24"/>
                <w:szCs w:val="24"/>
                <w:lang w:val="uk-UA"/>
              </w:rPr>
              <w:t>Цілі</w:t>
            </w:r>
            <w:r w:rsidRPr="00311445">
              <w:rPr>
                <w:rFonts w:ascii="Times New Roman" w:hAnsi="Times New Roman" w:cs="Times New Roman"/>
                <w:b/>
                <w:spacing w:val="16"/>
                <w:sz w:val="24"/>
                <w:szCs w:val="24"/>
                <w:lang w:val="uk-UA"/>
              </w:rPr>
              <w:t xml:space="preserve"> (мета) </w:t>
            </w:r>
            <w:r w:rsidRPr="00311445">
              <w:rPr>
                <w:rFonts w:ascii="Times New Roman" w:hAnsi="Times New Roman" w:cs="Times New Roman"/>
                <w:b/>
                <w:sz w:val="24"/>
                <w:szCs w:val="24"/>
                <w:lang w:val="uk-UA"/>
              </w:rPr>
              <w:t>проекту:</w:t>
            </w:r>
          </w:p>
        </w:tc>
        <w:tc>
          <w:tcPr>
            <w:tcW w:w="6886" w:type="dxa"/>
            <w:gridSpan w:val="4"/>
          </w:tcPr>
          <w:p w:rsidR="00656DC4" w:rsidRPr="00311445" w:rsidRDefault="00656DC4" w:rsidP="000C20E3">
            <w:pPr>
              <w:spacing w:after="160"/>
              <w:jc w:val="both"/>
              <w:rPr>
                <w:rFonts w:ascii="Times New Roman" w:hAnsi="Times New Roman" w:cs="Times New Roman"/>
                <w:b/>
                <w:color w:val="00B050"/>
                <w:sz w:val="24"/>
                <w:szCs w:val="24"/>
                <w:lang w:val="uk-UA"/>
              </w:rPr>
            </w:pPr>
            <w:r w:rsidRPr="00311445">
              <w:rPr>
                <w:rFonts w:ascii="Times New Roman" w:hAnsi="Times New Roman" w:cs="Times New Roman"/>
                <w:sz w:val="24"/>
                <w:szCs w:val="24"/>
                <w:lang w:val="uk-UA"/>
              </w:rPr>
              <w:t>Комплексний план просторового розвитку території ТГ розробляється з метою планування та сталого розвитку територіальної громади з додержанням принципу збалансованості громадських та приватних інтересів з державними, передбачає прийняття рішень щодо комплексного просторового розвитку населених пунктів та використання територій територіальної громади</w:t>
            </w:r>
          </w:p>
        </w:tc>
      </w:tr>
      <w:tr w:rsidR="00656DC4" w:rsidRPr="00311445" w:rsidTr="00C62EB0">
        <w:trPr>
          <w:trHeight w:val="356"/>
        </w:trPr>
        <w:tc>
          <w:tcPr>
            <w:tcW w:w="2660" w:type="dxa"/>
            <w:shd w:val="clear" w:color="auto" w:fill="DBE5F1" w:themeFill="accent1" w:themeFillTint="33"/>
          </w:tcPr>
          <w:p w:rsidR="00656DC4" w:rsidRPr="00311445" w:rsidRDefault="00656DC4" w:rsidP="000C20E3">
            <w:pPr>
              <w:spacing w:after="160"/>
              <w:jc w:val="both"/>
              <w:rPr>
                <w:rFonts w:ascii="Times New Roman" w:hAnsi="Times New Roman" w:cs="Times New Roman"/>
                <w:b/>
                <w:color w:val="00B050"/>
                <w:sz w:val="24"/>
                <w:szCs w:val="24"/>
                <w:lang w:val="uk-UA"/>
              </w:rPr>
            </w:pPr>
            <w:r w:rsidRPr="00311445">
              <w:rPr>
                <w:rFonts w:ascii="Times New Roman" w:hAnsi="Times New Roman" w:cs="Times New Roman"/>
                <w:b/>
                <w:sz w:val="24"/>
                <w:szCs w:val="24"/>
                <w:lang w:val="uk-UA"/>
              </w:rPr>
              <w:t>Територія,  на яку проект матиме вплив</w:t>
            </w:r>
          </w:p>
        </w:tc>
        <w:tc>
          <w:tcPr>
            <w:tcW w:w="6886" w:type="dxa"/>
            <w:gridSpan w:val="4"/>
          </w:tcPr>
          <w:p w:rsidR="00656DC4" w:rsidRPr="00311445" w:rsidRDefault="00656DC4" w:rsidP="000C20E3">
            <w:pPr>
              <w:spacing w:after="160"/>
              <w:jc w:val="both"/>
              <w:rPr>
                <w:rFonts w:ascii="Times New Roman" w:hAnsi="Times New Roman" w:cs="Times New Roman"/>
                <w:b/>
                <w:color w:val="00B050"/>
                <w:sz w:val="24"/>
                <w:szCs w:val="24"/>
                <w:lang w:val="uk-UA"/>
              </w:rPr>
            </w:pPr>
            <w:r w:rsidRPr="00311445">
              <w:rPr>
                <w:rFonts w:ascii="Times New Roman" w:hAnsi="Times New Roman" w:cs="Times New Roman"/>
                <w:sz w:val="24"/>
                <w:szCs w:val="24"/>
                <w:lang w:val="uk-UA"/>
              </w:rPr>
              <w:t>Територія  Гайсинської територіальної громади</w:t>
            </w:r>
          </w:p>
        </w:tc>
      </w:tr>
      <w:tr w:rsidR="00656DC4" w:rsidRPr="00311445" w:rsidTr="00C62EB0">
        <w:trPr>
          <w:trHeight w:val="489"/>
        </w:trPr>
        <w:tc>
          <w:tcPr>
            <w:tcW w:w="2660" w:type="dxa"/>
            <w:shd w:val="clear" w:color="auto" w:fill="DBE5F1" w:themeFill="accent1" w:themeFillTint="33"/>
          </w:tcPr>
          <w:p w:rsidR="00656DC4" w:rsidRPr="00311445" w:rsidRDefault="00656DC4" w:rsidP="000C20E3">
            <w:pPr>
              <w:spacing w:after="160"/>
              <w:jc w:val="both"/>
              <w:rPr>
                <w:rFonts w:ascii="Times New Roman" w:hAnsi="Times New Roman" w:cs="Times New Roman"/>
                <w:b/>
                <w:color w:val="00B050"/>
                <w:sz w:val="24"/>
                <w:szCs w:val="24"/>
                <w:lang w:val="uk-UA"/>
              </w:rPr>
            </w:pPr>
            <w:r w:rsidRPr="00311445">
              <w:rPr>
                <w:rFonts w:ascii="Times New Roman" w:hAnsi="Times New Roman" w:cs="Times New Roman"/>
                <w:b/>
                <w:sz w:val="24"/>
                <w:szCs w:val="24"/>
                <w:lang w:val="uk-UA"/>
              </w:rPr>
              <w:t>Орієнтовна кількість отримувачів вигоди</w:t>
            </w:r>
          </w:p>
        </w:tc>
        <w:tc>
          <w:tcPr>
            <w:tcW w:w="6886" w:type="dxa"/>
            <w:gridSpan w:val="4"/>
          </w:tcPr>
          <w:p w:rsidR="00656DC4" w:rsidRPr="00311445" w:rsidRDefault="00656DC4" w:rsidP="000C20E3">
            <w:pPr>
              <w:spacing w:after="160"/>
              <w:jc w:val="both"/>
              <w:rPr>
                <w:rFonts w:ascii="Times New Roman" w:hAnsi="Times New Roman" w:cs="Times New Roman"/>
                <w:b/>
                <w:color w:val="00B050"/>
                <w:sz w:val="24"/>
                <w:szCs w:val="24"/>
                <w:lang w:val="uk-UA"/>
              </w:rPr>
            </w:pPr>
            <w:r w:rsidRPr="00311445">
              <w:rPr>
                <w:rFonts w:ascii="Times New Roman" w:hAnsi="Times New Roman" w:cs="Times New Roman"/>
                <w:sz w:val="24"/>
                <w:szCs w:val="24"/>
                <w:lang w:val="uk-UA"/>
              </w:rPr>
              <w:t>Жителі Гайсинської громади: 42850 тисяч осіб</w:t>
            </w:r>
          </w:p>
        </w:tc>
      </w:tr>
      <w:tr w:rsidR="00656DC4" w:rsidRPr="001B124B" w:rsidTr="00C62EB0">
        <w:trPr>
          <w:trHeight w:val="3052"/>
        </w:trPr>
        <w:tc>
          <w:tcPr>
            <w:tcW w:w="2660" w:type="dxa"/>
            <w:shd w:val="clear" w:color="auto" w:fill="DBE5F1" w:themeFill="accent1" w:themeFillTint="33"/>
          </w:tcPr>
          <w:p w:rsidR="00656DC4" w:rsidRPr="00311445" w:rsidRDefault="00656DC4" w:rsidP="000C20E3">
            <w:pPr>
              <w:spacing w:after="160"/>
              <w:jc w:val="both"/>
              <w:rPr>
                <w:rFonts w:ascii="Times New Roman" w:hAnsi="Times New Roman" w:cs="Times New Roman"/>
                <w:b/>
                <w:color w:val="00B050"/>
                <w:sz w:val="24"/>
                <w:szCs w:val="24"/>
                <w:lang w:val="uk-UA"/>
              </w:rPr>
            </w:pPr>
            <w:r w:rsidRPr="00311445">
              <w:rPr>
                <w:rFonts w:ascii="Times New Roman" w:hAnsi="Times New Roman" w:cs="Times New Roman"/>
                <w:b/>
                <w:sz w:val="24"/>
                <w:szCs w:val="24"/>
                <w:lang w:val="uk-UA"/>
              </w:rPr>
              <w:t>Опис проблеми, на розв’язання якої спрямований проект.</w:t>
            </w:r>
          </w:p>
        </w:tc>
        <w:tc>
          <w:tcPr>
            <w:tcW w:w="6886" w:type="dxa"/>
            <w:gridSpan w:val="4"/>
          </w:tcPr>
          <w:p w:rsidR="00656DC4" w:rsidRPr="00311445" w:rsidRDefault="00656DC4" w:rsidP="000C20E3">
            <w:pPr>
              <w:rPr>
                <w:rFonts w:ascii="Times New Roman" w:hAnsi="Times New Roman" w:cs="Times New Roman"/>
                <w:b/>
                <w:color w:val="00B050"/>
                <w:sz w:val="24"/>
                <w:szCs w:val="24"/>
                <w:lang w:val="uk-UA"/>
              </w:rPr>
            </w:pPr>
            <w:r w:rsidRPr="00311445">
              <w:rPr>
                <w:rFonts w:ascii="Times New Roman" w:hAnsi="Times New Roman" w:cs="Times New Roman"/>
                <w:sz w:val="24"/>
                <w:szCs w:val="24"/>
                <w:lang w:val="uk-UA"/>
              </w:rPr>
              <w:t>Комплексний план просторового розвитку території територіальної громади це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територій та населення від небезпечних природніх і техногенних процесів, охорони земель та інших компонентів навколишнього природного середовища, формування екологічної мережі, охорони і збереження культурної спадщини та традиційного характеру середовища населених пунктів, а також послідовність реалізацій рішень, у тому числі етапність освоєння територій.</w:t>
            </w:r>
          </w:p>
        </w:tc>
      </w:tr>
      <w:tr w:rsidR="00656DC4" w:rsidRPr="001B124B" w:rsidTr="00C62EB0">
        <w:trPr>
          <w:trHeight w:val="2241"/>
        </w:trPr>
        <w:tc>
          <w:tcPr>
            <w:tcW w:w="2660" w:type="dxa"/>
            <w:shd w:val="clear" w:color="auto" w:fill="DBE5F1" w:themeFill="accent1" w:themeFillTint="33"/>
          </w:tcPr>
          <w:p w:rsidR="00656DC4" w:rsidRPr="00311445" w:rsidRDefault="00656DC4" w:rsidP="000C20E3">
            <w:pPr>
              <w:spacing w:after="160"/>
              <w:jc w:val="both"/>
              <w:rPr>
                <w:rFonts w:ascii="Times New Roman" w:hAnsi="Times New Roman" w:cs="Times New Roman"/>
                <w:b/>
                <w:color w:val="00B050"/>
                <w:sz w:val="24"/>
                <w:szCs w:val="24"/>
                <w:lang w:val="uk-UA"/>
              </w:rPr>
            </w:pPr>
            <w:r w:rsidRPr="00311445">
              <w:rPr>
                <w:rFonts w:ascii="Times New Roman" w:hAnsi="Times New Roman" w:cs="Times New Roman"/>
                <w:b/>
                <w:sz w:val="24"/>
                <w:szCs w:val="24"/>
                <w:lang w:val="uk-UA"/>
              </w:rPr>
              <w:t>Очікуванні результати</w:t>
            </w:r>
          </w:p>
        </w:tc>
        <w:tc>
          <w:tcPr>
            <w:tcW w:w="6886" w:type="dxa"/>
            <w:gridSpan w:val="4"/>
          </w:tcPr>
          <w:p w:rsidR="00656DC4" w:rsidRPr="00311445" w:rsidRDefault="00656DC4" w:rsidP="000C20E3">
            <w:pPr>
              <w:rPr>
                <w:rFonts w:ascii="Times New Roman" w:hAnsi="Times New Roman" w:cs="Times New Roman"/>
                <w:sz w:val="24"/>
                <w:szCs w:val="24"/>
                <w:lang w:val="uk-UA"/>
              </w:rPr>
            </w:pPr>
            <w:r w:rsidRPr="00311445">
              <w:rPr>
                <w:rFonts w:ascii="Times New Roman" w:hAnsi="Times New Roman" w:cs="Times New Roman"/>
                <w:sz w:val="24"/>
                <w:szCs w:val="24"/>
                <w:lang w:val="uk-UA"/>
              </w:rPr>
              <w:t>Розроблені текстові матеріали із пропозиціями розвитку об’єднаної територіальної громади, напрямами і орієнтованими параметрами територіального розвитку, формування інженерно-транспортної інфраструктури, функціонально-планувальної структури, розроблених на основі аналізу зовнішніх та внутрішніх факторів, що визначають конкурентні переваги та обмеження розвитку  територіальної громади.</w:t>
            </w:r>
          </w:p>
          <w:p w:rsidR="00656DC4" w:rsidRPr="00311445" w:rsidRDefault="00656DC4" w:rsidP="000C20E3">
            <w:pPr>
              <w:spacing w:after="160"/>
              <w:jc w:val="both"/>
              <w:rPr>
                <w:rFonts w:ascii="Times New Roman" w:hAnsi="Times New Roman" w:cs="Times New Roman"/>
                <w:b/>
                <w:color w:val="00B050"/>
                <w:sz w:val="24"/>
                <w:szCs w:val="24"/>
                <w:lang w:val="uk-UA"/>
              </w:rPr>
            </w:pPr>
            <w:r w:rsidRPr="00311445">
              <w:rPr>
                <w:rFonts w:ascii="Times New Roman" w:hAnsi="Times New Roman" w:cs="Times New Roman"/>
                <w:sz w:val="24"/>
                <w:szCs w:val="24"/>
                <w:lang w:val="uk-UA"/>
              </w:rPr>
              <w:t>Розроблені графічні матеріали плану об’єднаної територіальної громади (план об’єднаної територіальної громади (основне креслення), розроблений на основі плану існуючого використання території (опорний план); схема існуючих та проектних планувальних обмежень; схема функціонального зонування території; схема відображення заходів з охорони навколишнього природного середовища; схема зелених насаджень загального користування; схема дорожньої мережі та транспортної інфраструктури; схема інженерного забезпечення території; схема інженерної підготовки та захисту території)</w:t>
            </w:r>
          </w:p>
        </w:tc>
      </w:tr>
      <w:tr w:rsidR="00656DC4" w:rsidRPr="00311445" w:rsidTr="00C62EB0">
        <w:trPr>
          <w:trHeight w:val="2864"/>
        </w:trPr>
        <w:tc>
          <w:tcPr>
            <w:tcW w:w="2660" w:type="dxa"/>
            <w:shd w:val="clear" w:color="auto" w:fill="DBE5F1" w:themeFill="accent1" w:themeFillTint="33"/>
          </w:tcPr>
          <w:p w:rsidR="00656DC4" w:rsidRPr="00311445" w:rsidRDefault="00656DC4" w:rsidP="000C20E3">
            <w:pPr>
              <w:spacing w:after="160"/>
              <w:jc w:val="both"/>
              <w:rPr>
                <w:rFonts w:ascii="Times New Roman" w:hAnsi="Times New Roman" w:cs="Times New Roman"/>
                <w:b/>
                <w:color w:val="00B050"/>
                <w:sz w:val="24"/>
                <w:szCs w:val="24"/>
                <w:lang w:val="uk-UA"/>
              </w:rPr>
            </w:pPr>
            <w:r w:rsidRPr="00311445">
              <w:rPr>
                <w:rFonts w:ascii="Times New Roman" w:hAnsi="Times New Roman" w:cs="Times New Roman"/>
                <w:b/>
                <w:sz w:val="24"/>
                <w:szCs w:val="24"/>
                <w:lang w:val="uk-UA"/>
              </w:rPr>
              <w:lastRenderedPageBreak/>
              <w:t>Ключові заходи</w:t>
            </w:r>
          </w:p>
        </w:tc>
        <w:tc>
          <w:tcPr>
            <w:tcW w:w="6886" w:type="dxa"/>
            <w:gridSpan w:val="4"/>
          </w:tcPr>
          <w:p w:rsidR="00656DC4" w:rsidRPr="00311445" w:rsidRDefault="00656DC4" w:rsidP="000C20E3">
            <w:pPr>
              <w:rPr>
                <w:rFonts w:ascii="Times New Roman" w:hAnsi="Times New Roman" w:cs="Times New Roman"/>
                <w:sz w:val="24"/>
                <w:szCs w:val="24"/>
                <w:lang w:val="uk-UA"/>
              </w:rPr>
            </w:pPr>
            <w:r w:rsidRPr="00311445">
              <w:rPr>
                <w:rFonts w:ascii="Times New Roman" w:hAnsi="Times New Roman" w:cs="Times New Roman"/>
                <w:sz w:val="24"/>
                <w:szCs w:val="24"/>
                <w:lang w:val="uk-UA"/>
              </w:rPr>
              <w:t>Прийняття рішення міської ради про розробку комплексного плану просторового розвитку території територіальної громади.</w:t>
            </w:r>
          </w:p>
          <w:p w:rsidR="00656DC4" w:rsidRPr="00311445" w:rsidRDefault="00656DC4" w:rsidP="000C20E3">
            <w:pPr>
              <w:rPr>
                <w:rFonts w:ascii="Times New Roman" w:hAnsi="Times New Roman" w:cs="Times New Roman"/>
                <w:sz w:val="24"/>
                <w:szCs w:val="24"/>
                <w:lang w:val="uk-UA"/>
              </w:rPr>
            </w:pPr>
            <w:r w:rsidRPr="00311445">
              <w:rPr>
                <w:rFonts w:ascii="Times New Roman" w:hAnsi="Times New Roman" w:cs="Times New Roman"/>
                <w:sz w:val="24"/>
                <w:szCs w:val="24"/>
                <w:lang w:val="uk-UA"/>
              </w:rPr>
              <w:t>Складання технічного завдання щодо розробки комплексного плану об’єднаної територіальної громади, генеральних планів населених пунктів, детальних планів територій.</w:t>
            </w:r>
          </w:p>
          <w:p w:rsidR="00656DC4" w:rsidRPr="00311445" w:rsidRDefault="00656DC4" w:rsidP="000C20E3">
            <w:pPr>
              <w:rPr>
                <w:rFonts w:ascii="Times New Roman" w:hAnsi="Times New Roman" w:cs="Times New Roman"/>
                <w:sz w:val="24"/>
                <w:szCs w:val="24"/>
                <w:lang w:val="uk-UA"/>
              </w:rPr>
            </w:pPr>
            <w:r w:rsidRPr="00311445">
              <w:rPr>
                <w:rFonts w:ascii="Times New Roman" w:hAnsi="Times New Roman" w:cs="Times New Roman"/>
                <w:sz w:val="24"/>
                <w:szCs w:val="24"/>
                <w:lang w:val="uk-UA"/>
              </w:rPr>
              <w:t>Узагальнення пропозицій, що надходять від громадськості.</w:t>
            </w:r>
          </w:p>
          <w:p w:rsidR="00656DC4" w:rsidRPr="00311445" w:rsidRDefault="00656DC4" w:rsidP="000C20E3">
            <w:pPr>
              <w:rPr>
                <w:rFonts w:ascii="Times New Roman" w:hAnsi="Times New Roman" w:cs="Times New Roman"/>
                <w:sz w:val="24"/>
                <w:szCs w:val="24"/>
                <w:lang w:val="uk-UA"/>
              </w:rPr>
            </w:pPr>
            <w:r w:rsidRPr="00311445">
              <w:rPr>
                <w:rFonts w:ascii="Times New Roman" w:hAnsi="Times New Roman" w:cs="Times New Roman"/>
                <w:sz w:val="24"/>
                <w:szCs w:val="24"/>
                <w:lang w:val="uk-UA"/>
              </w:rPr>
              <w:t>Визначення в установленому порядку розробника цієї документації.</w:t>
            </w:r>
          </w:p>
          <w:p w:rsidR="00656DC4" w:rsidRPr="00311445" w:rsidRDefault="00656DC4" w:rsidP="000C20E3">
            <w:pPr>
              <w:rPr>
                <w:rFonts w:ascii="Times New Roman" w:hAnsi="Times New Roman" w:cs="Times New Roman"/>
                <w:sz w:val="24"/>
                <w:szCs w:val="24"/>
                <w:lang w:val="uk-UA"/>
              </w:rPr>
            </w:pPr>
            <w:r w:rsidRPr="00311445">
              <w:rPr>
                <w:rFonts w:ascii="Times New Roman" w:hAnsi="Times New Roman" w:cs="Times New Roman"/>
                <w:sz w:val="24"/>
                <w:szCs w:val="24"/>
                <w:lang w:val="uk-UA"/>
              </w:rPr>
              <w:t>Повідомлення через засоби масової інформації про початок розроблення документації.</w:t>
            </w:r>
          </w:p>
          <w:p w:rsidR="00656DC4" w:rsidRPr="00311445" w:rsidRDefault="00656DC4" w:rsidP="000C20E3">
            <w:pPr>
              <w:rPr>
                <w:rFonts w:ascii="Times New Roman" w:hAnsi="Times New Roman" w:cs="Times New Roman"/>
                <w:sz w:val="24"/>
                <w:szCs w:val="24"/>
                <w:lang w:val="uk-UA"/>
              </w:rPr>
            </w:pPr>
            <w:r w:rsidRPr="00311445">
              <w:rPr>
                <w:rFonts w:ascii="Times New Roman" w:hAnsi="Times New Roman" w:cs="Times New Roman"/>
                <w:sz w:val="24"/>
                <w:szCs w:val="24"/>
                <w:lang w:val="uk-UA"/>
              </w:rPr>
              <w:t>Забезпечення розроблення з дотриманням державних та регіональних вимог та забезпечення моніторингу показників реалізації рішень документації:</w:t>
            </w:r>
          </w:p>
          <w:p w:rsidR="00656DC4" w:rsidRPr="00311445" w:rsidRDefault="00656DC4" w:rsidP="000C20E3">
            <w:pPr>
              <w:rPr>
                <w:rFonts w:ascii="Times New Roman" w:hAnsi="Times New Roman" w:cs="Times New Roman"/>
                <w:sz w:val="24"/>
                <w:szCs w:val="24"/>
                <w:lang w:val="uk-UA"/>
              </w:rPr>
            </w:pPr>
            <w:r w:rsidRPr="00311445">
              <w:rPr>
                <w:rFonts w:ascii="Times New Roman" w:hAnsi="Times New Roman" w:cs="Times New Roman"/>
                <w:sz w:val="24"/>
                <w:szCs w:val="24"/>
                <w:lang w:val="uk-UA"/>
              </w:rPr>
              <w:t>Забезпечення використання Геоінформаційної системи підтримки рішень документації</w:t>
            </w:r>
          </w:p>
          <w:p w:rsidR="00656DC4" w:rsidRPr="00311445" w:rsidRDefault="00656DC4" w:rsidP="000C20E3">
            <w:pPr>
              <w:rPr>
                <w:rFonts w:ascii="Times New Roman" w:hAnsi="Times New Roman" w:cs="Times New Roman"/>
                <w:sz w:val="24"/>
                <w:szCs w:val="24"/>
                <w:lang w:val="uk-UA"/>
              </w:rPr>
            </w:pPr>
            <w:r w:rsidRPr="00311445">
              <w:rPr>
                <w:rFonts w:ascii="Times New Roman" w:hAnsi="Times New Roman" w:cs="Times New Roman"/>
                <w:sz w:val="24"/>
                <w:szCs w:val="24"/>
                <w:lang w:val="uk-UA"/>
              </w:rPr>
              <w:t>Надання виконавцю документації вихідних даних з урахуванням державних та реальних вимог</w:t>
            </w:r>
          </w:p>
          <w:p w:rsidR="00656DC4" w:rsidRPr="00311445" w:rsidRDefault="00656DC4" w:rsidP="000C20E3">
            <w:pPr>
              <w:rPr>
                <w:rFonts w:ascii="Times New Roman" w:hAnsi="Times New Roman" w:cs="Times New Roman"/>
                <w:sz w:val="24"/>
                <w:szCs w:val="24"/>
                <w:lang w:val="uk-UA"/>
              </w:rPr>
            </w:pPr>
            <w:r w:rsidRPr="00311445">
              <w:rPr>
                <w:rFonts w:ascii="Times New Roman" w:hAnsi="Times New Roman" w:cs="Times New Roman"/>
                <w:sz w:val="24"/>
                <w:szCs w:val="24"/>
                <w:lang w:val="uk-UA"/>
              </w:rPr>
              <w:t>Забезпечення проведення експертизи документації та подання міській раді проекту документації для її затвердження</w:t>
            </w:r>
          </w:p>
          <w:p w:rsidR="00656DC4" w:rsidRPr="00311445" w:rsidRDefault="00656DC4" w:rsidP="000C20E3">
            <w:pPr>
              <w:rPr>
                <w:rFonts w:ascii="Times New Roman" w:hAnsi="Times New Roman" w:cs="Times New Roman"/>
                <w:sz w:val="24"/>
                <w:szCs w:val="24"/>
                <w:lang w:val="uk-UA"/>
              </w:rPr>
            </w:pPr>
            <w:r w:rsidRPr="00311445">
              <w:rPr>
                <w:rFonts w:ascii="Times New Roman" w:hAnsi="Times New Roman" w:cs="Times New Roman"/>
                <w:sz w:val="24"/>
                <w:szCs w:val="24"/>
                <w:lang w:val="uk-UA"/>
              </w:rPr>
              <w:t>Затвердження планувальної документації</w:t>
            </w:r>
          </w:p>
          <w:p w:rsidR="00656DC4" w:rsidRPr="00311445" w:rsidRDefault="00656DC4" w:rsidP="000C20E3">
            <w:pPr>
              <w:spacing w:after="160"/>
              <w:jc w:val="both"/>
              <w:rPr>
                <w:rFonts w:ascii="Times New Roman" w:hAnsi="Times New Roman" w:cs="Times New Roman"/>
                <w:b/>
                <w:color w:val="00B050"/>
                <w:sz w:val="24"/>
                <w:szCs w:val="24"/>
                <w:lang w:val="uk-UA"/>
              </w:rPr>
            </w:pPr>
            <w:r w:rsidRPr="00311445">
              <w:rPr>
                <w:rFonts w:ascii="Times New Roman" w:hAnsi="Times New Roman" w:cs="Times New Roman"/>
                <w:sz w:val="24"/>
                <w:szCs w:val="24"/>
                <w:lang w:val="uk-UA"/>
              </w:rPr>
              <w:t>Забезпечення оприлюднення документації відповідно до законодавства</w:t>
            </w:r>
          </w:p>
        </w:tc>
      </w:tr>
      <w:tr w:rsidR="00656DC4" w:rsidRPr="00311445" w:rsidTr="007301CD">
        <w:trPr>
          <w:trHeight w:val="264"/>
        </w:trPr>
        <w:tc>
          <w:tcPr>
            <w:tcW w:w="2660" w:type="dxa"/>
            <w:shd w:val="clear" w:color="auto" w:fill="DBE5F1" w:themeFill="accent1" w:themeFillTint="33"/>
          </w:tcPr>
          <w:p w:rsidR="00656DC4" w:rsidRPr="00311445" w:rsidRDefault="00656DC4" w:rsidP="000C20E3">
            <w:pPr>
              <w:pStyle w:val="a5"/>
              <w:rPr>
                <w:rFonts w:ascii="Times New Roman" w:hAnsi="Times New Roman"/>
                <w:b/>
                <w:color w:val="00B050"/>
                <w:sz w:val="24"/>
                <w:szCs w:val="24"/>
                <w:lang w:val="uk-UA"/>
              </w:rPr>
            </w:pPr>
            <w:r w:rsidRPr="00311445">
              <w:rPr>
                <w:rFonts w:ascii="Times New Roman" w:hAnsi="Times New Roman"/>
                <w:b/>
                <w:sz w:val="24"/>
                <w:szCs w:val="24"/>
                <w:lang w:val="uk-UA"/>
              </w:rPr>
              <w:t>Період здійснення</w:t>
            </w:r>
          </w:p>
        </w:tc>
        <w:tc>
          <w:tcPr>
            <w:tcW w:w="6886" w:type="dxa"/>
            <w:gridSpan w:val="4"/>
            <w:shd w:val="clear" w:color="auto" w:fill="FFFFFF" w:themeFill="background1"/>
          </w:tcPr>
          <w:p w:rsidR="00656DC4" w:rsidRPr="00763A17" w:rsidRDefault="00656DC4" w:rsidP="000C20E3">
            <w:pPr>
              <w:pStyle w:val="a5"/>
              <w:rPr>
                <w:rFonts w:ascii="Times New Roman" w:hAnsi="Times New Roman"/>
                <w:b/>
                <w:color w:val="00B050"/>
                <w:sz w:val="24"/>
                <w:szCs w:val="24"/>
                <w:lang w:val="uk-UA"/>
              </w:rPr>
            </w:pPr>
            <w:r w:rsidRPr="00763A17">
              <w:rPr>
                <w:rFonts w:ascii="Times New Roman" w:hAnsi="Times New Roman"/>
                <w:b/>
                <w:sz w:val="24"/>
                <w:szCs w:val="24"/>
                <w:lang w:val="uk-UA"/>
              </w:rPr>
              <w:t>2025 – 2026 р</w:t>
            </w:r>
            <w:r w:rsidR="00311445" w:rsidRPr="00763A17">
              <w:rPr>
                <w:rFonts w:ascii="Times New Roman" w:hAnsi="Times New Roman"/>
                <w:b/>
                <w:sz w:val="24"/>
                <w:szCs w:val="24"/>
                <w:lang w:val="uk-UA"/>
              </w:rPr>
              <w:t>.</w:t>
            </w:r>
            <w:r w:rsidRPr="00763A17">
              <w:rPr>
                <w:rFonts w:ascii="Times New Roman" w:hAnsi="Times New Roman"/>
                <w:b/>
                <w:color w:val="00B050"/>
                <w:sz w:val="24"/>
                <w:szCs w:val="24"/>
                <w:lang w:val="uk-UA"/>
              </w:rPr>
              <w:t xml:space="preserve"> </w:t>
            </w:r>
          </w:p>
        </w:tc>
      </w:tr>
      <w:tr w:rsidR="00656DC4" w:rsidRPr="00311445" w:rsidTr="007301CD">
        <w:trPr>
          <w:trHeight w:val="294"/>
        </w:trPr>
        <w:tc>
          <w:tcPr>
            <w:tcW w:w="2660" w:type="dxa"/>
            <w:vMerge w:val="restart"/>
            <w:shd w:val="clear" w:color="auto" w:fill="DBE5F1" w:themeFill="accent1" w:themeFillTint="33"/>
          </w:tcPr>
          <w:p w:rsidR="00656DC4" w:rsidRPr="00311445" w:rsidRDefault="00656DC4" w:rsidP="000C20E3">
            <w:pPr>
              <w:pStyle w:val="a5"/>
              <w:rPr>
                <w:rFonts w:ascii="Times New Roman" w:hAnsi="Times New Roman"/>
                <w:b/>
                <w:sz w:val="24"/>
                <w:szCs w:val="24"/>
                <w:lang w:val="uk-UA"/>
              </w:rPr>
            </w:pPr>
            <w:r w:rsidRPr="00311445">
              <w:rPr>
                <w:rFonts w:ascii="Times New Roman" w:hAnsi="Times New Roman"/>
                <w:b/>
                <w:sz w:val="24"/>
                <w:szCs w:val="24"/>
                <w:lang w:val="uk-UA"/>
              </w:rPr>
              <w:t>Орієнтовна вартість проекту, тис. грн.</w:t>
            </w:r>
          </w:p>
        </w:tc>
        <w:tc>
          <w:tcPr>
            <w:tcW w:w="1547" w:type="dxa"/>
            <w:shd w:val="clear" w:color="auto" w:fill="FFFFFF" w:themeFill="background1"/>
          </w:tcPr>
          <w:p w:rsidR="00656DC4" w:rsidRPr="00763A17" w:rsidRDefault="00656DC4" w:rsidP="000C20E3">
            <w:pPr>
              <w:pStyle w:val="a5"/>
              <w:rPr>
                <w:rFonts w:ascii="Times New Roman" w:hAnsi="Times New Roman"/>
                <w:b/>
                <w:sz w:val="24"/>
                <w:szCs w:val="24"/>
                <w:lang w:val="uk-UA"/>
              </w:rPr>
            </w:pPr>
            <w:r w:rsidRPr="00763A17">
              <w:rPr>
                <w:rFonts w:ascii="Times New Roman" w:hAnsi="Times New Roman"/>
                <w:b/>
                <w:sz w:val="24"/>
                <w:szCs w:val="24"/>
                <w:lang w:val="uk-UA"/>
              </w:rPr>
              <w:t>2024</w:t>
            </w:r>
          </w:p>
          <w:p w:rsidR="00656DC4" w:rsidRPr="00763A17" w:rsidRDefault="00656DC4" w:rsidP="000C20E3">
            <w:pPr>
              <w:pStyle w:val="a5"/>
              <w:rPr>
                <w:rFonts w:ascii="Times New Roman" w:hAnsi="Times New Roman"/>
                <w:b/>
                <w:sz w:val="24"/>
                <w:szCs w:val="24"/>
                <w:lang w:val="uk-UA"/>
              </w:rPr>
            </w:pPr>
          </w:p>
        </w:tc>
        <w:tc>
          <w:tcPr>
            <w:tcW w:w="2120" w:type="dxa"/>
            <w:shd w:val="clear" w:color="auto" w:fill="FFFFFF" w:themeFill="background1"/>
          </w:tcPr>
          <w:p w:rsidR="00656DC4" w:rsidRPr="00763A17" w:rsidRDefault="00656DC4" w:rsidP="000C20E3">
            <w:pPr>
              <w:pStyle w:val="a5"/>
              <w:rPr>
                <w:rFonts w:ascii="Times New Roman" w:hAnsi="Times New Roman"/>
                <w:b/>
                <w:sz w:val="24"/>
                <w:szCs w:val="24"/>
                <w:lang w:val="uk-UA"/>
              </w:rPr>
            </w:pPr>
            <w:r w:rsidRPr="00763A17">
              <w:rPr>
                <w:rFonts w:ascii="Times New Roman" w:hAnsi="Times New Roman"/>
                <w:b/>
                <w:sz w:val="24"/>
                <w:szCs w:val="24"/>
                <w:lang w:val="uk-UA"/>
              </w:rPr>
              <w:t>2025</w:t>
            </w:r>
          </w:p>
        </w:tc>
        <w:tc>
          <w:tcPr>
            <w:tcW w:w="1556" w:type="dxa"/>
            <w:shd w:val="clear" w:color="auto" w:fill="FFFFFF" w:themeFill="background1"/>
          </w:tcPr>
          <w:p w:rsidR="00656DC4" w:rsidRPr="00763A17" w:rsidRDefault="00656DC4" w:rsidP="000C20E3">
            <w:pPr>
              <w:pStyle w:val="a5"/>
              <w:rPr>
                <w:rFonts w:ascii="Times New Roman" w:hAnsi="Times New Roman"/>
                <w:b/>
                <w:sz w:val="24"/>
                <w:szCs w:val="24"/>
                <w:lang w:val="uk-UA"/>
              </w:rPr>
            </w:pPr>
            <w:r w:rsidRPr="00763A17">
              <w:rPr>
                <w:rFonts w:ascii="Times New Roman" w:hAnsi="Times New Roman"/>
                <w:b/>
                <w:sz w:val="24"/>
                <w:szCs w:val="24"/>
                <w:lang w:val="uk-UA"/>
              </w:rPr>
              <w:t>2026</w:t>
            </w:r>
          </w:p>
        </w:tc>
        <w:tc>
          <w:tcPr>
            <w:tcW w:w="1663" w:type="dxa"/>
            <w:shd w:val="clear" w:color="auto" w:fill="FFFFFF" w:themeFill="background1"/>
          </w:tcPr>
          <w:p w:rsidR="00656DC4" w:rsidRPr="00763A17" w:rsidRDefault="00656DC4" w:rsidP="000C20E3">
            <w:pPr>
              <w:pStyle w:val="a5"/>
              <w:rPr>
                <w:rFonts w:ascii="Times New Roman" w:hAnsi="Times New Roman"/>
                <w:b/>
                <w:sz w:val="24"/>
                <w:szCs w:val="24"/>
                <w:lang w:val="uk-UA"/>
              </w:rPr>
            </w:pPr>
            <w:r w:rsidRPr="00763A17">
              <w:rPr>
                <w:rFonts w:ascii="Times New Roman" w:hAnsi="Times New Roman"/>
                <w:b/>
                <w:sz w:val="24"/>
                <w:szCs w:val="24"/>
                <w:lang w:val="uk-UA"/>
              </w:rPr>
              <w:t>Разом</w:t>
            </w:r>
          </w:p>
        </w:tc>
      </w:tr>
      <w:tr w:rsidR="00656DC4" w:rsidRPr="00311445" w:rsidTr="007301CD">
        <w:trPr>
          <w:trHeight w:val="262"/>
        </w:trPr>
        <w:tc>
          <w:tcPr>
            <w:tcW w:w="2660" w:type="dxa"/>
            <w:vMerge/>
            <w:shd w:val="clear" w:color="auto" w:fill="DBE5F1" w:themeFill="accent1" w:themeFillTint="33"/>
          </w:tcPr>
          <w:p w:rsidR="00656DC4" w:rsidRPr="00311445" w:rsidRDefault="00656DC4" w:rsidP="000C20E3">
            <w:pPr>
              <w:pStyle w:val="a5"/>
              <w:rPr>
                <w:rFonts w:ascii="Times New Roman" w:hAnsi="Times New Roman"/>
                <w:b/>
                <w:color w:val="00B050"/>
                <w:sz w:val="24"/>
                <w:szCs w:val="24"/>
                <w:lang w:val="uk-UA"/>
              </w:rPr>
            </w:pPr>
          </w:p>
        </w:tc>
        <w:tc>
          <w:tcPr>
            <w:tcW w:w="1547" w:type="dxa"/>
            <w:shd w:val="clear" w:color="auto" w:fill="FFFFFF" w:themeFill="background1"/>
          </w:tcPr>
          <w:p w:rsidR="00656DC4" w:rsidRPr="00763A17" w:rsidRDefault="00656DC4" w:rsidP="000C20E3">
            <w:pPr>
              <w:pStyle w:val="a5"/>
              <w:rPr>
                <w:rFonts w:ascii="Times New Roman" w:hAnsi="Times New Roman"/>
                <w:b/>
                <w:color w:val="00B050"/>
                <w:sz w:val="24"/>
                <w:szCs w:val="24"/>
                <w:lang w:val="uk-UA"/>
              </w:rPr>
            </w:pPr>
            <w:r w:rsidRPr="00763A17">
              <w:rPr>
                <w:rFonts w:ascii="Times New Roman" w:hAnsi="Times New Roman"/>
                <w:b/>
                <w:color w:val="000000" w:themeColor="text1"/>
                <w:sz w:val="24"/>
                <w:szCs w:val="24"/>
                <w:lang w:val="uk-UA"/>
              </w:rPr>
              <w:t>0,</w:t>
            </w:r>
            <w:r w:rsidR="00311445" w:rsidRPr="00763A17">
              <w:rPr>
                <w:rFonts w:ascii="Times New Roman" w:hAnsi="Times New Roman"/>
                <w:b/>
                <w:color w:val="000000" w:themeColor="text1"/>
                <w:sz w:val="24"/>
                <w:szCs w:val="24"/>
                <w:lang w:val="uk-UA"/>
              </w:rPr>
              <w:t>0</w:t>
            </w:r>
            <w:r w:rsidRPr="00763A17">
              <w:rPr>
                <w:rFonts w:ascii="Times New Roman" w:hAnsi="Times New Roman"/>
                <w:b/>
                <w:color w:val="000000" w:themeColor="text1"/>
                <w:sz w:val="24"/>
                <w:szCs w:val="24"/>
                <w:lang w:val="uk-UA"/>
              </w:rPr>
              <w:t>0</w:t>
            </w:r>
          </w:p>
        </w:tc>
        <w:tc>
          <w:tcPr>
            <w:tcW w:w="2120" w:type="dxa"/>
            <w:shd w:val="clear" w:color="auto" w:fill="FFFFFF" w:themeFill="background1"/>
          </w:tcPr>
          <w:p w:rsidR="00656DC4" w:rsidRPr="00763A17" w:rsidRDefault="00656DC4" w:rsidP="000C20E3">
            <w:pPr>
              <w:pStyle w:val="a5"/>
              <w:rPr>
                <w:rFonts w:ascii="Times New Roman" w:hAnsi="Times New Roman"/>
                <w:b/>
                <w:color w:val="00B050"/>
                <w:sz w:val="24"/>
                <w:szCs w:val="24"/>
                <w:lang w:val="uk-UA"/>
              </w:rPr>
            </w:pPr>
            <w:r w:rsidRPr="00763A17">
              <w:rPr>
                <w:rFonts w:ascii="Times New Roman" w:hAnsi="Times New Roman"/>
                <w:b/>
                <w:color w:val="000000" w:themeColor="text1"/>
                <w:sz w:val="24"/>
                <w:szCs w:val="24"/>
                <w:lang w:val="uk-UA"/>
              </w:rPr>
              <w:t>2307,70</w:t>
            </w:r>
          </w:p>
        </w:tc>
        <w:tc>
          <w:tcPr>
            <w:tcW w:w="1556" w:type="dxa"/>
            <w:shd w:val="clear" w:color="auto" w:fill="FFFFFF" w:themeFill="background1"/>
          </w:tcPr>
          <w:p w:rsidR="00656DC4" w:rsidRPr="00763A17" w:rsidRDefault="00656DC4" w:rsidP="000C20E3">
            <w:pPr>
              <w:pStyle w:val="a5"/>
              <w:rPr>
                <w:rFonts w:ascii="Times New Roman" w:hAnsi="Times New Roman"/>
                <w:b/>
                <w:color w:val="00B050"/>
                <w:sz w:val="24"/>
                <w:szCs w:val="24"/>
                <w:lang w:val="uk-UA"/>
              </w:rPr>
            </w:pPr>
            <w:r w:rsidRPr="00763A17">
              <w:rPr>
                <w:rFonts w:ascii="Times New Roman" w:hAnsi="Times New Roman"/>
                <w:b/>
                <w:sz w:val="24"/>
                <w:szCs w:val="24"/>
                <w:lang w:val="uk-UA"/>
              </w:rPr>
              <w:t>2800,00</w:t>
            </w:r>
          </w:p>
        </w:tc>
        <w:tc>
          <w:tcPr>
            <w:tcW w:w="1663" w:type="dxa"/>
            <w:shd w:val="clear" w:color="auto" w:fill="FFFFFF" w:themeFill="background1"/>
          </w:tcPr>
          <w:p w:rsidR="00656DC4" w:rsidRPr="00763A17" w:rsidRDefault="00656DC4" w:rsidP="000C20E3">
            <w:pPr>
              <w:pStyle w:val="a5"/>
              <w:rPr>
                <w:rFonts w:ascii="Times New Roman" w:hAnsi="Times New Roman"/>
                <w:b/>
                <w:color w:val="00B050"/>
                <w:sz w:val="24"/>
                <w:szCs w:val="24"/>
                <w:lang w:val="uk-UA"/>
              </w:rPr>
            </w:pPr>
            <w:r w:rsidRPr="00763A17">
              <w:rPr>
                <w:rFonts w:ascii="Times New Roman" w:hAnsi="Times New Roman"/>
                <w:b/>
                <w:sz w:val="24"/>
                <w:szCs w:val="24"/>
                <w:lang w:val="uk-UA"/>
              </w:rPr>
              <w:t>5 107,70</w:t>
            </w:r>
          </w:p>
        </w:tc>
      </w:tr>
      <w:tr w:rsidR="00656DC4" w:rsidRPr="00311445" w:rsidTr="00C62EB0">
        <w:trPr>
          <w:trHeight w:val="376"/>
        </w:trPr>
        <w:tc>
          <w:tcPr>
            <w:tcW w:w="2660" w:type="dxa"/>
            <w:shd w:val="clear" w:color="auto" w:fill="DBE5F1" w:themeFill="accent1" w:themeFillTint="33"/>
          </w:tcPr>
          <w:p w:rsidR="00656DC4" w:rsidRPr="00311445" w:rsidRDefault="00656DC4" w:rsidP="000C20E3">
            <w:pPr>
              <w:pStyle w:val="a5"/>
              <w:rPr>
                <w:rFonts w:ascii="Times New Roman" w:hAnsi="Times New Roman"/>
                <w:b/>
                <w:color w:val="00B050"/>
                <w:sz w:val="24"/>
                <w:szCs w:val="24"/>
                <w:lang w:val="uk-UA"/>
              </w:rPr>
            </w:pPr>
            <w:r w:rsidRPr="00311445">
              <w:rPr>
                <w:rFonts w:ascii="Times New Roman" w:hAnsi="Times New Roman"/>
                <w:b/>
                <w:sz w:val="24"/>
                <w:szCs w:val="24"/>
                <w:lang w:val="uk-UA"/>
              </w:rPr>
              <w:t>Джерела фінансування</w:t>
            </w:r>
          </w:p>
        </w:tc>
        <w:tc>
          <w:tcPr>
            <w:tcW w:w="6886" w:type="dxa"/>
            <w:gridSpan w:val="4"/>
          </w:tcPr>
          <w:p w:rsidR="00656DC4" w:rsidRPr="00311445" w:rsidRDefault="00656DC4" w:rsidP="000C20E3">
            <w:pPr>
              <w:pStyle w:val="a5"/>
              <w:rPr>
                <w:rFonts w:ascii="Times New Roman" w:hAnsi="Times New Roman"/>
                <w:sz w:val="24"/>
                <w:szCs w:val="24"/>
                <w:lang w:val="uk-UA"/>
              </w:rPr>
            </w:pPr>
            <w:r w:rsidRPr="00311445">
              <w:rPr>
                <w:rFonts w:ascii="Times New Roman" w:hAnsi="Times New Roman"/>
                <w:sz w:val="24"/>
                <w:szCs w:val="24"/>
                <w:lang w:val="uk-UA"/>
              </w:rPr>
              <w:t>Бюджет Гайсинської міської ради, державний бюджет</w:t>
            </w:r>
          </w:p>
        </w:tc>
      </w:tr>
      <w:tr w:rsidR="00656DC4" w:rsidRPr="00311445" w:rsidTr="00C62EB0">
        <w:trPr>
          <w:trHeight w:val="480"/>
        </w:trPr>
        <w:tc>
          <w:tcPr>
            <w:tcW w:w="2660" w:type="dxa"/>
            <w:shd w:val="clear" w:color="auto" w:fill="DBE5F1" w:themeFill="accent1" w:themeFillTint="33"/>
          </w:tcPr>
          <w:p w:rsidR="00656DC4" w:rsidRPr="00311445" w:rsidRDefault="00656DC4" w:rsidP="000C20E3">
            <w:pPr>
              <w:pStyle w:val="a5"/>
              <w:rPr>
                <w:rFonts w:ascii="Times New Roman" w:hAnsi="Times New Roman"/>
                <w:b/>
                <w:color w:val="00B050"/>
                <w:sz w:val="24"/>
                <w:szCs w:val="24"/>
                <w:lang w:val="uk-UA"/>
              </w:rPr>
            </w:pPr>
            <w:r w:rsidRPr="00311445">
              <w:rPr>
                <w:rFonts w:ascii="Times New Roman" w:hAnsi="Times New Roman"/>
                <w:b/>
                <w:sz w:val="24"/>
                <w:szCs w:val="24"/>
                <w:lang w:val="uk-UA"/>
              </w:rPr>
              <w:t>Ключові потенційні  учасники реалізації проекту</w:t>
            </w:r>
          </w:p>
        </w:tc>
        <w:tc>
          <w:tcPr>
            <w:tcW w:w="6886" w:type="dxa"/>
            <w:gridSpan w:val="4"/>
          </w:tcPr>
          <w:p w:rsidR="00656DC4" w:rsidRPr="00311445" w:rsidRDefault="00656DC4" w:rsidP="000C20E3">
            <w:pPr>
              <w:pStyle w:val="a5"/>
              <w:rPr>
                <w:rFonts w:ascii="Times New Roman" w:hAnsi="Times New Roman"/>
                <w:sz w:val="24"/>
                <w:szCs w:val="24"/>
                <w:lang w:val="uk-UA"/>
              </w:rPr>
            </w:pPr>
            <w:r w:rsidRPr="00311445">
              <w:rPr>
                <w:rFonts w:ascii="Times New Roman" w:hAnsi="Times New Roman"/>
                <w:sz w:val="24"/>
                <w:szCs w:val="24"/>
                <w:lang w:val="uk-UA"/>
              </w:rPr>
              <w:t>Гайсинська міська рада, спеціалізовані організації</w:t>
            </w:r>
          </w:p>
        </w:tc>
      </w:tr>
    </w:tbl>
    <w:p w:rsidR="002521C5" w:rsidRPr="00311445" w:rsidRDefault="002521C5" w:rsidP="000C20E3">
      <w:pPr>
        <w:spacing w:after="160" w:line="240" w:lineRule="auto"/>
        <w:jc w:val="both"/>
        <w:rPr>
          <w:rFonts w:ascii="Times New Roman" w:hAnsi="Times New Roman" w:cs="Times New Roman"/>
          <w:b/>
          <w:color w:val="943634" w:themeColor="accent2" w:themeShade="BF"/>
          <w:sz w:val="24"/>
          <w:szCs w:val="24"/>
          <w:lang w:val="uk-UA"/>
        </w:rPr>
      </w:pPr>
    </w:p>
    <w:p w:rsidR="0009564F" w:rsidRPr="00311445" w:rsidRDefault="0009564F" w:rsidP="000C20E3">
      <w:pPr>
        <w:spacing w:after="160" w:line="240" w:lineRule="auto"/>
        <w:jc w:val="both"/>
        <w:rPr>
          <w:rFonts w:ascii="Times New Roman" w:hAnsi="Times New Roman" w:cs="Times New Roman"/>
          <w:b/>
          <w:color w:val="00B050"/>
          <w:sz w:val="24"/>
          <w:szCs w:val="24"/>
          <w:lang w:val="uk-UA"/>
        </w:rPr>
      </w:pPr>
      <w:r w:rsidRPr="00311445">
        <w:rPr>
          <w:rFonts w:ascii="Times New Roman" w:hAnsi="Times New Roman" w:cs="Times New Roman"/>
          <w:b/>
          <w:color w:val="00B050"/>
          <w:sz w:val="24"/>
          <w:szCs w:val="24"/>
          <w:lang w:val="uk-UA"/>
        </w:rPr>
        <w:t xml:space="preserve">Технічні завдання напрямку 1.2. </w:t>
      </w:r>
    </w:p>
    <w:p w:rsidR="00EC2CC2" w:rsidRPr="00311445" w:rsidRDefault="00EC2CC2" w:rsidP="000C20E3">
      <w:pPr>
        <w:pStyle w:val="a5"/>
        <w:numPr>
          <w:ilvl w:val="1"/>
          <w:numId w:val="19"/>
        </w:numPr>
        <w:rPr>
          <w:rFonts w:ascii="Times New Roman" w:hAnsi="Times New Roman"/>
          <w:b/>
          <w:sz w:val="24"/>
          <w:szCs w:val="24"/>
          <w:lang w:val="uk-UA"/>
        </w:rPr>
      </w:pPr>
      <w:r w:rsidRPr="00311445">
        <w:rPr>
          <w:rFonts w:ascii="Times New Roman" w:hAnsi="Times New Roman"/>
          <w:b/>
          <w:color w:val="943634" w:themeColor="accent2" w:themeShade="BF"/>
          <w:sz w:val="24"/>
          <w:szCs w:val="24"/>
          <w:lang w:val="uk-UA"/>
        </w:rPr>
        <w:t>Розвиток</w:t>
      </w:r>
      <w:r w:rsidR="0009564F" w:rsidRPr="00311445">
        <w:rPr>
          <w:rFonts w:ascii="Times New Roman" w:hAnsi="Times New Roman"/>
          <w:b/>
          <w:color w:val="943634" w:themeColor="accent2" w:themeShade="BF"/>
          <w:sz w:val="24"/>
          <w:szCs w:val="24"/>
        </w:rPr>
        <w:t xml:space="preserve"> </w:t>
      </w:r>
      <w:proofErr w:type="spellStart"/>
      <w:r w:rsidR="0009564F" w:rsidRPr="00311445">
        <w:rPr>
          <w:rFonts w:ascii="Times New Roman" w:hAnsi="Times New Roman"/>
          <w:b/>
          <w:color w:val="943634" w:themeColor="accent2" w:themeShade="BF"/>
          <w:sz w:val="24"/>
          <w:szCs w:val="24"/>
        </w:rPr>
        <w:t>агр</w:t>
      </w:r>
      <w:r w:rsidRPr="00311445">
        <w:rPr>
          <w:rFonts w:ascii="Times New Roman" w:hAnsi="Times New Roman"/>
          <w:b/>
          <w:color w:val="943634" w:themeColor="accent2" w:themeShade="BF"/>
          <w:sz w:val="24"/>
          <w:szCs w:val="24"/>
          <w:lang w:val="uk-UA"/>
        </w:rPr>
        <w:t>опромислового</w:t>
      </w:r>
      <w:proofErr w:type="spellEnd"/>
      <w:r w:rsidRPr="00311445">
        <w:rPr>
          <w:rFonts w:ascii="Times New Roman" w:hAnsi="Times New Roman"/>
          <w:b/>
          <w:color w:val="943634" w:themeColor="accent2" w:themeShade="BF"/>
          <w:sz w:val="24"/>
          <w:szCs w:val="24"/>
          <w:lang w:val="uk-UA"/>
        </w:rPr>
        <w:t xml:space="preserve"> комплексу.</w:t>
      </w:r>
      <w:r w:rsidR="00BB2D21" w:rsidRPr="00311445">
        <w:rPr>
          <w:rFonts w:ascii="Times New Roman" w:hAnsi="Times New Roman"/>
          <w:b/>
          <w:sz w:val="24"/>
          <w:szCs w:val="24"/>
          <w:lang w:val="uk-UA"/>
        </w:rPr>
        <w:t xml:space="preserve"> </w:t>
      </w:r>
    </w:p>
    <w:p w:rsidR="0009564F" w:rsidRPr="00311445" w:rsidRDefault="00EC2CC2" w:rsidP="000C20E3">
      <w:pPr>
        <w:pStyle w:val="a5"/>
        <w:rPr>
          <w:rFonts w:ascii="Times New Roman" w:hAnsi="Times New Roman"/>
          <w:b/>
          <w:sz w:val="24"/>
          <w:szCs w:val="24"/>
          <w:lang w:val="uk-UA"/>
        </w:rPr>
      </w:pPr>
      <w:r w:rsidRPr="00311445">
        <w:rPr>
          <w:rFonts w:ascii="Times New Roman" w:hAnsi="Times New Roman"/>
          <w:b/>
          <w:color w:val="943634" w:themeColor="accent2" w:themeShade="BF"/>
          <w:sz w:val="24"/>
          <w:szCs w:val="24"/>
          <w:lang w:val="uk-UA"/>
        </w:rPr>
        <w:t xml:space="preserve">                                                                                                                 </w:t>
      </w:r>
      <w:r w:rsidR="00BB2D21" w:rsidRPr="00311445">
        <w:rPr>
          <w:rFonts w:ascii="Times New Roman" w:hAnsi="Times New Roman"/>
          <w:b/>
          <w:sz w:val="24"/>
          <w:szCs w:val="24"/>
          <w:lang w:val="uk-UA"/>
        </w:rPr>
        <w:t xml:space="preserve">     </w:t>
      </w:r>
      <w:r w:rsidR="00311445">
        <w:rPr>
          <w:rFonts w:ascii="Times New Roman" w:hAnsi="Times New Roman"/>
          <w:b/>
          <w:sz w:val="24"/>
          <w:szCs w:val="24"/>
          <w:lang w:val="uk-UA"/>
        </w:rPr>
        <w:t xml:space="preserve">                    </w:t>
      </w:r>
      <w:r w:rsidR="00BB2D21" w:rsidRPr="00311445">
        <w:rPr>
          <w:rFonts w:ascii="Times New Roman" w:hAnsi="Times New Roman"/>
          <w:b/>
          <w:sz w:val="24"/>
          <w:szCs w:val="24"/>
          <w:lang w:val="uk-UA"/>
        </w:rPr>
        <w:t xml:space="preserve"> таб.</w:t>
      </w:r>
      <w:r w:rsidRPr="00311445">
        <w:rPr>
          <w:rFonts w:ascii="Times New Roman" w:hAnsi="Times New Roman"/>
          <w:b/>
          <w:sz w:val="24"/>
          <w:szCs w:val="24"/>
          <w:lang w:val="uk-UA"/>
        </w:rPr>
        <w:t>9</w:t>
      </w:r>
    </w:p>
    <w:p w:rsidR="00EC2CC2" w:rsidRPr="00311445" w:rsidRDefault="00EC2CC2" w:rsidP="000C20E3">
      <w:pPr>
        <w:pStyle w:val="a5"/>
        <w:rPr>
          <w:rFonts w:ascii="Times New Roman" w:hAnsi="Times New Roman"/>
          <w:b/>
          <w:sz w:val="24"/>
          <w:szCs w:val="24"/>
          <w:lang w:val="uk-UA"/>
        </w:rPr>
      </w:pPr>
    </w:p>
    <w:tbl>
      <w:tblPr>
        <w:tblW w:w="9361" w:type="dxa"/>
        <w:tblInd w:w="108"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694"/>
        <w:gridCol w:w="1701"/>
        <w:gridCol w:w="1417"/>
        <w:gridCol w:w="1701"/>
        <w:gridCol w:w="1848"/>
      </w:tblGrid>
      <w:tr w:rsidR="00656DC4" w:rsidRPr="00311445" w:rsidTr="00C62EB0">
        <w:trPr>
          <w:trHeight w:val="683"/>
        </w:trPr>
        <w:tc>
          <w:tcPr>
            <w:tcW w:w="2694" w:type="dxa"/>
            <w:tcBorders>
              <w:top w:val="single" w:sz="4" w:space="0" w:color="auto"/>
              <w:left w:val="single" w:sz="6" w:space="0" w:color="0F0C13"/>
              <w:bottom w:val="single" w:sz="6" w:space="0" w:color="0F0C13"/>
              <w:right w:val="single" w:sz="6" w:space="0" w:color="0F0C13"/>
            </w:tcBorders>
            <w:shd w:val="clear" w:color="auto" w:fill="DBE5F1" w:themeFill="accent1" w:themeFillTint="33"/>
            <w:hideMark/>
          </w:tcPr>
          <w:p w:rsidR="00656DC4" w:rsidRPr="00311445" w:rsidRDefault="00656DC4" w:rsidP="000C20E3">
            <w:pPr>
              <w:spacing w:beforeAutospacing="1" w:afterAutospacing="1" w:line="240" w:lineRule="auto"/>
              <w:jc w:val="both"/>
              <w:outlineLvl w:val="5"/>
              <w:rPr>
                <w:rFonts w:ascii="Times New Roman" w:hAnsi="Times New Roman" w:cs="Times New Roman"/>
                <w:b/>
                <w:bCs/>
                <w:sz w:val="24"/>
                <w:szCs w:val="24"/>
                <w:lang w:val="uk-UA"/>
              </w:rPr>
            </w:pPr>
            <w:r w:rsidRPr="00311445">
              <w:rPr>
                <w:rFonts w:ascii="Times New Roman" w:hAnsi="Times New Roman" w:cs="Times New Roman"/>
                <w:b/>
                <w:color w:val="000000"/>
                <w:sz w:val="24"/>
                <w:szCs w:val="24"/>
                <w:lang w:val="uk-UA"/>
              </w:rPr>
              <w:t>Номер і назва завдання:</w:t>
            </w:r>
          </w:p>
        </w:tc>
        <w:tc>
          <w:tcPr>
            <w:tcW w:w="6667" w:type="dxa"/>
            <w:gridSpan w:val="4"/>
            <w:tcBorders>
              <w:top w:val="single" w:sz="4" w:space="0" w:color="auto"/>
              <w:left w:val="single" w:sz="6" w:space="0" w:color="0F0C13"/>
              <w:bottom w:val="single" w:sz="6" w:space="0" w:color="0F0C13"/>
              <w:right w:val="single" w:sz="6" w:space="0" w:color="0F0C13"/>
            </w:tcBorders>
            <w:hideMark/>
          </w:tcPr>
          <w:p w:rsidR="00656DC4" w:rsidRPr="00311445" w:rsidRDefault="00656DC4" w:rsidP="000C20E3">
            <w:pPr>
              <w:spacing w:line="240" w:lineRule="auto"/>
              <w:jc w:val="both"/>
              <w:rPr>
                <w:rFonts w:ascii="Times New Roman" w:hAnsi="Times New Roman" w:cs="Times New Roman"/>
                <w:sz w:val="24"/>
                <w:szCs w:val="24"/>
              </w:rPr>
            </w:pPr>
            <w:r w:rsidRPr="00311445">
              <w:rPr>
                <w:rFonts w:ascii="Times New Roman" w:hAnsi="Times New Roman" w:cs="Times New Roman"/>
                <w:b/>
                <w:sz w:val="24"/>
                <w:szCs w:val="24"/>
              </w:rPr>
              <w:t xml:space="preserve">1.2.2. </w:t>
            </w:r>
            <w:proofErr w:type="spellStart"/>
            <w:r w:rsidRPr="00311445">
              <w:rPr>
                <w:rFonts w:ascii="Times New Roman" w:hAnsi="Times New Roman" w:cs="Times New Roman"/>
                <w:sz w:val="24"/>
                <w:szCs w:val="24"/>
              </w:rPr>
              <w:t>Розвиток</w:t>
            </w:r>
            <w:proofErr w:type="spellEnd"/>
            <w:r w:rsidRPr="00311445">
              <w:rPr>
                <w:rFonts w:ascii="Times New Roman" w:hAnsi="Times New Roman" w:cs="Times New Roman"/>
                <w:sz w:val="24"/>
                <w:szCs w:val="24"/>
              </w:rPr>
              <w:t xml:space="preserve"> кооперативного руху (</w:t>
            </w:r>
            <w:proofErr w:type="spellStart"/>
            <w:r w:rsidRPr="00311445">
              <w:rPr>
                <w:rFonts w:ascii="Times New Roman" w:hAnsi="Times New Roman" w:cs="Times New Roman"/>
                <w:sz w:val="24"/>
                <w:szCs w:val="24"/>
              </w:rPr>
              <w:t>молочна</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галузь</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садівництво-ягідництво</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бджолярство</w:t>
            </w:r>
            <w:proofErr w:type="spellEnd"/>
            <w:r w:rsidRPr="00311445">
              <w:rPr>
                <w:rFonts w:ascii="Times New Roman" w:hAnsi="Times New Roman" w:cs="Times New Roman"/>
                <w:sz w:val="24"/>
                <w:szCs w:val="24"/>
              </w:rPr>
              <w:t xml:space="preserve"> і т.д.)</w:t>
            </w:r>
          </w:p>
          <w:p w:rsidR="00656DC4" w:rsidRPr="00311445" w:rsidRDefault="00656DC4" w:rsidP="000C20E3">
            <w:pPr>
              <w:spacing w:line="240" w:lineRule="auto"/>
              <w:jc w:val="both"/>
              <w:rPr>
                <w:rFonts w:ascii="Times New Roman" w:hAnsi="Times New Roman" w:cs="Times New Roman"/>
                <w:sz w:val="24"/>
                <w:szCs w:val="24"/>
              </w:rPr>
            </w:pPr>
            <w:proofErr w:type="spellStart"/>
            <w:r w:rsidRPr="00311445">
              <w:rPr>
                <w:rFonts w:ascii="Times New Roman" w:hAnsi="Times New Roman" w:cs="Times New Roman"/>
                <w:sz w:val="24"/>
                <w:szCs w:val="24"/>
              </w:rPr>
              <w:t>Сприяння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розвитку</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різних</w:t>
            </w:r>
            <w:proofErr w:type="spellEnd"/>
            <w:r w:rsidRPr="00311445">
              <w:rPr>
                <w:rFonts w:ascii="Times New Roman" w:hAnsi="Times New Roman" w:cs="Times New Roman"/>
                <w:sz w:val="24"/>
                <w:szCs w:val="24"/>
              </w:rPr>
              <w:t xml:space="preserve"> форм </w:t>
            </w:r>
            <w:proofErr w:type="spellStart"/>
            <w:r w:rsidRPr="00311445">
              <w:rPr>
                <w:rFonts w:ascii="Times New Roman" w:hAnsi="Times New Roman" w:cs="Times New Roman"/>
                <w:sz w:val="24"/>
                <w:szCs w:val="24"/>
              </w:rPr>
              <w:t>кооперації</w:t>
            </w:r>
            <w:proofErr w:type="spellEnd"/>
            <w:r w:rsidRPr="00311445">
              <w:rPr>
                <w:rFonts w:ascii="Times New Roman" w:hAnsi="Times New Roman" w:cs="Times New Roman"/>
                <w:sz w:val="24"/>
                <w:szCs w:val="24"/>
              </w:rPr>
              <w:t xml:space="preserve">, фермерства, </w:t>
            </w:r>
            <w:proofErr w:type="spellStart"/>
            <w:r w:rsidRPr="00311445">
              <w:rPr>
                <w:rFonts w:ascii="Times New Roman" w:hAnsi="Times New Roman" w:cs="Times New Roman"/>
                <w:sz w:val="24"/>
                <w:szCs w:val="24"/>
              </w:rPr>
              <w:t>забезпечення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доступності</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ринків</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збуту</w:t>
            </w:r>
            <w:proofErr w:type="spellEnd"/>
            <w:r w:rsidRPr="00311445">
              <w:rPr>
                <w:rFonts w:ascii="Times New Roman" w:hAnsi="Times New Roman" w:cs="Times New Roman"/>
                <w:sz w:val="24"/>
                <w:szCs w:val="24"/>
              </w:rPr>
              <w:t xml:space="preserve"> для </w:t>
            </w:r>
            <w:proofErr w:type="spellStart"/>
            <w:r w:rsidRPr="00311445">
              <w:rPr>
                <w:rFonts w:ascii="Times New Roman" w:hAnsi="Times New Roman" w:cs="Times New Roman"/>
                <w:sz w:val="24"/>
                <w:szCs w:val="24"/>
              </w:rPr>
              <w:t>малих</w:t>
            </w:r>
            <w:proofErr w:type="spellEnd"/>
            <w:r w:rsidRPr="00311445">
              <w:rPr>
                <w:rFonts w:ascii="Times New Roman" w:hAnsi="Times New Roman" w:cs="Times New Roman"/>
                <w:sz w:val="24"/>
                <w:szCs w:val="24"/>
              </w:rPr>
              <w:t xml:space="preserve"> і </w:t>
            </w:r>
            <w:proofErr w:type="spellStart"/>
            <w:r w:rsidRPr="00311445">
              <w:rPr>
                <w:rFonts w:ascii="Times New Roman" w:hAnsi="Times New Roman" w:cs="Times New Roman"/>
                <w:sz w:val="24"/>
                <w:szCs w:val="24"/>
              </w:rPr>
              <w:t>середніх</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виробників</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сільськогосподарської</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продукції</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інфраструктури</w:t>
            </w:r>
            <w:proofErr w:type="spellEnd"/>
            <w:r w:rsidRPr="00311445">
              <w:rPr>
                <w:rFonts w:ascii="Times New Roman" w:hAnsi="Times New Roman" w:cs="Times New Roman"/>
                <w:sz w:val="24"/>
                <w:szCs w:val="24"/>
              </w:rPr>
              <w:t xml:space="preserve"> для </w:t>
            </w:r>
            <w:proofErr w:type="spellStart"/>
            <w:r w:rsidRPr="00311445">
              <w:rPr>
                <w:rFonts w:ascii="Times New Roman" w:hAnsi="Times New Roman" w:cs="Times New Roman"/>
                <w:sz w:val="24"/>
                <w:szCs w:val="24"/>
              </w:rPr>
              <w:t>зберігання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сільськогосподарської</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продукції</w:t>
            </w:r>
            <w:proofErr w:type="spellEnd"/>
            <w:r w:rsidRPr="00311445">
              <w:rPr>
                <w:rFonts w:ascii="Times New Roman" w:hAnsi="Times New Roman" w:cs="Times New Roman"/>
                <w:sz w:val="24"/>
                <w:szCs w:val="24"/>
              </w:rPr>
              <w:t>;</w:t>
            </w:r>
          </w:p>
          <w:p w:rsidR="00656DC4" w:rsidRPr="00311445" w:rsidRDefault="00656DC4" w:rsidP="000C20E3">
            <w:pPr>
              <w:pStyle w:val="a5"/>
              <w:rPr>
                <w:rFonts w:ascii="Times New Roman" w:hAnsi="Times New Roman"/>
                <w:sz w:val="24"/>
                <w:szCs w:val="24"/>
                <w:lang w:val="uk-UA" w:eastAsia="ru-RU"/>
              </w:rPr>
            </w:pPr>
            <w:proofErr w:type="spellStart"/>
            <w:r w:rsidRPr="00311445">
              <w:rPr>
                <w:rFonts w:ascii="Times New Roman" w:hAnsi="Times New Roman"/>
                <w:sz w:val="24"/>
                <w:szCs w:val="24"/>
              </w:rPr>
              <w:t>запровадження</w:t>
            </w:r>
            <w:proofErr w:type="spellEnd"/>
            <w:r w:rsidRPr="00311445">
              <w:rPr>
                <w:rFonts w:ascii="Times New Roman" w:hAnsi="Times New Roman"/>
                <w:sz w:val="24"/>
                <w:szCs w:val="24"/>
              </w:rPr>
              <w:t xml:space="preserve"> </w:t>
            </w:r>
            <w:proofErr w:type="spellStart"/>
            <w:r w:rsidRPr="00311445">
              <w:rPr>
                <w:rFonts w:ascii="Times New Roman" w:hAnsi="Times New Roman"/>
                <w:sz w:val="24"/>
                <w:szCs w:val="24"/>
              </w:rPr>
              <w:t>технологій</w:t>
            </w:r>
            <w:proofErr w:type="spellEnd"/>
            <w:r w:rsidRPr="00311445">
              <w:rPr>
                <w:rFonts w:ascii="Times New Roman" w:hAnsi="Times New Roman"/>
                <w:sz w:val="24"/>
                <w:szCs w:val="24"/>
              </w:rPr>
              <w:t xml:space="preserve"> та </w:t>
            </w:r>
            <w:proofErr w:type="spellStart"/>
            <w:r w:rsidRPr="00311445">
              <w:rPr>
                <w:rFonts w:ascii="Times New Roman" w:hAnsi="Times New Roman"/>
                <w:sz w:val="24"/>
                <w:szCs w:val="24"/>
              </w:rPr>
              <w:t>обладнання</w:t>
            </w:r>
            <w:proofErr w:type="spellEnd"/>
            <w:r w:rsidRPr="00311445">
              <w:rPr>
                <w:rFonts w:ascii="Times New Roman" w:hAnsi="Times New Roman"/>
                <w:sz w:val="24"/>
                <w:szCs w:val="24"/>
              </w:rPr>
              <w:t xml:space="preserve"> для </w:t>
            </w:r>
            <w:proofErr w:type="spellStart"/>
            <w:r w:rsidRPr="00311445">
              <w:rPr>
                <w:rFonts w:ascii="Times New Roman" w:hAnsi="Times New Roman"/>
                <w:sz w:val="24"/>
                <w:szCs w:val="24"/>
              </w:rPr>
              <w:t>переробки</w:t>
            </w:r>
            <w:proofErr w:type="spellEnd"/>
            <w:r w:rsidRPr="00311445">
              <w:rPr>
                <w:rFonts w:ascii="Times New Roman" w:hAnsi="Times New Roman"/>
                <w:sz w:val="24"/>
                <w:szCs w:val="24"/>
              </w:rPr>
              <w:t xml:space="preserve"> </w:t>
            </w:r>
            <w:proofErr w:type="spellStart"/>
            <w:r w:rsidRPr="00311445">
              <w:rPr>
                <w:rFonts w:ascii="Times New Roman" w:hAnsi="Times New Roman"/>
                <w:sz w:val="24"/>
                <w:szCs w:val="24"/>
              </w:rPr>
              <w:t>сільськогосподарської</w:t>
            </w:r>
            <w:proofErr w:type="spellEnd"/>
            <w:r w:rsidRPr="00311445">
              <w:rPr>
                <w:rFonts w:ascii="Times New Roman" w:hAnsi="Times New Roman"/>
                <w:sz w:val="24"/>
                <w:szCs w:val="24"/>
              </w:rPr>
              <w:t xml:space="preserve"> </w:t>
            </w:r>
            <w:proofErr w:type="spellStart"/>
            <w:r w:rsidRPr="00311445">
              <w:rPr>
                <w:rFonts w:ascii="Times New Roman" w:hAnsi="Times New Roman"/>
                <w:sz w:val="24"/>
                <w:szCs w:val="24"/>
              </w:rPr>
              <w:t>сировини</w:t>
            </w:r>
            <w:proofErr w:type="spellEnd"/>
            <w:r w:rsidRPr="00311445">
              <w:rPr>
                <w:rFonts w:ascii="Times New Roman" w:hAnsi="Times New Roman"/>
                <w:sz w:val="24"/>
                <w:szCs w:val="24"/>
              </w:rPr>
              <w:t>.</w:t>
            </w:r>
          </w:p>
        </w:tc>
      </w:tr>
      <w:tr w:rsidR="00656DC4" w:rsidRPr="00311445" w:rsidTr="007301CD">
        <w:trPr>
          <w:trHeight w:val="623"/>
        </w:trPr>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Назва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656DC4" w:rsidRPr="00763A17" w:rsidRDefault="00656DC4" w:rsidP="000C20E3">
            <w:pPr>
              <w:spacing w:line="240" w:lineRule="auto"/>
              <w:jc w:val="both"/>
              <w:rPr>
                <w:rFonts w:ascii="Times New Roman" w:hAnsi="Times New Roman" w:cs="Times New Roman"/>
                <w:b/>
                <w:bCs/>
                <w:sz w:val="24"/>
                <w:szCs w:val="24"/>
              </w:rPr>
            </w:pPr>
            <w:r w:rsidRPr="00763A17">
              <w:rPr>
                <w:rFonts w:ascii="Times New Roman" w:hAnsi="Times New Roman" w:cs="Times New Roman"/>
                <w:b/>
                <w:bCs/>
                <w:iCs/>
                <w:sz w:val="24"/>
                <w:szCs w:val="24"/>
              </w:rPr>
              <w:t xml:space="preserve">«Партнерство та </w:t>
            </w:r>
            <w:proofErr w:type="spellStart"/>
            <w:r w:rsidRPr="00763A17">
              <w:rPr>
                <w:rFonts w:ascii="Times New Roman" w:hAnsi="Times New Roman" w:cs="Times New Roman"/>
                <w:b/>
                <w:bCs/>
                <w:iCs/>
                <w:sz w:val="24"/>
                <w:szCs w:val="24"/>
              </w:rPr>
              <w:t>кооперація</w:t>
            </w:r>
            <w:proofErr w:type="spellEnd"/>
            <w:r w:rsidRPr="00763A17">
              <w:rPr>
                <w:rFonts w:ascii="Times New Roman" w:hAnsi="Times New Roman" w:cs="Times New Roman"/>
                <w:b/>
                <w:bCs/>
                <w:iCs/>
                <w:sz w:val="24"/>
                <w:szCs w:val="24"/>
              </w:rPr>
              <w:t xml:space="preserve">: шлях </w:t>
            </w:r>
            <w:proofErr w:type="spellStart"/>
            <w:r w:rsidRPr="00763A17">
              <w:rPr>
                <w:rFonts w:ascii="Times New Roman" w:hAnsi="Times New Roman" w:cs="Times New Roman"/>
                <w:b/>
                <w:bCs/>
                <w:iCs/>
                <w:sz w:val="24"/>
                <w:szCs w:val="24"/>
              </w:rPr>
              <w:t>сталого</w:t>
            </w:r>
            <w:proofErr w:type="spellEnd"/>
            <w:r w:rsidRPr="00763A17">
              <w:rPr>
                <w:rFonts w:ascii="Times New Roman" w:hAnsi="Times New Roman" w:cs="Times New Roman"/>
                <w:b/>
                <w:bCs/>
                <w:iCs/>
                <w:sz w:val="24"/>
                <w:szCs w:val="24"/>
              </w:rPr>
              <w:t xml:space="preserve"> </w:t>
            </w:r>
            <w:proofErr w:type="spellStart"/>
            <w:r w:rsidRPr="00763A17">
              <w:rPr>
                <w:rFonts w:ascii="Times New Roman" w:hAnsi="Times New Roman" w:cs="Times New Roman"/>
                <w:b/>
                <w:bCs/>
                <w:iCs/>
                <w:sz w:val="24"/>
                <w:szCs w:val="24"/>
              </w:rPr>
              <w:t>розвитку</w:t>
            </w:r>
            <w:proofErr w:type="spellEnd"/>
            <w:r w:rsidRPr="00763A17">
              <w:rPr>
                <w:rFonts w:ascii="Times New Roman" w:hAnsi="Times New Roman" w:cs="Times New Roman"/>
                <w:b/>
                <w:bCs/>
                <w:iCs/>
                <w:sz w:val="24"/>
                <w:szCs w:val="24"/>
              </w:rPr>
              <w:t xml:space="preserve"> аграрного сектору </w:t>
            </w:r>
            <w:proofErr w:type="spellStart"/>
            <w:r w:rsidRPr="00763A17">
              <w:rPr>
                <w:rFonts w:ascii="Times New Roman" w:hAnsi="Times New Roman" w:cs="Times New Roman"/>
                <w:b/>
                <w:bCs/>
                <w:iCs/>
                <w:sz w:val="24"/>
                <w:szCs w:val="24"/>
              </w:rPr>
              <w:t>економіки</w:t>
            </w:r>
            <w:proofErr w:type="spellEnd"/>
            <w:r w:rsidRPr="00763A17">
              <w:rPr>
                <w:rFonts w:ascii="Times New Roman" w:hAnsi="Times New Roman" w:cs="Times New Roman"/>
                <w:b/>
                <w:bCs/>
                <w:iCs/>
                <w:sz w:val="24"/>
                <w:szCs w:val="24"/>
              </w:rPr>
              <w:t>»</w:t>
            </w:r>
          </w:p>
        </w:tc>
      </w:tr>
      <w:tr w:rsidR="00656DC4" w:rsidRPr="00311445" w:rsidTr="00C62EB0">
        <w:trPr>
          <w:trHeight w:val="428"/>
        </w:trPr>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lastRenderedPageBreak/>
              <w:t>Цілі 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656DC4" w:rsidRPr="00311445" w:rsidRDefault="00656DC4" w:rsidP="000C20E3">
            <w:pPr>
              <w:spacing w:line="240" w:lineRule="auto"/>
              <w:jc w:val="both"/>
              <w:rPr>
                <w:rFonts w:ascii="Times New Roman" w:hAnsi="Times New Roman" w:cs="Times New Roman"/>
                <w:sz w:val="24"/>
                <w:szCs w:val="24"/>
              </w:rPr>
            </w:pPr>
            <w:r w:rsidRPr="00311445">
              <w:rPr>
                <w:rFonts w:ascii="Times New Roman" w:hAnsi="Times New Roman" w:cs="Times New Roman"/>
                <w:sz w:val="24"/>
                <w:szCs w:val="24"/>
                <w:lang w:val="uk-UA"/>
              </w:rPr>
              <w:t xml:space="preserve"> </w:t>
            </w:r>
            <w:proofErr w:type="spellStart"/>
            <w:r w:rsidRPr="00311445">
              <w:rPr>
                <w:rFonts w:ascii="Times New Roman" w:hAnsi="Times New Roman" w:cs="Times New Roman"/>
                <w:sz w:val="24"/>
                <w:szCs w:val="24"/>
              </w:rPr>
              <w:t>Сприяння</w:t>
            </w:r>
            <w:proofErr w:type="spellEnd"/>
            <w:r w:rsidRPr="00311445">
              <w:rPr>
                <w:rFonts w:ascii="Times New Roman" w:hAnsi="Times New Roman" w:cs="Times New Roman"/>
                <w:sz w:val="24"/>
                <w:szCs w:val="24"/>
              </w:rPr>
              <w:t xml:space="preserve"> та </w:t>
            </w:r>
            <w:proofErr w:type="spellStart"/>
            <w:r w:rsidRPr="00311445">
              <w:rPr>
                <w:rFonts w:ascii="Times New Roman" w:hAnsi="Times New Roman" w:cs="Times New Roman"/>
                <w:sz w:val="24"/>
                <w:szCs w:val="24"/>
              </w:rPr>
              <w:t>стимулювання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розвитку</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місцевого</w:t>
            </w:r>
            <w:proofErr w:type="spellEnd"/>
            <w:r w:rsidRPr="00311445">
              <w:rPr>
                <w:rFonts w:ascii="Times New Roman" w:hAnsi="Times New Roman" w:cs="Times New Roman"/>
                <w:sz w:val="24"/>
                <w:szCs w:val="24"/>
              </w:rPr>
              <w:t xml:space="preserve"> ММС </w:t>
            </w:r>
            <w:proofErr w:type="spellStart"/>
            <w:r w:rsidRPr="00311445">
              <w:rPr>
                <w:rFonts w:ascii="Times New Roman" w:hAnsi="Times New Roman" w:cs="Times New Roman"/>
                <w:sz w:val="24"/>
                <w:szCs w:val="24"/>
              </w:rPr>
              <w:t>агробізнесу</w:t>
            </w:r>
            <w:proofErr w:type="spellEnd"/>
            <w:r w:rsidRPr="00311445">
              <w:rPr>
                <w:rFonts w:ascii="Times New Roman" w:hAnsi="Times New Roman" w:cs="Times New Roman"/>
                <w:sz w:val="24"/>
                <w:szCs w:val="24"/>
              </w:rPr>
              <w:t xml:space="preserve"> через </w:t>
            </w:r>
            <w:proofErr w:type="spellStart"/>
            <w:r w:rsidRPr="00311445">
              <w:rPr>
                <w:rFonts w:ascii="Times New Roman" w:hAnsi="Times New Roman" w:cs="Times New Roman"/>
                <w:sz w:val="24"/>
                <w:szCs w:val="24"/>
              </w:rPr>
              <w:t>організацію</w:t>
            </w:r>
            <w:proofErr w:type="spellEnd"/>
            <w:r w:rsidRPr="00311445">
              <w:rPr>
                <w:rFonts w:ascii="Times New Roman" w:hAnsi="Times New Roman" w:cs="Times New Roman"/>
                <w:sz w:val="24"/>
                <w:szCs w:val="24"/>
              </w:rPr>
              <w:t xml:space="preserve"> та </w:t>
            </w:r>
            <w:proofErr w:type="spellStart"/>
            <w:r w:rsidRPr="00311445">
              <w:rPr>
                <w:rFonts w:ascii="Times New Roman" w:hAnsi="Times New Roman" w:cs="Times New Roman"/>
                <w:sz w:val="24"/>
                <w:szCs w:val="24"/>
              </w:rPr>
              <w:t>реалізацію</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грантових</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програм</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спрямованих</w:t>
            </w:r>
            <w:proofErr w:type="spellEnd"/>
            <w:r w:rsidRPr="00311445">
              <w:rPr>
                <w:rFonts w:ascii="Times New Roman" w:hAnsi="Times New Roman" w:cs="Times New Roman"/>
                <w:sz w:val="24"/>
                <w:szCs w:val="24"/>
              </w:rPr>
              <w:t xml:space="preserve"> на:</w:t>
            </w:r>
          </w:p>
          <w:p w:rsidR="00656DC4" w:rsidRPr="00311445" w:rsidRDefault="00656DC4" w:rsidP="000C20E3">
            <w:pPr>
              <w:spacing w:line="240" w:lineRule="auto"/>
              <w:jc w:val="both"/>
              <w:rPr>
                <w:rFonts w:ascii="Times New Roman" w:hAnsi="Times New Roman" w:cs="Times New Roman"/>
                <w:bCs/>
                <w:sz w:val="24"/>
                <w:szCs w:val="24"/>
              </w:rPr>
            </w:pPr>
            <w:r w:rsidRPr="00311445">
              <w:rPr>
                <w:rFonts w:ascii="Times New Roman" w:hAnsi="Times New Roman" w:cs="Times New Roman"/>
                <w:sz w:val="24"/>
                <w:szCs w:val="24"/>
              </w:rPr>
              <w:t xml:space="preserve">1) </w:t>
            </w:r>
            <w:proofErr w:type="spellStart"/>
            <w:r w:rsidRPr="00311445">
              <w:rPr>
                <w:rFonts w:ascii="Times New Roman" w:hAnsi="Times New Roman" w:cs="Times New Roman"/>
                <w:sz w:val="24"/>
                <w:szCs w:val="24"/>
              </w:rPr>
              <w:t>впровадження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сучасних</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інноваційних</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технологій</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виробництва</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переробки</w:t>
            </w:r>
            <w:proofErr w:type="spellEnd"/>
            <w:r w:rsidRPr="00311445">
              <w:rPr>
                <w:rFonts w:ascii="Times New Roman" w:hAnsi="Times New Roman" w:cs="Times New Roman"/>
                <w:sz w:val="24"/>
                <w:szCs w:val="24"/>
              </w:rPr>
              <w:t xml:space="preserve"> та </w:t>
            </w:r>
            <w:proofErr w:type="spellStart"/>
            <w:r w:rsidRPr="00311445">
              <w:rPr>
                <w:rFonts w:ascii="Times New Roman" w:hAnsi="Times New Roman" w:cs="Times New Roman"/>
                <w:sz w:val="24"/>
                <w:szCs w:val="24"/>
              </w:rPr>
              <w:t>збереження</w:t>
            </w:r>
            <w:proofErr w:type="spellEnd"/>
            <w:r w:rsidRPr="00311445">
              <w:rPr>
                <w:rFonts w:ascii="Times New Roman" w:hAnsi="Times New Roman" w:cs="Times New Roman"/>
                <w:sz w:val="24"/>
                <w:szCs w:val="24"/>
              </w:rPr>
              <w:t xml:space="preserve"> с\г </w:t>
            </w:r>
            <w:proofErr w:type="spellStart"/>
            <w:r w:rsidRPr="00311445">
              <w:rPr>
                <w:rFonts w:ascii="Times New Roman" w:hAnsi="Times New Roman" w:cs="Times New Roman"/>
                <w:sz w:val="24"/>
                <w:szCs w:val="24"/>
              </w:rPr>
              <w:t>продукції</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розширення</w:t>
            </w:r>
            <w:proofErr w:type="spellEnd"/>
            <w:r w:rsidRPr="00311445">
              <w:rPr>
                <w:rFonts w:ascii="Times New Roman" w:hAnsi="Times New Roman" w:cs="Times New Roman"/>
                <w:sz w:val="24"/>
                <w:szCs w:val="24"/>
              </w:rPr>
              <w:t xml:space="preserve"> доступу до </w:t>
            </w:r>
            <w:proofErr w:type="spellStart"/>
            <w:r w:rsidRPr="00311445">
              <w:rPr>
                <w:rFonts w:ascii="Times New Roman" w:hAnsi="Times New Roman" w:cs="Times New Roman"/>
                <w:sz w:val="24"/>
                <w:szCs w:val="24"/>
              </w:rPr>
              <w:t>ринків</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збуту</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що</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сприятиме</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досягненню</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bCs/>
                <w:sz w:val="24"/>
                <w:szCs w:val="24"/>
              </w:rPr>
              <w:t>цілей</w:t>
            </w:r>
            <w:proofErr w:type="spellEnd"/>
            <w:r w:rsidRPr="00311445">
              <w:rPr>
                <w:rFonts w:ascii="Times New Roman" w:hAnsi="Times New Roman" w:cs="Times New Roman"/>
                <w:bCs/>
                <w:sz w:val="24"/>
                <w:szCs w:val="24"/>
              </w:rPr>
              <w:t xml:space="preserve"> </w:t>
            </w:r>
            <w:proofErr w:type="spellStart"/>
            <w:r w:rsidRPr="00311445">
              <w:rPr>
                <w:rFonts w:ascii="Times New Roman" w:hAnsi="Times New Roman" w:cs="Times New Roman"/>
                <w:bCs/>
                <w:sz w:val="24"/>
                <w:szCs w:val="24"/>
              </w:rPr>
              <w:t>сталого</w:t>
            </w:r>
            <w:proofErr w:type="spellEnd"/>
            <w:r w:rsidRPr="00311445">
              <w:rPr>
                <w:rFonts w:ascii="Times New Roman" w:hAnsi="Times New Roman" w:cs="Times New Roman"/>
                <w:bCs/>
                <w:sz w:val="24"/>
                <w:szCs w:val="24"/>
              </w:rPr>
              <w:t xml:space="preserve"> </w:t>
            </w:r>
            <w:proofErr w:type="spellStart"/>
            <w:r w:rsidRPr="00311445">
              <w:rPr>
                <w:rFonts w:ascii="Times New Roman" w:hAnsi="Times New Roman" w:cs="Times New Roman"/>
                <w:bCs/>
                <w:sz w:val="24"/>
                <w:szCs w:val="24"/>
              </w:rPr>
              <w:t>розвитку</w:t>
            </w:r>
            <w:proofErr w:type="spellEnd"/>
            <w:r w:rsidRPr="00311445">
              <w:rPr>
                <w:rFonts w:ascii="Times New Roman" w:hAnsi="Times New Roman" w:cs="Times New Roman"/>
                <w:bCs/>
                <w:sz w:val="24"/>
                <w:szCs w:val="24"/>
              </w:rPr>
              <w:t xml:space="preserve">, </w:t>
            </w:r>
            <w:proofErr w:type="spellStart"/>
            <w:r w:rsidRPr="00311445">
              <w:rPr>
                <w:rFonts w:ascii="Times New Roman" w:hAnsi="Times New Roman" w:cs="Times New Roman"/>
                <w:bCs/>
                <w:sz w:val="24"/>
                <w:szCs w:val="24"/>
              </w:rPr>
              <w:t>продовольчої</w:t>
            </w:r>
            <w:proofErr w:type="spellEnd"/>
            <w:r w:rsidRPr="00311445">
              <w:rPr>
                <w:rFonts w:ascii="Times New Roman" w:hAnsi="Times New Roman" w:cs="Times New Roman"/>
                <w:bCs/>
                <w:sz w:val="24"/>
                <w:szCs w:val="24"/>
              </w:rPr>
              <w:t xml:space="preserve"> </w:t>
            </w:r>
            <w:proofErr w:type="spellStart"/>
            <w:r w:rsidRPr="00311445">
              <w:rPr>
                <w:rFonts w:ascii="Times New Roman" w:hAnsi="Times New Roman" w:cs="Times New Roman"/>
                <w:bCs/>
                <w:sz w:val="24"/>
                <w:szCs w:val="24"/>
              </w:rPr>
              <w:t>безпеки</w:t>
            </w:r>
            <w:proofErr w:type="spellEnd"/>
            <w:r w:rsidRPr="00311445">
              <w:rPr>
                <w:rFonts w:ascii="Times New Roman" w:hAnsi="Times New Roman" w:cs="Times New Roman"/>
                <w:bCs/>
                <w:sz w:val="24"/>
                <w:szCs w:val="24"/>
              </w:rPr>
              <w:t xml:space="preserve">, а </w:t>
            </w:r>
            <w:proofErr w:type="spellStart"/>
            <w:r w:rsidRPr="00311445">
              <w:rPr>
                <w:rFonts w:ascii="Times New Roman" w:hAnsi="Times New Roman" w:cs="Times New Roman"/>
                <w:bCs/>
                <w:sz w:val="24"/>
                <w:szCs w:val="24"/>
              </w:rPr>
              <w:t>також</w:t>
            </w:r>
            <w:proofErr w:type="spellEnd"/>
            <w:r w:rsidRPr="00311445">
              <w:rPr>
                <w:rFonts w:ascii="Times New Roman" w:hAnsi="Times New Roman" w:cs="Times New Roman"/>
                <w:bCs/>
                <w:sz w:val="24"/>
                <w:szCs w:val="24"/>
              </w:rPr>
              <w:t xml:space="preserve"> </w:t>
            </w:r>
            <w:proofErr w:type="spellStart"/>
            <w:r w:rsidRPr="00311445">
              <w:rPr>
                <w:rFonts w:ascii="Times New Roman" w:hAnsi="Times New Roman" w:cs="Times New Roman"/>
                <w:bCs/>
                <w:sz w:val="24"/>
                <w:szCs w:val="24"/>
              </w:rPr>
              <w:t>задоволенню</w:t>
            </w:r>
            <w:proofErr w:type="spellEnd"/>
            <w:r w:rsidRPr="00311445">
              <w:rPr>
                <w:rFonts w:ascii="Times New Roman" w:hAnsi="Times New Roman" w:cs="Times New Roman"/>
                <w:bCs/>
                <w:sz w:val="24"/>
                <w:szCs w:val="24"/>
              </w:rPr>
              <w:t xml:space="preserve"> </w:t>
            </w:r>
            <w:proofErr w:type="spellStart"/>
            <w:r w:rsidRPr="00311445">
              <w:rPr>
                <w:rFonts w:ascii="Times New Roman" w:hAnsi="Times New Roman" w:cs="Times New Roman"/>
                <w:bCs/>
                <w:sz w:val="24"/>
                <w:szCs w:val="24"/>
              </w:rPr>
              <w:t>актуальних</w:t>
            </w:r>
            <w:proofErr w:type="spellEnd"/>
            <w:r w:rsidRPr="00311445">
              <w:rPr>
                <w:rFonts w:ascii="Times New Roman" w:hAnsi="Times New Roman" w:cs="Times New Roman"/>
                <w:bCs/>
                <w:sz w:val="24"/>
                <w:szCs w:val="24"/>
              </w:rPr>
              <w:t xml:space="preserve"> потреб </w:t>
            </w:r>
            <w:proofErr w:type="spellStart"/>
            <w:r w:rsidRPr="00311445">
              <w:rPr>
                <w:rFonts w:ascii="Times New Roman" w:hAnsi="Times New Roman" w:cs="Times New Roman"/>
                <w:bCs/>
                <w:sz w:val="24"/>
                <w:szCs w:val="24"/>
              </w:rPr>
              <w:t>жителів</w:t>
            </w:r>
            <w:proofErr w:type="spellEnd"/>
            <w:r w:rsidRPr="00311445">
              <w:rPr>
                <w:rFonts w:ascii="Times New Roman" w:hAnsi="Times New Roman" w:cs="Times New Roman"/>
                <w:bCs/>
                <w:sz w:val="24"/>
                <w:szCs w:val="24"/>
              </w:rPr>
              <w:t xml:space="preserve"> </w:t>
            </w:r>
            <w:proofErr w:type="spellStart"/>
            <w:r w:rsidRPr="00311445">
              <w:rPr>
                <w:rFonts w:ascii="Times New Roman" w:hAnsi="Times New Roman" w:cs="Times New Roman"/>
                <w:bCs/>
                <w:sz w:val="24"/>
                <w:szCs w:val="24"/>
              </w:rPr>
              <w:t>територіальної</w:t>
            </w:r>
            <w:proofErr w:type="spellEnd"/>
            <w:r w:rsidRPr="00311445">
              <w:rPr>
                <w:rFonts w:ascii="Times New Roman" w:hAnsi="Times New Roman" w:cs="Times New Roman"/>
                <w:bCs/>
                <w:sz w:val="24"/>
                <w:szCs w:val="24"/>
              </w:rPr>
              <w:t xml:space="preserve"> </w:t>
            </w:r>
            <w:proofErr w:type="spellStart"/>
            <w:r w:rsidRPr="00311445">
              <w:rPr>
                <w:rFonts w:ascii="Times New Roman" w:hAnsi="Times New Roman" w:cs="Times New Roman"/>
                <w:bCs/>
                <w:sz w:val="24"/>
                <w:szCs w:val="24"/>
              </w:rPr>
              <w:t>громади</w:t>
            </w:r>
            <w:proofErr w:type="spellEnd"/>
            <w:r w:rsidRPr="00311445">
              <w:rPr>
                <w:rFonts w:ascii="Times New Roman" w:hAnsi="Times New Roman" w:cs="Times New Roman"/>
                <w:bCs/>
                <w:sz w:val="24"/>
                <w:szCs w:val="24"/>
              </w:rPr>
              <w:t>.</w:t>
            </w:r>
          </w:p>
          <w:p w:rsidR="00656DC4" w:rsidRPr="00311445" w:rsidRDefault="00656DC4" w:rsidP="000C20E3">
            <w:pPr>
              <w:spacing w:line="240" w:lineRule="auto"/>
              <w:jc w:val="both"/>
              <w:rPr>
                <w:rFonts w:ascii="Times New Roman" w:hAnsi="Times New Roman" w:cs="Times New Roman"/>
                <w:sz w:val="24"/>
                <w:szCs w:val="24"/>
              </w:rPr>
            </w:pPr>
            <w:r w:rsidRPr="00311445">
              <w:rPr>
                <w:rFonts w:ascii="Times New Roman" w:hAnsi="Times New Roman" w:cs="Times New Roman"/>
                <w:iCs/>
                <w:sz w:val="24"/>
                <w:szCs w:val="24"/>
              </w:rPr>
              <w:t xml:space="preserve">2) </w:t>
            </w:r>
            <w:proofErr w:type="spellStart"/>
            <w:r w:rsidRPr="00311445">
              <w:rPr>
                <w:rFonts w:ascii="Times New Roman" w:hAnsi="Times New Roman" w:cs="Times New Roman"/>
                <w:iCs/>
                <w:sz w:val="24"/>
                <w:szCs w:val="24"/>
              </w:rPr>
              <w:t>незалежність</w:t>
            </w:r>
            <w:proofErr w:type="spellEnd"/>
            <w:r w:rsidRPr="00311445">
              <w:rPr>
                <w:rFonts w:ascii="Times New Roman" w:hAnsi="Times New Roman" w:cs="Times New Roman"/>
                <w:iCs/>
                <w:sz w:val="24"/>
                <w:szCs w:val="24"/>
              </w:rPr>
              <w:t xml:space="preserve"> </w:t>
            </w:r>
            <w:proofErr w:type="spellStart"/>
            <w:r w:rsidRPr="00311445">
              <w:rPr>
                <w:rFonts w:ascii="Times New Roman" w:hAnsi="Times New Roman" w:cs="Times New Roman"/>
                <w:iCs/>
                <w:sz w:val="24"/>
                <w:szCs w:val="24"/>
              </w:rPr>
              <w:t>місцевих</w:t>
            </w:r>
            <w:proofErr w:type="spellEnd"/>
            <w:r w:rsidRPr="00311445">
              <w:rPr>
                <w:rFonts w:ascii="Times New Roman" w:hAnsi="Times New Roman" w:cs="Times New Roman"/>
                <w:iCs/>
                <w:sz w:val="24"/>
                <w:szCs w:val="24"/>
              </w:rPr>
              <w:t xml:space="preserve"> </w:t>
            </w:r>
            <w:r w:rsidRPr="00311445">
              <w:rPr>
                <w:rFonts w:ascii="Times New Roman" w:hAnsi="Times New Roman" w:cs="Times New Roman"/>
                <w:sz w:val="24"/>
                <w:szCs w:val="24"/>
              </w:rPr>
              <w:t xml:space="preserve">ММС с\г </w:t>
            </w:r>
            <w:proofErr w:type="spellStart"/>
            <w:r w:rsidRPr="00311445">
              <w:rPr>
                <w:rFonts w:ascii="Times New Roman" w:hAnsi="Times New Roman" w:cs="Times New Roman"/>
                <w:sz w:val="24"/>
                <w:szCs w:val="24"/>
              </w:rPr>
              <w:t>виробників</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від</w:t>
            </w:r>
            <w:proofErr w:type="spellEnd"/>
            <w:r w:rsidRPr="00311445">
              <w:rPr>
                <w:rFonts w:ascii="Times New Roman" w:hAnsi="Times New Roman" w:cs="Times New Roman"/>
                <w:iCs/>
                <w:sz w:val="24"/>
                <w:szCs w:val="24"/>
              </w:rPr>
              <w:t xml:space="preserve"> </w:t>
            </w:r>
            <w:proofErr w:type="spellStart"/>
            <w:r w:rsidRPr="00311445">
              <w:rPr>
                <w:rFonts w:ascii="Times New Roman" w:hAnsi="Times New Roman" w:cs="Times New Roman"/>
                <w:iCs/>
                <w:sz w:val="24"/>
                <w:szCs w:val="24"/>
              </w:rPr>
              <w:t>негативних</w:t>
            </w:r>
            <w:proofErr w:type="spellEnd"/>
            <w:r w:rsidRPr="00311445">
              <w:rPr>
                <w:rFonts w:ascii="Times New Roman" w:hAnsi="Times New Roman" w:cs="Times New Roman"/>
                <w:iCs/>
                <w:sz w:val="24"/>
                <w:szCs w:val="24"/>
              </w:rPr>
              <w:t xml:space="preserve"> </w:t>
            </w:r>
            <w:proofErr w:type="spellStart"/>
            <w:proofErr w:type="gramStart"/>
            <w:r w:rsidRPr="00311445">
              <w:rPr>
                <w:rFonts w:ascii="Times New Roman" w:hAnsi="Times New Roman" w:cs="Times New Roman"/>
                <w:iCs/>
                <w:sz w:val="24"/>
                <w:szCs w:val="24"/>
              </w:rPr>
              <w:t>факторів</w:t>
            </w:r>
            <w:proofErr w:type="spellEnd"/>
            <w:r w:rsidRPr="00311445">
              <w:rPr>
                <w:rFonts w:ascii="Times New Roman" w:hAnsi="Times New Roman" w:cs="Times New Roman"/>
                <w:iCs/>
                <w:sz w:val="24"/>
                <w:szCs w:val="24"/>
              </w:rPr>
              <w:t xml:space="preserve">,  </w:t>
            </w:r>
            <w:proofErr w:type="spellStart"/>
            <w:r w:rsidRPr="00311445">
              <w:rPr>
                <w:rFonts w:ascii="Times New Roman" w:hAnsi="Times New Roman" w:cs="Times New Roman"/>
                <w:iCs/>
                <w:sz w:val="24"/>
                <w:szCs w:val="24"/>
              </w:rPr>
              <w:t>які</w:t>
            </w:r>
            <w:proofErr w:type="spellEnd"/>
            <w:proofErr w:type="gramEnd"/>
            <w:r w:rsidRPr="00311445">
              <w:rPr>
                <w:rFonts w:ascii="Times New Roman" w:hAnsi="Times New Roman" w:cs="Times New Roman"/>
                <w:iCs/>
                <w:sz w:val="24"/>
                <w:szCs w:val="24"/>
              </w:rPr>
              <w:t xml:space="preserve"> </w:t>
            </w:r>
            <w:proofErr w:type="spellStart"/>
            <w:r w:rsidRPr="00311445">
              <w:rPr>
                <w:rFonts w:ascii="Times New Roman" w:hAnsi="Times New Roman" w:cs="Times New Roman"/>
                <w:iCs/>
                <w:sz w:val="24"/>
                <w:szCs w:val="24"/>
              </w:rPr>
              <w:t>гальмують</w:t>
            </w:r>
            <w:proofErr w:type="spellEnd"/>
            <w:r w:rsidRPr="00311445">
              <w:rPr>
                <w:rFonts w:ascii="Times New Roman" w:hAnsi="Times New Roman" w:cs="Times New Roman"/>
                <w:iCs/>
                <w:sz w:val="24"/>
                <w:szCs w:val="24"/>
              </w:rPr>
              <w:t xml:space="preserve"> </w:t>
            </w:r>
            <w:proofErr w:type="spellStart"/>
            <w:r w:rsidRPr="00311445">
              <w:rPr>
                <w:rFonts w:ascii="Times New Roman" w:hAnsi="Times New Roman" w:cs="Times New Roman"/>
                <w:iCs/>
                <w:sz w:val="24"/>
                <w:szCs w:val="24"/>
              </w:rPr>
              <w:t>розвиток</w:t>
            </w:r>
            <w:proofErr w:type="spellEnd"/>
            <w:r w:rsidRPr="00311445">
              <w:rPr>
                <w:rFonts w:ascii="Times New Roman" w:hAnsi="Times New Roman" w:cs="Times New Roman"/>
                <w:iCs/>
                <w:sz w:val="24"/>
                <w:szCs w:val="24"/>
              </w:rPr>
              <w:t xml:space="preserve"> фермерства, </w:t>
            </w:r>
            <w:proofErr w:type="spellStart"/>
            <w:r w:rsidRPr="00311445">
              <w:rPr>
                <w:rFonts w:ascii="Times New Roman" w:hAnsi="Times New Roman" w:cs="Times New Roman"/>
                <w:iCs/>
                <w:sz w:val="24"/>
                <w:szCs w:val="24"/>
              </w:rPr>
              <w:t>зменшують</w:t>
            </w:r>
            <w:proofErr w:type="spellEnd"/>
            <w:r w:rsidRPr="00311445">
              <w:rPr>
                <w:rFonts w:ascii="Times New Roman" w:hAnsi="Times New Roman" w:cs="Times New Roman"/>
                <w:iCs/>
                <w:sz w:val="24"/>
                <w:szCs w:val="24"/>
              </w:rPr>
              <w:t xml:space="preserve"> </w:t>
            </w:r>
            <w:proofErr w:type="spellStart"/>
            <w:r w:rsidRPr="00311445">
              <w:rPr>
                <w:rFonts w:ascii="Times New Roman" w:hAnsi="Times New Roman" w:cs="Times New Roman"/>
                <w:iCs/>
                <w:sz w:val="24"/>
                <w:szCs w:val="24"/>
              </w:rPr>
              <w:t>рентабельність</w:t>
            </w:r>
            <w:proofErr w:type="spellEnd"/>
            <w:r w:rsidRPr="00311445">
              <w:rPr>
                <w:rFonts w:ascii="Times New Roman" w:hAnsi="Times New Roman" w:cs="Times New Roman"/>
                <w:iCs/>
                <w:sz w:val="24"/>
                <w:szCs w:val="24"/>
              </w:rPr>
              <w:t xml:space="preserve"> с\г </w:t>
            </w:r>
            <w:proofErr w:type="spellStart"/>
            <w:r w:rsidRPr="00311445">
              <w:rPr>
                <w:rFonts w:ascii="Times New Roman" w:hAnsi="Times New Roman" w:cs="Times New Roman"/>
                <w:iCs/>
                <w:sz w:val="24"/>
                <w:szCs w:val="24"/>
              </w:rPr>
              <w:t>виробництва</w:t>
            </w:r>
            <w:proofErr w:type="spellEnd"/>
            <w:r w:rsidRPr="00311445">
              <w:rPr>
                <w:rFonts w:ascii="Times New Roman" w:hAnsi="Times New Roman" w:cs="Times New Roman"/>
                <w:iCs/>
                <w:sz w:val="24"/>
                <w:szCs w:val="24"/>
              </w:rPr>
              <w:t xml:space="preserve">, </w:t>
            </w:r>
            <w:proofErr w:type="spellStart"/>
            <w:r w:rsidRPr="00311445">
              <w:rPr>
                <w:rFonts w:ascii="Times New Roman" w:hAnsi="Times New Roman" w:cs="Times New Roman"/>
                <w:iCs/>
                <w:sz w:val="24"/>
                <w:szCs w:val="24"/>
              </w:rPr>
              <w:t>досягнення</w:t>
            </w:r>
            <w:proofErr w:type="spellEnd"/>
            <w:r w:rsidRPr="00311445">
              <w:rPr>
                <w:rFonts w:ascii="Times New Roman" w:hAnsi="Times New Roman" w:cs="Times New Roman"/>
                <w:iCs/>
                <w:sz w:val="24"/>
                <w:szCs w:val="24"/>
              </w:rPr>
              <w:t xml:space="preserve"> ними замкнутого циклу </w:t>
            </w:r>
            <w:proofErr w:type="spellStart"/>
            <w:r w:rsidRPr="00311445">
              <w:rPr>
                <w:rFonts w:ascii="Times New Roman" w:hAnsi="Times New Roman" w:cs="Times New Roman"/>
                <w:iCs/>
                <w:sz w:val="24"/>
                <w:szCs w:val="24"/>
              </w:rPr>
              <w:t>виробництва</w:t>
            </w:r>
            <w:proofErr w:type="spellEnd"/>
            <w:r w:rsidRPr="00311445">
              <w:rPr>
                <w:rFonts w:ascii="Times New Roman" w:hAnsi="Times New Roman" w:cs="Times New Roman"/>
                <w:iCs/>
                <w:sz w:val="24"/>
                <w:szCs w:val="24"/>
              </w:rPr>
              <w:t xml:space="preserve"> у </w:t>
            </w:r>
            <w:proofErr w:type="spellStart"/>
            <w:r w:rsidRPr="00311445">
              <w:rPr>
                <w:rFonts w:ascii="Times New Roman" w:hAnsi="Times New Roman" w:cs="Times New Roman"/>
                <w:iCs/>
                <w:sz w:val="24"/>
                <w:szCs w:val="24"/>
              </w:rPr>
              <w:t>партнерстві</w:t>
            </w:r>
            <w:proofErr w:type="spellEnd"/>
            <w:r w:rsidRPr="00311445">
              <w:rPr>
                <w:rFonts w:ascii="Times New Roman" w:hAnsi="Times New Roman" w:cs="Times New Roman"/>
                <w:iCs/>
                <w:sz w:val="24"/>
                <w:szCs w:val="24"/>
              </w:rPr>
              <w:t xml:space="preserve"> з </w:t>
            </w:r>
            <w:proofErr w:type="spellStart"/>
            <w:r w:rsidRPr="00311445">
              <w:rPr>
                <w:rFonts w:ascii="Times New Roman" w:hAnsi="Times New Roman" w:cs="Times New Roman"/>
                <w:iCs/>
                <w:sz w:val="24"/>
                <w:szCs w:val="24"/>
              </w:rPr>
              <w:t>місцевим</w:t>
            </w:r>
            <w:proofErr w:type="spellEnd"/>
            <w:r w:rsidRPr="00311445">
              <w:rPr>
                <w:rFonts w:ascii="Times New Roman" w:hAnsi="Times New Roman" w:cs="Times New Roman"/>
                <w:iCs/>
                <w:sz w:val="24"/>
                <w:szCs w:val="24"/>
              </w:rPr>
              <w:t xml:space="preserve"> с\г </w:t>
            </w:r>
            <w:proofErr w:type="spellStart"/>
            <w:r w:rsidRPr="00311445">
              <w:rPr>
                <w:rFonts w:ascii="Times New Roman" w:hAnsi="Times New Roman" w:cs="Times New Roman"/>
                <w:iCs/>
                <w:sz w:val="24"/>
                <w:szCs w:val="24"/>
              </w:rPr>
              <w:t>виробниками</w:t>
            </w:r>
            <w:proofErr w:type="spellEnd"/>
            <w:r w:rsidRPr="00311445">
              <w:rPr>
                <w:rFonts w:ascii="Times New Roman" w:hAnsi="Times New Roman" w:cs="Times New Roman"/>
                <w:iCs/>
                <w:sz w:val="24"/>
                <w:szCs w:val="24"/>
              </w:rPr>
              <w:t xml:space="preserve">, </w:t>
            </w:r>
            <w:proofErr w:type="spellStart"/>
            <w:r w:rsidRPr="00311445">
              <w:rPr>
                <w:rFonts w:ascii="Times New Roman" w:hAnsi="Times New Roman" w:cs="Times New Roman"/>
                <w:iCs/>
                <w:sz w:val="24"/>
                <w:szCs w:val="24"/>
              </w:rPr>
              <w:t>розширення</w:t>
            </w:r>
            <w:proofErr w:type="spellEnd"/>
            <w:r w:rsidRPr="00311445">
              <w:rPr>
                <w:rFonts w:ascii="Times New Roman" w:hAnsi="Times New Roman" w:cs="Times New Roman"/>
                <w:iCs/>
                <w:sz w:val="24"/>
                <w:szCs w:val="24"/>
              </w:rPr>
              <w:t xml:space="preserve"> </w:t>
            </w:r>
            <w:proofErr w:type="spellStart"/>
            <w:r w:rsidRPr="00311445">
              <w:rPr>
                <w:rFonts w:ascii="Times New Roman" w:hAnsi="Times New Roman" w:cs="Times New Roman"/>
                <w:iCs/>
                <w:sz w:val="24"/>
                <w:szCs w:val="24"/>
              </w:rPr>
              <w:t>клієнтської</w:t>
            </w:r>
            <w:proofErr w:type="spellEnd"/>
            <w:r w:rsidRPr="00311445">
              <w:rPr>
                <w:rFonts w:ascii="Times New Roman" w:hAnsi="Times New Roman" w:cs="Times New Roman"/>
                <w:iCs/>
                <w:sz w:val="24"/>
                <w:szCs w:val="24"/>
              </w:rPr>
              <w:t xml:space="preserve"> </w:t>
            </w:r>
            <w:proofErr w:type="spellStart"/>
            <w:r w:rsidRPr="00311445">
              <w:rPr>
                <w:rFonts w:ascii="Times New Roman" w:hAnsi="Times New Roman" w:cs="Times New Roman"/>
                <w:iCs/>
                <w:sz w:val="24"/>
                <w:szCs w:val="24"/>
              </w:rPr>
              <w:t>бази</w:t>
            </w:r>
            <w:proofErr w:type="spellEnd"/>
            <w:r w:rsidRPr="00311445">
              <w:rPr>
                <w:rFonts w:ascii="Times New Roman" w:hAnsi="Times New Roman" w:cs="Times New Roman"/>
                <w:iCs/>
                <w:sz w:val="24"/>
                <w:szCs w:val="24"/>
              </w:rPr>
              <w:t xml:space="preserve"> на </w:t>
            </w:r>
            <w:proofErr w:type="spellStart"/>
            <w:r w:rsidRPr="00311445">
              <w:rPr>
                <w:rFonts w:ascii="Times New Roman" w:hAnsi="Times New Roman" w:cs="Times New Roman"/>
                <w:iCs/>
                <w:sz w:val="24"/>
                <w:szCs w:val="24"/>
              </w:rPr>
              <w:t>продукцію</w:t>
            </w:r>
            <w:proofErr w:type="spellEnd"/>
            <w:r w:rsidRPr="00311445">
              <w:rPr>
                <w:rFonts w:ascii="Times New Roman" w:hAnsi="Times New Roman" w:cs="Times New Roman"/>
                <w:iCs/>
                <w:sz w:val="24"/>
                <w:szCs w:val="24"/>
              </w:rPr>
              <w:t xml:space="preserve"> </w:t>
            </w:r>
            <w:proofErr w:type="spellStart"/>
            <w:r w:rsidRPr="00311445">
              <w:rPr>
                <w:rFonts w:ascii="Times New Roman" w:hAnsi="Times New Roman" w:cs="Times New Roman"/>
                <w:iCs/>
                <w:sz w:val="24"/>
                <w:szCs w:val="24"/>
              </w:rPr>
              <w:t>переробки</w:t>
            </w:r>
            <w:proofErr w:type="spellEnd"/>
            <w:r w:rsidRPr="00311445">
              <w:rPr>
                <w:rFonts w:ascii="Times New Roman" w:hAnsi="Times New Roman" w:cs="Times New Roman"/>
                <w:iCs/>
                <w:sz w:val="24"/>
                <w:szCs w:val="24"/>
              </w:rPr>
              <w:t>.</w:t>
            </w:r>
          </w:p>
        </w:tc>
      </w:tr>
      <w:tr w:rsidR="00656DC4" w:rsidRPr="00311445" w:rsidTr="00C62EB0">
        <w:trPr>
          <w:trHeight w:val="613"/>
        </w:trPr>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Територія, на яку проєкт матиме</w:t>
            </w:r>
            <w:r w:rsidRPr="00311445">
              <w:rPr>
                <w:rFonts w:ascii="Times New Roman" w:hAnsi="Times New Roman"/>
                <w:b/>
                <w:noProof/>
                <w:sz w:val="24"/>
                <w:szCs w:val="24"/>
                <w:lang w:val="uk-UA" w:eastAsia="ru-RU"/>
              </w:rPr>
              <w:t xml:space="preserve"> вплив</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656DC4" w:rsidRPr="00311445" w:rsidRDefault="00656DC4" w:rsidP="000C20E3">
            <w:pPr>
              <w:pStyle w:val="a5"/>
              <w:rPr>
                <w:rFonts w:ascii="Times New Roman" w:hAnsi="Times New Roman"/>
                <w:sz w:val="24"/>
                <w:szCs w:val="24"/>
                <w:lang w:val="uk-UA" w:eastAsia="ru-RU"/>
              </w:rPr>
            </w:pPr>
            <w:proofErr w:type="spellStart"/>
            <w:r w:rsidRPr="00311445">
              <w:rPr>
                <w:rFonts w:ascii="Times New Roman" w:hAnsi="Times New Roman"/>
                <w:sz w:val="24"/>
                <w:szCs w:val="24"/>
                <w:lang w:val="uk-UA" w:eastAsia="ru-RU"/>
              </w:rPr>
              <w:t>Кунянський</w:t>
            </w:r>
            <w:proofErr w:type="spellEnd"/>
            <w:r w:rsidRPr="00311445">
              <w:rPr>
                <w:rFonts w:ascii="Times New Roman" w:hAnsi="Times New Roman"/>
                <w:sz w:val="24"/>
                <w:szCs w:val="24"/>
                <w:lang w:val="uk-UA" w:eastAsia="ru-RU"/>
              </w:rPr>
              <w:t xml:space="preserve"> </w:t>
            </w:r>
            <w:proofErr w:type="spellStart"/>
            <w:r w:rsidRPr="00311445">
              <w:rPr>
                <w:rFonts w:ascii="Times New Roman" w:hAnsi="Times New Roman"/>
                <w:sz w:val="24"/>
                <w:szCs w:val="24"/>
                <w:lang w:val="uk-UA" w:eastAsia="ru-RU"/>
              </w:rPr>
              <w:t>старостинський</w:t>
            </w:r>
            <w:proofErr w:type="spellEnd"/>
            <w:r w:rsidRPr="00311445">
              <w:rPr>
                <w:rFonts w:ascii="Times New Roman" w:hAnsi="Times New Roman"/>
                <w:sz w:val="24"/>
                <w:szCs w:val="24"/>
                <w:lang w:val="uk-UA" w:eastAsia="ru-RU"/>
              </w:rPr>
              <w:t xml:space="preserve"> округ Гайсинської міської ради</w:t>
            </w:r>
          </w:p>
        </w:tc>
      </w:tr>
      <w:tr w:rsidR="00656DC4" w:rsidRPr="001B124B" w:rsidTr="00C62EB0">
        <w:trPr>
          <w:trHeight w:val="864"/>
        </w:trPr>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Орієнтовна</w:t>
            </w:r>
          </w:p>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кількість</w:t>
            </w:r>
          </w:p>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 xml:space="preserve">отримувачів </w:t>
            </w:r>
            <w:proofErr w:type="spellStart"/>
            <w:r w:rsidRPr="00311445">
              <w:rPr>
                <w:rFonts w:ascii="Times New Roman" w:hAnsi="Times New Roman"/>
                <w:b/>
                <w:sz w:val="24"/>
                <w:szCs w:val="24"/>
                <w:lang w:val="uk-UA" w:eastAsia="ru-RU"/>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hideMark/>
          </w:tcPr>
          <w:p w:rsidR="00656DC4" w:rsidRPr="00311445" w:rsidRDefault="00656DC4" w:rsidP="000C20E3">
            <w:pPr>
              <w:widowControl w:val="0"/>
              <w:spacing w:line="240" w:lineRule="auto"/>
              <w:jc w:val="both"/>
              <w:rPr>
                <w:rFonts w:ascii="Times New Roman" w:hAnsi="Times New Roman" w:cs="Times New Roman"/>
                <w:b/>
                <w:bCs/>
                <w:sz w:val="24"/>
                <w:szCs w:val="24"/>
                <w:shd w:val="clear" w:color="auto" w:fill="FFFFFF"/>
                <w:lang w:val="uk-UA"/>
              </w:rPr>
            </w:pPr>
            <w:r w:rsidRPr="00311445">
              <w:rPr>
                <w:rFonts w:ascii="Times New Roman" w:hAnsi="Times New Roman" w:cs="Times New Roman"/>
                <w:b/>
                <w:bCs/>
                <w:sz w:val="24"/>
                <w:szCs w:val="24"/>
                <w:shd w:val="clear" w:color="auto" w:fill="FFFFFF"/>
                <w:lang w:val="uk-UA"/>
              </w:rPr>
              <w:t>Близько 30 отримувачів, з них:</w:t>
            </w:r>
          </w:p>
          <w:p w:rsidR="00656DC4" w:rsidRPr="00311445" w:rsidRDefault="00656DC4" w:rsidP="000C20E3">
            <w:pPr>
              <w:widowControl w:val="0"/>
              <w:spacing w:line="240" w:lineRule="auto"/>
              <w:jc w:val="both"/>
              <w:rPr>
                <w:rFonts w:ascii="Times New Roman" w:hAnsi="Times New Roman" w:cs="Times New Roman"/>
                <w:sz w:val="24"/>
                <w:szCs w:val="24"/>
                <w:shd w:val="clear" w:color="auto" w:fill="FFFFFF"/>
                <w:lang w:val="uk-UA"/>
              </w:rPr>
            </w:pPr>
            <w:r w:rsidRPr="00311445">
              <w:rPr>
                <w:rFonts w:ascii="Times New Roman" w:hAnsi="Times New Roman" w:cs="Times New Roman"/>
                <w:sz w:val="24"/>
                <w:szCs w:val="24"/>
                <w:shd w:val="clear" w:color="auto" w:fill="FFFFFF"/>
                <w:lang w:val="uk-UA"/>
              </w:rPr>
              <w:t xml:space="preserve">1) мікро та малі с/г виробники (одноосібники, зареєстровані ФОП, сімейні ФГ), які самостійно вирощують свині (поросята), кури, кролі на продаж – </w:t>
            </w:r>
            <w:r w:rsidRPr="00311445">
              <w:rPr>
                <w:rFonts w:ascii="Times New Roman" w:hAnsi="Times New Roman" w:cs="Times New Roman"/>
                <w:b/>
                <w:bCs/>
                <w:sz w:val="24"/>
                <w:szCs w:val="24"/>
                <w:shd w:val="clear" w:color="auto" w:fill="FFFFFF"/>
                <w:lang w:val="uk-UA"/>
              </w:rPr>
              <w:t>близько 10 виробників</w:t>
            </w:r>
            <w:r w:rsidRPr="00311445">
              <w:rPr>
                <w:rFonts w:ascii="Times New Roman" w:hAnsi="Times New Roman" w:cs="Times New Roman"/>
                <w:sz w:val="24"/>
                <w:szCs w:val="24"/>
                <w:shd w:val="clear" w:color="auto" w:fill="FFFFFF"/>
                <w:lang w:val="uk-UA"/>
              </w:rPr>
              <w:t>;</w:t>
            </w:r>
          </w:p>
          <w:p w:rsidR="00656DC4" w:rsidRPr="00311445" w:rsidRDefault="00656DC4" w:rsidP="000C20E3">
            <w:pPr>
              <w:widowControl w:val="0"/>
              <w:spacing w:line="240" w:lineRule="auto"/>
              <w:jc w:val="both"/>
              <w:rPr>
                <w:rFonts w:ascii="Times New Roman" w:hAnsi="Times New Roman" w:cs="Times New Roman"/>
                <w:sz w:val="24"/>
                <w:szCs w:val="24"/>
                <w:shd w:val="clear" w:color="auto" w:fill="FFFFFF"/>
                <w:lang w:val="uk-UA"/>
              </w:rPr>
            </w:pPr>
            <w:r w:rsidRPr="00311445">
              <w:rPr>
                <w:rFonts w:ascii="Times New Roman" w:hAnsi="Times New Roman" w:cs="Times New Roman"/>
                <w:sz w:val="24"/>
                <w:szCs w:val="24"/>
                <w:shd w:val="clear" w:color="auto" w:fill="FFFFFF"/>
                <w:lang w:val="uk-UA"/>
              </w:rPr>
              <w:t xml:space="preserve">2) мікро та малі с/г виробники (одноосібники,  зареєстровані як ФОП, сімейні ФГ), які самостійно здійснюють виробництво меду на продаж – </w:t>
            </w:r>
            <w:r w:rsidRPr="00311445">
              <w:rPr>
                <w:rFonts w:ascii="Times New Roman" w:hAnsi="Times New Roman" w:cs="Times New Roman"/>
                <w:b/>
                <w:bCs/>
                <w:sz w:val="24"/>
                <w:szCs w:val="24"/>
                <w:shd w:val="clear" w:color="auto" w:fill="FFFFFF"/>
                <w:lang w:val="uk-UA"/>
              </w:rPr>
              <w:t>близько 3 виробників</w:t>
            </w:r>
            <w:r w:rsidRPr="00311445">
              <w:rPr>
                <w:rFonts w:ascii="Times New Roman" w:hAnsi="Times New Roman" w:cs="Times New Roman"/>
                <w:sz w:val="24"/>
                <w:szCs w:val="24"/>
                <w:shd w:val="clear" w:color="auto" w:fill="FFFFFF"/>
                <w:lang w:val="uk-UA"/>
              </w:rPr>
              <w:t>;</w:t>
            </w:r>
          </w:p>
          <w:p w:rsidR="00656DC4" w:rsidRPr="00311445" w:rsidRDefault="00656DC4" w:rsidP="000C20E3">
            <w:pPr>
              <w:widowControl w:val="0"/>
              <w:spacing w:line="240" w:lineRule="auto"/>
              <w:jc w:val="both"/>
              <w:rPr>
                <w:rFonts w:ascii="Times New Roman" w:hAnsi="Times New Roman" w:cs="Times New Roman"/>
                <w:sz w:val="24"/>
                <w:szCs w:val="24"/>
                <w:shd w:val="clear" w:color="auto" w:fill="FFFFFF"/>
                <w:lang w:val="uk-UA"/>
              </w:rPr>
            </w:pPr>
            <w:r w:rsidRPr="00311445">
              <w:rPr>
                <w:rFonts w:ascii="Times New Roman" w:hAnsi="Times New Roman" w:cs="Times New Roman"/>
                <w:sz w:val="24"/>
                <w:szCs w:val="24"/>
                <w:shd w:val="clear" w:color="auto" w:fill="FFFFFF"/>
                <w:lang w:val="uk-UA"/>
              </w:rPr>
              <w:t xml:space="preserve">3) мікро та малі с/г виробники (одноосібники,  зареєстровані як ФОП, сімейні ФГ), які самостійно здійснюють виробництво молока (коров’ячого, козиного), сметани, </w:t>
            </w:r>
            <w:proofErr w:type="spellStart"/>
            <w:r w:rsidRPr="00311445">
              <w:rPr>
                <w:rFonts w:ascii="Times New Roman" w:hAnsi="Times New Roman" w:cs="Times New Roman"/>
                <w:sz w:val="24"/>
                <w:szCs w:val="24"/>
                <w:shd w:val="clear" w:color="auto" w:fill="FFFFFF"/>
                <w:lang w:val="uk-UA"/>
              </w:rPr>
              <w:t>крафтове</w:t>
            </w:r>
            <w:proofErr w:type="spellEnd"/>
            <w:r w:rsidRPr="00311445">
              <w:rPr>
                <w:rFonts w:ascii="Times New Roman" w:hAnsi="Times New Roman" w:cs="Times New Roman"/>
                <w:sz w:val="24"/>
                <w:szCs w:val="24"/>
                <w:shd w:val="clear" w:color="auto" w:fill="FFFFFF"/>
                <w:lang w:val="uk-UA"/>
              </w:rPr>
              <w:t xml:space="preserve"> виробництво сиру – </w:t>
            </w:r>
            <w:r w:rsidRPr="00311445">
              <w:rPr>
                <w:rFonts w:ascii="Times New Roman" w:hAnsi="Times New Roman" w:cs="Times New Roman"/>
                <w:b/>
                <w:bCs/>
                <w:sz w:val="24"/>
                <w:szCs w:val="24"/>
                <w:shd w:val="clear" w:color="auto" w:fill="FFFFFF"/>
                <w:lang w:val="uk-UA"/>
              </w:rPr>
              <w:t>близько 5 виробників</w:t>
            </w:r>
            <w:r w:rsidRPr="00311445">
              <w:rPr>
                <w:rFonts w:ascii="Times New Roman" w:hAnsi="Times New Roman" w:cs="Times New Roman"/>
                <w:sz w:val="24"/>
                <w:szCs w:val="24"/>
                <w:shd w:val="clear" w:color="auto" w:fill="FFFFFF"/>
                <w:lang w:val="uk-UA"/>
              </w:rPr>
              <w:t>;</w:t>
            </w:r>
          </w:p>
          <w:p w:rsidR="00656DC4" w:rsidRPr="00311445" w:rsidRDefault="00656DC4" w:rsidP="000C20E3">
            <w:pPr>
              <w:widowControl w:val="0"/>
              <w:spacing w:line="240" w:lineRule="auto"/>
              <w:jc w:val="both"/>
              <w:rPr>
                <w:rFonts w:ascii="Times New Roman" w:hAnsi="Times New Roman" w:cs="Times New Roman"/>
                <w:sz w:val="24"/>
                <w:szCs w:val="24"/>
                <w:shd w:val="clear" w:color="auto" w:fill="FFFFFF"/>
                <w:lang w:val="uk-UA"/>
              </w:rPr>
            </w:pPr>
            <w:r w:rsidRPr="00311445">
              <w:rPr>
                <w:rFonts w:ascii="Times New Roman" w:hAnsi="Times New Roman" w:cs="Times New Roman"/>
                <w:sz w:val="24"/>
                <w:szCs w:val="24"/>
                <w:shd w:val="clear" w:color="auto" w:fill="FFFFFF"/>
                <w:lang w:val="uk-UA"/>
              </w:rPr>
              <w:t>4) мікро та малі с/г виробники (одноосібники,  зареєстровані як ФОП, сімейні ФГ), які самостійно вирощують плодово-овочеву продукцію на відкритому ґрунті та в теплицях – від 3-5 виробників;</w:t>
            </w:r>
          </w:p>
          <w:p w:rsidR="00656DC4" w:rsidRPr="00311445" w:rsidRDefault="00656DC4" w:rsidP="000C20E3">
            <w:pPr>
              <w:widowControl w:val="0"/>
              <w:spacing w:line="240" w:lineRule="auto"/>
              <w:jc w:val="both"/>
              <w:rPr>
                <w:rFonts w:ascii="Times New Roman" w:hAnsi="Times New Roman" w:cs="Times New Roman"/>
                <w:sz w:val="24"/>
                <w:szCs w:val="24"/>
                <w:shd w:val="clear" w:color="auto" w:fill="FFFFFF"/>
                <w:lang w:val="uk-UA"/>
              </w:rPr>
            </w:pPr>
            <w:r w:rsidRPr="00311445">
              <w:rPr>
                <w:rFonts w:ascii="Times New Roman" w:hAnsi="Times New Roman" w:cs="Times New Roman"/>
                <w:sz w:val="24"/>
                <w:szCs w:val="24"/>
                <w:shd w:val="clear" w:color="auto" w:fill="FFFFFF"/>
                <w:lang w:val="uk-UA"/>
              </w:rPr>
              <w:t xml:space="preserve">4) мікро та малі с\г виробники (одноосібники, зареєстровані як ФОП, сімейні ФГ), які самостійно вирощують зернові, бобові та ін. с\г культури на власних городах та розпайованих землях (від 0.5 до 10 га) та реалізовують її оптом – </w:t>
            </w:r>
            <w:r w:rsidRPr="00311445">
              <w:rPr>
                <w:rFonts w:ascii="Times New Roman" w:hAnsi="Times New Roman" w:cs="Times New Roman"/>
                <w:b/>
                <w:bCs/>
                <w:sz w:val="24"/>
                <w:szCs w:val="24"/>
                <w:shd w:val="clear" w:color="auto" w:fill="FFFFFF"/>
                <w:lang w:val="uk-UA"/>
              </w:rPr>
              <w:t>близько 10 виробників</w:t>
            </w:r>
            <w:r w:rsidRPr="00311445">
              <w:rPr>
                <w:rFonts w:ascii="Times New Roman" w:hAnsi="Times New Roman" w:cs="Times New Roman"/>
                <w:sz w:val="24"/>
                <w:szCs w:val="24"/>
                <w:shd w:val="clear" w:color="auto" w:fill="FFFFFF"/>
                <w:lang w:val="uk-UA"/>
              </w:rPr>
              <w:t>.</w:t>
            </w:r>
          </w:p>
          <w:p w:rsidR="00656DC4" w:rsidRPr="00311445" w:rsidRDefault="00656DC4" w:rsidP="000C20E3">
            <w:pPr>
              <w:pStyle w:val="a5"/>
              <w:rPr>
                <w:rFonts w:ascii="Times New Roman" w:hAnsi="Times New Roman"/>
                <w:sz w:val="24"/>
                <w:szCs w:val="24"/>
                <w:lang w:val="uk-UA"/>
              </w:rPr>
            </w:pPr>
            <w:r w:rsidRPr="00311445">
              <w:rPr>
                <w:rFonts w:ascii="Times New Roman" w:hAnsi="Times New Roman"/>
                <w:sz w:val="24"/>
                <w:szCs w:val="24"/>
                <w:shd w:val="clear" w:color="auto" w:fill="FFFFFF"/>
                <w:lang w:val="uk-UA"/>
              </w:rPr>
              <w:t xml:space="preserve">5) місцеві малі та середні ФГ (юридичні особи), малі та середні с/п підприємства, які вирощують зернові, бобові та ін. культури, розводять </w:t>
            </w:r>
            <w:proofErr w:type="spellStart"/>
            <w:r w:rsidRPr="00311445">
              <w:rPr>
                <w:rFonts w:ascii="Times New Roman" w:hAnsi="Times New Roman"/>
                <w:sz w:val="24"/>
                <w:szCs w:val="24"/>
                <w:shd w:val="clear" w:color="auto" w:fill="FFFFFF"/>
                <w:lang w:val="uk-UA"/>
              </w:rPr>
              <w:t>овець</w:t>
            </w:r>
            <w:proofErr w:type="spellEnd"/>
            <w:r w:rsidRPr="00311445">
              <w:rPr>
                <w:rFonts w:ascii="Times New Roman" w:hAnsi="Times New Roman"/>
                <w:sz w:val="24"/>
                <w:szCs w:val="24"/>
                <w:shd w:val="clear" w:color="auto" w:fill="FFFFFF"/>
                <w:lang w:val="uk-UA"/>
              </w:rPr>
              <w:t xml:space="preserve">, кіз, вирощують свині, плодові (яблука, сливи тощо), а також виробляють плодово-ягідну продукцію – </w:t>
            </w:r>
            <w:r w:rsidRPr="00311445">
              <w:rPr>
                <w:rFonts w:ascii="Times New Roman" w:hAnsi="Times New Roman"/>
                <w:b/>
                <w:bCs/>
                <w:sz w:val="24"/>
                <w:szCs w:val="24"/>
                <w:shd w:val="clear" w:color="auto" w:fill="FFFFFF"/>
                <w:lang w:val="uk-UA"/>
              </w:rPr>
              <w:t>від 3 до 5 сільськогосподарських підприємств.</w:t>
            </w:r>
          </w:p>
        </w:tc>
      </w:tr>
      <w:tr w:rsidR="00656DC4" w:rsidRPr="00311445" w:rsidTr="00C62EB0">
        <w:trPr>
          <w:trHeight w:val="596"/>
        </w:trPr>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Стислий опис</w:t>
            </w:r>
          </w:p>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656DC4" w:rsidRPr="00311445" w:rsidRDefault="00656DC4" w:rsidP="000C20E3">
            <w:pPr>
              <w:spacing w:line="240" w:lineRule="auto"/>
              <w:jc w:val="both"/>
              <w:rPr>
                <w:rFonts w:ascii="Times New Roman" w:hAnsi="Times New Roman" w:cs="Times New Roman"/>
                <w:iCs/>
                <w:sz w:val="24"/>
                <w:szCs w:val="24"/>
              </w:rPr>
            </w:pPr>
            <w:proofErr w:type="spellStart"/>
            <w:r w:rsidRPr="00311445">
              <w:rPr>
                <w:rFonts w:ascii="Times New Roman" w:hAnsi="Times New Roman" w:cs="Times New Roman"/>
                <w:sz w:val="24"/>
                <w:szCs w:val="24"/>
              </w:rPr>
              <w:t>Розвиток</w:t>
            </w:r>
            <w:proofErr w:type="spellEnd"/>
            <w:r w:rsidRPr="00311445">
              <w:rPr>
                <w:rFonts w:ascii="Times New Roman" w:hAnsi="Times New Roman" w:cs="Times New Roman"/>
                <w:sz w:val="24"/>
                <w:szCs w:val="24"/>
              </w:rPr>
              <w:t xml:space="preserve"> аграрного </w:t>
            </w:r>
            <w:proofErr w:type="spellStart"/>
            <w:r w:rsidRPr="00311445">
              <w:rPr>
                <w:rFonts w:ascii="Times New Roman" w:hAnsi="Times New Roman" w:cs="Times New Roman"/>
                <w:sz w:val="24"/>
                <w:szCs w:val="24"/>
              </w:rPr>
              <w:t>бізнесу</w:t>
            </w:r>
            <w:proofErr w:type="spellEnd"/>
            <w:r w:rsidRPr="00311445">
              <w:rPr>
                <w:rFonts w:ascii="Times New Roman" w:hAnsi="Times New Roman" w:cs="Times New Roman"/>
                <w:sz w:val="24"/>
                <w:szCs w:val="24"/>
              </w:rPr>
              <w:t xml:space="preserve"> (особливо ММС) в </w:t>
            </w:r>
            <w:proofErr w:type="spellStart"/>
            <w:r w:rsidRPr="00311445">
              <w:rPr>
                <w:rFonts w:ascii="Times New Roman" w:hAnsi="Times New Roman" w:cs="Times New Roman"/>
                <w:sz w:val="24"/>
                <w:szCs w:val="24"/>
              </w:rPr>
              <w:t>умовах</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війни</w:t>
            </w:r>
            <w:proofErr w:type="spellEnd"/>
            <w:r w:rsidRPr="00311445">
              <w:rPr>
                <w:rFonts w:ascii="Times New Roman" w:hAnsi="Times New Roman" w:cs="Times New Roman"/>
                <w:sz w:val="24"/>
                <w:szCs w:val="24"/>
              </w:rPr>
              <w:t xml:space="preserve"> та </w:t>
            </w:r>
            <w:proofErr w:type="spellStart"/>
            <w:r w:rsidRPr="00311445">
              <w:rPr>
                <w:rFonts w:ascii="Times New Roman" w:hAnsi="Times New Roman" w:cs="Times New Roman"/>
                <w:sz w:val="24"/>
                <w:szCs w:val="24"/>
              </w:rPr>
              <w:t>низьких</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цін</w:t>
            </w:r>
            <w:proofErr w:type="spellEnd"/>
            <w:r w:rsidRPr="00311445">
              <w:rPr>
                <w:rFonts w:ascii="Times New Roman" w:hAnsi="Times New Roman" w:cs="Times New Roman"/>
                <w:sz w:val="24"/>
                <w:szCs w:val="24"/>
              </w:rPr>
              <w:t xml:space="preserve"> на с\г </w:t>
            </w:r>
            <w:proofErr w:type="spellStart"/>
            <w:r w:rsidRPr="00311445">
              <w:rPr>
                <w:rFonts w:ascii="Times New Roman" w:hAnsi="Times New Roman" w:cs="Times New Roman"/>
                <w:sz w:val="24"/>
                <w:szCs w:val="24"/>
              </w:rPr>
              <w:t>сировину</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потребує</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змін</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стратегії</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ведення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бізнесу</w:t>
            </w:r>
            <w:proofErr w:type="spellEnd"/>
            <w:r w:rsidRPr="00311445">
              <w:rPr>
                <w:rFonts w:ascii="Times New Roman" w:hAnsi="Times New Roman" w:cs="Times New Roman"/>
                <w:sz w:val="24"/>
                <w:szCs w:val="24"/>
              </w:rPr>
              <w:t xml:space="preserve"> у </w:t>
            </w:r>
            <w:proofErr w:type="spellStart"/>
            <w:r w:rsidRPr="00311445">
              <w:rPr>
                <w:rFonts w:ascii="Times New Roman" w:hAnsi="Times New Roman" w:cs="Times New Roman"/>
                <w:sz w:val="24"/>
                <w:szCs w:val="24"/>
              </w:rPr>
              <w:t>напрямку</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виробництва</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продукції</w:t>
            </w:r>
            <w:proofErr w:type="spellEnd"/>
            <w:r w:rsidRPr="00311445">
              <w:rPr>
                <w:rFonts w:ascii="Times New Roman" w:hAnsi="Times New Roman" w:cs="Times New Roman"/>
                <w:sz w:val="24"/>
                <w:szCs w:val="24"/>
              </w:rPr>
              <w:t xml:space="preserve"> з </w:t>
            </w:r>
            <w:proofErr w:type="spellStart"/>
            <w:r w:rsidRPr="00311445">
              <w:rPr>
                <w:rFonts w:ascii="Times New Roman" w:hAnsi="Times New Roman" w:cs="Times New Roman"/>
                <w:sz w:val="24"/>
                <w:szCs w:val="24"/>
              </w:rPr>
              <w:t>більшою</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доданою</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вартістю</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Стимулювання</w:t>
            </w:r>
            <w:proofErr w:type="spellEnd"/>
            <w:r w:rsidRPr="00311445">
              <w:rPr>
                <w:rFonts w:ascii="Times New Roman" w:hAnsi="Times New Roman" w:cs="Times New Roman"/>
                <w:iCs/>
                <w:sz w:val="24"/>
                <w:szCs w:val="24"/>
              </w:rPr>
              <w:t xml:space="preserve"> </w:t>
            </w:r>
            <w:proofErr w:type="spellStart"/>
            <w:r w:rsidRPr="00311445">
              <w:rPr>
                <w:rFonts w:ascii="Times New Roman" w:hAnsi="Times New Roman" w:cs="Times New Roman"/>
                <w:iCs/>
                <w:sz w:val="24"/>
                <w:szCs w:val="24"/>
              </w:rPr>
              <w:t>переробки</w:t>
            </w:r>
            <w:proofErr w:type="spellEnd"/>
            <w:r w:rsidRPr="00311445">
              <w:rPr>
                <w:rFonts w:ascii="Times New Roman" w:hAnsi="Times New Roman" w:cs="Times New Roman"/>
                <w:iCs/>
                <w:sz w:val="24"/>
                <w:szCs w:val="24"/>
              </w:rPr>
              <w:t xml:space="preserve"> с\г </w:t>
            </w:r>
            <w:proofErr w:type="spellStart"/>
            <w:r w:rsidRPr="00311445">
              <w:rPr>
                <w:rFonts w:ascii="Times New Roman" w:hAnsi="Times New Roman" w:cs="Times New Roman"/>
                <w:iCs/>
                <w:sz w:val="24"/>
                <w:szCs w:val="24"/>
              </w:rPr>
              <w:t>сировини</w:t>
            </w:r>
            <w:proofErr w:type="spellEnd"/>
            <w:r w:rsidRPr="00311445">
              <w:rPr>
                <w:rFonts w:ascii="Times New Roman" w:hAnsi="Times New Roman" w:cs="Times New Roman"/>
                <w:iCs/>
                <w:sz w:val="24"/>
                <w:szCs w:val="24"/>
              </w:rPr>
              <w:t xml:space="preserve"> та </w:t>
            </w:r>
            <w:proofErr w:type="spellStart"/>
            <w:r w:rsidRPr="00311445">
              <w:rPr>
                <w:rFonts w:ascii="Times New Roman" w:hAnsi="Times New Roman" w:cs="Times New Roman"/>
                <w:iCs/>
                <w:sz w:val="24"/>
                <w:szCs w:val="24"/>
              </w:rPr>
              <w:t>розвиток</w:t>
            </w:r>
            <w:proofErr w:type="spellEnd"/>
            <w:r w:rsidRPr="00311445">
              <w:rPr>
                <w:rFonts w:ascii="Times New Roman" w:hAnsi="Times New Roman" w:cs="Times New Roman"/>
                <w:iCs/>
                <w:sz w:val="24"/>
                <w:szCs w:val="24"/>
              </w:rPr>
              <w:t xml:space="preserve"> </w:t>
            </w:r>
            <w:proofErr w:type="spellStart"/>
            <w:r w:rsidRPr="00311445">
              <w:rPr>
                <w:rFonts w:ascii="Times New Roman" w:hAnsi="Times New Roman" w:cs="Times New Roman"/>
                <w:iCs/>
                <w:sz w:val="24"/>
                <w:szCs w:val="24"/>
              </w:rPr>
              <w:lastRenderedPageBreak/>
              <w:t>крафтового</w:t>
            </w:r>
            <w:proofErr w:type="spellEnd"/>
            <w:r w:rsidRPr="00311445">
              <w:rPr>
                <w:rFonts w:ascii="Times New Roman" w:hAnsi="Times New Roman" w:cs="Times New Roman"/>
                <w:iCs/>
                <w:sz w:val="24"/>
                <w:szCs w:val="24"/>
              </w:rPr>
              <w:t xml:space="preserve"> </w:t>
            </w:r>
            <w:proofErr w:type="spellStart"/>
            <w:r w:rsidRPr="00311445">
              <w:rPr>
                <w:rFonts w:ascii="Times New Roman" w:hAnsi="Times New Roman" w:cs="Times New Roman"/>
                <w:iCs/>
                <w:sz w:val="24"/>
                <w:szCs w:val="24"/>
              </w:rPr>
              <w:t>виробництва</w:t>
            </w:r>
            <w:proofErr w:type="spellEnd"/>
            <w:r w:rsidRPr="00311445">
              <w:rPr>
                <w:rFonts w:ascii="Times New Roman" w:hAnsi="Times New Roman" w:cs="Times New Roman"/>
                <w:iCs/>
                <w:sz w:val="24"/>
                <w:szCs w:val="24"/>
              </w:rPr>
              <w:t xml:space="preserve"> у </w:t>
            </w:r>
            <w:proofErr w:type="spellStart"/>
            <w:r w:rsidRPr="00311445">
              <w:rPr>
                <w:rFonts w:ascii="Times New Roman" w:hAnsi="Times New Roman" w:cs="Times New Roman"/>
                <w:iCs/>
                <w:sz w:val="24"/>
                <w:szCs w:val="24"/>
              </w:rPr>
              <w:t>партнерстві</w:t>
            </w:r>
            <w:proofErr w:type="spellEnd"/>
            <w:r w:rsidRPr="00311445">
              <w:rPr>
                <w:rFonts w:ascii="Times New Roman" w:hAnsi="Times New Roman" w:cs="Times New Roman"/>
                <w:iCs/>
                <w:sz w:val="24"/>
                <w:szCs w:val="24"/>
              </w:rPr>
              <w:t xml:space="preserve"> та </w:t>
            </w:r>
            <w:proofErr w:type="spellStart"/>
            <w:r w:rsidRPr="00311445">
              <w:rPr>
                <w:rFonts w:ascii="Times New Roman" w:hAnsi="Times New Roman" w:cs="Times New Roman"/>
                <w:iCs/>
                <w:sz w:val="24"/>
                <w:szCs w:val="24"/>
              </w:rPr>
              <w:t>кооперації</w:t>
            </w:r>
            <w:proofErr w:type="spellEnd"/>
            <w:r w:rsidRPr="00311445">
              <w:rPr>
                <w:rFonts w:ascii="Times New Roman" w:hAnsi="Times New Roman" w:cs="Times New Roman"/>
                <w:iCs/>
                <w:sz w:val="24"/>
                <w:szCs w:val="24"/>
              </w:rPr>
              <w:t xml:space="preserve"> </w:t>
            </w:r>
            <w:proofErr w:type="spellStart"/>
            <w:r w:rsidRPr="00311445">
              <w:rPr>
                <w:rFonts w:ascii="Times New Roman" w:hAnsi="Times New Roman" w:cs="Times New Roman"/>
                <w:iCs/>
                <w:sz w:val="24"/>
                <w:szCs w:val="24"/>
              </w:rPr>
              <w:t>місцевих</w:t>
            </w:r>
            <w:proofErr w:type="spellEnd"/>
            <w:r w:rsidRPr="00311445">
              <w:rPr>
                <w:rFonts w:ascii="Times New Roman" w:hAnsi="Times New Roman" w:cs="Times New Roman"/>
                <w:iCs/>
                <w:sz w:val="24"/>
                <w:szCs w:val="24"/>
              </w:rPr>
              <w:t xml:space="preserve"> </w:t>
            </w:r>
            <w:proofErr w:type="spellStart"/>
            <w:r w:rsidRPr="00311445">
              <w:rPr>
                <w:rFonts w:ascii="Times New Roman" w:hAnsi="Times New Roman" w:cs="Times New Roman"/>
                <w:iCs/>
                <w:sz w:val="24"/>
                <w:szCs w:val="24"/>
              </w:rPr>
              <w:t>фермерів</w:t>
            </w:r>
            <w:proofErr w:type="spellEnd"/>
            <w:r w:rsidRPr="00311445">
              <w:rPr>
                <w:rFonts w:ascii="Times New Roman" w:hAnsi="Times New Roman" w:cs="Times New Roman"/>
                <w:iCs/>
                <w:sz w:val="24"/>
                <w:szCs w:val="24"/>
              </w:rPr>
              <w:t xml:space="preserve"> та с\г </w:t>
            </w:r>
            <w:proofErr w:type="spellStart"/>
            <w:r w:rsidRPr="00311445">
              <w:rPr>
                <w:rFonts w:ascii="Times New Roman" w:hAnsi="Times New Roman" w:cs="Times New Roman"/>
                <w:iCs/>
                <w:sz w:val="24"/>
                <w:szCs w:val="24"/>
              </w:rPr>
              <w:t>виробників</w:t>
            </w:r>
            <w:proofErr w:type="spellEnd"/>
            <w:r w:rsidRPr="00311445">
              <w:rPr>
                <w:rFonts w:ascii="Times New Roman" w:hAnsi="Times New Roman" w:cs="Times New Roman"/>
                <w:iCs/>
                <w:sz w:val="24"/>
                <w:szCs w:val="24"/>
              </w:rPr>
              <w:t xml:space="preserve"> є актуальною за таких умов.</w:t>
            </w:r>
          </w:p>
          <w:p w:rsidR="00656DC4" w:rsidRPr="00311445" w:rsidRDefault="00656DC4" w:rsidP="000C20E3">
            <w:pPr>
              <w:spacing w:line="240" w:lineRule="auto"/>
              <w:jc w:val="both"/>
              <w:rPr>
                <w:rFonts w:ascii="Times New Roman" w:hAnsi="Times New Roman" w:cs="Times New Roman"/>
                <w:sz w:val="24"/>
                <w:szCs w:val="24"/>
              </w:rPr>
            </w:pPr>
            <w:r w:rsidRPr="00311445">
              <w:rPr>
                <w:rFonts w:ascii="Times New Roman" w:hAnsi="Times New Roman" w:cs="Times New Roman"/>
                <w:iCs/>
                <w:sz w:val="24"/>
                <w:szCs w:val="24"/>
              </w:rPr>
              <w:t xml:space="preserve">З метою </w:t>
            </w:r>
            <w:proofErr w:type="spellStart"/>
            <w:r w:rsidRPr="00311445">
              <w:rPr>
                <w:rFonts w:ascii="Times New Roman" w:hAnsi="Times New Roman" w:cs="Times New Roman"/>
                <w:sz w:val="24"/>
                <w:szCs w:val="24"/>
              </w:rPr>
              <w:t>розвитку</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різних</w:t>
            </w:r>
            <w:proofErr w:type="spellEnd"/>
            <w:r w:rsidRPr="00311445">
              <w:rPr>
                <w:rFonts w:ascii="Times New Roman" w:hAnsi="Times New Roman" w:cs="Times New Roman"/>
                <w:sz w:val="24"/>
                <w:szCs w:val="24"/>
              </w:rPr>
              <w:t xml:space="preserve"> форм </w:t>
            </w:r>
            <w:proofErr w:type="spellStart"/>
            <w:r w:rsidRPr="00311445">
              <w:rPr>
                <w:rFonts w:ascii="Times New Roman" w:hAnsi="Times New Roman" w:cs="Times New Roman"/>
                <w:sz w:val="24"/>
                <w:szCs w:val="24"/>
              </w:rPr>
              <w:t>кооперації</w:t>
            </w:r>
            <w:proofErr w:type="spellEnd"/>
            <w:r w:rsidRPr="00311445">
              <w:rPr>
                <w:rFonts w:ascii="Times New Roman" w:hAnsi="Times New Roman" w:cs="Times New Roman"/>
                <w:sz w:val="24"/>
                <w:szCs w:val="24"/>
              </w:rPr>
              <w:t xml:space="preserve">, фермерства </w:t>
            </w:r>
            <w:proofErr w:type="spellStart"/>
            <w:r w:rsidRPr="00311445">
              <w:rPr>
                <w:rFonts w:ascii="Times New Roman" w:hAnsi="Times New Roman" w:cs="Times New Roman"/>
                <w:bCs/>
                <w:sz w:val="24"/>
                <w:szCs w:val="24"/>
              </w:rPr>
              <w:t>передбачається</w:t>
            </w:r>
            <w:proofErr w:type="spellEnd"/>
            <w:r w:rsidRPr="00311445">
              <w:rPr>
                <w:rFonts w:ascii="Times New Roman" w:hAnsi="Times New Roman" w:cs="Times New Roman"/>
                <w:bCs/>
                <w:sz w:val="24"/>
                <w:szCs w:val="24"/>
              </w:rPr>
              <w:t xml:space="preserve"> </w:t>
            </w:r>
            <w:proofErr w:type="spellStart"/>
            <w:r w:rsidRPr="00311445">
              <w:rPr>
                <w:rFonts w:ascii="Times New Roman" w:hAnsi="Times New Roman" w:cs="Times New Roman"/>
                <w:bCs/>
                <w:sz w:val="24"/>
                <w:szCs w:val="24"/>
              </w:rPr>
              <w:t>грантове</w:t>
            </w:r>
            <w:proofErr w:type="spellEnd"/>
            <w:r w:rsidRPr="00311445">
              <w:rPr>
                <w:rFonts w:ascii="Times New Roman" w:hAnsi="Times New Roman" w:cs="Times New Roman"/>
                <w:bCs/>
                <w:sz w:val="24"/>
                <w:szCs w:val="24"/>
              </w:rPr>
              <w:t xml:space="preserve"> </w:t>
            </w:r>
            <w:proofErr w:type="spellStart"/>
            <w:r w:rsidRPr="00311445">
              <w:rPr>
                <w:rFonts w:ascii="Times New Roman" w:hAnsi="Times New Roman" w:cs="Times New Roman"/>
                <w:bCs/>
                <w:sz w:val="24"/>
                <w:szCs w:val="24"/>
              </w:rPr>
              <w:t>фінансування</w:t>
            </w:r>
            <w:proofErr w:type="spellEnd"/>
            <w:r w:rsidRPr="00311445">
              <w:rPr>
                <w:rFonts w:ascii="Times New Roman" w:hAnsi="Times New Roman" w:cs="Times New Roman"/>
                <w:bCs/>
                <w:sz w:val="24"/>
                <w:szCs w:val="24"/>
              </w:rPr>
              <w:t xml:space="preserve"> </w:t>
            </w:r>
            <w:proofErr w:type="spellStart"/>
            <w:r w:rsidRPr="00311445">
              <w:rPr>
                <w:rFonts w:ascii="Times New Roman" w:hAnsi="Times New Roman" w:cs="Times New Roman"/>
                <w:bCs/>
                <w:sz w:val="24"/>
                <w:szCs w:val="24"/>
              </w:rPr>
              <w:t>проектів</w:t>
            </w:r>
            <w:proofErr w:type="spellEnd"/>
            <w:r w:rsidRPr="00311445">
              <w:rPr>
                <w:rFonts w:ascii="Times New Roman" w:hAnsi="Times New Roman" w:cs="Times New Roman"/>
                <w:bCs/>
                <w:sz w:val="24"/>
                <w:szCs w:val="24"/>
              </w:rPr>
              <w:t xml:space="preserve"> </w:t>
            </w:r>
            <w:proofErr w:type="spellStart"/>
            <w:r w:rsidRPr="00311445">
              <w:rPr>
                <w:rFonts w:ascii="Times New Roman" w:hAnsi="Times New Roman" w:cs="Times New Roman"/>
                <w:bCs/>
                <w:sz w:val="24"/>
                <w:szCs w:val="24"/>
              </w:rPr>
              <w:t>місцевих</w:t>
            </w:r>
            <w:proofErr w:type="spellEnd"/>
            <w:r w:rsidRPr="00311445">
              <w:rPr>
                <w:rFonts w:ascii="Times New Roman" w:hAnsi="Times New Roman" w:cs="Times New Roman"/>
                <w:bCs/>
                <w:sz w:val="24"/>
                <w:szCs w:val="24"/>
              </w:rPr>
              <w:t xml:space="preserve"> с\г </w:t>
            </w:r>
            <w:proofErr w:type="spellStart"/>
            <w:r w:rsidRPr="00311445">
              <w:rPr>
                <w:rFonts w:ascii="Times New Roman" w:hAnsi="Times New Roman" w:cs="Times New Roman"/>
                <w:bCs/>
                <w:sz w:val="24"/>
                <w:szCs w:val="24"/>
              </w:rPr>
              <w:t>виробників</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із</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запровадження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технологій</w:t>
            </w:r>
            <w:proofErr w:type="spellEnd"/>
            <w:r w:rsidRPr="00311445">
              <w:rPr>
                <w:rFonts w:ascii="Times New Roman" w:hAnsi="Times New Roman" w:cs="Times New Roman"/>
                <w:sz w:val="24"/>
                <w:szCs w:val="24"/>
              </w:rPr>
              <w:t xml:space="preserve"> та </w:t>
            </w:r>
            <w:proofErr w:type="spellStart"/>
            <w:r w:rsidRPr="00311445">
              <w:rPr>
                <w:rFonts w:ascii="Times New Roman" w:hAnsi="Times New Roman" w:cs="Times New Roman"/>
                <w:sz w:val="24"/>
                <w:szCs w:val="24"/>
              </w:rPr>
              <w:t>придбання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обладнання</w:t>
            </w:r>
            <w:proofErr w:type="spellEnd"/>
            <w:r w:rsidRPr="00311445">
              <w:rPr>
                <w:rFonts w:ascii="Times New Roman" w:hAnsi="Times New Roman" w:cs="Times New Roman"/>
                <w:sz w:val="24"/>
                <w:szCs w:val="24"/>
              </w:rPr>
              <w:t xml:space="preserve"> для </w:t>
            </w:r>
            <w:proofErr w:type="spellStart"/>
            <w:r w:rsidRPr="00311445">
              <w:rPr>
                <w:rFonts w:ascii="Times New Roman" w:hAnsi="Times New Roman" w:cs="Times New Roman"/>
                <w:sz w:val="24"/>
                <w:szCs w:val="24"/>
              </w:rPr>
              <w:t>переробки</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сільськогосподарської</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сировини</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зберігання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готової</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продукції</w:t>
            </w:r>
            <w:proofErr w:type="spellEnd"/>
            <w:r w:rsidRPr="00311445">
              <w:rPr>
                <w:rFonts w:ascii="Times New Roman" w:hAnsi="Times New Roman" w:cs="Times New Roman"/>
                <w:sz w:val="24"/>
                <w:szCs w:val="24"/>
              </w:rPr>
              <w:t xml:space="preserve">, а </w:t>
            </w:r>
            <w:proofErr w:type="spellStart"/>
            <w:r w:rsidRPr="00311445">
              <w:rPr>
                <w:rFonts w:ascii="Times New Roman" w:hAnsi="Times New Roman" w:cs="Times New Roman"/>
                <w:sz w:val="24"/>
                <w:szCs w:val="24"/>
              </w:rPr>
              <w:t>також</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фінансування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заходів</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спрямованих</w:t>
            </w:r>
            <w:proofErr w:type="spellEnd"/>
            <w:r w:rsidRPr="00311445">
              <w:rPr>
                <w:rFonts w:ascii="Times New Roman" w:hAnsi="Times New Roman" w:cs="Times New Roman"/>
                <w:sz w:val="24"/>
                <w:szCs w:val="24"/>
              </w:rPr>
              <w:t xml:space="preserve"> на </w:t>
            </w:r>
            <w:proofErr w:type="spellStart"/>
            <w:r w:rsidRPr="00311445">
              <w:rPr>
                <w:rFonts w:ascii="Times New Roman" w:hAnsi="Times New Roman" w:cs="Times New Roman"/>
                <w:sz w:val="24"/>
                <w:szCs w:val="24"/>
              </w:rPr>
              <w:t>забезпечення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доступності</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ринків</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збуту</w:t>
            </w:r>
            <w:proofErr w:type="spellEnd"/>
            <w:r w:rsidRPr="00311445">
              <w:rPr>
                <w:rFonts w:ascii="Times New Roman" w:hAnsi="Times New Roman" w:cs="Times New Roman"/>
                <w:sz w:val="24"/>
                <w:szCs w:val="24"/>
              </w:rPr>
              <w:t xml:space="preserve"> для ММС </w:t>
            </w:r>
            <w:proofErr w:type="spellStart"/>
            <w:r w:rsidRPr="00311445">
              <w:rPr>
                <w:rFonts w:ascii="Times New Roman" w:hAnsi="Times New Roman" w:cs="Times New Roman"/>
                <w:sz w:val="24"/>
                <w:szCs w:val="24"/>
              </w:rPr>
              <w:t>агровиробників</w:t>
            </w:r>
            <w:proofErr w:type="spellEnd"/>
            <w:r w:rsidRPr="00311445">
              <w:rPr>
                <w:rFonts w:ascii="Times New Roman" w:hAnsi="Times New Roman" w:cs="Times New Roman"/>
                <w:sz w:val="24"/>
                <w:szCs w:val="24"/>
              </w:rPr>
              <w:t>.</w:t>
            </w:r>
            <w:r w:rsidRPr="00311445">
              <w:rPr>
                <w:rFonts w:ascii="Times New Roman" w:hAnsi="Times New Roman" w:cs="Times New Roman"/>
                <w:iCs/>
                <w:sz w:val="24"/>
                <w:szCs w:val="24"/>
              </w:rPr>
              <w:t xml:space="preserve"> </w:t>
            </w:r>
          </w:p>
        </w:tc>
      </w:tr>
      <w:tr w:rsidR="00656DC4" w:rsidRPr="00311445" w:rsidTr="00C62EB0">
        <w:trPr>
          <w:trHeight w:val="2187"/>
        </w:trPr>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lastRenderedPageBreak/>
              <w:t>Очікувані</w:t>
            </w:r>
          </w:p>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результати:</w:t>
            </w:r>
          </w:p>
        </w:tc>
        <w:tc>
          <w:tcPr>
            <w:tcW w:w="6667" w:type="dxa"/>
            <w:gridSpan w:val="4"/>
            <w:tcBorders>
              <w:top w:val="single" w:sz="6" w:space="0" w:color="0F0C13"/>
              <w:left w:val="single" w:sz="6" w:space="0" w:color="0F0C13"/>
              <w:bottom w:val="single" w:sz="6" w:space="0" w:color="0F0C13"/>
              <w:right w:val="single" w:sz="6" w:space="0" w:color="0F0C13"/>
            </w:tcBorders>
          </w:tcPr>
          <w:p w:rsidR="00656DC4" w:rsidRPr="00311445" w:rsidRDefault="00656DC4" w:rsidP="000C20E3">
            <w:pPr>
              <w:spacing w:line="240" w:lineRule="auto"/>
              <w:jc w:val="both"/>
              <w:rPr>
                <w:rFonts w:ascii="Times New Roman" w:hAnsi="Times New Roman" w:cs="Times New Roman"/>
                <w:bCs/>
                <w:sz w:val="24"/>
                <w:szCs w:val="24"/>
              </w:rPr>
            </w:pPr>
            <w:r w:rsidRPr="00311445">
              <w:rPr>
                <w:rFonts w:ascii="Times New Roman" w:hAnsi="Times New Roman" w:cs="Times New Roman"/>
                <w:sz w:val="24"/>
                <w:szCs w:val="24"/>
                <w:lang w:val="uk-UA"/>
              </w:rPr>
              <w:t xml:space="preserve"> </w:t>
            </w:r>
            <w:proofErr w:type="spellStart"/>
            <w:r w:rsidRPr="00311445">
              <w:rPr>
                <w:rFonts w:ascii="Times New Roman" w:hAnsi="Times New Roman" w:cs="Times New Roman"/>
                <w:bCs/>
                <w:sz w:val="24"/>
                <w:szCs w:val="24"/>
              </w:rPr>
              <w:t>Організація</w:t>
            </w:r>
            <w:proofErr w:type="spellEnd"/>
            <w:r w:rsidRPr="00311445">
              <w:rPr>
                <w:rFonts w:ascii="Times New Roman" w:hAnsi="Times New Roman" w:cs="Times New Roman"/>
                <w:bCs/>
                <w:sz w:val="24"/>
                <w:szCs w:val="24"/>
              </w:rPr>
              <w:t xml:space="preserve"> та </w:t>
            </w:r>
            <w:proofErr w:type="spellStart"/>
            <w:r w:rsidRPr="00311445">
              <w:rPr>
                <w:rFonts w:ascii="Times New Roman" w:hAnsi="Times New Roman" w:cs="Times New Roman"/>
                <w:bCs/>
                <w:sz w:val="24"/>
                <w:szCs w:val="24"/>
              </w:rPr>
              <w:t>реалізація</w:t>
            </w:r>
            <w:proofErr w:type="spellEnd"/>
            <w:r w:rsidRPr="00311445">
              <w:rPr>
                <w:rFonts w:ascii="Times New Roman" w:hAnsi="Times New Roman" w:cs="Times New Roman"/>
                <w:bCs/>
                <w:sz w:val="24"/>
                <w:szCs w:val="24"/>
              </w:rPr>
              <w:t xml:space="preserve"> </w:t>
            </w:r>
            <w:proofErr w:type="spellStart"/>
            <w:r w:rsidRPr="00311445">
              <w:rPr>
                <w:rFonts w:ascii="Times New Roman" w:hAnsi="Times New Roman" w:cs="Times New Roman"/>
                <w:bCs/>
                <w:sz w:val="24"/>
                <w:szCs w:val="24"/>
              </w:rPr>
              <w:t>грантових</w:t>
            </w:r>
            <w:proofErr w:type="spellEnd"/>
            <w:r w:rsidRPr="00311445">
              <w:rPr>
                <w:rFonts w:ascii="Times New Roman" w:hAnsi="Times New Roman" w:cs="Times New Roman"/>
                <w:bCs/>
                <w:sz w:val="24"/>
                <w:szCs w:val="24"/>
              </w:rPr>
              <w:t xml:space="preserve"> </w:t>
            </w:r>
            <w:proofErr w:type="spellStart"/>
            <w:r w:rsidRPr="00311445">
              <w:rPr>
                <w:rFonts w:ascii="Times New Roman" w:hAnsi="Times New Roman" w:cs="Times New Roman"/>
                <w:bCs/>
                <w:sz w:val="24"/>
                <w:szCs w:val="24"/>
              </w:rPr>
              <w:t>програм</w:t>
            </w:r>
            <w:proofErr w:type="spellEnd"/>
            <w:r w:rsidRPr="00311445">
              <w:rPr>
                <w:rFonts w:ascii="Times New Roman" w:hAnsi="Times New Roman" w:cs="Times New Roman"/>
                <w:bCs/>
                <w:sz w:val="24"/>
                <w:szCs w:val="24"/>
              </w:rPr>
              <w:t xml:space="preserve"> </w:t>
            </w:r>
            <w:proofErr w:type="spellStart"/>
            <w:r w:rsidRPr="00311445">
              <w:rPr>
                <w:rFonts w:ascii="Times New Roman" w:hAnsi="Times New Roman" w:cs="Times New Roman"/>
                <w:bCs/>
                <w:sz w:val="24"/>
                <w:szCs w:val="24"/>
              </w:rPr>
              <w:t>підтримки</w:t>
            </w:r>
            <w:proofErr w:type="spellEnd"/>
            <w:r w:rsidRPr="00311445">
              <w:rPr>
                <w:rFonts w:ascii="Times New Roman" w:hAnsi="Times New Roman" w:cs="Times New Roman"/>
                <w:bCs/>
                <w:sz w:val="24"/>
                <w:szCs w:val="24"/>
              </w:rPr>
              <w:t xml:space="preserve"> та </w:t>
            </w:r>
            <w:proofErr w:type="spellStart"/>
            <w:r w:rsidRPr="00311445">
              <w:rPr>
                <w:rFonts w:ascii="Times New Roman" w:hAnsi="Times New Roman" w:cs="Times New Roman"/>
                <w:bCs/>
                <w:sz w:val="24"/>
                <w:szCs w:val="24"/>
              </w:rPr>
              <w:t>розвитку</w:t>
            </w:r>
            <w:proofErr w:type="spellEnd"/>
            <w:r w:rsidRPr="00311445">
              <w:rPr>
                <w:rFonts w:ascii="Times New Roman" w:hAnsi="Times New Roman" w:cs="Times New Roman"/>
                <w:bCs/>
                <w:sz w:val="24"/>
                <w:szCs w:val="24"/>
              </w:rPr>
              <w:t xml:space="preserve"> </w:t>
            </w:r>
            <w:proofErr w:type="spellStart"/>
            <w:r w:rsidRPr="00311445">
              <w:rPr>
                <w:rFonts w:ascii="Times New Roman" w:hAnsi="Times New Roman" w:cs="Times New Roman"/>
                <w:bCs/>
                <w:sz w:val="24"/>
                <w:szCs w:val="24"/>
              </w:rPr>
              <w:t>місцевих</w:t>
            </w:r>
            <w:proofErr w:type="spellEnd"/>
            <w:r w:rsidRPr="00311445">
              <w:rPr>
                <w:rFonts w:ascii="Times New Roman" w:hAnsi="Times New Roman" w:cs="Times New Roman"/>
                <w:bCs/>
                <w:sz w:val="24"/>
                <w:szCs w:val="24"/>
              </w:rPr>
              <w:t xml:space="preserve"> ММС </w:t>
            </w:r>
            <w:proofErr w:type="spellStart"/>
            <w:r w:rsidRPr="00311445">
              <w:rPr>
                <w:rFonts w:ascii="Times New Roman" w:hAnsi="Times New Roman" w:cs="Times New Roman"/>
                <w:bCs/>
                <w:sz w:val="24"/>
                <w:szCs w:val="24"/>
              </w:rPr>
              <w:t>агровиробників</w:t>
            </w:r>
            <w:proofErr w:type="spellEnd"/>
            <w:r w:rsidRPr="00311445">
              <w:rPr>
                <w:rFonts w:ascii="Times New Roman" w:hAnsi="Times New Roman" w:cs="Times New Roman"/>
                <w:bCs/>
                <w:sz w:val="24"/>
                <w:szCs w:val="24"/>
              </w:rPr>
              <w:t xml:space="preserve">, </w:t>
            </w:r>
            <w:proofErr w:type="spellStart"/>
            <w:r w:rsidRPr="00311445">
              <w:rPr>
                <w:rFonts w:ascii="Times New Roman" w:hAnsi="Times New Roman" w:cs="Times New Roman"/>
                <w:bCs/>
                <w:sz w:val="24"/>
                <w:szCs w:val="24"/>
              </w:rPr>
              <w:t>спрямованих</w:t>
            </w:r>
            <w:proofErr w:type="spellEnd"/>
            <w:r w:rsidRPr="00311445">
              <w:rPr>
                <w:rFonts w:ascii="Times New Roman" w:hAnsi="Times New Roman" w:cs="Times New Roman"/>
                <w:bCs/>
                <w:sz w:val="24"/>
                <w:szCs w:val="24"/>
              </w:rPr>
              <w:t xml:space="preserve"> на:</w:t>
            </w:r>
          </w:p>
          <w:p w:rsidR="00656DC4" w:rsidRPr="00311445" w:rsidRDefault="00656DC4" w:rsidP="000C20E3">
            <w:pPr>
              <w:spacing w:line="240" w:lineRule="auto"/>
              <w:jc w:val="both"/>
              <w:rPr>
                <w:rFonts w:ascii="Times New Roman" w:hAnsi="Times New Roman" w:cs="Times New Roman"/>
                <w:sz w:val="24"/>
                <w:szCs w:val="24"/>
              </w:rPr>
            </w:pPr>
            <w:proofErr w:type="spellStart"/>
            <w:r w:rsidRPr="00311445">
              <w:rPr>
                <w:rFonts w:ascii="Times New Roman" w:hAnsi="Times New Roman" w:cs="Times New Roman"/>
                <w:sz w:val="24"/>
                <w:szCs w:val="24"/>
              </w:rPr>
              <w:t>Закупівлю</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обладнання</w:t>
            </w:r>
            <w:proofErr w:type="spellEnd"/>
            <w:r w:rsidRPr="00311445">
              <w:rPr>
                <w:rFonts w:ascii="Times New Roman" w:hAnsi="Times New Roman" w:cs="Times New Roman"/>
                <w:sz w:val="24"/>
                <w:szCs w:val="24"/>
              </w:rPr>
              <w:t xml:space="preserve"> для </w:t>
            </w:r>
            <w:proofErr w:type="spellStart"/>
            <w:r w:rsidRPr="00311445">
              <w:rPr>
                <w:rFonts w:ascii="Times New Roman" w:hAnsi="Times New Roman" w:cs="Times New Roman"/>
                <w:sz w:val="24"/>
                <w:szCs w:val="24"/>
              </w:rPr>
              <w:t>переробки</w:t>
            </w:r>
            <w:proofErr w:type="spellEnd"/>
            <w:r w:rsidRPr="00311445">
              <w:rPr>
                <w:rFonts w:ascii="Times New Roman" w:hAnsi="Times New Roman" w:cs="Times New Roman"/>
                <w:sz w:val="24"/>
                <w:szCs w:val="24"/>
              </w:rPr>
              <w:t xml:space="preserve"> с\г </w:t>
            </w:r>
            <w:proofErr w:type="spellStart"/>
            <w:r w:rsidRPr="00311445">
              <w:rPr>
                <w:rFonts w:ascii="Times New Roman" w:hAnsi="Times New Roman" w:cs="Times New Roman"/>
                <w:sz w:val="24"/>
                <w:szCs w:val="24"/>
              </w:rPr>
              <w:t>продукції</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виробниками</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зернових</w:t>
            </w:r>
            <w:proofErr w:type="spellEnd"/>
            <w:r w:rsidRPr="00311445">
              <w:rPr>
                <w:rFonts w:ascii="Times New Roman" w:hAnsi="Times New Roman" w:cs="Times New Roman"/>
                <w:sz w:val="24"/>
                <w:szCs w:val="24"/>
              </w:rPr>
              <w:t xml:space="preserve"> та </w:t>
            </w:r>
            <w:proofErr w:type="spellStart"/>
            <w:r w:rsidRPr="00311445">
              <w:rPr>
                <w:rFonts w:ascii="Times New Roman" w:hAnsi="Times New Roman" w:cs="Times New Roman"/>
                <w:sz w:val="24"/>
                <w:szCs w:val="24"/>
              </w:rPr>
              <w:t>бобових</w:t>
            </w:r>
            <w:proofErr w:type="spellEnd"/>
            <w:r w:rsidRPr="00311445">
              <w:rPr>
                <w:rFonts w:ascii="Times New Roman" w:hAnsi="Times New Roman" w:cs="Times New Roman"/>
                <w:sz w:val="24"/>
                <w:szCs w:val="24"/>
              </w:rPr>
              <w:t xml:space="preserve"> культур (</w:t>
            </w:r>
            <w:proofErr w:type="spellStart"/>
            <w:r w:rsidRPr="00311445">
              <w:rPr>
                <w:rFonts w:ascii="Times New Roman" w:hAnsi="Times New Roman" w:cs="Times New Roman"/>
                <w:sz w:val="24"/>
                <w:szCs w:val="24"/>
              </w:rPr>
              <w:t>виробництво</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крафтового</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борошна</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олії</w:t>
            </w:r>
            <w:proofErr w:type="spellEnd"/>
            <w:r w:rsidRPr="00311445">
              <w:rPr>
                <w:rFonts w:ascii="Times New Roman" w:hAnsi="Times New Roman" w:cs="Times New Roman"/>
                <w:sz w:val="24"/>
                <w:szCs w:val="24"/>
              </w:rPr>
              <w:t xml:space="preserve">, а </w:t>
            </w:r>
            <w:proofErr w:type="spellStart"/>
            <w:r w:rsidRPr="00311445">
              <w:rPr>
                <w:rFonts w:ascii="Times New Roman" w:hAnsi="Times New Roman" w:cs="Times New Roman"/>
                <w:sz w:val="24"/>
                <w:szCs w:val="24"/>
              </w:rPr>
              <w:t>також</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комбікормів</w:t>
            </w:r>
            <w:proofErr w:type="spellEnd"/>
            <w:r w:rsidRPr="00311445">
              <w:rPr>
                <w:rFonts w:ascii="Times New Roman" w:hAnsi="Times New Roman" w:cs="Times New Roman"/>
                <w:sz w:val="24"/>
                <w:szCs w:val="24"/>
              </w:rPr>
              <w:t>).</w:t>
            </w:r>
          </w:p>
          <w:p w:rsidR="00656DC4" w:rsidRPr="00311445" w:rsidRDefault="00656DC4" w:rsidP="000C20E3">
            <w:pPr>
              <w:spacing w:line="240" w:lineRule="auto"/>
              <w:jc w:val="both"/>
              <w:rPr>
                <w:rFonts w:ascii="Times New Roman" w:hAnsi="Times New Roman" w:cs="Times New Roman"/>
                <w:sz w:val="24"/>
                <w:szCs w:val="24"/>
              </w:rPr>
            </w:pPr>
            <w:proofErr w:type="spellStart"/>
            <w:r w:rsidRPr="00311445">
              <w:rPr>
                <w:rFonts w:ascii="Times New Roman" w:hAnsi="Times New Roman" w:cs="Times New Roman"/>
                <w:sz w:val="24"/>
                <w:szCs w:val="24"/>
              </w:rPr>
              <w:t>Закупівлю</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обладнання</w:t>
            </w:r>
            <w:proofErr w:type="spellEnd"/>
            <w:r w:rsidRPr="00311445">
              <w:rPr>
                <w:rFonts w:ascii="Times New Roman" w:hAnsi="Times New Roman" w:cs="Times New Roman"/>
                <w:sz w:val="24"/>
                <w:szCs w:val="24"/>
              </w:rPr>
              <w:t xml:space="preserve"> для </w:t>
            </w:r>
            <w:proofErr w:type="spellStart"/>
            <w:r w:rsidRPr="00311445">
              <w:rPr>
                <w:rFonts w:ascii="Times New Roman" w:hAnsi="Times New Roman" w:cs="Times New Roman"/>
                <w:sz w:val="24"/>
                <w:szCs w:val="24"/>
              </w:rPr>
              <w:t>зберігання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продукції</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садівництва</w:t>
            </w:r>
            <w:proofErr w:type="spellEnd"/>
            <w:r w:rsidRPr="00311445">
              <w:rPr>
                <w:rFonts w:ascii="Times New Roman" w:hAnsi="Times New Roman" w:cs="Times New Roman"/>
                <w:sz w:val="24"/>
                <w:szCs w:val="24"/>
              </w:rPr>
              <w:t xml:space="preserve"> та </w:t>
            </w:r>
            <w:proofErr w:type="spellStart"/>
            <w:r w:rsidRPr="00311445">
              <w:rPr>
                <w:rFonts w:ascii="Times New Roman" w:hAnsi="Times New Roman" w:cs="Times New Roman"/>
                <w:sz w:val="24"/>
                <w:szCs w:val="24"/>
              </w:rPr>
              <w:t>овочівництва</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холодильне</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обладнання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тощо</w:t>
            </w:r>
            <w:proofErr w:type="spellEnd"/>
            <w:r w:rsidRPr="00311445">
              <w:rPr>
                <w:rFonts w:ascii="Times New Roman" w:hAnsi="Times New Roman" w:cs="Times New Roman"/>
                <w:sz w:val="24"/>
                <w:szCs w:val="24"/>
              </w:rPr>
              <w:t>).</w:t>
            </w:r>
          </w:p>
          <w:p w:rsidR="00656DC4" w:rsidRPr="00311445" w:rsidRDefault="00656DC4" w:rsidP="000C20E3">
            <w:pPr>
              <w:spacing w:line="240" w:lineRule="auto"/>
              <w:jc w:val="both"/>
              <w:rPr>
                <w:rFonts w:ascii="Times New Roman" w:hAnsi="Times New Roman" w:cs="Times New Roman"/>
                <w:sz w:val="24"/>
                <w:szCs w:val="24"/>
              </w:rPr>
            </w:pPr>
            <w:proofErr w:type="spellStart"/>
            <w:r w:rsidRPr="00311445">
              <w:rPr>
                <w:rFonts w:ascii="Times New Roman" w:hAnsi="Times New Roman" w:cs="Times New Roman"/>
                <w:sz w:val="24"/>
                <w:szCs w:val="24"/>
              </w:rPr>
              <w:t>Збільшення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кількості</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виробників</w:t>
            </w:r>
            <w:proofErr w:type="spellEnd"/>
            <w:r w:rsidRPr="00311445">
              <w:rPr>
                <w:rFonts w:ascii="Times New Roman" w:hAnsi="Times New Roman" w:cs="Times New Roman"/>
                <w:sz w:val="24"/>
                <w:szCs w:val="24"/>
              </w:rPr>
              <w:t xml:space="preserve"> тепличного та молочного </w:t>
            </w:r>
            <w:proofErr w:type="spellStart"/>
            <w:r w:rsidRPr="00311445">
              <w:rPr>
                <w:rFonts w:ascii="Times New Roman" w:hAnsi="Times New Roman" w:cs="Times New Roman"/>
                <w:sz w:val="24"/>
                <w:szCs w:val="24"/>
              </w:rPr>
              <w:t>напрямків</w:t>
            </w:r>
            <w:proofErr w:type="spellEnd"/>
            <w:r w:rsidRPr="00311445">
              <w:rPr>
                <w:rFonts w:ascii="Times New Roman" w:hAnsi="Times New Roman" w:cs="Times New Roman"/>
                <w:sz w:val="24"/>
                <w:szCs w:val="24"/>
              </w:rPr>
              <w:t xml:space="preserve"> с\г </w:t>
            </w:r>
            <w:proofErr w:type="spellStart"/>
            <w:r w:rsidRPr="00311445">
              <w:rPr>
                <w:rFonts w:ascii="Times New Roman" w:hAnsi="Times New Roman" w:cs="Times New Roman"/>
                <w:sz w:val="24"/>
                <w:szCs w:val="24"/>
              </w:rPr>
              <w:t>виробництва</w:t>
            </w:r>
            <w:proofErr w:type="spellEnd"/>
            <w:r w:rsidRPr="00311445">
              <w:rPr>
                <w:rFonts w:ascii="Times New Roman" w:hAnsi="Times New Roman" w:cs="Times New Roman"/>
                <w:sz w:val="24"/>
                <w:szCs w:val="24"/>
              </w:rPr>
              <w:t>.</w:t>
            </w:r>
          </w:p>
          <w:p w:rsidR="00656DC4" w:rsidRPr="00311445" w:rsidRDefault="00656DC4" w:rsidP="000C20E3">
            <w:pPr>
              <w:spacing w:line="240" w:lineRule="auto"/>
              <w:jc w:val="both"/>
              <w:rPr>
                <w:rFonts w:ascii="Times New Roman" w:hAnsi="Times New Roman" w:cs="Times New Roman"/>
                <w:sz w:val="24"/>
                <w:szCs w:val="24"/>
              </w:rPr>
            </w:pPr>
            <w:proofErr w:type="spellStart"/>
            <w:r w:rsidRPr="00311445">
              <w:rPr>
                <w:rFonts w:ascii="Times New Roman" w:hAnsi="Times New Roman" w:cs="Times New Roman"/>
                <w:sz w:val="24"/>
                <w:szCs w:val="24"/>
              </w:rPr>
              <w:t>Зміцнення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здоров’я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мешканців</w:t>
            </w:r>
            <w:proofErr w:type="spellEnd"/>
            <w:r w:rsidRPr="00311445">
              <w:rPr>
                <w:rFonts w:ascii="Times New Roman" w:hAnsi="Times New Roman" w:cs="Times New Roman"/>
                <w:sz w:val="24"/>
                <w:szCs w:val="24"/>
              </w:rPr>
              <w:t xml:space="preserve"> округу: </w:t>
            </w:r>
            <w:proofErr w:type="spellStart"/>
            <w:r w:rsidRPr="00311445">
              <w:rPr>
                <w:rFonts w:ascii="Times New Roman" w:hAnsi="Times New Roman" w:cs="Times New Roman"/>
                <w:sz w:val="24"/>
                <w:szCs w:val="24"/>
              </w:rPr>
              <w:t>створення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центів</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психологічної</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реабілітації</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апітерапія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козотерапія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тощо</w:t>
            </w:r>
            <w:proofErr w:type="spellEnd"/>
            <w:r w:rsidRPr="00311445">
              <w:rPr>
                <w:rFonts w:ascii="Times New Roman" w:hAnsi="Times New Roman" w:cs="Times New Roman"/>
                <w:sz w:val="24"/>
                <w:szCs w:val="24"/>
              </w:rPr>
              <w:t>).</w:t>
            </w:r>
          </w:p>
        </w:tc>
      </w:tr>
      <w:tr w:rsidR="00656DC4" w:rsidRPr="00311445" w:rsidTr="00C62EB0">
        <w:trPr>
          <w:trHeight w:val="288"/>
        </w:trPr>
        <w:tc>
          <w:tcPr>
            <w:tcW w:w="2694" w:type="dxa"/>
            <w:tcBorders>
              <w:top w:val="single" w:sz="6" w:space="0" w:color="0F0C13"/>
              <w:left w:val="single" w:sz="6" w:space="0" w:color="0F0C13"/>
              <w:bottom w:val="nil"/>
              <w:right w:val="single" w:sz="6" w:space="0" w:color="0F0C13"/>
            </w:tcBorders>
            <w:shd w:val="clear" w:color="auto" w:fill="DBE5F1" w:themeFill="accent1" w:themeFillTint="33"/>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Ключові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hideMark/>
          </w:tcPr>
          <w:p w:rsidR="00656DC4" w:rsidRPr="00311445" w:rsidRDefault="00656DC4" w:rsidP="000C20E3">
            <w:pPr>
              <w:spacing w:line="240" w:lineRule="auto"/>
              <w:jc w:val="both"/>
              <w:rPr>
                <w:rFonts w:ascii="Times New Roman" w:hAnsi="Times New Roman" w:cs="Times New Roman"/>
                <w:sz w:val="24"/>
                <w:szCs w:val="24"/>
              </w:rPr>
            </w:pPr>
            <w:proofErr w:type="spellStart"/>
            <w:r w:rsidRPr="00311445">
              <w:rPr>
                <w:rFonts w:ascii="Times New Roman" w:hAnsi="Times New Roman" w:cs="Times New Roman"/>
                <w:sz w:val="24"/>
                <w:szCs w:val="24"/>
              </w:rPr>
              <w:t>Організація</w:t>
            </w:r>
            <w:proofErr w:type="spellEnd"/>
            <w:r w:rsidRPr="00311445">
              <w:rPr>
                <w:rFonts w:ascii="Times New Roman" w:hAnsi="Times New Roman" w:cs="Times New Roman"/>
                <w:sz w:val="24"/>
                <w:szCs w:val="24"/>
              </w:rPr>
              <w:t xml:space="preserve"> та </w:t>
            </w:r>
            <w:proofErr w:type="spellStart"/>
            <w:r w:rsidRPr="00311445">
              <w:rPr>
                <w:rFonts w:ascii="Times New Roman" w:hAnsi="Times New Roman" w:cs="Times New Roman"/>
                <w:sz w:val="24"/>
                <w:szCs w:val="24"/>
              </w:rPr>
              <w:t>реалізація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реалізації</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грантових</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програм</w:t>
            </w:r>
            <w:proofErr w:type="spellEnd"/>
            <w:r w:rsidRPr="00311445">
              <w:rPr>
                <w:rFonts w:ascii="Times New Roman" w:hAnsi="Times New Roman" w:cs="Times New Roman"/>
                <w:sz w:val="24"/>
                <w:szCs w:val="24"/>
              </w:rPr>
              <w:t xml:space="preserve"> з </w:t>
            </w:r>
            <w:proofErr w:type="spellStart"/>
            <w:r w:rsidRPr="00311445">
              <w:rPr>
                <w:rFonts w:ascii="Times New Roman" w:hAnsi="Times New Roman" w:cs="Times New Roman"/>
                <w:sz w:val="24"/>
                <w:szCs w:val="24"/>
              </w:rPr>
              <w:t>розвитку</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місцевого</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агробізнесу</w:t>
            </w:r>
            <w:proofErr w:type="spellEnd"/>
            <w:r w:rsidRPr="00311445">
              <w:rPr>
                <w:rFonts w:ascii="Times New Roman" w:hAnsi="Times New Roman" w:cs="Times New Roman"/>
                <w:sz w:val="24"/>
                <w:szCs w:val="24"/>
              </w:rPr>
              <w:t xml:space="preserve">. </w:t>
            </w:r>
          </w:p>
          <w:p w:rsidR="00656DC4" w:rsidRPr="00311445" w:rsidRDefault="00656DC4" w:rsidP="000C20E3">
            <w:pPr>
              <w:spacing w:line="240" w:lineRule="auto"/>
              <w:jc w:val="both"/>
              <w:rPr>
                <w:rFonts w:ascii="Times New Roman" w:hAnsi="Times New Roman" w:cs="Times New Roman"/>
                <w:sz w:val="24"/>
                <w:szCs w:val="24"/>
              </w:rPr>
            </w:pPr>
            <w:proofErr w:type="spellStart"/>
            <w:r w:rsidRPr="00311445">
              <w:rPr>
                <w:rFonts w:ascii="Times New Roman" w:hAnsi="Times New Roman" w:cs="Times New Roman"/>
                <w:sz w:val="24"/>
                <w:szCs w:val="24"/>
              </w:rPr>
              <w:t>Облаштування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майданчиків</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торгівлі</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фермерською</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продукцією</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проведення</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щорічних</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ярмарків</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розбудова</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туристичного</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бізнесу</w:t>
            </w:r>
            <w:proofErr w:type="spellEnd"/>
            <w:r w:rsidRPr="00311445">
              <w:rPr>
                <w:rFonts w:ascii="Times New Roman" w:hAnsi="Times New Roman" w:cs="Times New Roman"/>
                <w:sz w:val="24"/>
                <w:szCs w:val="24"/>
              </w:rPr>
              <w:t>.</w:t>
            </w:r>
          </w:p>
        </w:tc>
      </w:tr>
      <w:tr w:rsidR="00656DC4" w:rsidRPr="00311445" w:rsidTr="00C62EB0">
        <w:trPr>
          <w:trHeight w:val="581"/>
        </w:trPr>
        <w:tc>
          <w:tcPr>
            <w:tcW w:w="2694" w:type="dxa"/>
            <w:tcBorders>
              <w:top w:val="nil"/>
              <w:left w:val="single" w:sz="6" w:space="0" w:color="0F0C13"/>
              <w:bottom w:val="single" w:sz="6" w:space="0" w:color="0F0C13"/>
              <w:right w:val="single" w:sz="6" w:space="0" w:color="0F0C13"/>
            </w:tcBorders>
            <w:shd w:val="clear" w:color="auto" w:fill="DBE5F1" w:themeFill="accent1" w:themeFillTint="33"/>
          </w:tcPr>
          <w:p w:rsidR="00656DC4" w:rsidRPr="00311445" w:rsidRDefault="00656DC4" w:rsidP="000C20E3">
            <w:pPr>
              <w:pStyle w:val="a5"/>
              <w:rPr>
                <w:rFonts w:ascii="Times New Roman" w:hAnsi="Times New Roman"/>
                <w:b/>
                <w:sz w:val="24"/>
                <w:szCs w:val="24"/>
                <w:lang w:val="uk-UA" w:eastAsia="ru-RU"/>
              </w:rPr>
            </w:pPr>
          </w:p>
        </w:tc>
        <w:tc>
          <w:tcPr>
            <w:tcW w:w="6667" w:type="dxa"/>
            <w:gridSpan w:val="4"/>
            <w:vMerge/>
            <w:tcBorders>
              <w:top w:val="nil"/>
              <w:left w:val="single" w:sz="6" w:space="0" w:color="0F0C13"/>
              <w:bottom w:val="single" w:sz="6" w:space="0" w:color="0F0C13"/>
              <w:right w:val="single" w:sz="6" w:space="0" w:color="0F0C13"/>
            </w:tcBorders>
            <w:vAlign w:val="center"/>
            <w:hideMark/>
          </w:tcPr>
          <w:p w:rsidR="00656DC4" w:rsidRPr="00311445" w:rsidRDefault="00656DC4" w:rsidP="000C20E3">
            <w:pPr>
              <w:spacing w:line="240" w:lineRule="auto"/>
              <w:rPr>
                <w:rFonts w:ascii="Times New Roman" w:hAnsi="Times New Roman" w:cs="Times New Roman"/>
                <w:sz w:val="24"/>
                <w:szCs w:val="24"/>
                <w:lang w:val="uk-UA"/>
              </w:rPr>
            </w:pPr>
          </w:p>
        </w:tc>
      </w:tr>
      <w:tr w:rsidR="00656DC4" w:rsidRPr="00311445" w:rsidTr="007301CD">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Період здійснення:</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2025-2026 р</w:t>
            </w:r>
            <w:r w:rsidR="00311445">
              <w:rPr>
                <w:rFonts w:ascii="Times New Roman" w:hAnsi="Times New Roman"/>
                <w:b/>
                <w:sz w:val="24"/>
                <w:szCs w:val="24"/>
                <w:lang w:val="uk-UA" w:eastAsia="ru-RU"/>
              </w:rPr>
              <w:t>.</w:t>
            </w:r>
            <w:r w:rsidRPr="00311445">
              <w:rPr>
                <w:rFonts w:ascii="Times New Roman" w:hAnsi="Times New Roman"/>
                <w:b/>
                <w:sz w:val="24"/>
                <w:szCs w:val="24"/>
                <w:lang w:val="uk-UA" w:eastAsia="ru-RU"/>
              </w:rPr>
              <w:t xml:space="preserve"> </w:t>
            </w:r>
          </w:p>
        </w:tc>
      </w:tr>
      <w:tr w:rsidR="00656DC4" w:rsidRPr="00311445" w:rsidTr="007301CD">
        <w:trPr>
          <w:trHeight w:val="343"/>
        </w:trPr>
        <w:tc>
          <w:tcPr>
            <w:tcW w:w="2694" w:type="dxa"/>
            <w:vMerge w:val="restart"/>
            <w:tcBorders>
              <w:top w:val="single" w:sz="6" w:space="0" w:color="0F0C13"/>
              <w:left w:val="single" w:sz="6" w:space="0" w:color="0F0C13"/>
              <w:bottom w:val="single" w:sz="6" w:space="0" w:color="0F0C13"/>
              <w:right w:val="single" w:sz="6" w:space="0" w:color="0F0C13"/>
            </w:tcBorders>
            <w:shd w:val="clear" w:color="auto" w:fill="DBE5F1" w:themeFill="accent1" w:themeFillTint="33"/>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Орієнтовна вартість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2025</w:t>
            </w:r>
          </w:p>
        </w:tc>
        <w:tc>
          <w:tcPr>
            <w:tcW w:w="1701" w:type="dxa"/>
            <w:tcBorders>
              <w:top w:val="single" w:sz="6" w:space="0" w:color="0F0C13"/>
              <w:left w:val="single" w:sz="6" w:space="0" w:color="0F0C13"/>
              <w:bottom w:val="single" w:sz="6" w:space="0" w:color="0F0C13"/>
              <w:right w:val="single" w:sz="4" w:space="0" w:color="auto"/>
            </w:tcBorders>
            <w:shd w:val="clear" w:color="auto" w:fill="FFFFFF" w:themeFill="background1"/>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Разом</w:t>
            </w:r>
          </w:p>
        </w:tc>
      </w:tr>
      <w:tr w:rsidR="00656DC4" w:rsidRPr="00311445" w:rsidTr="007301CD">
        <w:trPr>
          <w:trHeight w:val="525"/>
        </w:trPr>
        <w:tc>
          <w:tcPr>
            <w:tcW w:w="2694" w:type="dxa"/>
            <w:vMerge/>
            <w:tcBorders>
              <w:top w:val="single" w:sz="6" w:space="0" w:color="0F0C13"/>
              <w:left w:val="single" w:sz="6" w:space="0" w:color="0F0C13"/>
              <w:bottom w:val="single" w:sz="6" w:space="0" w:color="0F0C13"/>
              <w:right w:val="single" w:sz="6" w:space="0" w:color="0F0C13"/>
            </w:tcBorders>
            <w:shd w:val="clear" w:color="auto" w:fill="DBE5F1" w:themeFill="accent1" w:themeFillTint="33"/>
            <w:vAlign w:val="center"/>
            <w:hideMark/>
          </w:tcPr>
          <w:p w:rsidR="00656DC4" w:rsidRPr="00311445" w:rsidRDefault="00656DC4" w:rsidP="000C20E3">
            <w:pPr>
              <w:spacing w:line="240" w:lineRule="auto"/>
              <w:rPr>
                <w:rFonts w:ascii="Times New Roman" w:hAnsi="Times New Roman" w:cs="Times New Roman"/>
                <w:b/>
                <w:sz w:val="24"/>
                <w:szCs w:val="24"/>
                <w:lang w:val="uk-UA"/>
              </w:rPr>
            </w:pP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0,0</w:t>
            </w:r>
            <w:r w:rsidR="00311445">
              <w:rPr>
                <w:rFonts w:ascii="Times New Roman" w:hAnsi="Times New Roman"/>
                <w:b/>
                <w:sz w:val="24"/>
                <w:szCs w:val="24"/>
                <w:lang w:val="uk-UA" w:eastAsia="ru-RU"/>
              </w:rPr>
              <w:t>0</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6000,0</w:t>
            </w:r>
            <w:r w:rsidR="00311445">
              <w:rPr>
                <w:rFonts w:ascii="Times New Roman" w:hAnsi="Times New Roman"/>
                <w:b/>
                <w:sz w:val="24"/>
                <w:szCs w:val="24"/>
                <w:lang w:val="uk-UA" w:eastAsia="ru-RU"/>
              </w:rPr>
              <w:t>0</w:t>
            </w:r>
          </w:p>
        </w:tc>
        <w:tc>
          <w:tcPr>
            <w:tcW w:w="1701" w:type="dxa"/>
            <w:tcBorders>
              <w:top w:val="single" w:sz="6" w:space="0" w:color="0F0C13"/>
              <w:left w:val="single" w:sz="6" w:space="0" w:color="0F0C13"/>
              <w:bottom w:val="single" w:sz="6" w:space="0" w:color="0F0C13"/>
              <w:right w:val="single" w:sz="4" w:space="0" w:color="auto"/>
            </w:tcBorders>
            <w:shd w:val="clear" w:color="auto" w:fill="FFFFFF" w:themeFill="background1"/>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6000,00</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12000,</w:t>
            </w:r>
            <w:r w:rsidR="00311445">
              <w:rPr>
                <w:rFonts w:ascii="Times New Roman" w:hAnsi="Times New Roman"/>
                <w:b/>
                <w:sz w:val="24"/>
                <w:szCs w:val="24"/>
                <w:lang w:val="uk-UA" w:eastAsia="ru-RU"/>
              </w:rPr>
              <w:t>0</w:t>
            </w:r>
            <w:r w:rsidRPr="00311445">
              <w:rPr>
                <w:rFonts w:ascii="Times New Roman" w:hAnsi="Times New Roman"/>
                <w:b/>
                <w:sz w:val="24"/>
                <w:szCs w:val="24"/>
                <w:lang w:val="uk-UA" w:eastAsia="ru-RU"/>
              </w:rPr>
              <w:t>0</w:t>
            </w:r>
          </w:p>
        </w:tc>
      </w:tr>
      <w:tr w:rsidR="00656DC4" w:rsidRPr="00311445" w:rsidTr="00C62EB0">
        <w:trPr>
          <w:trHeight w:val="546"/>
        </w:trPr>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Джерела</w:t>
            </w:r>
          </w:p>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фінансування:</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656DC4" w:rsidRPr="00311445" w:rsidRDefault="00656DC4" w:rsidP="000C20E3">
            <w:pPr>
              <w:pStyle w:val="aa"/>
              <w:numPr>
                <w:ilvl w:val="0"/>
                <w:numId w:val="20"/>
              </w:numPr>
              <w:spacing w:after="0" w:line="240" w:lineRule="auto"/>
              <w:jc w:val="both"/>
              <w:rPr>
                <w:rFonts w:ascii="Times New Roman" w:hAnsi="Times New Roman" w:cs="Times New Roman"/>
                <w:sz w:val="24"/>
                <w:szCs w:val="24"/>
              </w:rPr>
            </w:pPr>
            <w:proofErr w:type="spellStart"/>
            <w:r w:rsidRPr="00311445">
              <w:rPr>
                <w:rFonts w:ascii="Times New Roman" w:hAnsi="Times New Roman" w:cs="Times New Roman"/>
                <w:sz w:val="24"/>
                <w:szCs w:val="24"/>
              </w:rPr>
              <w:t>грантове</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фінансування</w:t>
            </w:r>
            <w:proofErr w:type="spellEnd"/>
            <w:r w:rsidRPr="00311445">
              <w:rPr>
                <w:rFonts w:ascii="Times New Roman" w:hAnsi="Times New Roman" w:cs="Times New Roman"/>
                <w:sz w:val="24"/>
                <w:szCs w:val="24"/>
              </w:rPr>
              <w:t xml:space="preserve"> у </w:t>
            </w:r>
            <w:proofErr w:type="spellStart"/>
            <w:r w:rsidRPr="00311445">
              <w:rPr>
                <w:rFonts w:ascii="Times New Roman" w:hAnsi="Times New Roman" w:cs="Times New Roman"/>
                <w:sz w:val="24"/>
                <w:szCs w:val="24"/>
              </w:rPr>
              <w:t>поєднанні</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із</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інвестиціями</w:t>
            </w:r>
            <w:proofErr w:type="spellEnd"/>
            <w:r w:rsidRPr="00311445">
              <w:rPr>
                <w:rFonts w:ascii="Times New Roman" w:hAnsi="Times New Roman" w:cs="Times New Roman"/>
                <w:sz w:val="24"/>
                <w:szCs w:val="24"/>
              </w:rPr>
              <w:t xml:space="preserve"> приватного сектору (70% до 30% </w:t>
            </w:r>
            <w:proofErr w:type="spellStart"/>
            <w:r w:rsidRPr="00311445">
              <w:rPr>
                <w:rFonts w:ascii="Times New Roman" w:hAnsi="Times New Roman" w:cs="Times New Roman"/>
                <w:sz w:val="24"/>
                <w:szCs w:val="24"/>
              </w:rPr>
              <w:t>відповідно</w:t>
            </w:r>
            <w:proofErr w:type="spellEnd"/>
            <w:r w:rsidRPr="00311445">
              <w:rPr>
                <w:rFonts w:ascii="Times New Roman" w:hAnsi="Times New Roman" w:cs="Times New Roman"/>
                <w:sz w:val="24"/>
                <w:szCs w:val="24"/>
              </w:rPr>
              <w:t>);</w:t>
            </w:r>
          </w:p>
          <w:p w:rsidR="00656DC4" w:rsidRPr="00311445" w:rsidRDefault="00656DC4" w:rsidP="000C20E3">
            <w:pPr>
              <w:pStyle w:val="aa"/>
              <w:numPr>
                <w:ilvl w:val="0"/>
                <w:numId w:val="20"/>
              </w:numPr>
              <w:spacing w:after="0" w:line="240" w:lineRule="auto"/>
              <w:jc w:val="both"/>
              <w:rPr>
                <w:rFonts w:ascii="Times New Roman" w:hAnsi="Times New Roman" w:cs="Times New Roman"/>
                <w:sz w:val="24"/>
                <w:szCs w:val="24"/>
              </w:rPr>
            </w:pPr>
            <w:proofErr w:type="spellStart"/>
            <w:r w:rsidRPr="00311445">
              <w:rPr>
                <w:rFonts w:ascii="Times New Roman" w:hAnsi="Times New Roman" w:cs="Times New Roman"/>
                <w:sz w:val="24"/>
                <w:szCs w:val="24"/>
              </w:rPr>
              <w:t>донорські</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кошти</w:t>
            </w:r>
            <w:proofErr w:type="spellEnd"/>
            <w:r w:rsidRPr="00311445">
              <w:rPr>
                <w:rFonts w:ascii="Times New Roman" w:hAnsi="Times New Roman" w:cs="Times New Roman"/>
                <w:sz w:val="24"/>
                <w:szCs w:val="24"/>
              </w:rPr>
              <w:t xml:space="preserve"> та </w:t>
            </w:r>
            <w:proofErr w:type="spellStart"/>
            <w:r w:rsidRPr="00311445">
              <w:rPr>
                <w:rFonts w:ascii="Times New Roman" w:hAnsi="Times New Roman" w:cs="Times New Roman"/>
                <w:sz w:val="24"/>
                <w:szCs w:val="24"/>
              </w:rPr>
              <w:t>фінансові</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лінії</w:t>
            </w:r>
            <w:proofErr w:type="spellEnd"/>
            <w:r w:rsidRPr="00311445">
              <w:rPr>
                <w:rFonts w:ascii="Times New Roman" w:hAnsi="Times New Roman" w:cs="Times New Roman"/>
                <w:sz w:val="24"/>
                <w:szCs w:val="24"/>
              </w:rPr>
              <w:t>;</w:t>
            </w:r>
          </w:p>
          <w:p w:rsidR="00656DC4" w:rsidRPr="00311445" w:rsidRDefault="00656DC4" w:rsidP="000C20E3">
            <w:pPr>
              <w:pStyle w:val="aa"/>
              <w:numPr>
                <w:ilvl w:val="0"/>
                <w:numId w:val="20"/>
              </w:numPr>
              <w:spacing w:after="0" w:line="240" w:lineRule="auto"/>
              <w:jc w:val="both"/>
              <w:rPr>
                <w:rFonts w:ascii="Times New Roman" w:hAnsi="Times New Roman" w:cs="Times New Roman"/>
                <w:sz w:val="24"/>
                <w:szCs w:val="24"/>
              </w:rPr>
            </w:pPr>
            <w:proofErr w:type="spellStart"/>
            <w:r w:rsidRPr="00311445">
              <w:rPr>
                <w:rFonts w:ascii="Times New Roman" w:hAnsi="Times New Roman" w:cs="Times New Roman"/>
                <w:sz w:val="24"/>
                <w:szCs w:val="24"/>
              </w:rPr>
              <w:t>міжнародна</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гуманітарна</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допомога</w:t>
            </w:r>
            <w:proofErr w:type="spellEnd"/>
            <w:r w:rsidRPr="00311445">
              <w:rPr>
                <w:rFonts w:ascii="Times New Roman" w:hAnsi="Times New Roman" w:cs="Times New Roman"/>
                <w:sz w:val="24"/>
                <w:szCs w:val="24"/>
              </w:rPr>
              <w:t>;</w:t>
            </w:r>
            <w:r w:rsidRPr="00311445">
              <w:rPr>
                <w:rFonts w:ascii="Times New Roman" w:hAnsi="Times New Roman" w:cs="Times New Roman"/>
                <w:sz w:val="24"/>
                <w:szCs w:val="24"/>
                <w:lang w:val="uk-UA"/>
              </w:rPr>
              <w:t xml:space="preserve"> </w:t>
            </w:r>
          </w:p>
          <w:p w:rsidR="00656DC4" w:rsidRPr="00311445" w:rsidRDefault="00656DC4" w:rsidP="000C20E3">
            <w:pPr>
              <w:pStyle w:val="aa"/>
              <w:numPr>
                <w:ilvl w:val="0"/>
                <w:numId w:val="20"/>
              </w:numPr>
              <w:spacing w:after="0" w:line="240" w:lineRule="auto"/>
              <w:jc w:val="both"/>
              <w:rPr>
                <w:rFonts w:ascii="Times New Roman" w:hAnsi="Times New Roman" w:cs="Times New Roman"/>
                <w:sz w:val="24"/>
                <w:szCs w:val="24"/>
              </w:rPr>
            </w:pPr>
            <w:r w:rsidRPr="00311445">
              <w:rPr>
                <w:rFonts w:ascii="Times New Roman" w:hAnsi="Times New Roman" w:cs="Times New Roman"/>
                <w:sz w:val="24"/>
                <w:szCs w:val="24"/>
                <w:lang w:val="uk-UA"/>
              </w:rPr>
              <w:t>кошти спонсорів.</w:t>
            </w:r>
          </w:p>
        </w:tc>
      </w:tr>
      <w:tr w:rsidR="00656DC4" w:rsidRPr="00311445" w:rsidTr="00C62EB0">
        <w:trPr>
          <w:trHeight w:val="900"/>
        </w:trPr>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Ключові потенційні учасники реалізації 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656DC4" w:rsidRPr="00311445" w:rsidRDefault="00656DC4" w:rsidP="000C20E3">
            <w:pPr>
              <w:spacing w:line="240" w:lineRule="auto"/>
              <w:jc w:val="both"/>
              <w:rPr>
                <w:rFonts w:ascii="Times New Roman" w:hAnsi="Times New Roman" w:cs="Times New Roman"/>
                <w:sz w:val="24"/>
                <w:szCs w:val="24"/>
              </w:rPr>
            </w:pPr>
            <w:proofErr w:type="spellStart"/>
            <w:r w:rsidRPr="00311445">
              <w:rPr>
                <w:rFonts w:ascii="Times New Roman" w:hAnsi="Times New Roman" w:cs="Times New Roman"/>
                <w:sz w:val="24"/>
                <w:szCs w:val="24"/>
              </w:rPr>
              <w:t>Обласна</w:t>
            </w:r>
            <w:proofErr w:type="spellEnd"/>
            <w:r w:rsidRPr="00311445">
              <w:rPr>
                <w:rFonts w:ascii="Times New Roman" w:hAnsi="Times New Roman" w:cs="Times New Roman"/>
                <w:sz w:val="24"/>
                <w:szCs w:val="24"/>
              </w:rPr>
              <w:t xml:space="preserve"> </w:t>
            </w:r>
            <w:proofErr w:type="gramStart"/>
            <w:r w:rsidRPr="00311445">
              <w:rPr>
                <w:rFonts w:ascii="Times New Roman" w:hAnsi="Times New Roman" w:cs="Times New Roman"/>
                <w:sz w:val="24"/>
                <w:szCs w:val="24"/>
              </w:rPr>
              <w:t>рада ,</w:t>
            </w:r>
            <w:proofErr w:type="gram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міський</w:t>
            </w:r>
            <w:proofErr w:type="spellEnd"/>
            <w:r w:rsidRPr="00311445">
              <w:rPr>
                <w:rFonts w:ascii="Times New Roman" w:hAnsi="Times New Roman" w:cs="Times New Roman"/>
                <w:sz w:val="24"/>
                <w:szCs w:val="24"/>
              </w:rPr>
              <w:t xml:space="preserve"> бюджет, донор</w:t>
            </w:r>
            <w:r w:rsidRPr="00311445">
              <w:rPr>
                <w:rFonts w:ascii="Times New Roman" w:hAnsi="Times New Roman" w:cs="Times New Roman"/>
                <w:sz w:val="24"/>
                <w:szCs w:val="24"/>
                <w:lang w:val="uk-UA"/>
              </w:rPr>
              <w:t>и</w:t>
            </w:r>
            <w:r w:rsidRPr="00311445">
              <w:rPr>
                <w:rFonts w:ascii="Times New Roman" w:hAnsi="Times New Roman" w:cs="Times New Roman"/>
                <w:sz w:val="24"/>
                <w:szCs w:val="24"/>
              </w:rPr>
              <w:t>,</w:t>
            </w:r>
          </w:p>
          <w:p w:rsidR="00656DC4" w:rsidRPr="00311445" w:rsidRDefault="00656DC4" w:rsidP="000C20E3">
            <w:pPr>
              <w:spacing w:line="240" w:lineRule="auto"/>
              <w:jc w:val="both"/>
              <w:rPr>
                <w:rFonts w:ascii="Times New Roman" w:hAnsi="Times New Roman" w:cs="Times New Roman"/>
                <w:sz w:val="24"/>
                <w:szCs w:val="24"/>
              </w:rPr>
            </w:pPr>
            <w:r w:rsidRPr="00311445">
              <w:rPr>
                <w:rFonts w:ascii="Times New Roman" w:hAnsi="Times New Roman" w:cs="Times New Roman"/>
                <w:sz w:val="24"/>
                <w:szCs w:val="24"/>
                <w:lang w:val="en-US"/>
              </w:rPr>
              <w:t>USAID</w:t>
            </w:r>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гуманітарна</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допомога</w:t>
            </w:r>
            <w:proofErr w:type="spellEnd"/>
            <w:r w:rsidRPr="00311445">
              <w:rPr>
                <w:rFonts w:ascii="Times New Roman" w:hAnsi="Times New Roman" w:cs="Times New Roman"/>
                <w:sz w:val="24"/>
                <w:szCs w:val="24"/>
              </w:rPr>
              <w:t xml:space="preserve"> в рамках </w:t>
            </w:r>
            <w:proofErr w:type="spellStart"/>
            <w:r w:rsidRPr="00311445">
              <w:rPr>
                <w:rFonts w:ascii="Times New Roman" w:hAnsi="Times New Roman" w:cs="Times New Roman"/>
                <w:sz w:val="24"/>
                <w:szCs w:val="24"/>
              </w:rPr>
              <w:t>проектів</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підтримки</w:t>
            </w:r>
            <w:proofErr w:type="spellEnd"/>
            <w:r w:rsidRPr="00311445">
              <w:rPr>
                <w:rFonts w:ascii="Times New Roman" w:hAnsi="Times New Roman" w:cs="Times New Roman"/>
                <w:sz w:val="24"/>
                <w:szCs w:val="24"/>
              </w:rPr>
              <w:t xml:space="preserve"> агросектору на </w:t>
            </w:r>
            <w:proofErr w:type="spellStart"/>
            <w:r w:rsidRPr="00311445">
              <w:rPr>
                <w:rFonts w:ascii="Times New Roman" w:hAnsi="Times New Roman" w:cs="Times New Roman"/>
                <w:sz w:val="24"/>
                <w:szCs w:val="24"/>
              </w:rPr>
              <w:t>території</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Вінницької</w:t>
            </w:r>
            <w:proofErr w:type="spellEnd"/>
            <w:r w:rsidRPr="00311445">
              <w:rPr>
                <w:rFonts w:ascii="Times New Roman" w:hAnsi="Times New Roman" w:cs="Times New Roman"/>
                <w:sz w:val="24"/>
                <w:szCs w:val="24"/>
              </w:rPr>
              <w:t xml:space="preserve"> </w:t>
            </w:r>
            <w:proofErr w:type="spellStart"/>
            <w:r w:rsidRPr="00311445">
              <w:rPr>
                <w:rFonts w:ascii="Times New Roman" w:hAnsi="Times New Roman" w:cs="Times New Roman"/>
                <w:sz w:val="24"/>
                <w:szCs w:val="24"/>
              </w:rPr>
              <w:t>області</w:t>
            </w:r>
            <w:proofErr w:type="spellEnd"/>
            <w:r w:rsidRPr="00311445">
              <w:rPr>
                <w:rFonts w:ascii="Times New Roman" w:hAnsi="Times New Roman" w:cs="Times New Roman"/>
                <w:sz w:val="24"/>
                <w:szCs w:val="24"/>
              </w:rPr>
              <w:t>)</w:t>
            </w:r>
          </w:p>
        </w:tc>
      </w:tr>
      <w:tr w:rsidR="00656DC4" w:rsidRPr="00311445" w:rsidTr="00C62EB0">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hideMark/>
          </w:tcPr>
          <w:p w:rsidR="00656DC4" w:rsidRPr="00311445" w:rsidRDefault="00656DC4" w:rsidP="000C20E3">
            <w:pPr>
              <w:pStyle w:val="a5"/>
              <w:rPr>
                <w:rFonts w:ascii="Times New Roman" w:hAnsi="Times New Roman"/>
                <w:b/>
                <w:sz w:val="24"/>
                <w:szCs w:val="24"/>
                <w:lang w:val="uk-UA" w:eastAsia="ru-RU"/>
              </w:rPr>
            </w:pPr>
            <w:r w:rsidRPr="00311445">
              <w:rPr>
                <w:rFonts w:ascii="Times New Roman" w:hAnsi="Times New Roman"/>
                <w:b/>
                <w:sz w:val="24"/>
                <w:szCs w:val="24"/>
                <w:lang w:val="uk-UA" w:eastAsia="ru-RU"/>
              </w:rPr>
              <w:t>Інше:</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656DC4" w:rsidRPr="00311445" w:rsidRDefault="00656DC4" w:rsidP="000C20E3">
            <w:pPr>
              <w:pStyle w:val="a5"/>
              <w:rPr>
                <w:rFonts w:ascii="Times New Roman" w:hAnsi="Times New Roman"/>
                <w:sz w:val="24"/>
                <w:szCs w:val="24"/>
                <w:lang w:val="uk-UA" w:eastAsia="ru-RU"/>
              </w:rPr>
            </w:pPr>
          </w:p>
        </w:tc>
      </w:tr>
    </w:tbl>
    <w:p w:rsidR="00EC2CC2" w:rsidRPr="00311445" w:rsidRDefault="00EC2CC2" w:rsidP="000C20E3">
      <w:pPr>
        <w:spacing w:line="240" w:lineRule="auto"/>
        <w:jc w:val="right"/>
        <w:rPr>
          <w:rFonts w:ascii="Times New Roman" w:hAnsi="Times New Roman" w:cs="Times New Roman"/>
          <w:sz w:val="24"/>
          <w:szCs w:val="24"/>
          <w:lang w:val="uk-UA"/>
        </w:rPr>
      </w:pPr>
    </w:p>
    <w:p w:rsidR="00F677F7" w:rsidRPr="00311445" w:rsidRDefault="00F677F7" w:rsidP="000C20E3">
      <w:pPr>
        <w:spacing w:after="160" w:line="240" w:lineRule="auto"/>
        <w:jc w:val="both"/>
        <w:rPr>
          <w:rFonts w:ascii="Times New Roman" w:hAnsi="Times New Roman" w:cs="Times New Roman"/>
          <w:b/>
          <w:color w:val="00B050"/>
          <w:sz w:val="24"/>
          <w:szCs w:val="24"/>
          <w:lang w:val="uk-UA"/>
        </w:rPr>
      </w:pPr>
      <w:r w:rsidRPr="00311445">
        <w:rPr>
          <w:rFonts w:ascii="Times New Roman" w:hAnsi="Times New Roman" w:cs="Times New Roman"/>
          <w:b/>
          <w:color w:val="00B050"/>
          <w:sz w:val="24"/>
          <w:szCs w:val="24"/>
          <w:lang w:val="uk-UA"/>
        </w:rPr>
        <w:t>Технічні завдання напрямку 1.3.</w:t>
      </w:r>
    </w:p>
    <w:p w:rsidR="00EC2CC2" w:rsidRPr="00311445" w:rsidRDefault="00EC2CC2" w:rsidP="000C20E3">
      <w:pPr>
        <w:pStyle w:val="aa"/>
        <w:numPr>
          <w:ilvl w:val="1"/>
          <w:numId w:val="19"/>
        </w:numPr>
        <w:spacing w:after="160" w:line="240" w:lineRule="auto"/>
        <w:jc w:val="both"/>
        <w:rPr>
          <w:rFonts w:ascii="Times New Roman" w:hAnsi="Times New Roman" w:cs="Times New Roman"/>
          <w:b/>
          <w:color w:val="943634" w:themeColor="accent2" w:themeShade="BF"/>
          <w:sz w:val="24"/>
          <w:szCs w:val="24"/>
          <w:lang w:val="uk-UA"/>
        </w:rPr>
      </w:pPr>
      <w:r w:rsidRPr="00311445">
        <w:rPr>
          <w:rFonts w:ascii="Times New Roman" w:hAnsi="Times New Roman" w:cs="Times New Roman"/>
          <w:b/>
          <w:color w:val="943634" w:themeColor="accent2" w:themeShade="BF"/>
          <w:sz w:val="24"/>
          <w:szCs w:val="24"/>
          <w:lang w:val="uk-UA"/>
        </w:rPr>
        <w:t>Розвиток туризму</w:t>
      </w:r>
    </w:p>
    <w:p w:rsidR="00D04A23" w:rsidRDefault="00EC2CC2" w:rsidP="000C20E3">
      <w:pPr>
        <w:pStyle w:val="aa"/>
        <w:spacing w:after="160" w:line="240" w:lineRule="auto"/>
        <w:ind w:left="540"/>
        <w:jc w:val="both"/>
        <w:rPr>
          <w:rFonts w:ascii="Times New Roman" w:hAnsi="Times New Roman" w:cs="Times New Roman"/>
          <w:b/>
          <w:sz w:val="24"/>
          <w:szCs w:val="24"/>
          <w:lang w:val="uk-UA"/>
        </w:rPr>
      </w:pPr>
      <w:r w:rsidRPr="00311445">
        <w:rPr>
          <w:rFonts w:ascii="Times New Roman" w:hAnsi="Times New Roman" w:cs="Times New Roman"/>
          <w:b/>
          <w:sz w:val="24"/>
          <w:szCs w:val="24"/>
          <w:lang w:val="uk-UA"/>
        </w:rPr>
        <w:t xml:space="preserve">                                       </w:t>
      </w:r>
    </w:p>
    <w:p w:rsidR="00432C1D" w:rsidRPr="00311445" w:rsidRDefault="00D04A23" w:rsidP="000C20E3">
      <w:pPr>
        <w:pStyle w:val="aa"/>
        <w:spacing w:after="160" w:line="240" w:lineRule="auto"/>
        <w:ind w:left="540"/>
        <w:jc w:val="both"/>
        <w:rPr>
          <w:rFonts w:ascii="Times New Roman" w:hAnsi="Times New Roman" w:cs="Times New Roman"/>
          <w:b/>
          <w:color w:val="00B050"/>
          <w:sz w:val="24"/>
          <w:szCs w:val="24"/>
          <w:lang w:val="uk-UA"/>
        </w:rPr>
      </w:pPr>
      <w:r>
        <w:rPr>
          <w:rFonts w:ascii="Times New Roman" w:hAnsi="Times New Roman" w:cs="Times New Roman"/>
          <w:b/>
          <w:sz w:val="24"/>
          <w:szCs w:val="24"/>
          <w:lang w:val="uk-UA"/>
        </w:rPr>
        <w:lastRenderedPageBreak/>
        <w:t xml:space="preserve">                                                                                                                          Таб.10</w:t>
      </w:r>
      <w:r w:rsidR="00EC2CC2" w:rsidRPr="00311445">
        <w:rPr>
          <w:rFonts w:ascii="Times New Roman" w:hAnsi="Times New Roman" w:cs="Times New Roman"/>
          <w:b/>
          <w:sz w:val="24"/>
          <w:szCs w:val="24"/>
          <w:lang w:val="uk-UA"/>
        </w:rPr>
        <w:t xml:space="preserve">                                                                                                                                         </w:t>
      </w:r>
      <w:r w:rsidR="00BB2D21" w:rsidRPr="00311445">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p>
    <w:tbl>
      <w:tblPr>
        <w:tblW w:w="0" w:type="auto"/>
        <w:tblInd w:w="108" w:type="dxa"/>
        <w:tblCellMar>
          <w:left w:w="10" w:type="dxa"/>
          <w:right w:w="10" w:type="dxa"/>
        </w:tblCellMar>
        <w:tblLook w:val="0000" w:firstRow="0" w:lastRow="0" w:firstColumn="0" w:lastColumn="0" w:noHBand="0" w:noVBand="0"/>
      </w:tblPr>
      <w:tblGrid>
        <w:gridCol w:w="2694"/>
        <w:gridCol w:w="1701"/>
        <w:gridCol w:w="1417"/>
        <w:gridCol w:w="1701"/>
        <w:gridCol w:w="1848"/>
      </w:tblGrid>
      <w:tr w:rsidR="00656DC4" w:rsidRPr="00311445" w:rsidTr="00C62EB0">
        <w:tc>
          <w:tcPr>
            <w:tcW w:w="2694" w:type="dxa"/>
            <w:tcBorders>
              <w:top w:val="single" w:sz="4" w:space="0" w:color="000000"/>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beforeAutospacing="1" w:afterAutospacing="1" w:line="240" w:lineRule="auto"/>
              <w:jc w:val="both"/>
              <w:outlineLvl w:val="5"/>
              <w:rPr>
                <w:rFonts w:ascii="Times New Roman" w:hAnsi="Times New Roman" w:cs="Times New Roman"/>
                <w:b/>
                <w:bCs/>
                <w:sz w:val="24"/>
                <w:szCs w:val="24"/>
                <w:lang w:val="uk-UA"/>
              </w:rPr>
            </w:pPr>
            <w:r w:rsidRPr="00311445">
              <w:rPr>
                <w:rFonts w:ascii="Times New Roman" w:hAnsi="Times New Roman" w:cs="Times New Roman"/>
                <w:b/>
                <w:color w:val="000000"/>
                <w:sz w:val="24"/>
                <w:szCs w:val="24"/>
                <w:lang w:val="uk-UA"/>
              </w:rPr>
              <w:t>Номер і назва завдання:</w:t>
            </w:r>
          </w:p>
        </w:tc>
        <w:tc>
          <w:tcPr>
            <w:tcW w:w="6667" w:type="dxa"/>
            <w:gridSpan w:val="4"/>
            <w:tcBorders>
              <w:top w:val="single" w:sz="4" w:space="0" w:color="000000"/>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1.3.1. </w:t>
            </w:r>
            <w:proofErr w:type="spellStart"/>
            <w:r w:rsidRPr="00311445">
              <w:rPr>
                <w:rFonts w:ascii="Times New Roman" w:eastAsia="Times New Roman" w:hAnsi="Times New Roman" w:cs="Times New Roman"/>
                <w:sz w:val="24"/>
                <w:szCs w:val="24"/>
              </w:rPr>
              <w:t>Створення</w:t>
            </w:r>
            <w:proofErr w:type="spellEnd"/>
            <w:r w:rsidRPr="00311445">
              <w:rPr>
                <w:rFonts w:ascii="Times New Roman" w:eastAsia="Times New Roman" w:hAnsi="Times New Roman" w:cs="Times New Roman"/>
                <w:sz w:val="24"/>
                <w:szCs w:val="24"/>
              </w:rPr>
              <w:t xml:space="preserve"> каталогу </w:t>
            </w:r>
            <w:proofErr w:type="spellStart"/>
            <w:r w:rsidRPr="00311445">
              <w:rPr>
                <w:rFonts w:ascii="Times New Roman" w:eastAsia="Times New Roman" w:hAnsi="Times New Roman" w:cs="Times New Roman"/>
                <w:sz w:val="24"/>
                <w:szCs w:val="24"/>
              </w:rPr>
              <w:t>туристичних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ресурсів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7301CD">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Назва</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b/>
                <w:sz w:val="24"/>
                <w:szCs w:val="24"/>
              </w:rPr>
              <w:t>Створення</w:t>
            </w:r>
            <w:proofErr w:type="spellEnd"/>
            <w:r w:rsidRPr="00311445">
              <w:rPr>
                <w:rFonts w:ascii="Times New Roman" w:eastAsia="Times New Roman" w:hAnsi="Times New Roman" w:cs="Times New Roman"/>
                <w:b/>
                <w:sz w:val="24"/>
                <w:szCs w:val="24"/>
              </w:rPr>
              <w:t xml:space="preserve"> каталогу </w:t>
            </w:r>
            <w:proofErr w:type="spellStart"/>
            <w:r w:rsidRPr="00311445">
              <w:rPr>
                <w:rFonts w:ascii="Times New Roman" w:eastAsia="Times New Roman" w:hAnsi="Times New Roman" w:cs="Times New Roman"/>
                <w:b/>
                <w:sz w:val="24"/>
                <w:szCs w:val="24"/>
              </w:rPr>
              <w:t>туристичних</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ресурсів</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громади</w:t>
            </w:r>
            <w:proofErr w:type="spellEnd"/>
            <w:r w:rsidRPr="00311445">
              <w:rPr>
                <w:rFonts w:ascii="Times New Roman" w:eastAsia="Times New Roman" w:hAnsi="Times New Roman" w:cs="Times New Roman"/>
                <w:b/>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Цілі</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Розвиток</w:t>
            </w:r>
            <w:proofErr w:type="spellEnd"/>
            <w:r w:rsidRPr="00311445">
              <w:rPr>
                <w:rFonts w:ascii="Times New Roman" w:eastAsia="Times New Roman" w:hAnsi="Times New Roman" w:cs="Times New Roman"/>
                <w:sz w:val="24"/>
                <w:szCs w:val="24"/>
              </w:rPr>
              <w:t xml:space="preserve"> туризму, </w:t>
            </w:r>
            <w:proofErr w:type="spellStart"/>
            <w:r w:rsidRPr="00311445">
              <w:rPr>
                <w:rFonts w:ascii="Times New Roman" w:eastAsia="Times New Roman" w:hAnsi="Times New Roman" w:cs="Times New Roman"/>
                <w:sz w:val="24"/>
                <w:szCs w:val="24"/>
              </w:rPr>
              <w:t>збереження</w:t>
            </w:r>
            <w:proofErr w:type="spellEnd"/>
            <w:r w:rsidRPr="00311445">
              <w:rPr>
                <w:rFonts w:ascii="Times New Roman" w:eastAsia="Times New Roman" w:hAnsi="Times New Roman" w:cs="Times New Roman"/>
                <w:sz w:val="24"/>
                <w:szCs w:val="24"/>
              </w:rPr>
              <w:t xml:space="preserve"> памяток </w:t>
            </w:r>
            <w:proofErr w:type="spellStart"/>
            <w:r w:rsidRPr="00311445">
              <w:rPr>
                <w:rFonts w:ascii="Times New Roman" w:eastAsia="Times New Roman" w:hAnsi="Times New Roman" w:cs="Times New Roman"/>
                <w:sz w:val="24"/>
                <w:szCs w:val="24"/>
              </w:rPr>
              <w:t>історіі</w:t>
            </w:r>
            <w:proofErr w:type="spellEnd"/>
            <w:r w:rsidRPr="00311445">
              <w:rPr>
                <w:rFonts w:ascii="Times New Roman" w:eastAsia="Times New Roman" w:hAnsi="Times New Roman" w:cs="Times New Roman"/>
                <w:sz w:val="24"/>
                <w:szCs w:val="24"/>
              </w:rPr>
              <w:t xml:space="preserve"> через </w:t>
            </w:r>
            <w:proofErr w:type="spellStart"/>
            <w:r w:rsidRPr="00311445">
              <w:rPr>
                <w:rFonts w:ascii="Times New Roman" w:eastAsia="Times New Roman" w:hAnsi="Times New Roman" w:cs="Times New Roman"/>
                <w:sz w:val="24"/>
                <w:szCs w:val="24"/>
              </w:rPr>
              <w:t>створення</w:t>
            </w:r>
            <w:proofErr w:type="spellEnd"/>
            <w:r w:rsidRPr="00311445">
              <w:rPr>
                <w:rFonts w:ascii="Times New Roman" w:eastAsia="Times New Roman" w:hAnsi="Times New Roman" w:cs="Times New Roman"/>
                <w:sz w:val="24"/>
                <w:szCs w:val="24"/>
              </w:rPr>
              <w:t xml:space="preserve"> каталогу </w:t>
            </w:r>
            <w:proofErr w:type="spellStart"/>
            <w:r w:rsidRPr="00311445">
              <w:rPr>
                <w:rFonts w:ascii="Times New Roman" w:eastAsia="Times New Roman" w:hAnsi="Times New Roman" w:cs="Times New Roman"/>
                <w:sz w:val="24"/>
                <w:szCs w:val="24"/>
              </w:rPr>
              <w:t>туристичних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ресурсів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Територія</w:t>
            </w:r>
            <w:proofErr w:type="spellEnd"/>
            <w:r w:rsidRPr="00311445">
              <w:rPr>
                <w:rFonts w:ascii="Times New Roman" w:eastAsia="Times New Roman" w:hAnsi="Times New Roman" w:cs="Times New Roman"/>
                <w:b/>
                <w:sz w:val="24"/>
                <w:szCs w:val="24"/>
              </w:rPr>
              <w:t xml:space="preserve">, </w:t>
            </w:r>
            <w:proofErr w:type="gramStart"/>
            <w:r w:rsidRPr="00311445">
              <w:rPr>
                <w:rFonts w:ascii="Times New Roman" w:eastAsia="Times New Roman" w:hAnsi="Times New Roman" w:cs="Times New Roman"/>
                <w:b/>
                <w:sz w:val="24"/>
                <w:szCs w:val="24"/>
              </w:rPr>
              <w:t>на яку</w:t>
            </w:r>
            <w:proofErr w:type="gramEnd"/>
            <w:r w:rsidRPr="00311445">
              <w:rPr>
                <w:rFonts w:ascii="Times New Roman" w:eastAsia="Times New Roman" w:hAnsi="Times New Roman" w:cs="Times New Roman"/>
                <w:b/>
                <w:sz w:val="24"/>
                <w:szCs w:val="24"/>
              </w:rPr>
              <w:t xml:space="preserve"> проєкт </w:t>
            </w:r>
            <w:proofErr w:type="spellStart"/>
            <w:r w:rsidRPr="00311445">
              <w:rPr>
                <w:rFonts w:ascii="Times New Roman" w:eastAsia="Times New Roman" w:hAnsi="Times New Roman" w:cs="Times New Roman"/>
                <w:b/>
                <w:sz w:val="24"/>
                <w:szCs w:val="24"/>
              </w:rPr>
              <w:t>матиме</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вплив</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Територія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України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Орієнтовна</w:t>
            </w:r>
            <w:proofErr w:type="spellEnd"/>
          </w:p>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кількість</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отримувачів</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42850 </w:t>
            </w:r>
            <w:proofErr w:type="spellStart"/>
            <w:r w:rsidRPr="00311445">
              <w:rPr>
                <w:rFonts w:ascii="Times New Roman" w:eastAsia="Times New Roman" w:hAnsi="Times New Roman" w:cs="Times New Roman"/>
                <w:sz w:val="24"/>
                <w:szCs w:val="24"/>
              </w:rPr>
              <w:t>чол</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жителі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Гайсинської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територіальної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Стислий</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опис</w:t>
            </w:r>
            <w:proofErr w:type="spellEnd"/>
          </w:p>
          <w:p w:rsidR="00656DC4" w:rsidRPr="00311445" w:rsidRDefault="00656DC4" w:rsidP="000C20E3">
            <w:pPr>
              <w:spacing w:after="0" w:line="240" w:lineRule="auto"/>
              <w:rPr>
                <w:rFonts w:ascii="Times New Roman" w:hAnsi="Times New Roman" w:cs="Times New Roman"/>
                <w:b/>
                <w:sz w:val="24"/>
                <w:szCs w:val="24"/>
              </w:rPr>
            </w:pPr>
            <w:r w:rsidRPr="00311445">
              <w:rPr>
                <w:rFonts w:ascii="Times New Roman" w:eastAsia="Times New Roman" w:hAnsi="Times New Roman" w:cs="Times New Roman"/>
                <w:b/>
                <w:sz w:val="24"/>
                <w:szCs w:val="24"/>
              </w:rPr>
              <w:t>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proofErr w:type="spellStart"/>
            <w:r w:rsidRPr="00311445">
              <w:rPr>
                <w:rFonts w:ascii="Times New Roman" w:eastAsia="Times New Roman" w:hAnsi="Times New Roman" w:cs="Times New Roman"/>
                <w:sz w:val="24"/>
                <w:szCs w:val="24"/>
              </w:rPr>
              <w:t>Популяризація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історичної</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культурної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спадщини</w:t>
            </w:r>
            <w:proofErr w:type="spellEnd"/>
            <w:r w:rsidRPr="00311445">
              <w:rPr>
                <w:rFonts w:ascii="Times New Roman" w:eastAsia="Times New Roman" w:hAnsi="Times New Roman" w:cs="Times New Roman"/>
                <w:sz w:val="24"/>
                <w:szCs w:val="24"/>
              </w:rPr>
              <w:t xml:space="preserve"> через </w:t>
            </w:r>
            <w:proofErr w:type="spellStart"/>
            <w:r w:rsidRPr="00311445">
              <w:rPr>
                <w:rFonts w:ascii="Times New Roman" w:eastAsia="Times New Roman" w:hAnsi="Times New Roman" w:cs="Times New Roman"/>
                <w:sz w:val="24"/>
                <w:szCs w:val="24"/>
              </w:rPr>
              <w:t>створення</w:t>
            </w:r>
            <w:proofErr w:type="spellEnd"/>
            <w:r w:rsidRPr="00311445">
              <w:rPr>
                <w:rFonts w:ascii="Times New Roman" w:eastAsia="Times New Roman" w:hAnsi="Times New Roman" w:cs="Times New Roman"/>
                <w:sz w:val="24"/>
                <w:szCs w:val="24"/>
              </w:rPr>
              <w:t xml:space="preserve"> каталогу </w:t>
            </w:r>
            <w:proofErr w:type="spellStart"/>
            <w:r w:rsidRPr="00311445">
              <w:rPr>
                <w:rFonts w:ascii="Times New Roman" w:eastAsia="Times New Roman" w:hAnsi="Times New Roman" w:cs="Times New Roman"/>
                <w:sz w:val="24"/>
                <w:szCs w:val="24"/>
              </w:rPr>
              <w:t>туристичних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ресурсів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Очікувані</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результати</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Calibri"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rPr>
              <w:t>Створення</w:t>
            </w:r>
            <w:proofErr w:type="spellEnd"/>
            <w:r w:rsidRPr="00311445">
              <w:rPr>
                <w:rFonts w:ascii="Times New Roman" w:eastAsia="Times New Roman" w:hAnsi="Times New Roman" w:cs="Times New Roman"/>
                <w:sz w:val="24"/>
                <w:szCs w:val="24"/>
              </w:rPr>
              <w:t xml:space="preserve"> каталогу </w:t>
            </w:r>
            <w:proofErr w:type="spellStart"/>
            <w:r w:rsidRPr="00311445">
              <w:rPr>
                <w:rFonts w:ascii="Times New Roman" w:eastAsia="Times New Roman" w:hAnsi="Times New Roman" w:cs="Times New Roman"/>
                <w:sz w:val="24"/>
                <w:szCs w:val="24"/>
              </w:rPr>
              <w:t>туристичних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ресурсів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забезпечить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її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пізнаваність</w:t>
            </w:r>
            <w:proofErr w:type="spellEnd"/>
            <w:r w:rsidRPr="00311445">
              <w:rPr>
                <w:rFonts w:ascii="Times New Roman" w:eastAsia="Times New Roman" w:hAnsi="Times New Roman" w:cs="Times New Roman"/>
                <w:sz w:val="24"/>
                <w:szCs w:val="24"/>
              </w:rPr>
              <w:t xml:space="preserve"> у </w:t>
            </w:r>
            <w:proofErr w:type="spellStart"/>
            <w:r w:rsidRPr="00311445">
              <w:rPr>
                <w:rFonts w:ascii="Times New Roman" w:eastAsia="Times New Roman" w:hAnsi="Times New Roman" w:cs="Times New Roman"/>
                <w:sz w:val="24"/>
                <w:szCs w:val="24"/>
              </w:rPr>
              <w:t>візуальному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просторі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що</w:t>
            </w:r>
            <w:proofErr w:type="spellEnd"/>
            <w:r w:rsidRPr="00311445">
              <w:rPr>
                <w:rFonts w:ascii="Times New Roman" w:eastAsia="Times New Roman" w:hAnsi="Times New Roman" w:cs="Times New Roman"/>
                <w:sz w:val="24"/>
                <w:szCs w:val="24"/>
              </w:rPr>
              <w:t xml:space="preserve"> буде </w:t>
            </w:r>
            <w:proofErr w:type="spellStart"/>
            <w:r w:rsidRPr="00311445">
              <w:rPr>
                <w:rFonts w:ascii="Times New Roman" w:eastAsia="Times New Roman" w:hAnsi="Times New Roman" w:cs="Times New Roman"/>
                <w:sz w:val="24"/>
                <w:szCs w:val="24"/>
              </w:rPr>
              <w:t>сприяти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розвитку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галузі</w:t>
            </w:r>
            <w:proofErr w:type="spellEnd"/>
            <w:r w:rsidRPr="00311445">
              <w:rPr>
                <w:rFonts w:ascii="Times New Roman" w:eastAsia="Times New Roman" w:hAnsi="Times New Roman" w:cs="Times New Roman"/>
                <w:sz w:val="24"/>
                <w:szCs w:val="24"/>
              </w:rPr>
              <w:t xml:space="preserve"> як одного з </w:t>
            </w:r>
            <w:proofErr w:type="spellStart"/>
            <w:r w:rsidRPr="00311445">
              <w:rPr>
                <w:rFonts w:ascii="Times New Roman" w:eastAsia="Times New Roman" w:hAnsi="Times New Roman" w:cs="Times New Roman"/>
                <w:sz w:val="24"/>
                <w:szCs w:val="24"/>
              </w:rPr>
              <w:t>напрямів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економіки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Ключові</w:t>
            </w:r>
            <w:proofErr w:type="spellEnd"/>
            <w:r w:rsidRPr="00311445">
              <w:rPr>
                <w:rFonts w:ascii="Times New Roman" w:eastAsia="Times New Roman" w:hAnsi="Times New Roman" w:cs="Times New Roman"/>
                <w:b/>
                <w:sz w:val="24"/>
                <w:szCs w:val="24"/>
              </w:rPr>
              <w:t xml:space="preserve">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1. Проведено </w:t>
            </w:r>
            <w:proofErr w:type="spellStart"/>
            <w:r w:rsidRPr="00311445">
              <w:rPr>
                <w:rFonts w:ascii="Times New Roman" w:eastAsia="Times New Roman" w:hAnsi="Times New Roman" w:cs="Times New Roman"/>
                <w:sz w:val="24"/>
                <w:szCs w:val="24"/>
              </w:rPr>
              <w:t>дослідження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історичної</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культурної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спадщини</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2. Створено каталог </w:t>
            </w:r>
            <w:proofErr w:type="spellStart"/>
            <w:r w:rsidRPr="00311445">
              <w:rPr>
                <w:rFonts w:ascii="Times New Roman" w:eastAsia="Times New Roman" w:hAnsi="Times New Roman" w:cs="Times New Roman"/>
                <w:sz w:val="24"/>
                <w:szCs w:val="24"/>
              </w:rPr>
              <w:t>туристичних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ресурсів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2. </w:t>
            </w:r>
            <w:proofErr w:type="spellStart"/>
            <w:r w:rsidRPr="00311445">
              <w:rPr>
                <w:rFonts w:ascii="Times New Roman" w:eastAsia="Times New Roman" w:hAnsi="Times New Roman" w:cs="Times New Roman"/>
                <w:sz w:val="24"/>
                <w:szCs w:val="24"/>
              </w:rPr>
              <w:t>Біля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історичних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будівель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встановлено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пілони</w:t>
            </w:r>
            <w:proofErr w:type="spellEnd"/>
            <w:r w:rsidRPr="00311445">
              <w:rPr>
                <w:rFonts w:ascii="Times New Roman" w:eastAsia="Times New Roman" w:hAnsi="Times New Roman" w:cs="Times New Roman"/>
                <w:sz w:val="24"/>
                <w:szCs w:val="24"/>
              </w:rPr>
              <w:t xml:space="preserve"> з QR-кодами.</w:t>
            </w:r>
          </w:p>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Створення</w:t>
            </w:r>
            <w:proofErr w:type="spellEnd"/>
            <w:r w:rsidRPr="00311445">
              <w:rPr>
                <w:rFonts w:ascii="Times New Roman" w:eastAsia="Times New Roman" w:hAnsi="Times New Roman" w:cs="Times New Roman"/>
                <w:sz w:val="24"/>
                <w:szCs w:val="24"/>
              </w:rPr>
              <w:t xml:space="preserve"> каталогу </w:t>
            </w:r>
            <w:proofErr w:type="spellStart"/>
            <w:r w:rsidRPr="00311445">
              <w:rPr>
                <w:rFonts w:ascii="Times New Roman" w:eastAsia="Times New Roman" w:hAnsi="Times New Roman" w:cs="Times New Roman"/>
                <w:sz w:val="24"/>
                <w:szCs w:val="24"/>
              </w:rPr>
              <w:t>туристичних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ресурсів</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встановлення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пілонів</w:t>
            </w:r>
            <w:proofErr w:type="spellEnd"/>
            <w:r w:rsidRPr="00311445">
              <w:rPr>
                <w:rFonts w:ascii="Times New Roman" w:eastAsia="Times New Roman" w:hAnsi="Times New Roman" w:cs="Times New Roman"/>
                <w:sz w:val="24"/>
                <w:szCs w:val="24"/>
              </w:rPr>
              <w:t xml:space="preserve"> з QR-кодами </w:t>
            </w:r>
            <w:proofErr w:type="spellStart"/>
            <w:r w:rsidRPr="00311445">
              <w:rPr>
                <w:rFonts w:ascii="Times New Roman" w:eastAsia="Times New Roman" w:hAnsi="Times New Roman" w:cs="Times New Roman"/>
                <w:sz w:val="24"/>
                <w:szCs w:val="24"/>
              </w:rPr>
              <w:t>сприяє</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розвитку</w:t>
            </w:r>
            <w:proofErr w:type="spellEnd"/>
            <w:r w:rsidRPr="00311445">
              <w:rPr>
                <w:rFonts w:ascii="Times New Roman" w:eastAsia="Times New Roman" w:hAnsi="Times New Roman" w:cs="Times New Roman"/>
                <w:sz w:val="24"/>
                <w:szCs w:val="24"/>
              </w:rPr>
              <w:t xml:space="preserve"> туризму та </w:t>
            </w:r>
            <w:proofErr w:type="spellStart"/>
            <w:r w:rsidRPr="00311445">
              <w:rPr>
                <w:rFonts w:ascii="Times New Roman" w:eastAsia="Times New Roman" w:hAnsi="Times New Roman" w:cs="Times New Roman"/>
                <w:sz w:val="24"/>
                <w:szCs w:val="24"/>
              </w:rPr>
              <w:t>забезпечує</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пізнаваність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за </w:t>
            </w:r>
            <w:proofErr w:type="spellStart"/>
            <w:r w:rsidRPr="00311445">
              <w:rPr>
                <w:rFonts w:ascii="Times New Roman" w:eastAsia="Times New Roman" w:hAnsi="Times New Roman" w:cs="Times New Roman"/>
                <w:sz w:val="24"/>
                <w:szCs w:val="24"/>
              </w:rPr>
              <w:t>рахунок</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чого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збільшується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потік</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туристів</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розвивається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економіка</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Calibri" w:hAnsi="Times New Roman" w:cs="Times New Roman"/>
                <w:b/>
                <w:sz w:val="24"/>
                <w:szCs w:val="24"/>
              </w:rPr>
            </w:pPr>
          </w:p>
        </w:tc>
        <w:tc>
          <w:tcPr>
            <w:tcW w:w="6667" w:type="dxa"/>
            <w:gridSpan w:val="4"/>
            <w:vMerge/>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vAlign w:val="center"/>
          </w:tcPr>
          <w:p w:rsidR="00656DC4" w:rsidRPr="00311445" w:rsidRDefault="00656DC4" w:rsidP="000C20E3">
            <w:pPr>
              <w:spacing w:after="0" w:line="240" w:lineRule="auto"/>
              <w:rPr>
                <w:rFonts w:ascii="Times New Roman" w:eastAsia="Calibri" w:hAnsi="Times New Roman" w:cs="Times New Roman"/>
                <w:sz w:val="24"/>
                <w:szCs w:val="24"/>
              </w:rPr>
            </w:pPr>
          </w:p>
        </w:tc>
      </w:tr>
      <w:tr w:rsidR="00656DC4" w:rsidRPr="00311445" w:rsidTr="007301CD">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Період</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здійснення</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gramStart"/>
            <w:r w:rsidRPr="00311445">
              <w:rPr>
                <w:rFonts w:ascii="Times New Roman" w:eastAsia="Times New Roman" w:hAnsi="Times New Roman" w:cs="Times New Roman"/>
                <w:b/>
                <w:sz w:val="24"/>
                <w:szCs w:val="24"/>
              </w:rPr>
              <w:t xml:space="preserve">2025 </w:t>
            </w:r>
            <w:r w:rsidRPr="00311445">
              <w:rPr>
                <w:rFonts w:ascii="Times New Roman" w:eastAsia="Times New Roman" w:hAnsi="Times New Roman" w:cs="Times New Roman"/>
                <w:b/>
                <w:sz w:val="24"/>
                <w:szCs w:val="24"/>
                <w:lang w:val="uk-UA"/>
              </w:rPr>
              <w:t xml:space="preserve"> -</w:t>
            </w:r>
            <w:proofErr w:type="gramEnd"/>
            <w:r w:rsidRPr="00311445">
              <w:rPr>
                <w:rFonts w:ascii="Times New Roman" w:eastAsia="Times New Roman" w:hAnsi="Times New Roman" w:cs="Times New Roman"/>
                <w:b/>
                <w:sz w:val="24"/>
                <w:szCs w:val="24"/>
                <w:lang w:val="uk-UA"/>
              </w:rPr>
              <w:t xml:space="preserve"> 2026 роки</w:t>
            </w:r>
          </w:p>
        </w:tc>
      </w:tr>
      <w:tr w:rsidR="00656DC4" w:rsidRPr="00311445" w:rsidTr="007301CD">
        <w:tc>
          <w:tcPr>
            <w:tcW w:w="2694" w:type="dxa"/>
            <w:vMerge w:val="restart"/>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Орієнтовна</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вартість</w:t>
            </w:r>
            <w:proofErr w:type="spellEnd"/>
            <w:r w:rsidRPr="00311445">
              <w:rPr>
                <w:rFonts w:ascii="Times New Roman" w:eastAsia="Times New Roman" w:hAnsi="Times New Roman" w:cs="Times New Roman"/>
                <w:b/>
                <w:sz w:val="24"/>
                <w:szCs w:val="24"/>
              </w:rPr>
              <w:t xml:space="preserve">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2025</w:t>
            </w:r>
          </w:p>
        </w:tc>
        <w:tc>
          <w:tcPr>
            <w:tcW w:w="1701" w:type="dxa"/>
            <w:tcBorders>
              <w:top w:val="single" w:sz="6" w:space="0" w:color="0F0C13"/>
              <w:left w:val="single" w:sz="6" w:space="0" w:color="0F0C13"/>
              <w:bottom w:val="single" w:sz="6" w:space="0" w:color="0F0C13"/>
              <w:right w:val="single" w:sz="4" w:space="0" w:color="000000"/>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Разом</w:t>
            </w:r>
          </w:p>
        </w:tc>
      </w:tr>
      <w:tr w:rsidR="00656DC4" w:rsidRPr="00311445" w:rsidTr="007301CD">
        <w:tc>
          <w:tcPr>
            <w:tcW w:w="2694" w:type="dxa"/>
            <w:vMerge/>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vAlign w:val="center"/>
          </w:tcPr>
          <w:p w:rsidR="00656DC4" w:rsidRPr="00311445" w:rsidRDefault="00656DC4" w:rsidP="000C20E3">
            <w:pPr>
              <w:spacing w:after="0" w:line="240" w:lineRule="auto"/>
              <w:rPr>
                <w:rFonts w:ascii="Times New Roman" w:eastAsia="Calibri" w:hAnsi="Times New Roman" w:cs="Times New Roman"/>
                <w:b/>
                <w:sz w:val="24"/>
                <w:szCs w:val="24"/>
              </w:rPr>
            </w:pP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lang w:val="uk-UA"/>
              </w:rPr>
            </w:pPr>
            <w:r w:rsidRPr="00311445">
              <w:rPr>
                <w:rFonts w:ascii="Times New Roman" w:eastAsia="Times New Roman" w:hAnsi="Times New Roman" w:cs="Times New Roman"/>
                <w:b/>
                <w:sz w:val="24"/>
                <w:szCs w:val="24"/>
              </w:rPr>
              <w:t>0,0</w:t>
            </w:r>
            <w:r w:rsidR="00311445">
              <w:rPr>
                <w:rFonts w:ascii="Times New Roman" w:eastAsia="Times New Roman" w:hAnsi="Times New Roman" w:cs="Times New Roman"/>
                <w:b/>
                <w:sz w:val="24"/>
                <w:szCs w:val="24"/>
                <w:lang w:val="uk-UA"/>
              </w:rPr>
              <w:t>0</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750,00</w:t>
            </w:r>
          </w:p>
        </w:tc>
        <w:tc>
          <w:tcPr>
            <w:tcW w:w="1701" w:type="dxa"/>
            <w:tcBorders>
              <w:top w:val="single" w:sz="6" w:space="0" w:color="0F0C13"/>
              <w:left w:val="single" w:sz="6" w:space="0" w:color="0F0C13"/>
              <w:bottom w:val="single" w:sz="6" w:space="0" w:color="0F0C13"/>
              <w:right w:val="single" w:sz="4" w:space="0" w:color="000000"/>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750,00</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1500,00</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Джерела</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фінансування</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Бюджет</w:t>
            </w:r>
            <w:r w:rsidRPr="00311445">
              <w:rPr>
                <w:rFonts w:ascii="Times New Roman" w:eastAsia="Times New Roman" w:hAnsi="Times New Roman" w:cs="Times New Roman"/>
                <w:sz w:val="24"/>
                <w:szCs w:val="24"/>
                <w:lang w:val="uk-UA"/>
              </w:rPr>
              <w:t xml:space="preserve"> Гайсинської міської ради</w:t>
            </w: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кошти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спонсорів</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Ключові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потенційні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учасники</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реалізації</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Гайсинська</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міська</w:t>
            </w:r>
            <w:proofErr w:type="spellEnd"/>
            <w:r w:rsidRPr="00311445">
              <w:rPr>
                <w:rFonts w:ascii="Times New Roman" w:eastAsia="Times New Roman" w:hAnsi="Times New Roman" w:cs="Times New Roman"/>
                <w:sz w:val="24"/>
                <w:szCs w:val="24"/>
              </w:rPr>
              <w:t xml:space="preserve"> рада.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Інше</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Calibri" w:hAnsi="Times New Roman" w:cs="Times New Roman"/>
                <w:sz w:val="24"/>
                <w:szCs w:val="24"/>
              </w:rPr>
            </w:pPr>
          </w:p>
        </w:tc>
      </w:tr>
    </w:tbl>
    <w:p w:rsidR="00EC2CC2" w:rsidRPr="00311445" w:rsidRDefault="00EC2CC2" w:rsidP="000C20E3">
      <w:pPr>
        <w:spacing w:after="0" w:line="240" w:lineRule="auto"/>
        <w:jc w:val="center"/>
        <w:rPr>
          <w:rFonts w:ascii="Times New Roman" w:eastAsia="Times New Roman" w:hAnsi="Times New Roman" w:cs="Times New Roman"/>
          <w:color w:val="1D1D1B"/>
          <w:sz w:val="24"/>
          <w:szCs w:val="24"/>
          <w:shd w:val="clear" w:color="auto" w:fill="FFFFFF"/>
        </w:rPr>
      </w:pPr>
    </w:p>
    <w:p w:rsidR="00A64DB5" w:rsidRPr="00311445" w:rsidRDefault="00A64DB5" w:rsidP="000C20E3">
      <w:pPr>
        <w:pStyle w:val="aa"/>
        <w:spacing w:after="160" w:line="240" w:lineRule="auto"/>
        <w:ind w:left="540"/>
        <w:jc w:val="both"/>
        <w:rPr>
          <w:rFonts w:ascii="Times New Roman" w:hAnsi="Times New Roman" w:cs="Times New Roman"/>
          <w:b/>
          <w:sz w:val="24"/>
          <w:szCs w:val="24"/>
          <w:lang w:val="uk-UA"/>
        </w:rPr>
      </w:pPr>
    </w:p>
    <w:p w:rsidR="00EC2CC2" w:rsidRPr="00311445" w:rsidRDefault="00EC2CC2" w:rsidP="000C20E3">
      <w:pPr>
        <w:pStyle w:val="aa"/>
        <w:spacing w:after="160" w:line="240" w:lineRule="auto"/>
        <w:ind w:left="540"/>
        <w:jc w:val="both"/>
        <w:rPr>
          <w:rFonts w:ascii="Times New Roman" w:hAnsi="Times New Roman" w:cs="Times New Roman"/>
          <w:b/>
          <w:sz w:val="24"/>
          <w:szCs w:val="24"/>
          <w:lang w:val="uk-UA"/>
        </w:rPr>
      </w:pPr>
      <w:r w:rsidRPr="00311445">
        <w:rPr>
          <w:rFonts w:ascii="Times New Roman" w:hAnsi="Times New Roman" w:cs="Times New Roman"/>
          <w:b/>
          <w:sz w:val="24"/>
          <w:szCs w:val="24"/>
          <w:lang w:val="uk-UA"/>
        </w:rPr>
        <w:t xml:space="preserve">                                                                                                                   </w:t>
      </w:r>
      <w:r w:rsidR="00D04A23">
        <w:rPr>
          <w:rFonts w:ascii="Times New Roman" w:hAnsi="Times New Roman" w:cs="Times New Roman"/>
          <w:b/>
          <w:sz w:val="24"/>
          <w:szCs w:val="24"/>
          <w:lang w:val="uk-UA"/>
        </w:rPr>
        <w:t xml:space="preserve">            Таб.11</w:t>
      </w:r>
      <w:r w:rsidRPr="00311445">
        <w:rPr>
          <w:rFonts w:ascii="Times New Roman" w:hAnsi="Times New Roman" w:cs="Times New Roman"/>
          <w:b/>
          <w:sz w:val="24"/>
          <w:szCs w:val="24"/>
          <w:lang w:val="uk-UA"/>
        </w:rPr>
        <w:t xml:space="preserve">                                                              </w:t>
      </w:r>
      <w:r w:rsidR="00D04A23">
        <w:rPr>
          <w:rFonts w:ascii="Times New Roman" w:hAnsi="Times New Roman" w:cs="Times New Roman"/>
          <w:b/>
          <w:sz w:val="24"/>
          <w:szCs w:val="24"/>
          <w:lang w:val="uk-UA"/>
        </w:rPr>
        <w:t xml:space="preserve">                                                                                                                                                              </w:t>
      </w:r>
    </w:p>
    <w:p w:rsidR="00A64DB5" w:rsidRPr="00311445" w:rsidRDefault="00A64DB5" w:rsidP="000C20E3">
      <w:pPr>
        <w:pStyle w:val="aa"/>
        <w:spacing w:after="160" w:line="240" w:lineRule="auto"/>
        <w:ind w:left="540"/>
        <w:jc w:val="both"/>
        <w:rPr>
          <w:rFonts w:ascii="Times New Roman" w:hAnsi="Times New Roman" w:cs="Times New Roman"/>
          <w:b/>
          <w:sz w:val="24"/>
          <w:szCs w:val="24"/>
          <w:lang w:val="uk-UA"/>
        </w:rPr>
      </w:pPr>
    </w:p>
    <w:tbl>
      <w:tblPr>
        <w:tblW w:w="0" w:type="auto"/>
        <w:tblInd w:w="108" w:type="dxa"/>
        <w:tblCellMar>
          <w:left w:w="10" w:type="dxa"/>
          <w:right w:w="10" w:type="dxa"/>
        </w:tblCellMar>
        <w:tblLook w:val="0000" w:firstRow="0" w:lastRow="0" w:firstColumn="0" w:lastColumn="0" w:noHBand="0" w:noVBand="0"/>
      </w:tblPr>
      <w:tblGrid>
        <w:gridCol w:w="2694"/>
        <w:gridCol w:w="1701"/>
        <w:gridCol w:w="1417"/>
        <w:gridCol w:w="1701"/>
        <w:gridCol w:w="1848"/>
      </w:tblGrid>
      <w:tr w:rsidR="00656DC4" w:rsidRPr="00311445" w:rsidTr="00C62EB0">
        <w:trPr>
          <w:trHeight w:val="724"/>
        </w:trPr>
        <w:tc>
          <w:tcPr>
            <w:tcW w:w="2694" w:type="dxa"/>
            <w:tcBorders>
              <w:top w:val="single" w:sz="4" w:space="0" w:color="000000"/>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beforeAutospacing="1" w:afterAutospacing="1" w:line="240" w:lineRule="auto"/>
              <w:jc w:val="both"/>
              <w:outlineLvl w:val="5"/>
              <w:rPr>
                <w:rFonts w:ascii="Times New Roman" w:hAnsi="Times New Roman" w:cs="Times New Roman"/>
                <w:b/>
                <w:bCs/>
                <w:sz w:val="24"/>
                <w:szCs w:val="24"/>
                <w:lang w:val="uk-UA"/>
              </w:rPr>
            </w:pPr>
            <w:r w:rsidRPr="00311445">
              <w:rPr>
                <w:rFonts w:ascii="Times New Roman" w:hAnsi="Times New Roman" w:cs="Times New Roman"/>
                <w:b/>
                <w:color w:val="000000"/>
                <w:sz w:val="24"/>
                <w:szCs w:val="24"/>
                <w:lang w:val="uk-UA"/>
              </w:rPr>
              <w:t>Номер і назва завдання:</w:t>
            </w:r>
          </w:p>
        </w:tc>
        <w:tc>
          <w:tcPr>
            <w:tcW w:w="6667" w:type="dxa"/>
            <w:gridSpan w:val="4"/>
            <w:tcBorders>
              <w:top w:val="single" w:sz="4" w:space="0" w:color="000000"/>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1.3.2</w:t>
            </w:r>
            <w:r w:rsidRPr="00311445">
              <w:rPr>
                <w:rFonts w:ascii="Times New Roman" w:eastAsia="Times New Roman" w:hAnsi="Times New Roman" w:cs="Times New Roman"/>
                <w:sz w:val="24"/>
                <w:szCs w:val="24"/>
                <w:lang w:val="uk-UA"/>
              </w:rPr>
              <w:t>. Створення нових туристичних маршрутів</w:t>
            </w:r>
            <w:r w:rsidRPr="00311445">
              <w:rPr>
                <w:rFonts w:ascii="Times New Roman" w:eastAsia="Times New Roman" w:hAnsi="Times New Roman" w:cs="Times New Roman"/>
                <w:sz w:val="24"/>
                <w:szCs w:val="24"/>
              </w:rPr>
              <w:t>.</w:t>
            </w:r>
          </w:p>
        </w:tc>
      </w:tr>
      <w:tr w:rsidR="00656DC4" w:rsidRPr="00311445" w:rsidTr="007301CD">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Назва</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b/>
                <w:sz w:val="24"/>
                <w:szCs w:val="24"/>
              </w:rPr>
              <w:t>Формування</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туристичних</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маршрутів</w:t>
            </w:r>
            <w:proofErr w:type="spellEnd"/>
            <w:r w:rsidRPr="00311445">
              <w:rPr>
                <w:rFonts w:ascii="Times New Roman" w:eastAsia="Times New Roman" w:hAnsi="Times New Roman" w:cs="Times New Roman"/>
                <w:b/>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Цілі</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Розвиток</w:t>
            </w:r>
            <w:proofErr w:type="spellEnd"/>
            <w:r w:rsidRPr="00311445">
              <w:rPr>
                <w:rFonts w:ascii="Times New Roman" w:eastAsia="Times New Roman" w:hAnsi="Times New Roman" w:cs="Times New Roman"/>
                <w:sz w:val="24"/>
                <w:szCs w:val="24"/>
              </w:rPr>
              <w:t xml:space="preserve"> туризму через </w:t>
            </w:r>
            <w:proofErr w:type="spellStart"/>
            <w:r w:rsidRPr="00311445">
              <w:rPr>
                <w:rFonts w:ascii="Times New Roman" w:eastAsia="Times New Roman" w:hAnsi="Times New Roman" w:cs="Times New Roman"/>
                <w:sz w:val="24"/>
                <w:szCs w:val="24"/>
              </w:rPr>
              <w:t>розроблення</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популяризацію</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маршрутів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забезпечення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пізнаваності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у </w:t>
            </w:r>
            <w:proofErr w:type="spellStart"/>
            <w:r w:rsidRPr="00311445">
              <w:rPr>
                <w:rFonts w:ascii="Times New Roman" w:eastAsia="Times New Roman" w:hAnsi="Times New Roman" w:cs="Times New Roman"/>
                <w:sz w:val="24"/>
                <w:szCs w:val="24"/>
              </w:rPr>
              <w:t>комунікаційному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просторі</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Територія</w:t>
            </w:r>
            <w:proofErr w:type="spellEnd"/>
            <w:r w:rsidRPr="00311445">
              <w:rPr>
                <w:rFonts w:ascii="Times New Roman" w:eastAsia="Times New Roman" w:hAnsi="Times New Roman" w:cs="Times New Roman"/>
                <w:b/>
                <w:sz w:val="24"/>
                <w:szCs w:val="24"/>
              </w:rPr>
              <w:t xml:space="preserve">, </w:t>
            </w:r>
            <w:proofErr w:type="gramStart"/>
            <w:r w:rsidRPr="00311445">
              <w:rPr>
                <w:rFonts w:ascii="Times New Roman" w:eastAsia="Times New Roman" w:hAnsi="Times New Roman" w:cs="Times New Roman"/>
                <w:b/>
                <w:sz w:val="24"/>
                <w:szCs w:val="24"/>
              </w:rPr>
              <w:t>на яку</w:t>
            </w:r>
            <w:proofErr w:type="gramEnd"/>
            <w:r w:rsidRPr="00311445">
              <w:rPr>
                <w:rFonts w:ascii="Times New Roman" w:eastAsia="Times New Roman" w:hAnsi="Times New Roman" w:cs="Times New Roman"/>
                <w:b/>
                <w:sz w:val="24"/>
                <w:szCs w:val="24"/>
              </w:rPr>
              <w:t xml:space="preserve"> проєкт </w:t>
            </w:r>
            <w:proofErr w:type="spellStart"/>
            <w:r w:rsidRPr="00311445">
              <w:rPr>
                <w:rFonts w:ascii="Times New Roman" w:eastAsia="Times New Roman" w:hAnsi="Times New Roman" w:cs="Times New Roman"/>
                <w:b/>
                <w:sz w:val="24"/>
                <w:szCs w:val="24"/>
              </w:rPr>
              <w:t>матиме</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вплив</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Територія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України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Орієнтовна</w:t>
            </w:r>
            <w:proofErr w:type="spellEnd"/>
          </w:p>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кількість</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lastRenderedPageBreak/>
              <w:t>отримувачів</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lastRenderedPageBreak/>
              <w:t xml:space="preserve">42850 </w:t>
            </w:r>
            <w:proofErr w:type="spellStart"/>
            <w:r w:rsidRPr="00311445">
              <w:rPr>
                <w:rFonts w:ascii="Times New Roman" w:eastAsia="Times New Roman" w:hAnsi="Times New Roman" w:cs="Times New Roman"/>
                <w:sz w:val="24"/>
                <w:szCs w:val="24"/>
              </w:rPr>
              <w:t>чол</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жителі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Гайсинської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територіальної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Стислий</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опис</w:t>
            </w:r>
            <w:proofErr w:type="spellEnd"/>
          </w:p>
          <w:p w:rsidR="00656DC4" w:rsidRPr="00311445" w:rsidRDefault="00656DC4" w:rsidP="000C20E3">
            <w:pPr>
              <w:spacing w:after="0" w:line="240" w:lineRule="auto"/>
              <w:rPr>
                <w:rFonts w:ascii="Times New Roman" w:hAnsi="Times New Roman" w:cs="Times New Roman"/>
                <w:b/>
                <w:sz w:val="24"/>
                <w:szCs w:val="24"/>
              </w:rPr>
            </w:pPr>
            <w:r w:rsidRPr="00311445">
              <w:rPr>
                <w:rFonts w:ascii="Times New Roman" w:eastAsia="Times New Roman" w:hAnsi="Times New Roman" w:cs="Times New Roman"/>
                <w:b/>
                <w:sz w:val="24"/>
                <w:szCs w:val="24"/>
              </w:rPr>
              <w:t>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proofErr w:type="spellStart"/>
            <w:r w:rsidRPr="00311445">
              <w:rPr>
                <w:rFonts w:ascii="Times New Roman" w:eastAsia="Times New Roman" w:hAnsi="Times New Roman" w:cs="Times New Roman"/>
                <w:sz w:val="24"/>
                <w:szCs w:val="24"/>
              </w:rPr>
              <w:t>Вивчення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історичної</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культурної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спадщини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регіону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пропозицій</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бізнес-середовища</w:t>
            </w:r>
            <w:proofErr w:type="spellEnd"/>
            <w:r w:rsidRPr="00311445">
              <w:rPr>
                <w:rFonts w:ascii="Times New Roman" w:eastAsia="Times New Roman" w:hAnsi="Times New Roman" w:cs="Times New Roman"/>
                <w:sz w:val="24"/>
                <w:szCs w:val="24"/>
              </w:rPr>
              <w:t xml:space="preserve"> з метою </w:t>
            </w:r>
            <w:proofErr w:type="spellStart"/>
            <w:r w:rsidRPr="00311445">
              <w:rPr>
                <w:rFonts w:ascii="Times New Roman" w:eastAsia="Times New Roman" w:hAnsi="Times New Roman" w:cs="Times New Roman"/>
                <w:sz w:val="24"/>
                <w:szCs w:val="24"/>
              </w:rPr>
              <w:t>створення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маршрутів</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Очікувані</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результати</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Calibri"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rPr>
              <w:t>Реалізація</w:t>
            </w:r>
            <w:proofErr w:type="spellEnd"/>
            <w:r w:rsidRPr="00311445">
              <w:rPr>
                <w:rFonts w:ascii="Times New Roman" w:eastAsia="Times New Roman" w:hAnsi="Times New Roman" w:cs="Times New Roman"/>
                <w:sz w:val="24"/>
                <w:szCs w:val="24"/>
              </w:rPr>
              <w:t xml:space="preserve"> проєкту </w:t>
            </w:r>
            <w:proofErr w:type="gramStart"/>
            <w:r w:rsidRPr="00311445">
              <w:rPr>
                <w:rFonts w:ascii="Times New Roman" w:eastAsia="Times New Roman" w:hAnsi="Times New Roman" w:cs="Times New Roman"/>
                <w:sz w:val="24"/>
                <w:szCs w:val="24"/>
              </w:rPr>
              <w:t xml:space="preserve">дозволить  </w:t>
            </w:r>
            <w:proofErr w:type="spellStart"/>
            <w:r w:rsidRPr="00311445">
              <w:rPr>
                <w:rFonts w:ascii="Times New Roman" w:eastAsia="Times New Roman" w:hAnsi="Times New Roman" w:cs="Times New Roman"/>
                <w:sz w:val="24"/>
                <w:szCs w:val="24"/>
              </w:rPr>
              <w:t>ідентифікувати</w:t>
            </w:r>
            <w:proofErr w:type="spellEnd"/>
            <w:proofErr w:type="gram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неповторність</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унікальність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забезпечить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її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пізнаваність</w:t>
            </w:r>
            <w:proofErr w:type="spellEnd"/>
            <w:r w:rsidRPr="00311445">
              <w:rPr>
                <w:rFonts w:ascii="Times New Roman" w:eastAsia="Times New Roman" w:hAnsi="Times New Roman" w:cs="Times New Roman"/>
                <w:sz w:val="24"/>
                <w:szCs w:val="24"/>
              </w:rPr>
              <w:t xml:space="preserve"> у </w:t>
            </w:r>
            <w:proofErr w:type="spellStart"/>
            <w:r w:rsidRPr="00311445">
              <w:rPr>
                <w:rFonts w:ascii="Times New Roman" w:eastAsia="Times New Roman" w:hAnsi="Times New Roman" w:cs="Times New Roman"/>
                <w:sz w:val="24"/>
                <w:szCs w:val="24"/>
              </w:rPr>
              <w:t>візуальному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просторі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що</w:t>
            </w:r>
            <w:proofErr w:type="spellEnd"/>
            <w:r w:rsidRPr="00311445">
              <w:rPr>
                <w:rFonts w:ascii="Times New Roman" w:eastAsia="Times New Roman" w:hAnsi="Times New Roman" w:cs="Times New Roman"/>
                <w:sz w:val="24"/>
                <w:szCs w:val="24"/>
              </w:rPr>
              <w:t xml:space="preserve"> буде </w:t>
            </w:r>
            <w:proofErr w:type="spellStart"/>
            <w:r w:rsidRPr="00311445">
              <w:rPr>
                <w:rFonts w:ascii="Times New Roman" w:eastAsia="Times New Roman" w:hAnsi="Times New Roman" w:cs="Times New Roman"/>
                <w:sz w:val="24"/>
                <w:szCs w:val="24"/>
              </w:rPr>
              <w:t>сприяти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розвитку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галузі</w:t>
            </w:r>
            <w:proofErr w:type="spellEnd"/>
            <w:r w:rsidRPr="00311445">
              <w:rPr>
                <w:rFonts w:ascii="Times New Roman" w:eastAsia="Times New Roman" w:hAnsi="Times New Roman" w:cs="Times New Roman"/>
                <w:sz w:val="24"/>
                <w:szCs w:val="24"/>
              </w:rPr>
              <w:t xml:space="preserve"> як одного з </w:t>
            </w:r>
            <w:proofErr w:type="spellStart"/>
            <w:r w:rsidRPr="00311445">
              <w:rPr>
                <w:rFonts w:ascii="Times New Roman" w:eastAsia="Times New Roman" w:hAnsi="Times New Roman" w:cs="Times New Roman"/>
                <w:sz w:val="24"/>
                <w:szCs w:val="24"/>
              </w:rPr>
              <w:t>напрямів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економіки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Ключові</w:t>
            </w:r>
            <w:proofErr w:type="spellEnd"/>
            <w:r w:rsidRPr="00311445">
              <w:rPr>
                <w:rFonts w:ascii="Times New Roman" w:eastAsia="Times New Roman" w:hAnsi="Times New Roman" w:cs="Times New Roman"/>
                <w:b/>
                <w:sz w:val="24"/>
                <w:szCs w:val="24"/>
              </w:rPr>
              <w:t xml:space="preserve">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1. Проведено </w:t>
            </w:r>
            <w:proofErr w:type="spellStart"/>
            <w:r w:rsidRPr="00311445">
              <w:rPr>
                <w:rFonts w:ascii="Times New Roman" w:eastAsia="Times New Roman" w:hAnsi="Times New Roman" w:cs="Times New Roman"/>
                <w:sz w:val="24"/>
                <w:szCs w:val="24"/>
              </w:rPr>
              <w:t>опитування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істориків</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краєзнавців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вивчено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історичну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спадщину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відновлено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легенди</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2. Проведено </w:t>
            </w:r>
            <w:proofErr w:type="spellStart"/>
            <w:r w:rsidRPr="00311445">
              <w:rPr>
                <w:rFonts w:ascii="Times New Roman" w:eastAsia="Times New Roman" w:hAnsi="Times New Roman" w:cs="Times New Roman"/>
                <w:sz w:val="24"/>
                <w:szCs w:val="24"/>
              </w:rPr>
              <w:t>анкетування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бізнес-пропозицій</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вивчено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можливості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бізнесу</w:t>
            </w:r>
            <w:proofErr w:type="spellEnd"/>
            <w:r w:rsidRPr="00311445">
              <w:rPr>
                <w:rFonts w:ascii="Times New Roman" w:eastAsia="Times New Roman" w:hAnsi="Times New Roman" w:cs="Times New Roman"/>
                <w:sz w:val="24"/>
                <w:szCs w:val="24"/>
              </w:rPr>
              <w:t xml:space="preserve">.                                                           </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3. </w:t>
            </w:r>
            <w:proofErr w:type="spellStart"/>
            <w:r w:rsidRPr="00311445">
              <w:rPr>
                <w:rFonts w:ascii="Times New Roman" w:eastAsia="Times New Roman" w:hAnsi="Times New Roman" w:cs="Times New Roman"/>
                <w:sz w:val="24"/>
                <w:szCs w:val="24"/>
              </w:rPr>
              <w:t>Систематизовано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опрацьовану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інформацію</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дані</w:t>
            </w:r>
            <w:proofErr w:type="spellEnd"/>
            <w:r w:rsidRPr="00311445">
              <w:rPr>
                <w:rFonts w:ascii="Times New Roman" w:eastAsia="Times New Roman" w:hAnsi="Times New Roman" w:cs="Times New Roman"/>
                <w:sz w:val="24"/>
                <w:szCs w:val="24"/>
              </w:rPr>
              <w:t xml:space="preserve"> нанесено на карту.</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4. Сформовано </w:t>
            </w:r>
            <w:proofErr w:type="spellStart"/>
            <w:r w:rsidRPr="00311445">
              <w:rPr>
                <w:rFonts w:ascii="Times New Roman" w:eastAsia="Times New Roman" w:hAnsi="Times New Roman" w:cs="Times New Roman"/>
                <w:sz w:val="24"/>
                <w:szCs w:val="24"/>
              </w:rPr>
              <w:t>туристичні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маршрути</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p>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Calibri" w:hAnsi="Times New Roman" w:cs="Times New Roman"/>
                <w:b/>
                <w:sz w:val="24"/>
                <w:szCs w:val="24"/>
              </w:rPr>
            </w:pPr>
          </w:p>
        </w:tc>
        <w:tc>
          <w:tcPr>
            <w:tcW w:w="6667" w:type="dxa"/>
            <w:gridSpan w:val="4"/>
            <w:vMerge/>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vAlign w:val="center"/>
          </w:tcPr>
          <w:p w:rsidR="00656DC4" w:rsidRPr="00311445" w:rsidRDefault="00656DC4" w:rsidP="000C20E3">
            <w:pPr>
              <w:spacing w:after="0" w:line="240" w:lineRule="auto"/>
              <w:rPr>
                <w:rFonts w:ascii="Times New Roman" w:eastAsia="Calibri" w:hAnsi="Times New Roman" w:cs="Times New Roman"/>
                <w:sz w:val="24"/>
                <w:szCs w:val="24"/>
              </w:rPr>
            </w:pPr>
          </w:p>
        </w:tc>
      </w:tr>
      <w:tr w:rsidR="00656DC4" w:rsidRPr="00311445" w:rsidTr="007301CD">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Період</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здійснення</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C240C2" w:rsidRDefault="00656DC4" w:rsidP="00C240C2">
            <w:pPr>
              <w:spacing w:after="0" w:line="240" w:lineRule="auto"/>
              <w:rPr>
                <w:rFonts w:ascii="Times New Roman" w:hAnsi="Times New Roman" w:cs="Times New Roman"/>
                <w:sz w:val="24"/>
                <w:szCs w:val="24"/>
                <w:lang w:val="uk-UA"/>
              </w:rPr>
            </w:pPr>
            <w:r w:rsidRPr="00311445">
              <w:rPr>
                <w:rFonts w:ascii="Times New Roman" w:eastAsia="Times New Roman" w:hAnsi="Times New Roman" w:cs="Times New Roman"/>
                <w:b/>
                <w:sz w:val="24"/>
                <w:szCs w:val="24"/>
              </w:rPr>
              <w:t>2024</w:t>
            </w:r>
            <w:r w:rsidRPr="00311445">
              <w:rPr>
                <w:rFonts w:ascii="Times New Roman" w:eastAsia="Times New Roman" w:hAnsi="Times New Roman" w:cs="Times New Roman"/>
                <w:b/>
                <w:sz w:val="24"/>
                <w:szCs w:val="24"/>
                <w:lang w:val="uk-UA"/>
              </w:rPr>
              <w:t>-2026</w:t>
            </w:r>
            <w:r w:rsidRPr="00311445">
              <w:rPr>
                <w:rFonts w:ascii="Times New Roman" w:eastAsia="Times New Roman" w:hAnsi="Times New Roman" w:cs="Times New Roman"/>
                <w:b/>
                <w:sz w:val="24"/>
                <w:szCs w:val="24"/>
              </w:rPr>
              <w:t xml:space="preserve"> р</w:t>
            </w:r>
            <w:r w:rsidR="00C240C2">
              <w:rPr>
                <w:rFonts w:ascii="Times New Roman" w:eastAsia="Times New Roman" w:hAnsi="Times New Roman" w:cs="Times New Roman"/>
                <w:b/>
                <w:sz w:val="24"/>
                <w:szCs w:val="24"/>
                <w:lang w:val="uk-UA"/>
              </w:rPr>
              <w:t>.</w:t>
            </w:r>
          </w:p>
        </w:tc>
      </w:tr>
      <w:tr w:rsidR="00656DC4" w:rsidRPr="00311445" w:rsidTr="007301CD">
        <w:tc>
          <w:tcPr>
            <w:tcW w:w="2694" w:type="dxa"/>
            <w:vMerge w:val="restart"/>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Орієнтовна</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вартість</w:t>
            </w:r>
            <w:proofErr w:type="spellEnd"/>
            <w:r w:rsidRPr="00311445">
              <w:rPr>
                <w:rFonts w:ascii="Times New Roman" w:eastAsia="Times New Roman" w:hAnsi="Times New Roman" w:cs="Times New Roman"/>
                <w:b/>
                <w:sz w:val="24"/>
                <w:szCs w:val="24"/>
              </w:rPr>
              <w:t xml:space="preserve">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2025</w:t>
            </w:r>
          </w:p>
        </w:tc>
        <w:tc>
          <w:tcPr>
            <w:tcW w:w="1701" w:type="dxa"/>
            <w:tcBorders>
              <w:top w:val="single" w:sz="6" w:space="0" w:color="0F0C13"/>
              <w:left w:val="single" w:sz="6" w:space="0" w:color="0F0C13"/>
              <w:bottom w:val="single" w:sz="6" w:space="0" w:color="0F0C13"/>
              <w:right w:val="single" w:sz="4" w:space="0" w:color="000000"/>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Разом</w:t>
            </w:r>
          </w:p>
        </w:tc>
      </w:tr>
      <w:tr w:rsidR="00656DC4" w:rsidRPr="00311445" w:rsidTr="007301CD">
        <w:tc>
          <w:tcPr>
            <w:tcW w:w="2694" w:type="dxa"/>
            <w:vMerge/>
            <w:tcBorders>
              <w:top w:val="single" w:sz="6" w:space="0" w:color="0F0C13"/>
              <w:left w:val="single" w:sz="6" w:space="0" w:color="0F0C13"/>
              <w:bottom w:val="single" w:sz="4" w:space="0" w:color="auto"/>
              <w:right w:val="single" w:sz="6" w:space="0" w:color="0F0C13"/>
            </w:tcBorders>
            <w:shd w:val="clear" w:color="auto" w:fill="DBE5F1" w:themeFill="accent1" w:themeFillTint="33"/>
            <w:tcMar>
              <w:left w:w="108" w:type="dxa"/>
              <w:right w:w="108" w:type="dxa"/>
            </w:tcMar>
            <w:vAlign w:val="center"/>
          </w:tcPr>
          <w:p w:rsidR="00656DC4" w:rsidRPr="00311445" w:rsidRDefault="00656DC4" w:rsidP="000C20E3">
            <w:pPr>
              <w:spacing w:after="0" w:line="240" w:lineRule="auto"/>
              <w:rPr>
                <w:rFonts w:ascii="Times New Roman" w:eastAsia="Calibri" w:hAnsi="Times New Roman" w:cs="Times New Roman"/>
                <w:b/>
                <w:sz w:val="24"/>
                <w:szCs w:val="24"/>
              </w:rPr>
            </w:pPr>
          </w:p>
        </w:tc>
        <w:tc>
          <w:tcPr>
            <w:tcW w:w="1701" w:type="dxa"/>
            <w:tcBorders>
              <w:top w:val="single" w:sz="6" w:space="0" w:color="0F0C13"/>
              <w:left w:val="single" w:sz="6" w:space="0" w:color="0F0C13"/>
              <w:bottom w:val="single" w:sz="4" w:space="0" w:color="auto"/>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0,00</w:t>
            </w:r>
          </w:p>
        </w:tc>
        <w:tc>
          <w:tcPr>
            <w:tcW w:w="1417" w:type="dxa"/>
            <w:tcBorders>
              <w:top w:val="single" w:sz="6" w:space="0" w:color="0F0C13"/>
              <w:left w:val="single" w:sz="6" w:space="0" w:color="0F0C13"/>
              <w:bottom w:val="single" w:sz="4" w:space="0" w:color="auto"/>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0,00</w:t>
            </w:r>
          </w:p>
        </w:tc>
        <w:tc>
          <w:tcPr>
            <w:tcW w:w="1701" w:type="dxa"/>
            <w:tcBorders>
              <w:top w:val="single" w:sz="6" w:space="0" w:color="0F0C13"/>
              <w:left w:val="single" w:sz="6" w:space="0" w:color="0F0C13"/>
              <w:bottom w:val="single" w:sz="4" w:space="0" w:color="auto"/>
              <w:right w:val="single" w:sz="4" w:space="0" w:color="000000"/>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0,00</w:t>
            </w:r>
          </w:p>
        </w:tc>
        <w:tc>
          <w:tcPr>
            <w:tcW w:w="1848" w:type="dxa"/>
            <w:tcBorders>
              <w:top w:val="single" w:sz="6" w:space="0" w:color="0F0C13"/>
              <w:left w:val="single" w:sz="6" w:space="0" w:color="0F0C13"/>
              <w:bottom w:val="single" w:sz="4" w:space="0" w:color="auto"/>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0,00</w:t>
            </w:r>
          </w:p>
        </w:tc>
      </w:tr>
      <w:tr w:rsidR="00656DC4" w:rsidRPr="00311445" w:rsidTr="00C62EB0">
        <w:tc>
          <w:tcPr>
            <w:tcW w:w="2694" w:type="dxa"/>
            <w:tcBorders>
              <w:top w:val="single" w:sz="4" w:space="0" w:color="auto"/>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Джерела</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фінансування</w:t>
            </w:r>
            <w:proofErr w:type="spellEnd"/>
            <w:r w:rsidRPr="00311445">
              <w:rPr>
                <w:rFonts w:ascii="Times New Roman" w:eastAsia="Times New Roman" w:hAnsi="Times New Roman" w:cs="Times New Roman"/>
                <w:b/>
                <w:sz w:val="24"/>
                <w:szCs w:val="24"/>
              </w:rPr>
              <w:t>:</w:t>
            </w:r>
          </w:p>
        </w:tc>
        <w:tc>
          <w:tcPr>
            <w:tcW w:w="6667" w:type="dxa"/>
            <w:gridSpan w:val="4"/>
            <w:tcBorders>
              <w:top w:val="single" w:sz="4" w:space="0" w:color="auto"/>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Ключові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потенційні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учасники</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реалізації</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Гайсинська</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міська</w:t>
            </w:r>
            <w:proofErr w:type="spellEnd"/>
            <w:r w:rsidRPr="00311445">
              <w:rPr>
                <w:rFonts w:ascii="Times New Roman" w:eastAsia="Times New Roman" w:hAnsi="Times New Roman" w:cs="Times New Roman"/>
                <w:sz w:val="24"/>
                <w:szCs w:val="24"/>
              </w:rPr>
              <w:t xml:space="preserve"> рада та 42850 </w:t>
            </w:r>
            <w:proofErr w:type="spellStart"/>
            <w:r w:rsidRPr="00311445">
              <w:rPr>
                <w:rFonts w:ascii="Times New Roman" w:eastAsia="Times New Roman" w:hAnsi="Times New Roman" w:cs="Times New Roman"/>
                <w:sz w:val="24"/>
                <w:szCs w:val="24"/>
              </w:rPr>
              <w:t>громадян</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що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проживають</w:t>
            </w:r>
            <w:proofErr w:type="spellEnd"/>
            <w:r w:rsidRPr="00311445">
              <w:rPr>
                <w:rFonts w:ascii="Times New Roman" w:eastAsia="Times New Roman" w:hAnsi="Times New Roman" w:cs="Times New Roman"/>
                <w:sz w:val="24"/>
                <w:szCs w:val="24"/>
              </w:rPr>
              <w:t xml:space="preserve"> на </w:t>
            </w:r>
            <w:proofErr w:type="spellStart"/>
            <w:r w:rsidRPr="00311445">
              <w:rPr>
                <w:rFonts w:ascii="Times New Roman" w:eastAsia="Times New Roman" w:hAnsi="Times New Roman" w:cs="Times New Roman"/>
                <w:sz w:val="24"/>
                <w:szCs w:val="24"/>
              </w:rPr>
              <w:t>територіі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Гайсинської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територіальної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Інше</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Calibri" w:hAnsi="Times New Roman" w:cs="Times New Roman"/>
                <w:sz w:val="24"/>
                <w:szCs w:val="24"/>
              </w:rPr>
            </w:pPr>
          </w:p>
          <w:p w:rsidR="00656DC4" w:rsidRPr="00311445" w:rsidRDefault="00656DC4" w:rsidP="000C20E3">
            <w:pPr>
              <w:spacing w:after="0" w:line="240" w:lineRule="auto"/>
              <w:rPr>
                <w:rFonts w:ascii="Times New Roman" w:eastAsia="Calibri" w:hAnsi="Times New Roman" w:cs="Times New Roman"/>
                <w:sz w:val="24"/>
                <w:szCs w:val="24"/>
              </w:rPr>
            </w:pPr>
          </w:p>
        </w:tc>
      </w:tr>
    </w:tbl>
    <w:p w:rsidR="00C62EB0" w:rsidRPr="00311445" w:rsidRDefault="00C62EB0" w:rsidP="000C20E3">
      <w:pPr>
        <w:spacing w:after="0" w:line="240" w:lineRule="auto"/>
        <w:jc w:val="center"/>
        <w:rPr>
          <w:rFonts w:ascii="Times New Roman" w:eastAsia="Times New Roman" w:hAnsi="Times New Roman" w:cs="Times New Roman"/>
          <w:color w:val="1D1D1B"/>
          <w:sz w:val="24"/>
          <w:szCs w:val="24"/>
          <w:shd w:val="clear" w:color="auto" w:fill="FFFFFF"/>
        </w:rPr>
      </w:pPr>
    </w:p>
    <w:p w:rsidR="00A64DB5" w:rsidRPr="00311445" w:rsidRDefault="00EC2CC2" w:rsidP="000C20E3">
      <w:pPr>
        <w:pStyle w:val="aa"/>
        <w:spacing w:after="160" w:line="240" w:lineRule="auto"/>
        <w:ind w:left="540"/>
        <w:jc w:val="both"/>
        <w:rPr>
          <w:rFonts w:ascii="Times New Roman" w:hAnsi="Times New Roman" w:cs="Times New Roman"/>
          <w:b/>
          <w:sz w:val="24"/>
          <w:szCs w:val="24"/>
          <w:lang w:val="uk-UA"/>
        </w:rPr>
      </w:pPr>
      <w:r w:rsidRPr="00311445">
        <w:rPr>
          <w:rFonts w:ascii="Times New Roman" w:hAnsi="Times New Roman" w:cs="Times New Roman"/>
          <w:b/>
          <w:sz w:val="24"/>
          <w:szCs w:val="24"/>
          <w:lang w:val="uk-UA"/>
        </w:rPr>
        <w:t xml:space="preserve">                                                                                                                                                  </w:t>
      </w:r>
    </w:p>
    <w:p w:rsidR="00EC2CC2" w:rsidRPr="00311445" w:rsidRDefault="00A64DB5" w:rsidP="000C20E3">
      <w:pPr>
        <w:pStyle w:val="aa"/>
        <w:spacing w:after="160" w:line="240" w:lineRule="auto"/>
        <w:ind w:left="540"/>
        <w:jc w:val="both"/>
        <w:rPr>
          <w:rFonts w:ascii="Times New Roman" w:hAnsi="Times New Roman" w:cs="Times New Roman"/>
          <w:b/>
          <w:sz w:val="24"/>
          <w:szCs w:val="24"/>
          <w:lang w:val="uk-UA"/>
        </w:rPr>
      </w:pPr>
      <w:r w:rsidRPr="00311445">
        <w:rPr>
          <w:rFonts w:ascii="Times New Roman" w:hAnsi="Times New Roman" w:cs="Times New Roman"/>
          <w:b/>
          <w:sz w:val="24"/>
          <w:szCs w:val="24"/>
          <w:lang w:val="uk-UA"/>
        </w:rPr>
        <w:t xml:space="preserve">                                       </w:t>
      </w:r>
      <w:r w:rsidR="00D04A23">
        <w:rPr>
          <w:rFonts w:ascii="Times New Roman" w:hAnsi="Times New Roman" w:cs="Times New Roman"/>
          <w:b/>
          <w:sz w:val="24"/>
          <w:szCs w:val="24"/>
          <w:lang w:val="uk-UA"/>
        </w:rPr>
        <w:t xml:space="preserve">                                                                                        Таб.12</w:t>
      </w:r>
      <w:r w:rsidRPr="00311445">
        <w:rPr>
          <w:rFonts w:ascii="Times New Roman" w:hAnsi="Times New Roman" w:cs="Times New Roman"/>
          <w:b/>
          <w:sz w:val="24"/>
          <w:szCs w:val="24"/>
          <w:lang w:val="uk-UA"/>
        </w:rPr>
        <w:t xml:space="preserve">                                                                                                 </w:t>
      </w:r>
      <w:r w:rsidR="00EC2CC2" w:rsidRPr="00311445">
        <w:rPr>
          <w:rFonts w:ascii="Times New Roman" w:hAnsi="Times New Roman" w:cs="Times New Roman"/>
          <w:b/>
          <w:sz w:val="24"/>
          <w:szCs w:val="24"/>
          <w:lang w:val="uk-UA"/>
        </w:rPr>
        <w:t xml:space="preserve">    </w:t>
      </w:r>
      <w:r w:rsidR="00D04A23">
        <w:rPr>
          <w:rFonts w:ascii="Times New Roman" w:hAnsi="Times New Roman" w:cs="Times New Roman"/>
          <w:b/>
          <w:sz w:val="24"/>
          <w:szCs w:val="24"/>
          <w:lang w:val="uk-UA"/>
        </w:rPr>
        <w:t xml:space="preserve">                          </w:t>
      </w:r>
    </w:p>
    <w:tbl>
      <w:tblPr>
        <w:tblW w:w="0" w:type="auto"/>
        <w:tblInd w:w="108" w:type="dxa"/>
        <w:tblCellMar>
          <w:left w:w="10" w:type="dxa"/>
          <w:right w:w="10" w:type="dxa"/>
        </w:tblCellMar>
        <w:tblLook w:val="0000" w:firstRow="0" w:lastRow="0" w:firstColumn="0" w:lastColumn="0" w:noHBand="0" w:noVBand="0"/>
      </w:tblPr>
      <w:tblGrid>
        <w:gridCol w:w="2694"/>
        <w:gridCol w:w="1701"/>
        <w:gridCol w:w="1417"/>
        <w:gridCol w:w="1701"/>
        <w:gridCol w:w="1848"/>
      </w:tblGrid>
      <w:tr w:rsidR="00656DC4" w:rsidRPr="00D04A23" w:rsidTr="00C62EB0">
        <w:tc>
          <w:tcPr>
            <w:tcW w:w="2694" w:type="dxa"/>
            <w:tcBorders>
              <w:top w:val="single" w:sz="4" w:space="0" w:color="000000"/>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beforeAutospacing="1" w:afterAutospacing="1" w:line="240" w:lineRule="auto"/>
              <w:jc w:val="both"/>
              <w:outlineLvl w:val="5"/>
              <w:rPr>
                <w:rFonts w:ascii="Times New Roman" w:hAnsi="Times New Roman" w:cs="Times New Roman"/>
                <w:b/>
                <w:bCs/>
                <w:sz w:val="24"/>
                <w:szCs w:val="24"/>
                <w:lang w:val="uk-UA"/>
              </w:rPr>
            </w:pPr>
            <w:r w:rsidRPr="00311445">
              <w:rPr>
                <w:rFonts w:ascii="Times New Roman" w:hAnsi="Times New Roman" w:cs="Times New Roman"/>
                <w:b/>
                <w:color w:val="000000"/>
                <w:sz w:val="24"/>
                <w:szCs w:val="24"/>
                <w:lang w:val="uk-UA"/>
              </w:rPr>
              <w:t>Номер і назва завдання:</w:t>
            </w:r>
          </w:p>
        </w:tc>
        <w:tc>
          <w:tcPr>
            <w:tcW w:w="6667" w:type="dxa"/>
            <w:gridSpan w:val="4"/>
            <w:tcBorders>
              <w:top w:val="single" w:sz="4" w:space="0" w:color="000000"/>
              <w:left w:val="single" w:sz="6" w:space="0" w:color="0F0C13"/>
              <w:bottom w:val="single" w:sz="6" w:space="0" w:color="0F0C13"/>
              <w:right w:val="single" w:sz="6" w:space="0" w:color="0F0C13"/>
            </w:tcBorders>
            <w:shd w:val="clear" w:color="000000" w:fill="FFFFFF"/>
            <w:tcMar>
              <w:left w:w="108" w:type="dxa"/>
              <w:right w:w="108" w:type="dxa"/>
            </w:tcMar>
          </w:tcPr>
          <w:p w:rsidR="00656DC4" w:rsidRPr="00D04A23" w:rsidRDefault="00656DC4" w:rsidP="000C20E3">
            <w:pPr>
              <w:spacing w:after="0" w:line="240" w:lineRule="auto"/>
              <w:rPr>
                <w:rFonts w:ascii="Times New Roman" w:eastAsia="Times New Roman" w:hAnsi="Times New Roman" w:cs="Times New Roman"/>
                <w:b/>
                <w:sz w:val="24"/>
                <w:szCs w:val="24"/>
                <w:lang w:val="uk-UA"/>
              </w:rPr>
            </w:pPr>
            <w:r w:rsidRPr="00D04A23">
              <w:rPr>
                <w:rFonts w:ascii="Times New Roman" w:eastAsia="Times New Roman" w:hAnsi="Times New Roman" w:cs="Times New Roman"/>
                <w:b/>
                <w:sz w:val="24"/>
                <w:szCs w:val="24"/>
                <w:lang w:val="uk-UA"/>
              </w:rPr>
              <w:t>1.3.3. Розміщення туристичної навігації.</w:t>
            </w:r>
          </w:p>
          <w:p w:rsidR="00656DC4" w:rsidRPr="00D04A23" w:rsidRDefault="00656DC4" w:rsidP="000C20E3">
            <w:pPr>
              <w:spacing w:after="0" w:line="240" w:lineRule="auto"/>
              <w:rPr>
                <w:rFonts w:ascii="Times New Roman" w:hAnsi="Times New Roman" w:cs="Times New Roman"/>
                <w:sz w:val="24"/>
                <w:szCs w:val="24"/>
                <w:lang w:val="uk-UA"/>
              </w:rPr>
            </w:pPr>
          </w:p>
        </w:tc>
      </w:tr>
      <w:tr w:rsidR="00656DC4" w:rsidRPr="00D04A23" w:rsidTr="007301CD">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D04A23" w:rsidRDefault="00656DC4" w:rsidP="000C20E3">
            <w:pPr>
              <w:spacing w:after="0" w:line="240" w:lineRule="auto"/>
              <w:rPr>
                <w:rFonts w:ascii="Times New Roman" w:hAnsi="Times New Roman" w:cs="Times New Roman"/>
                <w:b/>
                <w:sz w:val="24"/>
                <w:szCs w:val="24"/>
                <w:lang w:val="uk-UA"/>
              </w:rPr>
            </w:pPr>
            <w:r w:rsidRPr="00D04A23">
              <w:rPr>
                <w:rFonts w:ascii="Times New Roman" w:eastAsia="Times New Roman" w:hAnsi="Times New Roman" w:cs="Times New Roman"/>
                <w:b/>
                <w:sz w:val="24"/>
                <w:szCs w:val="24"/>
                <w:lang w:val="uk-UA"/>
              </w:rPr>
              <w:t>Назва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D04A23" w:rsidRDefault="00656DC4" w:rsidP="000C20E3">
            <w:pPr>
              <w:spacing w:after="0" w:line="240" w:lineRule="auto"/>
              <w:rPr>
                <w:rFonts w:ascii="Times New Roman" w:hAnsi="Times New Roman" w:cs="Times New Roman"/>
                <w:sz w:val="24"/>
                <w:szCs w:val="24"/>
                <w:lang w:val="uk-UA"/>
              </w:rPr>
            </w:pPr>
            <w:r w:rsidRPr="00311445">
              <w:rPr>
                <w:rFonts w:ascii="Times New Roman" w:eastAsia="Times New Roman" w:hAnsi="Times New Roman" w:cs="Times New Roman"/>
                <w:b/>
                <w:sz w:val="24"/>
                <w:szCs w:val="24"/>
                <w:lang w:val="uk-UA"/>
              </w:rPr>
              <w:t>Розм</w:t>
            </w:r>
            <w:r w:rsidRPr="00D04A23">
              <w:rPr>
                <w:rFonts w:ascii="Times New Roman" w:eastAsia="Times New Roman" w:hAnsi="Times New Roman" w:cs="Times New Roman"/>
                <w:b/>
                <w:sz w:val="24"/>
                <w:szCs w:val="24"/>
                <w:lang w:val="uk-UA"/>
              </w:rPr>
              <w:t>іщення туристичної навігації.</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r w:rsidRPr="00D04A23">
              <w:rPr>
                <w:rFonts w:ascii="Times New Roman" w:eastAsia="Times New Roman" w:hAnsi="Times New Roman" w:cs="Times New Roman"/>
                <w:b/>
                <w:sz w:val="24"/>
                <w:szCs w:val="24"/>
                <w:lang w:val="uk-UA"/>
              </w:rPr>
              <w:t>Цілі про</w:t>
            </w:r>
            <w:proofErr w:type="spellStart"/>
            <w:r w:rsidRPr="00311445">
              <w:rPr>
                <w:rFonts w:ascii="Times New Roman" w:eastAsia="Times New Roman" w:hAnsi="Times New Roman" w:cs="Times New Roman"/>
                <w:b/>
                <w:sz w:val="24"/>
                <w:szCs w:val="24"/>
              </w:rPr>
              <w:t>єкту</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Розвиток</w:t>
            </w:r>
            <w:proofErr w:type="spellEnd"/>
            <w:r w:rsidRPr="00311445">
              <w:rPr>
                <w:rFonts w:ascii="Times New Roman" w:eastAsia="Times New Roman" w:hAnsi="Times New Roman" w:cs="Times New Roman"/>
                <w:sz w:val="24"/>
                <w:szCs w:val="24"/>
              </w:rPr>
              <w:t xml:space="preserve"> туризму через </w:t>
            </w:r>
            <w:proofErr w:type="spellStart"/>
            <w:r w:rsidRPr="00311445">
              <w:rPr>
                <w:rFonts w:ascii="Times New Roman" w:eastAsia="Times New Roman" w:hAnsi="Times New Roman" w:cs="Times New Roman"/>
                <w:sz w:val="24"/>
                <w:szCs w:val="24"/>
              </w:rPr>
              <w:t>встановлення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навігації</w:t>
            </w:r>
            <w:proofErr w:type="spellEnd"/>
            <w:r w:rsidRPr="00311445">
              <w:rPr>
                <w:rFonts w:ascii="Times New Roman" w:eastAsia="Times New Roman" w:hAnsi="Times New Roman" w:cs="Times New Roman"/>
                <w:sz w:val="24"/>
                <w:szCs w:val="24"/>
              </w:rPr>
              <w:t xml:space="preserve">.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Територія</w:t>
            </w:r>
            <w:proofErr w:type="spellEnd"/>
            <w:r w:rsidRPr="00311445">
              <w:rPr>
                <w:rFonts w:ascii="Times New Roman" w:eastAsia="Times New Roman" w:hAnsi="Times New Roman" w:cs="Times New Roman"/>
                <w:b/>
                <w:sz w:val="24"/>
                <w:szCs w:val="24"/>
              </w:rPr>
              <w:t xml:space="preserve">, </w:t>
            </w:r>
            <w:proofErr w:type="gramStart"/>
            <w:r w:rsidRPr="00311445">
              <w:rPr>
                <w:rFonts w:ascii="Times New Roman" w:eastAsia="Times New Roman" w:hAnsi="Times New Roman" w:cs="Times New Roman"/>
                <w:b/>
                <w:sz w:val="24"/>
                <w:szCs w:val="24"/>
              </w:rPr>
              <w:t>на яку</w:t>
            </w:r>
            <w:proofErr w:type="gramEnd"/>
            <w:r w:rsidRPr="00311445">
              <w:rPr>
                <w:rFonts w:ascii="Times New Roman" w:eastAsia="Times New Roman" w:hAnsi="Times New Roman" w:cs="Times New Roman"/>
                <w:b/>
                <w:sz w:val="24"/>
                <w:szCs w:val="24"/>
              </w:rPr>
              <w:t xml:space="preserve"> проєкт </w:t>
            </w:r>
            <w:proofErr w:type="spellStart"/>
            <w:r w:rsidRPr="00311445">
              <w:rPr>
                <w:rFonts w:ascii="Times New Roman" w:eastAsia="Times New Roman" w:hAnsi="Times New Roman" w:cs="Times New Roman"/>
                <w:b/>
                <w:sz w:val="24"/>
                <w:szCs w:val="24"/>
              </w:rPr>
              <w:t>матиме</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вплив</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Територія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України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Орієнтовна</w:t>
            </w:r>
            <w:proofErr w:type="spellEnd"/>
          </w:p>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кількість</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отримувачів</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42850 </w:t>
            </w:r>
            <w:proofErr w:type="spellStart"/>
            <w:r w:rsidRPr="00311445">
              <w:rPr>
                <w:rFonts w:ascii="Times New Roman" w:eastAsia="Times New Roman" w:hAnsi="Times New Roman" w:cs="Times New Roman"/>
                <w:sz w:val="24"/>
                <w:szCs w:val="24"/>
              </w:rPr>
              <w:t>чол</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жителі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Гайсинської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територіальної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Стислий</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опис</w:t>
            </w:r>
            <w:proofErr w:type="spellEnd"/>
          </w:p>
          <w:p w:rsidR="00656DC4" w:rsidRPr="00311445" w:rsidRDefault="00656DC4" w:rsidP="000C20E3">
            <w:pPr>
              <w:spacing w:after="0" w:line="240" w:lineRule="auto"/>
              <w:rPr>
                <w:rFonts w:ascii="Times New Roman" w:hAnsi="Times New Roman" w:cs="Times New Roman"/>
                <w:b/>
                <w:sz w:val="24"/>
                <w:szCs w:val="24"/>
              </w:rPr>
            </w:pPr>
            <w:r w:rsidRPr="00311445">
              <w:rPr>
                <w:rFonts w:ascii="Times New Roman" w:eastAsia="Times New Roman" w:hAnsi="Times New Roman" w:cs="Times New Roman"/>
                <w:b/>
                <w:sz w:val="24"/>
                <w:szCs w:val="24"/>
              </w:rPr>
              <w:t>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proofErr w:type="spellStart"/>
            <w:r w:rsidRPr="00311445">
              <w:rPr>
                <w:rFonts w:ascii="Times New Roman" w:eastAsia="Times New Roman" w:hAnsi="Times New Roman" w:cs="Times New Roman"/>
                <w:sz w:val="24"/>
                <w:szCs w:val="24"/>
              </w:rPr>
              <w:t>Встановлення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вказівників</w:t>
            </w:r>
            <w:proofErr w:type="spellEnd"/>
            <w:r w:rsidRPr="00311445">
              <w:rPr>
                <w:rFonts w:ascii="Times New Roman" w:eastAsia="Times New Roman" w:hAnsi="Times New Roman" w:cs="Times New Roman"/>
                <w:sz w:val="24"/>
                <w:szCs w:val="24"/>
              </w:rPr>
              <w:t xml:space="preserve"> на </w:t>
            </w:r>
            <w:proofErr w:type="spellStart"/>
            <w:r w:rsidRPr="00311445">
              <w:rPr>
                <w:rFonts w:ascii="Times New Roman" w:eastAsia="Times New Roman" w:hAnsi="Times New Roman" w:cs="Times New Roman"/>
                <w:sz w:val="24"/>
                <w:szCs w:val="24"/>
              </w:rPr>
              <w:t>вулицях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міста</w:t>
            </w:r>
            <w:proofErr w:type="spellEnd"/>
            <w:r w:rsidRPr="00311445">
              <w:rPr>
                <w:rFonts w:ascii="Times New Roman" w:eastAsia="Times New Roman" w:hAnsi="Times New Roman" w:cs="Times New Roman"/>
                <w:sz w:val="24"/>
                <w:szCs w:val="24"/>
              </w:rPr>
              <w:t xml:space="preserve">, по </w:t>
            </w:r>
            <w:proofErr w:type="spellStart"/>
            <w:r w:rsidRPr="00311445">
              <w:rPr>
                <w:rFonts w:ascii="Times New Roman" w:eastAsia="Times New Roman" w:hAnsi="Times New Roman" w:cs="Times New Roman"/>
                <w:sz w:val="24"/>
                <w:szCs w:val="24"/>
              </w:rPr>
              <w:t>яким</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проходять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маршрути</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Очікувані</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результати</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Calibri"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rPr>
              <w:t>Реалізація</w:t>
            </w:r>
            <w:proofErr w:type="spellEnd"/>
            <w:r w:rsidRPr="00311445">
              <w:rPr>
                <w:rFonts w:ascii="Times New Roman" w:eastAsia="Times New Roman" w:hAnsi="Times New Roman" w:cs="Times New Roman"/>
                <w:sz w:val="24"/>
                <w:szCs w:val="24"/>
              </w:rPr>
              <w:t xml:space="preserve"> проєкту дозволить </w:t>
            </w:r>
            <w:proofErr w:type="spellStart"/>
            <w:r w:rsidRPr="00311445">
              <w:rPr>
                <w:rFonts w:ascii="Times New Roman" w:eastAsia="Times New Roman" w:hAnsi="Times New Roman" w:cs="Times New Roman"/>
                <w:sz w:val="24"/>
                <w:szCs w:val="24"/>
              </w:rPr>
              <w:t>орієнтуватися</w:t>
            </w:r>
            <w:proofErr w:type="spellEnd"/>
            <w:r w:rsidRPr="00311445">
              <w:rPr>
                <w:rFonts w:ascii="Times New Roman" w:eastAsia="Times New Roman" w:hAnsi="Times New Roman" w:cs="Times New Roman"/>
                <w:sz w:val="24"/>
                <w:szCs w:val="24"/>
              </w:rPr>
              <w:t xml:space="preserve"> на </w:t>
            </w:r>
            <w:proofErr w:type="spellStart"/>
            <w:r w:rsidRPr="00311445">
              <w:rPr>
                <w:rFonts w:ascii="Times New Roman" w:eastAsia="Times New Roman" w:hAnsi="Times New Roman" w:cs="Times New Roman"/>
                <w:sz w:val="24"/>
                <w:szCs w:val="24"/>
              </w:rPr>
              <w:t>туристичних</w:t>
            </w:r>
            <w:proofErr w:type="spellEnd"/>
            <w:r w:rsidRPr="00311445">
              <w:rPr>
                <w:rFonts w:ascii="Times New Roman" w:eastAsia="Times New Roman" w:hAnsi="Times New Roman" w:cs="Times New Roman"/>
                <w:sz w:val="24"/>
                <w:szCs w:val="24"/>
              </w:rPr>
              <w:t xml:space="preserve"> маршрутах, </w:t>
            </w:r>
            <w:proofErr w:type="spellStart"/>
            <w:r w:rsidRPr="00311445">
              <w:rPr>
                <w:rFonts w:ascii="Times New Roman" w:eastAsia="Times New Roman" w:hAnsi="Times New Roman" w:cs="Times New Roman"/>
                <w:sz w:val="24"/>
                <w:szCs w:val="24"/>
              </w:rPr>
              <w:t>що</w:t>
            </w:r>
            <w:proofErr w:type="spellEnd"/>
            <w:r w:rsidRPr="00311445">
              <w:rPr>
                <w:rFonts w:ascii="Times New Roman" w:eastAsia="Times New Roman" w:hAnsi="Times New Roman" w:cs="Times New Roman"/>
                <w:sz w:val="24"/>
                <w:szCs w:val="24"/>
              </w:rPr>
              <w:t xml:space="preserve"> буде </w:t>
            </w:r>
            <w:proofErr w:type="spellStart"/>
            <w:r w:rsidRPr="00311445">
              <w:rPr>
                <w:rFonts w:ascii="Times New Roman" w:eastAsia="Times New Roman" w:hAnsi="Times New Roman" w:cs="Times New Roman"/>
                <w:sz w:val="24"/>
                <w:szCs w:val="24"/>
              </w:rPr>
              <w:t>сприяти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розвитку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галузі</w:t>
            </w:r>
            <w:proofErr w:type="spellEnd"/>
            <w:r w:rsidRPr="00311445">
              <w:rPr>
                <w:rFonts w:ascii="Times New Roman" w:eastAsia="Times New Roman" w:hAnsi="Times New Roman" w:cs="Times New Roman"/>
                <w:sz w:val="24"/>
                <w:szCs w:val="24"/>
              </w:rPr>
              <w:t xml:space="preserve"> як одного з </w:t>
            </w:r>
            <w:proofErr w:type="spellStart"/>
            <w:r w:rsidRPr="00311445">
              <w:rPr>
                <w:rFonts w:ascii="Times New Roman" w:eastAsia="Times New Roman" w:hAnsi="Times New Roman" w:cs="Times New Roman"/>
                <w:sz w:val="24"/>
                <w:szCs w:val="24"/>
              </w:rPr>
              <w:t>напрямів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економіки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Ключові</w:t>
            </w:r>
            <w:proofErr w:type="spellEnd"/>
            <w:r w:rsidRPr="00311445">
              <w:rPr>
                <w:rFonts w:ascii="Times New Roman" w:eastAsia="Times New Roman" w:hAnsi="Times New Roman" w:cs="Times New Roman"/>
                <w:b/>
                <w:sz w:val="24"/>
                <w:szCs w:val="24"/>
              </w:rPr>
              <w:t xml:space="preserve">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1. </w:t>
            </w:r>
            <w:proofErr w:type="spellStart"/>
            <w:r w:rsidRPr="00311445">
              <w:rPr>
                <w:rFonts w:ascii="Times New Roman" w:eastAsia="Times New Roman" w:hAnsi="Times New Roman" w:cs="Times New Roman"/>
                <w:sz w:val="24"/>
                <w:szCs w:val="24"/>
              </w:rPr>
              <w:t>Визначено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місце</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розташування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вказівників</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їх</w:t>
            </w:r>
            <w:proofErr w:type="spellEnd"/>
            <w:r w:rsidRPr="00311445">
              <w:rPr>
                <w:rFonts w:ascii="Times New Roman" w:eastAsia="Times New Roman" w:hAnsi="Times New Roman" w:cs="Times New Roman"/>
                <w:sz w:val="24"/>
                <w:szCs w:val="24"/>
              </w:rPr>
              <w:t xml:space="preserve"> дизайн.</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2. </w:t>
            </w:r>
            <w:proofErr w:type="spellStart"/>
            <w:r w:rsidRPr="00311445">
              <w:rPr>
                <w:rFonts w:ascii="Times New Roman" w:eastAsia="Times New Roman" w:hAnsi="Times New Roman" w:cs="Times New Roman"/>
                <w:sz w:val="24"/>
                <w:szCs w:val="24"/>
              </w:rPr>
              <w:t>Встановлено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вказівники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згідно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прокладених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маршрутів</w:t>
            </w:r>
            <w:proofErr w:type="spellEnd"/>
            <w:r w:rsidRPr="00311445">
              <w:rPr>
                <w:rFonts w:ascii="Times New Roman" w:eastAsia="Times New Roman" w:hAnsi="Times New Roman" w:cs="Times New Roman"/>
                <w:sz w:val="24"/>
                <w:szCs w:val="24"/>
              </w:rPr>
              <w:t xml:space="preserve">.                                                          </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3. </w:t>
            </w:r>
            <w:proofErr w:type="spellStart"/>
            <w:r w:rsidRPr="00311445">
              <w:rPr>
                <w:rFonts w:ascii="Times New Roman" w:eastAsia="Times New Roman" w:hAnsi="Times New Roman" w:cs="Times New Roman"/>
                <w:sz w:val="24"/>
                <w:szCs w:val="24"/>
              </w:rPr>
              <w:t>Звітування</w:t>
            </w:r>
            <w:proofErr w:type="spellEnd"/>
            <w:r w:rsidRPr="00311445">
              <w:rPr>
                <w:rFonts w:ascii="Times New Roman" w:eastAsia="Times New Roman" w:hAnsi="Times New Roman" w:cs="Times New Roman"/>
                <w:sz w:val="24"/>
                <w:szCs w:val="24"/>
              </w:rPr>
              <w:t xml:space="preserve"> по проєкту.</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lastRenderedPageBreak/>
              <w:t xml:space="preserve">  </w:t>
            </w:r>
            <w:proofErr w:type="spellStart"/>
            <w:r w:rsidRPr="00311445">
              <w:rPr>
                <w:rFonts w:ascii="Times New Roman" w:eastAsia="Times New Roman" w:hAnsi="Times New Roman" w:cs="Times New Roman"/>
                <w:sz w:val="24"/>
                <w:szCs w:val="24"/>
              </w:rPr>
              <w:t>Встановлення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вказівників</w:t>
            </w:r>
            <w:proofErr w:type="spellEnd"/>
            <w:r w:rsidRPr="00311445">
              <w:rPr>
                <w:rFonts w:ascii="Times New Roman" w:eastAsia="Times New Roman" w:hAnsi="Times New Roman" w:cs="Times New Roman"/>
                <w:sz w:val="24"/>
                <w:szCs w:val="24"/>
              </w:rPr>
              <w:t xml:space="preserve"> на </w:t>
            </w:r>
            <w:proofErr w:type="spellStart"/>
            <w:r w:rsidRPr="00311445">
              <w:rPr>
                <w:rFonts w:ascii="Times New Roman" w:eastAsia="Times New Roman" w:hAnsi="Times New Roman" w:cs="Times New Roman"/>
                <w:sz w:val="24"/>
                <w:szCs w:val="24"/>
              </w:rPr>
              <w:t>вулицях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міста</w:t>
            </w:r>
            <w:proofErr w:type="spellEnd"/>
            <w:r w:rsidRPr="00311445">
              <w:rPr>
                <w:rFonts w:ascii="Times New Roman" w:eastAsia="Times New Roman" w:hAnsi="Times New Roman" w:cs="Times New Roman"/>
                <w:sz w:val="24"/>
                <w:szCs w:val="24"/>
              </w:rPr>
              <w:t xml:space="preserve"> буде </w:t>
            </w:r>
            <w:proofErr w:type="spellStart"/>
            <w:r w:rsidRPr="00311445">
              <w:rPr>
                <w:rFonts w:ascii="Times New Roman" w:eastAsia="Times New Roman" w:hAnsi="Times New Roman" w:cs="Times New Roman"/>
                <w:sz w:val="24"/>
                <w:szCs w:val="24"/>
              </w:rPr>
              <w:t>сприяти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розвитку</w:t>
            </w:r>
            <w:proofErr w:type="spellEnd"/>
            <w:r w:rsidRPr="00311445">
              <w:rPr>
                <w:rFonts w:ascii="Times New Roman" w:eastAsia="Times New Roman" w:hAnsi="Times New Roman" w:cs="Times New Roman"/>
                <w:sz w:val="24"/>
                <w:szCs w:val="24"/>
              </w:rPr>
              <w:t xml:space="preserve"> туризму як одного з </w:t>
            </w:r>
            <w:proofErr w:type="spellStart"/>
            <w:r w:rsidRPr="00311445">
              <w:rPr>
                <w:rFonts w:ascii="Times New Roman" w:eastAsia="Times New Roman" w:hAnsi="Times New Roman" w:cs="Times New Roman"/>
                <w:sz w:val="24"/>
                <w:szCs w:val="24"/>
              </w:rPr>
              <w:t>напрямків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економіки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w:t>
            </w:r>
          </w:p>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Calibri" w:hAnsi="Times New Roman" w:cs="Times New Roman"/>
                <w:b/>
                <w:sz w:val="24"/>
                <w:szCs w:val="24"/>
              </w:rPr>
            </w:pPr>
          </w:p>
        </w:tc>
        <w:tc>
          <w:tcPr>
            <w:tcW w:w="6667" w:type="dxa"/>
            <w:gridSpan w:val="4"/>
            <w:vMerge/>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vAlign w:val="center"/>
          </w:tcPr>
          <w:p w:rsidR="00656DC4" w:rsidRPr="00311445" w:rsidRDefault="00656DC4" w:rsidP="000C20E3">
            <w:pPr>
              <w:spacing w:after="0" w:line="240" w:lineRule="auto"/>
              <w:rPr>
                <w:rFonts w:ascii="Times New Roman" w:eastAsia="Calibri" w:hAnsi="Times New Roman" w:cs="Times New Roman"/>
                <w:sz w:val="24"/>
                <w:szCs w:val="24"/>
              </w:rPr>
            </w:pPr>
          </w:p>
        </w:tc>
      </w:tr>
      <w:tr w:rsidR="00656DC4" w:rsidRPr="00311445" w:rsidTr="007301CD">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Період</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здійснення</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lang w:val="uk-UA"/>
              </w:rPr>
            </w:pPr>
            <w:r w:rsidRPr="00311445">
              <w:rPr>
                <w:rFonts w:ascii="Times New Roman" w:eastAsia="Times New Roman" w:hAnsi="Times New Roman" w:cs="Times New Roman"/>
                <w:b/>
                <w:sz w:val="24"/>
                <w:szCs w:val="24"/>
              </w:rPr>
              <w:t>2025</w:t>
            </w:r>
            <w:r w:rsidRPr="00311445">
              <w:rPr>
                <w:rFonts w:ascii="Times New Roman" w:eastAsia="Times New Roman" w:hAnsi="Times New Roman" w:cs="Times New Roman"/>
                <w:b/>
                <w:sz w:val="24"/>
                <w:szCs w:val="24"/>
                <w:lang w:val="uk-UA"/>
              </w:rPr>
              <w:t>-2026</w:t>
            </w:r>
            <w:r w:rsidRPr="00311445">
              <w:rPr>
                <w:rFonts w:ascii="Times New Roman" w:eastAsia="Times New Roman" w:hAnsi="Times New Roman" w:cs="Times New Roman"/>
                <w:b/>
                <w:sz w:val="24"/>
                <w:szCs w:val="24"/>
              </w:rPr>
              <w:t xml:space="preserve"> </w:t>
            </w:r>
            <w:r w:rsidRPr="00311445">
              <w:rPr>
                <w:rFonts w:ascii="Times New Roman" w:eastAsia="Times New Roman" w:hAnsi="Times New Roman" w:cs="Times New Roman"/>
                <w:b/>
                <w:sz w:val="24"/>
                <w:szCs w:val="24"/>
                <w:lang w:val="uk-UA"/>
              </w:rPr>
              <w:t>роки</w:t>
            </w:r>
          </w:p>
        </w:tc>
      </w:tr>
      <w:tr w:rsidR="00656DC4" w:rsidRPr="00311445" w:rsidTr="007301CD">
        <w:tc>
          <w:tcPr>
            <w:tcW w:w="2694" w:type="dxa"/>
            <w:vMerge w:val="restart"/>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Орієнтовна</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вартість</w:t>
            </w:r>
            <w:proofErr w:type="spellEnd"/>
            <w:r w:rsidRPr="00311445">
              <w:rPr>
                <w:rFonts w:ascii="Times New Roman" w:eastAsia="Times New Roman" w:hAnsi="Times New Roman" w:cs="Times New Roman"/>
                <w:b/>
                <w:sz w:val="24"/>
                <w:szCs w:val="24"/>
              </w:rPr>
              <w:t xml:space="preserve">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2025</w:t>
            </w:r>
          </w:p>
        </w:tc>
        <w:tc>
          <w:tcPr>
            <w:tcW w:w="1701" w:type="dxa"/>
            <w:tcBorders>
              <w:top w:val="single" w:sz="6" w:space="0" w:color="0F0C13"/>
              <w:left w:val="single" w:sz="6" w:space="0" w:color="0F0C13"/>
              <w:bottom w:val="single" w:sz="6" w:space="0" w:color="0F0C13"/>
              <w:right w:val="single" w:sz="4" w:space="0" w:color="000000"/>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Разом</w:t>
            </w:r>
          </w:p>
        </w:tc>
      </w:tr>
      <w:tr w:rsidR="00656DC4" w:rsidRPr="00311445" w:rsidTr="007301CD">
        <w:tc>
          <w:tcPr>
            <w:tcW w:w="2694" w:type="dxa"/>
            <w:vMerge/>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vAlign w:val="center"/>
          </w:tcPr>
          <w:p w:rsidR="00656DC4" w:rsidRPr="00311445" w:rsidRDefault="00656DC4" w:rsidP="000C20E3">
            <w:pPr>
              <w:spacing w:after="0" w:line="240" w:lineRule="auto"/>
              <w:rPr>
                <w:rFonts w:ascii="Times New Roman" w:eastAsia="Calibri" w:hAnsi="Times New Roman" w:cs="Times New Roman"/>
                <w:b/>
                <w:sz w:val="24"/>
                <w:szCs w:val="24"/>
              </w:rPr>
            </w:pP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lang w:val="uk-UA"/>
              </w:rPr>
            </w:pPr>
            <w:r w:rsidRPr="00311445">
              <w:rPr>
                <w:rFonts w:ascii="Times New Roman" w:eastAsia="Times New Roman" w:hAnsi="Times New Roman" w:cs="Times New Roman"/>
                <w:b/>
                <w:sz w:val="24"/>
                <w:szCs w:val="24"/>
              </w:rPr>
              <w:t>0,0</w:t>
            </w:r>
            <w:r w:rsidR="00311445">
              <w:rPr>
                <w:rFonts w:ascii="Times New Roman" w:eastAsia="Times New Roman" w:hAnsi="Times New Roman" w:cs="Times New Roman"/>
                <w:b/>
                <w:sz w:val="24"/>
                <w:szCs w:val="24"/>
                <w:lang w:val="uk-UA"/>
              </w:rPr>
              <w:t>0</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180,00</w:t>
            </w:r>
          </w:p>
        </w:tc>
        <w:tc>
          <w:tcPr>
            <w:tcW w:w="1701" w:type="dxa"/>
            <w:tcBorders>
              <w:top w:val="single" w:sz="6" w:space="0" w:color="0F0C13"/>
              <w:left w:val="single" w:sz="6" w:space="0" w:color="0F0C13"/>
              <w:bottom w:val="single" w:sz="6" w:space="0" w:color="0F0C13"/>
              <w:right w:val="single" w:sz="4" w:space="0" w:color="000000"/>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200,00</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380,00</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Джерела</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фінансування</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Бюджет</w:t>
            </w:r>
            <w:r w:rsidRPr="00311445">
              <w:rPr>
                <w:rFonts w:ascii="Times New Roman" w:eastAsia="Times New Roman" w:hAnsi="Times New Roman" w:cs="Times New Roman"/>
                <w:sz w:val="24"/>
                <w:szCs w:val="24"/>
                <w:lang w:val="uk-UA"/>
              </w:rPr>
              <w:t xml:space="preserve"> Гайсинської міської ради</w:t>
            </w: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спонсорські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кошти</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Ключові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потенційні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учасники</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реалізації</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Гайсинська</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міська</w:t>
            </w:r>
            <w:proofErr w:type="spellEnd"/>
            <w:r w:rsidRPr="00311445">
              <w:rPr>
                <w:rFonts w:ascii="Times New Roman" w:eastAsia="Times New Roman" w:hAnsi="Times New Roman" w:cs="Times New Roman"/>
                <w:sz w:val="24"/>
                <w:szCs w:val="24"/>
              </w:rPr>
              <w:t xml:space="preserve"> рада, </w:t>
            </w:r>
            <w:proofErr w:type="spellStart"/>
            <w:r w:rsidRPr="00311445">
              <w:rPr>
                <w:rFonts w:ascii="Times New Roman" w:eastAsia="Times New Roman" w:hAnsi="Times New Roman" w:cs="Times New Roman"/>
                <w:sz w:val="24"/>
                <w:szCs w:val="24"/>
              </w:rPr>
              <w:t>громадські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організації</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Інше</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Calibri" w:hAnsi="Times New Roman" w:cs="Times New Roman"/>
                <w:sz w:val="24"/>
                <w:szCs w:val="24"/>
              </w:rPr>
            </w:pPr>
          </w:p>
        </w:tc>
      </w:tr>
    </w:tbl>
    <w:p w:rsidR="00D04A23" w:rsidRDefault="00D04A23" w:rsidP="000C20E3">
      <w:pPr>
        <w:pStyle w:val="aa"/>
        <w:spacing w:after="160" w:line="240" w:lineRule="auto"/>
        <w:ind w:left="540"/>
        <w:jc w:val="both"/>
        <w:rPr>
          <w:rFonts w:ascii="Times New Roman" w:hAnsi="Times New Roman" w:cs="Times New Roman"/>
          <w:b/>
          <w:sz w:val="24"/>
          <w:szCs w:val="24"/>
          <w:lang w:val="uk-UA"/>
        </w:rPr>
      </w:pPr>
    </w:p>
    <w:p w:rsidR="00D04A23" w:rsidRDefault="00D04A23" w:rsidP="000C20E3">
      <w:pPr>
        <w:pStyle w:val="aa"/>
        <w:spacing w:after="160" w:line="240" w:lineRule="auto"/>
        <w:ind w:left="54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Таб.13</w:t>
      </w:r>
    </w:p>
    <w:p w:rsidR="00EC2CC2" w:rsidRPr="00311445" w:rsidRDefault="00EC2CC2" w:rsidP="000C20E3">
      <w:pPr>
        <w:pStyle w:val="aa"/>
        <w:spacing w:after="160" w:line="240" w:lineRule="auto"/>
        <w:ind w:left="540"/>
        <w:jc w:val="both"/>
        <w:rPr>
          <w:rFonts w:ascii="Times New Roman" w:hAnsi="Times New Roman" w:cs="Times New Roman"/>
          <w:b/>
          <w:color w:val="00B050"/>
          <w:sz w:val="24"/>
          <w:szCs w:val="24"/>
          <w:lang w:val="uk-UA"/>
        </w:rPr>
      </w:pPr>
      <w:r w:rsidRPr="00311445">
        <w:rPr>
          <w:rFonts w:ascii="Times New Roman" w:hAnsi="Times New Roman" w:cs="Times New Roman"/>
          <w:b/>
          <w:sz w:val="24"/>
          <w:szCs w:val="24"/>
          <w:lang w:val="uk-UA"/>
        </w:rPr>
        <w:t xml:space="preserve">                                                                                                                                                                                 </w:t>
      </w:r>
      <w:r w:rsidR="00D04A23">
        <w:rPr>
          <w:rFonts w:ascii="Times New Roman" w:hAnsi="Times New Roman" w:cs="Times New Roman"/>
          <w:b/>
          <w:sz w:val="24"/>
          <w:szCs w:val="24"/>
          <w:lang w:val="uk-UA"/>
        </w:rPr>
        <w:t xml:space="preserve">                           </w:t>
      </w:r>
    </w:p>
    <w:tbl>
      <w:tblPr>
        <w:tblW w:w="0" w:type="auto"/>
        <w:tblInd w:w="108" w:type="dxa"/>
        <w:tblCellMar>
          <w:left w:w="10" w:type="dxa"/>
          <w:right w:w="10" w:type="dxa"/>
        </w:tblCellMar>
        <w:tblLook w:val="0000" w:firstRow="0" w:lastRow="0" w:firstColumn="0" w:lastColumn="0" w:noHBand="0" w:noVBand="0"/>
      </w:tblPr>
      <w:tblGrid>
        <w:gridCol w:w="2694"/>
        <w:gridCol w:w="1701"/>
        <w:gridCol w:w="1417"/>
        <w:gridCol w:w="1701"/>
        <w:gridCol w:w="1848"/>
      </w:tblGrid>
      <w:tr w:rsidR="00656DC4" w:rsidRPr="00311445" w:rsidTr="00C62EB0">
        <w:tc>
          <w:tcPr>
            <w:tcW w:w="2694" w:type="dxa"/>
            <w:tcBorders>
              <w:top w:val="single" w:sz="4" w:space="0" w:color="000000"/>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beforeAutospacing="1" w:afterAutospacing="1" w:line="240" w:lineRule="auto"/>
              <w:jc w:val="both"/>
              <w:outlineLvl w:val="5"/>
              <w:rPr>
                <w:rFonts w:ascii="Times New Roman" w:hAnsi="Times New Roman" w:cs="Times New Roman"/>
                <w:b/>
                <w:bCs/>
                <w:sz w:val="24"/>
                <w:szCs w:val="24"/>
                <w:lang w:val="uk-UA"/>
              </w:rPr>
            </w:pPr>
            <w:r w:rsidRPr="00311445">
              <w:rPr>
                <w:rFonts w:ascii="Times New Roman" w:hAnsi="Times New Roman" w:cs="Times New Roman"/>
                <w:b/>
                <w:color w:val="000000"/>
                <w:sz w:val="24"/>
                <w:szCs w:val="24"/>
                <w:lang w:val="uk-UA"/>
              </w:rPr>
              <w:t>Номер і назва завдання:</w:t>
            </w:r>
          </w:p>
        </w:tc>
        <w:tc>
          <w:tcPr>
            <w:tcW w:w="6667" w:type="dxa"/>
            <w:gridSpan w:val="4"/>
            <w:tcBorders>
              <w:top w:val="single" w:sz="4" w:space="0" w:color="000000"/>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1.3.</w:t>
            </w:r>
            <w:r w:rsidRPr="00311445">
              <w:rPr>
                <w:rFonts w:ascii="Times New Roman" w:eastAsia="Times New Roman" w:hAnsi="Times New Roman" w:cs="Times New Roman"/>
                <w:sz w:val="24"/>
                <w:szCs w:val="24"/>
                <w:lang w:val="uk-UA"/>
              </w:rPr>
              <w:t>4</w:t>
            </w: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w:t>
            </w:r>
            <w:r w:rsidRPr="00311445">
              <w:rPr>
                <w:rFonts w:ascii="Times New Roman" w:eastAsia="Times New Roman" w:hAnsi="Times New Roman" w:cs="Times New Roman"/>
                <w:sz w:val="24"/>
                <w:szCs w:val="24"/>
                <w:lang w:val="uk-UA"/>
              </w:rPr>
              <w:t>зробка</w:t>
            </w:r>
            <w:proofErr w:type="spellEnd"/>
            <w:r w:rsidRPr="00311445">
              <w:rPr>
                <w:rFonts w:ascii="Times New Roman" w:eastAsia="Times New Roman" w:hAnsi="Times New Roman" w:cs="Times New Roman"/>
                <w:sz w:val="24"/>
                <w:szCs w:val="24"/>
                <w:lang w:val="uk-UA"/>
              </w:rPr>
              <w:t xml:space="preserve"> туристичної </w:t>
            </w:r>
            <w:proofErr w:type="spellStart"/>
            <w:r w:rsidRPr="00311445">
              <w:rPr>
                <w:rFonts w:ascii="Times New Roman" w:eastAsia="Times New Roman" w:hAnsi="Times New Roman" w:cs="Times New Roman"/>
                <w:sz w:val="24"/>
                <w:szCs w:val="24"/>
                <w:lang w:val="uk-UA"/>
              </w:rPr>
              <w:t>промопродукціі</w:t>
            </w:r>
            <w:proofErr w:type="spellEnd"/>
            <w:r w:rsidRPr="00311445">
              <w:rPr>
                <w:rFonts w:ascii="Times New Roman" w:eastAsia="Times New Roman" w:hAnsi="Times New Roman" w:cs="Times New Roman"/>
                <w:sz w:val="24"/>
                <w:szCs w:val="24"/>
                <w:lang w:val="uk-UA"/>
              </w:rPr>
              <w:t xml:space="preserve"> і туристичного розділу на сайті громади</w:t>
            </w:r>
            <w:r w:rsidRPr="00311445">
              <w:rPr>
                <w:rFonts w:ascii="Times New Roman" w:eastAsia="Times New Roman" w:hAnsi="Times New Roman" w:cs="Times New Roman"/>
                <w:sz w:val="24"/>
                <w:szCs w:val="24"/>
              </w:rPr>
              <w:t>.</w:t>
            </w:r>
          </w:p>
        </w:tc>
      </w:tr>
      <w:tr w:rsidR="00656DC4" w:rsidRPr="00311445" w:rsidTr="007301CD">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Назва</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Розробка</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туристичної</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промопродукціі</w:t>
            </w:r>
            <w:proofErr w:type="spellEnd"/>
            <w:r w:rsidRPr="00311445">
              <w:rPr>
                <w:rFonts w:ascii="Times New Roman" w:eastAsia="Times New Roman" w:hAnsi="Times New Roman" w:cs="Times New Roman"/>
                <w:b/>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Цілі</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Розробка</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промопродукціі</w:t>
            </w:r>
            <w:proofErr w:type="spellEnd"/>
            <w:r w:rsidRPr="00311445">
              <w:rPr>
                <w:rFonts w:ascii="Times New Roman" w:eastAsia="Times New Roman" w:hAnsi="Times New Roman" w:cs="Times New Roman"/>
                <w:sz w:val="24"/>
                <w:szCs w:val="24"/>
              </w:rPr>
              <w:t xml:space="preserve"> для </w:t>
            </w:r>
            <w:proofErr w:type="spellStart"/>
            <w:r w:rsidRPr="00311445">
              <w:rPr>
                <w:rFonts w:ascii="Times New Roman" w:eastAsia="Times New Roman" w:hAnsi="Times New Roman" w:cs="Times New Roman"/>
                <w:sz w:val="24"/>
                <w:szCs w:val="24"/>
              </w:rPr>
              <w:t>забезпечення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функціонування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маршрутів</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пізнаваності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у </w:t>
            </w:r>
            <w:proofErr w:type="spellStart"/>
            <w:r w:rsidRPr="00311445">
              <w:rPr>
                <w:rFonts w:ascii="Times New Roman" w:eastAsia="Times New Roman" w:hAnsi="Times New Roman" w:cs="Times New Roman"/>
                <w:sz w:val="24"/>
                <w:szCs w:val="24"/>
              </w:rPr>
              <w:t>візуальному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комунікаційному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просторі</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Територія</w:t>
            </w:r>
            <w:proofErr w:type="spellEnd"/>
            <w:r w:rsidRPr="00311445">
              <w:rPr>
                <w:rFonts w:ascii="Times New Roman" w:eastAsia="Times New Roman" w:hAnsi="Times New Roman" w:cs="Times New Roman"/>
                <w:b/>
                <w:sz w:val="24"/>
                <w:szCs w:val="24"/>
              </w:rPr>
              <w:t xml:space="preserve">, </w:t>
            </w:r>
            <w:proofErr w:type="gramStart"/>
            <w:r w:rsidRPr="00311445">
              <w:rPr>
                <w:rFonts w:ascii="Times New Roman" w:eastAsia="Times New Roman" w:hAnsi="Times New Roman" w:cs="Times New Roman"/>
                <w:b/>
                <w:sz w:val="24"/>
                <w:szCs w:val="24"/>
              </w:rPr>
              <w:t>на яку</w:t>
            </w:r>
            <w:proofErr w:type="gramEnd"/>
            <w:r w:rsidRPr="00311445">
              <w:rPr>
                <w:rFonts w:ascii="Times New Roman" w:eastAsia="Times New Roman" w:hAnsi="Times New Roman" w:cs="Times New Roman"/>
                <w:b/>
                <w:sz w:val="24"/>
                <w:szCs w:val="24"/>
              </w:rPr>
              <w:t xml:space="preserve"> проєкт </w:t>
            </w:r>
            <w:proofErr w:type="spellStart"/>
            <w:r w:rsidRPr="00311445">
              <w:rPr>
                <w:rFonts w:ascii="Times New Roman" w:eastAsia="Times New Roman" w:hAnsi="Times New Roman" w:cs="Times New Roman"/>
                <w:b/>
                <w:sz w:val="24"/>
                <w:szCs w:val="24"/>
              </w:rPr>
              <w:t>матиме</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вплив</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Територія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України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Орієнтовна</w:t>
            </w:r>
            <w:proofErr w:type="spellEnd"/>
          </w:p>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кількість</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отримувачів</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42850 </w:t>
            </w:r>
            <w:proofErr w:type="spellStart"/>
            <w:r w:rsidRPr="00311445">
              <w:rPr>
                <w:rFonts w:ascii="Times New Roman" w:eastAsia="Times New Roman" w:hAnsi="Times New Roman" w:cs="Times New Roman"/>
                <w:sz w:val="24"/>
                <w:szCs w:val="24"/>
              </w:rPr>
              <w:t>чол</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жителі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Гайсинської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територіальної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Стислий</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опис</w:t>
            </w:r>
            <w:proofErr w:type="spellEnd"/>
          </w:p>
          <w:p w:rsidR="00656DC4" w:rsidRPr="00311445" w:rsidRDefault="00656DC4" w:rsidP="000C20E3">
            <w:pPr>
              <w:spacing w:after="0" w:line="240" w:lineRule="auto"/>
              <w:rPr>
                <w:rFonts w:ascii="Times New Roman" w:hAnsi="Times New Roman" w:cs="Times New Roman"/>
                <w:b/>
                <w:sz w:val="24"/>
                <w:szCs w:val="24"/>
              </w:rPr>
            </w:pPr>
            <w:r w:rsidRPr="00311445">
              <w:rPr>
                <w:rFonts w:ascii="Times New Roman" w:eastAsia="Times New Roman" w:hAnsi="Times New Roman" w:cs="Times New Roman"/>
                <w:b/>
                <w:sz w:val="24"/>
                <w:szCs w:val="24"/>
              </w:rPr>
              <w:t>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Розвиток</w:t>
            </w:r>
            <w:proofErr w:type="spellEnd"/>
            <w:r w:rsidRPr="00311445">
              <w:rPr>
                <w:rFonts w:ascii="Times New Roman" w:eastAsia="Times New Roman" w:hAnsi="Times New Roman" w:cs="Times New Roman"/>
                <w:sz w:val="24"/>
                <w:szCs w:val="24"/>
              </w:rPr>
              <w:t xml:space="preserve"> туризму та </w:t>
            </w:r>
            <w:proofErr w:type="spellStart"/>
            <w:r w:rsidRPr="00311445">
              <w:rPr>
                <w:rFonts w:ascii="Times New Roman" w:eastAsia="Times New Roman" w:hAnsi="Times New Roman" w:cs="Times New Roman"/>
                <w:sz w:val="24"/>
                <w:szCs w:val="24"/>
              </w:rPr>
              <w:t>популяризація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історичної</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культурної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спадщини</w:t>
            </w:r>
            <w:proofErr w:type="spellEnd"/>
            <w:r w:rsidRPr="00311445">
              <w:rPr>
                <w:rFonts w:ascii="Times New Roman" w:eastAsia="Times New Roman" w:hAnsi="Times New Roman" w:cs="Times New Roman"/>
                <w:sz w:val="24"/>
                <w:szCs w:val="24"/>
              </w:rPr>
              <w:t xml:space="preserve"> через </w:t>
            </w:r>
            <w:proofErr w:type="spellStart"/>
            <w:r w:rsidRPr="00311445">
              <w:rPr>
                <w:rFonts w:ascii="Times New Roman" w:eastAsia="Times New Roman" w:hAnsi="Times New Roman" w:cs="Times New Roman"/>
                <w:sz w:val="24"/>
                <w:szCs w:val="24"/>
              </w:rPr>
              <w:t>розробку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промопродукціі</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Очікувані</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результати</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Calibri"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rPr>
              <w:t>Розробка</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промопродукції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забезпечить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її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пізнаваність</w:t>
            </w:r>
            <w:proofErr w:type="spellEnd"/>
            <w:r w:rsidRPr="00311445">
              <w:rPr>
                <w:rFonts w:ascii="Times New Roman" w:eastAsia="Times New Roman" w:hAnsi="Times New Roman" w:cs="Times New Roman"/>
                <w:sz w:val="24"/>
                <w:szCs w:val="24"/>
              </w:rPr>
              <w:t xml:space="preserve"> у </w:t>
            </w:r>
            <w:proofErr w:type="spellStart"/>
            <w:r w:rsidRPr="00311445">
              <w:rPr>
                <w:rFonts w:ascii="Times New Roman" w:eastAsia="Times New Roman" w:hAnsi="Times New Roman" w:cs="Times New Roman"/>
                <w:sz w:val="24"/>
                <w:szCs w:val="24"/>
              </w:rPr>
              <w:t>візуальному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просторі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що</w:t>
            </w:r>
            <w:proofErr w:type="spellEnd"/>
            <w:r w:rsidRPr="00311445">
              <w:rPr>
                <w:rFonts w:ascii="Times New Roman" w:eastAsia="Times New Roman" w:hAnsi="Times New Roman" w:cs="Times New Roman"/>
                <w:sz w:val="24"/>
                <w:szCs w:val="24"/>
              </w:rPr>
              <w:t xml:space="preserve"> буде </w:t>
            </w:r>
            <w:proofErr w:type="spellStart"/>
            <w:r w:rsidRPr="00311445">
              <w:rPr>
                <w:rFonts w:ascii="Times New Roman" w:eastAsia="Times New Roman" w:hAnsi="Times New Roman" w:cs="Times New Roman"/>
                <w:sz w:val="24"/>
                <w:szCs w:val="24"/>
              </w:rPr>
              <w:t>сприяти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розвитку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галузі</w:t>
            </w:r>
            <w:proofErr w:type="spellEnd"/>
            <w:r w:rsidRPr="00311445">
              <w:rPr>
                <w:rFonts w:ascii="Times New Roman" w:eastAsia="Times New Roman" w:hAnsi="Times New Roman" w:cs="Times New Roman"/>
                <w:sz w:val="24"/>
                <w:szCs w:val="24"/>
              </w:rPr>
              <w:t xml:space="preserve"> як одного з </w:t>
            </w:r>
            <w:proofErr w:type="spellStart"/>
            <w:r w:rsidRPr="00311445">
              <w:rPr>
                <w:rFonts w:ascii="Times New Roman" w:eastAsia="Times New Roman" w:hAnsi="Times New Roman" w:cs="Times New Roman"/>
                <w:sz w:val="24"/>
                <w:szCs w:val="24"/>
              </w:rPr>
              <w:t>напрямів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економіки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Ключові</w:t>
            </w:r>
            <w:proofErr w:type="spellEnd"/>
            <w:r w:rsidRPr="00311445">
              <w:rPr>
                <w:rFonts w:ascii="Times New Roman" w:eastAsia="Times New Roman" w:hAnsi="Times New Roman" w:cs="Times New Roman"/>
                <w:b/>
                <w:sz w:val="24"/>
                <w:szCs w:val="24"/>
              </w:rPr>
              <w:t xml:space="preserve">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1.Оголошено </w:t>
            </w:r>
            <w:proofErr w:type="spellStart"/>
            <w:r w:rsidRPr="00311445">
              <w:rPr>
                <w:rFonts w:ascii="Times New Roman" w:eastAsia="Times New Roman" w:hAnsi="Times New Roman" w:cs="Times New Roman"/>
                <w:sz w:val="24"/>
                <w:szCs w:val="24"/>
              </w:rPr>
              <w:t>відкритий</w:t>
            </w:r>
            <w:proofErr w:type="spellEnd"/>
            <w:r w:rsidRPr="00311445">
              <w:rPr>
                <w:rFonts w:ascii="Times New Roman" w:eastAsia="Times New Roman" w:hAnsi="Times New Roman" w:cs="Times New Roman"/>
                <w:sz w:val="24"/>
                <w:szCs w:val="24"/>
              </w:rPr>
              <w:t xml:space="preserve"> конкурс на </w:t>
            </w:r>
            <w:proofErr w:type="spellStart"/>
            <w:r w:rsidRPr="00311445">
              <w:rPr>
                <w:rFonts w:ascii="Times New Roman" w:eastAsia="Times New Roman" w:hAnsi="Times New Roman" w:cs="Times New Roman"/>
                <w:sz w:val="24"/>
                <w:szCs w:val="24"/>
              </w:rPr>
              <w:t>розроблення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промопродукціі</w:t>
            </w:r>
            <w:proofErr w:type="spellEnd"/>
            <w:r w:rsidRPr="00311445">
              <w:rPr>
                <w:rFonts w:ascii="Times New Roman" w:eastAsia="Times New Roman" w:hAnsi="Times New Roman" w:cs="Times New Roman"/>
                <w:sz w:val="24"/>
                <w:szCs w:val="24"/>
              </w:rPr>
              <w:t xml:space="preserve">, запрошено до </w:t>
            </w:r>
            <w:proofErr w:type="spellStart"/>
            <w:r w:rsidRPr="00311445">
              <w:rPr>
                <w:rFonts w:ascii="Times New Roman" w:eastAsia="Times New Roman" w:hAnsi="Times New Roman" w:cs="Times New Roman"/>
                <w:sz w:val="24"/>
                <w:szCs w:val="24"/>
              </w:rPr>
              <w:t>участі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усіх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талановитих</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творчих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особистостей</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які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хочуть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продемонструвати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своє</w:t>
            </w:r>
            <w:proofErr w:type="spellEnd"/>
            <w:r w:rsidRPr="00311445">
              <w:rPr>
                <w:rFonts w:ascii="Times New Roman" w:eastAsia="Times New Roman" w:hAnsi="Times New Roman" w:cs="Times New Roman"/>
                <w:sz w:val="24"/>
                <w:szCs w:val="24"/>
              </w:rPr>
              <w:t xml:space="preserve"> </w:t>
            </w:r>
            <w:proofErr w:type="spellStart"/>
            <w:proofErr w:type="gramStart"/>
            <w:r w:rsidRPr="00311445">
              <w:rPr>
                <w:rFonts w:ascii="Times New Roman" w:eastAsia="Times New Roman" w:hAnsi="Times New Roman" w:cs="Times New Roman"/>
                <w:sz w:val="24"/>
                <w:szCs w:val="24"/>
              </w:rPr>
              <w:t>бачення</w:t>
            </w:r>
            <w:proofErr w:type="spellEnd"/>
            <w:r w:rsidRPr="00311445">
              <w:rPr>
                <w:rFonts w:ascii="Times New Roman" w:eastAsia="Times New Roman" w:hAnsi="Times New Roman" w:cs="Times New Roman"/>
                <w:sz w:val="24"/>
                <w:szCs w:val="24"/>
              </w:rPr>
              <w:t xml:space="preserve"> ,</w:t>
            </w:r>
            <w:proofErr w:type="gramEnd"/>
            <w:r w:rsidRPr="00311445">
              <w:rPr>
                <w:rFonts w:ascii="Times New Roman" w:eastAsia="Times New Roman" w:hAnsi="Times New Roman" w:cs="Times New Roman"/>
                <w:sz w:val="24"/>
                <w:szCs w:val="24"/>
              </w:rPr>
              <w:t xml:space="preserve"> а </w:t>
            </w:r>
            <w:proofErr w:type="spellStart"/>
            <w:r w:rsidRPr="00311445">
              <w:rPr>
                <w:rFonts w:ascii="Times New Roman" w:eastAsia="Times New Roman" w:hAnsi="Times New Roman" w:cs="Times New Roman"/>
                <w:sz w:val="24"/>
                <w:szCs w:val="24"/>
              </w:rPr>
              <w:t>також</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мають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бажання</w:t>
            </w:r>
            <w:proofErr w:type="spellEnd"/>
            <w:r w:rsidRPr="00311445">
              <w:rPr>
                <w:rFonts w:ascii="Times New Roman" w:eastAsia="Times New Roman" w:hAnsi="Times New Roman" w:cs="Times New Roman"/>
                <w:sz w:val="24"/>
                <w:szCs w:val="24"/>
              </w:rPr>
              <w:t xml:space="preserve"> бути </w:t>
            </w:r>
            <w:proofErr w:type="spellStart"/>
            <w:r w:rsidRPr="00311445">
              <w:rPr>
                <w:rFonts w:ascii="Times New Roman" w:eastAsia="Times New Roman" w:hAnsi="Times New Roman" w:cs="Times New Roman"/>
                <w:sz w:val="24"/>
                <w:szCs w:val="24"/>
              </w:rPr>
              <w:t>причетним</w:t>
            </w:r>
            <w:proofErr w:type="spellEnd"/>
            <w:r w:rsidRPr="00311445">
              <w:rPr>
                <w:rFonts w:ascii="Times New Roman" w:eastAsia="Times New Roman" w:hAnsi="Times New Roman" w:cs="Times New Roman"/>
                <w:sz w:val="24"/>
                <w:szCs w:val="24"/>
              </w:rPr>
              <w:t xml:space="preserve"> до </w:t>
            </w:r>
            <w:proofErr w:type="spellStart"/>
            <w:r w:rsidRPr="00311445">
              <w:rPr>
                <w:rFonts w:ascii="Times New Roman" w:eastAsia="Times New Roman" w:hAnsi="Times New Roman" w:cs="Times New Roman"/>
                <w:sz w:val="24"/>
                <w:szCs w:val="24"/>
              </w:rPr>
              <w:t>розвитку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галузі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Гайсинської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територіальної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2. Проведено </w:t>
            </w:r>
            <w:proofErr w:type="spellStart"/>
            <w:r w:rsidRPr="00311445">
              <w:rPr>
                <w:rFonts w:ascii="Times New Roman" w:eastAsia="Times New Roman" w:hAnsi="Times New Roman" w:cs="Times New Roman"/>
                <w:sz w:val="24"/>
                <w:szCs w:val="24"/>
              </w:rPr>
              <w:t>громадське</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обговорення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результатів</w:t>
            </w:r>
            <w:proofErr w:type="spellEnd"/>
            <w:r w:rsidRPr="00311445">
              <w:rPr>
                <w:rFonts w:ascii="Times New Roman" w:eastAsia="Times New Roman" w:hAnsi="Times New Roman" w:cs="Times New Roman"/>
                <w:sz w:val="24"/>
                <w:szCs w:val="24"/>
              </w:rPr>
              <w:t xml:space="preserve"> конкурсу.</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3. </w:t>
            </w:r>
            <w:proofErr w:type="spellStart"/>
            <w:r w:rsidRPr="00311445">
              <w:rPr>
                <w:rFonts w:ascii="Times New Roman" w:eastAsia="Times New Roman" w:hAnsi="Times New Roman" w:cs="Times New Roman"/>
                <w:sz w:val="24"/>
                <w:szCs w:val="24"/>
              </w:rPr>
              <w:t>Налагоджено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виробництво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промопродукціі</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p>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Calibri" w:hAnsi="Times New Roman" w:cs="Times New Roman"/>
                <w:b/>
                <w:sz w:val="24"/>
                <w:szCs w:val="24"/>
              </w:rPr>
            </w:pPr>
          </w:p>
        </w:tc>
        <w:tc>
          <w:tcPr>
            <w:tcW w:w="6667" w:type="dxa"/>
            <w:gridSpan w:val="4"/>
            <w:vMerge/>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vAlign w:val="center"/>
          </w:tcPr>
          <w:p w:rsidR="00656DC4" w:rsidRPr="00311445" w:rsidRDefault="00656DC4" w:rsidP="000C20E3">
            <w:pPr>
              <w:spacing w:after="0" w:line="240" w:lineRule="auto"/>
              <w:rPr>
                <w:rFonts w:ascii="Times New Roman" w:eastAsia="Calibri" w:hAnsi="Times New Roman" w:cs="Times New Roman"/>
                <w:sz w:val="24"/>
                <w:szCs w:val="24"/>
              </w:rPr>
            </w:pPr>
          </w:p>
        </w:tc>
      </w:tr>
      <w:tr w:rsidR="00656DC4" w:rsidRPr="00311445" w:rsidTr="007301CD">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b/>
                <w:sz w:val="24"/>
                <w:szCs w:val="24"/>
              </w:rPr>
              <w:t>Період</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здійснення</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C240C2">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2025</w:t>
            </w:r>
            <w:r w:rsidRPr="00311445">
              <w:rPr>
                <w:rFonts w:ascii="Times New Roman" w:eastAsia="Times New Roman" w:hAnsi="Times New Roman" w:cs="Times New Roman"/>
                <w:b/>
                <w:sz w:val="24"/>
                <w:szCs w:val="24"/>
                <w:lang w:val="uk-UA"/>
              </w:rPr>
              <w:t xml:space="preserve"> – 2026 р</w:t>
            </w:r>
            <w:r w:rsidR="00C240C2">
              <w:rPr>
                <w:rFonts w:ascii="Times New Roman" w:eastAsia="Times New Roman" w:hAnsi="Times New Roman" w:cs="Times New Roman"/>
                <w:b/>
                <w:sz w:val="24"/>
                <w:szCs w:val="24"/>
                <w:lang w:val="uk-UA"/>
              </w:rPr>
              <w:t>.</w:t>
            </w:r>
          </w:p>
        </w:tc>
      </w:tr>
      <w:tr w:rsidR="00656DC4" w:rsidRPr="00311445" w:rsidTr="007301CD">
        <w:tc>
          <w:tcPr>
            <w:tcW w:w="2694" w:type="dxa"/>
            <w:vMerge w:val="restart"/>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b/>
                <w:sz w:val="24"/>
                <w:szCs w:val="24"/>
              </w:rPr>
              <w:t>Орієнтовна</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вартість</w:t>
            </w:r>
            <w:proofErr w:type="spellEnd"/>
            <w:r w:rsidRPr="00311445">
              <w:rPr>
                <w:rFonts w:ascii="Times New Roman" w:eastAsia="Times New Roman" w:hAnsi="Times New Roman" w:cs="Times New Roman"/>
                <w:b/>
                <w:sz w:val="24"/>
                <w:szCs w:val="24"/>
              </w:rPr>
              <w:t xml:space="preserve">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2025</w:t>
            </w:r>
          </w:p>
        </w:tc>
        <w:tc>
          <w:tcPr>
            <w:tcW w:w="1701" w:type="dxa"/>
            <w:tcBorders>
              <w:top w:val="single" w:sz="6" w:space="0" w:color="0F0C13"/>
              <w:left w:val="single" w:sz="6" w:space="0" w:color="0F0C13"/>
              <w:bottom w:val="single" w:sz="6" w:space="0" w:color="0F0C13"/>
              <w:right w:val="single" w:sz="4" w:space="0" w:color="000000"/>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Разом</w:t>
            </w:r>
          </w:p>
        </w:tc>
      </w:tr>
      <w:tr w:rsidR="00656DC4" w:rsidRPr="00311445" w:rsidTr="007301CD">
        <w:tc>
          <w:tcPr>
            <w:tcW w:w="2694" w:type="dxa"/>
            <w:vMerge/>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vAlign w:val="center"/>
          </w:tcPr>
          <w:p w:rsidR="00656DC4" w:rsidRPr="00311445" w:rsidRDefault="00656DC4" w:rsidP="000C20E3">
            <w:pPr>
              <w:spacing w:after="0" w:line="240" w:lineRule="auto"/>
              <w:rPr>
                <w:rFonts w:ascii="Times New Roman" w:eastAsia="Calibri" w:hAnsi="Times New Roman" w:cs="Times New Roman"/>
                <w:sz w:val="24"/>
                <w:szCs w:val="24"/>
              </w:rPr>
            </w:pP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lang w:val="uk-UA"/>
              </w:rPr>
            </w:pPr>
            <w:r w:rsidRPr="00311445">
              <w:rPr>
                <w:rFonts w:ascii="Times New Roman" w:eastAsia="Times New Roman" w:hAnsi="Times New Roman" w:cs="Times New Roman"/>
                <w:b/>
                <w:sz w:val="24"/>
                <w:szCs w:val="24"/>
              </w:rPr>
              <w:t>0,0</w:t>
            </w:r>
            <w:r w:rsidR="00311445">
              <w:rPr>
                <w:rFonts w:ascii="Times New Roman" w:eastAsia="Times New Roman" w:hAnsi="Times New Roman" w:cs="Times New Roman"/>
                <w:b/>
                <w:sz w:val="24"/>
                <w:szCs w:val="24"/>
                <w:lang w:val="uk-UA"/>
              </w:rPr>
              <w:t>0</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150,00</w:t>
            </w:r>
          </w:p>
        </w:tc>
        <w:tc>
          <w:tcPr>
            <w:tcW w:w="1701" w:type="dxa"/>
            <w:tcBorders>
              <w:top w:val="single" w:sz="6" w:space="0" w:color="0F0C13"/>
              <w:left w:val="single" w:sz="6" w:space="0" w:color="0F0C13"/>
              <w:bottom w:val="single" w:sz="6" w:space="0" w:color="0F0C13"/>
              <w:right w:val="single" w:sz="4" w:space="0" w:color="000000"/>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150,00</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300,00</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Джерела</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фінансування</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Бюджет</w:t>
            </w:r>
            <w:r w:rsidRPr="00311445">
              <w:rPr>
                <w:rFonts w:ascii="Times New Roman" w:eastAsia="Times New Roman" w:hAnsi="Times New Roman" w:cs="Times New Roman"/>
                <w:sz w:val="24"/>
                <w:szCs w:val="24"/>
                <w:lang w:val="uk-UA"/>
              </w:rPr>
              <w:t xml:space="preserve"> Гайсинської міської ради</w:t>
            </w: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кошти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спонсорів</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Ключові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потенційні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учасники</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реалізації</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Гайсинська</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міська</w:t>
            </w:r>
            <w:proofErr w:type="spellEnd"/>
            <w:r w:rsidRPr="00311445">
              <w:rPr>
                <w:rFonts w:ascii="Times New Roman" w:eastAsia="Times New Roman" w:hAnsi="Times New Roman" w:cs="Times New Roman"/>
                <w:sz w:val="24"/>
                <w:szCs w:val="24"/>
              </w:rPr>
              <w:t xml:space="preserve"> рада.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lastRenderedPageBreak/>
              <w:t>Інше</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Calibri" w:hAnsi="Times New Roman" w:cs="Times New Roman"/>
                <w:sz w:val="24"/>
                <w:szCs w:val="24"/>
              </w:rPr>
            </w:pPr>
          </w:p>
        </w:tc>
      </w:tr>
    </w:tbl>
    <w:p w:rsidR="00C62EB0" w:rsidRPr="00311445" w:rsidRDefault="00C62EB0" w:rsidP="000C20E3">
      <w:pPr>
        <w:spacing w:after="0" w:line="240" w:lineRule="auto"/>
        <w:jc w:val="center"/>
        <w:rPr>
          <w:rFonts w:ascii="Times New Roman" w:eastAsia="Times New Roman" w:hAnsi="Times New Roman" w:cs="Times New Roman"/>
          <w:color w:val="1D1D1B"/>
          <w:sz w:val="24"/>
          <w:szCs w:val="24"/>
          <w:shd w:val="clear" w:color="auto" w:fill="FFFFFF"/>
        </w:rPr>
      </w:pPr>
    </w:p>
    <w:p w:rsidR="00D04A23" w:rsidRDefault="00D04A23" w:rsidP="000C20E3">
      <w:pPr>
        <w:pStyle w:val="aa"/>
        <w:spacing w:after="160" w:line="240" w:lineRule="auto"/>
        <w:ind w:left="54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Таб.14</w:t>
      </w:r>
    </w:p>
    <w:p w:rsidR="00EC2CC2" w:rsidRPr="00311445" w:rsidRDefault="00EC2CC2" w:rsidP="000C20E3">
      <w:pPr>
        <w:pStyle w:val="aa"/>
        <w:spacing w:after="160" w:line="240" w:lineRule="auto"/>
        <w:ind w:left="540"/>
        <w:jc w:val="both"/>
        <w:rPr>
          <w:rFonts w:ascii="Times New Roman" w:hAnsi="Times New Roman" w:cs="Times New Roman"/>
          <w:b/>
          <w:color w:val="00B050"/>
          <w:sz w:val="24"/>
          <w:szCs w:val="24"/>
          <w:lang w:val="uk-UA"/>
        </w:rPr>
      </w:pPr>
      <w:r w:rsidRPr="00311445">
        <w:rPr>
          <w:rFonts w:ascii="Times New Roman" w:hAnsi="Times New Roman" w:cs="Times New Roman"/>
          <w:b/>
          <w:sz w:val="24"/>
          <w:szCs w:val="24"/>
          <w:lang w:val="uk-UA"/>
        </w:rPr>
        <w:t xml:space="preserve">                                                                                                                                                   </w:t>
      </w:r>
      <w:r w:rsidR="00D04A23">
        <w:rPr>
          <w:rFonts w:ascii="Times New Roman" w:hAnsi="Times New Roman" w:cs="Times New Roman"/>
          <w:b/>
          <w:sz w:val="24"/>
          <w:szCs w:val="24"/>
          <w:lang w:val="uk-UA"/>
        </w:rPr>
        <w:t xml:space="preserve">                          </w:t>
      </w:r>
    </w:p>
    <w:tbl>
      <w:tblPr>
        <w:tblW w:w="0" w:type="auto"/>
        <w:tblInd w:w="108" w:type="dxa"/>
        <w:tblCellMar>
          <w:left w:w="10" w:type="dxa"/>
          <w:right w:w="10" w:type="dxa"/>
        </w:tblCellMar>
        <w:tblLook w:val="0000" w:firstRow="0" w:lastRow="0" w:firstColumn="0" w:lastColumn="0" w:noHBand="0" w:noVBand="0"/>
      </w:tblPr>
      <w:tblGrid>
        <w:gridCol w:w="2694"/>
        <w:gridCol w:w="1701"/>
        <w:gridCol w:w="1417"/>
        <w:gridCol w:w="1701"/>
        <w:gridCol w:w="1848"/>
      </w:tblGrid>
      <w:tr w:rsidR="00656DC4" w:rsidRPr="00311445" w:rsidTr="00C62EB0">
        <w:tc>
          <w:tcPr>
            <w:tcW w:w="2694" w:type="dxa"/>
            <w:tcBorders>
              <w:top w:val="single" w:sz="4" w:space="0" w:color="000000"/>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beforeAutospacing="1" w:afterAutospacing="1" w:line="240" w:lineRule="auto"/>
              <w:jc w:val="both"/>
              <w:outlineLvl w:val="5"/>
              <w:rPr>
                <w:rFonts w:ascii="Times New Roman" w:hAnsi="Times New Roman" w:cs="Times New Roman"/>
                <w:b/>
                <w:bCs/>
                <w:sz w:val="24"/>
                <w:szCs w:val="24"/>
                <w:lang w:val="uk-UA"/>
              </w:rPr>
            </w:pPr>
            <w:r w:rsidRPr="00311445">
              <w:rPr>
                <w:rFonts w:ascii="Times New Roman" w:hAnsi="Times New Roman" w:cs="Times New Roman"/>
                <w:b/>
                <w:color w:val="000000"/>
                <w:sz w:val="24"/>
                <w:szCs w:val="24"/>
                <w:lang w:val="uk-UA"/>
              </w:rPr>
              <w:t>Номер і назва завдання:</w:t>
            </w:r>
          </w:p>
        </w:tc>
        <w:tc>
          <w:tcPr>
            <w:tcW w:w="6667" w:type="dxa"/>
            <w:gridSpan w:val="4"/>
            <w:tcBorders>
              <w:top w:val="single" w:sz="4" w:space="0" w:color="000000"/>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lang w:val="uk-UA"/>
              </w:rPr>
            </w:pPr>
            <w:r w:rsidRPr="00311445">
              <w:rPr>
                <w:rFonts w:ascii="Times New Roman" w:eastAsia="Times New Roman" w:hAnsi="Times New Roman" w:cs="Times New Roman"/>
                <w:sz w:val="24"/>
                <w:szCs w:val="24"/>
              </w:rPr>
              <w:t>1.3.</w:t>
            </w:r>
            <w:r w:rsidRPr="00311445">
              <w:rPr>
                <w:rFonts w:ascii="Times New Roman" w:eastAsia="Times New Roman" w:hAnsi="Times New Roman" w:cs="Times New Roman"/>
                <w:sz w:val="24"/>
                <w:szCs w:val="24"/>
                <w:lang w:val="uk-UA"/>
              </w:rPr>
              <w:t>6. Створення та розвиток туристичних продуктів.</w:t>
            </w: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7301CD">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Назва</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b/>
                <w:sz w:val="24"/>
                <w:szCs w:val="24"/>
              </w:rPr>
              <w:t>Створення</w:t>
            </w:r>
            <w:proofErr w:type="spellEnd"/>
            <w:r w:rsidRPr="00311445">
              <w:rPr>
                <w:rFonts w:ascii="Times New Roman" w:eastAsia="Times New Roman" w:hAnsi="Times New Roman" w:cs="Times New Roman"/>
                <w:b/>
                <w:sz w:val="24"/>
                <w:szCs w:val="24"/>
              </w:rPr>
              <w:t xml:space="preserve"> та </w:t>
            </w:r>
            <w:proofErr w:type="spellStart"/>
            <w:r w:rsidRPr="00311445">
              <w:rPr>
                <w:rFonts w:ascii="Times New Roman" w:eastAsia="Times New Roman" w:hAnsi="Times New Roman" w:cs="Times New Roman"/>
                <w:b/>
                <w:sz w:val="24"/>
                <w:szCs w:val="24"/>
              </w:rPr>
              <w:t>розвиток</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туристичних</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продуктів</w:t>
            </w:r>
            <w:proofErr w:type="spellEnd"/>
            <w:r w:rsidRPr="00311445">
              <w:rPr>
                <w:rFonts w:ascii="Times New Roman" w:eastAsia="Times New Roman" w:hAnsi="Times New Roman" w:cs="Times New Roman"/>
                <w:b/>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Цілі</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Розвиток</w:t>
            </w:r>
            <w:proofErr w:type="spellEnd"/>
            <w:r w:rsidRPr="00311445">
              <w:rPr>
                <w:rFonts w:ascii="Times New Roman" w:eastAsia="Times New Roman" w:hAnsi="Times New Roman" w:cs="Times New Roman"/>
                <w:sz w:val="24"/>
                <w:szCs w:val="24"/>
              </w:rPr>
              <w:t xml:space="preserve"> туризму через </w:t>
            </w:r>
            <w:proofErr w:type="spellStart"/>
            <w:r w:rsidRPr="00311445">
              <w:rPr>
                <w:rFonts w:ascii="Times New Roman" w:eastAsia="Times New Roman" w:hAnsi="Times New Roman" w:cs="Times New Roman"/>
                <w:sz w:val="24"/>
                <w:szCs w:val="24"/>
              </w:rPr>
              <w:t>розроблення</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популяризацію</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продуктів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забезпечення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пізнаваності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у </w:t>
            </w:r>
            <w:proofErr w:type="spellStart"/>
            <w:r w:rsidRPr="00311445">
              <w:rPr>
                <w:rFonts w:ascii="Times New Roman" w:eastAsia="Times New Roman" w:hAnsi="Times New Roman" w:cs="Times New Roman"/>
                <w:sz w:val="24"/>
                <w:szCs w:val="24"/>
              </w:rPr>
              <w:t>комунікаційному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просторі</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Територія</w:t>
            </w:r>
            <w:proofErr w:type="spellEnd"/>
            <w:r w:rsidRPr="00311445">
              <w:rPr>
                <w:rFonts w:ascii="Times New Roman" w:eastAsia="Times New Roman" w:hAnsi="Times New Roman" w:cs="Times New Roman"/>
                <w:b/>
                <w:sz w:val="24"/>
                <w:szCs w:val="24"/>
              </w:rPr>
              <w:t xml:space="preserve">, </w:t>
            </w:r>
            <w:proofErr w:type="gramStart"/>
            <w:r w:rsidRPr="00311445">
              <w:rPr>
                <w:rFonts w:ascii="Times New Roman" w:eastAsia="Times New Roman" w:hAnsi="Times New Roman" w:cs="Times New Roman"/>
                <w:b/>
                <w:sz w:val="24"/>
                <w:szCs w:val="24"/>
              </w:rPr>
              <w:t>на яку</w:t>
            </w:r>
            <w:proofErr w:type="gramEnd"/>
            <w:r w:rsidRPr="00311445">
              <w:rPr>
                <w:rFonts w:ascii="Times New Roman" w:eastAsia="Times New Roman" w:hAnsi="Times New Roman" w:cs="Times New Roman"/>
                <w:b/>
                <w:sz w:val="24"/>
                <w:szCs w:val="24"/>
              </w:rPr>
              <w:t xml:space="preserve"> проєкт </w:t>
            </w:r>
            <w:proofErr w:type="spellStart"/>
            <w:r w:rsidRPr="00311445">
              <w:rPr>
                <w:rFonts w:ascii="Times New Roman" w:eastAsia="Times New Roman" w:hAnsi="Times New Roman" w:cs="Times New Roman"/>
                <w:b/>
                <w:sz w:val="24"/>
                <w:szCs w:val="24"/>
              </w:rPr>
              <w:t>матиме</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вплив</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Територія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України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Орієнтовна</w:t>
            </w:r>
            <w:proofErr w:type="spellEnd"/>
          </w:p>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кількість</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отримувачів</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42850 </w:t>
            </w:r>
            <w:proofErr w:type="spellStart"/>
            <w:r w:rsidRPr="00311445">
              <w:rPr>
                <w:rFonts w:ascii="Times New Roman" w:eastAsia="Times New Roman" w:hAnsi="Times New Roman" w:cs="Times New Roman"/>
                <w:sz w:val="24"/>
                <w:szCs w:val="24"/>
              </w:rPr>
              <w:t>чол</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жителі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Гайсинської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територіальної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Стислий</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опис</w:t>
            </w:r>
            <w:proofErr w:type="spellEnd"/>
          </w:p>
          <w:p w:rsidR="00656DC4" w:rsidRPr="00311445" w:rsidRDefault="00656DC4" w:rsidP="000C20E3">
            <w:pPr>
              <w:spacing w:after="0" w:line="240" w:lineRule="auto"/>
              <w:rPr>
                <w:rFonts w:ascii="Times New Roman" w:hAnsi="Times New Roman" w:cs="Times New Roman"/>
                <w:b/>
                <w:sz w:val="24"/>
                <w:szCs w:val="24"/>
              </w:rPr>
            </w:pPr>
            <w:r w:rsidRPr="00311445">
              <w:rPr>
                <w:rFonts w:ascii="Times New Roman" w:eastAsia="Times New Roman" w:hAnsi="Times New Roman" w:cs="Times New Roman"/>
                <w:b/>
                <w:sz w:val="24"/>
                <w:szCs w:val="24"/>
              </w:rPr>
              <w:t>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proofErr w:type="spellStart"/>
            <w:r w:rsidRPr="00311445">
              <w:rPr>
                <w:rFonts w:ascii="Times New Roman" w:eastAsia="Times New Roman" w:hAnsi="Times New Roman" w:cs="Times New Roman"/>
                <w:sz w:val="24"/>
                <w:szCs w:val="24"/>
              </w:rPr>
              <w:t>Вивчення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творчої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майстерності</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надбання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майстрів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Очікувані</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результати</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Calibri"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rPr>
              <w:t>Реалізація</w:t>
            </w:r>
            <w:proofErr w:type="spellEnd"/>
            <w:r w:rsidRPr="00311445">
              <w:rPr>
                <w:rFonts w:ascii="Times New Roman" w:eastAsia="Times New Roman" w:hAnsi="Times New Roman" w:cs="Times New Roman"/>
                <w:sz w:val="24"/>
                <w:szCs w:val="24"/>
              </w:rPr>
              <w:t xml:space="preserve"> проєкту </w:t>
            </w:r>
            <w:proofErr w:type="gramStart"/>
            <w:r w:rsidRPr="00311445">
              <w:rPr>
                <w:rFonts w:ascii="Times New Roman" w:eastAsia="Times New Roman" w:hAnsi="Times New Roman" w:cs="Times New Roman"/>
                <w:sz w:val="24"/>
                <w:szCs w:val="24"/>
              </w:rPr>
              <w:t xml:space="preserve">дозволить  </w:t>
            </w:r>
            <w:proofErr w:type="spellStart"/>
            <w:r w:rsidRPr="00311445">
              <w:rPr>
                <w:rFonts w:ascii="Times New Roman" w:eastAsia="Times New Roman" w:hAnsi="Times New Roman" w:cs="Times New Roman"/>
                <w:sz w:val="24"/>
                <w:szCs w:val="24"/>
              </w:rPr>
              <w:t>ідентифікувати</w:t>
            </w:r>
            <w:proofErr w:type="spellEnd"/>
            <w:proofErr w:type="gram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неповторність</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унікальність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забезпечить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її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пізнаваність</w:t>
            </w:r>
            <w:proofErr w:type="spellEnd"/>
            <w:r w:rsidRPr="00311445">
              <w:rPr>
                <w:rFonts w:ascii="Times New Roman" w:eastAsia="Times New Roman" w:hAnsi="Times New Roman" w:cs="Times New Roman"/>
                <w:sz w:val="24"/>
                <w:szCs w:val="24"/>
              </w:rPr>
              <w:t xml:space="preserve"> у </w:t>
            </w:r>
            <w:proofErr w:type="spellStart"/>
            <w:r w:rsidRPr="00311445">
              <w:rPr>
                <w:rFonts w:ascii="Times New Roman" w:eastAsia="Times New Roman" w:hAnsi="Times New Roman" w:cs="Times New Roman"/>
                <w:sz w:val="24"/>
                <w:szCs w:val="24"/>
              </w:rPr>
              <w:t>візуальному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просторі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що</w:t>
            </w:r>
            <w:proofErr w:type="spellEnd"/>
            <w:r w:rsidRPr="00311445">
              <w:rPr>
                <w:rFonts w:ascii="Times New Roman" w:eastAsia="Times New Roman" w:hAnsi="Times New Roman" w:cs="Times New Roman"/>
                <w:sz w:val="24"/>
                <w:szCs w:val="24"/>
              </w:rPr>
              <w:t xml:space="preserve"> буде </w:t>
            </w:r>
            <w:proofErr w:type="spellStart"/>
            <w:r w:rsidRPr="00311445">
              <w:rPr>
                <w:rFonts w:ascii="Times New Roman" w:eastAsia="Times New Roman" w:hAnsi="Times New Roman" w:cs="Times New Roman"/>
                <w:sz w:val="24"/>
                <w:szCs w:val="24"/>
              </w:rPr>
              <w:t>сприяти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розвитку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галузі</w:t>
            </w:r>
            <w:proofErr w:type="spellEnd"/>
            <w:r w:rsidRPr="00311445">
              <w:rPr>
                <w:rFonts w:ascii="Times New Roman" w:eastAsia="Times New Roman" w:hAnsi="Times New Roman" w:cs="Times New Roman"/>
                <w:sz w:val="24"/>
                <w:szCs w:val="24"/>
              </w:rPr>
              <w:t xml:space="preserve"> як одного з </w:t>
            </w:r>
            <w:proofErr w:type="spellStart"/>
            <w:r w:rsidRPr="00311445">
              <w:rPr>
                <w:rFonts w:ascii="Times New Roman" w:eastAsia="Times New Roman" w:hAnsi="Times New Roman" w:cs="Times New Roman"/>
                <w:sz w:val="24"/>
                <w:szCs w:val="24"/>
              </w:rPr>
              <w:t>напрямів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економіки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Ключові</w:t>
            </w:r>
            <w:proofErr w:type="spellEnd"/>
            <w:r w:rsidRPr="00311445">
              <w:rPr>
                <w:rFonts w:ascii="Times New Roman" w:eastAsia="Times New Roman" w:hAnsi="Times New Roman" w:cs="Times New Roman"/>
                <w:b/>
                <w:sz w:val="24"/>
                <w:szCs w:val="24"/>
              </w:rPr>
              <w:t xml:space="preserve">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1. Проведено </w:t>
            </w:r>
            <w:proofErr w:type="spellStart"/>
            <w:r w:rsidRPr="00311445">
              <w:rPr>
                <w:rFonts w:ascii="Times New Roman" w:eastAsia="Times New Roman" w:hAnsi="Times New Roman" w:cs="Times New Roman"/>
                <w:sz w:val="24"/>
                <w:szCs w:val="24"/>
              </w:rPr>
              <w:t>опитування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населення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виявлено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майстрів</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маштаби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крафтового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виробництва</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2. </w:t>
            </w:r>
            <w:proofErr w:type="spellStart"/>
            <w:r w:rsidRPr="00311445">
              <w:rPr>
                <w:rFonts w:ascii="Times New Roman" w:eastAsia="Times New Roman" w:hAnsi="Times New Roman" w:cs="Times New Roman"/>
                <w:sz w:val="24"/>
                <w:szCs w:val="24"/>
              </w:rPr>
              <w:t>Прийняття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участі</w:t>
            </w:r>
            <w:proofErr w:type="spellEnd"/>
            <w:r w:rsidRPr="00311445">
              <w:rPr>
                <w:rFonts w:ascii="Times New Roman" w:eastAsia="Times New Roman" w:hAnsi="Times New Roman" w:cs="Times New Roman"/>
                <w:sz w:val="24"/>
                <w:szCs w:val="24"/>
              </w:rPr>
              <w:t xml:space="preserve"> у </w:t>
            </w:r>
            <w:proofErr w:type="spellStart"/>
            <w:r w:rsidRPr="00311445">
              <w:rPr>
                <w:rFonts w:ascii="Times New Roman" w:eastAsia="Times New Roman" w:hAnsi="Times New Roman" w:cs="Times New Roman"/>
                <w:sz w:val="24"/>
                <w:szCs w:val="24"/>
              </w:rPr>
              <w:t>вітчизняних</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міжнародних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виставках</w:t>
            </w:r>
            <w:proofErr w:type="spellEnd"/>
            <w:r w:rsidRPr="00311445">
              <w:rPr>
                <w:rFonts w:ascii="Times New Roman" w:eastAsia="Times New Roman" w:hAnsi="Times New Roman" w:cs="Times New Roman"/>
                <w:sz w:val="24"/>
                <w:szCs w:val="24"/>
              </w:rPr>
              <w:t xml:space="preserve">.                                                          </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3. </w:t>
            </w:r>
            <w:proofErr w:type="spellStart"/>
            <w:r w:rsidRPr="00311445">
              <w:rPr>
                <w:rFonts w:ascii="Times New Roman" w:eastAsia="Times New Roman" w:hAnsi="Times New Roman" w:cs="Times New Roman"/>
                <w:sz w:val="24"/>
                <w:szCs w:val="24"/>
              </w:rPr>
              <w:t>Висвітлення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подій</w:t>
            </w:r>
            <w:proofErr w:type="spellEnd"/>
            <w:r w:rsidRPr="00311445">
              <w:rPr>
                <w:rFonts w:ascii="Times New Roman" w:eastAsia="Times New Roman" w:hAnsi="Times New Roman" w:cs="Times New Roman"/>
                <w:sz w:val="24"/>
                <w:szCs w:val="24"/>
              </w:rPr>
              <w:t xml:space="preserve"> у </w:t>
            </w:r>
            <w:proofErr w:type="spellStart"/>
            <w:r w:rsidRPr="00311445">
              <w:rPr>
                <w:rFonts w:ascii="Times New Roman" w:eastAsia="Times New Roman" w:hAnsi="Times New Roman" w:cs="Times New Roman"/>
                <w:sz w:val="24"/>
                <w:szCs w:val="24"/>
              </w:rPr>
              <w:t>засобах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масової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інформаціі</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proofErr w:type="spellStart"/>
            <w:r w:rsidRPr="00311445">
              <w:rPr>
                <w:rFonts w:ascii="Times New Roman" w:eastAsia="Times New Roman" w:hAnsi="Times New Roman" w:cs="Times New Roman"/>
                <w:sz w:val="24"/>
                <w:szCs w:val="24"/>
              </w:rPr>
              <w:t>Популяризація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крафтового</w:t>
            </w:r>
            <w:proofErr w:type="spellEnd"/>
            <w:r w:rsidRPr="00311445">
              <w:rPr>
                <w:rFonts w:ascii="Times New Roman" w:eastAsia="Times New Roman" w:hAnsi="Times New Roman" w:cs="Times New Roman"/>
                <w:sz w:val="24"/>
                <w:szCs w:val="24"/>
              </w:rPr>
              <w:t xml:space="preserve"> продукту </w:t>
            </w:r>
            <w:proofErr w:type="spellStart"/>
            <w:r w:rsidRPr="00311445">
              <w:rPr>
                <w:rFonts w:ascii="Times New Roman" w:eastAsia="Times New Roman" w:hAnsi="Times New Roman" w:cs="Times New Roman"/>
                <w:sz w:val="24"/>
                <w:szCs w:val="24"/>
              </w:rPr>
              <w:t>допоможе</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розвитку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культури</w:t>
            </w:r>
            <w:proofErr w:type="spellEnd"/>
            <w:r w:rsidRPr="00311445">
              <w:rPr>
                <w:rFonts w:ascii="Times New Roman" w:eastAsia="Times New Roman" w:hAnsi="Times New Roman" w:cs="Times New Roman"/>
                <w:sz w:val="24"/>
                <w:szCs w:val="24"/>
              </w:rPr>
              <w:t xml:space="preserve"> через </w:t>
            </w:r>
            <w:proofErr w:type="spellStart"/>
            <w:r w:rsidRPr="00311445">
              <w:rPr>
                <w:rFonts w:ascii="Times New Roman" w:eastAsia="Times New Roman" w:hAnsi="Times New Roman" w:cs="Times New Roman"/>
                <w:sz w:val="24"/>
                <w:szCs w:val="24"/>
              </w:rPr>
              <w:t>розвиток</w:t>
            </w:r>
            <w:proofErr w:type="spellEnd"/>
            <w:r w:rsidRPr="00311445">
              <w:rPr>
                <w:rFonts w:ascii="Times New Roman" w:eastAsia="Times New Roman" w:hAnsi="Times New Roman" w:cs="Times New Roman"/>
                <w:sz w:val="24"/>
                <w:szCs w:val="24"/>
              </w:rPr>
              <w:t xml:space="preserve"> туризму та </w:t>
            </w:r>
            <w:proofErr w:type="spellStart"/>
            <w:r w:rsidRPr="00311445">
              <w:rPr>
                <w:rFonts w:ascii="Times New Roman" w:eastAsia="Times New Roman" w:hAnsi="Times New Roman" w:cs="Times New Roman"/>
                <w:sz w:val="24"/>
                <w:szCs w:val="24"/>
              </w:rPr>
              <w:t>забезпечить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пізнаваність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у </w:t>
            </w:r>
            <w:proofErr w:type="spellStart"/>
            <w:r w:rsidRPr="00311445">
              <w:rPr>
                <w:rFonts w:ascii="Times New Roman" w:eastAsia="Times New Roman" w:hAnsi="Times New Roman" w:cs="Times New Roman"/>
                <w:sz w:val="24"/>
                <w:szCs w:val="24"/>
              </w:rPr>
              <w:t>комунікаційному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просторі</w:t>
            </w:r>
            <w:proofErr w:type="spellEnd"/>
            <w:r w:rsidRPr="00311445">
              <w:rPr>
                <w:rFonts w:ascii="Times New Roman" w:eastAsia="Times New Roman" w:hAnsi="Times New Roman" w:cs="Times New Roman"/>
                <w:sz w:val="24"/>
                <w:szCs w:val="24"/>
              </w:rPr>
              <w:t xml:space="preserve">. </w:t>
            </w:r>
          </w:p>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Calibri" w:hAnsi="Times New Roman" w:cs="Times New Roman"/>
                <w:b/>
                <w:sz w:val="24"/>
                <w:szCs w:val="24"/>
              </w:rPr>
            </w:pPr>
          </w:p>
        </w:tc>
        <w:tc>
          <w:tcPr>
            <w:tcW w:w="6667" w:type="dxa"/>
            <w:gridSpan w:val="4"/>
            <w:vMerge/>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vAlign w:val="center"/>
          </w:tcPr>
          <w:p w:rsidR="00656DC4" w:rsidRPr="00311445" w:rsidRDefault="00656DC4" w:rsidP="000C20E3">
            <w:pPr>
              <w:spacing w:after="0" w:line="240" w:lineRule="auto"/>
              <w:rPr>
                <w:rFonts w:ascii="Times New Roman" w:eastAsia="Calibri" w:hAnsi="Times New Roman" w:cs="Times New Roman"/>
                <w:sz w:val="24"/>
                <w:szCs w:val="24"/>
              </w:rPr>
            </w:pPr>
          </w:p>
        </w:tc>
      </w:tr>
      <w:tr w:rsidR="00656DC4" w:rsidRPr="00311445" w:rsidTr="007301CD">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Період</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здійснення</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lang w:val="uk-UA"/>
              </w:rPr>
            </w:pPr>
            <w:r w:rsidRPr="00311445">
              <w:rPr>
                <w:rFonts w:ascii="Times New Roman" w:eastAsia="Times New Roman" w:hAnsi="Times New Roman" w:cs="Times New Roman"/>
                <w:b/>
                <w:sz w:val="24"/>
                <w:szCs w:val="24"/>
              </w:rPr>
              <w:t>2025</w:t>
            </w:r>
            <w:r w:rsidRPr="00311445">
              <w:rPr>
                <w:rFonts w:ascii="Times New Roman" w:eastAsia="Times New Roman" w:hAnsi="Times New Roman" w:cs="Times New Roman"/>
                <w:b/>
                <w:sz w:val="24"/>
                <w:szCs w:val="24"/>
                <w:lang w:val="uk-UA"/>
              </w:rPr>
              <w:t>-2026</w:t>
            </w:r>
            <w:r w:rsidRPr="00311445">
              <w:rPr>
                <w:rFonts w:ascii="Times New Roman" w:eastAsia="Times New Roman" w:hAnsi="Times New Roman" w:cs="Times New Roman"/>
                <w:b/>
                <w:sz w:val="24"/>
                <w:szCs w:val="24"/>
              </w:rPr>
              <w:t xml:space="preserve"> р</w:t>
            </w:r>
            <w:r w:rsidR="00FF7B11" w:rsidRPr="00311445">
              <w:rPr>
                <w:rFonts w:ascii="Times New Roman" w:eastAsia="Times New Roman" w:hAnsi="Times New Roman" w:cs="Times New Roman"/>
                <w:b/>
                <w:sz w:val="24"/>
                <w:szCs w:val="24"/>
                <w:lang w:val="uk-UA"/>
              </w:rPr>
              <w:t>.</w:t>
            </w:r>
          </w:p>
        </w:tc>
      </w:tr>
      <w:tr w:rsidR="00656DC4" w:rsidRPr="00311445" w:rsidTr="007301CD">
        <w:tc>
          <w:tcPr>
            <w:tcW w:w="2694" w:type="dxa"/>
            <w:vMerge w:val="restart"/>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Орієнтовна</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вартість</w:t>
            </w:r>
            <w:proofErr w:type="spellEnd"/>
            <w:r w:rsidRPr="00311445">
              <w:rPr>
                <w:rFonts w:ascii="Times New Roman" w:eastAsia="Times New Roman" w:hAnsi="Times New Roman" w:cs="Times New Roman"/>
                <w:b/>
                <w:sz w:val="24"/>
                <w:szCs w:val="24"/>
              </w:rPr>
              <w:t xml:space="preserve">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2025</w:t>
            </w:r>
          </w:p>
        </w:tc>
        <w:tc>
          <w:tcPr>
            <w:tcW w:w="1701" w:type="dxa"/>
            <w:tcBorders>
              <w:top w:val="single" w:sz="6" w:space="0" w:color="0F0C13"/>
              <w:left w:val="single" w:sz="6" w:space="0" w:color="0F0C13"/>
              <w:bottom w:val="single" w:sz="6" w:space="0" w:color="0F0C13"/>
              <w:right w:val="single" w:sz="4" w:space="0" w:color="000000"/>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Разом</w:t>
            </w:r>
          </w:p>
        </w:tc>
      </w:tr>
      <w:tr w:rsidR="00656DC4" w:rsidRPr="00311445" w:rsidTr="007301CD">
        <w:tc>
          <w:tcPr>
            <w:tcW w:w="2694" w:type="dxa"/>
            <w:vMerge/>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vAlign w:val="center"/>
          </w:tcPr>
          <w:p w:rsidR="00656DC4" w:rsidRPr="00311445" w:rsidRDefault="00656DC4" w:rsidP="000C20E3">
            <w:pPr>
              <w:spacing w:after="0" w:line="240" w:lineRule="auto"/>
              <w:rPr>
                <w:rFonts w:ascii="Times New Roman" w:eastAsia="Calibri" w:hAnsi="Times New Roman" w:cs="Times New Roman"/>
                <w:b/>
                <w:sz w:val="24"/>
                <w:szCs w:val="24"/>
              </w:rPr>
            </w:pP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lang w:val="uk-UA"/>
              </w:rPr>
            </w:pPr>
            <w:r w:rsidRPr="00311445">
              <w:rPr>
                <w:rFonts w:ascii="Times New Roman" w:eastAsia="Times New Roman" w:hAnsi="Times New Roman" w:cs="Times New Roman"/>
                <w:b/>
                <w:sz w:val="24"/>
                <w:szCs w:val="24"/>
              </w:rPr>
              <w:t>0,0</w:t>
            </w:r>
            <w:r w:rsidR="00311445">
              <w:rPr>
                <w:rFonts w:ascii="Times New Roman" w:eastAsia="Times New Roman" w:hAnsi="Times New Roman" w:cs="Times New Roman"/>
                <w:b/>
                <w:sz w:val="24"/>
                <w:szCs w:val="24"/>
                <w:lang w:val="uk-UA"/>
              </w:rPr>
              <w:t>0</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170,00</w:t>
            </w:r>
          </w:p>
        </w:tc>
        <w:tc>
          <w:tcPr>
            <w:tcW w:w="1701" w:type="dxa"/>
            <w:tcBorders>
              <w:top w:val="single" w:sz="6" w:space="0" w:color="0F0C13"/>
              <w:left w:val="single" w:sz="6" w:space="0" w:color="0F0C13"/>
              <w:bottom w:val="single" w:sz="6" w:space="0" w:color="0F0C13"/>
              <w:right w:val="single" w:sz="4" w:space="0" w:color="000000"/>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200,00</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370,00</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Джерела</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фінансування</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Бюджет</w:t>
            </w:r>
            <w:r w:rsidRPr="00311445">
              <w:rPr>
                <w:rFonts w:ascii="Times New Roman" w:eastAsia="Times New Roman" w:hAnsi="Times New Roman" w:cs="Times New Roman"/>
                <w:sz w:val="24"/>
                <w:szCs w:val="24"/>
                <w:lang w:val="uk-UA"/>
              </w:rPr>
              <w:t xml:space="preserve"> Гайсинської міської ради</w:t>
            </w: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спонсорські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кошти</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Ключові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потенційні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учасники</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реалізації</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Гайсинська</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міська</w:t>
            </w:r>
            <w:proofErr w:type="spellEnd"/>
            <w:r w:rsidRPr="00311445">
              <w:rPr>
                <w:rFonts w:ascii="Times New Roman" w:eastAsia="Times New Roman" w:hAnsi="Times New Roman" w:cs="Times New Roman"/>
                <w:sz w:val="24"/>
                <w:szCs w:val="24"/>
              </w:rPr>
              <w:t xml:space="preserve"> рада, </w:t>
            </w:r>
            <w:proofErr w:type="spellStart"/>
            <w:r w:rsidRPr="00311445">
              <w:rPr>
                <w:rFonts w:ascii="Times New Roman" w:eastAsia="Times New Roman" w:hAnsi="Times New Roman" w:cs="Times New Roman"/>
                <w:sz w:val="24"/>
                <w:szCs w:val="24"/>
              </w:rPr>
              <w:t>вітчизняні</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міжнародні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організаціі</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Інше</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Calibri" w:hAnsi="Times New Roman" w:cs="Times New Roman"/>
                <w:sz w:val="24"/>
                <w:szCs w:val="24"/>
              </w:rPr>
            </w:pPr>
          </w:p>
        </w:tc>
      </w:tr>
    </w:tbl>
    <w:p w:rsidR="00EC2CC2" w:rsidRPr="00311445" w:rsidRDefault="00EC2CC2" w:rsidP="000C20E3">
      <w:pPr>
        <w:pStyle w:val="aa"/>
        <w:spacing w:after="160" w:line="240" w:lineRule="auto"/>
        <w:ind w:left="540"/>
        <w:jc w:val="both"/>
        <w:rPr>
          <w:rFonts w:ascii="Times New Roman" w:hAnsi="Times New Roman" w:cs="Times New Roman"/>
          <w:b/>
          <w:color w:val="00B050"/>
          <w:sz w:val="24"/>
          <w:szCs w:val="24"/>
          <w:lang w:val="uk-UA"/>
        </w:rPr>
      </w:pPr>
    </w:p>
    <w:p w:rsidR="00EC2CC2" w:rsidRPr="00311445" w:rsidRDefault="00EC2CC2" w:rsidP="000C20E3">
      <w:pPr>
        <w:pStyle w:val="aa"/>
        <w:spacing w:after="160" w:line="240" w:lineRule="auto"/>
        <w:ind w:left="540"/>
        <w:jc w:val="both"/>
        <w:rPr>
          <w:rFonts w:ascii="Times New Roman" w:hAnsi="Times New Roman" w:cs="Times New Roman"/>
          <w:b/>
          <w:color w:val="00B050"/>
          <w:sz w:val="24"/>
          <w:szCs w:val="24"/>
          <w:lang w:val="uk-UA"/>
        </w:rPr>
      </w:pPr>
      <w:r w:rsidRPr="00311445">
        <w:rPr>
          <w:rFonts w:ascii="Times New Roman" w:hAnsi="Times New Roman" w:cs="Times New Roman"/>
          <w:b/>
          <w:sz w:val="24"/>
          <w:szCs w:val="24"/>
          <w:lang w:val="uk-UA"/>
        </w:rPr>
        <w:t xml:space="preserve">                         </w:t>
      </w:r>
      <w:r w:rsidR="00D04A23">
        <w:rPr>
          <w:rFonts w:ascii="Times New Roman" w:hAnsi="Times New Roman" w:cs="Times New Roman"/>
          <w:b/>
          <w:sz w:val="24"/>
          <w:szCs w:val="24"/>
          <w:lang w:val="uk-UA"/>
        </w:rPr>
        <w:t xml:space="preserve">                                                                                                 Таб.15</w:t>
      </w:r>
      <w:r w:rsidRPr="00311445">
        <w:rPr>
          <w:rFonts w:ascii="Times New Roman" w:hAnsi="Times New Roman" w:cs="Times New Roman"/>
          <w:b/>
          <w:sz w:val="24"/>
          <w:szCs w:val="24"/>
          <w:lang w:val="uk-UA"/>
        </w:rPr>
        <w:t xml:space="preserve">                                                                                                                                                        </w:t>
      </w:r>
      <w:r w:rsidR="00D04A23">
        <w:rPr>
          <w:rFonts w:ascii="Times New Roman" w:hAnsi="Times New Roman" w:cs="Times New Roman"/>
          <w:b/>
          <w:sz w:val="24"/>
          <w:szCs w:val="24"/>
          <w:lang w:val="uk-UA"/>
        </w:rPr>
        <w:t xml:space="preserve">  </w:t>
      </w:r>
    </w:p>
    <w:tbl>
      <w:tblPr>
        <w:tblW w:w="0" w:type="auto"/>
        <w:tblInd w:w="108" w:type="dxa"/>
        <w:tblCellMar>
          <w:left w:w="10" w:type="dxa"/>
          <w:right w:w="10" w:type="dxa"/>
        </w:tblCellMar>
        <w:tblLook w:val="0000" w:firstRow="0" w:lastRow="0" w:firstColumn="0" w:lastColumn="0" w:noHBand="0" w:noVBand="0"/>
      </w:tblPr>
      <w:tblGrid>
        <w:gridCol w:w="2694"/>
        <w:gridCol w:w="1701"/>
        <w:gridCol w:w="1417"/>
        <w:gridCol w:w="1701"/>
        <w:gridCol w:w="1848"/>
      </w:tblGrid>
      <w:tr w:rsidR="00656DC4" w:rsidRPr="00311445" w:rsidTr="00C62EB0">
        <w:tc>
          <w:tcPr>
            <w:tcW w:w="2694" w:type="dxa"/>
            <w:tcBorders>
              <w:top w:val="single" w:sz="4" w:space="0" w:color="000000"/>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beforeAutospacing="1" w:afterAutospacing="1" w:line="240" w:lineRule="auto"/>
              <w:jc w:val="both"/>
              <w:outlineLvl w:val="5"/>
              <w:rPr>
                <w:rFonts w:ascii="Times New Roman" w:hAnsi="Times New Roman" w:cs="Times New Roman"/>
                <w:b/>
                <w:bCs/>
                <w:sz w:val="24"/>
                <w:szCs w:val="24"/>
                <w:lang w:val="uk-UA"/>
              </w:rPr>
            </w:pPr>
            <w:r w:rsidRPr="00311445">
              <w:rPr>
                <w:rFonts w:ascii="Times New Roman" w:hAnsi="Times New Roman" w:cs="Times New Roman"/>
                <w:b/>
                <w:color w:val="000000"/>
                <w:sz w:val="24"/>
                <w:szCs w:val="24"/>
                <w:lang w:val="uk-UA"/>
              </w:rPr>
              <w:t>Номер і назва завдання:</w:t>
            </w:r>
          </w:p>
        </w:tc>
        <w:tc>
          <w:tcPr>
            <w:tcW w:w="6667" w:type="dxa"/>
            <w:gridSpan w:val="4"/>
            <w:tcBorders>
              <w:top w:val="single" w:sz="4" w:space="0" w:color="000000"/>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1.3.7. </w:t>
            </w:r>
            <w:proofErr w:type="spellStart"/>
            <w:r w:rsidRPr="00311445">
              <w:rPr>
                <w:rFonts w:ascii="Times New Roman" w:eastAsia="Times New Roman" w:hAnsi="Times New Roman" w:cs="Times New Roman"/>
                <w:sz w:val="24"/>
                <w:szCs w:val="24"/>
              </w:rPr>
              <w:t>Формування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концепціі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туристичного</w:t>
            </w:r>
            <w:proofErr w:type="spellEnd"/>
            <w:r w:rsidRPr="00311445">
              <w:rPr>
                <w:rFonts w:ascii="Times New Roman" w:eastAsia="Times New Roman" w:hAnsi="Times New Roman" w:cs="Times New Roman"/>
                <w:sz w:val="24"/>
                <w:szCs w:val="24"/>
              </w:rPr>
              <w:t xml:space="preserve"> бренду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7301CD">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Назва</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b/>
                <w:sz w:val="24"/>
                <w:szCs w:val="24"/>
              </w:rPr>
              <w:t>Формування</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концепціі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туристичного</w:t>
            </w:r>
            <w:proofErr w:type="spellEnd"/>
            <w:r w:rsidRPr="00311445">
              <w:rPr>
                <w:rFonts w:ascii="Times New Roman" w:eastAsia="Times New Roman" w:hAnsi="Times New Roman" w:cs="Times New Roman"/>
                <w:b/>
                <w:sz w:val="24"/>
                <w:szCs w:val="24"/>
              </w:rPr>
              <w:t xml:space="preserve"> бренду </w:t>
            </w:r>
            <w:proofErr w:type="spellStart"/>
            <w:r w:rsidRPr="00311445">
              <w:rPr>
                <w:rFonts w:ascii="Times New Roman" w:eastAsia="Times New Roman" w:hAnsi="Times New Roman" w:cs="Times New Roman"/>
                <w:b/>
                <w:sz w:val="24"/>
                <w:szCs w:val="24"/>
              </w:rPr>
              <w:t>громади</w:t>
            </w:r>
            <w:proofErr w:type="spellEnd"/>
            <w:r w:rsidRPr="00311445">
              <w:rPr>
                <w:rFonts w:ascii="Times New Roman" w:eastAsia="Times New Roman" w:hAnsi="Times New Roman" w:cs="Times New Roman"/>
                <w:b/>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Цілі</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Розробка</w:t>
            </w:r>
            <w:proofErr w:type="spellEnd"/>
            <w:r w:rsidRPr="00311445">
              <w:rPr>
                <w:rFonts w:ascii="Times New Roman" w:eastAsia="Times New Roman" w:hAnsi="Times New Roman" w:cs="Times New Roman"/>
                <w:sz w:val="24"/>
                <w:szCs w:val="24"/>
              </w:rPr>
              <w:t xml:space="preserve"> логотипу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що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відображає</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її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неповторність</w:t>
            </w:r>
            <w:proofErr w:type="spellEnd"/>
            <w:r w:rsidRPr="00311445">
              <w:rPr>
                <w:rFonts w:ascii="Times New Roman" w:eastAsia="Times New Roman" w:hAnsi="Times New Roman" w:cs="Times New Roman"/>
                <w:sz w:val="24"/>
                <w:szCs w:val="24"/>
              </w:rPr>
              <w:t xml:space="preserve"> і </w:t>
            </w:r>
            <w:proofErr w:type="spellStart"/>
            <w:r w:rsidRPr="00311445">
              <w:rPr>
                <w:rFonts w:ascii="Times New Roman" w:eastAsia="Times New Roman" w:hAnsi="Times New Roman" w:cs="Times New Roman"/>
                <w:sz w:val="24"/>
                <w:szCs w:val="24"/>
              </w:rPr>
              <w:t>унікальність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забезпечує</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її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пізнаваність</w:t>
            </w:r>
            <w:proofErr w:type="spellEnd"/>
            <w:r w:rsidRPr="00311445">
              <w:rPr>
                <w:rFonts w:ascii="Times New Roman" w:eastAsia="Times New Roman" w:hAnsi="Times New Roman" w:cs="Times New Roman"/>
                <w:sz w:val="24"/>
                <w:szCs w:val="24"/>
              </w:rPr>
              <w:t xml:space="preserve"> у </w:t>
            </w:r>
            <w:proofErr w:type="spellStart"/>
            <w:r w:rsidRPr="00311445">
              <w:rPr>
                <w:rFonts w:ascii="Times New Roman" w:eastAsia="Times New Roman" w:hAnsi="Times New Roman" w:cs="Times New Roman"/>
                <w:sz w:val="24"/>
                <w:szCs w:val="24"/>
              </w:rPr>
              <w:t>візуальному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комунікаційному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просторі</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Територія</w:t>
            </w:r>
            <w:proofErr w:type="spellEnd"/>
            <w:r w:rsidRPr="00311445">
              <w:rPr>
                <w:rFonts w:ascii="Times New Roman" w:eastAsia="Times New Roman" w:hAnsi="Times New Roman" w:cs="Times New Roman"/>
                <w:b/>
                <w:sz w:val="24"/>
                <w:szCs w:val="24"/>
              </w:rPr>
              <w:t xml:space="preserve">, </w:t>
            </w:r>
            <w:proofErr w:type="gramStart"/>
            <w:r w:rsidRPr="00311445">
              <w:rPr>
                <w:rFonts w:ascii="Times New Roman" w:eastAsia="Times New Roman" w:hAnsi="Times New Roman" w:cs="Times New Roman"/>
                <w:b/>
                <w:sz w:val="24"/>
                <w:szCs w:val="24"/>
              </w:rPr>
              <w:t>на яку</w:t>
            </w:r>
            <w:proofErr w:type="gramEnd"/>
            <w:r w:rsidRPr="00311445">
              <w:rPr>
                <w:rFonts w:ascii="Times New Roman" w:eastAsia="Times New Roman" w:hAnsi="Times New Roman" w:cs="Times New Roman"/>
                <w:b/>
                <w:sz w:val="24"/>
                <w:szCs w:val="24"/>
              </w:rPr>
              <w:t xml:space="preserve"> проєкт </w:t>
            </w:r>
            <w:proofErr w:type="spellStart"/>
            <w:r w:rsidRPr="00311445">
              <w:rPr>
                <w:rFonts w:ascii="Times New Roman" w:eastAsia="Times New Roman" w:hAnsi="Times New Roman" w:cs="Times New Roman"/>
                <w:b/>
                <w:sz w:val="24"/>
                <w:szCs w:val="24"/>
              </w:rPr>
              <w:t>матиме</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вплив</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м. Гайсин та </w:t>
            </w:r>
            <w:proofErr w:type="spellStart"/>
            <w:r w:rsidRPr="00311445">
              <w:rPr>
                <w:rFonts w:ascii="Times New Roman" w:eastAsia="Times New Roman" w:hAnsi="Times New Roman" w:cs="Times New Roman"/>
                <w:sz w:val="24"/>
                <w:szCs w:val="24"/>
              </w:rPr>
              <w:t>старостинські</w:t>
            </w:r>
            <w:proofErr w:type="spellEnd"/>
            <w:r w:rsidRPr="00311445">
              <w:rPr>
                <w:rFonts w:ascii="Times New Roman" w:eastAsia="Times New Roman" w:hAnsi="Times New Roman" w:cs="Times New Roman"/>
                <w:sz w:val="24"/>
                <w:szCs w:val="24"/>
              </w:rPr>
              <w:t xml:space="preserve"> округи </w:t>
            </w:r>
            <w:proofErr w:type="spellStart"/>
            <w:r w:rsidRPr="00311445">
              <w:rPr>
                <w:rFonts w:ascii="Times New Roman" w:eastAsia="Times New Roman" w:hAnsi="Times New Roman" w:cs="Times New Roman"/>
                <w:sz w:val="24"/>
                <w:szCs w:val="24"/>
              </w:rPr>
              <w:t>Гайсинської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територіальної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Орієнтовна</w:t>
            </w:r>
            <w:proofErr w:type="spellEnd"/>
          </w:p>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кількість</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lastRenderedPageBreak/>
              <w:t>отримувачів</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lastRenderedPageBreak/>
              <w:t xml:space="preserve">42850 </w:t>
            </w:r>
            <w:proofErr w:type="spellStart"/>
            <w:r w:rsidRPr="00311445">
              <w:rPr>
                <w:rFonts w:ascii="Times New Roman" w:eastAsia="Times New Roman" w:hAnsi="Times New Roman" w:cs="Times New Roman"/>
                <w:sz w:val="24"/>
                <w:szCs w:val="24"/>
              </w:rPr>
              <w:t>чол</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жителі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Гайсинської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територіальної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Стислий</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опис</w:t>
            </w:r>
            <w:proofErr w:type="spellEnd"/>
          </w:p>
          <w:p w:rsidR="00656DC4" w:rsidRPr="00311445" w:rsidRDefault="00656DC4" w:rsidP="000C20E3">
            <w:pPr>
              <w:spacing w:after="0" w:line="240" w:lineRule="auto"/>
              <w:rPr>
                <w:rFonts w:ascii="Times New Roman" w:hAnsi="Times New Roman" w:cs="Times New Roman"/>
                <w:b/>
                <w:sz w:val="24"/>
                <w:szCs w:val="24"/>
              </w:rPr>
            </w:pPr>
            <w:r w:rsidRPr="00311445">
              <w:rPr>
                <w:rFonts w:ascii="Times New Roman" w:eastAsia="Times New Roman" w:hAnsi="Times New Roman" w:cs="Times New Roman"/>
                <w:b/>
                <w:sz w:val="24"/>
                <w:szCs w:val="24"/>
              </w:rPr>
              <w:t>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proofErr w:type="spellStart"/>
            <w:r w:rsidRPr="00311445">
              <w:rPr>
                <w:rFonts w:ascii="Times New Roman" w:eastAsia="Times New Roman" w:hAnsi="Times New Roman" w:cs="Times New Roman"/>
                <w:sz w:val="24"/>
                <w:szCs w:val="24"/>
              </w:rPr>
              <w:t>Формування</w:t>
            </w:r>
            <w:proofErr w:type="spellEnd"/>
            <w:r w:rsidRPr="00311445">
              <w:rPr>
                <w:rFonts w:ascii="Times New Roman" w:eastAsia="Times New Roman" w:hAnsi="Times New Roman" w:cs="Times New Roman"/>
                <w:sz w:val="24"/>
                <w:szCs w:val="24"/>
              </w:rPr>
              <w:t xml:space="preserve"> позитивного </w:t>
            </w:r>
            <w:proofErr w:type="spellStart"/>
            <w:r w:rsidRPr="00311445">
              <w:rPr>
                <w:rFonts w:ascii="Times New Roman" w:eastAsia="Times New Roman" w:hAnsi="Times New Roman" w:cs="Times New Roman"/>
                <w:sz w:val="24"/>
                <w:szCs w:val="24"/>
              </w:rPr>
              <w:t>впізнаваного</w:t>
            </w:r>
            <w:proofErr w:type="spellEnd"/>
            <w:r w:rsidRPr="00311445">
              <w:rPr>
                <w:rFonts w:ascii="Times New Roman" w:eastAsia="Times New Roman" w:hAnsi="Times New Roman" w:cs="Times New Roman"/>
                <w:sz w:val="24"/>
                <w:szCs w:val="24"/>
              </w:rPr>
              <w:t xml:space="preserve"> образу шляхом </w:t>
            </w:r>
            <w:proofErr w:type="spellStart"/>
            <w:r w:rsidRPr="00311445">
              <w:rPr>
                <w:rFonts w:ascii="Times New Roman" w:eastAsia="Times New Roman" w:hAnsi="Times New Roman" w:cs="Times New Roman"/>
                <w:sz w:val="24"/>
                <w:szCs w:val="24"/>
              </w:rPr>
              <w:t>залучення</w:t>
            </w:r>
            <w:proofErr w:type="spellEnd"/>
            <w:r w:rsidRPr="00311445">
              <w:rPr>
                <w:rFonts w:ascii="Times New Roman" w:eastAsia="Times New Roman" w:hAnsi="Times New Roman" w:cs="Times New Roman"/>
                <w:sz w:val="24"/>
                <w:szCs w:val="24"/>
              </w:rPr>
              <w:t xml:space="preserve"> жителей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до </w:t>
            </w:r>
            <w:proofErr w:type="spellStart"/>
            <w:r w:rsidRPr="00311445">
              <w:rPr>
                <w:rFonts w:ascii="Times New Roman" w:eastAsia="Times New Roman" w:hAnsi="Times New Roman" w:cs="Times New Roman"/>
                <w:sz w:val="24"/>
                <w:szCs w:val="24"/>
              </w:rPr>
              <w:t>участі</w:t>
            </w:r>
            <w:proofErr w:type="spellEnd"/>
            <w:r w:rsidRPr="00311445">
              <w:rPr>
                <w:rFonts w:ascii="Times New Roman" w:eastAsia="Times New Roman" w:hAnsi="Times New Roman" w:cs="Times New Roman"/>
                <w:sz w:val="24"/>
                <w:szCs w:val="24"/>
              </w:rPr>
              <w:t xml:space="preserve"> у </w:t>
            </w:r>
            <w:proofErr w:type="spellStart"/>
            <w:r w:rsidRPr="00311445">
              <w:rPr>
                <w:rFonts w:ascii="Times New Roman" w:eastAsia="Times New Roman" w:hAnsi="Times New Roman" w:cs="Times New Roman"/>
                <w:sz w:val="24"/>
                <w:szCs w:val="24"/>
              </w:rPr>
              <w:t>відкритому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конкурсі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щодо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створення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туристичного</w:t>
            </w:r>
            <w:proofErr w:type="spellEnd"/>
            <w:r w:rsidRPr="00311445">
              <w:rPr>
                <w:rFonts w:ascii="Times New Roman" w:eastAsia="Times New Roman" w:hAnsi="Times New Roman" w:cs="Times New Roman"/>
                <w:sz w:val="24"/>
                <w:szCs w:val="24"/>
              </w:rPr>
              <w:t xml:space="preserve"> бренду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Очікувані</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результати</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Calibri"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rPr>
              <w:t>Реалізація</w:t>
            </w:r>
            <w:proofErr w:type="spellEnd"/>
            <w:r w:rsidRPr="00311445">
              <w:rPr>
                <w:rFonts w:ascii="Times New Roman" w:eastAsia="Times New Roman" w:hAnsi="Times New Roman" w:cs="Times New Roman"/>
                <w:sz w:val="24"/>
                <w:szCs w:val="24"/>
              </w:rPr>
              <w:t xml:space="preserve"> проєкту </w:t>
            </w:r>
            <w:proofErr w:type="gramStart"/>
            <w:r w:rsidRPr="00311445">
              <w:rPr>
                <w:rFonts w:ascii="Times New Roman" w:eastAsia="Times New Roman" w:hAnsi="Times New Roman" w:cs="Times New Roman"/>
                <w:sz w:val="24"/>
                <w:szCs w:val="24"/>
              </w:rPr>
              <w:t xml:space="preserve">дозволить  </w:t>
            </w:r>
            <w:proofErr w:type="spellStart"/>
            <w:r w:rsidRPr="00311445">
              <w:rPr>
                <w:rFonts w:ascii="Times New Roman" w:eastAsia="Times New Roman" w:hAnsi="Times New Roman" w:cs="Times New Roman"/>
                <w:sz w:val="24"/>
                <w:szCs w:val="24"/>
              </w:rPr>
              <w:t>ідентифікувати</w:t>
            </w:r>
            <w:proofErr w:type="spellEnd"/>
            <w:proofErr w:type="gram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неповторність</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унікальність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забезпечить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її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пізнаваність</w:t>
            </w:r>
            <w:proofErr w:type="spellEnd"/>
            <w:r w:rsidRPr="00311445">
              <w:rPr>
                <w:rFonts w:ascii="Times New Roman" w:eastAsia="Times New Roman" w:hAnsi="Times New Roman" w:cs="Times New Roman"/>
                <w:sz w:val="24"/>
                <w:szCs w:val="24"/>
              </w:rPr>
              <w:t xml:space="preserve"> у </w:t>
            </w:r>
            <w:proofErr w:type="spellStart"/>
            <w:r w:rsidRPr="00311445">
              <w:rPr>
                <w:rFonts w:ascii="Times New Roman" w:eastAsia="Times New Roman" w:hAnsi="Times New Roman" w:cs="Times New Roman"/>
                <w:sz w:val="24"/>
                <w:szCs w:val="24"/>
              </w:rPr>
              <w:t>візуальному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просторі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що</w:t>
            </w:r>
            <w:proofErr w:type="spellEnd"/>
            <w:r w:rsidRPr="00311445">
              <w:rPr>
                <w:rFonts w:ascii="Times New Roman" w:eastAsia="Times New Roman" w:hAnsi="Times New Roman" w:cs="Times New Roman"/>
                <w:sz w:val="24"/>
                <w:szCs w:val="24"/>
              </w:rPr>
              <w:t xml:space="preserve"> буде </w:t>
            </w:r>
            <w:proofErr w:type="spellStart"/>
            <w:r w:rsidRPr="00311445">
              <w:rPr>
                <w:rFonts w:ascii="Times New Roman" w:eastAsia="Times New Roman" w:hAnsi="Times New Roman" w:cs="Times New Roman"/>
                <w:sz w:val="24"/>
                <w:szCs w:val="24"/>
              </w:rPr>
              <w:t>сприяти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розвитку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галузі</w:t>
            </w:r>
            <w:proofErr w:type="spellEnd"/>
            <w:r w:rsidRPr="00311445">
              <w:rPr>
                <w:rFonts w:ascii="Times New Roman" w:eastAsia="Times New Roman" w:hAnsi="Times New Roman" w:cs="Times New Roman"/>
                <w:sz w:val="24"/>
                <w:szCs w:val="24"/>
              </w:rPr>
              <w:t xml:space="preserve"> як одного з </w:t>
            </w:r>
            <w:proofErr w:type="spellStart"/>
            <w:r w:rsidRPr="00311445">
              <w:rPr>
                <w:rFonts w:ascii="Times New Roman" w:eastAsia="Times New Roman" w:hAnsi="Times New Roman" w:cs="Times New Roman"/>
                <w:sz w:val="24"/>
                <w:szCs w:val="24"/>
              </w:rPr>
              <w:t>напрямів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економіки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Ключові</w:t>
            </w:r>
            <w:proofErr w:type="spellEnd"/>
            <w:r w:rsidRPr="00311445">
              <w:rPr>
                <w:rFonts w:ascii="Times New Roman" w:eastAsia="Times New Roman" w:hAnsi="Times New Roman" w:cs="Times New Roman"/>
                <w:b/>
                <w:sz w:val="24"/>
                <w:szCs w:val="24"/>
              </w:rPr>
              <w:t xml:space="preserve">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1.Оголошено </w:t>
            </w:r>
            <w:proofErr w:type="spellStart"/>
            <w:r w:rsidRPr="00311445">
              <w:rPr>
                <w:rFonts w:ascii="Times New Roman" w:eastAsia="Times New Roman" w:hAnsi="Times New Roman" w:cs="Times New Roman"/>
                <w:sz w:val="24"/>
                <w:szCs w:val="24"/>
              </w:rPr>
              <w:t>відкритий</w:t>
            </w:r>
            <w:proofErr w:type="spellEnd"/>
            <w:r w:rsidRPr="00311445">
              <w:rPr>
                <w:rFonts w:ascii="Times New Roman" w:eastAsia="Times New Roman" w:hAnsi="Times New Roman" w:cs="Times New Roman"/>
                <w:sz w:val="24"/>
                <w:szCs w:val="24"/>
              </w:rPr>
              <w:t xml:space="preserve"> конкурс на </w:t>
            </w:r>
            <w:proofErr w:type="spellStart"/>
            <w:r w:rsidRPr="00311445">
              <w:rPr>
                <w:rFonts w:ascii="Times New Roman" w:eastAsia="Times New Roman" w:hAnsi="Times New Roman" w:cs="Times New Roman"/>
                <w:sz w:val="24"/>
                <w:szCs w:val="24"/>
              </w:rPr>
              <w:t>створення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візуального</w:t>
            </w:r>
            <w:proofErr w:type="spellEnd"/>
            <w:r w:rsidRPr="00311445">
              <w:rPr>
                <w:rFonts w:ascii="Times New Roman" w:eastAsia="Times New Roman" w:hAnsi="Times New Roman" w:cs="Times New Roman"/>
                <w:sz w:val="24"/>
                <w:szCs w:val="24"/>
              </w:rPr>
              <w:t xml:space="preserve"> стилю - бренду </w:t>
            </w:r>
            <w:proofErr w:type="spellStart"/>
            <w:r w:rsidRPr="00311445">
              <w:rPr>
                <w:rFonts w:ascii="Times New Roman" w:eastAsia="Times New Roman" w:hAnsi="Times New Roman" w:cs="Times New Roman"/>
                <w:sz w:val="24"/>
                <w:szCs w:val="24"/>
              </w:rPr>
              <w:t>Гайсинської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територіальної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запрошено до </w:t>
            </w:r>
            <w:proofErr w:type="spellStart"/>
            <w:r w:rsidRPr="00311445">
              <w:rPr>
                <w:rFonts w:ascii="Times New Roman" w:eastAsia="Times New Roman" w:hAnsi="Times New Roman" w:cs="Times New Roman"/>
                <w:sz w:val="24"/>
                <w:szCs w:val="24"/>
              </w:rPr>
              <w:t>участі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усіх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креативних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талановитих</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творчих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особистостей</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які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хочуть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продемонструвати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своє</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бачення</w:t>
            </w:r>
            <w:proofErr w:type="spellEnd"/>
            <w:r w:rsidRPr="00311445">
              <w:rPr>
                <w:rFonts w:ascii="Times New Roman" w:eastAsia="Times New Roman" w:hAnsi="Times New Roman" w:cs="Times New Roman"/>
                <w:sz w:val="24"/>
                <w:szCs w:val="24"/>
              </w:rPr>
              <w:t xml:space="preserve"> логотипу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а </w:t>
            </w:r>
            <w:proofErr w:type="spellStart"/>
            <w:r w:rsidRPr="00311445">
              <w:rPr>
                <w:rFonts w:ascii="Times New Roman" w:eastAsia="Times New Roman" w:hAnsi="Times New Roman" w:cs="Times New Roman"/>
                <w:sz w:val="24"/>
                <w:szCs w:val="24"/>
              </w:rPr>
              <w:t>також</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мають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бажання</w:t>
            </w:r>
            <w:proofErr w:type="spellEnd"/>
            <w:r w:rsidRPr="00311445">
              <w:rPr>
                <w:rFonts w:ascii="Times New Roman" w:eastAsia="Times New Roman" w:hAnsi="Times New Roman" w:cs="Times New Roman"/>
                <w:sz w:val="24"/>
                <w:szCs w:val="24"/>
              </w:rPr>
              <w:t xml:space="preserve"> бути </w:t>
            </w:r>
            <w:proofErr w:type="spellStart"/>
            <w:r w:rsidRPr="00311445">
              <w:rPr>
                <w:rFonts w:ascii="Times New Roman" w:eastAsia="Times New Roman" w:hAnsi="Times New Roman" w:cs="Times New Roman"/>
                <w:sz w:val="24"/>
                <w:szCs w:val="24"/>
              </w:rPr>
              <w:t>причетним</w:t>
            </w:r>
            <w:proofErr w:type="spellEnd"/>
            <w:r w:rsidRPr="00311445">
              <w:rPr>
                <w:rFonts w:ascii="Times New Roman" w:eastAsia="Times New Roman" w:hAnsi="Times New Roman" w:cs="Times New Roman"/>
                <w:sz w:val="24"/>
                <w:szCs w:val="24"/>
              </w:rPr>
              <w:t xml:space="preserve"> до </w:t>
            </w:r>
            <w:proofErr w:type="spellStart"/>
            <w:r w:rsidRPr="00311445">
              <w:rPr>
                <w:rFonts w:ascii="Times New Roman" w:eastAsia="Times New Roman" w:hAnsi="Times New Roman" w:cs="Times New Roman"/>
                <w:sz w:val="24"/>
                <w:szCs w:val="24"/>
              </w:rPr>
              <w:t>формування</w:t>
            </w:r>
            <w:proofErr w:type="spellEnd"/>
            <w:r w:rsidRPr="00311445">
              <w:rPr>
                <w:rFonts w:ascii="Times New Roman" w:eastAsia="Times New Roman" w:hAnsi="Times New Roman" w:cs="Times New Roman"/>
                <w:sz w:val="24"/>
                <w:szCs w:val="24"/>
              </w:rPr>
              <w:t xml:space="preserve"> бренду </w:t>
            </w:r>
            <w:proofErr w:type="spellStart"/>
            <w:r w:rsidRPr="00311445">
              <w:rPr>
                <w:rFonts w:ascii="Times New Roman" w:eastAsia="Times New Roman" w:hAnsi="Times New Roman" w:cs="Times New Roman"/>
                <w:sz w:val="24"/>
                <w:szCs w:val="24"/>
              </w:rPr>
              <w:t>Гайсинської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територіальної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2. Проведено </w:t>
            </w:r>
            <w:proofErr w:type="spellStart"/>
            <w:r w:rsidRPr="00311445">
              <w:rPr>
                <w:rFonts w:ascii="Times New Roman" w:eastAsia="Times New Roman" w:hAnsi="Times New Roman" w:cs="Times New Roman"/>
                <w:sz w:val="24"/>
                <w:szCs w:val="24"/>
              </w:rPr>
              <w:t>громадське</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обговорення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результатів</w:t>
            </w:r>
            <w:proofErr w:type="spellEnd"/>
            <w:r w:rsidRPr="00311445">
              <w:rPr>
                <w:rFonts w:ascii="Times New Roman" w:eastAsia="Times New Roman" w:hAnsi="Times New Roman" w:cs="Times New Roman"/>
                <w:sz w:val="24"/>
                <w:szCs w:val="24"/>
              </w:rPr>
              <w:t xml:space="preserve"> конкурсу, проведено </w:t>
            </w:r>
            <w:proofErr w:type="spellStart"/>
            <w:r w:rsidRPr="00311445">
              <w:rPr>
                <w:rFonts w:ascii="Times New Roman" w:eastAsia="Times New Roman" w:hAnsi="Times New Roman" w:cs="Times New Roman"/>
                <w:sz w:val="24"/>
                <w:szCs w:val="24"/>
              </w:rPr>
              <w:t>голосування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визначено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концепцію</w:t>
            </w:r>
            <w:proofErr w:type="spellEnd"/>
            <w:r w:rsidRPr="00311445">
              <w:rPr>
                <w:rFonts w:ascii="Times New Roman" w:eastAsia="Times New Roman" w:hAnsi="Times New Roman" w:cs="Times New Roman"/>
                <w:sz w:val="24"/>
                <w:szCs w:val="24"/>
              </w:rPr>
              <w:t xml:space="preserve"> бренду </w:t>
            </w:r>
            <w:proofErr w:type="spellStart"/>
            <w:r w:rsidRPr="00311445">
              <w:rPr>
                <w:rFonts w:ascii="Times New Roman" w:eastAsia="Times New Roman" w:hAnsi="Times New Roman" w:cs="Times New Roman"/>
                <w:sz w:val="24"/>
                <w:szCs w:val="24"/>
              </w:rPr>
              <w:t>Гайсинської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територіальної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p>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Calibri" w:hAnsi="Times New Roman" w:cs="Times New Roman"/>
                <w:b/>
                <w:sz w:val="24"/>
                <w:szCs w:val="24"/>
              </w:rPr>
            </w:pPr>
          </w:p>
        </w:tc>
        <w:tc>
          <w:tcPr>
            <w:tcW w:w="6667" w:type="dxa"/>
            <w:gridSpan w:val="4"/>
            <w:vMerge/>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vAlign w:val="center"/>
          </w:tcPr>
          <w:p w:rsidR="00656DC4" w:rsidRPr="00311445" w:rsidRDefault="00656DC4" w:rsidP="000C20E3">
            <w:pPr>
              <w:spacing w:after="0" w:line="240" w:lineRule="auto"/>
              <w:rPr>
                <w:rFonts w:ascii="Times New Roman" w:eastAsia="Calibri" w:hAnsi="Times New Roman" w:cs="Times New Roman"/>
                <w:sz w:val="24"/>
                <w:szCs w:val="24"/>
              </w:rPr>
            </w:pPr>
          </w:p>
        </w:tc>
      </w:tr>
      <w:tr w:rsidR="00656DC4" w:rsidRPr="00311445" w:rsidTr="007301CD">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Період</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здійснення</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lang w:val="uk-UA"/>
              </w:rPr>
            </w:pPr>
            <w:r w:rsidRPr="00311445">
              <w:rPr>
                <w:rFonts w:ascii="Times New Roman" w:eastAsia="Times New Roman" w:hAnsi="Times New Roman" w:cs="Times New Roman"/>
                <w:b/>
                <w:sz w:val="24"/>
                <w:szCs w:val="24"/>
              </w:rPr>
              <w:t>2024</w:t>
            </w:r>
            <w:r w:rsidRPr="00311445">
              <w:rPr>
                <w:rFonts w:ascii="Times New Roman" w:eastAsia="Times New Roman" w:hAnsi="Times New Roman" w:cs="Times New Roman"/>
                <w:b/>
                <w:sz w:val="24"/>
                <w:szCs w:val="24"/>
                <w:lang w:val="uk-UA"/>
              </w:rPr>
              <w:t xml:space="preserve"> – 2026 </w:t>
            </w:r>
            <w:r w:rsidRPr="00311445">
              <w:rPr>
                <w:rFonts w:ascii="Times New Roman" w:eastAsia="Times New Roman" w:hAnsi="Times New Roman" w:cs="Times New Roman"/>
                <w:b/>
                <w:sz w:val="24"/>
                <w:szCs w:val="24"/>
              </w:rPr>
              <w:t>р</w:t>
            </w:r>
            <w:r w:rsidR="00FF7B11" w:rsidRPr="00311445">
              <w:rPr>
                <w:rFonts w:ascii="Times New Roman" w:eastAsia="Times New Roman" w:hAnsi="Times New Roman" w:cs="Times New Roman"/>
                <w:b/>
                <w:sz w:val="24"/>
                <w:szCs w:val="24"/>
                <w:lang w:val="uk-UA"/>
              </w:rPr>
              <w:t>.</w:t>
            </w:r>
          </w:p>
        </w:tc>
      </w:tr>
      <w:tr w:rsidR="00656DC4" w:rsidRPr="00311445" w:rsidTr="007301CD">
        <w:tc>
          <w:tcPr>
            <w:tcW w:w="2694" w:type="dxa"/>
            <w:vMerge w:val="restart"/>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Орієнтовна</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вартість</w:t>
            </w:r>
            <w:proofErr w:type="spellEnd"/>
            <w:r w:rsidRPr="00311445">
              <w:rPr>
                <w:rFonts w:ascii="Times New Roman" w:eastAsia="Times New Roman" w:hAnsi="Times New Roman" w:cs="Times New Roman"/>
                <w:b/>
                <w:sz w:val="24"/>
                <w:szCs w:val="24"/>
              </w:rPr>
              <w:t xml:space="preserve">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2025</w:t>
            </w:r>
          </w:p>
        </w:tc>
        <w:tc>
          <w:tcPr>
            <w:tcW w:w="1701" w:type="dxa"/>
            <w:tcBorders>
              <w:top w:val="single" w:sz="6" w:space="0" w:color="0F0C13"/>
              <w:left w:val="single" w:sz="6" w:space="0" w:color="0F0C13"/>
              <w:bottom w:val="single" w:sz="6" w:space="0" w:color="0F0C13"/>
              <w:right w:val="single" w:sz="4" w:space="0" w:color="000000"/>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Разом</w:t>
            </w:r>
          </w:p>
        </w:tc>
      </w:tr>
      <w:tr w:rsidR="00656DC4" w:rsidRPr="00311445" w:rsidTr="007301CD">
        <w:tc>
          <w:tcPr>
            <w:tcW w:w="2694" w:type="dxa"/>
            <w:vMerge/>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vAlign w:val="center"/>
          </w:tcPr>
          <w:p w:rsidR="00656DC4" w:rsidRPr="00311445" w:rsidRDefault="00656DC4" w:rsidP="000C20E3">
            <w:pPr>
              <w:spacing w:after="0" w:line="240" w:lineRule="auto"/>
              <w:rPr>
                <w:rFonts w:ascii="Times New Roman" w:eastAsia="Calibri" w:hAnsi="Times New Roman" w:cs="Times New Roman"/>
                <w:b/>
                <w:sz w:val="24"/>
                <w:szCs w:val="24"/>
              </w:rPr>
            </w:pP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0,00</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0,00</w:t>
            </w:r>
          </w:p>
        </w:tc>
        <w:tc>
          <w:tcPr>
            <w:tcW w:w="1701" w:type="dxa"/>
            <w:tcBorders>
              <w:top w:val="single" w:sz="6" w:space="0" w:color="0F0C13"/>
              <w:left w:val="single" w:sz="6" w:space="0" w:color="0F0C13"/>
              <w:bottom w:val="single" w:sz="6" w:space="0" w:color="0F0C13"/>
              <w:right w:val="single" w:sz="4" w:space="0" w:color="000000"/>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0,00</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0,00</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Джерела</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фінансування</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p>
          <w:p w:rsidR="00656DC4" w:rsidRPr="00311445" w:rsidRDefault="00656DC4" w:rsidP="000C20E3">
            <w:pPr>
              <w:spacing w:after="0" w:line="240" w:lineRule="auto"/>
              <w:rPr>
                <w:rFonts w:ascii="Times New Roman" w:eastAsia="Times New Roman" w:hAnsi="Times New Roman" w:cs="Times New Roman"/>
                <w:sz w:val="24"/>
                <w:szCs w:val="24"/>
              </w:rPr>
            </w:pP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Ключові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потенційні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учасники</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реалізації</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Гайсинська</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міська</w:t>
            </w:r>
            <w:proofErr w:type="spellEnd"/>
            <w:r w:rsidRPr="00311445">
              <w:rPr>
                <w:rFonts w:ascii="Times New Roman" w:eastAsia="Times New Roman" w:hAnsi="Times New Roman" w:cs="Times New Roman"/>
                <w:sz w:val="24"/>
                <w:szCs w:val="24"/>
              </w:rPr>
              <w:t xml:space="preserve"> рада та 42850 </w:t>
            </w:r>
            <w:proofErr w:type="spellStart"/>
            <w:r w:rsidRPr="00311445">
              <w:rPr>
                <w:rFonts w:ascii="Times New Roman" w:eastAsia="Times New Roman" w:hAnsi="Times New Roman" w:cs="Times New Roman"/>
                <w:sz w:val="24"/>
                <w:szCs w:val="24"/>
              </w:rPr>
              <w:t>громадян</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що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проживають</w:t>
            </w:r>
            <w:proofErr w:type="spellEnd"/>
            <w:r w:rsidRPr="00311445">
              <w:rPr>
                <w:rFonts w:ascii="Times New Roman" w:eastAsia="Times New Roman" w:hAnsi="Times New Roman" w:cs="Times New Roman"/>
                <w:sz w:val="24"/>
                <w:szCs w:val="24"/>
              </w:rPr>
              <w:t xml:space="preserve"> на </w:t>
            </w:r>
            <w:proofErr w:type="spellStart"/>
            <w:r w:rsidRPr="00311445">
              <w:rPr>
                <w:rFonts w:ascii="Times New Roman" w:eastAsia="Times New Roman" w:hAnsi="Times New Roman" w:cs="Times New Roman"/>
                <w:sz w:val="24"/>
                <w:szCs w:val="24"/>
              </w:rPr>
              <w:t>територіі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Гайсинської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територіальної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Інше</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Calibri" w:hAnsi="Times New Roman" w:cs="Times New Roman"/>
                <w:sz w:val="24"/>
                <w:szCs w:val="24"/>
              </w:rPr>
            </w:pPr>
          </w:p>
        </w:tc>
      </w:tr>
    </w:tbl>
    <w:p w:rsidR="00EC2CC2" w:rsidRPr="00311445" w:rsidRDefault="00EC2CC2" w:rsidP="000C20E3">
      <w:pPr>
        <w:pStyle w:val="aa"/>
        <w:spacing w:after="160" w:line="240" w:lineRule="auto"/>
        <w:ind w:left="540"/>
        <w:jc w:val="both"/>
        <w:rPr>
          <w:rFonts w:ascii="Times New Roman" w:hAnsi="Times New Roman" w:cs="Times New Roman"/>
          <w:b/>
          <w:color w:val="00B050"/>
          <w:sz w:val="24"/>
          <w:szCs w:val="24"/>
          <w:lang w:val="uk-UA"/>
        </w:rPr>
      </w:pPr>
    </w:p>
    <w:p w:rsidR="00A64DB5" w:rsidRPr="00D04A23" w:rsidRDefault="00D04A23" w:rsidP="000C20E3">
      <w:pPr>
        <w:pStyle w:val="aa"/>
        <w:spacing w:after="160" w:line="240" w:lineRule="auto"/>
        <w:ind w:left="540"/>
        <w:jc w:val="both"/>
        <w:rPr>
          <w:rFonts w:ascii="Times New Roman" w:hAnsi="Times New Roman" w:cs="Times New Roman"/>
          <w:b/>
          <w:color w:val="000000" w:themeColor="text1"/>
          <w:sz w:val="24"/>
          <w:szCs w:val="24"/>
          <w:lang w:val="uk-UA"/>
        </w:rPr>
      </w:pPr>
      <w:r w:rsidRPr="00D04A23">
        <w:rPr>
          <w:rFonts w:ascii="Times New Roman" w:hAnsi="Times New Roman" w:cs="Times New Roman"/>
          <w:b/>
          <w:color w:val="00B050"/>
          <w:sz w:val="24"/>
          <w:szCs w:val="24"/>
          <w:lang w:val="uk-UA"/>
        </w:rPr>
        <w:t xml:space="preserve">                                                                                                                                 </w:t>
      </w:r>
      <w:r w:rsidRPr="00D04A23">
        <w:rPr>
          <w:rFonts w:ascii="Times New Roman" w:hAnsi="Times New Roman" w:cs="Times New Roman"/>
          <w:b/>
          <w:color w:val="000000" w:themeColor="text1"/>
          <w:sz w:val="24"/>
          <w:szCs w:val="24"/>
          <w:lang w:val="uk-UA"/>
        </w:rPr>
        <w:t>Таб.16</w:t>
      </w:r>
    </w:p>
    <w:p w:rsidR="00EC2CC2" w:rsidRPr="00311445" w:rsidRDefault="00EC2CC2" w:rsidP="000C20E3">
      <w:pPr>
        <w:pStyle w:val="aa"/>
        <w:spacing w:after="160" w:line="240" w:lineRule="auto"/>
        <w:ind w:left="540"/>
        <w:jc w:val="both"/>
        <w:rPr>
          <w:rFonts w:ascii="Times New Roman" w:hAnsi="Times New Roman" w:cs="Times New Roman"/>
          <w:b/>
          <w:color w:val="00B050"/>
          <w:sz w:val="24"/>
          <w:szCs w:val="24"/>
          <w:lang w:val="uk-UA"/>
        </w:rPr>
      </w:pPr>
      <w:r w:rsidRPr="00311445">
        <w:rPr>
          <w:rFonts w:ascii="Times New Roman" w:hAnsi="Times New Roman" w:cs="Times New Roman"/>
          <w:b/>
          <w:sz w:val="24"/>
          <w:szCs w:val="24"/>
          <w:lang w:val="uk-UA"/>
        </w:rPr>
        <w:t xml:space="preserve">                                                                                                                                                                              </w:t>
      </w:r>
    </w:p>
    <w:tbl>
      <w:tblPr>
        <w:tblW w:w="0" w:type="auto"/>
        <w:tblInd w:w="108" w:type="dxa"/>
        <w:tblCellMar>
          <w:left w:w="10" w:type="dxa"/>
          <w:right w:w="10" w:type="dxa"/>
        </w:tblCellMar>
        <w:tblLook w:val="0000" w:firstRow="0" w:lastRow="0" w:firstColumn="0" w:lastColumn="0" w:noHBand="0" w:noVBand="0"/>
      </w:tblPr>
      <w:tblGrid>
        <w:gridCol w:w="2694"/>
        <w:gridCol w:w="1701"/>
        <w:gridCol w:w="1417"/>
        <w:gridCol w:w="1701"/>
        <w:gridCol w:w="1848"/>
      </w:tblGrid>
      <w:tr w:rsidR="00656DC4" w:rsidRPr="00311445" w:rsidTr="00C62EB0">
        <w:tc>
          <w:tcPr>
            <w:tcW w:w="2694" w:type="dxa"/>
            <w:tcBorders>
              <w:top w:val="single" w:sz="4" w:space="0" w:color="000000"/>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beforeAutospacing="1" w:afterAutospacing="1" w:line="240" w:lineRule="auto"/>
              <w:jc w:val="both"/>
              <w:outlineLvl w:val="5"/>
              <w:rPr>
                <w:rFonts w:ascii="Times New Roman" w:hAnsi="Times New Roman" w:cs="Times New Roman"/>
                <w:b/>
                <w:bCs/>
                <w:sz w:val="24"/>
                <w:szCs w:val="24"/>
                <w:lang w:val="uk-UA"/>
              </w:rPr>
            </w:pPr>
            <w:r w:rsidRPr="00311445">
              <w:rPr>
                <w:rFonts w:ascii="Times New Roman" w:hAnsi="Times New Roman" w:cs="Times New Roman"/>
                <w:b/>
                <w:color w:val="000000"/>
                <w:sz w:val="24"/>
                <w:szCs w:val="24"/>
                <w:lang w:val="uk-UA"/>
              </w:rPr>
              <w:t>Номер і назва завдання:</w:t>
            </w:r>
          </w:p>
        </w:tc>
        <w:tc>
          <w:tcPr>
            <w:tcW w:w="6667" w:type="dxa"/>
            <w:gridSpan w:val="4"/>
            <w:tcBorders>
              <w:top w:val="single" w:sz="4" w:space="0" w:color="000000"/>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1.3.8. </w:t>
            </w:r>
            <w:proofErr w:type="spellStart"/>
            <w:r w:rsidRPr="00311445">
              <w:rPr>
                <w:rFonts w:ascii="Times New Roman" w:eastAsia="Times New Roman" w:hAnsi="Times New Roman" w:cs="Times New Roman"/>
                <w:sz w:val="24"/>
                <w:szCs w:val="24"/>
              </w:rPr>
              <w:t>Створення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туристично-інформаційного</w:t>
            </w:r>
            <w:proofErr w:type="spellEnd"/>
            <w:r w:rsidRPr="00311445">
              <w:rPr>
                <w:rFonts w:ascii="Times New Roman" w:eastAsia="Times New Roman" w:hAnsi="Times New Roman" w:cs="Times New Roman"/>
                <w:sz w:val="24"/>
                <w:szCs w:val="24"/>
              </w:rPr>
              <w:t xml:space="preserve"> центру.</w:t>
            </w: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7301CD">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b/>
                <w:sz w:val="24"/>
                <w:szCs w:val="24"/>
              </w:rPr>
              <w:t>Назва</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Створення</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туристично-інформаційного</w:t>
            </w:r>
            <w:proofErr w:type="spellEnd"/>
            <w:r w:rsidRPr="00311445">
              <w:rPr>
                <w:rFonts w:ascii="Times New Roman" w:eastAsia="Times New Roman" w:hAnsi="Times New Roman" w:cs="Times New Roman"/>
                <w:b/>
                <w:sz w:val="24"/>
                <w:szCs w:val="24"/>
              </w:rPr>
              <w:t xml:space="preserve"> центру</w:t>
            </w:r>
            <w:r w:rsidRPr="00311445">
              <w:rPr>
                <w:rFonts w:ascii="Times New Roman" w:eastAsia="Times New Roman" w:hAnsi="Times New Roman" w:cs="Times New Roman"/>
                <w:b/>
                <w:sz w:val="24"/>
                <w:szCs w:val="24"/>
                <w:lang w:val="uk-UA"/>
              </w:rPr>
              <w:t xml:space="preserve"> «</w:t>
            </w:r>
            <w:proofErr w:type="spellStart"/>
            <w:r w:rsidRPr="00311445">
              <w:rPr>
                <w:rFonts w:ascii="Times New Roman" w:eastAsia="Times New Roman" w:hAnsi="Times New Roman" w:cs="Times New Roman"/>
                <w:b/>
                <w:sz w:val="24"/>
                <w:szCs w:val="24"/>
                <w:lang w:val="uk-UA"/>
              </w:rPr>
              <w:t>Гайсинщина</w:t>
            </w:r>
            <w:proofErr w:type="spellEnd"/>
            <w:r w:rsidRPr="00311445">
              <w:rPr>
                <w:rFonts w:ascii="Times New Roman" w:eastAsia="Times New Roman" w:hAnsi="Times New Roman" w:cs="Times New Roman"/>
                <w:b/>
                <w:sz w:val="24"/>
                <w:szCs w:val="24"/>
                <w:lang w:val="uk-UA"/>
              </w:rPr>
              <w:t xml:space="preserve"> туристична»</w:t>
            </w:r>
            <w:r w:rsidRPr="00311445">
              <w:rPr>
                <w:rFonts w:ascii="Times New Roman" w:eastAsia="Times New Roman" w:hAnsi="Times New Roman" w:cs="Times New Roman"/>
                <w:b/>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Цілі</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Розвиток</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економіки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бізнес-середовища</w:t>
            </w:r>
            <w:proofErr w:type="spellEnd"/>
            <w:r w:rsidRPr="00311445">
              <w:rPr>
                <w:rFonts w:ascii="Times New Roman" w:eastAsia="Times New Roman" w:hAnsi="Times New Roman" w:cs="Times New Roman"/>
                <w:sz w:val="24"/>
                <w:szCs w:val="24"/>
              </w:rPr>
              <w:t xml:space="preserve"> за </w:t>
            </w:r>
            <w:proofErr w:type="spellStart"/>
            <w:r w:rsidRPr="00311445">
              <w:rPr>
                <w:rFonts w:ascii="Times New Roman" w:eastAsia="Times New Roman" w:hAnsi="Times New Roman" w:cs="Times New Roman"/>
                <w:sz w:val="24"/>
                <w:szCs w:val="24"/>
              </w:rPr>
              <w:t>рахунок</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розвитку</w:t>
            </w:r>
            <w:proofErr w:type="spellEnd"/>
            <w:r w:rsidRPr="00311445">
              <w:rPr>
                <w:rFonts w:ascii="Times New Roman" w:eastAsia="Times New Roman" w:hAnsi="Times New Roman" w:cs="Times New Roman"/>
                <w:sz w:val="24"/>
                <w:szCs w:val="24"/>
              </w:rPr>
              <w:t xml:space="preserve"> туризму через </w:t>
            </w:r>
            <w:proofErr w:type="spellStart"/>
            <w:r w:rsidRPr="00311445">
              <w:rPr>
                <w:rFonts w:ascii="Times New Roman" w:eastAsia="Times New Roman" w:hAnsi="Times New Roman" w:cs="Times New Roman"/>
                <w:sz w:val="24"/>
                <w:szCs w:val="24"/>
              </w:rPr>
              <w:t>створення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туристично-інформаційного</w:t>
            </w:r>
            <w:proofErr w:type="spellEnd"/>
            <w:r w:rsidRPr="00311445">
              <w:rPr>
                <w:rFonts w:ascii="Times New Roman" w:eastAsia="Times New Roman" w:hAnsi="Times New Roman" w:cs="Times New Roman"/>
                <w:sz w:val="24"/>
                <w:szCs w:val="24"/>
              </w:rPr>
              <w:t xml:space="preserve"> центру.</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Територія</w:t>
            </w:r>
            <w:proofErr w:type="spellEnd"/>
            <w:r w:rsidRPr="00311445">
              <w:rPr>
                <w:rFonts w:ascii="Times New Roman" w:eastAsia="Times New Roman" w:hAnsi="Times New Roman" w:cs="Times New Roman"/>
                <w:b/>
                <w:sz w:val="24"/>
                <w:szCs w:val="24"/>
              </w:rPr>
              <w:t xml:space="preserve">, </w:t>
            </w:r>
            <w:proofErr w:type="gramStart"/>
            <w:r w:rsidRPr="00311445">
              <w:rPr>
                <w:rFonts w:ascii="Times New Roman" w:eastAsia="Times New Roman" w:hAnsi="Times New Roman" w:cs="Times New Roman"/>
                <w:b/>
                <w:sz w:val="24"/>
                <w:szCs w:val="24"/>
              </w:rPr>
              <w:t>на яку</w:t>
            </w:r>
            <w:proofErr w:type="gramEnd"/>
            <w:r w:rsidRPr="00311445">
              <w:rPr>
                <w:rFonts w:ascii="Times New Roman" w:eastAsia="Times New Roman" w:hAnsi="Times New Roman" w:cs="Times New Roman"/>
                <w:b/>
                <w:sz w:val="24"/>
                <w:szCs w:val="24"/>
              </w:rPr>
              <w:t xml:space="preserve"> проєкт </w:t>
            </w:r>
            <w:proofErr w:type="spellStart"/>
            <w:r w:rsidRPr="00311445">
              <w:rPr>
                <w:rFonts w:ascii="Times New Roman" w:eastAsia="Times New Roman" w:hAnsi="Times New Roman" w:cs="Times New Roman"/>
                <w:b/>
                <w:sz w:val="24"/>
                <w:szCs w:val="24"/>
              </w:rPr>
              <w:t>матиме</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вплив</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Територія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України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Орієнтовна</w:t>
            </w:r>
            <w:proofErr w:type="spellEnd"/>
          </w:p>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кількість</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отримувачів</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42850 </w:t>
            </w:r>
            <w:proofErr w:type="spellStart"/>
            <w:r w:rsidRPr="00311445">
              <w:rPr>
                <w:rFonts w:ascii="Times New Roman" w:eastAsia="Times New Roman" w:hAnsi="Times New Roman" w:cs="Times New Roman"/>
                <w:sz w:val="24"/>
                <w:szCs w:val="24"/>
              </w:rPr>
              <w:t>чол</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жителі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Гайсинської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територіальної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Стислий</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опис</w:t>
            </w:r>
            <w:proofErr w:type="spellEnd"/>
          </w:p>
          <w:p w:rsidR="00656DC4" w:rsidRPr="00311445" w:rsidRDefault="00656DC4" w:rsidP="000C20E3">
            <w:pPr>
              <w:spacing w:after="0" w:line="240" w:lineRule="auto"/>
              <w:rPr>
                <w:rFonts w:ascii="Times New Roman" w:hAnsi="Times New Roman" w:cs="Times New Roman"/>
                <w:b/>
                <w:sz w:val="24"/>
                <w:szCs w:val="24"/>
              </w:rPr>
            </w:pPr>
            <w:r w:rsidRPr="00311445">
              <w:rPr>
                <w:rFonts w:ascii="Times New Roman" w:eastAsia="Times New Roman" w:hAnsi="Times New Roman" w:cs="Times New Roman"/>
                <w:b/>
                <w:sz w:val="24"/>
                <w:szCs w:val="24"/>
              </w:rPr>
              <w:t>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Створення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туристично-інформаційного</w:t>
            </w:r>
            <w:proofErr w:type="spellEnd"/>
            <w:r w:rsidRPr="00311445">
              <w:rPr>
                <w:rFonts w:ascii="Times New Roman" w:eastAsia="Times New Roman" w:hAnsi="Times New Roman" w:cs="Times New Roman"/>
                <w:sz w:val="24"/>
                <w:szCs w:val="24"/>
              </w:rPr>
              <w:t xml:space="preserve"> центру, сайту з </w:t>
            </w:r>
            <w:proofErr w:type="spellStart"/>
            <w:r w:rsidRPr="00311445">
              <w:rPr>
                <w:rFonts w:ascii="Times New Roman" w:eastAsia="Times New Roman" w:hAnsi="Times New Roman" w:cs="Times New Roman"/>
                <w:sz w:val="24"/>
                <w:szCs w:val="24"/>
              </w:rPr>
              <w:t>інтерактивними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екскурсіями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облаштування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меблями</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технікою</w:t>
            </w:r>
            <w:proofErr w:type="spellEnd"/>
            <w:r w:rsidRPr="00311445">
              <w:rPr>
                <w:rFonts w:ascii="Times New Roman" w:eastAsia="Times New Roman" w:hAnsi="Times New Roman" w:cs="Times New Roman"/>
                <w:sz w:val="24"/>
                <w:szCs w:val="24"/>
              </w:rPr>
              <w:t xml:space="preserve"> двух </w:t>
            </w:r>
            <w:proofErr w:type="spellStart"/>
            <w:r w:rsidRPr="00311445">
              <w:rPr>
                <w:rFonts w:ascii="Times New Roman" w:eastAsia="Times New Roman" w:hAnsi="Times New Roman" w:cs="Times New Roman"/>
                <w:sz w:val="24"/>
                <w:szCs w:val="24"/>
              </w:rPr>
              <w:t>робочих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місць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працевлаштування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професійних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екскурсоводів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зі</w:t>
            </w:r>
            <w:proofErr w:type="spellEnd"/>
            <w:r w:rsidRPr="00311445">
              <w:rPr>
                <w:rFonts w:ascii="Times New Roman" w:eastAsia="Times New Roman" w:hAnsi="Times New Roman" w:cs="Times New Roman"/>
                <w:sz w:val="24"/>
                <w:szCs w:val="24"/>
              </w:rPr>
              <w:t xml:space="preserve"> статусом </w:t>
            </w:r>
            <w:proofErr w:type="spellStart"/>
            <w:r w:rsidRPr="00311445">
              <w:rPr>
                <w:rFonts w:ascii="Times New Roman" w:eastAsia="Times New Roman" w:hAnsi="Times New Roman" w:cs="Times New Roman"/>
                <w:sz w:val="24"/>
                <w:szCs w:val="24"/>
              </w:rPr>
              <w:t>внутрішньо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переміщених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осіб</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друк</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карти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флаєрів</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lastRenderedPageBreak/>
              <w:t>Очікувані</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результати</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shd w:val="clear" w:color="auto" w:fill="FFFFFF"/>
              </w:rPr>
            </w:pPr>
            <w:proofErr w:type="spellStart"/>
            <w:r w:rsidRPr="00311445">
              <w:rPr>
                <w:rFonts w:ascii="Times New Roman" w:eastAsia="Times New Roman" w:hAnsi="Times New Roman" w:cs="Times New Roman"/>
                <w:sz w:val="24"/>
                <w:szCs w:val="24"/>
                <w:shd w:val="clear" w:color="auto" w:fill="FFFFFF"/>
              </w:rPr>
              <w:t>Ріст</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економіки</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громади</w:t>
            </w:r>
            <w:proofErr w:type="spellEnd"/>
            <w:r w:rsidRPr="00311445">
              <w:rPr>
                <w:rFonts w:ascii="Times New Roman" w:eastAsia="Times New Roman" w:hAnsi="Times New Roman" w:cs="Times New Roman"/>
                <w:sz w:val="24"/>
                <w:szCs w:val="24"/>
                <w:shd w:val="clear" w:color="auto" w:fill="FFFFFF"/>
              </w:rPr>
              <w:t xml:space="preserve"> та </w:t>
            </w:r>
            <w:proofErr w:type="spellStart"/>
            <w:r w:rsidRPr="00311445">
              <w:rPr>
                <w:rFonts w:ascii="Times New Roman" w:eastAsia="Times New Roman" w:hAnsi="Times New Roman" w:cs="Times New Roman"/>
                <w:sz w:val="24"/>
                <w:szCs w:val="24"/>
                <w:shd w:val="clear" w:color="auto" w:fill="FFFFFF"/>
              </w:rPr>
              <w:t>бізнес-середовища</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розвиток</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туристичної</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інфраструктури</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інформаційного</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середовища</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популяризація</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історичних</w:t>
            </w:r>
            <w:proofErr w:type="spellEnd"/>
            <w:r w:rsidRPr="00311445">
              <w:rPr>
                <w:rFonts w:ascii="Times New Roman" w:eastAsia="Times New Roman" w:hAnsi="Times New Roman" w:cs="Times New Roman"/>
                <w:sz w:val="24"/>
                <w:szCs w:val="24"/>
                <w:shd w:val="clear" w:color="auto" w:fill="FFFFFF"/>
              </w:rPr>
              <w:t xml:space="preserve"> та </w:t>
            </w:r>
            <w:proofErr w:type="spellStart"/>
            <w:r w:rsidRPr="00311445">
              <w:rPr>
                <w:rFonts w:ascii="Times New Roman" w:eastAsia="Times New Roman" w:hAnsi="Times New Roman" w:cs="Times New Roman"/>
                <w:sz w:val="24"/>
                <w:szCs w:val="24"/>
                <w:shd w:val="clear" w:color="auto" w:fill="FFFFFF"/>
              </w:rPr>
              <w:t>культурних</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цінностей</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громади</w:t>
            </w:r>
            <w:proofErr w:type="spellEnd"/>
            <w:r w:rsidRPr="00311445">
              <w:rPr>
                <w:rFonts w:ascii="Times New Roman" w:eastAsia="Times New Roman" w:hAnsi="Times New Roman" w:cs="Times New Roman"/>
                <w:sz w:val="24"/>
                <w:szCs w:val="24"/>
                <w:shd w:val="clear" w:color="auto" w:fill="FFFFFF"/>
              </w:rPr>
              <w:t>.</w:t>
            </w: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Ключові</w:t>
            </w:r>
            <w:proofErr w:type="spellEnd"/>
            <w:r w:rsidRPr="00311445">
              <w:rPr>
                <w:rFonts w:ascii="Times New Roman" w:eastAsia="Times New Roman" w:hAnsi="Times New Roman" w:cs="Times New Roman"/>
                <w:b/>
                <w:sz w:val="24"/>
                <w:szCs w:val="24"/>
              </w:rPr>
              <w:t xml:space="preserve">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1.Ремонт </w:t>
            </w:r>
            <w:proofErr w:type="spellStart"/>
            <w:r w:rsidRPr="00311445">
              <w:rPr>
                <w:rFonts w:ascii="Times New Roman" w:eastAsia="Times New Roman" w:hAnsi="Times New Roman" w:cs="Times New Roman"/>
                <w:sz w:val="24"/>
                <w:szCs w:val="24"/>
              </w:rPr>
              <w:t>приміщення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відведеного</w:t>
            </w:r>
            <w:proofErr w:type="spellEnd"/>
            <w:r w:rsidRPr="00311445">
              <w:rPr>
                <w:rFonts w:ascii="Times New Roman" w:eastAsia="Times New Roman" w:hAnsi="Times New Roman" w:cs="Times New Roman"/>
                <w:sz w:val="24"/>
                <w:szCs w:val="24"/>
              </w:rPr>
              <w:t xml:space="preserve"> для </w:t>
            </w:r>
            <w:proofErr w:type="spellStart"/>
            <w:r w:rsidRPr="00311445">
              <w:rPr>
                <w:rFonts w:ascii="Times New Roman" w:eastAsia="Times New Roman" w:hAnsi="Times New Roman" w:cs="Times New Roman"/>
                <w:sz w:val="24"/>
                <w:szCs w:val="24"/>
              </w:rPr>
              <w:t>функціонування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туристично-інформаційного</w:t>
            </w:r>
            <w:proofErr w:type="spellEnd"/>
            <w:r w:rsidRPr="00311445">
              <w:rPr>
                <w:rFonts w:ascii="Times New Roman" w:eastAsia="Times New Roman" w:hAnsi="Times New Roman" w:cs="Times New Roman"/>
                <w:sz w:val="24"/>
                <w:szCs w:val="24"/>
              </w:rPr>
              <w:t xml:space="preserve"> центру.</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2. </w:t>
            </w:r>
            <w:proofErr w:type="spellStart"/>
            <w:r w:rsidRPr="00311445">
              <w:rPr>
                <w:rFonts w:ascii="Times New Roman" w:eastAsia="Times New Roman" w:hAnsi="Times New Roman" w:cs="Times New Roman"/>
                <w:sz w:val="24"/>
                <w:szCs w:val="24"/>
              </w:rPr>
              <w:t>Облаштування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туристично-інформаційного</w:t>
            </w:r>
            <w:proofErr w:type="spellEnd"/>
            <w:r w:rsidRPr="00311445">
              <w:rPr>
                <w:rFonts w:ascii="Times New Roman" w:eastAsia="Times New Roman" w:hAnsi="Times New Roman" w:cs="Times New Roman"/>
                <w:sz w:val="24"/>
                <w:szCs w:val="24"/>
              </w:rPr>
              <w:t xml:space="preserve"> центру </w:t>
            </w:r>
            <w:proofErr w:type="spellStart"/>
            <w:r w:rsidRPr="00311445">
              <w:rPr>
                <w:rFonts w:ascii="Times New Roman" w:eastAsia="Times New Roman" w:hAnsi="Times New Roman" w:cs="Times New Roman"/>
                <w:sz w:val="24"/>
                <w:szCs w:val="24"/>
              </w:rPr>
              <w:t>меблями</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3. </w:t>
            </w:r>
            <w:proofErr w:type="spellStart"/>
            <w:r w:rsidRPr="00311445">
              <w:rPr>
                <w:rFonts w:ascii="Times New Roman" w:eastAsia="Times New Roman" w:hAnsi="Times New Roman" w:cs="Times New Roman"/>
                <w:sz w:val="24"/>
                <w:szCs w:val="24"/>
              </w:rPr>
              <w:t>Облаштування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робочих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місць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технікою</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4. </w:t>
            </w:r>
            <w:proofErr w:type="spellStart"/>
            <w:r w:rsidRPr="00311445">
              <w:rPr>
                <w:rFonts w:ascii="Times New Roman" w:eastAsia="Times New Roman" w:hAnsi="Times New Roman" w:cs="Times New Roman"/>
                <w:sz w:val="24"/>
                <w:szCs w:val="24"/>
              </w:rPr>
              <w:t>Створення</w:t>
            </w:r>
            <w:proofErr w:type="spellEnd"/>
            <w:r w:rsidRPr="00311445">
              <w:rPr>
                <w:rFonts w:ascii="Times New Roman" w:eastAsia="Times New Roman" w:hAnsi="Times New Roman" w:cs="Times New Roman"/>
                <w:sz w:val="24"/>
                <w:szCs w:val="24"/>
              </w:rPr>
              <w:t xml:space="preserve"> сайту </w:t>
            </w:r>
            <w:proofErr w:type="spellStart"/>
            <w:r w:rsidRPr="00311445">
              <w:rPr>
                <w:rFonts w:ascii="Times New Roman" w:eastAsia="Times New Roman" w:hAnsi="Times New Roman" w:cs="Times New Roman"/>
                <w:sz w:val="24"/>
                <w:szCs w:val="24"/>
              </w:rPr>
              <w:t>туристично-інформаційного</w:t>
            </w:r>
            <w:proofErr w:type="spellEnd"/>
            <w:r w:rsidRPr="00311445">
              <w:rPr>
                <w:rFonts w:ascii="Times New Roman" w:eastAsia="Times New Roman" w:hAnsi="Times New Roman" w:cs="Times New Roman"/>
                <w:sz w:val="24"/>
                <w:szCs w:val="24"/>
              </w:rPr>
              <w:t xml:space="preserve"> центру.                                           </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5. </w:t>
            </w:r>
            <w:proofErr w:type="spellStart"/>
            <w:r w:rsidRPr="00311445">
              <w:rPr>
                <w:rFonts w:ascii="Times New Roman" w:eastAsia="Times New Roman" w:hAnsi="Times New Roman" w:cs="Times New Roman"/>
                <w:sz w:val="24"/>
                <w:szCs w:val="24"/>
              </w:rPr>
              <w:t>Розроблення</w:t>
            </w:r>
            <w:proofErr w:type="spellEnd"/>
            <w:r w:rsidRPr="00311445">
              <w:rPr>
                <w:rFonts w:ascii="Times New Roman" w:eastAsia="Times New Roman" w:hAnsi="Times New Roman" w:cs="Times New Roman"/>
                <w:sz w:val="24"/>
                <w:szCs w:val="24"/>
              </w:rPr>
              <w:t xml:space="preserve"> макету та </w:t>
            </w:r>
            <w:proofErr w:type="spellStart"/>
            <w:r w:rsidRPr="00311445">
              <w:rPr>
                <w:rFonts w:ascii="Times New Roman" w:eastAsia="Times New Roman" w:hAnsi="Times New Roman" w:cs="Times New Roman"/>
                <w:sz w:val="24"/>
                <w:szCs w:val="24"/>
              </w:rPr>
              <w:t>друк</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карти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флаєрів</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Calibri" w:hAnsi="Times New Roman" w:cs="Times New Roman"/>
                <w:b/>
                <w:sz w:val="24"/>
                <w:szCs w:val="24"/>
              </w:rPr>
            </w:pPr>
          </w:p>
        </w:tc>
        <w:tc>
          <w:tcPr>
            <w:tcW w:w="6667" w:type="dxa"/>
            <w:gridSpan w:val="4"/>
            <w:vMerge/>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vAlign w:val="center"/>
          </w:tcPr>
          <w:p w:rsidR="00656DC4" w:rsidRPr="00311445" w:rsidRDefault="00656DC4" w:rsidP="000C20E3">
            <w:pPr>
              <w:spacing w:after="0" w:line="240" w:lineRule="auto"/>
              <w:rPr>
                <w:rFonts w:ascii="Times New Roman" w:eastAsia="Calibri" w:hAnsi="Times New Roman" w:cs="Times New Roman"/>
                <w:sz w:val="24"/>
                <w:szCs w:val="24"/>
              </w:rPr>
            </w:pPr>
          </w:p>
        </w:tc>
      </w:tr>
      <w:tr w:rsidR="00656DC4" w:rsidRPr="00311445" w:rsidTr="007301CD">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Період</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здійснення</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lang w:val="uk-UA"/>
              </w:rPr>
            </w:pPr>
            <w:r w:rsidRPr="00311445">
              <w:rPr>
                <w:rFonts w:ascii="Times New Roman" w:eastAsia="Times New Roman" w:hAnsi="Times New Roman" w:cs="Times New Roman"/>
                <w:b/>
                <w:sz w:val="24"/>
                <w:szCs w:val="24"/>
              </w:rPr>
              <w:t xml:space="preserve">2025 </w:t>
            </w:r>
            <w:r w:rsidRPr="00311445">
              <w:rPr>
                <w:rFonts w:ascii="Times New Roman" w:eastAsia="Times New Roman" w:hAnsi="Times New Roman" w:cs="Times New Roman"/>
                <w:b/>
                <w:sz w:val="24"/>
                <w:szCs w:val="24"/>
                <w:lang w:val="uk-UA"/>
              </w:rPr>
              <w:t xml:space="preserve">– 2026 </w:t>
            </w:r>
            <w:r w:rsidRPr="00311445">
              <w:rPr>
                <w:rFonts w:ascii="Times New Roman" w:eastAsia="Times New Roman" w:hAnsi="Times New Roman" w:cs="Times New Roman"/>
                <w:b/>
                <w:sz w:val="24"/>
                <w:szCs w:val="24"/>
              </w:rPr>
              <w:t>р</w:t>
            </w:r>
            <w:r w:rsidR="00FF7B11" w:rsidRPr="00311445">
              <w:rPr>
                <w:rFonts w:ascii="Times New Roman" w:eastAsia="Times New Roman" w:hAnsi="Times New Roman" w:cs="Times New Roman"/>
                <w:b/>
                <w:sz w:val="24"/>
                <w:szCs w:val="24"/>
                <w:lang w:val="uk-UA"/>
              </w:rPr>
              <w:t>.</w:t>
            </w:r>
          </w:p>
        </w:tc>
      </w:tr>
      <w:tr w:rsidR="00656DC4" w:rsidRPr="00311445" w:rsidTr="007301CD">
        <w:tc>
          <w:tcPr>
            <w:tcW w:w="2694" w:type="dxa"/>
            <w:vMerge w:val="restart"/>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Орієнтовна</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вартість</w:t>
            </w:r>
            <w:proofErr w:type="spellEnd"/>
            <w:r w:rsidRPr="00311445">
              <w:rPr>
                <w:rFonts w:ascii="Times New Roman" w:eastAsia="Times New Roman" w:hAnsi="Times New Roman" w:cs="Times New Roman"/>
                <w:b/>
                <w:sz w:val="24"/>
                <w:szCs w:val="24"/>
              </w:rPr>
              <w:t xml:space="preserve">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2025</w:t>
            </w:r>
          </w:p>
        </w:tc>
        <w:tc>
          <w:tcPr>
            <w:tcW w:w="1701" w:type="dxa"/>
            <w:tcBorders>
              <w:top w:val="single" w:sz="6" w:space="0" w:color="0F0C13"/>
              <w:left w:val="single" w:sz="6" w:space="0" w:color="0F0C13"/>
              <w:bottom w:val="single" w:sz="6" w:space="0" w:color="0F0C13"/>
              <w:right w:val="single" w:sz="4" w:space="0" w:color="000000"/>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Разом</w:t>
            </w:r>
          </w:p>
        </w:tc>
      </w:tr>
      <w:tr w:rsidR="00656DC4" w:rsidRPr="00311445" w:rsidTr="007301CD">
        <w:tc>
          <w:tcPr>
            <w:tcW w:w="2694" w:type="dxa"/>
            <w:vMerge/>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vAlign w:val="center"/>
          </w:tcPr>
          <w:p w:rsidR="00656DC4" w:rsidRPr="00311445" w:rsidRDefault="00656DC4" w:rsidP="000C20E3">
            <w:pPr>
              <w:spacing w:after="0" w:line="240" w:lineRule="auto"/>
              <w:rPr>
                <w:rFonts w:ascii="Times New Roman" w:eastAsia="Calibri" w:hAnsi="Times New Roman" w:cs="Times New Roman"/>
                <w:b/>
                <w:sz w:val="24"/>
                <w:szCs w:val="24"/>
              </w:rPr>
            </w:pP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lang w:val="uk-UA"/>
              </w:rPr>
            </w:pPr>
            <w:r w:rsidRPr="00311445">
              <w:rPr>
                <w:rFonts w:ascii="Times New Roman" w:eastAsia="Times New Roman" w:hAnsi="Times New Roman" w:cs="Times New Roman"/>
                <w:b/>
                <w:sz w:val="24"/>
                <w:szCs w:val="24"/>
              </w:rPr>
              <w:t>0,0</w:t>
            </w:r>
            <w:r w:rsidR="00311445">
              <w:rPr>
                <w:rFonts w:ascii="Times New Roman" w:eastAsia="Times New Roman" w:hAnsi="Times New Roman" w:cs="Times New Roman"/>
                <w:b/>
                <w:sz w:val="24"/>
                <w:szCs w:val="24"/>
                <w:lang w:val="uk-UA"/>
              </w:rPr>
              <w:t>0</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300,00</w:t>
            </w:r>
          </w:p>
        </w:tc>
        <w:tc>
          <w:tcPr>
            <w:tcW w:w="1701" w:type="dxa"/>
            <w:tcBorders>
              <w:top w:val="single" w:sz="6" w:space="0" w:color="0F0C13"/>
              <w:left w:val="single" w:sz="6" w:space="0" w:color="0F0C13"/>
              <w:bottom w:val="single" w:sz="6" w:space="0" w:color="0F0C13"/>
              <w:right w:val="single" w:sz="4" w:space="0" w:color="000000"/>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450,00</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750,00</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Джерела</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фінансування</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Бюджет</w:t>
            </w:r>
            <w:r w:rsidRPr="00311445">
              <w:rPr>
                <w:rFonts w:ascii="Times New Roman" w:eastAsia="Times New Roman" w:hAnsi="Times New Roman" w:cs="Times New Roman"/>
                <w:sz w:val="24"/>
                <w:szCs w:val="24"/>
                <w:lang w:val="uk-UA"/>
              </w:rPr>
              <w:t xml:space="preserve"> Гайсинської міської рада</w:t>
            </w: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спонсорські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кошти</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Ключові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потенційні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учасники</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реалізації</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Гайсинська</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міська</w:t>
            </w:r>
            <w:proofErr w:type="spellEnd"/>
            <w:r w:rsidRPr="00311445">
              <w:rPr>
                <w:rFonts w:ascii="Times New Roman" w:eastAsia="Times New Roman" w:hAnsi="Times New Roman" w:cs="Times New Roman"/>
                <w:sz w:val="24"/>
                <w:szCs w:val="24"/>
              </w:rPr>
              <w:t xml:space="preserve"> рада, 2 </w:t>
            </w:r>
            <w:proofErr w:type="spellStart"/>
            <w:r w:rsidRPr="00311445">
              <w:rPr>
                <w:rFonts w:ascii="Times New Roman" w:eastAsia="Times New Roman" w:hAnsi="Times New Roman" w:cs="Times New Roman"/>
                <w:sz w:val="24"/>
                <w:szCs w:val="24"/>
              </w:rPr>
              <w:t>професійних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екскурсоводи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зі</w:t>
            </w:r>
            <w:proofErr w:type="spellEnd"/>
            <w:r w:rsidRPr="00311445">
              <w:rPr>
                <w:rFonts w:ascii="Times New Roman" w:eastAsia="Times New Roman" w:hAnsi="Times New Roman" w:cs="Times New Roman"/>
                <w:sz w:val="24"/>
                <w:szCs w:val="24"/>
              </w:rPr>
              <w:t xml:space="preserve"> статусом </w:t>
            </w:r>
            <w:proofErr w:type="spellStart"/>
            <w:r w:rsidRPr="00311445">
              <w:rPr>
                <w:rFonts w:ascii="Times New Roman" w:eastAsia="Times New Roman" w:hAnsi="Times New Roman" w:cs="Times New Roman"/>
                <w:sz w:val="24"/>
                <w:szCs w:val="24"/>
              </w:rPr>
              <w:t>внутрішньо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переміщених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осіб</w:t>
            </w:r>
            <w:proofErr w:type="spellEnd"/>
            <w:r w:rsidRPr="00311445">
              <w:rPr>
                <w:rFonts w:ascii="Times New Roman" w:eastAsia="Times New Roman" w:hAnsi="Times New Roman" w:cs="Times New Roman"/>
                <w:sz w:val="24"/>
                <w:szCs w:val="24"/>
              </w:rPr>
              <w:t xml:space="preserve">.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Інше</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Calibri" w:hAnsi="Times New Roman" w:cs="Times New Roman"/>
                <w:sz w:val="24"/>
                <w:szCs w:val="24"/>
              </w:rPr>
            </w:pPr>
          </w:p>
        </w:tc>
      </w:tr>
    </w:tbl>
    <w:p w:rsidR="00C62EB0" w:rsidRPr="00311445" w:rsidRDefault="00C62EB0" w:rsidP="000C20E3">
      <w:pPr>
        <w:spacing w:after="0" w:line="240" w:lineRule="auto"/>
        <w:jc w:val="center"/>
        <w:rPr>
          <w:rFonts w:ascii="Times New Roman" w:eastAsia="Times New Roman" w:hAnsi="Times New Roman" w:cs="Times New Roman"/>
          <w:color w:val="1D1D1B"/>
          <w:sz w:val="24"/>
          <w:szCs w:val="24"/>
          <w:shd w:val="clear" w:color="auto" w:fill="FFFFFF"/>
        </w:rPr>
      </w:pPr>
    </w:p>
    <w:p w:rsidR="00EC2CC2" w:rsidRPr="00311445" w:rsidRDefault="00D04A23" w:rsidP="000C20E3">
      <w:pPr>
        <w:pStyle w:val="aa"/>
        <w:spacing w:after="160" w:line="240" w:lineRule="auto"/>
        <w:ind w:left="540"/>
        <w:jc w:val="both"/>
        <w:rPr>
          <w:rFonts w:ascii="Times New Roman" w:hAnsi="Times New Roman" w:cs="Times New Roman"/>
          <w:b/>
          <w:color w:val="00B050"/>
          <w:sz w:val="24"/>
          <w:szCs w:val="24"/>
          <w:lang w:val="uk-UA"/>
        </w:rPr>
      </w:pPr>
      <w:r>
        <w:rPr>
          <w:rFonts w:ascii="Times New Roman" w:hAnsi="Times New Roman" w:cs="Times New Roman"/>
          <w:b/>
          <w:sz w:val="24"/>
          <w:szCs w:val="24"/>
          <w:lang w:val="uk-UA"/>
        </w:rPr>
        <w:t xml:space="preserve"> </w:t>
      </w:r>
      <w:r w:rsidR="00EC2CC2" w:rsidRPr="00311445">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Таб.17</w:t>
      </w:r>
      <w:r w:rsidR="00EC2CC2" w:rsidRPr="00311445">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p>
    <w:tbl>
      <w:tblPr>
        <w:tblW w:w="0" w:type="auto"/>
        <w:tblInd w:w="108" w:type="dxa"/>
        <w:tblCellMar>
          <w:left w:w="10" w:type="dxa"/>
          <w:right w:w="10" w:type="dxa"/>
        </w:tblCellMar>
        <w:tblLook w:val="0000" w:firstRow="0" w:lastRow="0" w:firstColumn="0" w:lastColumn="0" w:noHBand="0" w:noVBand="0"/>
      </w:tblPr>
      <w:tblGrid>
        <w:gridCol w:w="2694"/>
        <w:gridCol w:w="1701"/>
        <w:gridCol w:w="1417"/>
        <w:gridCol w:w="1701"/>
        <w:gridCol w:w="1848"/>
      </w:tblGrid>
      <w:tr w:rsidR="00656DC4" w:rsidRPr="00311445" w:rsidTr="00C62EB0">
        <w:tc>
          <w:tcPr>
            <w:tcW w:w="2694" w:type="dxa"/>
            <w:tcBorders>
              <w:top w:val="single" w:sz="4" w:space="0" w:color="000000"/>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beforeAutospacing="1" w:afterAutospacing="1" w:line="240" w:lineRule="auto"/>
              <w:jc w:val="both"/>
              <w:outlineLvl w:val="5"/>
              <w:rPr>
                <w:rFonts w:ascii="Times New Roman" w:hAnsi="Times New Roman" w:cs="Times New Roman"/>
                <w:b/>
                <w:bCs/>
                <w:sz w:val="24"/>
                <w:szCs w:val="24"/>
                <w:lang w:val="uk-UA"/>
              </w:rPr>
            </w:pPr>
            <w:r w:rsidRPr="00311445">
              <w:rPr>
                <w:rFonts w:ascii="Times New Roman" w:hAnsi="Times New Roman" w:cs="Times New Roman"/>
                <w:b/>
                <w:color w:val="000000"/>
                <w:sz w:val="24"/>
                <w:szCs w:val="24"/>
                <w:lang w:val="uk-UA"/>
              </w:rPr>
              <w:t>Номер і назва завдання:</w:t>
            </w:r>
          </w:p>
        </w:tc>
        <w:tc>
          <w:tcPr>
            <w:tcW w:w="6667" w:type="dxa"/>
            <w:gridSpan w:val="4"/>
            <w:tcBorders>
              <w:top w:val="single" w:sz="4" w:space="0" w:color="000000"/>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1.3.10. </w:t>
            </w:r>
            <w:proofErr w:type="spellStart"/>
            <w:r w:rsidRPr="00311445">
              <w:rPr>
                <w:rFonts w:ascii="Times New Roman" w:eastAsia="Times New Roman" w:hAnsi="Times New Roman" w:cs="Times New Roman"/>
                <w:sz w:val="24"/>
                <w:szCs w:val="24"/>
              </w:rPr>
              <w:t>Розвиток</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рекреаційно-туристичних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територій</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7301CD">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Назва</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b/>
                <w:sz w:val="24"/>
                <w:szCs w:val="24"/>
              </w:rPr>
              <w:t>Розвиток</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рекреаційно-туристичної</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територіі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поблизу</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католицького</w:t>
            </w:r>
            <w:proofErr w:type="spellEnd"/>
            <w:r w:rsidRPr="00311445">
              <w:rPr>
                <w:rFonts w:ascii="Times New Roman" w:eastAsia="Times New Roman" w:hAnsi="Times New Roman" w:cs="Times New Roman"/>
                <w:b/>
                <w:sz w:val="24"/>
                <w:szCs w:val="24"/>
              </w:rPr>
              <w:t xml:space="preserve"> костелу с. Куна.</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Цілі</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Розвиток</w:t>
            </w:r>
            <w:proofErr w:type="spellEnd"/>
            <w:r w:rsidRPr="00311445">
              <w:rPr>
                <w:rFonts w:ascii="Times New Roman" w:eastAsia="Times New Roman" w:hAnsi="Times New Roman" w:cs="Times New Roman"/>
                <w:sz w:val="24"/>
                <w:szCs w:val="24"/>
              </w:rPr>
              <w:t xml:space="preserve"> туризму за </w:t>
            </w:r>
            <w:proofErr w:type="spellStart"/>
            <w:r w:rsidRPr="00311445">
              <w:rPr>
                <w:rFonts w:ascii="Times New Roman" w:eastAsia="Times New Roman" w:hAnsi="Times New Roman" w:cs="Times New Roman"/>
                <w:sz w:val="24"/>
                <w:szCs w:val="24"/>
              </w:rPr>
              <w:t>рахунок</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облаштування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територіі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біля</w:t>
            </w:r>
            <w:proofErr w:type="spellEnd"/>
            <w:r w:rsidRPr="00311445">
              <w:rPr>
                <w:rFonts w:ascii="Times New Roman" w:eastAsia="Times New Roman" w:hAnsi="Times New Roman" w:cs="Times New Roman"/>
                <w:sz w:val="24"/>
                <w:szCs w:val="24"/>
              </w:rPr>
              <w:t xml:space="preserve"> костелу в с. Куна та </w:t>
            </w:r>
            <w:proofErr w:type="spellStart"/>
            <w:r w:rsidRPr="00311445">
              <w:rPr>
                <w:rFonts w:ascii="Times New Roman" w:eastAsia="Times New Roman" w:hAnsi="Times New Roman" w:cs="Times New Roman"/>
                <w:sz w:val="24"/>
                <w:szCs w:val="24"/>
              </w:rPr>
              <w:t>популяризації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історіі</w:t>
            </w:r>
            <w:proofErr w:type="spellEnd"/>
            <w:r w:rsidRPr="00311445">
              <w:rPr>
                <w:rFonts w:ascii="Times New Roman" w:eastAsia="Times New Roman" w:hAnsi="Times New Roman" w:cs="Times New Roman"/>
                <w:sz w:val="24"/>
                <w:szCs w:val="24"/>
              </w:rPr>
              <w:t xml:space="preserve"> краю.</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Територія</w:t>
            </w:r>
            <w:proofErr w:type="spellEnd"/>
            <w:r w:rsidRPr="00311445">
              <w:rPr>
                <w:rFonts w:ascii="Times New Roman" w:eastAsia="Times New Roman" w:hAnsi="Times New Roman" w:cs="Times New Roman"/>
                <w:b/>
                <w:sz w:val="24"/>
                <w:szCs w:val="24"/>
              </w:rPr>
              <w:t xml:space="preserve">, </w:t>
            </w:r>
            <w:proofErr w:type="gramStart"/>
            <w:r w:rsidRPr="00311445">
              <w:rPr>
                <w:rFonts w:ascii="Times New Roman" w:eastAsia="Times New Roman" w:hAnsi="Times New Roman" w:cs="Times New Roman"/>
                <w:b/>
                <w:sz w:val="24"/>
                <w:szCs w:val="24"/>
              </w:rPr>
              <w:t>на яку</w:t>
            </w:r>
            <w:proofErr w:type="gramEnd"/>
            <w:r w:rsidRPr="00311445">
              <w:rPr>
                <w:rFonts w:ascii="Times New Roman" w:eastAsia="Times New Roman" w:hAnsi="Times New Roman" w:cs="Times New Roman"/>
                <w:b/>
                <w:sz w:val="24"/>
                <w:szCs w:val="24"/>
              </w:rPr>
              <w:t xml:space="preserve"> проєкт </w:t>
            </w:r>
            <w:proofErr w:type="spellStart"/>
            <w:r w:rsidRPr="00311445">
              <w:rPr>
                <w:rFonts w:ascii="Times New Roman" w:eastAsia="Times New Roman" w:hAnsi="Times New Roman" w:cs="Times New Roman"/>
                <w:b/>
                <w:sz w:val="24"/>
                <w:szCs w:val="24"/>
              </w:rPr>
              <w:t>матиме</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вплив</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Територія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України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Орієнтовна</w:t>
            </w:r>
            <w:proofErr w:type="spellEnd"/>
          </w:p>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кількість</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отримувачів</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42850 </w:t>
            </w:r>
            <w:proofErr w:type="spellStart"/>
            <w:r w:rsidRPr="00311445">
              <w:rPr>
                <w:rFonts w:ascii="Times New Roman" w:eastAsia="Times New Roman" w:hAnsi="Times New Roman" w:cs="Times New Roman"/>
                <w:sz w:val="24"/>
                <w:szCs w:val="24"/>
              </w:rPr>
              <w:t>чол</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жителі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Гайсинської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територіальної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Стислий</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опис</w:t>
            </w:r>
            <w:proofErr w:type="spellEnd"/>
          </w:p>
          <w:p w:rsidR="00656DC4" w:rsidRPr="00311445" w:rsidRDefault="00656DC4" w:rsidP="000C20E3">
            <w:pPr>
              <w:spacing w:after="0" w:line="240" w:lineRule="auto"/>
              <w:rPr>
                <w:rFonts w:ascii="Times New Roman" w:hAnsi="Times New Roman" w:cs="Times New Roman"/>
                <w:b/>
                <w:sz w:val="24"/>
                <w:szCs w:val="24"/>
              </w:rPr>
            </w:pPr>
            <w:r w:rsidRPr="00311445">
              <w:rPr>
                <w:rFonts w:ascii="Times New Roman" w:eastAsia="Times New Roman" w:hAnsi="Times New Roman" w:cs="Times New Roman"/>
                <w:b/>
                <w:sz w:val="24"/>
                <w:szCs w:val="24"/>
              </w:rPr>
              <w:t>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Організація</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проведення</w:t>
            </w:r>
            <w:proofErr w:type="spellEnd"/>
            <w:r w:rsidRPr="00311445">
              <w:rPr>
                <w:rFonts w:ascii="Times New Roman" w:eastAsia="Times New Roman" w:hAnsi="Times New Roman" w:cs="Times New Roman"/>
                <w:sz w:val="24"/>
                <w:szCs w:val="24"/>
              </w:rPr>
              <w:t xml:space="preserve"> чистки </w:t>
            </w:r>
            <w:proofErr w:type="spellStart"/>
            <w:r w:rsidRPr="00311445">
              <w:rPr>
                <w:rFonts w:ascii="Times New Roman" w:eastAsia="Times New Roman" w:hAnsi="Times New Roman" w:cs="Times New Roman"/>
                <w:sz w:val="24"/>
                <w:szCs w:val="24"/>
              </w:rPr>
              <w:t>територіі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від</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сміття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обрізання</w:t>
            </w:r>
            <w:proofErr w:type="spellEnd"/>
            <w:r w:rsidRPr="00311445">
              <w:rPr>
                <w:rFonts w:ascii="Times New Roman" w:eastAsia="Times New Roman" w:hAnsi="Times New Roman" w:cs="Times New Roman"/>
                <w:sz w:val="24"/>
                <w:szCs w:val="24"/>
              </w:rPr>
              <w:t xml:space="preserve"> дерев, </w:t>
            </w:r>
            <w:proofErr w:type="spellStart"/>
            <w:r w:rsidRPr="00311445">
              <w:rPr>
                <w:rFonts w:ascii="Times New Roman" w:eastAsia="Times New Roman" w:hAnsi="Times New Roman" w:cs="Times New Roman"/>
                <w:sz w:val="24"/>
                <w:szCs w:val="24"/>
              </w:rPr>
              <w:t>встановлення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прожекторів</w:t>
            </w:r>
            <w:proofErr w:type="spellEnd"/>
            <w:r w:rsidRPr="00311445">
              <w:rPr>
                <w:rFonts w:ascii="Times New Roman" w:eastAsia="Times New Roman" w:hAnsi="Times New Roman" w:cs="Times New Roman"/>
                <w:sz w:val="24"/>
                <w:szCs w:val="24"/>
              </w:rPr>
              <w:t xml:space="preserve"> для </w:t>
            </w:r>
            <w:proofErr w:type="spellStart"/>
            <w:r w:rsidRPr="00311445">
              <w:rPr>
                <w:rFonts w:ascii="Times New Roman" w:eastAsia="Times New Roman" w:hAnsi="Times New Roman" w:cs="Times New Roman"/>
                <w:sz w:val="24"/>
                <w:szCs w:val="24"/>
              </w:rPr>
              <w:t>підсвічення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контурів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будівлі</w:t>
            </w:r>
            <w:proofErr w:type="spellEnd"/>
            <w:r w:rsidRPr="00311445">
              <w:rPr>
                <w:rFonts w:ascii="Times New Roman" w:eastAsia="Times New Roman" w:hAnsi="Times New Roman" w:cs="Times New Roman"/>
                <w:sz w:val="24"/>
                <w:szCs w:val="24"/>
              </w:rPr>
              <w:t xml:space="preserve"> в </w:t>
            </w:r>
            <w:proofErr w:type="spellStart"/>
            <w:r w:rsidRPr="00311445">
              <w:rPr>
                <w:rFonts w:ascii="Times New Roman" w:eastAsia="Times New Roman" w:hAnsi="Times New Roman" w:cs="Times New Roman"/>
                <w:sz w:val="24"/>
                <w:szCs w:val="24"/>
              </w:rPr>
              <w:t>нічний</w:t>
            </w:r>
            <w:proofErr w:type="spellEnd"/>
            <w:r w:rsidRPr="00311445">
              <w:rPr>
                <w:rFonts w:ascii="Times New Roman" w:eastAsia="Times New Roman" w:hAnsi="Times New Roman" w:cs="Times New Roman"/>
                <w:sz w:val="24"/>
                <w:szCs w:val="24"/>
              </w:rPr>
              <w:t xml:space="preserve"> час, </w:t>
            </w:r>
            <w:proofErr w:type="spellStart"/>
            <w:r w:rsidRPr="00311445">
              <w:rPr>
                <w:rFonts w:ascii="Times New Roman" w:eastAsia="Times New Roman" w:hAnsi="Times New Roman" w:cs="Times New Roman"/>
                <w:sz w:val="24"/>
                <w:szCs w:val="24"/>
              </w:rPr>
              <w:t>проведення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реставраційних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робіт</w:t>
            </w:r>
            <w:proofErr w:type="spellEnd"/>
            <w:r w:rsidRPr="00311445">
              <w:rPr>
                <w:rFonts w:ascii="Times New Roman" w:eastAsia="Times New Roman" w:hAnsi="Times New Roman" w:cs="Times New Roman"/>
                <w:sz w:val="24"/>
                <w:szCs w:val="24"/>
              </w:rPr>
              <w:t xml:space="preserve">.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Очікувані</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результати</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shd w:val="clear" w:color="auto" w:fill="FFFFFF"/>
              </w:rPr>
            </w:pPr>
            <w:proofErr w:type="spellStart"/>
            <w:r w:rsidRPr="00311445">
              <w:rPr>
                <w:rFonts w:ascii="Times New Roman" w:eastAsia="Times New Roman" w:hAnsi="Times New Roman" w:cs="Times New Roman"/>
                <w:sz w:val="24"/>
                <w:szCs w:val="24"/>
                <w:shd w:val="clear" w:color="auto" w:fill="FFFFFF"/>
              </w:rPr>
              <w:t>Розвиток</w:t>
            </w:r>
            <w:proofErr w:type="spellEnd"/>
            <w:r w:rsidRPr="00311445">
              <w:rPr>
                <w:rFonts w:ascii="Times New Roman" w:eastAsia="Times New Roman" w:hAnsi="Times New Roman" w:cs="Times New Roman"/>
                <w:sz w:val="24"/>
                <w:szCs w:val="24"/>
                <w:shd w:val="clear" w:color="auto" w:fill="FFFFFF"/>
              </w:rPr>
              <w:t xml:space="preserve"> туризму як </w:t>
            </w:r>
            <w:proofErr w:type="spellStart"/>
            <w:r w:rsidRPr="00311445">
              <w:rPr>
                <w:rFonts w:ascii="Times New Roman" w:eastAsia="Times New Roman" w:hAnsi="Times New Roman" w:cs="Times New Roman"/>
                <w:sz w:val="24"/>
                <w:szCs w:val="24"/>
                <w:shd w:val="clear" w:color="auto" w:fill="FFFFFF"/>
              </w:rPr>
              <w:t>галузі</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економіки</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громади</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популяризація</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історичних</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цінностей</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громади</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створення</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rPr>
              <w:t>рекреаційно-туристичної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зони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біля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католицького</w:t>
            </w:r>
            <w:proofErr w:type="spellEnd"/>
            <w:r w:rsidRPr="00311445">
              <w:rPr>
                <w:rFonts w:ascii="Times New Roman" w:eastAsia="Times New Roman" w:hAnsi="Times New Roman" w:cs="Times New Roman"/>
                <w:sz w:val="24"/>
                <w:szCs w:val="24"/>
              </w:rPr>
              <w:t xml:space="preserve"> костелу в с. Куна</w:t>
            </w:r>
            <w:r w:rsidRPr="00311445">
              <w:rPr>
                <w:rFonts w:ascii="Times New Roman" w:eastAsia="Times New Roman" w:hAnsi="Times New Roman" w:cs="Times New Roman"/>
                <w:sz w:val="24"/>
                <w:szCs w:val="24"/>
                <w:shd w:val="clear" w:color="auto" w:fill="FFFFFF"/>
              </w:rPr>
              <w:t>.</w:t>
            </w: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Ключові</w:t>
            </w:r>
            <w:proofErr w:type="spellEnd"/>
            <w:r w:rsidRPr="00311445">
              <w:rPr>
                <w:rFonts w:ascii="Times New Roman" w:eastAsia="Times New Roman" w:hAnsi="Times New Roman" w:cs="Times New Roman"/>
                <w:b/>
                <w:sz w:val="24"/>
                <w:szCs w:val="24"/>
              </w:rPr>
              <w:t xml:space="preserve">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1. </w:t>
            </w:r>
            <w:proofErr w:type="spellStart"/>
            <w:r w:rsidRPr="00311445">
              <w:rPr>
                <w:rFonts w:ascii="Times New Roman" w:eastAsia="Times New Roman" w:hAnsi="Times New Roman" w:cs="Times New Roman"/>
                <w:sz w:val="24"/>
                <w:szCs w:val="24"/>
              </w:rPr>
              <w:t>Обрізано</w:t>
            </w:r>
            <w:proofErr w:type="spellEnd"/>
            <w:r w:rsidRPr="00311445">
              <w:rPr>
                <w:rFonts w:ascii="Times New Roman" w:eastAsia="Times New Roman" w:hAnsi="Times New Roman" w:cs="Times New Roman"/>
                <w:sz w:val="24"/>
                <w:szCs w:val="24"/>
              </w:rPr>
              <w:t xml:space="preserve"> дерева.</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2. </w:t>
            </w:r>
            <w:proofErr w:type="spellStart"/>
            <w:r w:rsidRPr="00311445">
              <w:rPr>
                <w:rFonts w:ascii="Times New Roman" w:eastAsia="Times New Roman" w:hAnsi="Times New Roman" w:cs="Times New Roman"/>
                <w:sz w:val="24"/>
                <w:szCs w:val="24"/>
              </w:rPr>
              <w:t>Зібрано</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вивезено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сміття</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3. </w:t>
            </w:r>
            <w:proofErr w:type="spellStart"/>
            <w:r w:rsidRPr="00311445">
              <w:rPr>
                <w:rFonts w:ascii="Times New Roman" w:eastAsia="Times New Roman" w:hAnsi="Times New Roman" w:cs="Times New Roman"/>
                <w:sz w:val="24"/>
                <w:szCs w:val="24"/>
              </w:rPr>
              <w:t>Виготовлено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необхідну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історико-культурну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документацію</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3. </w:t>
            </w:r>
            <w:proofErr w:type="spellStart"/>
            <w:r w:rsidRPr="00311445">
              <w:rPr>
                <w:rFonts w:ascii="Times New Roman" w:eastAsia="Times New Roman" w:hAnsi="Times New Roman" w:cs="Times New Roman"/>
                <w:sz w:val="24"/>
                <w:szCs w:val="24"/>
              </w:rPr>
              <w:t>Проведенно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реставраційні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роботи</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4. </w:t>
            </w:r>
            <w:proofErr w:type="spellStart"/>
            <w:r w:rsidRPr="00311445">
              <w:rPr>
                <w:rFonts w:ascii="Times New Roman" w:eastAsia="Times New Roman" w:hAnsi="Times New Roman" w:cs="Times New Roman"/>
                <w:sz w:val="24"/>
                <w:szCs w:val="24"/>
              </w:rPr>
              <w:t>Встановлено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прожектори</w:t>
            </w:r>
            <w:proofErr w:type="spellEnd"/>
            <w:r w:rsidRPr="00311445">
              <w:rPr>
                <w:rFonts w:ascii="Times New Roman" w:eastAsia="Times New Roman" w:hAnsi="Times New Roman" w:cs="Times New Roman"/>
                <w:sz w:val="24"/>
                <w:szCs w:val="24"/>
              </w:rPr>
              <w:t xml:space="preserve"> для </w:t>
            </w:r>
            <w:proofErr w:type="spellStart"/>
            <w:r w:rsidRPr="00311445">
              <w:rPr>
                <w:rFonts w:ascii="Times New Roman" w:eastAsia="Times New Roman" w:hAnsi="Times New Roman" w:cs="Times New Roman"/>
                <w:sz w:val="24"/>
                <w:szCs w:val="24"/>
              </w:rPr>
              <w:t>підсвічення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контурів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будівлі</w:t>
            </w:r>
            <w:proofErr w:type="spellEnd"/>
            <w:r w:rsidRPr="00311445">
              <w:rPr>
                <w:rFonts w:ascii="Times New Roman" w:eastAsia="Times New Roman" w:hAnsi="Times New Roman" w:cs="Times New Roman"/>
                <w:sz w:val="24"/>
                <w:szCs w:val="24"/>
              </w:rPr>
              <w:t xml:space="preserve">.                                           </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5. Озеленено </w:t>
            </w:r>
            <w:proofErr w:type="spellStart"/>
            <w:r w:rsidRPr="00311445">
              <w:rPr>
                <w:rFonts w:ascii="Times New Roman" w:eastAsia="Times New Roman" w:hAnsi="Times New Roman" w:cs="Times New Roman"/>
                <w:sz w:val="24"/>
                <w:szCs w:val="24"/>
              </w:rPr>
              <w:t>територію</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посаджено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декоративні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кущі</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квіти</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6. </w:t>
            </w:r>
            <w:proofErr w:type="spellStart"/>
            <w:r w:rsidRPr="00311445">
              <w:rPr>
                <w:rFonts w:ascii="Times New Roman" w:eastAsia="Times New Roman" w:hAnsi="Times New Roman" w:cs="Times New Roman"/>
                <w:sz w:val="24"/>
                <w:szCs w:val="24"/>
              </w:rPr>
              <w:t>Зібрано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історичну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інформацію</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щодо</w:t>
            </w:r>
            <w:proofErr w:type="spellEnd"/>
            <w:r w:rsidRPr="00311445">
              <w:rPr>
                <w:rFonts w:ascii="Times New Roman" w:eastAsia="Times New Roman" w:hAnsi="Times New Roman" w:cs="Times New Roman"/>
                <w:sz w:val="24"/>
                <w:szCs w:val="24"/>
              </w:rPr>
              <w:t xml:space="preserve"> костелу, </w:t>
            </w:r>
            <w:proofErr w:type="spellStart"/>
            <w:r w:rsidRPr="00311445">
              <w:rPr>
                <w:rFonts w:ascii="Times New Roman" w:eastAsia="Times New Roman" w:hAnsi="Times New Roman" w:cs="Times New Roman"/>
                <w:sz w:val="24"/>
                <w:szCs w:val="24"/>
              </w:rPr>
              <w:t>розроблено</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надруковано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флаєра</w:t>
            </w:r>
            <w:proofErr w:type="spellEnd"/>
            <w:r w:rsidRPr="00311445">
              <w:rPr>
                <w:rFonts w:ascii="Times New Roman" w:eastAsia="Times New Roman" w:hAnsi="Times New Roman" w:cs="Times New Roman"/>
                <w:sz w:val="24"/>
                <w:szCs w:val="24"/>
              </w:rPr>
              <w:t xml:space="preserve"> </w:t>
            </w:r>
          </w:p>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lastRenderedPageBreak/>
              <w:t>Покращено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зацікавленість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історичною</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цінністю</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історичної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споруди</w:t>
            </w:r>
            <w:proofErr w:type="spellEnd"/>
            <w:r w:rsidRPr="00311445">
              <w:rPr>
                <w:rFonts w:ascii="Times New Roman" w:eastAsia="Times New Roman" w:hAnsi="Times New Roman" w:cs="Times New Roman"/>
                <w:sz w:val="24"/>
                <w:szCs w:val="24"/>
              </w:rPr>
              <w:t xml:space="preserve"> костелу, </w:t>
            </w:r>
            <w:proofErr w:type="spellStart"/>
            <w:r w:rsidRPr="00311445">
              <w:rPr>
                <w:rFonts w:ascii="Times New Roman" w:eastAsia="Times New Roman" w:hAnsi="Times New Roman" w:cs="Times New Roman"/>
                <w:sz w:val="24"/>
                <w:szCs w:val="24"/>
              </w:rPr>
              <w:t>популяризація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історії</w:t>
            </w:r>
            <w:proofErr w:type="spellEnd"/>
            <w:r w:rsidRPr="00311445">
              <w:rPr>
                <w:rFonts w:ascii="Times New Roman" w:eastAsia="Times New Roman" w:hAnsi="Times New Roman" w:cs="Times New Roman"/>
                <w:sz w:val="24"/>
                <w:szCs w:val="24"/>
              </w:rPr>
              <w:t xml:space="preserve"> краю.</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Calibri" w:hAnsi="Times New Roman" w:cs="Times New Roman"/>
                <w:b/>
                <w:sz w:val="24"/>
                <w:szCs w:val="24"/>
              </w:rPr>
            </w:pPr>
          </w:p>
        </w:tc>
        <w:tc>
          <w:tcPr>
            <w:tcW w:w="6667" w:type="dxa"/>
            <w:gridSpan w:val="4"/>
            <w:vMerge/>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vAlign w:val="center"/>
          </w:tcPr>
          <w:p w:rsidR="00656DC4" w:rsidRPr="00311445" w:rsidRDefault="00656DC4" w:rsidP="000C20E3">
            <w:pPr>
              <w:spacing w:after="0" w:line="240" w:lineRule="auto"/>
              <w:rPr>
                <w:rFonts w:ascii="Times New Roman" w:eastAsia="Calibri" w:hAnsi="Times New Roman" w:cs="Times New Roman"/>
                <w:sz w:val="24"/>
                <w:szCs w:val="24"/>
              </w:rPr>
            </w:pPr>
          </w:p>
        </w:tc>
      </w:tr>
      <w:tr w:rsidR="00656DC4" w:rsidRPr="00311445" w:rsidTr="007301CD">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Період</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здійснення</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 xml:space="preserve">2025 </w:t>
            </w:r>
            <w:r w:rsidRPr="00311445">
              <w:rPr>
                <w:rFonts w:ascii="Times New Roman" w:eastAsia="Times New Roman" w:hAnsi="Times New Roman" w:cs="Times New Roman"/>
                <w:b/>
                <w:sz w:val="24"/>
                <w:szCs w:val="24"/>
                <w:lang w:val="uk-UA"/>
              </w:rPr>
              <w:t>– 2026 р</w:t>
            </w:r>
            <w:r w:rsidR="00FF7B11" w:rsidRPr="00311445">
              <w:rPr>
                <w:rFonts w:ascii="Times New Roman" w:eastAsia="Times New Roman" w:hAnsi="Times New Roman" w:cs="Times New Roman"/>
                <w:b/>
                <w:sz w:val="24"/>
                <w:szCs w:val="24"/>
                <w:lang w:val="uk-UA"/>
              </w:rPr>
              <w:t>.</w:t>
            </w:r>
          </w:p>
        </w:tc>
      </w:tr>
      <w:tr w:rsidR="00656DC4" w:rsidRPr="00311445" w:rsidTr="007301CD">
        <w:tc>
          <w:tcPr>
            <w:tcW w:w="2694" w:type="dxa"/>
            <w:vMerge w:val="restart"/>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Орієнтовна</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вартість</w:t>
            </w:r>
            <w:proofErr w:type="spellEnd"/>
            <w:r w:rsidRPr="00311445">
              <w:rPr>
                <w:rFonts w:ascii="Times New Roman" w:eastAsia="Times New Roman" w:hAnsi="Times New Roman" w:cs="Times New Roman"/>
                <w:b/>
                <w:sz w:val="24"/>
                <w:szCs w:val="24"/>
              </w:rPr>
              <w:t xml:space="preserve">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2025</w:t>
            </w:r>
          </w:p>
        </w:tc>
        <w:tc>
          <w:tcPr>
            <w:tcW w:w="1701" w:type="dxa"/>
            <w:tcBorders>
              <w:top w:val="single" w:sz="6" w:space="0" w:color="0F0C13"/>
              <w:left w:val="single" w:sz="6" w:space="0" w:color="0F0C13"/>
              <w:bottom w:val="single" w:sz="6" w:space="0" w:color="0F0C13"/>
              <w:right w:val="single" w:sz="4" w:space="0" w:color="000000"/>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Разом</w:t>
            </w:r>
          </w:p>
        </w:tc>
      </w:tr>
      <w:tr w:rsidR="00656DC4" w:rsidRPr="00311445" w:rsidTr="007301CD">
        <w:tc>
          <w:tcPr>
            <w:tcW w:w="2694" w:type="dxa"/>
            <w:vMerge/>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vAlign w:val="center"/>
          </w:tcPr>
          <w:p w:rsidR="00656DC4" w:rsidRPr="00311445" w:rsidRDefault="00656DC4" w:rsidP="000C20E3">
            <w:pPr>
              <w:spacing w:after="0" w:line="240" w:lineRule="auto"/>
              <w:rPr>
                <w:rFonts w:ascii="Times New Roman" w:eastAsia="Calibri" w:hAnsi="Times New Roman" w:cs="Times New Roman"/>
                <w:b/>
                <w:sz w:val="24"/>
                <w:szCs w:val="24"/>
              </w:rPr>
            </w:pP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lang w:val="uk-UA"/>
              </w:rPr>
            </w:pPr>
            <w:r w:rsidRPr="00311445">
              <w:rPr>
                <w:rFonts w:ascii="Times New Roman" w:eastAsia="Times New Roman" w:hAnsi="Times New Roman" w:cs="Times New Roman"/>
                <w:b/>
                <w:sz w:val="24"/>
                <w:szCs w:val="24"/>
              </w:rPr>
              <w:t>0,0</w:t>
            </w:r>
            <w:r w:rsidR="00311445">
              <w:rPr>
                <w:rFonts w:ascii="Times New Roman" w:eastAsia="Times New Roman" w:hAnsi="Times New Roman" w:cs="Times New Roman"/>
                <w:b/>
                <w:sz w:val="24"/>
                <w:szCs w:val="24"/>
                <w:lang w:val="uk-UA"/>
              </w:rPr>
              <w:t>0</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500,00</w:t>
            </w:r>
          </w:p>
        </w:tc>
        <w:tc>
          <w:tcPr>
            <w:tcW w:w="1701" w:type="dxa"/>
            <w:tcBorders>
              <w:top w:val="single" w:sz="6" w:space="0" w:color="0F0C13"/>
              <w:left w:val="single" w:sz="6" w:space="0" w:color="0F0C13"/>
              <w:bottom w:val="single" w:sz="6" w:space="0" w:color="0F0C13"/>
              <w:right w:val="single" w:sz="4" w:space="0" w:color="000000"/>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2500,00</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3000,00</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Джерела</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фінансування</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lang w:val="uk-UA"/>
              </w:rPr>
              <w:t>Бюджет Гайсинської м</w:t>
            </w:r>
            <w:proofErr w:type="spellStart"/>
            <w:r w:rsidRPr="00311445">
              <w:rPr>
                <w:rFonts w:ascii="Times New Roman" w:eastAsia="Times New Roman" w:hAnsi="Times New Roman" w:cs="Times New Roman"/>
                <w:sz w:val="24"/>
                <w:szCs w:val="24"/>
              </w:rPr>
              <w:t>іськ</w:t>
            </w:r>
            <w:r w:rsidRPr="00311445">
              <w:rPr>
                <w:rFonts w:ascii="Times New Roman" w:eastAsia="Times New Roman" w:hAnsi="Times New Roman" w:cs="Times New Roman"/>
                <w:sz w:val="24"/>
                <w:szCs w:val="24"/>
                <w:lang w:val="uk-UA"/>
              </w:rPr>
              <w:t>ої</w:t>
            </w:r>
            <w:proofErr w:type="spellEnd"/>
            <w:r w:rsidRPr="00311445">
              <w:rPr>
                <w:rFonts w:ascii="Times New Roman" w:eastAsia="Times New Roman" w:hAnsi="Times New Roman" w:cs="Times New Roman"/>
                <w:sz w:val="24"/>
                <w:szCs w:val="24"/>
                <w:lang w:val="uk-UA"/>
              </w:rPr>
              <w:t xml:space="preserve"> ради</w:t>
            </w: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кошти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міжнародної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організації</w:t>
            </w:r>
            <w:proofErr w:type="spellEnd"/>
            <w:r w:rsidRPr="00311445">
              <w:rPr>
                <w:rFonts w:ascii="Times New Roman" w:eastAsia="Times New Roman" w:hAnsi="Times New Roman" w:cs="Times New Roman"/>
                <w:sz w:val="24"/>
                <w:szCs w:val="24"/>
              </w:rPr>
              <w:t xml:space="preserve">, вклад </w:t>
            </w:r>
            <w:proofErr w:type="spellStart"/>
            <w:r w:rsidRPr="00311445">
              <w:rPr>
                <w:rFonts w:ascii="Times New Roman" w:eastAsia="Times New Roman" w:hAnsi="Times New Roman" w:cs="Times New Roman"/>
                <w:sz w:val="24"/>
                <w:szCs w:val="24"/>
              </w:rPr>
              <w:t>спадкоємця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родини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Ярошинських</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Ключові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потенційні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учасники</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реалізації</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Гайсинська</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міська</w:t>
            </w:r>
            <w:proofErr w:type="spellEnd"/>
            <w:r w:rsidRPr="00311445">
              <w:rPr>
                <w:rFonts w:ascii="Times New Roman" w:eastAsia="Times New Roman" w:hAnsi="Times New Roman" w:cs="Times New Roman"/>
                <w:sz w:val="24"/>
                <w:szCs w:val="24"/>
              </w:rPr>
              <w:t xml:space="preserve"> рада, </w:t>
            </w:r>
            <w:proofErr w:type="spellStart"/>
            <w:r w:rsidRPr="00311445">
              <w:rPr>
                <w:rFonts w:ascii="Times New Roman" w:eastAsia="Times New Roman" w:hAnsi="Times New Roman" w:cs="Times New Roman"/>
                <w:sz w:val="24"/>
                <w:szCs w:val="24"/>
              </w:rPr>
              <w:t>спадкоємець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Ярошинських</w:t>
            </w:r>
            <w:proofErr w:type="spellEnd"/>
            <w:r w:rsidRPr="00311445">
              <w:rPr>
                <w:rFonts w:ascii="Times New Roman" w:eastAsia="Times New Roman" w:hAnsi="Times New Roman" w:cs="Times New Roman"/>
                <w:sz w:val="24"/>
                <w:szCs w:val="24"/>
              </w:rPr>
              <w:t xml:space="preserve">.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Інше</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Calibri" w:hAnsi="Times New Roman" w:cs="Times New Roman"/>
                <w:sz w:val="24"/>
                <w:szCs w:val="24"/>
              </w:rPr>
            </w:pPr>
          </w:p>
        </w:tc>
      </w:tr>
    </w:tbl>
    <w:p w:rsidR="00EC2CC2" w:rsidRPr="00311445" w:rsidRDefault="00EC2CC2" w:rsidP="000C20E3">
      <w:pPr>
        <w:pStyle w:val="aa"/>
        <w:spacing w:after="160" w:line="240" w:lineRule="auto"/>
        <w:ind w:left="540"/>
        <w:jc w:val="both"/>
        <w:rPr>
          <w:rFonts w:ascii="Times New Roman" w:hAnsi="Times New Roman" w:cs="Times New Roman"/>
          <w:b/>
          <w:color w:val="00B050"/>
          <w:sz w:val="24"/>
          <w:szCs w:val="24"/>
          <w:lang w:val="uk-UA"/>
        </w:rPr>
      </w:pPr>
      <w:r w:rsidRPr="00311445">
        <w:rPr>
          <w:rFonts w:ascii="Times New Roman" w:hAnsi="Times New Roman" w:cs="Times New Roman"/>
          <w:b/>
          <w:sz w:val="24"/>
          <w:szCs w:val="24"/>
          <w:lang w:val="uk-UA"/>
        </w:rPr>
        <w:t xml:space="preserve">                 </w:t>
      </w:r>
      <w:r w:rsidR="00D04A23">
        <w:rPr>
          <w:rFonts w:ascii="Times New Roman" w:hAnsi="Times New Roman" w:cs="Times New Roman"/>
          <w:b/>
          <w:sz w:val="24"/>
          <w:szCs w:val="24"/>
          <w:lang w:val="uk-UA"/>
        </w:rPr>
        <w:t xml:space="preserve">                                                                                                             Таб.18</w:t>
      </w:r>
      <w:r w:rsidRPr="00311445">
        <w:rPr>
          <w:rFonts w:ascii="Times New Roman" w:hAnsi="Times New Roman" w:cs="Times New Roman"/>
          <w:b/>
          <w:sz w:val="24"/>
          <w:szCs w:val="24"/>
          <w:lang w:val="uk-UA"/>
        </w:rPr>
        <w:t xml:space="preserve">                                                                                                                                                                </w:t>
      </w:r>
    </w:p>
    <w:tbl>
      <w:tblPr>
        <w:tblW w:w="0" w:type="auto"/>
        <w:tblInd w:w="108" w:type="dxa"/>
        <w:tblCellMar>
          <w:left w:w="10" w:type="dxa"/>
          <w:right w:w="10" w:type="dxa"/>
        </w:tblCellMar>
        <w:tblLook w:val="04A0" w:firstRow="1" w:lastRow="0" w:firstColumn="1" w:lastColumn="0" w:noHBand="0" w:noVBand="1"/>
      </w:tblPr>
      <w:tblGrid>
        <w:gridCol w:w="2694"/>
        <w:gridCol w:w="1701"/>
        <w:gridCol w:w="1417"/>
        <w:gridCol w:w="1701"/>
        <w:gridCol w:w="1848"/>
      </w:tblGrid>
      <w:tr w:rsidR="00656DC4" w:rsidRPr="00D04A23" w:rsidTr="00C62EB0">
        <w:tc>
          <w:tcPr>
            <w:tcW w:w="2694" w:type="dxa"/>
            <w:tcBorders>
              <w:top w:val="single" w:sz="4" w:space="0" w:color="000000"/>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beforeAutospacing="1" w:afterAutospacing="1" w:line="240" w:lineRule="auto"/>
              <w:jc w:val="both"/>
              <w:outlineLvl w:val="5"/>
              <w:rPr>
                <w:rFonts w:ascii="Times New Roman" w:hAnsi="Times New Roman" w:cs="Times New Roman"/>
                <w:b/>
                <w:bCs/>
                <w:sz w:val="24"/>
                <w:szCs w:val="24"/>
                <w:lang w:val="uk-UA"/>
              </w:rPr>
            </w:pPr>
            <w:r w:rsidRPr="00311445">
              <w:rPr>
                <w:rFonts w:ascii="Times New Roman" w:hAnsi="Times New Roman" w:cs="Times New Roman"/>
                <w:b/>
                <w:color w:val="000000"/>
                <w:sz w:val="24"/>
                <w:szCs w:val="24"/>
                <w:lang w:val="uk-UA"/>
              </w:rPr>
              <w:t>Номер і назва завдання:</w:t>
            </w:r>
          </w:p>
        </w:tc>
        <w:tc>
          <w:tcPr>
            <w:tcW w:w="6667" w:type="dxa"/>
            <w:gridSpan w:val="4"/>
            <w:tcBorders>
              <w:top w:val="single" w:sz="4" w:space="0" w:color="000000"/>
              <w:left w:val="single" w:sz="6" w:space="0" w:color="0F0C13"/>
              <w:bottom w:val="single" w:sz="6" w:space="0" w:color="0F0C13"/>
              <w:right w:val="single" w:sz="6" w:space="0" w:color="0F0C13"/>
            </w:tcBorders>
            <w:shd w:val="clear" w:color="000000" w:fill="FFFFFF"/>
            <w:tcMar>
              <w:left w:w="108" w:type="dxa"/>
              <w:right w:w="108" w:type="dxa"/>
            </w:tcMar>
          </w:tcPr>
          <w:p w:rsidR="00656DC4" w:rsidRPr="00D04A23" w:rsidRDefault="00656DC4" w:rsidP="000C20E3">
            <w:pPr>
              <w:spacing w:after="0" w:line="240" w:lineRule="auto"/>
              <w:rPr>
                <w:rFonts w:ascii="Times New Roman" w:eastAsia="Times New Roman" w:hAnsi="Times New Roman" w:cs="Times New Roman"/>
                <w:sz w:val="24"/>
                <w:szCs w:val="24"/>
                <w:lang w:val="uk-UA"/>
              </w:rPr>
            </w:pPr>
            <w:r w:rsidRPr="00D04A23">
              <w:rPr>
                <w:rFonts w:ascii="Times New Roman" w:eastAsia="Times New Roman" w:hAnsi="Times New Roman" w:cs="Times New Roman"/>
                <w:sz w:val="24"/>
                <w:szCs w:val="24"/>
                <w:lang w:val="uk-UA"/>
              </w:rPr>
              <w:t>1.3.11. Міжмуніципальна співпраця в галузі культури та туризму.</w:t>
            </w:r>
          </w:p>
          <w:p w:rsidR="00656DC4" w:rsidRPr="00D04A23" w:rsidRDefault="00656DC4" w:rsidP="000C20E3">
            <w:pPr>
              <w:spacing w:after="0" w:line="240" w:lineRule="auto"/>
              <w:rPr>
                <w:rFonts w:ascii="Times New Roman" w:hAnsi="Times New Roman" w:cs="Times New Roman"/>
                <w:sz w:val="24"/>
                <w:szCs w:val="24"/>
                <w:lang w:val="uk-UA"/>
              </w:rPr>
            </w:pPr>
          </w:p>
        </w:tc>
      </w:tr>
      <w:tr w:rsidR="00656DC4" w:rsidRPr="00311445" w:rsidTr="007301CD">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D04A23" w:rsidRDefault="00656DC4" w:rsidP="000C20E3">
            <w:pPr>
              <w:spacing w:after="0" w:line="240" w:lineRule="auto"/>
              <w:rPr>
                <w:rFonts w:ascii="Times New Roman" w:hAnsi="Times New Roman" w:cs="Times New Roman"/>
                <w:b/>
                <w:sz w:val="24"/>
                <w:szCs w:val="24"/>
                <w:lang w:val="uk-UA"/>
              </w:rPr>
            </w:pPr>
            <w:r w:rsidRPr="00D04A23">
              <w:rPr>
                <w:rFonts w:ascii="Times New Roman" w:eastAsia="Times New Roman" w:hAnsi="Times New Roman" w:cs="Times New Roman"/>
                <w:b/>
                <w:sz w:val="24"/>
                <w:szCs w:val="24"/>
                <w:lang w:val="uk-UA"/>
              </w:rPr>
              <w:t>Назва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D04A23">
              <w:rPr>
                <w:rFonts w:ascii="Times New Roman" w:eastAsia="Times New Roman" w:hAnsi="Times New Roman" w:cs="Times New Roman"/>
                <w:b/>
                <w:sz w:val="24"/>
                <w:szCs w:val="24"/>
                <w:lang w:val="uk-UA"/>
              </w:rPr>
              <w:t>Міжмуніципальна спів</w:t>
            </w:r>
            <w:proofErr w:type="spellStart"/>
            <w:r w:rsidRPr="00311445">
              <w:rPr>
                <w:rFonts w:ascii="Times New Roman" w:eastAsia="Times New Roman" w:hAnsi="Times New Roman" w:cs="Times New Roman"/>
                <w:b/>
                <w:sz w:val="24"/>
                <w:szCs w:val="24"/>
              </w:rPr>
              <w:t>праця</w:t>
            </w:r>
            <w:proofErr w:type="spellEnd"/>
            <w:r w:rsidRPr="00311445">
              <w:rPr>
                <w:rFonts w:ascii="Times New Roman" w:eastAsia="Times New Roman" w:hAnsi="Times New Roman" w:cs="Times New Roman"/>
                <w:b/>
                <w:sz w:val="24"/>
                <w:szCs w:val="24"/>
              </w:rPr>
              <w:t xml:space="preserve"> в </w:t>
            </w:r>
            <w:proofErr w:type="spellStart"/>
            <w:r w:rsidRPr="00311445">
              <w:rPr>
                <w:rFonts w:ascii="Times New Roman" w:eastAsia="Times New Roman" w:hAnsi="Times New Roman" w:cs="Times New Roman"/>
                <w:b/>
                <w:sz w:val="24"/>
                <w:szCs w:val="24"/>
              </w:rPr>
              <w:t>галузі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культури</w:t>
            </w:r>
            <w:proofErr w:type="spellEnd"/>
            <w:r w:rsidRPr="00311445">
              <w:rPr>
                <w:rFonts w:ascii="Times New Roman" w:eastAsia="Times New Roman" w:hAnsi="Times New Roman" w:cs="Times New Roman"/>
                <w:b/>
                <w:sz w:val="24"/>
                <w:szCs w:val="24"/>
              </w:rPr>
              <w:t xml:space="preserve"> та туризму.</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Цілі</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Розвиток</w:t>
            </w:r>
            <w:proofErr w:type="spellEnd"/>
            <w:r w:rsidRPr="00311445">
              <w:rPr>
                <w:rFonts w:ascii="Times New Roman" w:eastAsia="Times New Roman" w:hAnsi="Times New Roman" w:cs="Times New Roman"/>
                <w:sz w:val="24"/>
                <w:szCs w:val="24"/>
              </w:rPr>
              <w:t xml:space="preserve"> туризму, </w:t>
            </w:r>
            <w:proofErr w:type="spellStart"/>
            <w:r w:rsidRPr="00311445">
              <w:rPr>
                <w:rFonts w:ascii="Times New Roman" w:eastAsia="Times New Roman" w:hAnsi="Times New Roman" w:cs="Times New Roman"/>
                <w:sz w:val="24"/>
                <w:szCs w:val="24"/>
              </w:rPr>
              <w:t>популяризація</w:t>
            </w:r>
            <w:proofErr w:type="spellEnd"/>
            <w:r w:rsidRPr="00311445">
              <w:rPr>
                <w:rFonts w:ascii="Times New Roman" w:eastAsia="Times New Roman" w:hAnsi="Times New Roman" w:cs="Times New Roman"/>
                <w:sz w:val="24"/>
                <w:szCs w:val="24"/>
              </w:rPr>
              <w:t xml:space="preserve"> памяток </w:t>
            </w:r>
            <w:proofErr w:type="spellStart"/>
            <w:r w:rsidRPr="00311445">
              <w:rPr>
                <w:rFonts w:ascii="Times New Roman" w:eastAsia="Times New Roman" w:hAnsi="Times New Roman" w:cs="Times New Roman"/>
                <w:sz w:val="24"/>
                <w:szCs w:val="24"/>
              </w:rPr>
              <w:t>історіі</w:t>
            </w:r>
            <w:proofErr w:type="spellEnd"/>
            <w:r w:rsidRPr="00311445">
              <w:rPr>
                <w:rFonts w:ascii="Times New Roman" w:eastAsia="Times New Roman" w:hAnsi="Times New Roman" w:cs="Times New Roman"/>
                <w:sz w:val="24"/>
                <w:szCs w:val="24"/>
              </w:rPr>
              <w:t xml:space="preserve"> через </w:t>
            </w:r>
            <w:proofErr w:type="spellStart"/>
            <w:r w:rsidRPr="00311445">
              <w:rPr>
                <w:rFonts w:ascii="Times New Roman" w:eastAsia="Times New Roman" w:hAnsi="Times New Roman" w:cs="Times New Roman"/>
                <w:sz w:val="24"/>
                <w:szCs w:val="24"/>
              </w:rPr>
              <w:t>муніципальну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співпрацю</w:t>
            </w:r>
            <w:proofErr w:type="spellEnd"/>
            <w:r w:rsidRPr="00311445">
              <w:rPr>
                <w:rFonts w:ascii="Times New Roman" w:eastAsia="Times New Roman" w:hAnsi="Times New Roman" w:cs="Times New Roman"/>
                <w:sz w:val="24"/>
                <w:szCs w:val="24"/>
              </w:rPr>
              <w:t xml:space="preserve"> в </w:t>
            </w:r>
            <w:proofErr w:type="spellStart"/>
            <w:r w:rsidRPr="00311445">
              <w:rPr>
                <w:rFonts w:ascii="Times New Roman" w:eastAsia="Times New Roman" w:hAnsi="Times New Roman" w:cs="Times New Roman"/>
                <w:sz w:val="24"/>
                <w:szCs w:val="24"/>
              </w:rPr>
              <w:t>галузі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культури</w:t>
            </w:r>
            <w:proofErr w:type="spellEnd"/>
            <w:r w:rsidRPr="00311445">
              <w:rPr>
                <w:rFonts w:ascii="Times New Roman" w:eastAsia="Times New Roman" w:hAnsi="Times New Roman" w:cs="Times New Roman"/>
                <w:sz w:val="24"/>
                <w:szCs w:val="24"/>
              </w:rPr>
              <w:t xml:space="preserve"> та туризму.</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Територія</w:t>
            </w:r>
            <w:proofErr w:type="spellEnd"/>
            <w:r w:rsidRPr="00311445">
              <w:rPr>
                <w:rFonts w:ascii="Times New Roman" w:eastAsia="Times New Roman" w:hAnsi="Times New Roman" w:cs="Times New Roman"/>
                <w:b/>
                <w:sz w:val="24"/>
                <w:szCs w:val="24"/>
              </w:rPr>
              <w:t xml:space="preserve">, </w:t>
            </w:r>
            <w:proofErr w:type="gramStart"/>
            <w:r w:rsidRPr="00311445">
              <w:rPr>
                <w:rFonts w:ascii="Times New Roman" w:eastAsia="Times New Roman" w:hAnsi="Times New Roman" w:cs="Times New Roman"/>
                <w:b/>
                <w:sz w:val="24"/>
                <w:szCs w:val="24"/>
              </w:rPr>
              <w:t>на яку</w:t>
            </w:r>
            <w:proofErr w:type="gramEnd"/>
            <w:r w:rsidRPr="00311445">
              <w:rPr>
                <w:rFonts w:ascii="Times New Roman" w:eastAsia="Times New Roman" w:hAnsi="Times New Roman" w:cs="Times New Roman"/>
                <w:b/>
                <w:sz w:val="24"/>
                <w:szCs w:val="24"/>
              </w:rPr>
              <w:t xml:space="preserve"> проєкт </w:t>
            </w:r>
            <w:proofErr w:type="spellStart"/>
            <w:r w:rsidRPr="00311445">
              <w:rPr>
                <w:rFonts w:ascii="Times New Roman" w:eastAsia="Times New Roman" w:hAnsi="Times New Roman" w:cs="Times New Roman"/>
                <w:b/>
                <w:sz w:val="24"/>
                <w:szCs w:val="24"/>
              </w:rPr>
              <w:t>матиме</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вплив</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Територія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Вінницької</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Черкаської</w:t>
            </w:r>
            <w:proofErr w:type="spellEnd"/>
            <w:r w:rsidRPr="00311445">
              <w:rPr>
                <w:rFonts w:ascii="Times New Roman" w:eastAsia="Times New Roman" w:hAnsi="Times New Roman" w:cs="Times New Roman"/>
                <w:sz w:val="24"/>
                <w:szCs w:val="24"/>
              </w:rPr>
              <w:t xml:space="preserve"> областей.</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Орієнтовна</w:t>
            </w:r>
            <w:proofErr w:type="spellEnd"/>
          </w:p>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кількість</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отримувачів</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lang w:val="uk-UA"/>
              </w:rPr>
              <w:t xml:space="preserve">42850 </w:t>
            </w:r>
            <w:proofErr w:type="spellStart"/>
            <w:r w:rsidRPr="00311445">
              <w:rPr>
                <w:rFonts w:ascii="Times New Roman" w:eastAsia="Times New Roman" w:hAnsi="Times New Roman" w:cs="Times New Roman"/>
                <w:sz w:val="24"/>
                <w:szCs w:val="24"/>
                <w:lang w:val="uk-UA"/>
              </w:rPr>
              <w:t>чол</w:t>
            </w:r>
            <w:proofErr w:type="spellEnd"/>
            <w:r w:rsidRPr="00311445">
              <w:rPr>
                <w:rFonts w:ascii="Times New Roman" w:eastAsia="Times New Roman" w:hAnsi="Times New Roman" w:cs="Times New Roman"/>
                <w:sz w:val="24"/>
                <w:szCs w:val="24"/>
                <w:lang w:val="uk-UA"/>
              </w:rPr>
              <w:t>. ж</w:t>
            </w:r>
            <w:proofErr w:type="spellStart"/>
            <w:r w:rsidRPr="00311445">
              <w:rPr>
                <w:rFonts w:ascii="Times New Roman" w:eastAsia="Times New Roman" w:hAnsi="Times New Roman" w:cs="Times New Roman"/>
                <w:sz w:val="24"/>
                <w:szCs w:val="24"/>
              </w:rPr>
              <w:t>ителі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Гайсинської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територіальної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Стислий</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опис</w:t>
            </w:r>
            <w:proofErr w:type="spellEnd"/>
          </w:p>
          <w:p w:rsidR="00656DC4" w:rsidRPr="00311445" w:rsidRDefault="00656DC4" w:rsidP="000C20E3">
            <w:pPr>
              <w:spacing w:after="0" w:line="240" w:lineRule="auto"/>
              <w:rPr>
                <w:rFonts w:ascii="Times New Roman" w:hAnsi="Times New Roman" w:cs="Times New Roman"/>
                <w:b/>
                <w:sz w:val="24"/>
                <w:szCs w:val="24"/>
              </w:rPr>
            </w:pPr>
            <w:r w:rsidRPr="00311445">
              <w:rPr>
                <w:rFonts w:ascii="Times New Roman" w:eastAsia="Times New Roman" w:hAnsi="Times New Roman" w:cs="Times New Roman"/>
                <w:b/>
                <w:sz w:val="24"/>
                <w:szCs w:val="24"/>
              </w:rPr>
              <w:t>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Популяризація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історичної</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культурної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спадщини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формування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впізнавального</w:t>
            </w:r>
            <w:proofErr w:type="spellEnd"/>
            <w:r w:rsidRPr="00311445">
              <w:rPr>
                <w:rFonts w:ascii="Times New Roman" w:eastAsia="Times New Roman" w:hAnsi="Times New Roman" w:cs="Times New Roman"/>
                <w:sz w:val="24"/>
                <w:szCs w:val="24"/>
              </w:rPr>
              <w:t xml:space="preserve"> образу через </w:t>
            </w:r>
            <w:proofErr w:type="spellStart"/>
            <w:r w:rsidRPr="00311445">
              <w:rPr>
                <w:rFonts w:ascii="Times New Roman" w:eastAsia="Times New Roman" w:hAnsi="Times New Roman" w:cs="Times New Roman"/>
                <w:sz w:val="24"/>
                <w:szCs w:val="24"/>
              </w:rPr>
              <w:t>муніципальну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спіпрацю</w:t>
            </w:r>
            <w:proofErr w:type="spellEnd"/>
            <w:r w:rsidRPr="00311445">
              <w:rPr>
                <w:rFonts w:ascii="Times New Roman" w:eastAsia="Times New Roman" w:hAnsi="Times New Roman" w:cs="Times New Roman"/>
                <w:sz w:val="24"/>
                <w:szCs w:val="24"/>
              </w:rPr>
              <w:t xml:space="preserve"> в </w:t>
            </w:r>
            <w:proofErr w:type="spellStart"/>
            <w:r w:rsidRPr="00311445">
              <w:rPr>
                <w:rFonts w:ascii="Times New Roman" w:eastAsia="Times New Roman" w:hAnsi="Times New Roman" w:cs="Times New Roman"/>
                <w:sz w:val="24"/>
                <w:szCs w:val="24"/>
              </w:rPr>
              <w:t>галузі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культури</w:t>
            </w:r>
            <w:proofErr w:type="spellEnd"/>
            <w:r w:rsidRPr="00311445">
              <w:rPr>
                <w:rFonts w:ascii="Times New Roman" w:eastAsia="Times New Roman" w:hAnsi="Times New Roman" w:cs="Times New Roman"/>
                <w:sz w:val="24"/>
                <w:szCs w:val="24"/>
              </w:rPr>
              <w:t xml:space="preserve"> та туризму.</w:t>
            </w: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Очікувані</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результати</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Calibri"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Міжмуніципальна</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співпраця</w:t>
            </w:r>
            <w:proofErr w:type="spellEnd"/>
            <w:r w:rsidRPr="00311445">
              <w:rPr>
                <w:rFonts w:ascii="Times New Roman" w:eastAsia="Times New Roman" w:hAnsi="Times New Roman" w:cs="Times New Roman"/>
                <w:sz w:val="24"/>
                <w:szCs w:val="24"/>
                <w:shd w:val="clear" w:color="auto" w:fill="FFFFFF"/>
              </w:rPr>
              <w:t xml:space="preserve"> в </w:t>
            </w:r>
            <w:proofErr w:type="spellStart"/>
            <w:r w:rsidRPr="00311445">
              <w:rPr>
                <w:rFonts w:ascii="Times New Roman" w:eastAsia="Times New Roman" w:hAnsi="Times New Roman" w:cs="Times New Roman"/>
                <w:sz w:val="24"/>
                <w:szCs w:val="24"/>
                <w:shd w:val="clear" w:color="auto" w:fill="FFFFFF"/>
              </w:rPr>
              <w:t>галузі</w:t>
            </w:r>
            <w:proofErr w:type="spellEnd"/>
            <w:r w:rsidRPr="00311445">
              <w:rPr>
                <w:rFonts w:ascii="Times New Roman" w:eastAsia="Times New Roman" w:hAnsi="Times New Roman" w:cs="Times New Roman"/>
                <w:sz w:val="24"/>
                <w:szCs w:val="24"/>
                <w:shd w:val="clear" w:color="auto" w:fill="FFFFFF"/>
              </w:rPr>
              <w:t xml:space="preserve"> </w:t>
            </w:r>
            <w:proofErr w:type="spellStart"/>
            <w:r w:rsidRPr="00311445">
              <w:rPr>
                <w:rFonts w:ascii="Times New Roman" w:eastAsia="Times New Roman" w:hAnsi="Times New Roman" w:cs="Times New Roman"/>
                <w:sz w:val="24"/>
                <w:szCs w:val="24"/>
                <w:shd w:val="clear" w:color="auto" w:fill="FFFFFF"/>
              </w:rPr>
              <w:t>культури</w:t>
            </w:r>
            <w:proofErr w:type="spellEnd"/>
            <w:r w:rsidRPr="00311445">
              <w:rPr>
                <w:rFonts w:ascii="Times New Roman" w:eastAsia="Times New Roman" w:hAnsi="Times New Roman" w:cs="Times New Roman"/>
                <w:sz w:val="24"/>
                <w:szCs w:val="24"/>
                <w:shd w:val="clear" w:color="auto" w:fill="FFFFFF"/>
              </w:rPr>
              <w:t xml:space="preserve"> та туризму </w:t>
            </w:r>
            <w:proofErr w:type="spellStart"/>
            <w:r w:rsidRPr="00311445">
              <w:rPr>
                <w:rFonts w:ascii="Times New Roman" w:eastAsia="Times New Roman" w:hAnsi="Times New Roman" w:cs="Times New Roman"/>
                <w:sz w:val="24"/>
                <w:szCs w:val="24"/>
                <w:shd w:val="clear" w:color="auto" w:fill="FFFFFF"/>
              </w:rPr>
              <w:t>зб</w:t>
            </w:r>
            <w:r w:rsidRPr="00311445">
              <w:rPr>
                <w:rFonts w:ascii="Times New Roman" w:eastAsia="Times New Roman" w:hAnsi="Times New Roman" w:cs="Times New Roman"/>
                <w:sz w:val="24"/>
                <w:szCs w:val="24"/>
              </w:rPr>
              <w:t>езпечить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пізнаваність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у </w:t>
            </w:r>
            <w:proofErr w:type="spellStart"/>
            <w:r w:rsidRPr="00311445">
              <w:rPr>
                <w:rFonts w:ascii="Times New Roman" w:eastAsia="Times New Roman" w:hAnsi="Times New Roman" w:cs="Times New Roman"/>
                <w:sz w:val="24"/>
                <w:szCs w:val="24"/>
              </w:rPr>
              <w:t>візуальному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просторі</w:t>
            </w:r>
            <w:proofErr w:type="spellEnd"/>
            <w:r w:rsidRPr="00311445">
              <w:rPr>
                <w:rFonts w:ascii="Times New Roman" w:eastAsia="Times New Roman" w:hAnsi="Times New Roman" w:cs="Times New Roman"/>
                <w:sz w:val="24"/>
                <w:szCs w:val="24"/>
              </w:rPr>
              <w:t xml:space="preserve"> та буде </w:t>
            </w:r>
            <w:proofErr w:type="spellStart"/>
            <w:r w:rsidRPr="00311445">
              <w:rPr>
                <w:rFonts w:ascii="Times New Roman" w:eastAsia="Times New Roman" w:hAnsi="Times New Roman" w:cs="Times New Roman"/>
                <w:sz w:val="24"/>
                <w:szCs w:val="24"/>
              </w:rPr>
              <w:t>сприяти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розвитку</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галузі</w:t>
            </w:r>
            <w:proofErr w:type="spellEnd"/>
            <w:r w:rsidRPr="00311445">
              <w:rPr>
                <w:rFonts w:ascii="Times New Roman" w:eastAsia="Times New Roman" w:hAnsi="Times New Roman" w:cs="Times New Roman"/>
                <w:sz w:val="24"/>
                <w:szCs w:val="24"/>
              </w:rPr>
              <w:t xml:space="preserve"> як одного з </w:t>
            </w:r>
            <w:proofErr w:type="spellStart"/>
            <w:r w:rsidRPr="00311445">
              <w:rPr>
                <w:rFonts w:ascii="Times New Roman" w:eastAsia="Times New Roman" w:hAnsi="Times New Roman" w:cs="Times New Roman"/>
                <w:sz w:val="24"/>
                <w:szCs w:val="24"/>
              </w:rPr>
              <w:t>напрямів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економіки</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Ключові</w:t>
            </w:r>
            <w:proofErr w:type="spellEnd"/>
            <w:r w:rsidRPr="00311445">
              <w:rPr>
                <w:rFonts w:ascii="Times New Roman" w:eastAsia="Times New Roman" w:hAnsi="Times New Roman" w:cs="Times New Roman"/>
                <w:b/>
                <w:sz w:val="24"/>
                <w:szCs w:val="24"/>
              </w:rPr>
              <w:t xml:space="preserve">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1. </w:t>
            </w:r>
            <w:proofErr w:type="spellStart"/>
            <w:r w:rsidRPr="00311445">
              <w:rPr>
                <w:rFonts w:ascii="Times New Roman" w:eastAsia="Times New Roman" w:hAnsi="Times New Roman" w:cs="Times New Roman"/>
                <w:sz w:val="24"/>
                <w:szCs w:val="24"/>
              </w:rPr>
              <w:t>Організація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форумів</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конференцій</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зустрічей</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2. </w:t>
            </w:r>
            <w:proofErr w:type="spellStart"/>
            <w:r w:rsidRPr="00311445">
              <w:rPr>
                <w:rFonts w:ascii="Times New Roman" w:eastAsia="Times New Roman" w:hAnsi="Times New Roman" w:cs="Times New Roman"/>
                <w:sz w:val="24"/>
                <w:szCs w:val="24"/>
              </w:rPr>
              <w:t>Впровадження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спільних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проєктів</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3. </w:t>
            </w:r>
            <w:proofErr w:type="spellStart"/>
            <w:r w:rsidRPr="00311445">
              <w:rPr>
                <w:rFonts w:ascii="Times New Roman" w:eastAsia="Times New Roman" w:hAnsi="Times New Roman" w:cs="Times New Roman"/>
                <w:sz w:val="24"/>
                <w:szCs w:val="24"/>
              </w:rPr>
              <w:t>Розроблення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спільних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туристичних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маршрутів</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 xml:space="preserve">4. </w:t>
            </w:r>
            <w:proofErr w:type="spellStart"/>
            <w:r w:rsidRPr="00311445">
              <w:rPr>
                <w:rFonts w:ascii="Times New Roman" w:eastAsia="Times New Roman" w:hAnsi="Times New Roman" w:cs="Times New Roman"/>
                <w:sz w:val="24"/>
                <w:szCs w:val="24"/>
              </w:rPr>
              <w:t>Підписання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меморандому</w:t>
            </w:r>
            <w:proofErr w:type="spellEnd"/>
            <w:r w:rsidRPr="00311445">
              <w:rPr>
                <w:rFonts w:ascii="Times New Roman" w:eastAsia="Times New Roman" w:hAnsi="Times New Roman" w:cs="Times New Roman"/>
                <w:sz w:val="24"/>
                <w:szCs w:val="24"/>
              </w:rPr>
              <w:t xml:space="preserve"> та оплата </w:t>
            </w:r>
            <w:proofErr w:type="spellStart"/>
            <w:r w:rsidRPr="00311445">
              <w:rPr>
                <w:rFonts w:ascii="Times New Roman" w:eastAsia="Times New Roman" w:hAnsi="Times New Roman" w:cs="Times New Roman"/>
                <w:sz w:val="24"/>
                <w:szCs w:val="24"/>
              </w:rPr>
              <w:t>членських</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внесків</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Розвиток</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міжмуніципальної</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співпраці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сприяє</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розвитку</w:t>
            </w:r>
            <w:proofErr w:type="spellEnd"/>
            <w:r w:rsidRPr="00311445">
              <w:rPr>
                <w:rFonts w:ascii="Times New Roman" w:eastAsia="Times New Roman" w:hAnsi="Times New Roman" w:cs="Times New Roman"/>
                <w:sz w:val="24"/>
                <w:szCs w:val="24"/>
              </w:rPr>
              <w:t xml:space="preserve"> туризму та </w:t>
            </w:r>
            <w:proofErr w:type="spellStart"/>
            <w:r w:rsidRPr="00311445">
              <w:rPr>
                <w:rFonts w:ascii="Times New Roman" w:eastAsia="Times New Roman" w:hAnsi="Times New Roman" w:cs="Times New Roman"/>
                <w:sz w:val="24"/>
                <w:szCs w:val="24"/>
              </w:rPr>
              <w:t>забезпечує</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пізнаваність</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 xml:space="preserve">, за </w:t>
            </w:r>
            <w:proofErr w:type="spellStart"/>
            <w:r w:rsidRPr="00311445">
              <w:rPr>
                <w:rFonts w:ascii="Times New Roman" w:eastAsia="Times New Roman" w:hAnsi="Times New Roman" w:cs="Times New Roman"/>
                <w:sz w:val="24"/>
                <w:szCs w:val="24"/>
              </w:rPr>
              <w:t>рахунок</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чого</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збільшується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потік</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туристів</w:t>
            </w:r>
            <w:proofErr w:type="spellEnd"/>
            <w:r w:rsidRPr="00311445">
              <w:rPr>
                <w:rFonts w:ascii="Times New Roman" w:eastAsia="Times New Roman" w:hAnsi="Times New Roman" w:cs="Times New Roman"/>
                <w:sz w:val="24"/>
                <w:szCs w:val="24"/>
              </w:rPr>
              <w:t xml:space="preserve"> та </w:t>
            </w:r>
            <w:proofErr w:type="spellStart"/>
            <w:r w:rsidRPr="00311445">
              <w:rPr>
                <w:rFonts w:ascii="Times New Roman" w:eastAsia="Times New Roman" w:hAnsi="Times New Roman" w:cs="Times New Roman"/>
                <w:sz w:val="24"/>
                <w:szCs w:val="24"/>
              </w:rPr>
              <w:t>розвивається</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економіка</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громади</w:t>
            </w:r>
            <w:proofErr w:type="spellEnd"/>
            <w:r w:rsidRPr="00311445">
              <w:rPr>
                <w:rFonts w:ascii="Times New Roman" w:eastAsia="Times New Roman" w:hAnsi="Times New Roman" w:cs="Times New Roman"/>
                <w:sz w:val="24"/>
                <w:szCs w:val="24"/>
              </w:rPr>
              <w:t>.</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Calibri" w:hAnsi="Times New Roman" w:cs="Times New Roman"/>
                <w:b/>
                <w:sz w:val="24"/>
                <w:szCs w:val="24"/>
              </w:rPr>
            </w:pPr>
          </w:p>
        </w:tc>
        <w:tc>
          <w:tcPr>
            <w:tcW w:w="6667" w:type="dxa"/>
            <w:gridSpan w:val="4"/>
            <w:vMerge/>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vAlign w:val="center"/>
          </w:tcPr>
          <w:p w:rsidR="00656DC4" w:rsidRPr="00311445" w:rsidRDefault="00656DC4" w:rsidP="000C20E3">
            <w:pPr>
              <w:spacing w:after="0" w:line="240" w:lineRule="auto"/>
              <w:rPr>
                <w:rFonts w:ascii="Times New Roman" w:eastAsia="Calibri" w:hAnsi="Times New Roman" w:cs="Times New Roman"/>
                <w:sz w:val="24"/>
                <w:szCs w:val="24"/>
              </w:rPr>
            </w:pPr>
          </w:p>
        </w:tc>
      </w:tr>
      <w:tr w:rsidR="00656DC4" w:rsidRPr="00311445" w:rsidTr="001440F4">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Період</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здійснення</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 xml:space="preserve">2025 </w:t>
            </w:r>
            <w:r w:rsidRPr="00311445">
              <w:rPr>
                <w:rFonts w:ascii="Times New Roman" w:eastAsia="Times New Roman" w:hAnsi="Times New Roman" w:cs="Times New Roman"/>
                <w:b/>
                <w:sz w:val="24"/>
                <w:szCs w:val="24"/>
                <w:lang w:val="uk-UA"/>
              </w:rPr>
              <w:t>– 2026 р</w:t>
            </w:r>
            <w:r w:rsidR="00FF7B11" w:rsidRPr="00311445">
              <w:rPr>
                <w:rFonts w:ascii="Times New Roman" w:eastAsia="Times New Roman" w:hAnsi="Times New Roman" w:cs="Times New Roman"/>
                <w:b/>
                <w:sz w:val="24"/>
                <w:szCs w:val="24"/>
                <w:lang w:val="uk-UA"/>
              </w:rPr>
              <w:t>.</w:t>
            </w:r>
          </w:p>
        </w:tc>
      </w:tr>
      <w:tr w:rsidR="00656DC4" w:rsidRPr="00311445" w:rsidTr="001440F4">
        <w:tc>
          <w:tcPr>
            <w:tcW w:w="2694" w:type="dxa"/>
            <w:vMerge w:val="restart"/>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Орієнтовна</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вартість</w:t>
            </w:r>
            <w:proofErr w:type="spellEnd"/>
            <w:r w:rsidRPr="00311445">
              <w:rPr>
                <w:rFonts w:ascii="Times New Roman" w:eastAsia="Times New Roman" w:hAnsi="Times New Roman" w:cs="Times New Roman"/>
                <w:b/>
                <w:sz w:val="24"/>
                <w:szCs w:val="24"/>
              </w:rPr>
              <w:t xml:space="preserve">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2025</w:t>
            </w:r>
          </w:p>
        </w:tc>
        <w:tc>
          <w:tcPr>
            <w:tcW w:w="1701" w:type="dxa"/>
            <w:tcBorders>
              <w:top w:val="single" w:sz="6" w:space="0" w:color="0F0C13"/>
              <w:left w:val="single" w:sz="6" w:space="0" w:color="0F0C13"/>
              <w:bottom w:val="single" w:sz="6" w:space="0" w:color="0F0C13"/>
              <w:right w:val="single" w:sz="4" w:space="0" w:color="000000"/>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Разом</w:t>
            </w:r>
          </w:p>
        </w:tc>
      </w:tr>
      <w:tr w:rsidR="00656DC4" w:rsidRPr="00311445" w:rsidTr="001440F4">
        <w:tc>
          <w:tcPr>
            <w:tcW w:w="2694" w:type="dxa"/>
            <w:vMerge/>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vAlign w:val="center"/>
          </w:tcPr>
          <w:p w:rsidR="00656DC4" w:rsidRPr="00311445" w:rsidRDefault="00656DC4" w:rsidP="000C20E3">
            <w:pPr>
              <w:spacing w:after="0" w:line="240" w:lineRule="auto"/>
              <w:rPr>
                <w:rFonts w:ascii="Times New Roman" w:eastAsia="Calibri" w:hAnsi="Times New Roman" w:cs="Times New Roman"/>
                <w:b/>
                <w:sz w:val="24"/>
                <w:szCs w:val="24"/>
              </w:rPr>
            </w:pP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lang w:val="uk-UA"/>
              </w:rPr>
            </w:pPr>
            <w:r w:rsidRPr="00311445">
              <w:rPr>
                <w:rFonts w:ascii="Times New Roman" w:eastAsia="Times New Roman" w:hAnsi="Times New Roman" w:cs="Times New Roman"/>
                <w:b/>
                <w:sz w:val="24"/>
                <w:szCs w:val="24"/>
              </w:rPr>
              <w:t>0,0</w:t>
            </w:r>
            <w:r w:rsidR="00311445">
              <w:rPr>
                <w:rFonts w:ascii="Times New Roman" w:eastAsia="Times New Roman" w:hAnsi="Times New Roman" w:cs="Times New Roman"/>
                <w:b/>
                <w:sz w:val="24"/>
                <w:szCs w:val="24"/>
                <w:lang w:val="uk-UA"/>
              </w:rPr>
              <w:t>0</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lang w:val="uk-UA"/>
              </w:rPr>
              <w:t>2</w:t>
            </w:r>
            <w:r w:rsidRPr="00311445">
              <w:rPr>
                <w:rFonts w:ascii="Times New Roman" w:eastAsia="Times New Roman" w:hAnsi="Times New Roman" w:cs="Times New Roman"/>
                <w:b/>
                <w:sz w:val="24"/>
                <w:szCs w:val="24"/>
              </w:rPr>
              <w:t>00,00</w:t>
            </w:r>
          </w:p>
        </w:tc>
        <w:tc>
          <w:tcPr>
            <w:tcW w:w="1701" w:type="dxa"/>
            <w:tcBorders>
              <w:top w:val="single" w:sz="6" w:space="0" w:color="0F0C13"/>
              <w:left w:val="single" w:sz="6" w:space="0" w:color="0F0C13"/>
              <w:bottom w:val="single" w:sz="6" w:space="0" w:color="0F0C13"/>
              <w:right w:val="single" w:sz="4" w:space="0" w:color="000000"/>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lang w:val="uk-UA"/>
              </w:rPr>
              <w:t>2</w:t>
            </w:r>
            <w:r w:rsidRPr="00311445">
              <w:rPr>
                <w:rFonts w:ascii="Times New Roman" w:eastAsia="Times New Roman" w:hAnsi="Times New Roman" w:cs="Times New Roman"/>
                <w:b/>
                <w:sz w:val="24"/>
                <w:szCs w:val="24"/>
              </w:rPr>
              <w:t>00,00</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r w:rsidRPr="00311445">
              <w:rPr>
                <w:rFonts w:ascii="Times New Roman" w:eastAsia="Times New Roman" w:hAnsi="Times New Roman" w:cs="Times New Roman"/>
                <w:b/>
                <w:sz w:val="24"/>
                <w:szCs w:val="24"/>
              </w:rPr>
              <w:t>400,00</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b/>
                <w:sz w:val="24"/>
                <w:szCs w:val="24"/>
              </w:rPr>
            </w:pPr>
            <w:proofErr w:type="spellStart"/>
            <w:r w:rsidRPr="00311445">
              <w:rPr>
                <w:rFonts w:ascii="Times New Roman" w:eastAsia="Times New Roman" w:hAnsi="Times New Roman" w:cs="Times New Roman"/>
                <w:b/>
                <w:sz w:val="24"/>
                <w:szCs w:val="24"/>
              </w:rPr>
              <w:t>Джерела</w:t>
            </w:r>
            <w:proofErr w:type="spellEnd"/>
          </w:p>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фінансування</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Times New Roman" w:hAnsi="Times New Roman" w:cs="Times New Roman"/>
                <w:sz w:val="24"/>
                <w:szCs w:val="24"/>
              </w:rPr>
            </w:pPr>
            <w:r w:rsidRPr="00311445">
              <w:rPr>
                <w:rFonts w:ascii="Times New Roman" w:eastAsia="Times New Roman" w:hAnsi="Times New Roman" w:cs="Times New Roman"/>
                <w:sz w:val="24"/>
                <w:szCs w:val="24"/>
              </w:rPr>
              <w:t>Бюджет</w:t>
            </w:r>
            <w:r w:rsidRPr="00311445">
              <w:rPr>
                <w:rFonts w:ascii="Times New Roman" w:eastAsia="Times New Roman" w:hAnsi="Times New Roman" w:cs="Times New Roman"/>
                <w:sz w:val="24"/>
                <w:szCs w:val="24"/>
                <w:lang w:val="uk-UA"/>
              </w:rPr>
              <w:t xml:space="preserve"> Гайсинської міської ради</w:t>
            </w:r>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спонсорські</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кошти</w:t>
            </w:r>
            <w:proofErr w:type="spellEnd"/>
            <w:r w:rsidRPr="00311445">
              <w:rPr>
                <w:rFonts w:ascii="Times New Roman" w:eastAsia="Times New Roman" w:hAnsi="Times New Roman" w:cs="Times New Roman"/>
                <w:sz w:val="24"/>
                <w:szCs w:val="24"/>
              </w:rPr>
              <w:t>.</w:t>
            </w:r>
          </w:p>
          <w:p w:rsidR="00656DC4" w:rsidRPr="00311445" w:rsidRDefault="00656DC4" w:rsidP="000C20E3">
            <w:pPr>
              <w:spacing w:after="0" w:line="240" w:lineRule="auto"/>
              <w:rPr>
                <w:rFonts w:ascii="Times New Roman" w:hAnsi="Times New Roman" w:cs="Times New Roman"/>
                <w:sz w:val="24"/>
                <w:szCs w:val="24"/>
              </w:rPr>
            </w:pP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Ключові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потенційні</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учасники</w:t>
            </w:r>
            <w:proofErr w:type="spellEnd"/>
            <w:r w:rsidRPr="00311445">
              <w:rPr>
                <w:rFonts w:ascii="Times New Roman" w:eastAsia="Times New Roman" w:hAnsi="Times New Roman" w:cs="Times New Roman"/>
                <w:b/>
                <w:sz w:val="24"/>
                <w:szCs w:val="24"/>
              </w:rPr>
              <w:t xml:space="preserve"> </w:t>
            </w:r>
            <w:proofErr w:type="spellStart"/>
            <w:r w:rsidRPr="00311445">
              <w:rPr>
                <w:rFonts w:ascii="Times New Roman" w:eastAsia="Times New Roman" w:hAnsi="Times New Roman" w:cs="Times New Roman"/>
                <w:b/>
                <w:sz w:val="24"/>
                <w:szCs w:val="24"/>
              </w:rPr>
              <w:t>реалізації</w:t>
            </w:r>
            <w:proofErr w:type="spellEnd"/>
            <w:r w:rsidRPr="00311445">
              <w:rPr>
                <w:rFonts w:ascii="Times New Roman" w:eastAsia="Times New Roman" w:hAnsi="Times New Roman" w:cs="Times New Roman"/>
                <w:b/>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hAnsi="Times New Roman" w:cs="Times New Roman"/>
                <w:sz w:val="24"/>
                <w:szCs w:val="24"/>
              </w:rPr>
            </w:pPr>
            <w:proofErr w:type="spellStart"/>
            <w:r w:rsidRPr="00311445">
              <w:rPr>
                <w:rFonts w:ascii="Times New Roman" w:eastAsia="Times New Roman" w:hAnsi="Times New Roman" w:cs="Times New Roman"/>
                <w:sz w:val="24"/>
                <w:szCs w:val="24"/>
              </w:rPr>
              <w:t>Гайсинська</w:t>
            </w:r>
            <w:proofErr w:type="spellEnd"/>
            <w:r w:rsidRPr="00311445">
              <w:rPr>
                <w:rFonts w:ascii="Times New Roman" w:eastAsia="Times New Roman" w:hAnsi="Times New Roman" w:cs="Times New Roman"/>
                <w:sz w:val="24"/>
                <w:szCs w:val="24"/>
              </w:rPr>
              <w:t xml:space="preserve"> </w:t>
            </w:r>
            <w:proofErr w:type="spellStart"/>
            <w:r w:rsidRPr="00311445">
              <w:rPr>
                <w:rFonts w:ascii="Times New Roman" w:eastAsia="Times New Roman" w:hAnsi="Times New Roman" w:cs="Times New Roman"/>
                <w:sz w:val="24"/>
                <w:szCs w:val="24"/>
              </w:rPr>
              <w:t>міська</w:t>
            </w:r>
            <w:proofErr w:type="spellEnd"/>
            <w:r w:rsidRPr="00311445">
              <w:rPr>
                <w:rFonts w:ascii="Times New Roman" w:eastAsia="Times New Roman" w:hAnsi="Times New Roman" w:cs="Times New Roman"/>
                <w:sz w:val="24"/>
                <w:szCs w:val="24"/>
              </w:rPr>
              <w:t xml:space="preserve"> рада. </w:t>
            </w:r>
          </w:p>
        </w:tc>
      </w:tr>
      <w:tr w:rsidR="00656DC4" w:rsidRPr="00311445" w:rsidTr="00C62EB0">
        <w:tc>
          <w:tcPr>
            <w:tcW w:w="2694" w:type="dxa"/>
            <w:tcBorders>
              <w:top w:val="single" w:sz="6" w:space="0" w:color="0F0C13"/>
              <w:left w:val="single" w:sz="6" w:space="0" w:color="0F0C13"/>
              <w:bottom w:val="single" w:sz="6" w:space="0" w:color="0F0C13"/>
              <w:right w:val="single" w:sz="6" w:space="0" w:color="0F0C13"/>
            </w:tcBorders>
            <w:shd w:val="clear" w:color="auto" w:fill="DBE5F1" w:themeFill="accent1" w:themeFillTint="33"/>
            <w:tcMar>
              <w:left w:w="108" w:type="dxa"/>
              <w:right w:w="108" w:type="dxa"/>
            </w:tcMar>
          </w:tcPr>
          <w:p w:rsidR="00656DC4" w:rsidRPr="00311445" w:rsidRDefault="00656DC4" w:rsidP="000C20E3">
            <w:pPr>
              <w:spacing w:after="0" w:line="240" w:lineRule="auto"/>
              <w:rPr>
                <w:rFonts w:ascii="Times New Roman" w:hAnsi="Times New Roman" w:cs="Times New Roman"/>
                <w:b/>
                <w:sz w:val="24"/>
                <w:szCs w:val="24"/>
              </w:rPr>
            </w:pPr>
            <w:proofErr w:type="spellStart"/>
            <w:r w:rsidRPr="00311445">
              <w:rPr>
                <w:rFonts w:ascii="Times New Roman" w:eastAsia="Times New Roman" w:hAnsi="Times New Roman" w:cs="Times New Roman"/>
                <w:b/>
                <w:sz w:val="24"/>
                <w:szCs w:val="24"/>
              </w:rPr>
              <w:t>Інше</w:t>
            </w:r>
            <w:proofErr w:type="spellEnd"/>
            <w:r w:rsidRPr="00311445">
              <w:rPr>
                <w:rFonts w:ascii="Times New Roman" w:eastAsia="Times New Roman" w:hAnsi="Times New Roman" w:cs="Times New Roman"/>
                <w:b/>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656DC4" w:rsidRPr="00311445" w:rsidRDefault="00656DC4" w:rsidP="000C20E3">
            <w:pPr>
              <w:spacing w:after="0" w:line="240" w:lineRule="auto"/>
              <w:rPr>
                <w:rFonts w:ascii="Times New Roman" w:eastAsia="Calibri" w:hAnsi="Times New Roman" w:cs="Times New Roman"/>
                <w:sz w:val="24"/>
                <w:szCs w:val="24"/>
              </w:rPr>
            </w:pPr>
          </w:p>
        </w:tc>
      </w:tr>
    </w:tbl>
    <w:p w:rsidR="00FA6847" w:rsidRDefault="00FA6847" w:rsidP="000C20E3">
      <w:pPr>
        <w:spacing w:after="0" w:line="240" w:lineRule="auto"/>
        <w:jc w:val="center"/>
        <w:rPr>
          <w:rFonts w:ascii="Times New Roman" w:eastAsia="Times New Roman" w:hAnsi="Times New Roman" w:cs="Times New Roman"/>
          <w:color w:val="1D1D1B"/>
          <w:sz w:val="28"/>
          <w:shd w:val="clear" w:color="auto" w:fill="FFFFFF"/>
        </w:rPr>
      </w:pPr>
    </w:p>
    <w:p w:rsidR="00077A8E" w:rsidRPr="00E327A2" w:rsidRDefault="00077A8E" w:rsidP="000C20E3">
      <w:pPr>
        <w:spacing w:after="0" w:line="240" w:lineRule="auto"/>
        <w:jc w:val="both"/>
        <w:rPr>
          <w:rFonts w:ascii="Times New Roman" w:eastAsia="Calibri" w:hAnsi="Times New Roman" w:cs="Times New Roman"/>
          <w:b/>
          <w:color w:val="0070C0"/>
          <w:sz w:val="28"/>
          <w:szCs w:val="28"/>
          <w:lang w:val="uk-UA"/>
        </w:rPr>
      </w:pPr>
      <w:r w:rsidRPr="00E327A2">
        <w:rPr>
          <w:rFonts w:ascii="Times New Roman" w:eastAsia="Calibri" w:hAnsi="Times New Roman" w:cs="Times New Roman"/>
          <w:b/>
          <w:color w:val="0070C0"/>
          <w:sz w:val="28"/>
          <w:szCs w:val="28"/>
          <w:lang w:val="uk-UA"/>
        </w:rPr>
        <w:t>3.2. Програма 2  «Р</w:t>
      </w:r>
      <w:r w:rsidR="00FF7B11" w:rsidRPr="00E327A2">
        <w:rPr>
          <w:rFonts w:ascii="Times New Roman" w:eastAsia="Calibri" w:hAnsi="Times New Roman" w:cs="Times New Roman"/>
          <w:b/>
          <w:color w:val="0070C0"/>
          <w:sz w:val="28"/>
          <w:szCs w:val="28"/>
          <w:lang w:val="uk-UA"/>
        </w:rPr>
        <w:t>озвинена інфраструктура на засадах сталого розвитку</w:t>
      </w:r>
      <w:r w:rsidRPr="00E327A2">
        <w:rPr>
          <w:rFonts w:ascii="Times New Roman" w:eastAsia="Calibri" w:hAnsi="Times New Roman" w:cs="Times New Roman"/>
          <w:b/>
          <w:color w:val="0070C0"/>
          <w:sz w:val="28"/>
          <w:szCs w:val="28"/>
          <w:lang w:val="uk-UA"/>
        </w:rPr>
        <w:t>»</w:t>
      </w:r>
    </w:p>
    <w:p w:rsidR="00077A8E" w:rsidRPr="00E327A2" w:rsidRDefault="00077A8E" w:rsidP="000C20E3">
      <w:pPr>
        <w:spacing w:after="0" w:line="240" w:lineRule="auto"/>
        <w:jc w:val="both"/>
        <w:rPr>
          <w:rFonts w:ascii="Times New Roman" w:eastAsia="Calibri" w:hAnsi="Times New Roman" w:cs="Times New Roman"/>
          <w:b/>
          <w:color w:val="0070C0"/>
          <w:lang w:val="uk-UA"/>
        </w:rPr>
      </w:pPr>
    </w:p>
    <w:p w:rsidR="00077A8E" w:rsidRPr="007819E0" w:rsidRDefault="00077A8E" w:rsidP="000C20E3">
      <w:pPr>
        <w:tabs>
          <w:tab w:val="left" w:pos="851"/>
          <w:tab w:val="left" w:pos="1134"/>
        </w:tabs>
        <w:spacing w:line="240" w:lineRule="auto"/>
        <w:jc w:val="both"/>
        <w:rPr>
          <w:rFonts w:ascii="Times New Roman" w:eastAsia="Times New Roman" w:hAnsi="Times New Roman" w:cs="Times New Roman"/>
          <w:b/>
          <w:i/>
          <w:color w:val="943634" w:themeColor="accent2" w:themeShade="BF"/>
          <w:sz w:val="28"/>
          <w:szCs w:val="28"/>
          <w:lang w:val="uk-UA" w:eastAsia="ru-RU"/>
        </w:rPr>
      </w:pPr>
      <w:r w:rsidRPr="007819E0">
        <w:rPr>
          <w:rFonts w:ascii="Times New Roman" w:hAnsi="Times New Roman" w:cs="Times New Roman"/>
          <w:b/>
          <w:i/>
          <w:color w:val="943634" w:themeColor="accent2" w:themeShade="BF"/>
          <w:sz w:val="28"/>
          <w:szCs w:val="28"/>
          <w:lang w:val="uk-UA"/>
        </w:rPr>
        <w:t>3.2.1. Актуальні проблеми та потреби</w:t>
      </w:r>
      <w:r w:rsidRPr="007819E0">
        <w:rPr>
          <w:rFonts w:ascii="Times New Roman" w:eastAsia="Times New Roman" w:hAnsi="Times New Roman" w:cs="Times New Roman"/>
          <w:b/>
          <w:i/>
          <w:color w:val="943634" w:themeColor="accent2" w:themeShade="BF"/>
          <w:sz w:val="28"/>
          <w:szCs w:val="28"/>
          <w:lang w:val="uk-UA" w:eastAsia="ru-RU"/>
        </w:rPr>
        <w:t xml:space="preserve"> </w:t>
      </w:r>
    </w:p>
    <w:p w:rsidR="00077A8E" w:rsidRPr="004D7DE1" w:rsidRDefault="00077A8E" w:rsidP="000C20E3">
      <w:pPr>
        <w:tabs>
          <w:tab w:val="left" w:pos="0"/>
          <w:tab w:val="left" w:pos="851"/>
        </w:tabs>
        <w:spacing w:after="0" w:line="240" w:lineRule="auto"/>
        <w:ind w:firstLine="567"/>
        <w:contextualSpacing/>
        <w:jc w:val="both"/>
        <w:rPr>
          <w:rFonts w:ascii="Times New Roman" w:eastAsia="Calibri" w:hAnsi="Times New Roman" w:cs="Times New Roman"/>
          <w:sz w:val="28"/>
          <w:szCs w:val="28"/>
          <w:lang w:val="uk-UA" w:eastAsia="ru-RU"/>
        </w:rPr>
      </w:pPr>
      <w:r w:rsidRPr="004D7DE1">
        <w:rPr>
          <w:rFonts w:ascii="Times New Roman" w:eastAsia="Calibri" w:hAnsi="Times New Roman" w:cs="Times New Roman"/>
          <w:sz w:val="28"/>
          <w:szCs w:val="28"/>
          <w:lang w:val="uk-UA" w:eastAsia="ru-RU"/>
        </w:rPr>
        <w:t>Якісні умови проживання є однією з головних характеристик розвитку громади та ефективності роботи місцевих органів влади. Саме тому зазначеній програмі приділяється особлива увага і в Стратегії розвитку Г</w:t>
      </w:r>
      <w:r w:rsidR="00273369">
        <w:rPr>
          <w:rFonts w:ascii="Times New Roman" w:eastAsia="Calibri" w:hAnsi="Times New Roman" w:cs="Times New Roman"/>
          <w:sz w:val="28"/>
          <w:szCs w:val="28"/>
          <w:lang w:val="uk-UA" w:eastAsia="ru-RU"/>
        </w:rPr>
        <w:t>айсинської міської</w:t>
      </w:r>
      <w:r w:rsidRPr="004D7DE1">
        <w:rPr>
          <w:rFonts w:ascii="Times New Roman" w:eastAsia="Calibri" w:hAnsi="Times New Roman" w:cs="Times New Roman"/>
          <w:sz w:val="28"/>
          <w:szCs w:val="28"/>
          <w:lang w:val="uk-UA" w:eastAsia="ru-RU"/>
        </w:rPr>
        <w:t xml:space="preserve"> територіальної громади, і в Плані заходів з її реалізації на 2024-2026 роки.  </w:t>
      </w:r>
    </w:p>
    <w:p w:rsidR="004A3216" w:rsidRDefault="00077A8E" w:rsidP="000C20E3">
      <w:pPr>
        <w:spacing w:line="240" w:lineRule="auto"/>
        <w:jc w:val="both"/>
        <w:rPr>
          <w:rFonts w:ascii="Times New Roman" w:eastAsia="Calibri" w:hAnsi="Times New Roman" w:cs="Times New Roman"/>
          <w:sz w:val="28"/>
          <w:szCs w:val="28"/>
          <w:lang w:val="uk-UA" w:eastAsia="ru-RU"/>
        </w:rPr>
      </w:pPr>
      <w:r w:rsidRPr="004D7DE1">
        <w:rPr>
          <w:rFonts w:ascii="Times New Roman" w:eastAsia="Calibri" w:hAnsi="Times New Roman" w:cs="Times New Roman"/>
          <w:sz w:val="28"/>
          <w:szCs w:val="28"/>
          <w:lang w:val="uk-UA" w:eastAsia="ru-RU"/>
        </w:rPr>
        <w:t xml:space="preserve">Особливо великих інвестицій в громаді потребує житлово-комунальне господарство (капітальний і поточний ремонт доріг, </w:t>
      </w:r>
      <w:r w:rsidR="00BD684E">
        <w:rPr>
          <w:rFonts w:ascii="Times New Roman" w:eastAsia="Calibri" w:hAnsi="Times New Roman" w:cs="Times New Roman"/>
          <w:sz w:val="28"/>
          <w:szCs w:val="28"/>
          <w:lang w:val="uk-UA" w:eastAsia="ru-RU"/>
        </w:rPr>
        <w:t xml:space="preserve">будівництво та реконструкція </w:t>
      </w:r>
      <w:r w:rsidR="00894E6F">
        <w:rPr>
          <w:rFonts w:ascii="Times New Roman" w:eastAsia="Calibri" w:hAnsi="Times New Roman" w:cs="Times New Roman"/>
          <w:sz w:val="28"/>
          <w:szCs w:val="28"/>
          <w:lang w:val="uk-UA" w:eastAsia="ru-RU"/>
        </w:rPr>
        <w:t xml:space="preserve">мереж вуличного освітлення, </w:t>
      </w:r>
      <w:r w:rsidRPr="004D7DE1">
        <w:rPr>
          <w:rFonts w:ascii="Times New Roman" w:eastAsia="Calibri" w:hAnsi="Times New Roman" w:cs="Times New Roman"/>
          <w:sz w:val="28"/>
          <w:szCs w:val="28"/>
          <w:lang w:val="uk-UA" w:eastAsia="ru-RU"/>
        </w:rPr>
        <w:t xml:space="preserve">будівництво нових мереж централізованого водопостачання, </w:t>
      </w:r>
      <w:r w:rsidR="00894E6F">
        <w:rPr>
          <w:rFonts w:ascii="Times New Roman" w:eastAsia="Calibri" w:hAnsi="Times New Roman" w:cs="Times New Roman"/>
          <w:sz w:val="28"/>
          <w:szCs w:val="28"/>
          <w:lang w:val="uk-UA" w:eastAsia="ru-RU"/>
        </w:rPr>
        <w:t>очищення та знезараження громадських криниць,  розробка і затвердження схеми санітарної очистки населених пунктів громади</w:t>
      </w:r>
      <w:r w:rsidRPr="004D7DE1">
        <w:rPr>
          <w:rFonts w:ascii="Times New Roman" w:eastAsia="Calibri" w:hAnsi="Times New Roman" w:cs="Times New Roman"/>
          <w:sz w:val="28"/>
          <w:szCs w:val="28"/>
          <w:lang w:val="uk-UA" w:eastAsia="ru-RU"/>
        </w:rPr>
        <w:t xml:space="preserve">), </w:t>
      </w:r>
      <w:r w:rsidR="00894E6F">
        <w:rPr>
          <w:rFonts w:ascii="Times New Roman" w:eastAsia="Calibri" w:hAnsi="Times New Roman" w:cs="Times New Roman"/>
          <w:sz w:val="28"/>
          <w:szCs w:val="28"/>
          <w:lang w:val="uk-UA" w:eastAsia="ru-RU"/>
        </w:rPr>
        <w:t xml:space="preserve">комунальна </w:t>
      </w:r>
      <w:r w:rsidRPr="004D7DE1">
        <w:rPr>
          <w:rFonts w:ascii="Times New Roman" w:eastAsia="Calibri" w:hAnsi="Times New Roman" w:cs="Times New Roman"/>
          <w:sz w:val="28"/>
          <w:szCs w:val="28"/>
          <w:lang w:val="uk-UA" w:eastAsia="ru-RU"/>
        </w:rPr>
        <w:t xml:space="preserve">сфера </w:t>
      </w:r>
      <w:r w:rsidR="00894E6F">
        <w:rPr>
          <w:rFonts w:ascii="Times New Roman" w:eastAsia="Calibri" w:hAnsi="Times New Roman" w:cs="Times New Roman"/>
          <w:sz w:val="28"/>
          <w:szCs w:val="28"/>
          <w:lang w:val="uk-UA" w:eastAsia="ru-RU"/>
        </w:rPr>
        <w:t xml:space="preserve"> (модернізація технопарку комунальної техніки</w:t>
      </w:r>
      <w:r w:rsidR="004D7DE1" w:rsidRPr="004D7DE1">
        <w:rPr>
          <w:rFonts w:ascii="Times New Roman" w:eastAsia="Calibri" w:hAnsi="Times New Roman" w:cs="Times New Roman"/>
          <w:sz w:val="28"/>
          <w:szCs w:val="28"/>
          <w:lang w:val="uk-UA" w:eastAsia="ru-RU"/>
        </w:rPr>
        <w:t>)</w:t>
      </w:r>
      <w:r w:rsidR="00BD684E">
        <w:rPr>
          <w:rFonts w:ascii="Times New Roman" w:eastAsia="Calibri" w:hAnsi="Times New Roman" w:cs="Times New Roman"/>
          <w:sz w:val="28"/>
          <w:szCs w:val="28"/>
          <w:lang w:val="uk-UA" w:eastAsia="ru-RU"/>
        </w:rPr>
        <w:t>, сфера освіти</w:t>
      </w:r>
      <w:r w:rsidRPr="004D7DE1">
        <w:rPr>
          <w:rFonts w:ascii="Times New Roman" w:eastAsia="Calibri" w:hAnsi="Times New Roman" w:cs="Times New Roman"/>
          <w:sz w:val="28"/>
          <w:szCs w:val="28"/>
          <w:lang w:val="uk-UA" w:eastAsia="ru-RU"/>
        </w:rPr>
        <w:t xml:space="preserve"> (</w:t>
      </w:r>
      <w:r w:rsidR="00BD684E">
        <w:rPr>
          <w:rFonts w:ascii="Times New Roman" w:eastAsia="Calibri" w:hAnsi="Times New Roman" w:cs="Times New Roman"/>
          <w:sz w:val="28"/>
          <w:szCs w:val="28"/>
          <w:lang w:val="uk-UA" w:eastAsia="ru-RU"/>
        </w:rPr>
        <w:t>ремонт пішохідних доріжок внутрішнього двору, облаштування дитячих майданчиків</w:t>
      </w:r>
      <w:r w:rsidR="00FF01A3">
        <w:rPr>
          <w:rFonts w:ascii="Times New Roman" w:eastAsia="Calibri" w:hAnsi="Times New Roman" w:cs="Times New Roman"/>
          <w:sz w:val="28"/>
          <w:szCs w:val="28"/>
          <w:lang w:val="uk-UA" w:eastAsia="ru-RU"/>
        </w:rPr>
        <w:t xml:space="preserve">). Саме реалізація </w:t>
      </w:r>
      <w:proofErr w:type="spellStart"/>
      <w:r w:rsidR="00FF01A3">
        <w:rPr>
          <w:rFonts w:ascii="Times New Roman" w:eastAsia="Calibri" w:hAnsi="Times New Roman" w:cs="Times New Roman"/>
          <w:sz w:val="28"/>
          <w:szCs w:val="28"/>
          <w:lang w:val="uk-UA" w:eastAsia="ru-RU"/>
        </w:rPr>
        <w:t>проє</w:t>
      </w:r>
      <w:r w:rsidRPr="004D7DE1">
        <w:rPr>
          <w:rFonts w:ascii="Times New Roman" w:eastAsia="Calibri" w:hAnsi="Times New Roman" w:cs="Times New Roman"/>
          <w:sz w:val="28"/>
          <w:szCs w:val="28"/>
          <w:lang w:val="uk-UA" w:eastAsia="ru-RU"/>
        </w:rPr>
        <w:t>ктів</w:t>
      </w:r>
      <w:proofErr w:type="spellEnd"/>
      <w:r w:rsidRPr="004D7DE1">
        <w:rPr>
          <w:rFonts w:ascii="Times New Roman" w:eastAsia="Calibri" w:hAnsi="Times New Roman" w:cs="Times New Roman"/>
          <w:sz w:val="28"/>
          <w:szCs w:val="28"/>
          <w:lang w:val="uk-UA" w:eastAsia="ru-RU"/>
        </w:rPr>
        <w:t xml:space="preserve"> у цих галузях є пріоритетною на найближчі роки. </w:t>
      </w:r>
    </w:p>
    <w:p w:rsidR="00077A8E" w:rsidRDefault="00FA6847" w:rsidP="000C20E3">
      <w:pPr>
        <w:spacing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00077A8E" w:rsidRPr="004D7DE1">
        <w:rPr>
          <w:rFonts w:ascii="Times New Roman" w:eastAsia="Calibri" w:hAnsi="Times New Roman" w:cs="Times New Roman"/>
          <w:sz w:val="28"/>
          <w:szCs w:val="28"/>
          <w:lang w:val="uk-UA" w:eastAsia="ru-RU"/>
        </w:rPr>
        <w:t xml:space="preserve">В цілому програма передбачає поліпшення умов проживання за основними напрямками надання послуг жителям територіальної громади: водопостачання і водовідведення, благоустрій, дорожньо-транспортна інфраструктура, освіта, медицина, культура, фізкультура та спорт, адміністративні та соціальні послуги. </w:t>
      </w:r>
    </w:p>
    <w:p w:rsidR="00077A8E" w:rsidRPr="00FF7B11" w:rsidRDefault="00077A8E" w:rsidP="000C20E3">
      <w:pPr>
        <w:spacing w:after="0" w:line="240" w:lineRule="auto"/>
        <w:jc w:val="both"/>
        <w:rPr>
          <w:rFonts w:ascii="Times New Roman" w:eastAsia="Calibri" w:hAnsi="Times New Roman" w:cs="Times New Roman"/>
          <w:sz w:val="28"/>
          <w:szCs w:val="28"/>
        </w:rPr>
      </w:pPr>
      <w:r w:rsidRPr="00077A8E">
        <w:rPr>
          <w:rFonts w:ascii="Calibri" w:eastAsia="Calibri" w:hAnsi="Calibri" w:cs="Times New Roman"/>
          <w:lang w:val="uk-UA"/>
        </w:rPr>
        <w:t xml:space="preserve">     </w:t>
      </w:r>
      <w:r w:rsidR="00FF7B11">
        <w:rPr>
          <w:rFonts w:ascii="Calibri" w:eastAsia="Calibri" w:hAnsi="Calibri" w:cs="Times New Roman"/>
          <w:lang w:val="uk-UA"/>
        </w:rPr>
        <w:t xml:space="preserve"> </w:t>
      </w:r>
      <w:r w:rsidRPr="00077A8E">
        <w:rPr>
          <w:rFonts w:ascii="Calibri" w:eastAsia="Calibri" w:hAnsi="Calibri" w:cs="Times New Roman"/>
          <w:lang w:val="uk-UA"/>
        </w:rPr>
        <w:t xml:space="preserve"> </w:t>
      </w:r>
      <w:r w:rsidRPr="00FF7B11">
        <w:rPr>
          <w:rFonts w:ascii="Times New Roman" w:eastAsia="Calibri" w:hAnsi="Times New Roman" w:cs="Times New Roman"/>
          <w:sz w:val="28"/>
          <w:szCs w:val="28"/>
          <w:lang w:val="uk-UA"/>
        </w:rPr>
        <w:t xml:space="preserve">До Програми 2 відібрано технічні завдання на </w:t>
      </w:r>
      <w:proofErr w:type="spellStart"/>
      <w:r w:rsidRPr="00FF7B11">
        <w:rPr>
          <w:rFonts w:ascii="Times New Roman" w:eastAsia="Calibri" w:hAnsi="Times New Roman" w:cs="Times New Roman"/>
          <w:sz w:val="28"/>
          <w:szCs w:val="28"/>
          <w:lang w:val="uk-UA"/>
        </w:rPr>
        <w:t>про</w:t>
      </w:r>
      <w:r w:rsidR="00FF01A3" w:rsidRPr="00FF7B11">
        <w:rPr>
          <w:rFonts w:ascii="Times New Roman" w:eastAsia="Calibri" w:hAnsi="Times New Roman" w:cs="Times New Roman"/>
          <w:sz w:val="28"/>
          <w:szCs w:val="28"/>
          <w:lang w:val="uk-UA"/>
        </w:rPr>
        <w:t>є</w:t>
      </w:r>
      <w:r w:rsidRPr="00FF7B11">
        <w:rPr>
          <w:rFonts w:ascii="Times New Roman" w:eastAsia="Calibri" w:hAnsi="Times New Roman" w:cs="Times New Roman"/>
          <w:sz w:val="28"/>
          <w:szCs w:val="28"/>
          <w:lang w:val="uk-UA"/>
        </w:rPr>
        <w:t>кти</w:t>
      </w:r>
      <w:proofErr w:type="spellEnd"/>
      <w:r w:rsidRPr="00FF7B11">
        <w:rPr>
          <w:rFonts w:ascii="Times New Roman" w:eastAsia="Calibri" w:hAnsi="Times New Roman" w:cs="Times New Roman"/>
          <w:sz w:val="28"/>
          <w:szCs w:val="28"/>
          <w:lang w:val="uk-UA"/>
        </w:rPr>
        <w:t xml:space="preserve"> регіонального розвитку, які спрямовані на досягнення Стра</w:t>
      </w:r>
      <w:r w:rsidR="00F324BC" w:rsidRPr="00FF7B11">
        <w:rPr>
          <w:rFonts w:ascii="Times New Roman" w:eastAsia="Calibri" w:hAnsi="Times New Roman" w:cs="Times New Roman"/>
          <w:sz w:val="28"/>
          <w:szCs w:val="28"/>
          <w:lang w:val="uk-UA"/>
        </w:rPr>
        <w:t>тегічного пріоритету</w:t>
      </w:r>
      <w:r w:rsidRPr="00FF7B11">
        <w:rPr>
          <w:rFonts w:ascii="Times New Roman" w:eastAsia="Calibri" w:hAnsi="Times New Roman" w:cs="Times New Roman"/>
          <w:sz w:val="28"/>
          <w:szCs w:val="28"/>
          <w:lang w:val="uk-UA"/>
        </w:rPr>
        <w:t xml:space="preserve"> 2 « Розви</w:t>
      </w:r>
      <w:r w:rsidR="00273369" w:rsidRPr="00FF7B11">
        <w:rPr>
          <w:rFonts w:ascii="Times New Roman" w:eastAsia="Calibri" w:hAnsi="Times New Roman" w:cs="Times New Roman"/>
          <w:sz w:val="28"/>
          <w:szCs w:val="28"/>
          <w:lang w:val="uk-UA"/>
        </w:rPr>
        <w:t>нена інфраструктура на засадах сталого розвитку</w:t>
      </w:r>
      <w:r w:rsidRPr="00FF7B11">
        <w:rPr>
          <w:rFonts w:ascii="Times New Roman" w:eastAsia="Calibri" w:hAnsi="Times New Roman" w:cs="Times New Roman"/>
          <w:sz w:val="28"/>
          <w:szCs w:val="28"/>
          <w:lang w:val="uk-UA"/>
        </w:rPr>
        <w:t xml:space="preserve">». </w:t>
      </w:r>
      <w:r w:rsidRPr="00FF7B11">
        <w:rPr>
          <w:rFonts w:ascii="Times New Roman" w:eastAsia="Calibri" w:hAnsi="Times New Roman" w:cs="Times New Roman"/>
          <w:sz w:val="28"/>
          <w:szCs w:val="28"/>
        </w:rPr>
        <w:t xml:space="preserve">При </w:t>
      </w:r>
      <w:proofErr w:type="spellStart"/>
      <w:r w:rsidRPr="00FF7B11">
        <w:rPr>
          <w:rFonts w:ascii="Times New Roman" w:eastAsia="Calibri" w:hAnsi="Times New Roman" w:cs="Times New Roman"/>
          <w:sz w:val="28"/>
          <w:szCs w:val="28"/>
        </w:rPr>
        <w:t>належному</w:t>
      </w:r>
      <w:proofErr w:type="spellEnd"/>
      <w:r w:rsidRPr="00FF7B11">
        <w:rPr>
          <w:rFonts w:ascii="Times New Roman" w:eastAsia="Calibri" w:hAnsi="Times New Roman" w:cs="Times New Roman"/>
          <w:sz w:val="28"/>
          <w:szCs w:val="28"/>
        </w:rPr>
        <w:t xml:space="preserve"> ресурсному </w:t>
      </w:r>
      <w:proofErr w:type="spellStart"/>
      <w:r w:rsidRPr="00FF7B11">
        <w:rPr>
          <w:rFonts w:ascii="Times New Roman" w:eastAsia="Calibri" w:hAnsi="Times New Roman" w:cs="Times New Roman"/>
          <w:sz w:val="28"/>
          <w:szCs w:val="28"/>
        </w:rPr>
        <w:t>забезпеченні</w:t>
      </w:r>
      <w:proofErr w:type="spellEnd"/>
      <w:r w:rsidRPr="00FF7B11">
        <w:rPr>
          <w:rFonts w:ascii="Times New Roman" w:eastAsia="Calibri" w:hAnsi="Times New Roman" w:cs="Times New Roman"/>
          <w:sz w:val="28"/>
          <w:szCs w:val="28"/>
        </w:rPr>
        <w:t xml:space="preserve"> </w:t>
      </w:r>
      <w:proofErr w:type="spellStart"/>
      <w:r w:rsidRPr="00FF7B11">
        <w:rPr>
          <w:rFonts w:ascii="Times New Roman" w:eastAsia="Calibri" w:hAnsi="Times New Roman" w:cs="Times New Roman"/>
          <w:sz w:val="28"/>
          <w:szCs w:val="28"/>
        </w:rPr>
        <w:t>зазначені</w:t>
      </w:r>
      <w:proofErr w:type="spellEnd"/>
      <w:r w:rsidRPr="00FF7B11">
        <w:rPr>
          <w:rFonts w:ascii="Times New Roman" w:eastAsia="Calibri" w:hAnsi="Times New Roman" w:cs="Times New Roman"/>
          <w:sz w:val="28"/>
          <w:szCs w:val="28"/>
        </w:rPr>
        <w:t xml:space="preserve"> </w:t>
      </w:r>
      <w:proofErr w:type="spellStart"/>
      <w:r w:rsidRPr="00FF7B11">
        <w:rPr>
          <w:rFonts w:ascii="Times New Roman" w:eastAsia="Calibri" w:hAnsi="Times New Roman" w:cs="Times New Roman"/>
          <w:sz w:val="28"/>
          <w:szCs w:val="28"/>
        </w:rPr>
        <w:t>завдання</w:t>
      </w:r>
      <w:proofErr w:type="spellEnd"/>
      <w:r w:rsidRPr="00FF7B11">
        <w:rPr>
          <w:rFonts w:ascii="Times New Roman" w:eastAsia="Calibri" w:hAnsi="Times New Roman" w:cs="Times New Roman"/>
          <w:sz w:val="28"/>
          <w:szCs w:val="28"/>
        </w:rPr>
        <w:t xml:space="preserve"> </w:t>
      </w:r>
      <w:proofErr w:type="spellStart"/>
      <w:r w:rsidRPr="00FF7B11">
        <w:rPr>
          <w:rFonts w:ascii="Times New Roman" w:eastAsia="Calibri" w:hAnsi="Times New Roman" w:cs="Times New Roman"/>
          <w:sz w:val="28"/>
          <w:szCs w:val="28"/>
        </w:rPr>
        <w:t>Програми</w:t>
      </w:r>
      <w:proofErr w:type="spellEnd"/>
      <w:r w:rsidRPr="00FF7B11">
        <w:rPr>
          <w:rFonts w:ascii="Times New Roman" w:eastAsia="Calibri" w:hAnsi="Times New Roman" w:cs="Times New Roman"/>
          <w:sz w:val="28"/>
          <w:szCs w:val="28"/>
        </w:rPr>
        <w:t xml:space="preserve"> </w:t>
      </w:r>
      <w:r w:rsidRPr="00FF7B11">
        <w:rPr>
          <w:rFonts w:ascii="Times New Roman" w:eastAsia="Calibri" w:hAnsi="Times New Roman" w:cs="Times New Roman"/>
          <w:sz w:val="28"/>
          <w:szCs w:val="28"/>
          <w:lang w:val="uk-UA"/>
        </w:rPr>
        <w:t>2</w:t>
      </w:r>
      <w:r w:rsidRPr="00FF7B11">
        <w:rPr>
          <w:rFonts w:ascii="Times New Roman" w:eastAsia="Calibri" w:hAnsi="Times New Roman" w:cs="Times New Roman"/>
          <w:sz w:val="28"/>
          <w:szCs w:val="28"/>
        </w:rPr>
        <w:t xml:space="preserve"> </w:t>
      </w:r>
      <w:proofErr w:type="spellStart"/>
      <w:r w:rsidRPr="00FF7B11">
        <w:rPr>
          <w:rFonts w:ascii="Times New Roman" w:eastAsia="Calibri" w:hAnsi="Times New Roman" w:cs="Times New Roman"/>
          <w:sz w:val="28"/>
          <w:szCs w:val="28"/>
        </w:rPr>
        <w:t>стануть</w:t>
      </w:r>
      <w:proofErr w:type="spellEnd"/>
      <w:r w:rsidRPr="00FF7B11">
        <w:rPr>
          <w:rFonts w:ascii="Times New Roman" w:eastAsia="Calibri" w:hAnsi="Times New Roman" w:cs="Times New Roman"/>
          <w:sz w:val="28"/>
          <w:szCs w:val="28"/>
        </w:rPr>
        <w:t xml:space="preserve"> кроками до </w:t>
      </w:r>
      <w:proofErr w:type="spellStart"/>
      <w:r w:rsidRPr="00FF7B11">
        <w:rPr>
          <w:rFonts w:ascii="Times New Roman" w:eastAsia="Calibri" w:hAnsi="Times New Roman" w:cs="Times New Roman"/>
          <w:sz w:val="28"/>
          <w:szCs w:val="28"/>
        </w:rPr>
        <w:t>створення</w:t>
      </w:r>
      <w:proofErr w:type="spellEnd"/>
      <w:r w:rsidRPr="00FF7B11">
        <w:rPr>
          <w:rFonts w:ascii="Times New Roman" w:eastAsia="Calibri" w:hAnsi="Times New Roman" w:cs="Times New Roman"/>
          <w:sz w:val="28"/>
          <w:szCs w:val="28"/>
        </w:rPr>
        <w:t xml:space="preserve"> </w:t>
      </w:r>
      <w:proofErr w:type="spellStart"/>
      <w:r w:rsidRPr="00FF7B11">
        <w:rPr>
          <w:rFonts w:ascii="Times New Roman" w:eastAsia="Calibri" w:hAnsi="Times New Roman" w:cs="Times New Roman"/>
          <w:sz w:val="28"/>
          <w:szCs w:val="28"/>
        </w:rPr>
        <w:t>нових</w:t>
      </w:r>
      <w:proofErr w:type="spellEnd"/>
      <w:r w:rsidRPr="00FF7B11">
        <w:rPr>
          <w:rFonts w:ascii="Times New Roman" w:eastAsia="Calibri" w:hAnsi="Times New Roman" w:cs="Times New Roman"/>
          <w:sz w:val="28"/>
          <w:szCs w:val="28"/>
        </w:rPr>
        <w:t xml:space="preserve"> умов </w:t>
      </w:r>
      <w:proofErr w:type="spellStart"/>
      <w:r w:rsidRPr="00FF7B11">
        <w:rPr>
          <w:rFonts w:ascii="Times New Roman" w:eastAsia="Calibri" w:hAnsi="Times New Roman" w:cs="Times New Roman"/>
          <w:sz w:val="28"/>
          <w:szCs w:val="28"/>
        </w:rPr>
        <w:t>розвитку</w:t>
      </w:r>
      <w:proofErr w:type="spellEnd"/>
      <w:r w:rsidRPr="00FF7B11">
        <w:rPr>
          <w:rFonts w:ascii="Times New Roman" w:eastAsia="Calibri" w:hAnsi="Times New Roman" w:cs="Times New Roman"/>
          <w:sz w:val="28"/>
          <w:szCs w:val="28"/>
        </w:rPr>
        <w:t xml:space="preserve"> </w:t>
      </w:r>
      <w:proofErr w:type="spellStart"/>
      <w:r w:rsidRPr="00FF7B11">
        <w:rPr>
          <w:rFonts w:ascii="Times New Roman" w:eastAsia="Calibri" w:hAnsi="Times New Roman" w:cs="Times New Roman"/>
          <w:sz w:val="28"/>
          <w:szCs w:val="28"/>
        </w:rPr>
        <w:t>особистості</w:t>
      </w:r>
      <w:proofErr w:type="spellEnd"/>
      <w:r w:rsidRPr="00FF7B11">
        <w:rPr>
          <w:rFonts w:ascii="Times New Roman" w:eastAsia="Calibri" w:hAnsi="Times New Roman" w:cs="Times New Roman"/>
          <w:sz w:val="28"/>
          <w:szCs w:val="28"/>
        </w:rPr>
        <w:t xml:space="preserve">, </w:t>
      </w:r>
      <w:proofErr w:type="spellStart"/>
      <w:r w:rsidRPr="00FF7B11">
        <w:rPr>
          <w:rFonts w:ascii="Times New Roman" w:eastAsia="Calibri" w:hAnsi="Times New Roman" w:cs="Times New Roman"/>
          <w:sz w:val="28"/>
          <w:szCs w:val="28"/>
        </w:rPr>
        <w:t>забезпеченню</w:t>
      </w:r>
      <w:proofErr w:type="spellEnd"/>
      <w:r w:rsidRPr="00FF7B11">
        <w:rPr>
          <w:rFonts w:ascii="Times New Roman" w:eastAsia="Calibri" w:hAnsi="Times New Roman" w:cs="Times New Roman"/>
          <w:sz w:val="28"/>
          <w:szCs w:val="28"/>
        </w:rPr>
        <w:t xml:space="preserve"> </w:t>
      </w:r>
      <w:proofErr w:type="spellStart"/>
      <w:r w:rsidRPr="00FF7B11">
        <w:rPr>
          <w:rFonts w:ascii="Times New Roman" w:eastAsia="Calibri" w:hAnsi="Times New Roman" w:cs="Times New Roman"/>
          <w:sz w:val="28"/>
          <w:szCs w:val="28"/>
        </w:rPr>
        <w:t>якісних</w:t>
      </w:r>
      <w:proofErr w:type="spellEnd"/>
      <w:r w:rsidRPr="00FF7B11">
        <w:rPr>
          <w:rFonts w:ascii="Times New Roman" w:eastAsia="Calibri" w:hAnsi="Times New Roman" w:cs="Times New Roman"/>
          <w:sz w:val="28"/>
          <w:szCs w:val="28"/>
        </w:rPr>
        <w:t xml:space="preserve"> умов </w:t>
      </w:r>
      <w:proofErr w:type="spellStart"/>
      <w:r w:rsidRPr="00FF7B11">
        <w:rPr>
          <w:rFonts w:ascii="Times New Roman" w:eastAsia="Calibri" w:hAnsi="Times New Roman" w:cs="Times New Roman"/>
          <w:sz w:val="28"/>
          <w:szCs w:val="28"/>
        </w:rPr>
        <w:t>життя</w:t>
      </w:r>
      <w:proofErr w:type="spellEnd"/>
      <w:r w:rsidRPr="00FF7B11">
        <w:rPr>
          <w:rFonts w:ascii="Times New Roman" w:eastAsia="Calibri" w:hAnsi="Times New Roman" w:cs="Times New Roman"/>
          <w:sz w:val="28"/>
          <w:szCs w:val="28"/>
          <w:lang w:val="uk-UA"/>
        </w:rPr>
        <w:t xml:space="preserve"> </w:t>
      </w:r>
      <w:r w:rsidR="00FF7B11">
        <w:rPr>
          <w:rFonts w:ascii="Times New Roman" w:eastAsia="Calibri" w:hAnsi="Times New Roman" w:cs="Times New Roman"/>
          <w:sz w:val="28"/>
          <w:szCs w:val="28"/>
          <w:lang w:val="uk-UA"/>
        </w:rPr>
        <w:t xml:space="preserve">сільського </w:t>
      </w:r>
      <w:proofErr w:type="spellStart"/>
      <w:r w:rsidRPr="00FF7B11">
        <w:rPr>
          <w:rFonts w:ascii="Times New Roman" w:eastAsia="Calibri" w:hAnsi="Times New Roman" w:cs="Times New Roman"/>
          <w:sz w:val="28"/>
          <w:szCs w:val="28"/>
        </w:rPr>
        <w:t>населення</w:t>
      </w:r>
      <w:proofErr w:type="spellEnd"/>
      <w:r w:rsidRPr="00FF7B11">
        <w:rPr>
          <w:rFonts w:ascii="Times New Roman" w:eastAsia="Calibri" w:hAnsi="Times New Roman" w:cs="Times New Roman"/>
          <w:sz w:val="28"/>
          <w:szCs w:val="28"/>
        </w:rPr>
        <w:t>.</w:t>
      </w:r>
    </w:p>
    <w:p w:rsidR="00FA6847" w:rsidRDefault="00FA6847" w:rsidP="000C20E3">
      <w:pPr>
        <w:spacing w:line="240" w:lineRule="auto"/>
        <w:jc w:val="both"/>
        <w:rPr>
          <w:rFonts w:ascii="Times New Roman" w:hAnsi="Times New Roman" w:cs="Times New Roman"/>
          <w:b/>
          <w:color w:val="FF0000"/>
          <w:sz w:val="28"/>
          <w:szCs w:val="28"/>
          <w:lang w:val="uk-UA"/>
        </w:rPr>
      </w:pPr>
    </w:p>
    <w:p w:rsidR="00077A8E" w:rsidRPr="007819E0" w:rsidRDefault="00077A8E" w:rsidP="000C20E3">
      <w:pPr>
        <w:spacing w:line="240" w:lineRule="auto"/>
        <w:jc w:val="both"/>
        <w:rPr>
          <w:rFonts w:ascii="Times New Roman" w:hAnsi="Times New Roman" w:cs="Times New Roman"/>
          <w:i/>
          <w:color w:val="943634" w:themeColor="accent2" w:themeShade="BF"/>
          <w:sz w:val="28"/>
          <w:szCs w:val="28"/>
          <w:lang w:val="uk-UA"/>
        </w:rPr>
      </w:pPr>
      <w:r w:rsidRPr="007819E0">
        <w:rPr>
          <w:rFonts w:ascii="Times New Roman" w:hAnsi="Times New Roman" w:cs="Times New Roman"/>
          <w:b/>
          <w:color w:val="943634" w:themeColor="accent2" w:themeShade="BF"/>
          <w:sz w:val="28"/>
          <w:szCs w:val="28"/>
          <w:lang w:val="uk-UA"/>
        </w:rPr>
        <w:t xml:space="preserve">3.2.2. </w:t>
      </w:r>
      <w:r w:rsidRPr="007819E0">
        <w:rPr>
          <w:rFonts w:ascii="Times New Roman" w:hAnsi="Times New Roman" w:cs="Times New Roman"/>
          <w:i/>
          <w:color w:val="943634" w:themeColor="accent2" w:themeShade="BF"/>
          <w:sz w:val="28"/>
          <w:szCs w:val="28"/>
          <w:lang w:val="uk-UA"/>
        </w:rPr>
        <w:t>Перелік технічних з</w:t>
      </w:r>
      <w:r w:rsidR="00DA3392" w:rsidRPr="007819E0">
        <w:rPr>
          <w:rFonts w:ascii="Times New Roman" w:hAnsi="Times New Roman" w:cs="Times New Roman"/>
          <w:i/>
          <w:color w:val="943634" w:themeColor="accent2" w:themeShade="BF"/>
          <w:sz w:val="28"/>
          <w:szCs w:val="28"/>
          <w:lang w:val="uk-UA"/>
        </w:rPr>
        <w:t>авдань</w:t>
      </w:r>
      <w:r w:rsidRPr="007819E0">
        <w:rPr>
          <w:rFonts w:ascii="Times New Roman" w:hAnsi="Times New Roman" w:cs="Times New Roman"/>
          <w:i/>
          <w:color w:val="943634" w:themeColor="accent2" w:themeShade="BF"/>
          <w:sz w:val="28"/>
          <w:szCs w:val="28"/>
          <w:lang w:val="uk-UA"/>
        </w:rPr>
        <w:t xml:space="preserve"> на проекти регіонального розвитку Програми 2 та їх територіальне спрямування. </w:t>
      </w:r>
    </w:p>
    <w:p w:rsidR="00077A8E" w:rsidRDefault="00077A8E" w:rsidP="000C20E3">
      <w:pPr>
        <w:spacing w:line="240" w:lineRule="auto"/>
        <w:jc w:val="both"/>
        <w:rPr>
          <w:rFonts w:ascii="Times New Roman" w:hAnsi="Times New Roman" w:cs="Times New Roman"/>
          <w:i/>
          <w:lang w:val="uk-UA"/>
        </w:rPr>
      </w:pPr>
      <w:r w:rsidRPr="00077A8E">
        <w:rPr>
          <w:rFonts w:ascii="Times New Roman" w:hAnsi="Times New Roman" w:cs="Times New Roman"/>
          <w:b/>
          <w:color w:val="FF0000"/>
          <w:lang w:val="uk-UA"/>
        </w:rPr>
        <w:t xml:space="preserve">                                                 </w:t>
      </w:r>
      <w:r w:rsidR="00DA3392">
        <w:rPr>
          <w:rFonts w:ascii="Times New Roman" w:hAnsi="Times New Roman" w:cs="Times New Roman"/>
          <w:lang w:val="uk-UA"/>
        </w:rPr>
        <w:t>Таб.</w:t>
      </w:r>
      <w:r w:rsidR="002F7346">
        <w:rPr>
          <w:rFonts w:ascii="Times New Roman" w:hAnsi="Times New Roman" w:cs="Times New Roman"/>
          <w:lang w:val="uk-UA"/>
        </w:rPr>
        <w:t>19</w:t>
      </w:r>
      <w:r w:rsidRPr="00077A8E">
        <w:rPr>
          <w:rFonts w:ascii="Times New Roman" w:hAnsi="Times New Roman" w:cs="Times New Roman"/>
          <w:lang w:val="uk-UA"/>
        </w:rPr>
        <w:t xml:space="preserve">. </w:t>
      </w:r>
      <w:r w:rsidRPr="00077A8E">
        <w:rPr>
          <w:rFonts w:ascii="Times New Roman" w:hAnsi="Times New Roman" w:cs="Times New Roman"/>
          <w:i/>
          <w:color w:val="FF0000"/>
          <w:lang w:val="uk-UA"/>
        </w:rPr>
        <w:t xml:space="preserve"> </w:t>
      </w:r>
      <w:r w:rsidRPr="00077A8E">
        <w:rPr>
          <w:rFonts w:ascii="Times New Roman" w:hAnsi="Times New Roman" w:cs="Times New Roman"/>
          <w:i/>
          <w:lang w:val="uk-UA"/>
        </w:rPr>
        <w:t>Перелік технічних завдань та їх територіальне спрямування</w:t>
      </w:r>
    </w:p>
    <w:tbl>
      <w:tblPr>
        <w:tblW w:w="935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6799"/>
        <w:gridCol w:w="2552"/>
      </w:tblGrid>
      <w:tr w:rsidR="002F7346" w:rsidTr="00FF7B11">
        <w:trPr>
          <w:trHeight w:val="636"/>
          <w:tblHeader/>
        </w:trPr>
        <w:tc>
          <w:tcPr>
            <w:tcW w:w="679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F7346" w:rsidRPr="002F7346" w:rsidRDefault="002F7346" w:rsidP="000C20E3">
            <w:pPr>
              <w:spacing w:after="0" w:line="240" w:lineRule="auto"/>
              <w:rPr>
                <w:rFonts w:ascii="Times New Roman" w:eastAsia="Calibri" w:hAnsi="Times New Roman" w:cs="Times New Roman"/>
                <w:b/>
                <w:lang w:val="uk-UA"/>
              </w:rPr>
            </w:pPr>
            <w:r w:rsidRPr="002F7346">
              <w:rPr>
                <w:rFonts w:ascii="Times New Roman" w:eastAsia="Calibri" w:hAnsi="Times New Roman" w:cs="Times New Roman"/>
                <w:b/>
                <w:lang w:val="uk-UA"/>
              </w:rPr>
              <w:t>№ Технічного завдання (ТЗ)</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F7346" w:rsidRPr="002F7346" w:rsidRDefault="002F7346" w:rsidP="000C20E3">
            <w:pPr>
              <w:spacing w:after="0" w:line="240" w:lineRule="auto"/>
              <w:rPr>
                <w:rFonts w:ascii="Times New Roman" w:eastAsia="Calibri" w:hAnsi="Times New Roman" w:cs="Times New Roman"/>
                <w:b/>
                <w:lang w:val="uk-UA"/>
              </w:rPr>
            </w:pPr>
            <w:r w:rsidRPr="002F7346">
              <w:rPr>
                <w:rFonts w:ascii="Times New Roman" w:eastAsia="Calibri" w:hAnsi="Times New Roman" w:cs="Times New Roman"/>
                <w:b/>
                <w:lang w:val="uk-UA"/>
              </w:rPr>
              <w:t>Територіальне спрямування ТЗ</w:t>
            </w:r>
          </w:p>
        </w:tc>
      </w:tr>
    </w:tbl>
    <w:tbl>
      <w:tblPr>
        <w:tblStyle w:val="a7"/>
        <w:tblW w:w="0" w:type="auto"/>
        <w:tblLook w:val="04A0" w:firstRow="1" w:lastRow="0" w:firstColumn="1" w:lastColumn="0" w:noHBand="0" w:noVBand="1"/>
      </w:tblPr>
      <w:tblGrid>
        <w:gridCol w:w="6799"/>
        <w:gridCol w:w="2546"/>
      </w:tblGrid>
      <w:tr w:rsidR="002F7346" w:rsidRPr="00094383" w:rsidTr="005E1581">
        <w:tc>
          <w:tcPr>
            <w:tcW w:w="9345" w:type="dxa"/>
            <w:gridSpan w:val="2"/>
          </w:tcPr>
          <w:p w:rsidR="002F7346" w:rsidRPr="00094383" w:rsidRDefault="002F7346" w:rsidP="000C20E3">
            <w:pPr>
              <w:jc w:val="center"/>
              <w:rPr>
                <w:rFonts w:ascii="Times New Roman" w:hAnsi="Times New Roman" w:cs="Times New Roman"/>
                <w:b/>
                <w:sz w:val="28"/>
                <w:szCs w:val="28"/>
                <w:lang w:val="uk-UA"/>
              </w:rPr>
            </w:pPr>
            <w:r w:rsidRPr="00094383">
              <w:rPr>
                <w:rFonts w:ascii="Times New Roman" w:hAnsi="Times New Roman" w:cs="Times New Roman"/>
                <w:b/>
                <w:sz w:val="28"/>
                <w:szCs w:val="28"/>
                <w:lang w:val="uk-UA"/>
              </w:rPr>
              <w:t>2.1. Доступна питна вода</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13. Розробка документації та будівництво водогону в с. Ярмолинці</w:t>
            </w:r>
          </w:p>
        </w:tc>
        <w:tc>
          <w:tcPr>
            <w:tcW w:w="2546"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Ярмолинецький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14. Розробка документації та будівництво водогону в с. Харпачка Гайсинської ОТГ</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Харпацький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15. Розробка документації та будівництво водогону в с. </w:t>
            </w:r>
            <w:proofErr w:type="spellStart"/>
            <w:r w:rsidRPr="00094383">
              <w:rPr>
                <w:rFonts w:ascii="Times New Roman" w:hAnsi="Times New Roman" w:cs="Times New Roman"/>
                <w:sz w:val="24"/>
                <w:szCs w:val="24"/>
                <w:lang w:val="uk-UA"/>
              </w:rPr>
              <w:t>Степашки</w:t>
            </w:r>
            <w:proofErr w:type="spellEnd"/>
            <w:r w:rsidRPr="00094383">
              <w:rPr>
                <w:rFonts w:ascii="Times New Roman" w:hAnsi="Times New Roman" w:cs="Times New Roman"/>
                <w:sz w:val="24"/>
                <w:szCs w:val="24"/>
                <w:lang w:val="uk-UA"/>
              </w:rPr>
              <w:t xml:space="preserve"> Гайсинської ОТГ</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Степаський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16. Проведення водогону 4 км 200 м – вирішення проблеми водозабезпечення жителів с. </w:t>
            </w:r>
            <w:proofErr w:type="spellStart"/>
            <w:r w:rsidRPr="00094383">
              <w:rPr>
                <w:rFonts w:ascii="Times New Roman" w:hAnsi="Times New Roman" w:cs="Times New Roman"/>
                <w:sz w:val="24"/>
                <w:szCs w:val="24"/>
                <w:lang w:val="uk-UA"/>
              </w:rPr>
              <w:t>Рахни</w:t>
            </w:r>
            <w:proofErr w:type="spellEnd"/>
            <w:r w:rsidRPr="00094383">
              <w:rPr>
                <w:rFonts w:ascii="Times New Roman" w:hAnsi="Times New Roman" w:cs="Times New Roman"/>
                <w:sz w:val="24"/>
                <w:szCs w:val="24"/>
                <w:lang w:val="uk-UA"/>
              </w:rPr>
              <w:t>, крок до поліпшення рівня життя</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Семиріцький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lastRenderedPageBreak/>
              <w:t>17. Проведення водогону 5 км 600 м – вирішення проблеми водозабезпечення жителів с. Семирічка, крок до поліпшення життя</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Семиріцький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18. Буріння нових та відновлення існуючих свердловин для централізованої системи водопостачання в населених пунктах </w:t>
            </w:r>
            <w:proofErr w:type="spellStart"/>
            <w:r w:rsidRPr="00094383">
              <w:rPr>
                <w:rFonts w:ascii="Times New Roman" w:hAnsi="Times New Roman" w:cs="Times New Roman"/>
                <w:sz w:val="24"/>
                <w:szCs w:val="24"/>
                <w:lang w:val="uk-UA"/>
              </w:rPr>
              <w:t>Кунянського</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старостинського</w:t>
            </w:r>
            <w:proofErr w:type="spellEnd"/>
            <w:r w:rsidRPr="00094383">
              <w:rPr>
                <w:rFonts w:ascii="Times New Roman" w:hAnsi="Times New Roman" w:cs="Times New Roman"/>
                <w:sz w:val="24"/>
                <w:szCs w:val="24"/>
                <w:lang w:val="uk-UA"/>
              </w:rPr>
              <w:t xml:space="preserve"> округу Гайсинської міської ради</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Кунянський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tabs>
                <w:tab w:val="left" w:pos="651"/>
              </w:tabs>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19. Буріння нових та відновлення існуючих свердловин в селах Гайсинської </w:t>
            </w:r>
            <w:proofErr w:type="spellStart"/>
            <w:r w:rsidRPr="00094383">
              <w:rPr>
                <w:rFonts w:ascii="Times New Roman" w:hAnsi="Times New Roman" w:cs="Times New Roman"/>
                <w:sz w:val="24"/>
                <w:szCs w:val="24"/>
                <w:lang w:val="uk-UA"/>
              </w:rPr>
              <w:t>ОТГГайсинська</w:t>
            </w:r>
            <w:proofErr w:type="spellEnd"/>
            <w:r w:rsidRPr="00094383">
              <w:rPr>
                <w:rFonts w:ascii="Times New Roman" w:hAnsi="Times New Roman" w:cs="Times New Roman"/>
                <w:sz w:val="24"/>
                <w:szCs w:val="24"/>
                <w:lang w:val="uk-UA"/>
              </w:rPr>
              <w:t xml:space="preserve"> ОТГ</w:t>
            </w:r>
          </w:p>
        </w:tc>
        <w:tc>
          <w:tcPr>
            <w:tcW w:w="2546"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Гайсинська ОТГ</w:t>
            </w:r>
          </w:p>
        </w:tc>
      </w:tr>
      <w:tr w:rsidR="002F7346" w:rsidRPr="00094383" w:rsidTr="005E1581">
        <w:tc>
          <w:tcPr>
            <w:tcW w:w="6799" w:type="dxa"/>
          </w:tcPr>
          <w:p w:rsidR="002F7346" w:rsidRPr="00094383" w:rsidRDefault="002F7346" w:rsidP="000C20E3">
            <w:pPr>
              <w:tabs>
                <w:tab w:val="left" w:pos="1011"/>
              </w:tabs>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20. Пом’якшення та приведення якості питної води м. Гайсин до вимог </w:t>
            </w:r>
            <w:proofErr w:type="spellStart"/>
            <w:r w:rsidRPr="00094383">
              <w:rPr>
                <w:rFonts w:ascii="Times New Roman" w:hAnsi="Times New Roman" w:cs="Times New Roman"/>
                <w:sz w:val="24"/>
                <w:szCs w:val="24"/>
                <w:lang w:val="uk-UA"/>
              </w:rPr>
              <w:t>ДСанПіН</w:t>
            </w:r>
            <w:proofErr w:type="spellEnd"/>
            <w:r w:rsidRPr="00094383">
              <w:rPr>
                <w:rFonts w:ascii="Times New Roman" w:hAnsi="Times New Roman" w:cs="Times New Roman"/>
                <w:sz w:val="24"/>
                <w:szCs w:val="24"/>
                <w:lang w:val="uk-UA"/>
              </w:rPr>
              <w:t xml:space="preserve"> 2.2.4-171-10 Гігієнічні вимоги до води призначеної для споживання людиною</w:t>
            </w:r>
          </w:p>
        </w:tc>
        <w:tc>
          <w:tcPr>
            <w:tcW w:w="2546"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Гайсинська ОТГ</w:t>
            </w:r>
          </w:p>
        </w:tc>
      </w:tr>
      <w:tr w:rsidR="002F7346" w:rsidRPr="00094383" w:rsidTr="005E1581">
        <w:trPr>
          <w:trHeight w:val="617"/>
        </w:trPr>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21. Будівництво водогону, встановлення централізованої системи водопостачання в с. Бубнівка Гайсинської ОТГ</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Бубнівський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tabs>
                <w:tab w:val="left" w:pos="1578"/>
              </w:tabs>
              <w:rPr>
                <w:rFonts w:ascii="Times New Roman" w:hAnsi="Times New Roman" w:cs="Times New Roman"/>
                <w:sz w:val="24"/>
                <w:szCs w:val="24"/>
                <w:lang w:val="uk-UA"/>
              </w:rPr>
            </w:pPr>
            <w:r w:rsidRPr="00094383">
              <w:rPr>
                <w:rFonts w:ascii="Times New Roman" w:hAnsi="Times New Roman" w:cs="Times New Roman"/>
                <w:sz w:val="24"/>
                <w:szCs w:val="24"/>
                <w:lang w:val="uk-UA"/>
              </w:rPr>
              <w:t>22. Очищення та знезараження громадських криниць Гайсинської ОТГ</w:t>
            </w:r>
          </w:p>
        </w:tc>
        <w:tc>
          <w:tcPr>
            <w:tcW w:w="2546"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Гайсинська ОТГ</w:t>
            </w:r>
          </w:p>
        </w:tc>
      </w:tr>
      <w:tr w:rsidR="002F7346" w:rsidRPr="00094383" w:rsidTr="005E1581">
        <w:tc>
          <w:tcPr>
            <w:tcW w:w="9345" w:type="dxa"/>
            <w:gridSpan w:val="2"/>
          </w:tcPr>
          <w:p w:rsidR="002F7346" w:rsidRPr="00094383" w:rsidRDefault="002F7346" w:rsidP="000C20E3">
            <w:pPr>
              <w:jc w:val="center"/>
              <w:rPr>
                <w:rFonts w:ascii="Times New Roman" w:hAnsi="Times New Roman" w:cs="Times New Roman"/>
                <w:b/>
                <w:sz w:val="28"/>
                <w:szCs w:val="28"/>
                <w:lang w:val="uk-UA"/>
              </w:rPr>
            </w:pPr>
            <w:r w:rsidRPr="00094383">
              <w:rPr>
                <w:rFonts w:ascii="Times New Roman" w:hAnsi="Times New Roman" w:cs="Times New Roman"/>
                <w:b/>
                <w:sz w:val="28"/>
                <w:szCs w:val="28"/>
                <w:lang w:val="uk-UA"/>
              </w:rPr>
              <w:t>2.2. Розширений спектр комунальних послуг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23. Забезпечення екологічно безпечного роздільного збирання, перевезення, утилізація, зберігання і захоронення відходів</w:t>
            </w:r>
          </w:p>
        </w:tc>
        <w:tc>
          <w:tcPr>
            <w:tcW w:w="2546"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Ярмолинецький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24. Забезпечення екологічно безпечного роздільного збирання, перевезення, утилізація, зберігання і захоронення відходів</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Харпацький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25. Забезпечення екологічно безпечного роздільного збирання, перевезення, утилізація, зберігання і захоронення відходів</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Степаський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26. Проведення інформаційно-роз’яснювальних робіт у школах, дитсадках, установах, серед різних верств населення щодо поводження зі сміттям, в тому числі його роздільного збирання, перевезення, утилізація</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Кунянський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27. Чиста громада</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Губницький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28. Чиста громада</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Бондурівський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29. Належне утримання об’єктів благоустрою, а саме кладовищ на території </w:t>
            </w:r>
            <w:proofErr w:type="spellStart"/>
            <w:r w:rsidRPr="00094383">
              <w:rPr>
                <w:rFonts w:ascii="Times New Roman" w:hAnsi="Times New Roman" w:cs="Times New Roman"/>
                <w:sz w:val="24"/>
                <w:szCs w:val="24"/>
                <w:lang w:val="uk-UA"/>
              </w:rPr>
              <w:t>старостинського</w:t>
            </w:r>
            <w:proofErr w:type="spellEnd"/>
            <w:r w:rsidRPr="00094383">
              <w:rPr>
                <w:rFonts w:ascii="Times New Roman" w:hAnsi="Times New Roman" w:cs="Times New Roman"/>
                <w:sz w:val="24"/>
                <w:szCs w:val="24"/>
                <w:lang w:val="uk-UA"/>
              </w:rPr>
              <w:t xml:space="preserve"> округу</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Бубнівський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30. Придбання машини для збору та транспортування твердих побутових відходів для Гайсинського комбінату комунальних підприємств Гайсинської ОТГ</w:t>
            </w:r>
          </w:p>
        </w:tc>
        <w:tc>
          <w:tcPr>
            <w:tcW w:w="2546"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Гайсинська ОТГ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31. Енергозбереження</w:t>
            </w:r>
          </w:p>
        </w:tc>
        <w:tc>
          <w:tcPr>
            <w:tcW w:w="2546"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Гайсинська ОТГ</w:t>
            </w:r>
          </w:p>
        </w:tc>
      </w:tr>
      <w:tr w:rsidR="002F7346" w:rsidRPr="00094383" w:rsidTr="005E1581">
        <w:tc>
          <w:tcPr>
            <w:tcW w:w="9345" w:type="dxa"/>
            <w:gridSpan w:val="2"/>
          </w:tcPr>
          <w:p w:rsidR="002F7346" w:rsidRPr="00094383" w:rsidRDefault="002F7346" w:rsidP="000C20E3">
            <w:pPr>
              <w:jc w:val="center"/>
              <w:rPr>
                <w:rFonts w:ascii="Times New Roman" w:hAnsi="Times New Roman" w:cs="Times New Roman"/>
                <w:b/>
                <w:sz w:val="28"/>
                <w:szCs w:val="28"/>
                <w:lang w:val="uk-UA"/>
              </w:rPr>
            </w:pPr>
            <w:r w:rsidRPr="00094383">
              <w:rPr>
                <w:rFonts w:ascii="Times New Roman" w:hAnsi="Times New Roman" w:cs="Times New Roman"/>
                <w:b/>
                <w:sz w:val="28"/>
                <w:szCs w:val="28"/>
              </w:rPr>
              <w:t xml:space="preserve">2.3. </w:t>
            </w:r>
            <w:proofErr w:type="spellStart"/>
            <w:r w:rsidRPr="00094383">
              <w:rPr>
                <w:rFonts w:ascii="Times New Roman" w:hAnsi="Times New Roman" w:cs="Times New Roman"/>
                <w:b/>
                <w:sz w:val="28"/>
                <w:szCs w:val="28"/>
              </w:rPr>
              <w:t>Якісна</w:t>
            </w:r>
            <w:proofErr w:type="spellEnd"/>
            <w:r w:rsidRPr="00094383">
              <w:rPr>
                <w:rFonts w:ascii="Times New Roman" w:hAnsi="Times New Roman" w:cs="Times New Roman"/>
                <w:b/>
                <w:sz w:val="28"/>
                <w:szCs w:val="28"/>
              </w:rPr>
              <w:t xml:space="preserve"> </w:t>
            </w:r>
            <w:proofErr w:type="spellStart"/>
            <w:r w:rsidRPr="00094383">
              <w:rPr>
                <w:rFonts w:ascii="Times New Roman" w:hAnsi="Times New Roman" w:cs="Times New Roman"/>
                <w:b/>
                <w:sz w:val="28"/>
                <w:szCs w:val="28"/>
              </w:rPr>
              <w:t>дорожня</w:t>
            </w:r>
            <w:proofErr w:type="spellEnd"/>
            <w:r w:rsidRPr="00094383">
              <w:rPr>
                <w:rFonts w:ascii="Times New Roman" w:hAnsi="Times New Roman" w:cs="Times New Roman"/>
                <w:b/>
                <w:sz w:val="28"/>
                <w:szCs w:val="28"/>
              </w:rPr>
              <w:t xml:space="preserve"> </w:t>
            </w:r>
            <w:proofErr w:type="spellStart"/>
            <w:r w:rsidRPr="00094383">
              <w:rPr>
                <w:rFonts w:ascii="Times New Roman" w:hAnsi="Times New Roman" w:cs="Times New Roman"/>
                <w:b/>
                <w:sz w:val="28"/>
                <w:szCs w:val="28"/>
              </w:rPr>
              <w:t>інфраструктура</w:t>
            </w:r>
            <w:proofErr w:type="spellEnd"/>
            <w:r w:rsidRPr="00094383">
              <w:rPr>
                <w:rFonts w:ascii="Times New Roman" w:hAnsi="Times New Roman" w:cs="Times New Roman"/>
                <w:b/>
                <w:sz w:val="28"/>
                <w:szCs w:val="28"/>
              </w:rPr>
              <w:t xml:space="preserve"> та </w:t>
            </w:r>
            <w:proofErr w:type="spellStart"/>
            <w:r w:rsidRPr="00094383">
              <w:rPr>
                <w:rFonts w:ascii="Times New Roman" w:hAnsi="Times New Roman" w:cs="Times New Roman"/>
                <w:b/>
                <w:sz w:val="28"/>
                <w:szCs w:val="28"/>
              </w:rPr>
              <w:t>доступні</w:t>
            </w:r>
            <w:proofErr w:type="spellEnd"/>
            <w:r w:rsidRPr="00094383">
              <w:rPr>
                <w:rFonts w:ascii="Times New Roman" w:hAnsi="Times New Roman" w:cs="Times New Roman"/>
                <w:b/>
                <w:sz w:val="28"/>
                <w:szCs w:val="28"/>
              </w:rPr>
              <w:t xml:space="preserve"> </w:t>
            </w:r>
            <w:proofErr w:type="spellStart"/>
            <w:r w:rsidRPr="00094383">
              <w:rPr>
                <w:rFonts w:ascii="Times New Roman" w:hAnsi="Times New Roman" w:cs="Times New Roman"/>
                <w:b/>
                <w:sz w:val="28"/>
                <w:szCs w:val="28"/>
              </w:rPr>
              <w:t>транспортні</w:t>
            </w:r>
            <w:proofErr w:type="spellEnd"/>
            <w:r w:rsidRPr="00094383">
              <w:rPr>
                <w:rFonts w:ascii="Times New Roman" w:hAnsi="Times New Roman" w:cs="Times New Roman"/>
                <w:b/>
                <w:sz w:val="28"/>
                <w:szCs w:val="28"/>
              </w:rPr>
              <w:t xml:space="preserve"> </w:t>
            </w:r>
            <w:proofErr w:type="spellStart"/>
            <w:r w:rsidRPr="00094383">
              <w:rPr>
                <w:rFonts w:ascii="Times New Roman" w:hAnsi="Times New Roman" w:cs="Times New Roman"/>
                <w:b/>
                <w:sz w:val="28"/>
                <w:szCs w:val="28"/>
              </w:rPr>
              <w:t>послуги</w:t>
            </w:r>
            <w:proofErr w:type="spellEnd"/>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32. Капітальний будівництво дороги по вулиці Піщана в с. </w:t>
            </w:r>
            <w:proofErr w:type="spellStart"/>
            <w:r w:rsidRPr="00094383">
              <w:rPr>
                <w:rFonts w:ascii="Times New Roman" w:hAnsi="Times New Roman" w:cs="Times New Roman"/>
                <w:sz w:val="24"/>
                <w:szCs w:val="24"/>
                <w:lang w:val="uk-UA"/>
              </w:rPr>
              <w:t>Степашки</w:t>
            </w:r>
            <w:proofErr w:type="spellEnd"/>
            <w:r w:rsidRPr="00094383">
              <w:rPr>
                <w:rFonts w:ascii="Times New Roman" w:hAnsi="Times New Roman" w:cs="Times New Roman"/>
                <w:sz w:val="24"/>
                <w:szCs w:val="24"/>
                <w:lang w:val="uk-UA"/>
              </w:rPr>
              <w:t xml:space="preserve"> Гайсинської ОТГ</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Степаський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33. Капітальне будівництво вуличного освітлення по вулицях Центральна, Шевченка, Перша сотня, частина вулиці </w:t>
            </w:r>
            <w:proofErr w:type="spellStart"/>
            <w:r w:rsidRPr="00094383">
              <w:rPr>
                <w:rFonts w:ascii="Times New Roman" w:hAnsi="Times New Roman" w:cs="Times New Roman"/>
                <w:sz w:val="24"/>
                <w:szCs w:val="24"/>
                <w:lang w:val="uk-UA"/>
              </w:rPr>
              <w:t>Жовт</w:t>
            </w:r>
            <w:r>
              <w:rPr>
                <w:rFonts w:ascii="Times New Roman" w:hAnsi="Times New Roman" w:cs="Times New Roman"/>
                <w:sz w:val="24"/>
                <w:szCs w:val="24"/>
                <w:lang w:val="uk-UA"/>
              </w:rPr>
              <w:t>-</w:t>
            </w:r>
            <w:r w:rsidRPr="00094383">
              <w:rPr>
                <w:rFonts w:ascii="Times New Roman" w:hAnsi="Times New Roman" w:cs="Times New Roman"/>
                <w:sz w:val="24"/>
                <w:szCs w:val="24"/>
                <w:lang w:val="uk-UA"/>
              </w:rPr>
              <w:t>нева</w:t>
            </w:r>
            <w:proofErr w:type="spellEnd"/>
            <w:r w:rsidRPr="00094383">
              <w:rPr>
                <w:rFonts w:ascii="Times New Roman" w:hAnsi="Times New Roman" w:cs="Times New Roman"/>
                <w:sz w:val="24"/>
                <w:szCs w:val="24"/>
                <w:lang w:val="uk-UA"/>
              </w:rPr>
              <w:t xml:space="preserve">, Сонячна, Перемоги, Весняна, Щаслива с. Ярмолинці. Вулиця Миру, Механізаторів, Гвардійська, Лісова, </w:t>
            </w:r>
            <w:proofErr w:type="spellStart"/>
            <w:r w:rsidRPr="00094383">
              <w:rPr>
                <w:rFonts w:ascii="Times New Roman" w:hAnsi="Times New Roman" w:cs="Times New Roman"/>
                <w:sz w:val="24"/>
                <w:szCs w:val="24"/>
                <w:lang w:val="uk-UA"/>
              </w:rPr>
              <w:t>І.Богуна</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І.Франка</w:t>
            </w:r>
            <w:proofErr w:type="spellEnd"/>
            <w:r w:rsidRPr="00094383">
              <w:rPr>
                <w:rFonts w:ascii="Times New Roman" w:hAnsi="Times New Roman" w:cs="Times New Roman"/>
                <w:sz w:val="24"/>
                <w:szCs w:val="24"/>
                <w:lang w:val="uk-UA"/>
              </w:rPr>
              <w:t xml:space="preserve">, Берегова, частина 1 Травня с. </w:t>
            </w:r>
            <w:proofErr w:type="spellStart"/>
            <w:r w:rsidRPr="00094383">
              <w:rPr>
                <w:rFonts w:ascii="Times New Roman" w:hAnsi="Times New Roman" w:cs="Times New Roman"/>
                <w:sz w:val="24"/>
                <w:szCs w:val="24"/>
                <w:lang w:val="uk-UA"/>
              </w:rPr>
              <w:t>Басаличівка</w:t>
            </w:r>
            <w:proofErr w:type="spellEnd"/>
            <w:r w:rsidRPr="00094383">
              <w:rPr>
                <w:rFonts w:ascii="Times New Roman" w:hAnsi="Times New Roman" w:cs="Times New Roman"/>
                <w:sz w:val="24"/>
                <w:szCs w:val="24"/>
                <w:lang w:val="uk-UA"/>
              </w:rPr>
              <w:t xml:space="preserve"> Ярмолинецького </w:t>
            </w:r>
            <w:proofErr w:type="spellStart"/>
            <w:r w:rsidRPr="00094383">
              <w:rPr>
                <w:rFonts w:ascii="Times New Roman" w:hAnsi="Times New Roman" w:cs="Times New Roman"/>
                <w:sz w:val="24"/>
                <w:szCs w:val="24"/>
                <w:lang w:val="uk-UA"/>
              </w:rPr>
              <w:t>старостинського</w:t>
            </w:r>
            <w:proofErr w:type="spellEnd"/>
            <w:r w:rsidRPr="00094383">
              <w:rPr>
                <w:rFonts w:ascii="Times New Roman" w:hAnsi="Times New Roman" w:cs="Times New Roman"/>
                <w:sz w:val="24"/>
                <w:szCs w:val="24"/>
                <w:lang w:val="uk-UA"/>
              </w:rPr>
              <w:t xml:space="preserve"> округу Гайсинської ОТГ</w:t>
            </w:r>
          </w:p>
        </w:tc>
        <w:tc>
          <w:tcPr>
            <w:tcW w:w="2546"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Ярмолинецький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34. Капітальне будівництво частини дороги по вулиці Центральна в с. Ярмолинці Гайсинської ОТГ</w:t>
            </w:r>
          </w:p>
        </w:tc>
        <w:tc>
          <w:tcPr>
            <w:tcW w:w="2546"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Ярмолинецький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rPr>
          <w:trHeight w:val="557"/>
        </w:trPr>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35. Капітальне будівництво дороги по вулиці Центральна в с. Харпачка Гайсинської ОТГ</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Харпацький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старостинський</w:t>
            </w:r>
            <w:proofErr w:type="spellEnd"/>
            <w:r>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36. Капітальне будівництво вуличного освітлення по вулицях Андреєва, </w:t>
            </w:r>
            <w:proofErr w:type="spellStart"/>
            <w:r w:rsidRPr="00094383">
              <w:rPr>
                <w:rFonts w:ascii="Times New Roman" w:hAnsi="Times New Roman" w:cs="Times New Roman"/>
                <w:sz w:val="24"/>
                <w:szCs w:val="24"/>
                <w:lang w:val="uk-UA"/>
              </w:rPr>
              <w:t>Буртяна</w:t>
            </w:r>
            <w:proofErr w:type="spellEnd"/>
            <w:r w:rsidRPr="00094383">
              <w:rPr>
                <w:rFonts w:ascii="Times New Roman" w:hAnsi="Times New Roman" w:cs="Times New Roman"/>
                <w:sz w:val="24"/>
                <w:szCs w:val="24"/>
                <w:lang w:val="uk-UA"/>
              </w:rPr>
              <w:t>, Південна в с. Харпачка Гайсинської ОТГ</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Харпацький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lastRenderedPageBreak/>
              <w:t xml:space="preserve">37. Капітальне будівництво вуличного освітлення по вулицях Набережна, Першотравнева, Центральна в с. </w:t>
            </w:r>
            <w:proofErr w:type="spellStart"/>
            <w:r w:rsidRPr="00094383">
              <w:rPr>
                <w:rFonts w:ascii="Times New Roman" w:hAnsi="Times New Roman" w:cs="Times New Roman"/>
                <w:sz w:val="24"/>
                <w:szCs w:val="24"/>
                <w:lang w:val="uk-UA"/>
              </w:rPr>
              <w:t>Степашки</w:t>
            </w:r>
            <w:proofErr w:type="spellEnd"/>
            <w:r w:rsidRPr="00094383">
              <w:rPr>
                <w:rFonts w:ascii="Times New Roman" w:hAnsi="Times New Roman" w:cs="Times New Roman"/>
                <w:sz w:val="24"/>
                <w:szCs w:val="24"/>
                <w:lang w:val="uk-UA"/>
              </w:rPr>
              <w:t xml:space="preserve"> Гайсинської ОТГ</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Степаський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38. Капітальний ремонт сільської дороги по вулиці Українській в с. </w:t>
            </w:r>
            <w:proofErr w:type="spellStart"/>
            <w:r w:rsidRPr="00094383">
              <w:rPr>
                <w:rFonts w:ascii="Times New Roman" w:hAnsi="Times New Roman" w:cs="Times New Roman"/>
                <w:sz w:val="24"/>
                <w:szCs w:val="24"/>
                <w:lang w:val="uk-UA"/>
              </w:rPr>
              <w:t>Рахни</w:t>
            </w:r>
            <w:proofErr w:type="spellEnd"/>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Семиріцький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39. Капітальний ремонт мереж вуличного освітлення в селищі Хороша</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Семиріцький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40. Капітальний ремонт пішохідної доріжки по вулиці 1-го Травня в с. Семирічка Гайсинської ОТГ</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Семиріцький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41. Поточний ремонт сільської дороги по вулиці Шевченка в с. </w:t>
            </w:r>
            <w:proofErr w:type="spellStart"/>
            <w:r w:rsidRPr="00094383">
              <w:rPr>
                <w:rFonts w:ascii="Times New Roman" w:hAnsi="Times New Roman" w:cs="Times New Roman"/>
                <w:sz w:val="24"/>
                <w:szCs w:val="24"/>
                <w:lang w:val="uk-UA"/>
              </w:rPr>
              <w:t>Рахни</w:t>
            </w:r>
            <w:proofErr w:type="spellEnd"/>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Семиріцький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42. Облаштування двору закладу ЗДО №5 «Факел»</w:t>
            </w:r>
          </w:p>
        </w:tc>
        <w:tc>
          <w:tcPr>
            <w:tcW w:w="2546"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Гайсинська ОТГ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43. Капітальний ремонт пішохідних доріжок внутрішнього двору ліцею №7 м. Гайсин Гайсинської міської ради</w:t>
            </w:r>
          </w:p>
        </w:tc>
        <w:tc>
          <w:tcPr>
            <w:tcW w:w="2546"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Гайсинська ОТГ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44. Будівництво, реконструкція, капітальний та поточний ремонт доріг, мостів, вулиць, провулків, під’їздів, тротуарів, зупинок, вуличного освітлення</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Кунянський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45. Будівництво та реконструкція вуличного освітлення вулиць Івана Франка, </w:t>
            </w:r>
            <w:proofErr w:type="spellStart"/>
            <w:r w:rsidRPr="00094383">
              <w:rPr>
                <w:rFonts w:ascii="Times New Roman" w:hAnsi="Times New Roman" w:cs="Times New Roman"/>
                <w:sz w:val="24"/>
                <w:szCs w:val="24"/>
                <w:lang w:val="uk-UA"/>
              </w:rPr>
              <w:t>Бр.Герасименків</w:t>
            </w:r>
            <w:proofErr w:type="spellEnd"/>
            <w:r w:rsidRPr="00094383">
              <w:rPr>
                <w:rFonts w:ascii="Times New Roman" w:hAnsi="Times New Roman" w:cs="Times New Roman"/>
                <w:sz w:val="24"/>
                <w:szCs w:val="24"/>
                <w:lang w:val="uk-UA"/>
              </w:rPr>
              <w:t xml:space="preserve">, Зарічна с. Новоселівка Гайсинської ОТГ  </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Бубнівський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46. Будівництво та реконструкція вуличного освітлення вулиць Українська та Перемоги с. Дмитренки Гайсинської ОТГ  </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Бубнівський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47. Будівництво та реконструкція вуличного освітлення вулиць Садова, Східна, Шевченка та Молодіжна с. Бубнівка </w:t>
            </w:r>
            <w:proofErr w:type="spellStart"/>
            <w:r w:rsidRPr="00094383">
              <w:rPr>
                <w:rFonts w:ascii="Times New Roman" w:hAnsi="Times New Roman" w:cs="Times New Roman"/>
                <w:sz w:val="24"/>
                <w:szCs w:val="24"/>
                <w:lang w:val="uk-UA"/>
              </w:rPr>
              <w:t>Гайсиньскої</w:t>
            </w:r>
            <w:proofErr w:type="spellEnd"/>
            <w:r w:rsidRPr="00094383">
              <w:rPr>
                <w:rFonts w:ascii="Times New Roman" w:hAnsi="Times New Roman" w:cs="Times New Roman"/>
                <w:sz w:val="24"/>
                <w:szCs w:val="24"/>
                <w:lang w:val="uk-UA"/>
              </w:rPr>
              <w:t xml:space="preserve"> ОТГ  </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Бубнівський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48. Капітальний ремонт дорожнього покриття вулиці </w:t>
            </w:r>
            <w:proofErr w:type="spellStart"/>
            <w:r w:rsidRPr="00094383">
              <w:rPr>
                <w:rFonts w:ascii="Times New Roman" w:hAnsi="Times New Roman" w:cs="Times New Roman"/>
                <w:sz w:val="24"/>
                <w:szCs w:val="24"/>
                <w:lang w:val="uk-UA"/>
              </w:rPr>
              <w:t>Фросини</w:t>
            </w:r>
            <w:proofErr w:type="spellEnd"/>
            <w:r w:rsidRPr="00094383">
              <w:rPr>
                <w:rFonts w:ascii="Times New Roman" w:hAnsi="Times New Roman" w:cs="Times New Roman"/>
                <w:sz w:val="24"/>
                <w:szCs w:val="24"/>
                <w:lang w:val="uk-UA"/>
              </w:rPr>
              <w:t xml:space="preserve"> Міщенко та </w:t>
            </w:r>
            <w:proofErr w:type="spellStart"/>
            <w:r w:rsidRPr="00094383">
              <w:rPr>
                <w:rFonts w:ascii="Times New Roman" w:hAnsi="Times New Roman" w:cs="Times New Roman"/>
                <w:sz w:val="24"/>
                <w:szCs w:val="24"/>
                <w:lang w:val="uk-UA"/>
              </w:rPr>
              <w:t>під’їздної</w:t>
            </w:r>
            <w:proofErr w:type="spellEnd"/>
            <w:r w:rsidRPr="00094383">
              <w:rPr>
                <w:rFonts w:ascii="Times New Roman" w:hAnsi="Times New Roman" w:cs="Times New Roman"/>
                <w:sz w:val="24"/>
                <w:szCs w:val="24"/>
                <w:lang w:val="uk-UA"/>
              </w:rPr>
              <w:t xml:space="preserve"> дороги до с. Новоселівка Гайсинської ОТГ</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Бубнівський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 xml:space="preserve">49. Капітальний ремонт дорожнього покриття вулиць Миру та </w:t>
            </w:r>
            <w:proofErr w:type="spellStart"/>
            <w:r w:rsidRPr="00094383">
              <w:rPr>
                <w:rFonts w:ascii="Times New Roman" w:hAnsi="Times New Roman" w:cs="Times New Roman"/>
                <w:sz w:val="24"/>
                <w:szCs w:val="24"/>
                <w:lang w:val="uk-UA"/>
              </w:rPr>
              <w:t>під’їздних</w:t>
            </w:r>
            <w:proofErr w:type="spellEnd"/>
            <w:r w:rsidRPr="00094383">
              <w:rPr>
                <w:rFonts w:ascii="Times New Roman" w:hAnsi="Times New Roman" w:cs="Times New Roman"/>
                <w:sz w:val="24"/>
                <w:szCs w:val="24"/>
                <w:lang w:val="uk-UA"/>
              </w:rPr>
              <w:t xml:space="preserve"> доріг до с. Дмитренки Гайсинської ОТГ</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Бубнівський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50. Капітальний ремонт дорожнього покриття вулиць Шевченка, Жовтнева, Сонячна, частина Першотравнева с. Бубнівка Гайсинської ОТГ</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Бубнівський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r w:rsidR="002F7346" w:rsidRPr="00094383" w:rsidTr="005E1581">
        <w:tc>
          <w:tcPr>
            <w:tcW w:w="6799" w:type="dxa"/>
          </w:tcPr>
          <w:p w:rsidR="002F7346" w:rsidRPr="00094383" w:rsidRDefault="002F7346" w:rsidP="000C20E3">
            <w:pPr>
              <w:rPr>
                <w:rFonts w:ascii="Times New Roman" w:hAnsi="Times New Roman" w:cs="Times New Roman"/>
                <w:sz w:val="24"/>
                <w:szCs w:val="24"/>
                <w:lang w:val="uk-UA"/>
              </w:rPr>
            </w:pPr>
            <w:r w:rsidRPr="00094383">
              <w:rPr>
                <w:rFonts w:ascii="Times New Roman" w:hAnsi="Times New Roman" w:cs="Times New Roman"/>
                <w:sz w:val="24"/>
                <w:szCs w:val="24"/>
                <w:lang w:val="uk-UA"/>
              </w:rPr>
              <w:t>51. Поточний та капітальний ремонт дорожнього покриття, зупинок</w:t>
            </w:r>
          </w:p>
        </w:tc>
        <w:tc>
          <w:tcPr>
            <w:tcW w:w="2546" w:type="dxa"/>
          </w:tcPr>
          <w:p w:rsidR="002F7346" w:rsidRPr="00094383" w:rsidRDefault="002F7346" w:rsidP="000C20E3">
            <w:pPr>
              <w:rPr>
                <w:rFonts w:ascii="Times New Roman" w:hAnsi="Times New Roman" w:cs="Times New Roman"/>
                <w:sz w:val="24"/>
                <w:szCs w:val="24"/>
                <w:lang w:val="uk-UA"/>
              </w:rPr>
            </w:pPr>
            <w:proofErr w:type="spellStart"/>
            <w:r w:rsidRPr="00094383">
              <w:rPr>
                <w:rFonts w:ascii="Times New Roman" w:hAnsi="Times New Roman" w:cs="Times New Roman"/>
                <w:sz w:val="24"/>
                <w:szCs w:val="24"/>
                <w:lang w:val="uk-UA"/>
              </w:rPr>
              <w:t>Бондурівський</w:t>
            </w:r>
            <w:proofErr w:type="spellEnd"/>
            <w:r w:rsidRPr="00094383">
              <w:rPr>
                <w:rFonts w:ascii="Times New Roman" w:hAnsi="Times New Roman" w:cs="Times New Roman"/>
                <w:sz w:val="24"/>
                <w:szCs w:val="24"/>
                <w:lang w:val="uk-UA"/>
              </w:rPr>
              <w:t xml:space="preserve"> </w:t>
            </w:r>
            <w:proofErr w:type="spellStart"/>
            <w:r w:rsidRPr="00094383">
              <w:rPr>
                <w:rFonts w:ascii="Times New Roman" w:hAnsi="Times New Roman" w:cs="Times New Roman"/>
                <w:sz w:val="24"/>
                <w:szCs w:val="24"/>
                <w:lang w:val="uk-UA"/>
              </w:rPr>
              <w:t>старостинський</w:t>
            </w:r>
            <w:proofErr w:type="spellEnd"/>
            <w:r w:rsidRPr="00094383">
              <w:rPr>
                <w:rFonts w:ascii="Times New Roman" w:hAnsi="Times New Roman" w:cs="Times New Roman"/>
                <w:sz w:val="24"/>
                <w:szCs w:val="24"/>
                <w:lang w:val="uk-UA"/>
              </w:rPr>
              <w:t xml:space="preserve"> округ</w:t>
            </w:r>
          </w:p>
        </w:tc>
      </w:tr>
    </w:tbl>
    <w:p w:rsidR="00FA6847" w:rsidRDefault="00FA6847" w:rsidP="000C20E3">
      <w:pPr>
        <w:tabs>
          <w:tab w:val="left" w:pos="851"/>
          <w:tab w:val="left" w:pos="1134"/>
        </w:tabs>
        <w:spacing w:line="240" w:lineRule="auto"/>
        <w:ind w:firstLine="567"/>
        <w:jc w:val="both"/>
        <w:rPr>
          <w:rFonts w:ascii="Times New Roman" w:hAnsi="Times New Roman" w:cs="Times New Roman"/>
          <w:b/>
          <w:i/>
          <w:color w:val="FF0000"/>
          <w:sz w:val="28"/>
          <w:szCs w:val="28"/>
          <w:lang w:val="uk-UA"/>
        </w:rPr>
      </w:pPr>
    </w:p>
    <w:p w:rsidR="008F30BA" w:rsidRPr="007819E0" w:rsidRDefault="00077A8E" w:rsidP="000C20E3">
      <w:pPr>
        <w:tabs>
          <w:tab w:val="left" w:pos="851"/>
          <w:tab w:val="left" w:pos="1134"/>
        </w:tabs>
        <w:spacing w:line="240" w:lineRule="auto"/>
        <w:ind w:firstLine="567"/>
        <w:jc w:val="both"/>
        <w:rPr>
          <w:rFonts w:ascii="Times New Roman" w:hAnsi="Times New Roman" w:cs="Times New Roman"/>
          <w:b/>
          <w:i/>
          <w:color w:val="943634" w:themeColor="accent2" w:themeShade="BF"/>
          <w:sz w:val="28"/>
          <w:szCs w:val="28"/>
          <w:lang w:val="uk-UA"/>
        </w:rPr>
      </w:pPr>
      <w:r w:rsidRPr="007819E0">
        <w:rPr>
          <w:rFonts w:ascii="Times New Roman" w:hAnsi="Times New Roman" w:cs="Times New Roman"/>
          <w:b/>
          <w:i/>
          <w:color w:val="943634" w:themeColor="accent2" w:themeShade="BF"/>
          <w:sz w:val="28"/>
          <w:szCs w:val="28"/>
          <w:lang w:val="uk-UA"/>
        </w:rPr>
        <w:t xml:space="preserve">3.2.3 Очікувані результати реалізації Програми </w:t>
      </w:r>
    </w:p>
    <w:p w:rsidR="008F30BA" w:rsidRPr="00BB2D21" w:rsidRDefault="00077A8E" w:rsidP="000C20E3">
      <w:pPr>
        <w:spacing w:after="0" w:line="240" w:lineRule="auto"/>
        <w:jc w:val="both"/>
        <w:rPr>
          <w:rFonts w:ascii="Times New Roman" w:eastAsia="Calibri" w:hAnsi="Times New Roman" w:cs="Times New Roman"/>
          <w:color w:val="002060"/>
          <w:sz w:val="28"/>
          <w:szCs w:val="28"/>
          <w:lang w:val="uk-UA"/>
        </w:rPr>
      </w:pPr>
      <w:r w:rsidRPr="00BB2D21">
        <w:rPr>
          <w:rFonts w:ascii="Times New Roman" w:eastAsia="Times New Roman" w:hAnsi="Times New Roman" w:cs="Times New Roman"/>
          <w:b/>
          <w:i/>
          <w:color w:val="002060"/>
          <w:sz w:val="28"/>
          <w:szCs w:val="28"/>
          <w:lang w:val="uk-UA" w:eastAsia="ru-RU"/>
        </w:rPr>
        <w:t xml:space="preserve"> Очікувані результати реалізації Програми</w:t>
      </w:r>
      <w:r w:rsidR="008F30BA" w:rsidRPr="00BB2D21">
        <w:rPr>
          <w:rFonts w:ascii="Times New Roman" w:eastAsia="Calibri" w:hAnsi="Times New Roman" w:cs="Times New Roman"/>
          <w:color w:val="002060"/>
          <w:sz w:val="28"/>
          <w:szCs w:val="28"/>
          <w:lang w:val="uk-UA"/>
        </w:rPr>
        <w:t xml:space="preserve"> </w:t>
      </w:r>
      <w:r w:rsidR="00BB2D21">
        <w:rPr>
          <w:rFonts w:ascii="Times New Roman" w:eastAsia="Calibri" w:hAnsi="Times New Roman" w:cs="Times New Roman"/>
          <w:color w:val="002060"/>
          <w:sz w:val="28"/>
          <w:szCs w:val="28"/>
          <w:lang w:val="uk-UA"/>
        </w:rPr>
        <w:t>2</w:t>
      </w:r>
    </w:p>
    <w:p w:rsidR="00077A8E" w:rsidRPr="00D7710A" w:rsidRDefault="00BD684E" w:rsidP="000C20E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8F30BA">
        <w:rPr>
          <w:rFonts w:ascii="Times New Roman" w:eastAsia="Calibri" w:hAnsi="Times New Roman" w:cs="Times New Roman"/>
          <w:sz w:val="28"/>
          <w:szCs w:val="28"/>
          <w:lang w:val="uk-UA"/>
        </w:rPr>
        <w:t>Реалізація прое</w:t>
      </w:r>
      <w:r w:rsidR="008F30BA" w:rsidRPr="00077A8E">
        <w:rPr>
          <w:rFonts w:ascii="Times New Roman" w:eastAsia="Calibri" w:hAnsi="Times New Roman" w:cs="Times New Roman"/>
          <w:sz w:val="28"/>
          <w:szCs w:val="28"/>
          <w:lang w:val="uk-UA"/>
        </w:rPr>
        <w:t>ктів Програми «Розви</w:t>
      </w:r>
      <w:r>
        <w:rPr>
          <w:rFonts w:ascii="Times New Roman" w:eastAsia="Calibri" w:hAnsi="Times New Roman" w:cs="Times New Roman"/>
          <w:sz w:val="28"/>
          <w:szCs w:val="28"/>
          <w:lang w:val="uk-UA"/>
        </w:rPr>
        <w:t>нена інфраструктура на засадах сталого розвитку</w:t>
      </w:r>
      <w:r w:rsidR="008F30BA" w:rsidRPr="00077A8E">
        <w:rPr>
          <w:rFonts w:ascii="Times New Roman" w:eastAsia="Calibri" w:hAnsi="Times New Roman" w:cs="Times New Roman"/>
          <w:sz w:val="28"/>
          <w:szCs w:val="28"/>
          <w:lang w:val="uk-UA"/>
        </w:rPr>
        <w:t>» сприятиме до</w:t>
      </w:r>
      <w:r w:rsidR="00D7710A">
        <w:rPr>
          <w:rFonts w:ascii="Times New Roman" w:eastAsia="Calibri" w:hAnsi="Times New Roman" w:cs="Times New Roman"/>
          <w:sz w:val="28"/>
          <w:szCs w:val="28"/>
          <w:lang w:val="uk-UA"/>
        </w:rPr>
        <w:t>сягненню наступних результатів:</w:t>
      </w:r>
    </w:p>
    <w:p w:rsidR="00077A8E" w:rsidRPr="00271113" w:rsidRDefault="00077A8E" w:rsidP="000C20E3">
      <w:pPr>
        <w:numPr>
          <w:ilvl w:val="0"/>
          <w:numId w:val="2"/>
        </w:numPr>
        <w:tabs>
          <w:tab w:val="left" w:pos="0"/>
          <w:tab w:val="left" w:pos="851"/>
        </w:tabs>
        <w:spacing w:after="0" w:line="240" w:lineRule="auto"/>
        <w:ind w:left="0" w:firstLine="567"/>
        <w:contextualSpacing/>
        <w:jc w:val="both"/>
        <w:rPr>
          <w:rFonts w:ascii="Times New Roman" w:eastAsia="Calibri" w:hAnsi="Times New Roman" w:cs="Times New Roman"/>
          <w:sz w:val="28"/>
          <w:szCs w:val="28"/>
          <w:lang w:val="uk-UA" w:eastAsia="ru-RU"/>
        </w:rPr>
      </w:pPr>
      <w:r w:rsidRPr="00253886">
        <w:rPr>
          <w:rFonts w:ascii="Times New Roman" w:eastAsia="Calibri" w:hAnsi="Times New Roman" w:cs="Times New Roman"/>
          <w:sz w:val="28"/>
          <w:szCs w:val="28"/>
          <w:lang w:val="uk-UA" w:eastAsia="ru-RU"/>
        </w:rPr>
        <w:t>за рахунок проведення поточного і капітального ремонту доріг, будівництва мереж водопостачання, будівництва нових ліній зовнішнього освітлення, проведенн</w:t>
      </w:r>
      <w:r w:rsidR="008F30BA" w:rsidRPr="00253886">
        <w:rPr>
          <w:rFonts w:ascii="Times New Roman" w:eastAsia="Calibri" w:hAnsi="Times New Roman" w:cs="Times New Roman"/>
          <w:sz w:val="28"/>
          <w:szCs w:val="28"/>
          <w:lang w:val="uk-UA" w:eastAsia="ru-RU"/>
        </w:rPr>
        <w:t>я благоустрою населених пунктів,</w:t>
      </w:r>
      <w:r w:rsidR="00BD684E">
        <w:rPr>
          <w:rFonts w:ascii="Times New Roman" w:eastAsia="Calibri" w:hAnsi="Times New Roman" w:cs="Times New Roman"/>
          <w:sz w:val="28"/>
          <w:szCs w:val="28"/>
          <w:lang w:val="uk-UA" w:eastAsia="ru-RU"/>
        </w:rPr>
        <w:t xml:space="preserve"> </w:t>
      </w:r>
      <w:r w:rsidR="008F30BA" w:rsidRPr="00253886">
        <w:rPr>
          <w:rFonts w:ascii="Times New Roman" w:eastAsia="Calibri" w:hAnsi="Times New Roman" w:cs="Times New Roman"/>
          <w:sz w:val="28"/>
          <w:szCs w:val="28"/>
          <w:lang w:val="uk-UA" w:eastAsia="ru-RU"/>
        </w:rPr>
        <w:t>організаці</w:t>
      </w:r>
      <w:r w:rsidR="00BD684E">
        <w:rPr>
          <w:rFonts w:ascii="Times New Roman" w:eastAsia="Calibri" w:hAnsi="Times New Roman" w:cs="Times New Roman"/>
          <w:sz w:val="28"/>
          <w:szCs w:val="28"/>
          <w:lang w:val="uk-UA" w:eastAsia="ru-RU"/>
        </w:rPr>
        <w:t>ї</w:t>
      </w:r>
      <w:r w:rsidR="008F30BA" w:rsidRPr="00253886">
        <w:rPr>
          <w:rFonts w:ascii="Times New Roman" w:eastAsia="Calibri" w:hAnsi="Times New Roman" w:cs="Times New Roman"/>
          <w:sz w:val="28"/>
          <w:szCs w:val="28"/>
          <w:lang w:val="uk-UA" w:eastAsia="ru-RU"/>
        </w:rPr>
        <w:t xml:space="preserve"> системи відеоспостереження,</w:t>
      </w:r>
      <w:r w:rsidR="008F30BA" w:rsidRPr="00253886">
        <w:rPr>
          <w:rFonts w:ascii="Times New Roman" w:hAnsi="Times New Roman"/>
          <w:lang w:val="uk-UA"/>
        </w:rPr>
        <w:t xml:space="preserve"> </w:t>
      </w:r>
      <w:r w:rsidRPr="00253886">
        <w:rPr>
          <w:rFonts w:ascii="Times New Roman" w:eastAsia="Calibri" w:hAnsi="Times New Roman" w:cs="Times New Roman"/>
          <w:sz w:val="28"/>
          <w:szCs w:val="28"/>
          <w:lang w:val="uk-UA" w:eastAsia="ru-RU"/>
        </w:rPr>
        <w:t>поліпшиться</w:t>
      </w:r>
      <w:r w:rsidRPr="00D7710A">
        <w:rPr>
          <w:rFonts w:ascii="Times New Roman" w:eastAsia="Calibri" w:hAnsi="Times New Roman" w:cs="Times New Roman"/>
          <w:sz w:val="28"/>
          <w:szCs w:val="28"/>
          <w:lang w:val="uk-UA" w:eastAsia="ru-RU"/>
        </w:rPr>
        <w:t xml:space="preserve"> рівень та збільшиться обсяг надання </w:t>
      </w:r>
      <w:r w:rsidRPr="00271113">
        <w:rPr>
          <w:rFonts w:ascii="Times New Roman" w:eastAsia="Calibri" w:hAnsi="Times New Roman" w:cs="Times New Roman"/>
          <w:sz w:val="28"/>
          <w:szCs w:val="28"/>
          <w:lang w:val="uk-UA" w:eastAsia="ru-RU"/>
        </w:rPr>
        <w:t>послуг у сфері житлово-комунального господарства</w:t>
      </w:r>
      <w:r w:rsidR="00D7710A" w:rsidRPr="00271113">
        <w:rPr>
          <w:rFonts w:ascii="Times New Roman" w:eastAsia="Calibri" w:hAnsi="Times New Roman" w:cs="Times New Roman"/>
          <w:sz w:val="28"/>
          <w:szCs w:val="28"/>
          <w:lang w:val="uk-UA" w:eastAsia="ru-RU"/>
        </w:rPr>
        <w:t xml:space="preserve"> та </w:t>
      </w:r>
      <w:proofErr w:type="spellStart"/>
      <w:r w:rsidR="000A65E1">
        <w:rPr>
          <w:rFonts w:ascii="Times New Roman" w:eastAsia="Calibri" w:hAnsi="Times New Roman" w:cs="Times New Roman"/>
          <w:sz w:val="28"/>
          <w:szCs w:val="28"/>
          <w:lang w:val="uk-UA"/>
        </w:rPr>
        <w:t>підвищтеся</w:t>
      </w:r>
      <w:proofErr w:type="spellEnd"/>
      <w:r w:rsidR="000A65E1">
        <w:rPr>
          <w:rFonts w:ascii="Times New Roman" w:eastAsia="Calibri" w:hAnsi="Times New Roman" w:cs="Times New Roman"/>
          <w:sz w:val="28"/>
          <w:szCs w:val="28"/>
          <w:lang w:val="uk-UA"/>
        </w:rPr>
        <w:t xml:space="preserve"> </w:t>
      </w:r>
      <w:r w:rsidR="00271113" w:rsidRPr="00271113">
        <w:rPr>
          <w:rFonts w:ascii="Times New Roman" w:eastAsia="Calibri" w:hAnsi="Times New Roman" w:cs="Times New Roman"/>
          <w:sz w:val="28"/>
          <w:szCs w:val="28"/>
          <w:lang w:val="uk-UA"/>
        </w:rPr>
        <w:t xml:space="preserve">  рівень </w:t>
      </w:r>
      <w:r w:rsidR="00D7710A" w:rsidRPr="00271113">
        <w:rPr>
          <w:rFonts w:ascii="Times New Roman" w:eastAsia="Calibri" w:hAnsi="Times New Roman" w:cs="Times New Roman"/>
          <w:sz w:val="28"/>
          <w:szCs w:val="28"/>
          <w:lang w:val="uk-UA"/>
        </w:rPr>
        <w:t xml:space="preserve"> безпеки в громаді</w:t>
      </w:r>
      <w:r w:rsidRPr="00271113">
        <w:rPr>
          <w:rFonts w:ascii="Times New Roman" w:eastAsia="Calibri" w:hAnsi="Times New Roman" w:cs="Times New Roman"/>
          <w:sz w:val="28"/>
          <w:szCs w:val="28"/>
          <w:lang w:val="uk-UA" w:eastAsia="ru-RU"/>
        </w:rPr>
        <w:t>;</w:t>
      </w:r>
    </w:p>
    <w:p w:rsidR="00077A8E" w:rsidRPr="00271113" w:rsidRDefault="00077A8E" w:rsidP="000C20E3">
      <w:pPr>
        <w:numPr>
          <w:ilvl w:val="0"/>
          <w:numId w:val="2"/>
        </w:numPr>
        <w:shd w:val="clear" w:color="auto" w:fill="FFFFFF" w:themeFill="background1"/>
        <w:tabs>
          <w:tab w:val="left" w:pos="0"/>
          <w:tab w:val="left" w:pos="851"/>
        </w:tabs>
        <w:spacing w:after="0" w:line="240" w:lineRule="auto"/>
        <w:ind w:left="0" w:firstLine="567"/>
        <w:contextualSpacing/>
        <w:jc w:val="both"/>
        <w:rPr>
          <w:rFonts w:ascii="Times New Roman" w:eastAsia="Calibri" w:hAnsi="Times New Roman" w:cs="Times New Roman"/>
          <w:sz w:val="28"/>
          <w:szCs w:val="28"/>
          <w:lang w:val="uk-UA" w:eastAsia="ru-RU"/>
        </w:rPr>
      </w:pPr>
      <w:r w:rsidRPr="00271113">
        <w:rPr>
          <w:rFonts w:ascii="Times New Roman" w:eastAsia="Calibri" w:hAnsi="Times New Roman" w:cs="Times New Roman"/>
          <w:sz w:val="28"/>
          <w:szCs w:val="28"/>
          <w:lang w:val="uk-UA" w:eastAsia="ru-RU"/>
        </w:rPr>
        <w:t xml:space="preserve">проведення робіт з </w:t>
      </w:r>
      <w:proofErr w:type="spellStart"/>
      <w:r w:rsidRPr="00271113">
        <w:rPr>
          <w:rFonts w:ascii="Times New Roman" w:eastAsia="Calibri" w:hAnsi="Times New Roman" w:cs="Times New Roman"/>
          <w:sz w:val="28"/>
          <w:szCs w:val="28"/>
          <w:lang w:val="uk-UA" w:eastAsia="ru-RU"/>
        </w:rPr>
        <w:t>термомодернізації</w:t>
      </w:r>
      <w:proofErr w:type="spellEnd"/>
      <w:r w:rsidRPr="00271113">
        <w:rPr>
          <w:rFonts w:ascii="Times New Roman" w:eastAsia="Calibri" w:hAnsi="Times New Roman" w:cs="Times New Roman"/>
          <w:sz w:val="28"/>
          <w:szCs w:val="28"/>
          <w:lang w:val="uk-UA" w:eastAsia="ru-RU"/>
        </w:rPr>
        <w:t xml:space="preserve"> приміщень </w:t>
      </w:r>
      <w:r w:rsidR="00D7710A" w:rsidRPr="00271113">
        <w:rPr>
          <w:rFonts w:ascii="Times New Roman" w:eastAsia="Calibri" w:hAnsi="Times New Roman" w:cs="Times New Roman"/>
          <w:sz w:val="28"/>
          <w:szCs w:val="28"/>
          <w:lang w:val="uk-UA" w:eastAsia="ru-RU"/>
        </w:rPr>
        <w:t xml:space="preserve">закладів позашкільної </w:t>
      </w:r>
      <w:r w:rsidR="00060EFD" w:rsidRPr="00271113">
        <w:rPr>
          <w:rFonts w:ascii="Times New Roman" w:eastAsia="Calibri" w:hAnsi="Times New Roman" w:cs="Times New Roman"/>
          <w:sz w:val="28"/>
          <w:szCs w:val="28"/>
          <w:lang w:val="uk-UA" w:eastAsia="ru-RU"/>
        </w:rPr>
        <w:t>освіти</w:t>
      </w:r>
      <w:r w:rsidRPr="00271113">
        <w:rPr>
          <w:rFonts w:ascii="Times New Roman" w:eastAsia="Calibri" w:hAnsi="Times New Roman" w:cs="Times New Roman"/>
          <w:sz w:val="28"/>
          <w:szCs w:val="28"/>
          <w:lang w:val="uk-UA" w:eastAsia="ru-RU"/>
        </w:rPr>
        <w:t xml:space="preserve">  дозволить забезпечити якісний температурний режим в цих закладах та більш ефективно використовувати кошти місцевого бюджету;</w:t>
      </w:r>
    </w:p>
    <w:p w:rsidR="00077A8E" w:rsidRPr="00271113" w:rsidRDefault="00077A8E" w:rsidP="000C20E3">
      <w:pPr>
        <w:numPr>
          <w:ilvl w:val="0"/>
          <w:numId w:val="5"/>
        </w:numPr>
        <w:shd w:val="clear" w:color="auto" w:fill="FFFFFF" w:themeFill="background1"/>
        <w:spacing w:after="0" w:line="240" w:lineRule="auto"/>
        <w:contextualSpacing/>
        <w:jc w:val="both"/>
        <w:rPr>
          <w:rFonts w:ascii="Times New Roman" w:eastAsia="Calibri" w:hAnsi="Times New Roman" w:cs="Times New Roman"/>
          <w:sz w:val="28"/>
          <w:szCs w:val="28"/>
          <w:lang w:val="uk-UA" w:eastAsia="ru-RU"/>
        </w:rPr>
      </w:pPr>
      <w:r w:rsidRPr="00271113">
        <w:rPr>
          <w:rFonts w:ascii="Times New Roman" w:eastAsia="Calibri" w:hAnsi="Times New Roman" w:cs="Times New Roman"/>
          <w:sz w:val="28"/>
          <w:szCs w:val="28"/>
          <w:lang w:val="uk-UA" w:eastAsia="ru-RU"/>
        </w:rPr>
        <w:lastRenderedPageBreak/>
        <w:t>проведення ремонтів у медичних закладах та придбання необхідного медичного обладнання дозволить підняти на більш високий рівень якість медичних послуг</w:t>
      </w:r>
      <w:r w:rsidR="00060EFD" w:rsidRPr="00271113">
        <w:rPr>
          <w:rFonts w:ascii="Times New Roman" w:eastAsia="Calibri" w:hAnsi="Times New Roman" w:cs="Times New Roman"/>
          <w:sz w:val="28"/>
          <w:szCs w:val="28"/>
          <w:lang w:val="uk-UA" w:eastAsia="ru-RU"/>
        </w:rPr>
        <w:t xml:space="preserve">, створення ПМСД </w:t>
      </w:r>
      <w:r w:rsidR="00271113" w:rsidRPr="00271113">
        <w:rPr>
          <w:rFonts w:ascii="Times New Roman" w:eastAsia="Calibri" w:hAnsi="Times New Roman" w:cs="Times New Roman"/>
          <w:sz w:val="28"/>
          <w:szCs w:val="28"/>
          <w:lang w:val="uk-UA"/>
        </w:rPr>
        <w:t xml:space="preserve">забезпечить </w:t>
      </w:r>
      <w:r w:rsidR="00060EFD" w:rsidRPr="00271113">
        <w:rPr>
          <w:rFonts w:ascii="Times New Roman" w:eastAsia="Calibri" w:hAnsi="Times New Roman" w:cs="Times New Roman"/>
          <w:sz w:val="28"/>
          <w:szCs w:val="28"/>
          <w:lang w:val="uk-UA"/>
        </w:rPr>
        <w:t xml:space="preserve"> доступності до якісної та ефективної медичної допомоги населення, особливо у сільській місцевості в умовах реформування галузі охорони здоров'я;</w:t>
      </w:r>
      <w:r w:rsidR="00F324BC" w:rsidRPr="00271113">
        <w:rPr>
          <w:rFonts w:ascii="Times New Roman" w:eastAsia="Calibri" w:hAnsi="Times New Roman" w:cs="Times New Roman"/>
          <w:sz w:val="28"/>
          <w:szCs w:val="28"/>
          <w:lang w:val="uk-UA" w:eastAsia="ru-RU"/>
        </w:rPr>
        <w:t xml:space="preserve"> </w:t>
      </w:r>
    </w:p>
    <w:p w:rsidR="00077A8E" w:rsidRPr="00271113" w:rsidRDefault="00077A8E" w:rsidP="000C20E3">
      <w:pPr>
        <w:numPr>
          <w:ilvl w:val="0"/>
          <w:numId w:val="2"/>
        </w:numPr>
        <w:tabs>
          <w:tab w:val="left" w:pos="0"/>
          <w:tab w:val="left" w:pos="851"/>
        </w:tabs>
        <w:spacing w:after="0" w:line="240" w:lineRule="auto"/>
        <w:ind w:left="0" w:firstLine="567"/>
        <w:contextualSpacing/>
        <w:jc w:val="both"/>
        <w:rPr>
          <w:rFonts w:ascii="Times New Roman" w:eastAsia="Calibri" w:hAnsi="Times New Roman" w:cs="Times New Roman"/>
          <w:sz w:val="28"/>
          <w:szCs w:val="28"/>
          <w:lang w:val="uk-UA" w:eastAsia="ru-RU"/>
        </w:rPr>
      </w:pPr>
      <w:r w:rsidRPr="00271113">
        <w:rPr>
          <w:rFonts w:ascii="Times New Roman" w:eastAsia="Calibri" w:hAnsi="Times New Roman" w:cs="Times New Roman"/>
          <w:sz w:val="28"/>
          <w:szCs w:val="28"/>
          <w:lang w:val="uk-UA" w:eastAsia="ru-RU"/>
        </w:rPr>
        <w:t>збільшиться кількість та підвищиться рівень проведення культурних заходів на території громади</w:t>
      </w:r>
      <w:r w:rsidR="00D62598">
        <w:rPr>
          <w:rFonts w:ascii="Times New Roman" w:eastAsia="Calibri" w:hAnsi="Times New Roman" w:cs="Times New Roman"/>
          <w:sz w:val="28"/>
          <w:szCs w:val="28"/>
          <w:lang w:val="uk-UA" w:eastAsia="ru-RU"/>
        </w:rPr>
        <w:t>.</w:t>
      </w:r>
    </w:p>
    <w:p w:rsidR="00F324BC" w:rsidRDefault="00077A8E" w:rsidP="000C20E3">
      <w:pPr>
        <w:spacing w:after="0" w:line="240" w:lineRule="auto"/>
        <w:jc w:val="both"/>
        <w:rPr>
          <w:rFonts w:ascii="Times New Roman" w:eastAsia="Calibri" w:hAnsi="Times New Roman" w:cs="Times New Roman"/>
          <w:b/>
          <w:color w:val="FF0000"/>
          <w:sz w:val="28"/>
          <w:szCs w:val="28"/>
          <w:lang w:val="uk-UA"/>
        </w:rPr>
      </w:pPr>
      <w:r w:rsidRPr="00077A8E">
        <w:rPr>
          <w:rFonts w:ascii="Times New Roman" w:eastAsia="Calibri" w:hAnsi="Times New Roman" w:cs="Times New Roman"/>
          <w:b/>
          <w:color w:val="FF0000"/>
          <w:sz w:val="28"/>
          <w:szCs w:val="28"/>
          <w:lang w:val="uk-UA"/>
        </w:rPr>
        <w:t xml:space="preserve"> </w:t>
      </w:r>
      <w:r w:rsidR="00BB2D21">
        <w:rPr>
          <w:rFonts w:ascii="Times New Roman" w:eastAsia="Calibri" w:hAnsi="Times New Roman" w:cs="Times New Roman"/>
          <w:b/>
          <w:color w:val="FF0000"/>
          <w:sz w:val="28"/>
          <w:szCs w:val="28"/>
          <w:lang w:val="uk-UA"/>
        </w:rPr>
        <w:t xml:space="preserve">          </w:t>
      </w:r>
    </w:p>
    <w:p w:rsidR="002F7346" w:rsidRDefault="002F7346" w:rsidP="000C20E3">
      <w:pPr>
        <w:spacing w:after="0" w:line="240" w:lineRule="auto"/>
        <w:jc w:val="both"/>
        <w:rPr>
          <w:rFonts w:ascii="Times New Roman" w:eastAsia="Calibri" w:hAnsi="Times New Roman" w:cs="Times New Roman"/>
          <w:b/>
          <w:color w:val="FF0000"/>
          <w:sz w:val="28"/>
          <w:szCs w:val="28"/>
          <w:lang w:val="uk-UA"/>
        </w:rPr>
      </w:pPr>
    </w:p>
    <w:p w:rsidR="00077A8E" w:rsidRPr="007819E0" w:rsidRDefault="00077A8E" w:rsidP="000C20E3">
      <w:pPr>
        <w:spacing w:after="0" w:line="240" w:lineRule="auto"/>
        <w:jc w:val="both"/>
        <w:rPr>
          <w:rFonts w:ascii="Times New Roman" w:eastAsia="Calibri" w:hAnsi="Times New Roman" w:cs="Times New Roman"/>
          <w:b/>
          <w:color w:val="943634" w:themeColor="accent2" w:themeShade="BF"/>
          <w:sz w:val="28"/>
          <w:szCs w:val="28"/>
          <w:lang w:val="uk-UA"/>
        </w:rPr>
      </w:pPr>
      <w:r w:rsidRPr="007819E0">
        <w:rPr>
          <w:rFonts w:ascii="Times New Roman" w:eastAsia="Calibri" w:hAnsi="Times New Roman" w:cs="Times New Roman"/>
          <w:b/>
          <w:color w:val="943634" w:themeColor="accent2" w:themeShade="BF"/>
          <w:sz w:val="28"/>
          <w:szCs w:val="28"/>
          <w:lang w:val="uk-UA"/>
        </w:rPr>
        <w:t xml:space="preserve">  3.2.4          Орієнтовний фінансовий план Програми 2</w:t>
      </w:r>
    </w:p>
    <w:p w:rsidR="00077A8E" w:rsidRPr="007819E0" w:rsidRDefault="00077A8E" w:rsidP="000C20E3">
      <w:pPr>
        <w:spacing w:after="0" w:line="240" w:lineRule="auto"/>
        <w:jc w:val="both"/>
        <w:rPr>
          <w:rFonts w:ascii="Times New Roman" w:eastAsia="Calibri" w:hAnsi="Times New Roman" w:cs="Times New Roman"/>
          <w:color w:val="943634" w:themeColor="accent2" w:themeShade="BF"/>
          <w:lang w:val="uk-UA"/>
        </w:rPr>
      </w:pPr>
      <w:r w:rsidRPr="007819E0">
        <w:rPr>
          <w:rFonts w:ascii="Times New Roman" w:eastAsia="Calibri" w:hAnsi="Times New Roman" w:cs="Times New Roman"/>
          <w:color w:val="943634" w:themeColor="accent2" w:themeShade="BF"/>
          <w:lang w:val="uk-UA"/>
        </w:rPr>
        <w:t xml:space="preserve">                                                                                                                 </w:t>
      </w:r>
    </w:p>
    <w:p w:rsidR="00077A8E" w:rsidRPr="00077A8E" w:rsidRDefault="00077A8E" w:rsidP="000C20E3">
      <w:pPr>
        <w:spacing w:after="0" w:line="240" w:lineRule="auto"/>
        <w:jc w:val="both"/>
        <w:rPr>
          <w:rFonts w:ascii="Times New Roman" w:eastAsia="Calibri" w:hAnsi="Times New Roman" w:cs="Times New Roman"/>
          <w:lang w:val="uk-UA"/>
        </w:rPr>
      </w:pPr>
    </w:p>
    <w:p w:rsidR="00077A8E" w:rsidRDefault="00077A8E" w:rsidP="000C20E3">
      <w:pPr>
        <w:spacing w:after="0" w:line="240" w:lineRule="auto"/>
        <w:jc w:val="both"/>
        <w:rPr>
          <w:rFonts w:ascii="Times New Roman" w:eastAsia="Calibri" w:hAnsi="Times New Roman" w:cs="Times New Roman"/>
          <w:lang w:val="uk-UA"/>
        </w:rPr>
      </w:pPr>
      <w:r w:rsidRPr="00077A8E">
        <w:rPr>
          <w:rFonts w:ascii="Times New Roman" w:eastAsia="Calibri" w:hAnsi="Times New Roman" w:cs="Times New Roman"/>
          <w:lang w:val="uk-UA"/>
        </w:rPr>
        <w:t xml:space="preserve">                                                                                   </w:t>
      </w:r>
      <w:proofErr w:type="spellStart"/>
      <w:r w:rsidR="00BB2D21">
        <w:rPr>
          <w:rFonts w:ascii="Times New Roman" w:eastAsia="Calibri" w:hAnsi="Times New Roman" w:cs="Times New Roman"/>
          <w:lang w:val="uk-UA"/>
        </w:rPr>
        <w:t>Таб</w:t>
      </w:r>
      <w:proofErr w:type="spellEnd"/>
      <w:r w:rsidR="00BB2D21">
        <w:rPr>
          <w:rFonts w:ascii="Times New Roman" w:eastAsia="Calibri" w:hAnsi="Times New Roman" w:cs="Times New Roman"/>
          <w:lang w:val="uk-UA"/>
        </w:rPr>
        <w:t xml:space="preserve"> </w:t>
      </w:r>
      <w:r w:rsidR="008E264E">
        <w:rPr>
          <w:rFonts w:ascii="Times New Roman" w:eastAsia="Calibri" w:hAnsi="Times New Roman" w:cs="Times New Roman"/>
          <w:lang w:val="uk-UA"/>
        </w:rPr>
        <w:t>20</w:t>
      </w:r>
      <w:r w:rsidRPr="00077A8E">
        <w:rPr>
          <w:rFonts w:ascii="Times New Roman" w:eastAsia="Calibri" w:hAnsi="Times New Roman" w:cs="Times New Roman"/>
          <w:lang w:val="uk-UA"/>
        </w:rPr>
        <w:t>. Орієнтовний фінансовий план Програми</w:t>
      </w:r>
      <w:r w:rsidR="00BB2D21">
        <w:rPr>
          <w:rFonts w:ascii="Times New Roman" w:eastAsia="Calibri" w:hAnsi="Times New Roman" w:cs="Times New Roman"/>
          <w:lang w:val="uk-UA"/>
        </w:rPr>
        <w:t>2</w:t>
      </w:r>
    </w:p>
    <w:p w:rsidR="008E264E" w:rsidRPr="00077A8E" w:rsidRDefault="008E264E" w:rsidP="000C20E3">
      <w:pPr>
        <w:spacing w:after="0" w:line="240" w:lineRule="auto"/>
        <w:jc w:val="both"/>
        <w:rPr>
          <w:rFonts w:ascii="Times New Roman" w:eastAsia="Calibri" w:hAnsi="Times New Roman" w:cs="Times New Roman"/>
          <w:lang w:val="uk-UA"/>
        </w:rPr>
      </w:pPr>
    </w:p>
    <w:tbl>
      <w:tblPr>
        <w:tblW w:w="5481" w:type="pct"/>
        <w:tblInd w:w="-694"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65"/>
        <w:gridCol w:w="562"/>
        <w:gridCol w:w="8"/>
        <w:gridCol w:w="589"/>
        <w:gridCol w:w="576"/>
        <w:gridCol w:w="574"/>
        <w:gridCol w:w="8"/>
        <w:gridCol w:w="718"/>
        <w:gridCol w:w="614"/>
        <w:gridCol w:w="583"/>
        <w:gridCol w:w="80"/>
        <w:gridCol w:w="583"/>
        <w:gridCol w:w="6"/>
        <w:gridCol w:w="578"/>
        <w:gridCol w:w="6"/>
        <w:gridCol w:w="627"/>
        <w:gridCol w:w="42"/>
        <w:gridCol w:w="688"/>
        <w:gridCol w:w="21"/>
        <w:gridCol w:w="711"/>
        <w:gridCol w:w="1214"/>
      </w:tblGrid>
      <w:tr w:rsidR="008E264E" w:rsidRPr="00077A8E" w:rsidTr="0023746A">
        <w:tc>
          <w:tcPr>
            <w:tcW w:w="836"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E264E" w:rsidRPr="00077A8E" w:rsidRDefault="008E264E"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Назва технічного завдання</w:t>
            </w:r>
          </w:p>
        </w:tc>
        <w:tc>
          <w:tcPr>
            <w:tcW w:w="822" w:type="pct"/>
            <w:gridSpan w:val="4"/>
            <w:tcBorders>
              <w:top w:val="single" w:sz="4" w:space="0" w:color="000000"/>
              <w:left w:val="single" w:sz="4" w:space="0" w:color="000000"/>
              <w:bottom w:val="single" w:sz="4" w:space="0" w:color="000000"/>
              <w:right w:val="single" w:sz="4" w:space="0" w:color="000000"/>
            </w:tcBorders>
            <w:shd w:val="clear" w:color="auto" w:fill="FFFF66"/>
            <w:hideMark/>
          </w:tcPr>
          <w:p w:rsidR="008E264E" w:rsidRPr="00077A8E" w:rsidRDefault="008E264E"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Обсяг фінансування</w:t>
            </w:r>
          </w:p>
          <w:p w:rsidR="008E264E" w:rsidRPr="00077A8E" w:rsidRDefault="008E264E" w:rsidP="000C20E3">
            <w:pPr>
              <w:spacing w:after="0" w:line="240" w:lineRule="auto"/>
              <w:rPr>
                <w:rFonts w:ascii="Times New Roman" w:eastAsia="Calibri" w:hAnsi="Times New Roman" w:cs="Times New Roman"/>
                <w:b/>
                <w:lang w:val="uk-UA" w:eastAsia="ru-RU"/>
              </w:rPr>
            </w:pPr>
            <w:r>
              <w:rPr>
                <w:rFonts w:ascii="Times New Roman" w:eastAsia="Calibri" w:hAnsi="Times New Roman" w:cs="Times New Roman"/>
                <w:b/>
                <w:lang w:val="uk-UA" w:eastAsia="ru-RU"/>
              </w:rPr>
              <w:t>2024</w:t>
            </w:r>
            <w:r w:rsidRPr="00077A8E">
              <w:rPr>
                <w:rFonts w:ascii="Times New Roman" w:eastAsia="Calibri" w:hAnsi="Times New Roman" w:cs="Times New Roman"/>
                <w:b/>
                <w:lang w:val="uk-UA" w:eastAsia="ru-RU"/>
              </w:rPr>
              <w:t xml:space="preserve">рік, </w:t>
            </w:r>
            <w:proofErr w:type="spellStart"/>
            <w:r w:rsidRPr="00077A8E">
              <w:rPr>
                <w:rFonts w:ascii="Times New Roman" w:eastAsia="Calibri" w:hAnsi="Times New Roman" w:cs="Times New Roman"/>
                <w:b/>
                <w:lang w:val="uk-UA" w:eastAsia="ru-RU"/>
              </w:rPr>
              <w:t>тис.грн</w:t>
            </w:r>
            <w:proofErr w:type="spellEnd"/>
          </w:p>
        </w:tc>
        <w:tc>
          <w:tcPr>
            <w:tcW w:w="907" w:type="pct"/>
            <w:gridSpan w:val="4"/>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8E264E" w:rsidRPr="00077A8E" w:rsidRDefault="008E264E" w:rsidP="000C20E3">
            <w:pPr>
              <w:spacing w:after="0" w:line="240" w:lineRule="auto"/>
              <w:rPr>
                <w:rFonts w:ascii="Times New Roman" w:eastAsia="Calibri" w:hAnsi="Times New Roman" w:cs="Times New Roman"/>
                <w:b/>
                <w:lang w:val="uk-UA" w:eastAsia="ru-RU"/>
              </w:rPr>
            </w:pPr>
            <w:r>
              <w:rPr>
                <w:rFonts w:ascii="Times New Roman" w:eastAsia="Calibri" w:hAnsi="Times New Roman" w:cs="Times New Roman"/>
                <w:b/>
                <w:lang w:val="uk-UA" w:eastAsia="ru-RU"/>
              </w:rPr>
              <w:t>Обсяг фінансування на 2025</w:t>
            </w:r>
            <w:r w:rsidRPr="00077A8E">
              <w:rPr>
                <w:rFonts w:ascii="Times New Roman" w:eastAsia="Calibri" w:hAnsi="Times New Roman" w:cs="Times New Roman"/>
                <w:b/>
                <w:lang w:val="uk-UA" w:eastAsia="ru-RU"/>
              </w:rPr>
              <w:t xml:space="preserve">рік, </w:t>
            </w:r>
            <w:proofErr w:type="spellStart"/>
            <w:r w:rsidRPr="00077A8E">
              <w:rPr>
                <w:rFonts w:ascii="Times New Roman" w:eastAsia="Calibri" w:hAnsi="Times New Roman" w:cs="Times New Roman"/>
                <w:b/>
                <w:lang w:val="uk-UA" w:eastAsia="ru-RU"/>
              </w:rPr>
              <w:t>тис.грн</w:t>
            </w:r>
            <w:proofErr w:type="spellEnd"/>
          </w:p>
        </w:tc>
        <w:tc>
          <w:tcPr>
            <w:tcW w:w="870" w:type="pct"/>
            <w:gridSpan w:val="6"/>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8E264E" w:rsidRPr="00077A8E" w:rsidRDefault="008E264E"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Обсяг</w:t>
            </w:r>
          </w:p>
          <w:p w:rsidR="008E264E" w:rsidRPr="00077A8E" w:rsidRDefault="008E264E" w:rsidP="000C20E3">
            <w:pPr>
              <w:spacing w:after="0" w:line="240" w:lineRule="auto"/>
              <w:rPr>
                <w:rFonts w:ascii="Times New Roman" w:eastAsia="Calibri" w:hAnsi="Times New Roman" w:cs="Times New Roman"/>
                <w:b/>
                <w:lang w:eastAsia="ru-RU"/>
              </w:rPr>
            </w:pPr>
            <w:r>
              <w:rPr>
                <w:rFonts w:ascii="Times New Roman" w:eastAsia="Calibri" w:hAnsi="Times New Roman" w:cs="Times New Roman"/>
                <w:b/>
                <w:lang w:val="uk-UA" w:eastAsia="ru-RU"/>
              </w:rPr>
              <w:t xml:space="preserve"> </w:t>
            </w:r>
            <w:proofErr w:type="spellStart"/>
            <w:r>
              <w:rPr>
                <w:rFonts w:ascii="Times New Roman" w:eastAsia="Calibri" w:hAnsi="Times New Roman" w:cs="Times New Roman"/>
                <w:b/>
                <w:lang w:val="uk-UA" w:eastAsia="ru-RU"/>
              </w:rPr>
              <w:t>фінансуванн</w:t>
            </w:r>
            <w:proofErr w:type="spellEnd"/>
            <w:r>
              <w:rPr>
                <w:rFonts w:ascii="Times New Roman" w:eastAsia="Calibri" w:hAnsi="Times New Roman" w:cs="Times New Roman"/>
                <w:b/>
                <w:lang w:val="uk-UA" w:eastAsia="ru-RU"/>
              </w:rPr>
              <w:t xml:space="preserve"> на 2026</w:t>
            </w:r>
            <w:r w:rsidRPr="00077A8E">
              <w:rPr>
                <w:rFonts w:ascii="Times New Roman" w:eastAsia="Calibri" w:hAnsi="Times New Roman" w:cs="Times New Roman"/>
                <w:b/>
                <w:lang w:val="uk-UA" w:eastAsia="ru-RU"/>
              </w:rPr>
              <w:t xml:space="preserve"> рік</w:t>
            </w:r>
            <w:r w:rsidRPr="00077A8E">
              <w:rPr>
                <w:rFonts w:ascii="Times New Roman" w:eastAsia="Calibri" w:hAnsi="Times New Roman" w:cs="Times New Roman"/>
                <w:b/>
                <w:lang w:eastAsia="ru-RU"/>
              </w:rPr>
              <w:t xml:space="preserve">, </w:t>
            </w:r>
            <w:proofErr w:type="spellStart"/>
            <w:r w:rsidRPr="00077A8E">
              <w:rPr>
                <w:rFonts w:ascii="Times New Roman" w:eastAsia="Calibri" w:hAnsi="Times New Roman" w:cs="Times New Roman"/>
                <w:b/>
                <w:lang w:eastAsia="ru-RU"/>
              </w:rPr>
              <w:t>тис.грн</w:t>
            </w:r>
            <w:proofErr w:type="spellEnd"/>
          </w:p>
        </w:tc>
        <w:tc>
          <w:tcPr>
            <w:tcW w:w="990" w:type="pct"/>
            <w:gridSpan w:val="5"/>
            <w:tcBorders>
              <w:top w:val="single" w:sz="4" w:space="0" w:color="000000"/>
              <w:left w:val="single" w:sz="4" w:space="0" w:color="000000"/>
              <w:bottom w:val="single" w:sz="4" w:space="0" w:color="000000"/>
              <w:right w:val="single" w:sz="4" w:space="0" w:color="000000"/>
            </w:tcBorders>
            <w:shd w:val="clear" w:color="auto" w:fill="FFCC99"/>
            <w:hideMark/>
          </w:tcPr>
          <w:p w:rsidR="008E264E" w:rsidRPr="00077A8E" w:rsidRDefault="008E264E" w:rsidP="000C20E3">
            <w:pPr>
              <w:spacing w:after="0" w:line="240" w:lineRule="auto"/>
              <w:rPr>
                <w:rFonts w:ascii="Times New Roman" w:eastAsia="Calibri" w:hAnsi="Times New Roman" w:cs="Times New Roman"/>
                <w:b/>
                <w:lang w:val="uk-UA" w:eastAsia="ru-RU"/>
              </w:rPr>
            </w:pPr>
            <w:proofErr w:type="spellStart"/>
            <w:r w:rsidRPr="00077A8E">
              <w:rPr>
                <w:rFonts w:ascii="Times New Roman" w:eastAsia="Calibri" w:hAnsi="Times New Roman" w:cs="Times New Roman"/>
                <w:b/>
                <w:lang w:eastAsia="ru-RU"/>
              </w:rPr>
              <w:t>Обсяг</w:t>
            </w:r>
            <w:proofErr w:type="spellEnd"/>
            <w:r w:rsidRPr="00077A8E">
              <w:rPr>
                <w:rFonts w:ascii="Times New Roman" w:eastAsia="Calibri" w:hAnsi="Times New Roman" w:cs="Times New Roman"/>
                <w:b/>
                <w:lang w:eastAsia="ru-RU"/>
              </w:rPr>
              <w:t xml:space="preserve"> </w:t>
            </w:r>
            <w:proofErr w:type="spellStart"/>
            <w:r w:rsidRPr="00077A8E">
              <w:rPr>
                <w:rFonts w:ascii="Times New Roman" w:eastAsia="Calibri" w:hAnsi="Times New Roman" w:cs="Times New Roman"/>
                <w:b/>
                <w:lang w:eastAsia="ru-RU"/>
              </w:rPr>
              <w:t>фінансування</w:t>
            </w:r>
            <w:proofErr w:type="spellEnd"/>
            <w:r w:rsidRPr="00077A8E">
              <w:rPr>
                <w:rFonts w:ascii="Times New Roman" w:eastAsia="Calibri" w:hAnsi="Times New Roman" w:cs="Times New Roman"/>
                <w:b/>
                <w:lang w:eastAsia="ru-RU"/>
              </w:rPr>
              <w:t xml:space="preserve"> за весь</w:t>
            </w:r>
            <w:r w:rsidRPr="00077A8E">
              <w:rPr>
                <w:rFonts w:ascii="Times New Roman" w:eastAsia="Calibri" w:hAnsi="Times New Roman" w:cs="Times New Roman"/>
                <w:b/>
                <w:lang w:val="uk-UA" w:eastAsia="ru-RU"/>
              </w:rPr>
              <w:t xml:space="preserve"> </w:t>
            </w:r>
            <w:proofErr w:type="spellStart"/>
            <w:r w:rsidRPr="00077A8E">
              <w:rPr>
                <w:rFonts w:ascii="Times New Roman" w:eastAsia="Calibri" w:hAnsi="Times New Roman" w:cs="Times New Roman"/>
                <w:b/>
                <w:lang w:eastAsia="ru-RU"/>
              </w:rPr>
              <w:t>період</w:t>
            </w:r>
            <w:proofErr w:type="spellEnd"/>
            <w:r w:rsidRPr="00077A8E">
              <w:rPr>
                <w:rFonts w:ascii="Times New Roman" w:eastAsia="Calibri" w:hAnsi="Times New Roman" w:cs="Times New Roman"/>
                <w:b/>
                <w:lang w:eastAsia="ru-RU"/>
              </w:rPr>
              <w:t>,</w:t>
            </w:r>
          </w:p>
          <w:p w:rsidR="008E264E" w:rsidRPr="00077A8E" w:rsidRDefault="008E264E" w:rsidP="000C20E3">
            <w:pPr>
              <w:spacing w:after="0" w:line="240" w:lineRule="auto"/>
              <w:rPr>
                <w:rFonts w:ascii="Times New Roman" w:eastAsia="Calibri" w:hAnsi="Times New Roman" w:cs="Times New Roman"/>
                <w:b/>
                <w:lang w:eastAsia="ru-RU"/>
              </w:rPr>
            </w:pPr>
            <w:r w:rsidRPr="00077A8E">
              <w:rPr>
                <w:rFonts w:ascii="Times New Roman" w:eastAsia="Calibri" w:hAnsi="Times New Roman" w:cs="Times New Roman"/>
                <w:b/>
                <w:lang w:eastAsia="ru-RU"/>
              </w:rPr>
              <w:t xml:space="preserve"> </w:t>
            </w:r>
            <w:proofErr w:type="spellStart"/>
            <w:proofErr w:type="gramStart"/>
            <w:r w:rsidRPr="00077A8E">
              <w:rPr>
                <w:rFonts w:ascii="Times New Roman" w:eastAsia="Calibri" w:hAnsi="Times New Roman" w:cs="Times New Roman"/>
                <w:b/>
                <w:lang w:eastAsia="ru-RU"/>
              </w:rPr>
              <w:t>тис.грн</w:t>
            </w:r>
            <w:proofErr w:type="spellEnd"/>
            <w:proofErr w:type="gramEnd"/>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E264E" w:rsidRPr="00077A8E" w:rsidRDefault="008E264E" w:rsidP="000C20E3">
            <w:pPr>
              <w:spacing w:before="125" w:after="125" w:line="240" w:lineRule="auto"/>
              <w:jc w:val="both"/>
              <w:rPr>
                <w:rFonts w:ascii="Times New Roman" w:hAnsi="Times New Roman" w:cs="Times New Roman"/>
                <w:b/>
                <w:color w:val="C00000"/>
                <w:lang w:eastAsia="ru-RU"/>
              </w:rPr>
            </w:pPr>
            <w:proofErr w:type="spellStart"/>
            <w:r w:rsidRPr="00077A8E">
              <w:rPr>
                <w:rFonts w:ascii="Times New Roman" w:hAnsi="Times New Roman" w:cs="Times New Roman"/>
                <w:b/>
                <w:color w:val="C00000"/>
                <w:lang w:eastAsia="ru-RU"/>
              </w:rPr>
              <w:t>Загаль</w:t>
            </w:r>
            <w:proofErr w:type="spellEnd"/>
            <w:r w:rsidRPr="00077A8E">
              <w:rPr>
                <w:rFonts w:ascii="Times New Roman" w:hAnsi="Times New Roman" w:cs="Times New Roman"/>
                <w:b/>
                <w:color w:val="C00000"/>
                <w:lang w:val="uk-UA" w:eastAsia="ru-RU"/>
              </w:rPr>
              <w:t>-</w:t>
            </w:r>
            <w:r w:rsidRPr="00077A8E">
              <w:rPr>
                <w:rFonts w:ascii="Times New Roman" w:hAnsi="Times New Roman" w:cs="Times New Roman"/>
                <w:b/>
                <w:color w:val="C00000"/>
                <w:lang w:eastAsia="ru-RU"/>
              </w:rPr>
              <w:t>н</w:t>
            </w:r>
            <w:r w:rsidRPr="00077A8E">
              <w:rPr>
                <w:rFonts w:ascii="Times New Roman" w:hAnsi="Times New Roman" w:cs="Times New Roman"/>
                <w:b/>
                <w:color w:val="C00000"/>
                <w:lang w:val="uk-UA" w:eastAsia="ru-RU"/>
              </w:rPr>
              <w:t>и</w:t>
            </w:r>
            <w:r w:rsidRPr="00077A8E">
              <w:rPr>
                <w:rFonts w:ascii="Times New Roman" w:hAnsi="Times New Roman" w:cs="Times New Roman"/>
                <w:b/>
                <w:color w:val="C00000"/>
                <w:lang w:eastAsia="ru-RU"/>
              </w:rPr>
              <w:t xml:space="preserve">й </w:t>
            </w:r>
            <w:proofErr w:type="spellStart"/>
            <w:r w:rsidRPr="00077A8E">
              <w:rPr>
                <w:rFonts w:ascii="Times New Roman" w:hAnsi="Times New Roman" w:cs="Times New Roman"/>
                <w:b/>
                <w:color w:val="C00000"/>
                <w:lang w:eastAsia="ru-RU"/>
              </w:rPr>
              <w:t>обсяг</w:t>
            </w:r>
            <w:proofErr w:type="spellEnd"/>
            <w:r w:rsidRPr="00077A8E">
              <w:rPr>
                <w:rFonts w:ascii="Times New Roman" w:hAnsi="Times New Roman" w:cs="Times New Roman"/>
                <w:b/>
                <w:color w:val="C00000"/>
                <w:lang w:eastAsia="ru-RU"/>
              </w:rPr>
              <w:t xml:space="preserve"> </w:t>
            </w:r>
            <w:proofErr w:type="spellStart"/>
            <w:r w:rsidRPr="00077A8E">
              <w:rPr>
                <w:rFonts w:ascii="Times New Roman" w:hAnsi="Times New Roman" w:cs="Times New Roman"/>
                <w:b/>
                <w:color w:val="C00000"/>
                <w:lang w:eastAsia="ru-RU"/>
              </w:rPr>
              <w:t>фінансування</w:t>
            </w:r>
            <w:proofErr w:type="spellEnd"/>
          </w:p>
        </w:tc>
      </w:tr>
      <w:tr w:rsidR="008E264E" w:rsidRPr="00077A8E" w:rsidTr="0023746A">
        <w:tc>
          <w:tcPr>
            <w:tcW w:w="836"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E264E" w:rsidRPr="00077A8E" w:rsidRDefault="008E264E" w:rsidP="000C20E3">
            <w:pPr>
              <w:spacing w:after="0" w:line="240" w:lineRule="auto"/>
              <w:rPr>
                <w:rFonts w:ascii="Times New Roman" w:eastAsia="Calibri" w:hAnsi="Times New Roman" w:cs="Times New Roman"/>
                <w:b/>
                <w:lang w:eastAsia="ru-RU"/>
              </w:rPr>
            </w:pPr>
          </w:p>
        </w:tc>
        <w:tc>
          <w:tcPr>
            <w:tcW w:w="266" w:type="pct"/>
            <w:tcBorders>
              <w:top w:val="single" w:sz="4" w:space="0" w:color="000000"/>
              <w:left w:val="single" w:sz="4" w:space="0" w:color="000000"/>
              <w:bottom w:val="single" w:sz="4" w:space="0" w:color="000000"/>
              <w:right w:val="single" w:sz="4" w:space="0" w:color="auto"/>
            </w:tcBorders>
            <w:shd w:val="clear" w:color="auto" w:fill="FFFF66"/>
            <w:hideMark/>
          </w:tcPr>
          <w:p w:rsidR="008E264E" w:rsidRPr="00077A8E" w:rsidRDefault="008E264E"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ДБ</w:t>
            </w:r>
          </w:p>
        </w:tc>
        <w:tc>
          <w:tcPr>
            <w:tcW w:w="283" w:type="pct"/>
            <w:gridSpan w:val="2"/>
            <w:tcBorders>
              <w:top w:val="single" w:sz="4" w:space="0" w:color="000000"/>
              <w:left w:val="single" w:sz="4" w:space="0" w:color="auto"/>
              <w:bottom w:val="single" w:sz="4" w:space="0" w:color="000000"/>
              <w:right w:val="single" w:sz="4" w:space="0" w:color="000000"/>
            </w:tcBorders>
            <w:shd w:val="clear" w:color="auto" w:fill="FFFF66"/>
          </w:tcPr>
          <w:p w:rsidR="008E264E" w:rsidRPr="00077A8E" w:rsidRDefault="008E264E"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МБ</w:t>
            </w:r>
          </w:p>
        </w:tc>
        <w:tc>
          <w:tcPr>
            <w:tcW w:w="273" w:type="pct"/>
            <w:tcBorders>
              <w:top w:val="single" w:sz="4" w:space="0" w:color="000000"/>
              <w:left w:val="single" w:sz="4" w:space="0" w:color="000000"/>
              <w:bottom w:val="single" w:sz="4" w:space="0" w:color="000000"/>
              <w:right w:val="single" w:sz="4" w:space="0" w:color="auto"/>
            </w:tcBorders>
            <w:shd w:val="clear" w:color="auto" w:fill="FFFF66"/>
            <w:hideMark/>
          </w:tcPr>
          <w:p w:rsidR="008E264E" w:rsidRPr="00077A8E" w:rsidRDefault="008E264E"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ІН</w:t>
            </w:r>
          </w:p>
        </w:tc>
        <w:tc>
          <w:tcPr>
            <w:tcW w:w="276" w:type="pct"/>
            <w:gridSpan w:val="2"/>
            <w:tcBorders>
              <w:top w:val="single" w:sz="4" w:space="0" w:color="000000"/>
              <w:left w:val="single" w:sz="4" w:space="0" w:color="auto"/>
              <w:bottom w:val="single" w:sz="4" w:space="0" w:color="000000"/>
              <w:right w:val="single" w:sz="4" w:space="0" w:color="auto"/>
            </w:tcBorders>
            <w:shd w:val="clear" w:color="auto" w:fill="E5B8B7" w:themeFill="accent2" w:themeFillTint="66"/>
            <w:hideMark/>
          </w:tcPr>
          <w:p w:rsidR="008E264E" w:rsidRPr="00077A8E" w:rsidRDefault="008E264E"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ДБ</w:t>
            </w:r>
          </w:p>
        </w:tc>
        <w:tc>
          <w:tcPr>
            <w:tcW w:w="340" w:type="pct"/>
            <w:tcBorders>
              <w:top w:val="single" w:sz="4" w:space="0" w:color="000000"/>
              <w:left w:val="single" w:sz="4" w:space="0" w:color="auto"/>
              <w:bottom w:val="single" w:sz="4" w:space="0" w:color="000000"/>
              <w:right w:val="single" w:sz="4" w:space="0" w:color="000000"/>
            </w:tcBorders>
            <w:shd w:val="clear" w:color="auto" w:fill="E5B8B7" w:themeFill="accent2" w:themeFillTint="66"/>
          </w:tcPr>
          <w:p w:rsidR="008E264E" w:rsidRPr="00077A8E" w:rsidRDefault="008E264E"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МБ</w:t>
            </w:r>
          </w:p>
        </w:tc>
        <w:tc>
          <w:tcPr>
            <w:tcW w:w="291"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8E264E" w:rsidRPr="00077A8E" w:rsidRDefault="008E264E"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ІН</w:t>
            </w:r>
          </w:p>
        </w:tc>
        <w:tc>
          <w:tcPr>
            <w:tcW w:w="276" w:type="pct"/>
            <w:tcBorders>
              <w:top w:val="single" w:sz="4" w:space="0" w:color="000000"/>
              <w:left w:val="single" w:sz="4" w:space="0" w:color="000000"/>
              <w:bottom w:val="single" w:sz="4" w:space="0" w:color="000000"/>
              <w:right w:val="single" w:sz="4" w:space="0" w:color="auto"/>
            </w:tcBorders>
            <w:shd w:val="clear" w:color="auto" w:fill="C2D69B" w:themeFill="accent3" w:themeFillTint="99"/>
            <w:hideMark/>
          </w:tcPr>
          <w:p w:rsidR="008E264E" w:rsidRPr="00077A8E" w:rsidRDefault="008E264E"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ДБ</w:t>
            </w:r>
          </w:p>
        </w:tc>
        <w:tc>
          <w:tcPr>
            <w:tcW w:w="317" w:type="pct"/>
            <w:gridSpan w:val="3"/>
            <w:tcBorders>
              <w:top w:val="single" w:sz="4" w:space="0" w:color="000000"/>
              <w:left w:val="single" w:sz="4" w:space="0" w:color="auto"/>
              <w:bottom w:val="single" w:sz="4" w:space="0" w:color="000000"/>
              <w:right w:val="single" w:sz="4" w:space="0" w:color="000000"/>
            </w:tcBorders>
            <w:shd w:val="clear" w:color="auto" w:fill="C2D69B" w:themeFill="accent3" w:themeFillTint="99"/>
          </w:tcPr>
          <w:p w:rsidR="008E264E" w:rsidRPr="00077A8E" w:rsidRDefault="008E264E"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МБ</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8E264E" w:rsidRPr="00077A8E" w:rsidRDefault="008E264E"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ІН</w:t>
            </w:r>
          </w:p>
        </w:tc>
        <w:tc>
          <w:tcPr>
            <w:tcW w:w="297" w:type="pct"/>
            <w:tcBorders>
              <w:top w:val="single" w:sz="4" w:space="0" w:color="000000"/>
              <w:left w:val="single" w:sz="4" w:space="0" w:color="000000"/>
              <w:bottom w:val="single" w:sz="4" w:space="0" w:color="000000"/>
              <w:right w:val="single" w:sz="4" w:space="0" w:color="auto"/>
            </w:tcBorders>
            <w:shd w:val="clear" w:color="auto" w:fill="FFCC99"/>
            <w:hideMark/>
          </w:tcPr>
          <w:p w:rsidR="008E264E" w:rsidRPr="00077A8E" w:rsidRDefault="008E264E"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ДБ</w:t>
            </w:r>
          </w:p>
        </w:tc>
        <w:tc>
          <w:tcPr>
            <w:tcW w:w="346" w:type="pct"/>
            <w:gridSpan w:val="2"/>
            <w:tcBorders>
              <w:top w:val="single" w:sz="4" w:space="0" w:color="000000"/>
              <w:left w:val="single" w:sz="4" w:space="0" w:color="auto"/>
              <w:bottom w:val="single" w:sz="4" w:space="0" w:color="000000"/>
              <w:right w:val="single" w:sz="4" w:space="0" w:color="000000"/>
            </w:tcBorders>
            <w:shd w:val="clear" w:color="auto" w:fill="FFCC99"/>
          </w:tcPr>
          <w:p w:rsidR="008E264E" w:rsidRPr="00077A8E" w:rsidRDefault="008E264E"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М</w:t>
            </w:r>
            <w:r>
              <w:rPr>
                <w:rFonts w:ascii="Times New Roman" w:eastAsia="Calibri" w:hAnsi="Times New Roman" w:cs="Times New Roman"/>
                <w:b/>
                <w:lang w:val="uk-UA" w:eastAsia="ru-RU"/>
              </w:rPr>
              <w:t>Б</w:t>
            </w:r>
          </w:p>
        </w:tc>
        <w:tc>
          <w:tcPr>
            <w:tcW w:w="347" w:type="pct"/>
            <w:gridSpan w:val="2"/>
            <w:tcBorders>
              <w:top w:val="single" w:sz="4" w:space="0" w:color="000000"/>
              <w:left w:val="single" w:sz="4" w:space="0" w:color="000000"/>
              <w:bottom w:val="single" w:sz="4" w:space="0" w:color="000000"/>
              <w:right w:val="single" w:sz="4" w:space="0" w:color="000000"/>
            </w:tcBorders>
            <w:shd w:val="clear" w:color="auto" w:fill="FFCC99"/>
            <w:hideMark/>
          </w:tcPr>
          <w:p w:rsidR="008E264E" w:rsidRPr="00077A8E" w:rsidRDefault="008E264E"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ІН</w:t>
            </w:r>
          </w:p>
        </w:tc>
        <w:tc>
          <w:tcPr>
            <w:tcW w:w="575" w:type="pct"/>
            <w:vMerge/>
            <w:tcBorders>
              <w:top w:val="single" w:sz="4" w:space="0" w:color="000000"/>
              <w:left w:val="single" w:sz="4" w:space="0" w:color="000000"/>
              <w:bottom w:val="single" w:sz="4" w:space="0" w:color="000000"/>
              <w:right w:val="single" w:sz="4" w:space="0" w:color="000000"/>
            </w:tcBorders>
            <w:shd w:val="clear" w:color="auto" w:fill="FFFFFF"/>
            <w:hideMark/>
          </w:tcPr>
          <w:p w:rsidR="008E264E" w:rsidRPr="00077A8E" w:rsidRDefault="008E264E" w:rsidP="000C20E3">
            <w:pPr>
              <w:spacing w:line="240" w:lineRule="auto"/>
              <w:jc w:val="both"/>
              <w:rPr>
                <w:rFonts w:ascii="Times New Roman" w:hAnsi="Times New Roman" w:cs="Times New Roman"/>
                <w:b/>
                <w:color w:val="C00000"/>
                <w:lang w:eastAsia="ru-RU"/>
              </w:rPr>
            </w:pPr>
          </w:p>
        </w:tc>
      </w:tr>
      <w:tr w:rsidR="0023746A" w:rsidRPr="00077A8E" w:rsidTr="0023746A">
        <w:trPr>
          <w:trHeight w:val="88"/>
        </w:trPr>
        <w:tc>
          <w:tcPr>
            <w:tcW w:w="836" w:type="pct"/>
            <w:tcBorders>
              <w:top w:val="single" w:sz="4" w:space="0" w:color="000000"/>
              <w:left w:val="single" w:sz="4" w:space="0" w:color="000000"/>
              <w:bottom w:val="single" w:sz="4" w:space="0" w:color="auto"/>
              <w:right w:val="single" w:sz="4" w:space="0" w:color="000000"/>
            </w:tcBorders>
            <w:shd w:val="clear" w:color="auto" w:fill="FFFFFF"/>
            <w:vAlign w:val="center"/>
          </w:tcPr>
          <w:p w:rsidR="0023746A" w:rsidRPr="00077A8E" w:rsidRDefault="0023746A"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13</w:t>
            </w:r>
            <w:r w:rsidRPr="00077A8E">
              <w:rPr>
                <w:rFonts w:ascii="Times New Roman" w:eastAsia="Calibri" w:hAnsi="Times New Roman" w:cs="Times New Roman"/>
                <w:lang w:val="uk-UA"/>
              </w:rPr>
              <w:t>.</w:t>
            </w:r>
            <w:r>
              <w:rPr>
                <w:rFonts w:ascii="Times New Roman" w:eastAsia="Calibri" w:hAnsi="Times New Roman" w:cs="Times New Roman"/>
                <w:lang w:val="uk-UA"/>
              </w:rPr>
              <w:t xml:space="preserve"> Розробка документації та підтримка </w:t>
            </w:r>
            <w:proofErr w:type="spellStart"/>
            <w:r>
              <w:rPr>
                <w:rFonts w:ascii="Times New Roman" w:eastAsia="Calibri" w:hAnsi="Times New Roman" w:cs="Times New Roman"/>
                <w:lang w:val="uk-UA"/>
              </w:rPr>
              <w:t>проєктів</w:t>
            </w:r>
            <w:proofErr w:type="spellEnd"/>
            <w:r>
              <w:rPr>
                <w:rFonts w:ascii="Times New Roman" w:eastAsia="Calibri" w:hAnsi="Times New Roman" w:cs="Times New Roman"/>
                <w:lang w:val="uk-UA"/>
              </w:rPr>
              <w:t xml:space="preserve"> по встановленню централізованої системи водопостачання, водовідведення, будівництво водогонів.</w:t>
            </w:r>
          </w:p>
        </w:tc>
        <w:tc>
          <w:tcPr>
            <w:tcW w:w="266" w:type="pct"/>
            <w:tcBorders>
              <w:top w:val="single" w:sz="4" w:space="0" w:color="000000"/>
              <w:left w:val="single" w:sz="4" w:space="0" w:color="000000"/>
              <w:bottom w:val="single" w:sz="4" w:space="0" w:color="auto"/>
              <w:right w:val="single" w:sz="4" w:space="0" w:color="auto"/>
            </w:tcBorders>
            <w:shd w:val="clear" w:color="auto" w:fill="FFFF66"/>
          </w:tcPr>
          <w:p w:rsidR="0023746A" w:rsidRPr="00077A8E"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000000"/>
              <w:left w:val="single" w:sz="4" w:space="0" w:color="auto"/>
              <w:bottom w:val="single" w:sz="4" w:space="0" w:color="auto"/>
              <w:right w:val="single" w:sz="4" w:space="0" w:color="000000"/>
            </w:tcBorders>
            <w:shd w:val="clear" w:color="auto" w:fill="FFFF66"/>
          </w:tcPr>
          <w:p w:rsidR="0023746A" w:rsidRDefault="0023746A" w:rsidP="000C20E3">
            <w:pPr>
              <w:spacing w:line="240" w:lineRule="auto"/>
            </w:pPr>
            <w:r w:rsidRPr="000B4449">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000000"/>
              <w:left w:val="single" w:sz="4" w:space="0" w:color="000000"/>
              <w:bottom w:val="single" w:sz="4" w:space="0" w:color="auto"/>
              <w:right w:val="single" w:sz="4" w:space="0" w:color="000000"/>
            </w:tcBorders>
            <w:shd w:val="clear" w:color="auto" w:fill="FFFF66"/>
          </w:tcPr>
          <w:p w:rsidR="0023746A" w:rsidRDefault="0023746A" w:rsidP="000C20E3">
            <w:pPr>
              <w:spacing w:line="240" w:lineRule="auto"/>
            </w:pPr>
            <w:r w:rsidRPr="000B4449">
              <w:rPr>
                <w:rFonts w:ascii="Times New Roman" w:eastAsia="Calibri" w:hAnsi="Times New Roman" w:cs="Times New Roman"/>
                <w:color w:val="000000" w:themeColor="text1"/>
                <w:sz w:val="18"/>
                <w:szCs w:val="18"/>
                <w:lang w:val="uk-UA" w:eastAsia="ru-RU"/>
              </w:rPr>
              <w:t>0,00</w:t>
            </w:r>
          </w:p>
        </w:tc>
        <w:tc>
          <w:tcPr>
            <w:tcW w:w="276" w:type="pct"/>
            <w:gridSpan w:val="2"/>
            <w:tcBorders>
              <w:top w:val="single" w:sz="4" w:space="0" w:color="000000"/>
              <w:left w:val="single" w:sz="4" w:space="0" w:color="000000"/>
              <w:bottom w:val="single" w:sz="4" w:space="0" w:color="auto"/>
              <w:right w:val="single" w:sz="4" w:space="0" w:color="auto"/>
            </w:tcBorders>
            <w:shd w:val="clear" w:color="auto" w:fill="E5B8B7" w:themeFill="accent2" w:themeFillTint="66"/>
          </w:tcPr>
          <w:p w:rsidR="0023746A" w:rsidRDefault="0023746A" w:rsidP="000C20E3">
            <w:pPr>
              <w:spacing w:line="240" w:lineRule="auto"/>
            </w:pPr>
            <w:r w:rsidRPr="00E078CD">
              <w:rPr>
                <w:rFonts w:ascii="Times New Roman" w:eastAsia="Calibri" w:hAnsi="Times New Roman" w:cs="Times New Roman"/>
                <w:color w:val="000000" w:themeColor="text1"/>
                <w:sz w:val="18"/>
                <w:szCs w:val="18"/>
                <w:lang w:val="uk-UA" w:eastAsia="ru-RU"/>
              </w:rPr>
              <w:t>0,00</w:t>
            </w:r>
          </w:p>
        </w:tc>
        <w:tc>
          <w:tcPr>
            <w:tcW w:w="340" w:type="pct"/>
            <w:tcBorders>
              <w:top w:val="single" w:sz="4" w:space="0" w:color="000000"/>
              <w:left w:val="single" w:sz="4" w:space="0" w:color="auto"/>
              <w:bottom w:val="single" w:sz="4" w:space="0" w:color="auto"/>
              <w:right w:val="single" w:sz="4" w:space="0" w:color="000000"/>
            </w:tcBorders>
            <w:shd w:val="clear" w:color="auto" w:fill="E5B8B7" w:themeFill="accent2" w:themeFillTint="66"/>
          </w:tcPr>
          <w:p w:rsidR="0023746A" w:rsidRPr="00077A8E"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34040,00</w:t>
            </w:r>
          </w:p>
        </w:tc>
        <w:tc>
          <w:tcPr>
            <w:tcW w:w="291" w:type="pct"/>
            <w:tcBorders>
              <w:top w:val="single" w:sz="4" w:space="0" w:color="000000"/>
              <w:left w:val="single" w:sz="4" w:space="0" w:color="000000"/>
              <w:bottom w:val="single" w:sz="4" w:space="0" w:color="auto"/>
              <w:right w:val="single" w:sz="4" w:space="0" w:color="000000"/>
            </w:tcBorders>
            <w:shd w:val="clear" w:color="auto" w:fill="E5B8B7" w:themeFill="accent2" w:themeFillTint="66"/>
          </w:tcPr>
          <w:p w:rsidR="0023746A" w:rsidRDefault="0023746A" w:rsidP="000C20E3">
            <w:pPr>
              <w:spacing w:line="240" w:lineRule="auto"/>
            </w:pPr>
            <w:r w:rsidRPr="007929D3">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auto"/>
              <w:right w:val="single" w:sz="4" w:space="0" w:color="auto"/>
            </w:tcBorders>
            <w:shd w:val="clear" w:color="auto" w:fill="C2D69B" w:themeFill="accent3" w:themeFillTint="99"/>
          </w:tcPr>
          <w:p w:rsidR="0023746A" w:rsidRPr="00077A8E"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000000"/>
              <w:left w:val="single" w:sz="4" w:space="0" w:color="auto"/>
              <w:bottom w:val="single" w:sz="4" w:space="0" w:color="auto"/>
              <w:right w:val="single" w:sz="4" w:space="0" w:color="000000"/>
            </w:tcBorders>
            <w:shd w:val="clear" w:color="auto" w:fill="C2D69B" w:themeFill="accent3" w:themeFillTint="99"/>
          </w:tcPr>
          <w:p w:rsidR="0023746A" w:rsidRPr="00077A8E"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31650,0</w:t>
            </w:r>
          </w:p>
        </w:tc>
        <w:tc>
          <w:tcPr>
            <w:tcW w:w="277" w:type="pct"/>
            <w:gridSpan w:val="2"/>
            <w:tcBorders>
              <w:top w:val="single" w:sz="4" w:space="0" w:color="000000"/>
              <w:left w:val="single" w:sz="4" w:space="0" w:color="000000"/>
              <w:bottom w:val="single" w:sz="4" w:space="0" w:color="auto"/>
              <w:right w:val="single" w:sz="4" w:space="0" w:color="000000"/>
            </w:tcBorders>
            <w:shd w:val="clear" w:color="auto" w:fill="C2D69B" w:themeFill="accent3" w:themeFillTint="99"/>
          </w:tcPr>
          <w:p w:rsidR="0023746A" w:rsidRPr="00077A8E"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000000"/>
              <w:left w:val="single" w:sz="4" w:space="0" w:color="000000"/>
              <w:bottom w:val="single" w:sz="4" w:space="0" w:color="auto"/>
              <w:right w:val="single" w:sz="4" w:space="0" w:color="auto"/>
            </w:tcBorders>
            <w:shd w:val="clear" w:color="auto" w:fill="FFCC99"/>
          </w:tcPr>
          <w:p w:rsidR="0023746A" w:rsidRPr="00077A8E" w:rsidRDefault="0023746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000000"/>
              <w:left w:val="single" w:sz="4" w:space="0" w:color="auto"/>
              <w:bottom w:val="single" w:sz="4" w:space="0" w:color="auto"/>
              <w:right w:val="single" w:sz="4" w:space="0" w:color="000000"/>
            </w:tcBorders>
            <w:shd w:val="clear" w:color="auto" w:fill="FFCC99"/>
          </w:tcPr>
          <w:p w:rsidR="0023746A" w:rsidRPr="00077A8E" w:rsidRDefault="0023746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65690,0</w:t>
            </w:r>
            <w:r w:rsidR="006E119E">
              <w:rPr>
                <w:rFonts w:ascii="Times New Roman" w:eastAsia="Calibri" w:hAnsi="Times New Roman" w:cs="Times New Roman"/>
                <w:b/>
                <w:color w:val="000000" w:themeColor="text1"/>
                <w:sz w:val="18"/>
                <w:szCs w:val="18"/>
                <w:lang w:val="uk-UA" w:eastAsia="ru-RU"/>
              </w:rPr>
              <w:t>0</w:t>
            </w:r>
          </w:p>
        </w:tc>
        <w:tc>
          <w:tcPr>
            <w:tcW w:w="347" w:type="pct"/>
            <w:gridSpan w:val="2"/>
            <w:tcBorders>
              <w:top w:val="single" w:sz="4" w:space="0" w:color="000000"/>
              <w:left w:val="single" w:sz="4" w:space="0" w:color="000000"/>
              <w:bottom w:val="single" w:sz="4" w:space="0" w:color="auto"/>
              <w:right w:val="single" w:sz="4" w:space="0" w:color="000000"/>
            </w:tcBorders>
            <w:shd w:val="clear" w:color="auto" w:fill="FFCC99"/>
          </w:tcPr>
          <w:p w:rsidR="0023746A" w:rsidRDefault="0023746A" w:rsidP="000C20E3">
            <w:pPr>
              <w:spacing w:line="240" w:lineRule="auto"/>
            </w:pPr>
            <w:r w:rsidRPr="00AA5779">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000000"/>
              <w:left w:val="single" w:sz="4" w:space="0" w:color="000000"/>
              <w:bottom w:val="single" w:sz="4" w:space="0" w:color="auto"/>
              <w:right w:val="single" w:sz="4" w:space="0" w:color="000000"/>
            </w:tcBorders>
            <w:shd w:val="clear" w:color="auto" w:fill="FFFFFF"/>
          </w:tcPr>
          <w:p w:rsidR="0023746A" w:rsidRDefault="0023746A"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65690,00</w:t>
            </w:r>
          </w:p>
        </w:tc>
      </w:tr>
      <w:tr w:rsidR="0023746A" w:rsidRPr="00077A8E" w:rsidTr="0023746A">
        <w:trPr>
          <w:trHeight w:val="532"/>
        </w:trPr>
        <w:tc>
          <w:tcPr>
            <w:tcW w:w="836" w:type="pct"/>
            <w:tcBorders>
              <w:top w:val="single" w:sz="4" w:space="0" w:color="auto"/>
              <w:left w:val="single" w:sz="4" w:space="0" w:color="000000"/>
              <w:bottom w:val="single" w:sz="4" w:space="0" w:color="000000"/>
              <w:right w:val="single" w:sz="4" w:space="0" w:color="000000"/>
            </w:tcBorders>
            <w:shd w:val="clear" w:color="auto" w:fill="FFFFFF"/>
            <w:vAlign w:val="center"/>
          </w:tcPr>
          <w:p w:rsidR="0023746A" w:rsidRPr="00077A8E" w:rsidRDefault="0023746A"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14. Очищення та знезараження громадських криниць (санація).</w:t>
            </w:r>
          </w:p>
        </w:tc>
        <w:tc>
          <w:tcPr>
            <w:tcW w:w="266" w:type="pct"/>
            <w:tcBorders>
              <w:top w:val="single" w:sz="4" w:space="0" w:color="auto"/>
              <w:left w:val="single" w:sz="4" w:space="0" w:color="000000"/>
              <w:bottom w:val="single" w:sz="4" w:space="0" w:color="000000"/>
              <w:right w:val="single" w:sz="4" w:space="0" w:color="auto"/>
            </w:tcBorders>
            <w:shd w:val="clear" w:color="auto" w:fill="FFFF66"/>
          </w:tcPr>
          <w:p w:rsidR="0023746A" w:rsidRDefault="0023746A" w:rsidP="000C20E3">
            <w:pPr>
              <w:spacing w:line="240" w:lineRule="auto"/>
            </w:pPr>
            <w:r w:rsidRPr="00911491">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auto"/>
              <w:left w:val="single" w:sz="4" w:space="0" w:color="auto"/>
              <w:bottom w:val="single" w:sz="4" w:space="0" w:color="000000"/>
              <w:right w:val="single" w:sz="4" w:space="0" w:color="000000"/>
            </w:tcBorders>
            <w:shd w:val="clear" w:color="auto" w:fill="FFFF66"/>
          </w:tcPr>
          <w:p w:rsidR="0023746A" w:rsidRDefault="0023746A" w:rsidP="000C20E3">
            <w:pPr>
              <w:spacing w:line="240" w:lineRule="auto"/>
            </w:pPr>
            <w:r w:rsidRPr="00911491">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auto"/>
              <w:left w:val="single" w:sz="4" w:space="0" w:color="000000"/>
              <w:bottom w:val="single" w:sz="4" w:space="0" w:color="000000"/>
              <w:right w:val="single" w:sz="4" w:space="0" w:color="000000"/>
            </w:tcBorders>
            <w:shd w:val="clear" w:color="auto" w:fill="FFFF66"/>
          </w:tcPr>
          <w:p w:rsidR="0023746A" w:rsidRDefault="0023746A" w:rsidP="000C20E3">
            <w:pPr>
              <w:spacing w:line="240" w:lineRule="auto"/>
            </w:pPr>
            <w:r w:rsidRPr="00911491">
              <w:rPr>
                <w:rFonts w:ascii="Times New Roman" w:eastAsia="Calibri" w:hAnsi="Times New Roman" w:cs="Times New Roman"/>
                <w:color w:val="000000" w:themeColor="text1"/>
                <w:sz w:val="18"/>
                <w:szCs w:val="18"/>
                <w:lang w:val="uk-UA" w:eastAsia="ru-RU"/>
              </w:rPr>
              <w:t>0,00</w:t>
            </w:r>
          </w:p>
        </w:tc>
        <w:tc>
          <w:tcPr>
            <w:tcW w:w="276" w:type="pct"/>
            <w:gridSpan w:val="2"/>
            <w:tcBorders>
              <w:top w:val="single" w:sz="4" w:space="0" w:color="auto"/>
              <w:left w:val="single" w:sz="4" w:space="0" w:color="000000"/>
              <w:bottom w:val="single" w:sz="4" w:space="0" w:color="000000"/>
              <w:right w:val="single" w:sz="4" w:space="0" w:color="auto"/>
            </w:tcBorders>
            <w:shd w:val="clear" w:color="auto" w:fill="E5B8B7" w:themeFill="accent2" w:themeFillTint="66"/>
          </w:tcPr>
          <w:p w:rsidR="0023746A" w:rsidRDefault="0023746A" w:rsidP="000C20E3">
            <w:pPr>
              <w:spacing w:line="240" w:lineRule="auto"/>
            </w:pPr>
            <w:r w:rsidRPr="00E078CD">
              <w:rPr>
                <w:rFonts w:ascii="Times New Roman" w:eastAsia="Calibri" w:hAnsi="Times New Roman" w:cs="Times New Roman"/>
                <w:color w:val="000000" w:themeColor="text1"/>
                <w:sz w:val="18"/>
                <w:szCs w:val="18"/>
                <w:lang w:val="uk-UA" w:eastAsia="ru-RU"/>
              </w:rPr>
              <w:t>0,00</w:t>
            </w:r>
          </w:p>
        </w:tc>
        <w:tc>
          <w:tcPr>
            <w:tcW w:w="340" w:type="pct"/>
            <w:tcBorders>
              <w:top w:val="single" w:sz="4" w:space="0" w:color="auto"/>
              <w:left w:val="single" w:sz="4" w:space="0" w:color="auto"/>
              <w:bottom w:val="single" w:sz="4" w:space="0" w:color="000000"/>
              <w:right w:val="single" w:sz="4" w:space="0" w:color="000000"/>
            </w:tcBorders>
            <w:shd w:val="clear" w:color="auto" w:fill="E5B8B7" w:themeFill="accent2" w:themeFillTint="66"/>
          </w:tcPr>
          <w:p w:rsidR="0023746A" w:rsidRPr="00077A8E"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624,00</w:t>
            </w:r>
          </w:p>
        </w:tc>
        <w:tc>
          <w:tcPr>
            <w:tcW w:w="291" w:type="pct"/>
            <w:tcBorders>
              <w:top w:val="single" w:sz="4" w:space="0" w:color="auto"/>
              <w:left w:val="single" w:sz="4" w:space="0" w:color="000000"/>
              <w:bottom w:val="single" w:sz="4" w:space="0" w:color="000000"/>
              <w:right w:val="single" w:sz="4" w:space="0" w:color="000000"/>
            </w:tcBorders>
            <w:shd w:val="clear" w:color="auto" w:fill="E5B8B7" w:themeFill="accent2" w:themeFillTint="66"/>
          </w:tcPr>
          <w:p w:rsidR="0023746A" w:rsidRDefault="0023746A" w:rsidP="000C20E3">
            <w:pPr>
              <w:spacing w:line="240" w:lineRule="auto"/>
            </w:pPr>
            <w:r w:rsidRPr="007929D3">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auto"/>
              <w:left w:val="single" w:sz="4" w:space="0" w:color="000000"/>
              <w:bottom w:val="single" w:sz="4" w:space="0" w:color="000000"/>
              <w:right w:val="single" w:sz="4" w:space="0" w:color="auto"/>
            </w:tcBorders>
            <w:shd w:val="clear" w:color="auto" w:fill="C2D69B" w:themeFill="accent3" w:themeFillTint="99"/>
          </w:tcPr>
          <w:p w:rsidR="0023746A" w:rsidRDefault="0023746A" w:rsidP="000C20E3">
            <w:pPr>
              <w:spacing w:line="240" w:lineRule="auto"/>
            </w:pPr>
            <w:r w:rsidRPr="0036562F">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auto"/>
              <w:left w:val="single" w:sz="4" w:space="0" w:color="auto"/>
              <w:bottom w:val="single" w:sz="4" w:space="0" w:color="000000"/>
              <w:right w:val="single" w:sz="4" w:space="0" w:color="000000"/>
            </w:tcBorders>
            <w:shd w:val="clear" w:color="auto" w:fill="C2D69B" w:themeFill="accent3" w:themeFillTint="99"/>
          </w:tcPr>
          <w:p w:rsidR="0023746A" w:rsidRPr="00077A8E"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1116,00</w:t>
            </w:r>
          </w:p>
        </w:tc>
        <w:tc>
          <w:tcPr>
            <w:tcW w:w="277" w:type="pct"/>
            <w:gridSpan w:val="2"/>
            <w:tcBorders>
              <w:top w:val="single" w:sz="4" w:space="0" w:color="auto"/>
              <w:left w:val="single" w:sz="4" w:space="0" w:color="000000"/>
              <w:bottom w:val="single" w:sz="4" w:space="0" w:color="000000"/>
              <w:right w:val="single" w:sz="4" w:space="0" w:color="000000"/>
            </w:tcBorders>
            <w:shd w:val="clear" w:color="auto" w:fill="C2D69B" w:themeFill="accent3" w:themeFillTint="99"/>
          </w:tcPr>
          <w:p w:rsidR="0023746A" w:rsidRDefault="0023746A" w:rsidP="000C20E3">
            <w:pPr>
              <w:spacing w:line="240" w:lineRule="auto"/>
            </w:pPr>
            <w:r w:rsidRPr="00893958">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auto"/>
              <w:left w:val="single" w:sz="4" w:space="0" w:color="000000"/>
              <w:bottom w:val="single" w:sz="4" w:space="0" w:color="000000"/>
              <w:right w:val="single" w:sz="4" w:space="0" w:color="auto"/>
            </w:tcBorders>
            <w:shd w:val="clear" w:color="auto" w:fill="FFCC99"/>
          </w:tcPr>
          <w:p w:rsidR="0023746A" w:rsidRDefault="0023746A" w:rsidP="000C20E3">
            <w:pPr>
              <w:spacing w:line="240" w:lineRule="auto"/>
            </w:pPr>
            <w:r w:rsidRPr="00246E45">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auto"/>
              <w:left w:val="single" w:sz="4" w:space="0" w:color="auto"/>
              <w:bottom w:val="single" w:sz="4" w:space="0" w:color="000000"/>
              <w:right w:val="single" w:sz="4" w:space="0" w:color="000000"/>
            </w:tcBorders>
            <w:shd w:val="clear" w:color="auto" w:fill="FFCC99"/>
          </w:tcPr>
          <w:p w:rsidR="0023746A" w:rsidRPr="00077A8E" w:rsidRDefault="0023746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1740,0</w:t>
            </w:r>
            <w:r w:rsidR="006E119E">
              <w:rPr>
                <w:rFonts w:ascii="Times New Roman" w:eastAsia="Calibri" w:hAnsi="Times New Roman" w:cs="Times New Roman"/>
                <w:b/>
                <w:color w:val="000000" w:themeColor="text1"/>
                <w:sz w:val="18"/>
                <w:szCs w:val="18"/>
                <w:lang w:val="uk-UA" w:eastAsia="ru-RU"/>
              </w:rPr>
              <w:t>0</w:t>
            </w:r>
          </w:p>
        </w:tc>
        <w:tc>
          <w:tcPr>
            <w:tcW w:w="347" w:type="pct"/>
            <w:gridSpan w:val="2"/>
            <w:tcBorders>
              <w:top w:val="single" w:sz="4" w:space="0" w:color="auto"/>
              <w:left w:val="single" w:sz="4" w:space="0" w:color="000000"/>
              <w:bottom w:val="single" w:sz="4" w:space="0" w:color="000000"/>
              <w:right w:val="single" w:sz="4" w:space="0" w:color="000000"/>
            </w:tcBorders>
            <w:shd w:val="clear" w:color="auto" w:fill="FFCC99"/>
          </w:tcPr>
          <w:p w:rsidR="0023746A" w:rsidRDefault="0023746A" w:rsidP="000C20E3">
            <w:pPr>
              <w:spacing w:line="240" w:lineRule="auto"/>
            </w:pPr>
            <w:r w:rsidRPr="00AA5779">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auto"/>
              <w:left w:val="single" w:sz="4" w:space="0" w:color="000000"/>
              <w:bottom w:val="single" w:sz="4" w:space="0" w:color="000000"/>
              <w:right w:val="single" w:sz="4" w:space="0" w:color="000000"/>
            </w:tcBorders>
            <w:shd w:val="clear" w:color="auto" w:fill="FFFFFF"/>
          </w:tcPr>
          <w:p w:rsidR="0023746A" w:rsidRDefault="0023746A"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1740,00</w:t>
            </w:r>
          </w:p>
        </w:tc>
      </w:tr>
      <w:tr w:rsidR="0023746A" w:rsidRPr="00077A8E" w:rsidTr="0023746A">
        <w:tc>
          <w:tcPr>
            <w:tcW w:w="8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3746A" w:rsidRPr="00077A8E" w:rsidRDefault="0023746A"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15. Розробка і затвердження схеми санітарної очистки населених пунктів громади, у тому числі з організації робіт зі збирання та вивезення твердих та рідких побутових відходів.</w:t>
            </w:r>
          </w:p>
        </w:tc>
        <w:tc>
          <w:tcPr>
            <w:tcW w:w="266" w:type="pct"/>
            <w:tcBorders>
              <w:top w:val="single" w:sz="4" w:space="0" w:color="000000"/>
              <w:left w:val="single" w:sz="4" w:space="0" w:color="000000"/>
              <w:bottom w:val="single" w:sz="4" w:space="0" w:color="000000"/>
              <w:right w:val="single" w:sz="4" w:space="0" w:color="auto"/>
            </w:tcBorders>
            <w:shd w:val="clear" w:color="auto" w:fill="FFFF66"/>
          </w:tcPr>
          <w:p w:rsidR="0023746A" w:rsidRDefault="0023746A" w:rsidP="000C20E3">
            <w:pPr>
              <w:spacing w:line="240" w:lineRule="auto"/>
            </w:pPr>
            <w:r w:rsidRPr="00911491">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000000"/>
              <w:left w:val="single" w:sz="4" w:space="0" w:color="auto"/>
              <w:bottom w:val="single" w:sz="4" w:space="0" w:color="000000"/>
              <w:right w:val="single" w:sz="4" w:space="0" w:color="000000"/>
            </w:tcBorders>
            <w:shd w:val="clear" w:color="auto" w:fill="FFFF66"/>
          </w:tcPr>
          <w:p w:rsidR="0023746A" w:rsidRDefault="0023746A" w:rsidP="000C20E3">
            <w:pPr>
              <w:spacing w:line="240" w:lineRule="auto"/>
            </w:pPr>
            <w:r w:rsidRPr="00911491">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000000"/>
              <w:left w:val="single" w:sz="4" w:space="0" w:color="000000"/>
              <w:bottom w:val="single" w:sz="4" w:space="0" w:color="000000"/>
              <w:right w:val="single" w:sz="4" w:space="0" w:color="000000"/>
            </w:tcBorders>
            <w:shd w:val="clear" w:color="auto" w:fill="FFFF66"/>
          </w:tcPr>
          <w:p w:rsidR="0023746A" w:rsidRDefault="0023746A" w:rsidP="000C20E3">
            <w:pPr>
              <w:spacing w:line="240" w:lineRule="auto"/>
            </w:pPr>
            <w:r w:rsidRPr="00911491">
              <w:rPr>
                <w:rFonts w:ascii="Times New Roman" w:eastAsia="Calibri" w:hAnsi="Times New Roman" w:cs="Times New Roman"/>
                <w:color w:val="000000" w:themeColor="text1"/>
                <w:sz w:val="18"/>
                <w:szCs w:val="18"/>
                <w:lang w:val="uk-UA" w:eastAsia="ru-RU"/>
              </w:rPr>
              <w:t>0,00</w:t>
            </w:r>
          </w:p>
        </w:tc>
        <w:tc>
          <w:tcPr>
            <w:tcW w:w="276" w:type="pct"/>
            <w:gridSpan w:val="2"/>
            <w:tcBorders>
              <w:top w:val="single" w:sz="4" w:space="0" w:color="000000"/>
              <w:left w:val="single" w:sz="4" w:space="0" w:color="000000"/>
              <w:bottom w:val="single" w:sz="4" w:space="0" w:color="000000"/>
              <w:right w:val="single" w:sz="4" w:space="0" w:color="auto"/>
            </w:tcBorders>
            <w:shd w:val="clear" w:color="auto" w:fill="E5B8B7" w:themeFill="accent2" w:themeFillTint="66"/>
          </w:tcPr>
          <w:p w:rsidR="0023746A" w:rsidRDefault="0023746A" w:rsidP="000C20E3">
            <w:pPr>
              <w:spacing w:line="240" w:lineRule="auto"/>
            </w:pPr>
            <w:r w:rsidRPr="00E078CD">
              <w:rPr>
                <w:rFonts w:ascii="Times New Roman" w:eastAsia="Calibri" w:hAnsi="Times New Roman" w:cs="Times New Roman"/>
                <w:color w:val="000000" w:themeColor="text1"/>
                <w:sz w:val="18"/>
                <w:szCs w:val="18"/>
                <w:lang w:val="uk-UA" w:eastAsia="ru-RU"/>
              </w:rPr>
              <w:t>0,00</w:t>
            </w:r>
          </w:p>
        </w:tc>
        <w:tc>
          <w:tcPr>
            <w:tcW w:w="340" w:type="pct"/>
            <w:tcBorders>
              <w:top w:val="single" w:sz="4" w:space="0" w:color="000000"/>
              <w:left w:val="single" w:sz="4" w:space="0" w:color="auto"/>
              <w:bottom w:val="single" w:sz="4" w:space="0" w:color="000000"/>
              <w:right w:val="single" w:sz="4" w:space="0" w:color="000000"/>
            </w:tcBorders>
            <w:shd w:val="clear" w:color="auto" w:fill="E5B8B7" w:themeFill="accent2" w:themeFillTint="66"/>
          </w:tcPr>
          <w:p w:rsidR="0023746A" w:rsidRPr="00077A8E"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13800,00</w:t>
            </w:r>
          </w:p>
        </w:tc>
        <w:tc>
          <w:tcPr>
            <w:tcW w:w="291"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3746A" w:rsidRDefault="0023746A" w:rsidP="000C20E3">
            <w:pPr>
              <w:spacing w:line="240" w:lineRule="auto"/>
            </w:pPr>
            <w:r w:rsidRPr="007929D3">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000000"/>
              <w:right w:val="single" w:sz="4" w:space="0" w:color="auto"/>
            </w:tcBorders>
            <w:shd w:val="clear" w:color="auto" w:fill="C2D69B" w:themeFill="accent3" w:themeFillTint="99"/>
          </w:tcPr>
          <w:p w:rsidR="0023746A" w:rsidRDefault="0023746A" w:rsidP="000C20E3">
            <w:pPr>
              <w:spacing w:line="240" w:lineRule="auto"/>
            </w:pPr>
            <w:r w:rsidRPr="0036562F">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000000"/>
              <w:left w:val="single" w:sz="4" w:space="0" w:color="auto"/>
              <w:bottom w:val="single" w:sz="4" w:space="0" w:color="000000"/>
              <w:right w:val="single" w:sz="4" w:space="0" w:color="000000"/>
            </w:tcBorders>
            <w:shd w:val="clear" w:color="auto" w:fill="C2D69B" w:themeFill="accent3" w:themeFillTint="99"/>
          </w:tcPr>
          <w:p w:rsidR="0023746A" w:rsidRPr="00077A8E"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15300,0</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23746A" w:rsidRDefault="0023746A" w:rsidP="000C20E3">
            <w:pPr>
              <w:spacing w:line="240" w:lineRule="auto"/>
            </w:pPr>
            <w:r w:rsidRPr="00893958">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000000"/>
              <w:left w:val="single" w:sz="4" w:space="0" w:color="000000"/>
              <w:bottom w:val="single" w:sz="4" w:space="0" w:color="000000"/>
              <w:right w:val="single" w:sz="4" w:space="0" w:color="auto"/>
            </w:tcBorders>
            <w:shd w:val="clear" w:color="auto" w:fill="FFCC99"/>
          </w:tcPr>
          <w:p w:rsidR="0023746A" w:rsidRDefault="0023746A" w:rsidP="000C20E3">
            <w:pPr>
              <w:spacing w:line="240" w:lineRule="auto"/>
            </w:pPr>
            <w:r w:rsidRPr="00246E45">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000000"/>
              <w:left w:val="single" w:sz="4" w:space="0" w:color="auto"/>
              <w:bottom w:val="single" w:sz="4" w:space="0" w:color="000000"/>
              <w:right w:val="single" w:sz="4" w:space="0" w:color="000000"/>
            </w:tcBorders>
            <w:shd w:val="clear" w:color="auto" w:fill="FFCC99"/>
          </w:tcPr>
          <w:p w:rsidR="0023746A" w:rsidRPr="00077A8E" w:rsidRDefault="0023746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29100,0</w:t>
            </w:r>
            <w:r w:rsidR="006E119E">
              <w:rPr>
                <w:rFonts w:ascii="Times New Roman" w:eastAsia="Calibri" w:hAnsi="Times New Roman" w:cs="Times New Roman"/>
                <w:b/>
                <w:color w:val="000000" w:themeColor="text1"/>
                <w:sz w:val="18"/>
                <w:szCs w:val="18"/>
                <w:lang w:val="uk-UA" w:eastAsia="ru-RU"/>
              </w:rPr>
              <w:t>0</w:t>
            </w:r>
          </w:p>
        </w:tc>
        <w:tc>
          <w:tcPr>
            <w:tcW w:w="347" w:type="pct"/>
            <w:gridSpan w:val="2"/>
            <w:tcBorders>
              <w:top w:val="single" w:sz="4" w:space="0" w:color="000000"/>
              <w:left w:val="single" w:sz="4" w:space="0" w:color="000000"/>
              <w:bottom w:val="single" w:sz="4" w:space="0" w:color="000000"/>
              <w:right w:val="single" w:sz="4" w:space="0" w:color="000000"/>
            </w:tcBorders>
            <w:shd w:val="clear" w:color="auto" w:fill="FFCC99"/>
          </w:tcPr>
          <w:p w:rsidR="0023746A" w:rsidRDefault="0023746A" w:rsidP="000C20E3">
            <w:pPr>
              <w:spacing w:line="240" w:lineRule="auto"/>
            </w:pPr>
            <w:r w:rsidRPr="00AA5779">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000000"/>
              <w:left w:val="single" w:sz="4" w:space="0" w:color="000000"/>
              <w:bottom w:val="single" w:sz="4" w:space="0" w:color="000000"/>
              <w:right w:val="single" w:sz="4" w:space="0" w:color="000000"/>
            </w:tcBorders>
            <w:shd w:val="clear" w:color="auto" w:fill="FFFFFF"/>
          </w:tcPr>
          <w:p w:rsidR="0023746A" w:rsidRPr="00762F81" w:rsidRDefault="0023746A"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29100,00</w:t>
            </w:r>
          </w:p>
        </w:tc>
      </w:tr>
      <w:tr w:rsidR="0023746A" w:rsidRPr="00077A8E" w:rsidTr="0023746A">
        <w:tc>
          <w:tcPr>
            <w:tcW w:w="8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3746A" w:rsidRPr="00077A8E" w:rsidRDefault="0023746A"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 xml:space="preserve">16. </w:t>
            </w:r>
            <w:proofErr w:type="spellStart"/>
            <w:r>
              <w:rPr>
                <w:rFonts w:ascii="Times New Roman" w:eastAsia="Calibri" w:hAnsi="Times New Roman" w:cs="Times New Roman"/>
                <w:lang w:val="uk-UA"/>
              </w:rPr>
              <w:t>Вдосконален</w:t>
            </w:r>
            <w:proofErr w:type="spellEnd"/>
            <w:r>
              <w:rPr>
                <w:rFonts w:ascii="Times New Roman" w:eastAsia="Calibri" w:hAnsi="Times New Roman" w:cs="Times New Roman"/>
                <w:lang w:val="uk-UA"/>
              </w:rPr>
              <w:t xml:space="preserve">-ня системи управління твердими побутовими відходами та мінімізація </w:t>
            </w:r>
            <w:r>
              <w:rPr>
                <w:rFonts w:ascii="Times New Roman" w:eastAsia="Calibri" w:hAnsi="Times New Roman" w:cs="Times New Roman"/>
                <w:lang w:val="uk-UA"/>
              </w:rPr>
              <w:lastRenderedPageBreak/>
              <w:t>стихійних сміттєзвалищ в населених пунктах громади.</w:t>
            </w:r>
          </w:p>
        </w:tc>
        <w:tc>
          <w:tcPr>
            <w:tcW w:w="266" w:type="pct"/>
            <w:tcBorders>
              <w:top w:val="single" w:sz="4" w:space="0" w:color="000000"/>
              <w:left w:val="single" w:sz="4" w:space="0" w:color="000000"/>
              <w:bottom w:val="single" w:sz="4" w:space="0" w:color="000000"/>
              <w:right w:val="single" w:sz="4" w:space="0" w:color="auto"/>
            </w:tcBorders>
            <w:shd w:val="clear" w:color="auto" w:fill="FFFF66"/>
          </w:tcPr>
          <w:p w:rsidR="0023746A" w:rsidRDefault="0023746A" w:rsidP="000C20E3">
            <w:pPr>
              <w:spacing w:line="240" w:lineRule="auto"/>
            </w:pPr>
            <w:r w:rsidRPr="00911491">
              <w:rPr>
                <w:rFonts w:ascii="Times New Roman" w:eastAsia="Calibri" w:hAnsi="Times New Roman" w:cs="Times New Roman"/>
                <w:color w:val="000000" w:themeColor="text1"/>
                <w:sz w:val="18"/>
                <w:szCs w:val="18"/>
                <w:lang w:val="uk-UA" w:eastAsia="ru-RU"/>
              </w:rPr>
              <w:lastRenderedPageBreak/>
              <w:t>0,00</w:t>
            </w:r>
          </w:p>
        </w:tc>
        <w:tc>
          <w:tcPr>
            <w:tcW w:w="283" w:type="pct"/>
            <w:gridSpan w:val="2"/>
            <w:tcBorders>
              <w:top w:val="single" w:sz="4" w:space="0" w:color="000000"/>
              <w:left w:val="single" w:sz="4" w:space="0" w:color="auto"/>
              <w:bottom w:val="single" w:sz="4" w:space="0" w:color="000000"/>
              <w:right w:val="single" w:sz="4" w:space="0" w:color="000000"/>
            </w:tcBorders>
            <w:shd w:val="clear" w:color="auto" w:fill="FFFF66"/>
          </w:tcPr>
          <w:p w:rsidR="0023746A" w:rsidRDefault="0023746A" w:rsidP="000C20E3">
            <w:pPr>
              <w:spacing w:line="240" w:lineRule="auto"/>
            </w:pPr>
            <w:r w:rsidRPr="00911491">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000000"/>
              <w:left w:val="single" w:sz="4" w:space="0" w:color="000000"/>
              <w:bottom w:val="single" w:sz="4" w:space="0" w:color="000000"/>
              <w:right w:val="single" w:sz="4" w:space="0" w:color="000000"/>
            </w:tcBorders>
            <w:shd w:val="clear" w:color="auto" w:fill="FFFF66"/>
          </w:tcPr>
          <w:p w:rsidR="0023746A" w:rsidRDefault="0023746A" w:rsidP="000C20E3">
            <w:pPr>
              <w:spacing w:line="240" w:lineRule="auto"/>
            </w:pPr>
            <w:r w:rsidRPr="00911491">
              <w:rPr>
                <w:rFonts w:ascii="Times New Roman" w:eastAsia="Calibri" w:hAnsi="Times New Roman" w:cs="Times New Roman"/>
                <w:color w:val="000000" w:themeColor="text1"/>
                <w:sz w:val="18"/>
                <w:szCs w:val="18"/>
                <w:lang w:val="uk-UA" w:eastAsia="ru-RU"/>
              </w:rPr>
              <w:t>0,00</w:t>
            </w:r>
          </w:p>
        </w:tc>
        <w:tc>
          <w:tcPr>
            <w:tcW w:w="276" w:type="pct"/>
            <w:gridSpan w:val="2"/>
            <w:tcBorders>
              <w:top w:val="single" w:sz="4" w:space="0" w:color="000000"/>
              <w:left w:val="single" w:sz="4" w:space="0" w:color="000000"/>
              <w:bottom w:val="single" w:sz="4" w:space="0" w:color="000000"/>
              <w:right w:val="single" w:sz="4" w:space="0" w:color="auto"/>
            </w:tcBorders>
            <w:shd w:val="clear" w:color="auto" w:fill="E5B8B7" w:themeFill="accent2" w:themeFillTint="66"/>
          </w:tcPr>
          <w:p w:rsidR="0023746A" w:rsidRDefault="0023746A" w:rsidP="000C20E3">
            <w:pPr>
              <w:spacing w:line="240" w:lineRule="auto"/>
            </w:pPr>
            <w:r w:rsidRPr="00E078CD">
              <w:rPr>
                <w:rFonts w:ascii="Times New Roman" w:eastAsia="Calibri" w:hAnsi="Times New Roman" w:cs="Times New Roman"/>
                <w:color w:val="000000" w:themeColor="text1"/>
                <w:sz w:val="18"/>
                <w:szCs w:val="18"/>
                <w:lang w:val="uk-UA" w:eastAsia="ru-RU"/>
              </w:rPr>
              <w:t>0,00</w:t>
            </w:r>
          </w:p>
        </w:tc>
        <w:tc>
          <w:tcPr>
            <w:tcW w:w="340" w:type="pct"/>
            <w:tcBorders>
              <w:top w:val="single" w:sz="4" w:space="0" w:color="000000"/>
              <w:left w:val="single" w:sz="4" w:space="0" w:color="auto"/>
              <w:bottom w:val="single" w:sz="4" w:space="0" w:color="000000"/>
              <w:right w:val="single" w:sz="4" w:space="0" w:color="000000"/>
            </w:tcBorders>
            <w:shd w:val="clear" w:color="auto" w:fill="E5B8B7" w:themeFill="accent2" w:themeFillTint="66"/>
          </w:tcPr>
          <w:p w:rsidR="0023746A" w:rsidRPr="00077A8E"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450,00</w:t>
            </w:r>
          </w:p>
        </w:tc>
        <w:tc>
          <w:tcPr>
            <w:tcW w:w="291"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3746A" w:rsidRDefault="0023746A" w:rsidP="000C20E3">
            <w:pPr>
              <w:spacing w:line="240" w:lineRule="auto"/>
            </w:pPr>
            <w:r w:rsidRPr="007929D3">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000000"/>
              <w:right w:val="single" w:sz="4" w:space="0" w:color="auto"/>
            </w:tcBorders>
            <w:shd w:val="clear" w:color="auto" w:fill="C2D69B" w:themeFill="accent3" w:themeFillTint="99"/>
          </w:tcPr>
          <w:p w:rsidR="0023746A" w:rsidRDefault="0023746A" w:rsidP="000C20E3">
            <w:pPr>
              <w:spacing w:line="240" w:lineRule="auto"/>
            </w:pPr>
            <w:r w:rsidRPr="0036562F">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000000"/>
              <w:left w:val="single" w:sz="4" w:space="0" w:color="auto"/>
              <w:bottom w:val="single" w:sz="4" w:space="0" w:color="000000"/>
              <w:right w:val="single" w:sz="4" w:space="0" w:color="000000"/>
            </w:tcBorders>
            <w:shd w:val="clear" w:color="auto" w:fill="C2D69B" w:themeFill="accent3" w:themeFillTint="99"/>
          </w:tcPr>
          <w:p w:rsidR="0023746A" w:rsidRPr="00077A8E"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500,00</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23746A" w:rsidRDefault="0023746A" w:rsidP="000C20E3">
            <w:pPr>
              <w:spacing w:line="240" w:lineRule="auto"/>
            </w:pPr>
            <w:r w:rsidRPr="00893958">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000000"/>
              <w:left w:val="single" w:sz="4" w:space="0" w:color="000000"/>
              <w:bottom w:val="single" w:sz="4" w:space="0" w:color="000000"/>
              <w:right w:val="single" w:sz="4" w:space="0" w:color="auto"/>
            </w:tcBorders>
            <w:shd w:val="clear" w:color="auto" w:fill="FFCC99"/>
          </w:tcPr>
          <w:p w:rsidR="0023746A" w:rsidRDefault="0023746A" w:rsidP="000C20E3">
            <w:pPr>
              <w:spacing w:line="240" w:lineRule="auto"/>
            </w:pPr>
            <w:r w:rsidRPr="00246E45">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000000"/>
              <w:left w:val="single" w:sz="4" w:space="0" w:color="auto"/>
              <w:bottom w:val="single" w:sz="4" w:space="0" w:color="000000"/>
              <w:right w:val="single" w:sz="4" w:space="0" w:color="000000"/>
            </w:tcBorders>
            <w:shd w:val="clear" w:color="auto" w:fill="FFCC99"/>
          </w:tcPr>
          <w:p w:rsidR="0023746A" w:rsidRPr="00077A8E" w:rsidRDefault="0023746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950,0</w:t>
            </w:r>
            <w:r w:rsidR="006E119E">
              <w:rPr>
                <w:rFonts w:ascii="Times New Roman" w:eastAsia="Calibri" w:hAnsi="Times New Roman" w:cs="Times New Roman"/>
                <w:b/>
                <w:color w:val="000000" w:themeColor="text1"/>
                <w:sz w:val="18"/>
                <w:szCs w:val="18"/>
                <w:lang w:val="uk-UA" w:eastAsia="ru-RU"/>
              </w:rPr>
              <w:t>0</w:t>
            </w:r>
          </w:p>
        </w:tc>
        <w:tc>
          <w:tcPr>
            <w:tcW w:w="347" w:type="pct"/>
            <w:gridSpan w:val="2"/>
            <w:tcBorders>
              <w:top w:val="single" w:sz="4" w:space="0" w:color="000000"/>
              <w:left w:val="single" w:sz="4" w:space="0" w:color="000000"/>
              <w:bottom w:val="single" w:sz="4" w:space="0" w:color="000000"/>
              <w:right w:val="single" w:sz="4" w:space="0" w:color="000000"/>
            </w:tcBorders>
            <w:shd w:val="clear" w:color="auto" w:fill="FFCC99"/>
          </w:tcPr>
          <w:p w:rsidR="0023746A" w:rsidRDefault="0023746A" w:rsidP="000C20E3">
            <w:pPr>
              <w:spacing w:line="240" w:lineRule="auto"/>
            </w:pPr>
            <w:r w:rsidRPr="00AA5779">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000000"/>
              <w:left w:val="single" w:sz="4" w:space="0" w:color="000000"/>
              <w:bottom w:val="single" w:sz="4" w:space="0" w:color="000000"/>
              <w:right w:val="single" w:sz="4" w:space="0" w:color="000000"/>
            </w:tcBorders>
            <w:shd w:val="clear" w:color="auto" w:fill="FFFFFF"/>
          </w:tcPr>
          <w:p w:rsidR="0023746A" w:rsidRPr="00762F81" w:rsidRDefault="0023746A"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950,00</w:t>
            </w:r>
          </w:p>
        </w:tc>
      </w:tr>
      <w:tr w:rsidR="0023746A" w:rsidRPr="00077A8E" w:rsidTr="0023746A">
        <w:trPr>
          <w:trHeight w:val="192"/>
        </w:trPr>
        <w:tc>
          <w:tcPr>
            <w:tcW w:w="836" w:type="pct"/>
            <w:tcBorders>
              <w:top w:val="single" w:sz="4" w:space="0" w:color="000000"/>
              <w:left w:val="single" w:sz="4" w:space="0" w:color="000000"/>
              <w:bottom w:val="single" w:sz="4" w:space="0" w:color="auto"/>
              <w:right w:val="single" w:sz="4" w:space="0" w:color="000000"/>
            </w:tcBorders>
            <w:shd w:val="clear" w:color="auto" w:fill="FFFFFF"/>
            <w:vAlign w:val="center"/>
          </w:tcPr>
          <w:p w:rsidR="0023746A" w:rsidRPr="00077A8E" w:rsidRDefault="0023746A"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17</w:t>
            </w:r>
            <w:r w:rsidRPr="00077A8E">
              <w:rPr>
                <w:rFonts w:ascii="Times New Roman" w:eastAsia="Calibri" w:hAnsi="Times New Roman" w:cs="Times New Roman"/>
                <w:lang w:val="uk-UA"/>
              </w:rPr>
              <w:t xml:space="preserve">. </w:t>
            </w:r>
            <w:r>
              <w:rPr>
                <w:rFonts w:ascii="Times New Roman" w:eastAsia="Calibri" w:hAnsi="Times New Roman" w:cs="Times New Roman"/>
                <w:lang w:val="uk-UA"/>
              </w:rPr>
              <w:t>Встановлення вуличних урн, сміттєвих баків.</w:t>
            </w:r>
          </w:p>
        </w:tc>
        <w:tc>
          <w:tcPr>
            <w:tcW w:w="266" w:type="pct"/>
            <w:tcBorders>
              <w:top w:val="single" w:sz="4" w:space="0" w:color="000000"/>
              <w:left w:val="single" w:sz="4" w:space="0" w:color="000000"/>
              <w:bottom w:val="single" w:sz="4" w:space="0" w:color="auto"/>
              <w:right w:val="single" w:sz="4" w:space="0" w:color="auto"/>
            </w:tcBorders>
            <w:shd w:val="clear" w:color="auto" w:fill="FFFF66"/>
          </w:tcPr>
          <w:p w:rsidR="0023746A" w:rsidRDefault="0023746A" w:rsidP="000C20E3">
            <w:pPr>
              <w:spacing w:line="240" w:lineRule="auto"/>
            </w:pPr>
            <w:r w:rsidRPr="00911491">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000000"/>
              <w:left w:val="single" w:sz="4" w:space="0" w:color="auto"/>
              <w:bottom w:val="single" w:sz="4" w:space="0" w:color="auto"/>
              <w:right w:val="single" w:sz="4" w:space="0" w:color="000000"/>
            </w:tcBorders>
            <w:shd w:val="clear" w:color="auto" w:fill="FFFF66"/>
          </w:tcPr>
          <w:p w:rsidR="0023746A" w:rsidRDefault="0023746A" w:rsidP="000C20E3">
            <w:pPr>
              <w:spacing w:line="240" w:lineRule="auto"/>
            </w:pPr>
            <w:r w:rsidRPr="00911491">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000000"/>
              <w:left w:val="single" w:sz="4" w:space="0" w:color="000000"/>
              <w:bottom w:val="single" w:sz="4" w:space="0" w:color="auto"/>
              <w:right w:val="single" w:sz="4" w:space="0" w:color="000000"/>
            </w:tcBorders>
            <w:shd w:val="clear" w:color="auto" w:fill="FFFF66"/>
          </w:tcPr>
          <w:p w:rsidR="0023746A" w:rsidRDefault="0023746A" w:rsidP="000C20E3">
            <w:pPr>
              <w:spacing w:line="240" w:lineRule="auto"/>
            </w:pPr>
            <w:r w:rsidRPr="00911491">
              <w:rPr>
                <w:rFonts w:ascii="Times New Roman" w:eastAsia="Calibri" w:hAnsi="Times New Roman" w:cs="Times New Roman"/>
                <w:color w:val="000000" w:themeColor="text1"/>
                <w:sz w:val="18"/>
                <w:szCs w:val="18"/>
                <w:lang w:val="uk-UA" w:eastAsia="ru-RU"/>
              </w:rPr>
              <w:t>0,00</w:t>
            </w:r>
          </w:p>
        </w:tc>
        <w:tc>
          <w:tcPr>
            <w:tcW w:w="276" w:type="pct"/>
            <w:gridSpan w:val="2"/>
            <w:tcBorders>
              <w:top w:val="single" w:sz="4" w:space="0" w:color="000000"/>
              <w:left w:val="single" w:sz="4" w:space="0" w:color="000000"/>
              <w:bottom w:val="single" w:sz="4" w:space="0" w:color="auto"/>
              <w:right w:val="single" w:sz="4" w:space="0" w:color="auto"/>
            </w:tcBorders>
            <w:shd w:val="clear" w:color="auto" w:fill="E5B8B7" w:themeFill="accent2" w:themeFillTint="66"/>
          </w:tcPr>
          <w:p w:rsidR="0023746A" w:rsidRDefault="0023746A" w:rsidP="000C20E3">
            <w:pPr>
              <w:spacing w:line="240" w:lineRule="auto"/>
            </w:pPr>
            <w:r w:rsidRPr="00E078CD">
              <w:rPr>
                <w:rFonts w:ascii="Times New Roman" w:eastAsia="Calibri" w:hAnsi="Times New Roman" w:cs="Times New Roman"/>
                <w:color w:val="000000" w:themeColor="text1"/>
                <w:sz w:val="18"/>
                <w:szCs w:val="18"/>
                <w:lang w:val="uk-UA" w:eastAsia="ru-RU"/>
              </w:rPr>
              <w:t>0,00</w:t>
            </w:r>
          </w:p>
        </w:tc>
        <w:tc>
          <w:tcPr>
            <w:tcW w:w="340" w:type="pct"/>
            <w:tcBorders>
              <w:top w:val="single" w:sz="4" w:space="0" w:color="000000"/>
              <w:left w:val="single" w:sz="4" w:space="0" w:color="auto"/>
              <w:bottom w:val="single" w:sz="4" w:space="0" w:color="auto"/>
              <w:right w:val="single" w:sz="4" w:space="0" w:color="000000"/>
            </w:tcBorders>
            <w:shd w:val="clear" w:color="auto" w:fill="E5B8B7" w:themeFill="accent2" w:themeFillTint="66"/>
          </w:tcPr>
          <w:p w:rsidR="0023746A" w:rsidRPr="00077A8E"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500,00</w:t>
            </w:r>
          </w:p>
        </w:tc>
        <w:tc>
          <w:tcPr>
            <w:tcW w:w="291" w:type="pct"/>
            <w:tcBorders>
              <w:top w:val="single" w:sz="4" w:space="0" w:color="000000"/>
              <w:left w:val="single" w:sz="4" w:space="0" w:color="000000"/>
              <w:bottom w:val="single" w:sz="4" w:space="0" w:color="auto"/>
              <w:right w:val="single" w:sz="4" w:space="0" w:color="000000"/>
            </w:tcBorders>
            <w:shd w:val="clear" w:color="auto" w:fill="E5B8B7" w:themeFill="accent2" w:themeFillTint="66"/>
          </w:tcPr>
          <w:p w:rsidR="0023746A" w:rsidRDefault="0023746A" w:rsidP="000C20E3">
            <w:pPr>
              <w:spacing w:line="240" w:lineRule="auto"/>
            </w:pPr>
            <w:r w:rsidRPr="007929D3">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auto"/>
              <w:right w:val="single" w:sz="4" w:space="0" w:color="auto"/>
            </w:tcBorders>
            <w:shd w:val="clear" w:color="auto" w:fill="C2D69B" w:themeFill="accent3" w:themeFillTint="99"/>
          </w:tcPr>
          <w:p w:rsidR="0023746A" w:rsidRDefault="0023746A" w:rsidP="000C20E3">
            <w:pPr>
              <w:spacing w:line="240" w:lineRule="auto"/>
            </w:pPr>
            <w:r w:rsidRPr="0036562F">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000000"/>
              <w:left w:val="single" w:sz="4" w:space="0" w:color="auto"/>
              <w:bottom w:val="single" w:sz="4" w:space="0" w:color="auto"/>
              <w:right w:val="single" w:sz="4" w:space="0" w:color="000000"/>
            </w:tcBorders>
            <w:shd w:val="clear" w:color="auto" w:fill="C2D69B" w:themeFill="accent3" w:themeFillTint="99"/>
          </w:tcPr>
          <w:p w:rsidR="0023746A" w:rsidRPr="00077A8E"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500,00</w:t>
            </w:r>
          </w:p>
        </w:tc>
        <w:tc>
          <w:tcPr>
            <w:tcW w:w="277" w:type="pct"/>
            <w:gridSpan w:val="2"/>
            <w:tcBorders>
              <w:top w:val="single" w:sz="4" w:space="0" w:color="000000"/>
              <w:left w:val="single" w:sz="4" w:space="0" w:color="000000"/>
              <w:bottom w:val="single" w:sz="4" w:space="0" w:color="auto"/>
              <w:right w:val="single" w:sz="4" w:space="0" w:color="000000"/>
            </w:tcBorders>
            <w:shd w:val="clear" w:color="auto" w:fill="C2D69B" w:themeFill="accent3" w:themeFillTint="99"/>
          </w:tcPr>
          <w:p w:rsidR="0023746A" w:rsidRDefault="0023746A" w:rsidP="000C20E3">
            <w:pPr>
              <w:spacing w:line="240" w:lineRule="auto"/>
            </w:pPr>
            <w:r w:rsidRPr="00893958">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000000"/>
              <w:left w:val="single" w:sz="4" w:space="0" w:color="000000"/>
              <w:bottom w:val="single" w:sz="4" w:space="0" w:color="auto"/>
              <w:right w:val="single" w:sz="4" w:space="0" w:color="auto"/>
            </w:tcBorders>
            <w:shd w:val="clear" w:color="auto" w:fill="FFCC99"/>
          </w:tcPr>
          <w:p w:rsidR="0023746A" w:rsidRDefault="0023746A" w:rsidP="000C20E3">
            <w:pPr>
              <w:spacing w:line="240" w:lineRule="auto"/>
            </w:pPr>
            <w:r w:rsidRPr="00246E45">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000000"/>
              <w:left w:val="single" w:sz="4" w:space="0" w:color="auto"/>
              <w:bottom w:val="single" w:sz="4" w:space="0" w:color="auto"/>
              <w:right w:val="single" w:sz="4" w:space="0" w:color="000000"/>
            </w:tcBorders>
            <w:shd w:val="clear" w:color="auto" w:fill="FFCC99"/>
          </w:tcPr>
          <w:p w:rsidR="0023746A" w:rsidRPr="00077A8E" w:rsidRDefault="0023746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1000,0</w:t>
            </w:r>
            <w:r w:rsidR="006E119E">
              <w:rPr>
                <w:rFonts w:ascii="Times New Roman" w:eastAsia="Calibri" w:hAnsi="Times New Roman" w:cs="Times New Roman"/>
                <w:b/>
                <w:color w:val="000000" w:themeColor="text1"/>
                <w:sz w:val="18"/>
                <w:szCs w:val="18"/>
                <w:lang w:val="uk-UA" w:eastAsia="ru-RU"/>
              </w:rPr>
              <w:t>0</w:t>
            </w:r>
          </w:p>
        </w:tc>
        <w:tc>
          <w:tcPr>
            <w:tcW w:w="347" w:type="pct"/>
            <w:gridSpan w:val="2"/>
            <w:tcBorders>
              <w:top w:val="single" w:sz="4" w:space="0" w:color="000000"/>
              <w:left w:val="single" w:sz="4" w:space="0" w:color="000000"/>
              <w:bottom w:val="single" w:sz="4" w:space="0" w:color="auto"/>
              <w:right w:val="single" w:sz="4" w:space="0" w:color="000000"/>
            </w:tcBorders>
            <w:shd w:val="clear" w:color="auto" w:fill="FFCC99"/>
          </w:tcPr>
          <w:p w:rsidR="0023746A" w:rsidRDefault="0023746A" w:rsidP="000C20E3">
            <w:pPr>
              <w:spacing w:line="240" w:lineRule="auto"/>
            </w:pPr>
            <w:r w:rsidRPr="00AA5779">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000000"/>
              <w:left w:val="single" w:sz="4" w:space="0" w:color="000000"/>
              <w:bottom w:val="single" w:sz="4" w:space="0" w:color="auto"/>
              <w:right w:val="single" w:sz="4" w:space="0" w:color="000000"/>
            </w:tcBorders>
            <w:shd w:val="clear" w:color="auto" w:fill="FFFFFF"/>
          </w:tcPr>
          <w:p w:rsidR="0023746A" w:rsidRPr="00762F81" w:rsidRDefault="0023746A"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1000,00</w:t>
            </w:r>
          </w:p>
        </w:tc>
      </w:tr>
      <w:tr w:rsidR="0023746A" w:rsidRPr="00077A8E" w:rsidTr="0023746A">
        <w:trPr>
          <w:trHeight w:val="300"/>
        </w:trPr>
        <w:tc>
          <w:tcPr>
            <w:tcW w:w="836" w:type="pct"/>
            <w:tcBorders>
              <w:top w:val="single" w:sz="4" w:space="0" w:color="auto"/>
              <w:left w:val="single" w:sz="4" w:space="0" w:color="000000"/>
              <w:bottom w:val="single" w:sz="4" w:space="0" w:color="auto"/>
              <w:right w:val="single" w:sz="4" w:space="0" w:color="000000"/>
            </w:tcBorders>
            <w:shd w:val="clear" w:color="auto" w:fill="FFFFFF"/>
            <w:vAlign w:val="center"/>
          </w:tcPr>
          <w:p w:rsidR="0023746A" w:rsidRPr="00077A8E" w:rsidRDefault="0023746A"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 xml:space="preserve">18. Модернізація технопарку комунальної техніки. </w:t>
            </w:r>
          </w:p>
        </w:tc>
        <w:tc>
          <w:tcPr>
            <w:tcW w:w="266" w:type="pct"/>
            <w:tcBorders>
              <w:top w:val="single" w:sz="4" w:space="0" w:color="auto"/>
              <w:left w:val="single" w:sz="4" w:space="0" w:color="000000"/>
              <w:bottom w:val="single" w:sz="4" w:space="0" w:color="auto"/>
              <w:right w:val="single" w:sz="4" w:space="0" w:color="auto"/>
            </w:tcBorders>
            <w:shd w:val="clear" w:color="auto" w:fill="FFFF66"/>
          </w:tcPr>
          <w:p w:rsidR="0023746A" w:rsidRDefault="0023746A" w:rsidP="000C20E3">
            <w:pPr>
              <w:spacing w:line="240" w:lineRule="auto"/>
            </w:pPr>
            <w:r w:rsidRPr="00911491">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auto"/>
              <w:left w:val="single" w:sz="4" w:space="0" w:color="auto"/>
              <w:bottom w:val="single" w:sz="4" w:space="0" w:color="auto"/>
              <w:right w:val="single" w:sz="4" w:space="0" w:color="000000"/>
            </w:tcBorders>
            <w:shd w:val="clear" w:color="auto" w:fill="FFFF66"/>
          </w:tcPr>
          <w:p w:rsidR="0023746A" w:rsidRDefault="0023746A" w:rsidP="000C20E3">
            <w:pPr>
              <w:spacing w:line="240" w:lineRule="auto"/>
            </w:pPr>
            <w:r w:rsidRPr="00911491">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auto"/>
              <w:left w:val="single" w:sz="4" w:space="0" w:color="000000"/>
              <w:bottom w:val="single" w:sz="4" w:space="0" w:color="auto"/>
              <w:right w:val="single" w:sz="4" w:space="0" w:color="000000"/>
            </w:tcBorders>
            <w:shd w:val="clear" w:color="auto" w:fill="FFFF66"/>
          </w:tcPr>
          <w:p w:rsidR="0023746A" w:rsidRDefault="0023746A" w:rsidP="000C20E3">
            <w:pPr>
              <w:spacing w:line="240" w:lineRule="auto"/>
            </w:pPr>
            <w:r w:rsidRPr="00911491">
              <w:rPr>
                <w:rFonts w:ascii="Times New Roman" w:eastAsia="Calibri" w:hAnsi="Times New Roman" w:cs="Times New Roman"/>
                <w:color w:val="000000" w:themeColor="text1"/>
                <w:sz w:val="18"/>
                <w:szCs w:val="18"/>
                <w:lang w:val="uk-UA" w:eastAsia="ru-RU"/>
              </w:rPr>
              <w:t>0,00</w:t>
            </w:r>
          </w:p>
        </w:tc>
        <w:tc>
          <w:tcPr>
            <w:tcW w:w="272" w:type="pct"/>
            <w:tcBorders>
              <w:top w:val="single" w:sz="4" w:space="0" w:color="auto"/>
              <w:left w:val="single" w:sz="4" w:space="0" w:color="000000"/>
              <w:bottom w:val="single" w:sz="4" w:space="0" w:color="auto"/>
              <w:right w:val="single" w:sz="4" w:space="0" w:color="auto"/>
            </w:tcBorders>
            <w:shd w:val="clear" w:color="auto" w:fill="E5B8B7" w:themeFill="accent2" w:themeFillTint="66"/>
          </w:tcPr>
          <w:p w:rsidR="0023746A" w:rsidRDefault="0023746A" w:rsidP="000C20E3">
            <w:pPr>
              <w:spacing w:line="240" w:lineRule="auto"/>
            </w:pPr>
            <w:r w:rsidRPr="00E078CD">
              <w:rPr>
                <w:rFonts w:ascii="Times New Roman" w:eastAsia="Calibri" w:hAnsi="Times New Roman" w:cs="Times New Roman"/>
                <w:color w:val="000000" w:themeColor="text1"/>
                <w:sz w:val="18"/>
                <w:szCs w:val="18"/>
                <w:lang w:val="uk-UA" w:eastAsia="ru-RU"/>
              </w:rPr>
              <w:t>0,00</w:t>
            </w:r>
          </w:p>
        </w:tc>
        <w:tc>
          <w:tcPr>
            <w:tcW w:w="344" w:type="pct"/>
            <w:gridSpan w:val="2"/>
            <w:tcBorders>
              <w:top w:val="single" w:sz="4" w:space="0" w:color="auto"/>
              <w:left w:val="single" w:sz="4" w:space="0" w:color="auto"/>
              <w:bottom w:val="single" w:sz="4" w:space="0" w:color="auto"/>
              <w:right w:val="single" w:sz="4" w:space="0" w:color="000000"/>
            </w:tcBorders>
            <w:shd w:val="clear" w:color="auto" w:fill="E5B8B7" w:themeFill="accent2" w:themeFillTint="66"/>
          </w:tcPr>
          <w:p w:rsidR="0023746A" w:rsidRPr="00077A8E"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58000,00</w:t>
            </w:r>
          </w:p>
        </w:tc>
        <w:tc>
          <w:tcPr>
            <w:tcW w:w="291" w:type="pct"/>
            <w:tcBorders>
              <w:top w:val="single" w:sz="4" w:space="0" w:color="auto"/>
              <w:left w:val="single" w:sz="4" w:space="0" w:color="000000"/>
              <w:bottom w:val="single" w:sz="4" w:space="0" w:color="auto"/>
              <w:right w:val="single" w:sz="4" w:space="0" w:color="000000"/>
            </w:tcBorders>
            <w:shd w:val="clear" w:color="auto" w:fill="E5B8B7" w:themeFill="accent2" w:themeFillTint="66"/>
          </w:tcPr>
          <w:p w:rsidR="0023746A" w:rsidRDefault="0023746A" w:rsidP="000C20E3">
            <w:pPr>
              <w:spacing w:line="240" w:lineRule="auto"/>
            </w:pPr>
            <w:r w:rsidRPr="007929D3">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auto"/>
              <w:left w:val="single" w:sz="4" w:space="0" w:color="000000"/>
              <w:bottom w:val="single" w:sz="4" w:space="0" w:color="auto"/>
              <w:right w:val="single" w:sz="4" w:space="0" w:color="auto"/>
            </w:tcBorders>
            <w:shd w:val="clear" w:color="auto" w:fill="C2D69B" w:themeFill="accent3" w:themeFillTint="99"/>
          </w:tcPr>
          <w:p w:rsidR="0023746A" w:rsidRDefault="0023746A" w:rsidP="000C20E3">
            <w:pPr>
              <w:spacing w:line="240" w:lineRule="auto"/>
            </w:pPr>
            <w:r w:rsidRPr="0036562F">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auto"/>
              <w:left w:val="single" w:sz="4" w:space="0" w:color="auto"/>
              <w:bottom w:val="single" w:sz="4" w:space="0" w:color="auto"/>
              <w:right w:val="single" w:sz="4" w:space="0" w:color="000000"/>
            </w:tcBorders>
            <w:shd w:val="clear" w:color="auto" w:fill="C2D69B" w:themeFill="accent3" w:themeFillTint="99"/>
          </w:tcPr>
          <w:p w:rsidR="0023746A" w:rsidRPr="00077A8E"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0,00</w:t>
            </w:r>
          </w:p>
        </w:tc>
        <w:tc>
          <w:tcPr>
            <w:tcW w:w="277" w:type="pct"/>
            <w:gridSpan w:val="2"/>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23746A" w:rsidRDefault="0023746A" w:rsidP="000C20E3">
            <w:pPr>
              <w:spacing w:line="240" w:lineRule="auto"/>
            </w:pPr>
            <w:r w:rsidRPr="00893958">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auto"/>
              <w:left w:val="single" w:sz="4" w:space="0" w:color="000000"/>
              <w:bottom w:val="single" w:sz="4" w:space="0" w:color="auto"/>
              <w:right w:val="single" w:sz="4" w:space="0" w:color="auto"/>
            </w:tcBorders>
            <w:shd w:val="clear" w:color="auto" w:fill="FFCC99"/>
          </w:tcPr>
          <w:p w:rsidR="0023746A" w:rsidRDefault="0023746A" w:rsidP="000C20E3">
            <w:pPr>
              <w:spacing w:line="240" w:lineRule="auto"/>
            </w:pPr>
            <w:r w:rsidRPr="00246E45">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auto"/>
              <w:left w:val="single" w:sz="4" w:space="0" w:color="auto"/>
              <w:bottom w:val="single" w:sz="4" w:space="0" w:color="auto"/>
              <w:right w:val="single" w:sz="4" w:space="0" w:color="000000"/>
            </w:tcBorders>
            <w:shd w:val="clear" w:color="auto" w:fill="FFCC99"/>
          </w:tcPr>
          <w:p w:rsidR="0023746A" w:rsidRPr="00077A8E" w:rsidRDefault="0023746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58000,0</w:t>
            </w:r>
            <w:r w:rsidR="006E119E">
              <w:rPr>
                <w:rFonts w:ascii="Times New Roman" w:eastAsia="Calibri" w:hAnsi="Times New Roman" w:cs="Times New Roman"/>
                <w:b/>
                <w:color w:val="000000" w:themeColor="text1"/>
                <w:sz w:val="18"/>
                <w:szCs w:val="18"/>
                <w:lang w:val="uk-UA" w:eastAsia="ru-RU"/>
              </w:rPr>
              <w:t>0</w:t>
            </w:r>
          </w:p>
        </w:tc>
        <w:tc>
          <w:tcPr>
            <w:tcW w:w="347" w:type="pct"/>
            <w:gridSpan w:val="2"/>
            <w:tcBorders>
              <w:top w:val="single" w:sz="4" w:space="0" w:color="auto"/>
              <w:left w:val="single" w:sz="4" w:space="0" w:color="000000"/>
              <w:bottom w:val="single" w:sz="4" w:space="0" w:color="auto"/>
              <w:right w:val="single" w:sz="4" w:space="0" w:color="000000"/>
            </w:tcBorders>
            <w:shd w:val="clear" w:color="auto" w:fill="FFCC99"/>
          </w:tcPr>
          <w:p w:rsidR="0023746A" w:rsidRDefault="0023746A" w:rsidP="000C20E3">
            <w:pPr>
              <w:spacing w:line="240" w:lineRule="auto"/>
            </w:pPr>
            <w:r w:rsidRPr="00AA5779">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auto"/>
              <w:left w:val="single" w:sz="4" w:space="0" w:color="000000"/>
              <w:bottom w:val="single" w:sz="4" w:space="0" w:color="auto"/>
              <w:right w:val="single" w:sz="4" w:space="0" w:color="000000"/>
            </w:tcBorders>
            <w:shd w:val="clear" w:color="auto" w:fill="FFFFFF"/>
          </w:tcPr>
          <w:p w:rsidR="0023746A" w:rsidRPr="00762F81" w:rsidRDefault="0023746A"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58000,00</w:t>
            </w:r>
          </w:p>
        </w:tc>
      </w:tr>
      <w:tr w:rsidR="0023746A" w:rsidRPr="00077A8E" w:rsidTr="0023746A">
        <w:trPr>
          <w:trHeight w:val="300"/>
        </w:trPr>
        <w:tc>
          <w:tcPr>
            <w:tcW w:w="836" w:type="pct"/>
            <w:tcBorders>
              <w:top w:val="single" w:sz="4" w:space="0" w:color="auto"/>
              <w:left w:val="single" w:sz="4" w:space="0" w:color="000000"/>
              <w:bottom w:val="single" w:sz="4" w:space="0" w:color="auto"/>
              <w:right w:val="single" w:sz="4" w:space="0" w:color="000000"/>
            </w:tcBorders>
            <w:shd w:val="clear" w:color="auto" w:fill="FFFFFF"/>
            <w:vAlign w:val="center"/>
          </w:tcPr>
          <w:p w:rsidR="0023746A" w:rsidRDefault="0023746A"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 xml:space="preserve">19. Поточний та капітальний ремонт дорожнього покриття, мостових переходів, зупинок, освітлення, тротуарів з врахуванням потреб людей з обмеженими фізичними можливостями, облаштування </w:t>
            </w:r>
            <w:proofErr w:type="spellStart"/>
            <w:r>
              <w:rPr>
                <w:rFonts w:ascii="Times New Roman" w:eastAsia="Calibri" w:hAnsi="Times New Roman" w:cs="Times New Roman"/>
                <w:lang w:val="uk-UA"/>
              </w:rPr>
              <w:t>велодоріжок</w:t>
            </w:r>
            <w:proofErr w:type="spellEnd"/>
            <w:r>
              <w:rPr>
                <w:rFonts w:ascii="Times New Roman" w:eastAsia="Calibri" w:hAnsi="Times New Roman" w:cs="Times New Roman"/>
                <w:lang w:val="uk-UA"/>
              </w:rPr>
              <w:t>.</w:t>
            </w:r>
          </w:p>
        </w:tc>
        <w:tc>
          <w:tcPr>
            <w:tcW w:w="266" w:type="pct"/>
            <w:tcBorders>
              <w:top w:val="single" w:sz="4" w:space="0" w:color="auto"/>
              <w:left w:val="single" w:sz="4" w:space="0" w:color="000000"/>
              <w:bottom w:val="single" w:sz="4" w:space="0" w:color="auto"/>
              <w:right w:val="single" w:sz="4" w:space="0" w:color="auto"/>
            </w:tcBorders>
            <w:shd w:val="clear" w:color="auto" w:fill="FFFF66"/>
          </w:tcPr>
          <w:p w:rsidR="0023746A" w:rsidRDefault="0023746A" w:rsidP="000C20E3">
            <w:pPr>
              <w:spacing w:line="240" w:lineRule="auto"/>
            </w:pPr>
            <w:r w:rsidRPr="00911491">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auto"/>
              <w:left w:val="single" w:sz="4" w:space="0" w:color="auto"/>
              <w:bottom w:val="single" w:sz="4" w:space="0" w:color="auto"/>
              <w:right w:val="single" w:sz="4" w:space="0" w:color="000000"/>
            </w:tcBorders>
            <w:shd w:val="clear" w:color="auto" w:fill="FFFF66"/>
          </w:tcPr>
          <w:p w:rsidR="0023746A" w:rsidRDefault="0023746A" w:rsidP="000C20E3">
            <w:pPr>
              <w:spacing w:line="240" w:lineRule="auto"/>
            </w:pPr>
            <w:r w:rsidRPr="00911491">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auto"/>
              <w:left w:val="single" w:sz="4" w:space="0" w:color="000000"/>
              <w:bottom w:val="single" w:sz="4" w:space="0" w:color="auto"/>
              <w:right w:val="single" w:sz="4" w:space="0" w:color="000000"/>
            </w:tcBorders>
            <w:shd w:val="clear" w:color="auto" w:fill="FFFF66"/>
          </w:tcPr>
          <w:p w:rsidR="0023746A" w:rsidRDefault="0023746A" w:rsidP="000C20E3">
            <w:pPr>
              <w:spacing w:line="240" w:lineRule="auto"/>
            </w:pPr>
            <w:r w:rsidRPr="00911491">
              <w:rPr>
                <w:rFonts w:ascii="Times New Roman" w:eastAsia="Calibri" w:hAnsi="Times New Roman" w:cs="Times New Roman"/>
                <w:color w:val="000000" w:themeColor="text1"/>
                <w:sz w:val="18"/>
                <w:szCs w:val="18"/>
                <w:lang w:val="uk-UA" w:eastAsia="ru-RU"/>
              </w:rPr>
              <w:t>0,00</w:t>
            </w:r>
          </w:p>
        </w:tc>
        <w:tc>
          <w:tcPr>
            <w:tcW w:w="272" w:type="pct"/>
            <w:tcBorders>
              <w:top w:val="single" w:sz="4" w:space="0" w:color="auto"/>
              <w:left w:val="single" w:sz="4" w:space="0" w:color="000000"/>
              <w:bottom w:val="single" w:sz="4" w:space="0" w:color="auto"/>
              <w:right w:val="single" w:sz="4" w:space="0" w:color="auto"/>
            </w:tcBorders>
            <w:shd w:val="clear" w:color="auto" w:fill="E5B8B7" w:themeFill="accent2" w:themeFillTint="66"/>
          </w:tcPr>
          <w:p w:rsidR="0023746A"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33950,0</w:t>
            </w:r>
          </w:p>
        </w:tc>
        <w:tc>
          <w:tcPr>
            <w:tcW w:w="344" w:type="pct"/>
            <w:gridSpan w:val="2"/>
            <w:tcBorders>
              <w:top w:val="single" w:sz="4" w:space="0" w:color="auto"/>
              <w:left w:val="single" w:sz="4" w:space="0" w:color="auto"/>
              <w:bottom w:val="single" w:sz="4" w:space="0" w:color="auto"/>
              <w:right w:val="single" w:sz="4" w:space="0" w:color="000000"/>
            </w:tcBorders>
            <w:shd w:val="clear" w:color="auto" w:fill="E5B8B7" w:themeFill="accent2" w:themeFillTint="66"/>
          </w:tcPr>
          <w:p w:rsidR="0023746A"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36900,00</w:t>
            </w:r>
          </w:p>
        </w:tc>
        <w:tc>
          <w:tcPr>
            <w:tcW w:w="291" w:type="pct"/>
            <w:tcBorders>
              <w:top w:val="single" w:sz="4" w:space="0" w:color="auto"/>
              <w:left w:val="single" w:sz="4" w:space="0" w:color="000000"/>
              <w:bottom w:val="single" w:sz="4" w:space="0" w:color="auto"/>
              <w:right w:val="single" w:sz="4" w:space="0" w:color="000000"/>
            </w:tcBorders>
            <w:shd w:val="clear" w:color="auto" w:fill="E5B8B7" w:themeFill="accent2" w:themeFillTint="66"/>
          </w:tcPr>
          <w:p w:rsidR="0023746A"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2950,0</w:t>
            </w:r>
          </w:p>
        </w:tc>
        <w:tc>
          <w:tcPr>
            <w:tcW w:w="276" w:type="pct"/>
            <w:tcBorders>
              <w:top w:val="single" w:sz="4" w:space="0" w:color="auto"/>
              <w:left w:val="single" w:sz="4" w:space="0" w:color="000000"/>
              <w:bottom w:val="single" w:sz="4" w:space="0" w:color="auto"/>
              <w:right w:val="single" w:sz="4" w:space="0" w:color="auto"/>
            </w:tcBorders>
            <w:shd w:val="clear" w:color="auto" w:fill="C2D69B" w:themeFill="accent3" w:themeFillTint="99"/>
          </w:tcPr>
          <w:p w:rsidR="0023746A"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31300,00</w:t>
            </w:r>
          </w:p>
        </w:tc>
        <w:tc>
          <w:tcPr>
            <w:tcW w:w="317" w:type="pct"/>
            <w:gridSpan w:val="3"/>
            <w:tcBorders>
              <w:top w:val="single" w:sz="4" w:space="0" w:color="auto"/>
              <w:left w:val="single" w:sz="4" w:space="0" w:color="auto"/>
              <w:bottom w:val="single" w:sz="4" w:space="0" w:color="auto"/>
              <w:right w:val="single" w:sz="4" w:space="0" w:color="000000"/>
            </w:tcBorders>
            <w:shd w:val="clear" w:color="auto" w:fill="C2D69B" w:themeFill="accent3" w:themeFillTint="99"/>
          </w:tcPr>
          <w:p w:rsidR="0023746A"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34030,0</w:t>
            </w:r>
          </w:p>
        </w:tc>
        <w:tc>
          <w:tcPr>
            <w:tcW w:w="277" w:type="pct"/>
            <w:gridSpan w:val="2"/>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23746A" w:rsidRDefault="0023746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2720,0</w:t>
            </w:r>
          </w:p>
        </w:tc>
        <w:tc>
          <w:tcPr>
            <w:tcW w:w="297" w:type="pct"/>
            <w:tcBorders>
              <w:top w:val="single" w:sz="4" w:space="0" w:color="auto"/>
              <w:left w:val="single" w:sz="4" w:space="0" w:color="000000"/>
              <w:bottom w:val="single" w:sz="4" w:space="0" w:color="auto"/>
              <w:right w:val="single" w:sz="4" w:space="0" w:color="auto"/>
            </w:tcBorders>
            <w:shd w:val="clear" w:color="auto" w:fill="FFCC99"/>
          </w:tcPr>
          <w:p w:rsidR="0023746A" w:rsidRDefault="0023746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65250,0</w:t>
            </w:r>
          </w:p>
        </w:tc>
        <w:tc>
          <w:tcPr>
            <w:tcW w:w="346" w:type="pct"/>
            <w:gridSpan w:val="2"/>
            <w:tcBorders>
              <w:top w:val="single" w:sz="4" w:space="0" w:color="auto"/>
              <w:left w:val="single" w:sz="4" w:space="0" w:color="auto"/>
              <w:bottom w:val="single" w:sz="4" w:space="0" w:color="auto"/>
              <w:right w:val="single" w:sz="4" w:space="0" w:color="000000"/>
            </w:tcBorders>
            <w:shd w:val="clear" w:color="auto" w:fill="FFCC99"/>
          </w:tcPr>
          <w:p w:rsidR="0023746A" w:rsidRDefault="0023746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70930,0</w:t>
            </w:r>
            <w:r w:rsidR="006E119E">
              <w:rPr>
                <w:rFonts w:ascii="Times New Roman" w:eastAsia="Calibri" w:hAnsi="Times New Roman" w:cs="Times New Roman"/>
                <w:b/>
                <w:color w:val="000000" w:themeColor="text1"/>
                <w:sz w:val="18"/>
                <w:szCs w:val="18"/>
                <w:lang w:val="uk-UA" w:eastAsia="ru-RU"/>
              </w:rPr>
              <w:t>0</w:t>
            </w:r>
          </w:p>
        </w:tc>
        <w:tc>
          <w:tcPr>
            <w:tcW w:w="347" w:type="pct"/>
            <w:gridSpan w:val="2"/>
            <w:tcBorders>
              <w:top w:val="single" w:sz="4" w:space="0" w:color="auto"/>
              <w:left w:val="single" w:sz="4" w:space="0" w:color="000000"/>
              <w:bottom w:val="single" w:sz="4" w:space="0" w:color="auto"/>
              <w:right w:val="single" w:sz="4" w:space="0" w:color="000000"/>
            </w:tcBorders>
            <w:shd w:val="clear" w:color="auto" w:fill="FFCC99"/>
          </w:tcPr>
          <w:p w:rsidR="0023746A" w:rsidRDefault="0023746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5670,00</w:t>
            </w:r>
          </w:p>
        </w:tc>
        <w:tc>
          <w:tcPr>
            <w:tcW w:w="575" w:type="pct"/>
            <w:tcBorders>
              <w:top w:val="single" w:sz="4" w:space="0" w:color="auto"/>
              <w:left w:val="single" w:sz="4" w:space="0" w:color="000000"/>
              <w:bottom w:val="single" w:sz="4" w:space="0" w:color="auto"/>
              <w:right w:val="single" w:sz="4" w:space="0" w:color="000000"/>
            </w:tcBorders>
            <w:shd w:val="clear" w:color="auto" w:fill="FFFFFF"/>
          </w:tcPr>
          <w:p w:rsidR="0023746A" w:rsidRDefault="0023746A"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141850,00</w:t>
            </w:r>
          </w:p>
        </w:tc>
      </w:tr>
      <w:tr w:rsidR="0023746A" w:rsidRPr="00077A8E" w:rsidTr="0023746A">
        <w:trPr>
          <w:trHeight w:val="168"/>
        </w:trPr>
        <w:tc>
          <w:tcPr>
            <w:tcW w:w="836" w:type="pct"/>
            <w:tcBorders>
              <w:top w:val="single" w:sz="4" w:space="0" w:color="auto"/>
              <w:left w:val="single" w:sz="4" w:space="0" w:color="000000"/>
              <w:bottom w:val="single" w:sz="4" w:space="0" w:color="auto"/>
              <w:right w:val="single" w:sz="4" w:space="0" w:color="000000"/>
            </w:tcBorders>
            <w:shd w:val="clear" w:color="auto" w:fill="FFFFFF"/>
          </w:tcPr>
          <w:p w:rsidR="0023746A" w:rsidRPr="00BB2D21" w:rsidRDefault="0023746A" w:rsidP="000C20E3">
            <w:pPr>
              <w:spacing w:after="0" w:line="240" w:lineRule="auto"/>
              <w:rPr>
                <w:rFonts w:ascii="Times New Roman" w:eastAsia="Calibri" w:hAnsi="Times New Roman" w:cs="Times New Roman"/>
                <w:b/>
                <w:lang w:val="uk-UA"/>
              </w:rPr>
            </w:pPr>
            <w:r w:rsidRPr="00BB2D21">
              <w:rPr>
                <w:rFonts w:ascii="Times New Roman" w:eastAsia="Calibri" w:hAnsi="Times New Roman" w:cs="Times New Roman"/>
                <w:b/>
                <w:lang w:val="uk-UA"/>
              </w:rPr>
              <w:t xml:space="preserve">Всього </w:t>
            </w:r>
          </w:p>
        </w:tc>
        <w:tc>
          <w:tcPr>
            <w:tcW w:w="270" w:type="pct"/>
            <w:gridSpan w:val="2"/>
            <w:tcBorders>
              <w:top w:val="single" w:sz="4" w:space="0" w:color="auto"/>
              <w:left w:val="single" w:sz="4" w:space="0" w:color="000000"/>
              <w:bottom w:val="single" w:sz="4" w:space="0" w:color="auto"/>
              <w:right w:val="single" w:sz="4" w:space="0" w:color="auto"/>
            </w:tcBorders>
            <w:shd w:val="clear" w:color="auto" w:fill="FFFF66"/>
          </w:tcPr>
          <w:p w:rsidR="0023746A" w:rsidRDefault="0023746A" w:rsidP="000C20E3">
            <w:pPr>
              <w:spacing w:line="240" w:lineRule="auto"/>
            </w:pPr>
            <w:r w:rsidRPr="005D1D52">
              <w:rPr>
                <w:rFonts w:ascii="Times New Roman" w:eastAsia="Calibri" w:hAnsi="Times New Roman" w:cs="Times New Roman"/>
                <w:color w:val="000000" w:themeColor="text1"/>
                <w:sz w:val="18"/>
                <w:szCs w:val="18"/>
                <w:lang w:val="uk-UA" w:eastAsia="ru-RU"/>
              </w:rPr>
              <w:t>0,00</w:t>
            </w:r>
          </w:p>
        </w:tc>
        <w:tc>
          <w:tcPr>
            <w:tcW w:w="279" w:type="pct"/>
            <w:tcBorders>
              <w:top w:val="single" w:sz="4" w:space="0" w:color="auto"/>
              <w:left w:val="single" w:sz="4" w:space="0" w:color="auto"/>
              <w:bottom w:val="single" w:sz="4" w:space="0" w:color="auto"/>
              <w:right w:val="single" w:sz="4" w:space="0" w:color="000000"/>
            </w:tcBorders>
            <w:shd w:val="clear" w:color="auto" w:fill="FFFF66"/>
          </w:tcPr>
          <w:p w:rsidR="0023746A" w:rsidRDefault="0023746A" w:rsidP="000C20E3">
            <w:pPr>
              <w:spacing w:line="240" w:lineRule="auto"/>
            </w:pPr>
            <w:r w:rsidRPr="005D1D52">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auto"/>
              <w:left w:val="single" w:sz="4" w:space="0" w:color="000000"/>
              <w:bottom w:val="single" w:sz="4" w:space="0" w:color="auto"/>
              <w:right w:val="single" w:sz="4" w:space="0" w:color="000000"/>
            </w:tcBorders>
            <w:shd w:val="clear" w:color="auto" w:fill="FFFF66"/>
          </w:tcPr>
          <w:p w:rsidR="0023746A" w:rsidRDefault="0023746A" w:rsidP="000C20E3">
            <w:pPr>
              <w:spacing w:line="240" w:lineRule="auto"/>
            </w:pPr>
            <w:r w:rsidRPr="005D1D52">
              <w:rPr>
                <w:rFonts w:ascii="Times New Roman" w:eastAsia="Calibri" w:hAnsi="Times New Roman" w:cs="Times New Roman"/>
                <w:color w:val="000000" w:themeColor="text1"/>
                <w:sz w:val="18"/>
                <w:szCs w:val="18"/>
                <w:lang w:val="uk-UA" w:eastAsia="ru-RU"/>
              </w:rPr>
              <w:t>0,00</w:t>
            </w:r>
          </w:p>
        </w:tc>
        <w:tc>
          <w:tcPr>
            <w:tcW w:w="276" w:type="pct"/>
            <w:gridSpan w:val="2"/>
            <w:tcBorders>
              <w:top w:val="single" w:sz="4" w:space="0" w:color="auto"/>
              <w:left w:val="single" w:sz="4" w:space="0" w:color="000000"/>
              <w:bottom w:val="single" w:sz="4" w:space="0" w:color="auto"/>
              <w:right w:val="single" w:sz="4" w:space="0" w:color="auto"/>
            </w:tcBorders>
            <w:shd w:val="clear" w:color="auto" w:fill="E5B8B7" w:themeFill="accent2" w:themeFillTint="66"/>
          </w:tcPr>
          <w:p w:rsidR="0023746A" w:rsidRPr="00BB2D21" w:rsidRDefault="0023746A"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33950,00</w:t>
            </w:r>
          </w:p>
        </w:tc>
        <w:tc>
          <w:tcPr>
            <w:tcW w:w="340" w:type="pct"/>
            <w:tcBorders>
              <w:top w:val="single" w:sz="4" w:space="0" w:color="auto"/>
              <w:left w:val="single" w:sz="4" w:space="0" w:color="auto"/>
              <w:bottom w:val="single" w:sz="4" w:space="0" w:color="auto"/>
              <w:right w:val="single" w:sz="4" w:space="0" w:color="000000"/>
            </w:tcBorders>
            <w:shd w:val="clear" w:color="auto" w:fill="E5B8B7" w:themeFill="accent2" w:themeFillTint="66"/>
          </w:tcPr>
          <w:p w:rsidR="0023746A" w:rsidRPr="00BB2D21" w:rsidRDefault="0023746A"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144314,00</w:t>
            </w:r>
          </w:p>
        </w:tc>
        <w:tc>
          <w:tcPr>
            <w:tcW w:w="291" w:type="pct"/>
            <w:tcBorders>
              <w:top w:val="single" w:sz="4" w:space="0" w:color="auto"/>
              <w:left w:val="single" w:sz="4" w:space="0" w:color="000000"/>
              <w:bottom w:val="single" w:sz="4" w:space="0" w:color="auto"/>
              <w:right w:val="single" w:sz="4" w:space="0" w:color="000000"/>
            </w:tcBorders>
            <w:shd w:val="clear" w:color="auto" w:fill="E5B8B7" w:themeFill="accent2" w:themeFillTint="66"/>
          </w:tcPr>
          <w:p w:rsidR="0023746A" w:rsidRPr="00BB2D21" w:rsidRDefault="0023746A"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2950,00</w:t>
            </w:r>
          </w:p>
        </w:tc>
        <w:tc>
          <w:tcPr>
            <w:tcW w:w="314" w:type="pct"/>
            <w:gridSpan w:val="2"/>
            <w:tcBorders>
              <w:top w:val="single" w:sz="4" w:space="0" w:color="auto"/>
              <w:left w:val="single" w:sz="4" w:space="0" w:color="000000"/>
              <w:bottom w:val="single" w:sz="4" w:space="0" w:color="auto"/>
              <w:right w:val="single" w:sz="4" w:space="0" w:color="auto"/>
            </w:tcBorders>
            <w:shd w:val="clear" w:color="auto" w:fill="C2D69B" w:themeFill="accent3" w:themeFillTint="99"/>
          </w:tcPr>
          <w:p w:rsidR="0023746A" w:rsidRPr="00BB2D21" w:rsidRDefault="0023746A" w:rsidP="000C20E3">
            <w:pPr>
              <w:spacing w:line="240" w:lineRule="auto"/>
              <w:rPr>
                <w:rFonts w:ascii="Times New Roman" w:eastAsia="Calibri" w:hAnsi="Times New Roman" w:cs="Times New Roman"/>
                <w:b/>
                <w:sz w:val="14"/>
                <w:szCs w:val="14"/>
                <w:lang w:val="uk-UA" w:eastAsia="ru-RU"/>
              </w:rPr>
            </w:pPr>
            <w:r>
              <w:rPr>
                <w:rFonts w:ascii="Times New Roman" w:eastAsia="Calibri" w:hAnsi="Times New Roman" w:cs="Times New Roman"/>
                <w:b/>
                <w:sz w:val="14"/>
                <w:szCs w:val="14"/>
                <w:lang w:val="uk-UA" w:eastAsia="ru-RU"/>
              </w:rPr>
              <w:t>31300,00</w:t>
            </w:r>
          </w:p>
        </w:tc>
        <w:tc>
          <w:tcPr>
            <w:tcW w:w="276" w:type="pct"/>
            <w:tcBorders>
              <w:top w:val="single" w:sz="4" w:space="0" w:color="auto"/>
              <w:left w:val="single" w:sz="4" w:space="0" w:color="auto"/>
              <w:bottom w:val="single" w:sz="4" w:space="0" w:color="auto"/>
              <w:right w:val="single" w:sz="4" w:space="0" w:color="000000"/>
            </w:tcBorders>
            <w:shd w:val="clear" w:color="auto" w:fill="C2D69B" w:themeFill="accent3" w:themeFillTint="99"/>
          </w:tcPr>
          <w:p w:rsidR="0023746A" w:rsidRPr="00BB2D21" w:rsidRDefault="0023746A"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83096,00</w:t>
            </w:r>
          </w:p>
        </w:tc>
        <w:tc>
          <w:tcPr>
            <w:tcW w:w="277" w:type="pct"/>
            <w:gridSpan w:val="2"/>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23746A" w:rsidRPr="00BB2D21" w:rsidRDefault="0023746A"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2720,00</w:t>
            </w:r>
          </w:p>
        </w:tc>
        <w:tc>
          <w:tcPr>
            <w:tcW w:w="320" w:type="pct"/>
            <w:gridSpan w:val="3"/>
            <w:tcBorders>
              <w:top w:val="single" w:sz="4" w:space="0" w:color="auto"/>
              <w:left w:val="single" w:sz="4" w:space="0" w:color="000000"/>
              <w:bottom w:val="single" w:sz="4" w:space="0" w:color="auto"/>
              <w:right w:val="single" w:sz="4" w:space="0" w:color="auto"/>
            </w:tcBorders>
            <w:shd w:val="clear" w:color="auto" w:fill="FFCC99"/>
          </w:tcPr>
          <w:p w:rsidR="0023746A" w:rsidRPr="00BB2D21" w:rsidRDefault="0023746A"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65250,00</w:t>
            </w:r>
          </w:p>
        </w:tc>
        <w:tc>
          <w:tcPr>
            <w:tcW w:w="336" w:type="pct"/>
            <w:gridSpan w:val="2"/>
            <w:tcBorders>
              <w:top w:val="single" w:sz="4" w:space="0" w:color="auto"/>
              <w:left w:val="single" w:sz="4" w:space="0" w:color="auto"/>
              <w:bottom w:val="single" w:sz="4" w:space="0" w:color="auto"/>
              <w:right w:val="single" w:sz="4" w:space="0" w:color="000000"/>
            </w:tcBorders>
            <w:shd w:val="clear" w:color="auto" w:fill="FFCC99"/>
          </w:tcPr>
          <w:p w:rsidR="0023746A" w:rsidRPr="00BB2D21" w:rsidRDefault="0023746A"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227410,00</w:t>
            </w:r>
          </w:p>
        </w:tc>
        <w:tc>
          <w:tcPr>
            <w:tcW w:w="337" w:type="pct"/>
            <w:tcBorders>
              <w:top w:val="single" w:sz="4" w:space="0" w:color="auto"/>
              <w:left w:val="single" w:sz="4" w:space="0" w:color="000000"/>
              <w:bottom w:val="single" w:sz="4" w:space="0" w:color="auto"/>
              <w:right w:val="single" w:sz="4" w:space="0" w:color="000000"/>
            </w:tcBorders>
            <w:shd w:val="clear" w:color="auto" w:fill="FFCC99"/>
          </w:tcPr>
          <w:p w:rsidR="0023746A" w:rsidRPr="00BB2D21" w:rsidRDefault="0023746A"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5670,00</w:t>
            </w:r>
          </w:p>
        </w:tc>
        <w:tc>
          <w:tcPr>
            <w:tcW w:w="575" w:type="pct"/>
            <w:tcBorders>
              <w:top w:val="single" w:sz="4" w:space="0" w:color="auto"/>
              <w:left w:val="single" w:sz="4" w:space="0" w:color="000000"/>
              <w:bottom w:val="single" w:sz="4" w:space="0" w:color="auto"/>
              <w:right w:val="single" w:sz="4" w:space="0" w:color="000000"/>
            </w:tcBorders>
            <w:shd w:val="clear" w:color="auto" w:fill="FFFFFF"/>
          </w:tcPr>
          <w:p w:rsidR="0023746A" w:rsidRPr="00BB2D21" w:rsidRDefault="0023746A" w:rsidP="000C20E3">
            <w:pPr>
              <w:spacing w:after="0" w:line="240" w:lineRule="auto"/>
              <w:rPr>
                <w:rFonts w:ascii="Times New Roman" w:eastAsia="Calibri" w:hAnsi="Times New Roman" w:cs="Times New Roman"/>
                <w:b/>
                <w:bCs/>
                <w:sz w:val="14"/>
                <w:szCs w:val="14"/>
                <w:lang w:val="uk-UA"/>
              </w:rPr>
            </w:pPr>
            <w:r>
              <w:rPr>
                <w:rFonts w:ascii="Times New Roman" w:eastAsia="Calibri" w:hAnsi="Times New Roman" w:cs="Times New Roman"/>
                <w:b/>
                <w:bCs/>
                <w:sz w:val="14"/>
                <w:szCs w:val="14"/>
                <w:lang w:val="uk-UA"/>
              </w:rPr>
              <w:t>298330,00</w:t>
            </w:r>
          </w:p>
        </w:tc>
      </w:tr>
    </w:tbl>
    <w:p w:rsidR="008E264E" w:rsidRDefault="008E264E" w:rsidP="000C20E3">
      <w:pPr>
        <w:spacing w:line="240" w:lineRule="auto"/>
        <w:jc w:val="both"/>
        <w:rPr>
          <w:rFonts w:ascii="Times New Roman" w:hAnsi="Times New Roman" w:cs="Times New Roman"/>
          <w:b/>
          <w:color w:val="00B050"/>
          <w:lang w:val="uk-UA"/>
        </w:rPr>
      </w:pPr>
    </w:p>
    <w:p w:rsidR="00077A8E" w:rsidRPr="007819E0" w:rsidRDefault="00077A8E" w:rsidP="000C20E3">
      <w:pPr>
        <w:spacing w:line="240" w:lineRule="auto"/>
        <w:jc w:val="both"/>
        <w:rPr>
          <w:rFonts w:ascii="Times New Roman" w:hAnsi="Times New Roman" w:cs="Times New Roman"/>
          <w:color w:val="943634" w:themeColor="accent2" w:themeShade="BF"/>
          <w:sz w:val="28"/>
          <w:szCs w:val="28"/>
          <w:lang w:val="uk-UA"/>
        </w:rPr>
      </w:pPr>
      <w:r w:rsidRPr="00077A8E">
        <w:rPr>
          <w:rFonts w:ascii="Times New Roman" w:hAnsi="Times New Roman" w:cs="Times New Roman"/>
          <w:b/>
          <w:color w:val="00B050"/>
          <w:sz w:val="28"/>
          <w:szCs w:val="28"/>
          <w:lang w:val="uk-UA"/>
        </w:rPr>
        <w:t xml:space="preserve"> </w:t>
      </w:r>
      <w:r w:rsidRPr="007819E0">
        <w:rPr>
          <w:rFonts w:ascii="Times New Roman" w:hAnsi="Times New Roman" w:cs="Times New Roman"/>
          <w:b/>
          <w:color w:val="943634" w:themeColor="accent2" w:themeShade="BF"/>
          <w:sz w:val="28"/>
          <w:szCs w:val="28"/>
          <w:lang w:val="uk-UA"/>
        </w:rPr>
        <w:t>3.2.5 .  О</w:t>
      </w:r>
      <w:r w:rsidR="00B71F29" w:rsidRPr="007819E0">
        <w:rPr>
          <w:rFonts w:ascii="Times New Roman" w:hAnsi="Times New Roman" w:cs="Times New Roman"/>
          <w:b/>
          <w:color w:val="943634" w:themeColor="accent2" w:themeShade="BF"/>
          <w:sz w:val="28"/>
          <w:szCs w:val="28"/>
          <w:lang w:val="uk-UA"/>
        </w:rPr>
        <w:t xml:space="preserve">сновні </w:t>
      </w:r>
      <w:r w:rsidRPr="007819E0">
        <w:rPr>
          <w:rFonts w:ascii="Times New Roman" w:hAnsi="Times New Roman" w:cs="Times New Roman"/>
          <w:b/>
          <w:color w:val="943634" w:themeColor="accent2" w:themeShade="BF"/>
          <w:sz w:val="28"/>
          <w:szCs w:val="28"/>
          <w:lang w:val="uk-UA"/>
        </w:rPr>
        <w:t>ризики виконання Програми 2</w:t>
      </w:r>
      <w:r w:rsidR="00B71F29" w:rsidRPr="007819E0">
        <w:rPr>
          <w:rFonts w:ascii="Times New Roman" w:hAnsi="Times New Roman" w:cs="Times New Roman"/>
          <w:b/>
          <w:color w:val="943634" w:themeColor="accent2" w:themeShade="BF"/>
          <w:sz w:val="28"/>
          <w:szCs w:val="28"/>
          <w:lang w:val="uk-UA"/>
        </w:rPr>
        <w:t>:</w:t>
      </w:r>
    </w:p>
    <w:p w:rsidR="007C3942" w:rsidRPr="007C3942" w:rsidRDefault="00B71F29" w:rsidP="000C20E3">
      <w:pPr>
        <w:spacing w:line="24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   </w:t>
      </w:r>
      <w:r w:rsidR="00C42D17">
        <w:rPr>
          <w:rFonts w:ascii="Times New Roman" w:hAnsi="Times New Roman" w:cs="Times New Roman"/>
          <w:sz w:val="28"/>
          <w:szCs w:val="28"/>
          <w:lang w:val="uk-UA"/>
        </w:rPr>
        <w:t>Н</w:t>
      </w:r>
      <w:r w:rsidR="00271113">
        <w:rPr>
          <w:rFonts w:ascii="Times New Roman" w:hAnsi="Times New Roman" w:cs="Times New Roman"/>
          <w:sz w:val="28"/>
          <w:szCs w:val="28"/>
          <w:lang w:val="uk-UA"/>
        </w:rPr>
        <w:t>айбільший ризик в реалізації Програми</w:t>
      </w:r>
      <w:r>
        <w:rPr>
          <w:rFonts w:ascii="Times New Roman" w:hAnsi="Times New Roman" w:cs="Times New Roman"/>
          <w:sz w:val="28"/>
          <w:szCs w:val="28"/>
          <w:lang w:val="uk-UA"/>
        </w:rPr>
        <w:t xml:space="preserve"> -</w:t>
      </w:r>
      <w:r w:rsidR="00E0322A">
        <w:rPr>
          <w:rFonts w:ascii="Times New Roman" w:hAnsi="Times New Roman" w:cs="Times New Roman"/>
          <w:sz w:val="28"/>
          <w:szCs w:val="28"/>
          <w:lang w:val="uk-UA"/>
        </w:rPr>
        <w:t xml:space="preserve"> продовження</w:t>
      </w:r>
      <w:r w:rsidR="00271113">
        <w:rPr>
          <w:rFonts w:ascii="Times New Roman" w:hAnsi="Times New Roman" w:cs="Times New Roman"/>
          <w:sz w:val="28"/>
          <w:szCs w:val="28"/>
          <w:lang w:val="uk-UA"/>
        </w:rPr>
        <w:t xml:space="preserve"> </w:t>
      </w:r>
      <w:r w:rsidR="00E0322A">
        <w:rPr>
          <w:rFonts w:ascii="Times New Roman" w:hAnsi="Times New Roman" w:cs="Times New Roman"/>
          <w:sz w:val="28"/>
          <w:szCs w:val="28"/>
          <w:lang w:val="uk-UA"/>
        </w:rPr>
        <w:t xml:space="preserve">широкомасштабних військових дій країни-агресора на </w:t>
      </w:r>
      <w:r w:rsidR="00E0322A" w:rsidRPr="00E0322A">
        <w:rPr>
          <w:lang w:val="uk-UA"/>
        </w:rPr>
        <w:t xml:space="preserve"> </w:t>
      </w:r>
      <w:r w:rsidR="00271113">
        <w:rPr>
          <w:rFonts w:ascii="Times New Roman" w:hAnsi="Times New Roman" w:cs="Times New Roman"/>
          <w:sz w:val="28"/>
          <w:szCs w:val="28"/>
          <w:lang w:val="uk-UA"/>
        </w:rPr>
        <w:t xml:space="preserve">території України, що призведе </w:t>
      </w:r>
      <w:r w:rsidR="000A65E1">
        <w:rPr>
          <w:rFonts w:ascii="Times New Roman" w:hAnsi="Times New Roman" w:cs="Times New Roman"/>
          <w:sz w:val="28"/>
          <w:szCs w:val="28"/>
          <w:lang w:val="uk-UA"/>
        </w:rPr>
        <w:t xml:space="preserve">до розширення дефіциту бюджету, руйнації значної частини </w:t>
      </w:r>
      <w:r w:rsidR="00DB19CA">
        <w:rPr>
          <w:rFonts w:ascii="Times New Roman" w:hAnsi="Times New Roman" w:cs="Times New Roman"/>
          <w:sz w:val="28"/>
          <w:szCs w:val="28"/>
          <w:lang w:val="uk-UA"/>
        </w:rPr>
        <w:t>виробничої, транспортної та житлової інфраструктур</w:t>
      </w:r>
      <w:r w:rsidR="00DB19CA" w:rsidRPr="007C3942">
        <w:rPr>
          <w:rFonts w:ascii="Times New Roman" w:hAnsi="Times New Roman" w:cs="Times New Roman"/>
          <w:sz w:val="28"/>
          <w:szCs w:val="28"/>
          <w:lang w:val="uk-UA"/>
        </w:rPr>
        <w:t>и</w:t>
      </w:r>
      <w:r w:rsidR="007C3942" w:rsidRPr="007C3942">
        <w:rPr>
          <w:rFonts w:ascii="Times New Roman" w:hAnsi="Times New Roman" w:cs="Times New Roman"/>
          <w:sz w:val="28"/>
          <w:szCs w:val="28"/>
          <w:lang w:val="uk-UA"/>
        </w:rPr>
        <w:t>;</w:t>
      </w:r>
    </w:p>
    <w:p w:rsidR="007C3942" w:rsidRPr="007C3942" w:rsidRDefault="006923C9" w:rsidP="000C20E3">
      <w:pPr>
        <w:pStyle w:val="aa"/>
        <w:numPr>
          <w:ilvl w:val="0"/>
          <w:numId w:val="5"/>
        </w:numPr>
        <w:spacing w:line="240" w:lineRule="auto"/>
        <w:rPr>
          <w:rFonts w:ascii="Times New Roman" w:hAnsi="Times New Roman" w:cs="Times New Roman"/>
          <w:color w:val="FF0000"/>
          <w:sz w:val="28"/>
          <w:szCs w:val="28"/>
          <w:lang w:val="uk-UA"/>
        </w:rPr>
      </w:pPr>
      <w:r w:rsidRPr="007C3942">
        <w:rPr>
          <w:rFonts w:ascii="Times New Roman" w:eastAsia="Calibri" w:hAnsi="Times New Roman" w:cs="Times New Roman"/>
          <w:sz w:val="28"/>
          <w:szCs w:val="28"/>
          <w:lang w:val="uk-UA"/>
        </w:rPr>
        <w:t>не</w:t>
      </w:r>
      <w:r w:rsidR="00077A8E" w:rsidRPr="007C3942">
        <w:rPr>
          <w:rFonts w:ascii="Times New Roman" w:eastAsia="Calibri" w:hAnsi="Times New Roman" w:cs="Times New Roman"/>
          <w:sz w:val="28"/>
          <w:szCs w:val="28"/>
          <w:lang w:val="uk-UA"/>
        </w:rPr>
        <w:t xml:space="preserve">раціональне і </w:t>
      </w:r>
      <w:r w:rsidRPr="007C3942">
        <w:rPr>
          <w:rFonts w:ascii="Times New Roman" w:eastAsia="Calibri" w:hAnsi="Times New Roman" w:cs="Times New Roman"/>
          <w:sz w:val="28"/>
          <w:szCs w:val="28"/>
          <w:lang w:val="uk-UA"/>
        </w:rPr>
        <w:t>не</w:t>
      </w:r>
      <w:r w:rsidR="00077A8E" w:rsidRPr="007C3942">
        <w:rPr>
          <w:rFonts w:ascii="Times New Roman" w:eastAsia="Calibri" w:hAnsi="Times New Roman" w:cs="Times New Roman"/>
          <w:sz w:val="28"/>
          <w:szCs w:val="28"/>
          <w:lang w:val="uk-UA"/>
        </w:rPr>
        <w:t>ефективне використання усіх ресурсів регіону</w:t>
      </w:r>
      <w:r w:rsidRPr="007C3942">
        <w:rPr>
          <w:rFonts w:ascii="Times New Roman" w:eastAsia="Calibri" w:hAnsi="Times New Roman" w:cs="Times New Roman"/>
          <w:sz w:val="28"/>
          <w:szCs w:val="28"/>
          <w:lang w:val="uk-UA"/>
        </w:rPr>
        <w:t xml:space="preserve"> що </w:t>
      </w:r>
      <w:r w:rsidR="00077A8E" w:rsidRPr="007C3942">
        <w:rPr>
          <w:rFonts w:ascii="Times New Roman" w:eastAsia="Calibri" w:hAnsi="Times New Roman" w:cs="Times New Roman"/>
          <w:sz w:val="28"/>
          <w:szCs w:val="28"/>
          <w:lang w:val="uk-UA"/>
        </w:rPr>
        <w:t xml:space="preserve"> потребує довгострокових програмних заходів, зважених управлінських рішень і ефективних практичних дій; </w:t>
      </w:r>
    </w:p>
    <w:p w:rsidR="00077A8E" w:rsidRPr="007C3942" w:rsidRDefault="00077A8E" w:rsidP="000C20E3">
      <w:pPr>
        <w:pStyle w:val="aa"/>
        <w:numPr>
          <w:ilvl w:val="0"/>
          <w:numId w:val="5"/>
        </w:numPr>
        <w:spacing w:line="240" w:lineRule="auto"/>
        <w:rPr>
          <w:rFonts w:ascii="Times New Roman" w:hAnsi="Times New Roman" w:cs="Times New Roman"/>
          <w:color w:val="FF0000"/>
          <w:sz w:val="28"/>
          <w:szCs w:val="28"/>
          <w:lang w:val="uk-UA"/>
        </w:rPr>
      </w:pPr>
      <w:r w:rsidRPr="007C3942">
        <w:rPr>
          <w:rFonts w:ascii="Times New Roman" w:eastAsia="Calibri" w:hAnsi="Times New Roman" w:cs="Times New Roman"/>
          <w:sz w:val="28"/>
          <w:szCs w:val="28"/>
          <w:lang w:val="uk-UA"/>
        </w:rPr>
        <w:t>недостатність практичного досвіду щодо розробки, підготовки технічної  документації, практичної реалізації, фінансово</w:t>
      </w:r>
      <w:r w:rsidR="008B23DF" w:rsidRPr="007C3942">
        <w:rPr>
          <w:rFonts w:ascii="Times New Roman" w:eastAsia="Calibri" w:hAnsi="Times New Roman" w:cs="Times New Roman"/>
          <w:sz w:val="28"/>
          <w:szCs w:val="28"/>
          <w:lang w:val="uk-UA"/>
        </w:rPr>
        <w:t>го супроводу інвестиційних  прое</w:t>
      </w:r>
      <w:r w:rsidRPr="007C3942">
        <w:rPr>
          <w:rFonts w:ascii="Times New Roman" w:eastAsia="Calibri" w:hAnsi="Times New Roman" w:cs="Times New Roman"/>
          <w:sz w:val="28"/>
          <w:szCs w:val="28"/>
          <w:lang w:val="uk-UA"/>
        </w:rPr>
        <w:t>ктів окремими суб’єктами</w:t>
      </w:r>
      <w:r w:rsidR="007C3942">
        <w:rPr>
          <w:rFonts w:ascii="Times New Roman" w:eastAsia="Calibri" w:hAnsi="Times New Roman" w:cs="Times New Roman"/>
          <w:sz w:val="28"/>
          <w:szCs w:val="28"/>
          <w:lang w:val="uk-UA"/>
        </w:rPr>
        <w:t xml:space="preserve"> територіального розвитку.</w:t>
      </w:r>
    </w:p>
    <w:p w:rsidR="00077A8E" w:rsidRPr="00077A8E" w:rsidRDefault="00077A8E" w:rsidP="000C20E3">
      <w:pPr>
        <w:spacing w:after="0" w:line="240" w:lineRule="auto"/>
        <w:ind w:left="360"/>
        <w:jc w:val="both"/>
        <w:rPr>
          <w:rFonts w:ascii="Times New Roman" w:eastAsia="Calibri" w:hAnsi="Times New Roman" w:cs="Times New Roman"/>
          <w:sz w:val="28"/>
          <w:szCs w:val="28"/>
          <w:lang w:val="uk-UA"/>
        </w:rPr>
      </w:pPr>
    </w:p>
    <w:p w:rsidR="00F324BC" w:rsidRPr="007C3942" w:rsidRDefault="00077A8E" w:rsidP="000C20E3">
      <w:pPr>
        <w:spacing w:after="0" w:line="240" w:lineRule="auto"/>
        <w:jc w:val="both"/>
        <w:rPr>
          <w:rFonts w:ascii="Times New Roman" w:eastAsia="Calibri" w:hAnsi="Times New Roman" w:cs="Times New Roman"/>
          <w:sz w:val="28"/>
          <w:szCs w:val="28"/>
        </w:rPr>
      </w:pPr>
      <w:r w:rsidRPr="00077A8E">
        <w:rPr>
          <w:rFonts w:ascii="Times New Roman" w:eastAsia="Calibri" w:hAnsi="Times New Roman" w:cs="Times New Roman"/>
          <w:sz w:val="28"/>
          <w:szCs w:val="28"/>
          <w:lang w:val="uk-UA"/>
        </w:rPr>
        <w:t xml:space="preserve">     </w:t>
      </w:r>
      <w:r w:rsidRPr="00077A8E">
        <w:rPr>
          <w:rFonts w:ascii="Times New Roman" w:eastAsia="Calibri" w:hAnsi="Times New Roman" w:cs="Times New Roman"/>
          <w:sz w:val="28"/>
          <w:szCs w:val="28"/>
        </w:rPr>
        <w:t xml:space="preserve">На </w:t>
      </w:r>
      <w:proofErr w:type="spellStart"/>
      <w:r w:rsidRPr="00077A8E">
        <w:rPr>
          <w:rFonts w:ascii="Times New Roman" w:eastAsia="Calibri" w:hAnsi="Times New Roman" w:cs="Times New Roman"/>
          <w:sz w:val="28"/>
          <w:szCs w:val="28"/>
        </w:rPr>
        <w:t>основі</w:t>
      </w:r>
      <w:proofErr w:type="spellEnd"/>
      <w:r w:rsidRPr="00077A8E">
        <w:rPr>
          <w:rFonts w:ascii="Times New Roman" w:eastAsia="Calibri" w:hAnsi="Times New Roman" w:cs="Times New Roman"/>
          <w:sz w:val="28"/>
          <w:szCs w:val="28"/>
        </w:rPr>
        <w:t xml:space="preserve"> </w:t>
      </w:r>
      <w:proofErr w:type="spellStart"/>
      <w:r w:rsidRPr="00077A8E">
        <w:rPr>
          <w:rFonts w:ascii="Times New Roman" w:eastAsia="Calibri" w:hAnsi="Times New Roman" w:cs="Times New Roman"/>
          <w:sz w:val="28"/>
          <w:szCs w:val="28"/>
        </w:rPr>
        <w:t>викладених</w:t>
      </w:r>
      <w:proofErr w:type="spellEnd"/>
      <w:r w:rsidRPr="00077A8E">
        <w:rPr>
          <w:rFonts w:ascii="Times New Roman" w:eastAsia="Calibri" w:hAnsi="Times New Roman" w:cs="Times New Roman"/>
          <w:sz w:val="28"/>
          <w:szCs w:val="28"/>
        </w:rPr>
        <w:t xml:space="preserve"> у </w:t>
      </w:r>
      <w:proofErr w:type="spellStart"/>
      <w:r w:rsidRPr="00077A8E">
        <w:rPr>
          <w:rFonts w:ascii="Times New Roman" w:eastAsia="Calibri" w:hAnsi="Times New Roman" w:cs="Times New Roman"/>
          <w:sz w:val="28"/>
          <w:szCs w:val="28"/>
        </w:rPr>
        <w:t>цьому</w:t>
      </w:r>
      <w:proofErr w:type="spellEnd"/>
      <w:r w:rsidRPr="00077A8E">
        <w:rPr>
          <w:rFonts w:ascii="Times New Roman" w:eastAsia="Calibri" w:hAnsi="Times New Roman" w:cs="Times New Roman"/>
          <w:sz w:val="28"/>
          <w:szCs w:val="28"/>
        </w:rPr>
        <w:t xml:space="preserve"> </w:t>
      </w:r>
      <w:proofErr w:type="spellStart"/>
      <w:r w:rsidRPr="00077A8E">
        <w:rPr>
          <w:rFonts w:ascii="Times New Roman" w:eastAsia="Calibri" w:hAnsi="Times New Roman" w:cs="Times New Roman"/>
          <w:sz w:val="28"/>
          <w:szCs w:val="28"/>
        </w:rPr>
        <w:t>документі</w:t>
      </w:r>
      <w:proofErr w:type="spellEnd"/>
      <w:r w:rsidRPr="00077A8E">
        <w:rPr>
          <w:rFonts w:ascii="Times New Roman" w:eastAsia="Calibri" w:hAnsi="Times New Roman" w:cs="Times New Roman"/>
          <w:sz w:val="28"/>
          <w:szCs w:val="28"/>
        </w:rPr>
        <w:t xml:space="preserve"> </w:t>
      </w:r>
      <w:proofErr w:type="spellStart"/>
      <w:r w:rsidRPr="00077A8E">
        <w:rPr>
          <w:rFonts w:ascii="Times New Roman" w:eastAsia="Calibri" w:hAnsi="Times New Roman" w:cs="Times New Roman"/>
          <w:sz w:val="28"/>
          <w:szCs w:val="28"/>
        </w:rPr>
        <w:t>технічних</w:t>
      </w:r>
      <w:proofErr w:type="spellEnd"/>
      <w:r w:rsidRPr="00077A8E">
        <w:rPr>
          <w:rFonts w:ascii="Times New Roman" w:eastAsia="Calibri" w:hAnsi="Times New Roman" w:cs="Times New Roman"/>
          <w:sz w:val="28"/>
          <w:szCs w:val="28"/>
        </w:rPr>
        <w:t xml:space="preserve"> </w:t>
      </w:r>
      <w:proofErr w:type="spellStart"/>
      <w:r w:rsidRPr="00077A8E">
        <w:rPr>
          <w:rFonts w:ascii="Times New Roman" w:eastAsia="Calibri" w:hAnsi="Times New Roman" w:cs="Times New Roman"/>
          <w:sz w:val="28"/>
          <w:szCs w:val="28"/>
        </w:rPr>
        <w:t>завдань</w:t>
      </w:r>
      <w:proofErr w:type="spellEnd"/>
      <w:r w:rsidRPr="00077A8E">
        <w:rPr>
          <w:rFonts w:ascii="Times New Roman" w:eastAsia="Calibri" w:hAnsi="Times New Roman" w:cs="Times New Roman"/>
          <w:sz w:val="28"/>
          <w:szCs w:val="28"/>
          <w:lang w:val="uk-UA"/>
        </w:rPr>
        <w:t xml:space="preserve"> </w:t>
      </w:r>
      <w:proofErr w:type="spellStart"/>
      <w:r w:rsidR="006923C9">
        <w:rPr>
          <w:rFonts w:ascii="Times New Roman" w:eastAsia="Calibri" w:hAnsi="Times New Roman" w:cs="Times New Roman"/>
          <w:sz w:val="28"/>
          <w:szCs w:val="28"/>
        </w:rPr>
        <w:t>розроблятимуться</w:t>
      </w:r>
      <w:proofErr w:type="spellEnd"/>
      <w:r w:rsidR="006923C9">
        <w:rPr>
          <w:rFonts w:ascii="Times New Roman" w:eastAsia="Calibri" w:hAnsi="Times New Roman" w:cs="Times New Roman"/>
          <w:sz w:val="28"/>
          <w:szCs w:val="28"/>
        </w:rPr>
        <w:t xml:space="preserve"> про</w:t>
      </w:r>
      <w:r w:rsidR="00BF128A">
        <w:rPr>
          <w:rFonts w:ascii="Times New Roman" w:eastAsia="Calibri" w:hAnsi="Times New Roman" w:cs="Times New Roman"/>
          <w:sz w:val="28"/>
          <w:szCs w:val="28"/>
          <w:lang w:val="uk-UA"/>
        </w:rPr>
        <w:t>є</w:t>
      </w:r>
      <w:proofErr w:type="spellStart"/>
      <w:r w:rsidRPr="00077A8E">
        <w:rPr>
          <w:rFonts w:ascii="Times New Roman" w:eastAsia="Calibri" w:hAnsi="Times New Roman" w:cs="Times New Roman"/>
          <w:sz w:val="28"/>
          <w:szCs w:val="28"/>
        </w:rPr>
        <w:t>кти</w:t>
      </w:r>
      <w:proofErr w:type="spellEnd"/>
      <w:r w:rsidRPr="00077A8E">
        <w:rPr>
          <w:rFonts w:ascii="Times New Roman" w:eastAsia="Calibri" w:hAnsi="Times New Roman" w:cs="Times New Roman"/>
          <w:sz w:val="28"/>
          <w:szCs w:val="28"/>
        </w:rPr>
        <w:t xml:space="preserve"> для </w:t>
      </w:r>
      <w:proofErr w:type="spellStart"/>
      <w:r w:rsidRPr="00077A8E">
        <w:rPr>
          <w:rFonts w:ascii="Times New Roman" w:eastAsia="Calibri" w:hAnsi="Times New Roman" w:cs="Times New Roman"/>
          <w:sz w:val="28"/>
          <w:szCs w:val="28"/>
        </w:rPr>
        <w:t>подання</w:t>
      </w:r>
      <w:proofErr w:type="spellEnd"/>
      <w:r w:rsidRPr="00077A8E">
        <w:rPr>
          <w:rFonts w:ascii="Times New Roman" w:eastAsia="Calibri" w:hAnsi="Times New Roman" w:cs="Times New Roman"/>
          <w:sz w:val="28"/>
          <w:szCs w:val="28"/>
        </w:rPr>
        <w:t xml:space="preserve"> до Державного фонду </w:t>
      </w:r>
      <w:proofErr w:type="spellStart"/>
      <w:r w:rsidRPr="00077A8E">
        <w:rPr>
          <w:rFonts w:ascii="Times New Roman" w:eastAsia="Calibri" w:hAnsi="Times New Roman" w:cs="Times New Roman"/>
          <w:sz w:val="28"/>
          <w:szCs w:val="28"/>
        </w:rPr>
        <w:t>регіонального</w:t>
      </w:r>
      <w:proofErr w:type="spellEnd"/>
      <w:r w:rsidR="00B71F29">
        <w:rPr>
          <w:rFonts w:ascii="Times New Roman" w:eastAsia="Calibri" w:hAnsi="Times New Roman" w:cs="Times New Roman"/>
          <w:sz w:val="28"/>
          <w:szCs w:val="28"/>
          <w:lang w:val="uk-UA"/>
        </w:rPr>
        <w:t xml:space="preserve"> </w:t>
      </w:r>
      <w:proofErr w:type="spellStart"/>
      <w:r w:rsidR="006923C9">
        <w:rPr>
          <w:rFonts w:ascii="Times New Roman" w:eastAsia="Calibri" w:hAnsi="Times New Roman" w:cs="Times New Roman"/>
          <w:sz w:val="28"/>
          <w:szCs w:val="28"/>
        </w:rPr>
        <w:t>розвитку</w:t>
      </w:r>
      <w:proofErr w:type="spellEnd"/>
      <w:r w:rsidR="006923C9">
        <w:rPr>
          <w:rFonts w:ascii="Times New Roman" w:eastAsia="Calibri" w:hAnsi="Times New Roman" w:cs="Times New Roman"/>
          <w:sz w:val="28"/>
          <w:szCs w:val="28"/>
        </w:rPr>
        <w:t>, про</w:t>
      </w:r>
      <w:r w:rsidR="006923C9">
        <w:rPr>
          <w:rFonts w:ascii="Times New Roman" w:eastAsia="Calibri" w:hAnsi="Times New Roman" w:cs="Times New Roman"/>
          <w:sz w:val="28"/>
          <w:szCs w:val="28"/>
          <w:lang w:val="uk-UA"/>
        </w:rPr>
        <w:t>е</w:t>
      </w:r>
      <w:proofErr w:type="spellStart"/>
      <w:r w:rsidRPr="00077A8E">
        <w:rPr>
          <w:rFonts w:ascii="Times New Roman" w:eastAsia="Calibri" w:hAnsi="Times New Roman" w:cs="Times New Roman"/>
          <w:sz w:val="28"/>
          <w:szCs w:val="28"/>
        </w:rPr>
        <w:t>ктів</w:t>
      </w:r>
      <w:proofErr w:type="spellEnd"/>
      <w:r w:rsidRPr="00077A8E">
        <w:rPr>
          <w:rFonts w:ascii="Times New Roman" w:eastAsia="Calibri" w:hAnsi="Times New Roman" w:cs="Times New Roman"/>
          <w:sz w:val="28"/>
          <w:szCs w:val="28"/>
        </w:rPr>
        <w:t xml:space="preserve"> та </w:t>
      </w:r>
      <w:proofErr w:type="spellStart"/>
      <w:r w:rsidRPr="00077A8E">
        <w:rPr>
          <w:rFonts w:ascii="Times New Roman" w:eastAsia="Calibri" w:hAnsi="Times New Roman" w:cs="Times New Roman"/>
          <w:sz w:val="28"/>
          <w:szCs w:val="28"/>
        </w:rPr>
        <w:t>програм</w:t>
      </w:r>
      <w:proofErr w:type="spellEnd"/>
      <w:r w:rsidRPr="00077A8E">
        <w:rPr>
          <w:rFonts w:ascii="Times New Roman" w:eastAsia="Calibri" w:hAnsi="Times New Roman" w:cs="Times New Roman"/>
          <w:sz w:val="28"/>
          <w:szCs w:val="28"/>
        </w:rPr>
        <w:t xml:space="preserve"> </w:t>
      </w:r>
      <w:proofErr w:type="spellStart"/>
      <w:r w:rsidRPr="00077A8E">
        <w:rPr>
          <w:rFonts w:ascii="Times New Roman" w:eastAsia="Calibri" w:hAnsi="Times New Roman" w:cs="Times New Roman"/>
          <w:sz w:val="28"/>
          <w:szCs w:val="28"/>
        </w:rPr>
        <w:t>міжнародної</w:t>
      </w:r>
      <w:proofErr w:type="spellEnd"/>
      <w:r w:rsidRPr="00077A8E">
        <w:rPr>
          <w:rFonts w:ascii="Times New Roman" w:eastAsia="Calibri" w:hAnsi="Times New Roman" w:cs="Times New Roman"/>
          <w:sz w:val="28"/>
          <w:szCs w:val="28"/>
        </w:rPr>
        <w:t xml:space="preserve"> </w:t>
      </w:r>
      <w:proofErr w:type="spellStart"/>
      <w:r w:rsidRPr="00077A8E">
        <w:rPr>
          <w:rFonts w:ascii="Times New Roman" w:eastAsia="Calibri" w:hAnsi="Times New Roman" w:cs="Times New Roman"/>
          <w:sz w:val="28"/>
          <w:szCs w:val="28"/>
        </w:rPr>
        <w:t>технічної</w:t>
      </w:r>
      <w:proofErr w:type="spellEnd"/>
      <w:r w:rsidRPr="00077A8E">
        <w:rPr>
          <w:rFonts w:ascii="Times New Roman" w:eastAsia="Calibri" w:hAnsi="Times New Roman" w:cs="Times New Roman"/>
          <w:sz w:val="28"/>
          <w:szCs w:val="28"/>
        </w:rPr>
        <w:t xml:space="preserve"> </w:t>
      </w:r>
      <w:proofErr w:type="spellStart"/>
      <w:r w:rsidRPr="00077A8E">
        <w:rPr>
          <w:rFonts w:ascii="Times New Roman" w:eastAsia="Calibri" w:hAnsi="Times New Roman" w:cs="Times New Roman"/>
          <w:sz w:val="28"/>
          <w:szCs w:val="28"/>
        </w:rPr>
        <w:t>допомоги</w:t>
      </w:r>
      <w:proofErr w:type="spellEnd"/>
      <w:r w:rsidRPr="00077A8E">
        <w:rPr>
          <w:rFonts w:ascii="Times New Roman" w:eastAsia="Calibri" w:hAnsi="Times New Roman" w:cs="Times New Roman"/>
          <w:sz w:val="28"/>
          <w:szCs w:val="28"/>
          <w:lang w:val="uk-UA"/>
        </w:rPr>
        <w:t xml:space="preserve">. </w:t>
      </w:r>
      <w:proofErr w:type="spellStart"/>
      <w:r w:rsidRPr="00077A8E">
        <w:rPr>
          <w:rFonts w:ascii="Times New Roman" w:eastAsia="Calibri" w:hAnsi="Times New Roman" w:cs="Times New Roman"/>
          <w:sz w:val="28"/>
          <w:szCs w:val="28"/>
        </w:rPr>
        <w:t>Реалізація</w:t>
      </w:r>
      <w:proofErr w:type="spellEnd"/>
      <w:r w:rsidRPr="00077A8E">
        <w:rPr>
          <w:rFonts w:ascii="Times New Roman" w:eastAsia="Calibri" w:hAnsi="Times New Roman" w:cs="Times New Roman"/>
          <w:sz w:val="28"/>
          <w:szCs w:val="28"/>
        </w:rPr>
        <w:t xml:space="preserve"> </w:t>
      </w:r>
      <w:proofErr w:type="spellStart"/>
      <w:r w:rsidRPr="00077A8E">
        <w:rPr>
          <w:rFonts w:ascii="Times New Roman" w:eastAsia="Calibri" w:hAnsi="Times New Roman" w:cs="Times New Roman"/>
          <w:sz w:val="28"/>
          <w:szCs w:val="28"/>
        </w:rPr>
        <w:t>цієї</w:t>
      </w:r>
      <w:proofErr w:type="spellEnd"/>
      <w:r w:rsidRPr="00077A8E">
        <w:rPr>
          <w:rFonts w:ascii="Times New Roman" w:eastAsia="Calibri" w:hAnsi="Times New Roman" w:cs="Times New Roman"/>
          <w:sz w:val="28"/>
          <w:szCs w:val="28"/>
        </w:rPr>
        <w:t xml:space="preserve"> </w:t>
      </w:r>
      <w:proofErr w:type="spellStart"/>
      <w:r w:rsidRPr="00077A8E">
        <w:rPr>
          <w:rFonts w:ascii="Times New Roman" w:eastAsia="Calibri" w:hAnsi="Times New Roman" w:cs="Times New Roman"/>
          <w:sz w:val="28"/>
          <w:szCs w:val="28"/>
        </w:rPr>
        <w:t>Програми</w:t>
      </w:r>
      <w:proofErr w:type="spellEnd"/>
      <w:r w:rsidRPr="00077A8E">
        <w:rPr>
          <w:rFonts w:ascii="Times New Roman" w:eastAsia="Calibri" w:hAnsi="Times New Roman" w:cs="Times New Roman"/>
          <w:sz w:val="28"/>
          <w:szCs w:val="28"/>
        </w:rPr>
        <w:t xml:space="preserve"> </w:t>
      </w:r>
      <w:proofErr w:type="spellStart"/>
      <w:r w:rsidRPr="00077A8E">
        <w:rPr>
          <w:rFonts w:ascii="Times New Roman" w:eastAsia="Calibri" w:hAnsi="Times New Roman" w:cs="Times New Roman"/>
          <w:sz w:val="28"/>
          <w:szCs w:val="28"/>
        </w:rPr>
        <w:t>потребує</w:t>
      </w:r>
      <w:proofErr w:type="spellEnd"/>
      <w:r w:rsidRPr="00077A8E">
        <w:rPr>
          <w:rFonts w:ascii="Times New Roman" w:eastAsia="Calibri" w:hAnsi="Times New Roman" w:cs="Times New Roman"/>
          <w:sz w:val="28"/>
          <w:szCs w:val="28"/>
        </w:rPr>
        <w:t xml:space="preserve"> </w:t>
      </w:r>
      <w:proofErr w:type="spellStart"/>
      <w:r w:rsidRPr="00077A8E">
        <w:rPr>
          <w:rFonts w:ascii="Times New Roman" w:eastAsia="Calibri" w:hAnsi="Times New Roman" w:cs="Times New Roman"/>
          <w:sz w:val="28"/>
          <w:szCs w:val="28"/>
        </w:rPr>
        <w:t>спільних</w:t>
      </w:r>
      <w:proofErr w:type="spellEnd"/>
      <w:r w:rsidRPr="00077A8E">
        <w:rPr>
          <w:rFonts w:ascii="Times New Roman" w:eastAsia="Calibri" w:hAnsi="Times New Roman" w:cs="Times New Roman"/>
          <w:sz w:val="28"/>
          <w:szCs w:val="28"/>
        </w:rPr>
        <w:t xml:space="preserve"> </w:t>
      </w:r>
      <w:proofErr w:type="spellStart"/>
      <w:r w:rsidRPr="00077A8E">
        <w:rPr>
          <w:rFonts w:ascii="Times New Roman" w:eastAsia="Calibri" w:hAnsi="Times New Roman" w:cs="Times New Roman"/>
          <w:sz w:val="28"/>
          <w:szCs w:val="28"/>
        </w:rPr>
        <w:t>зусиль</w:t>
      </w:r>
      <w:proofErr w:type="spellEnd"/>
      <w:r w:rsidRPr="00077A8E">
        <w:rPr>
          <w:rFonts w:ascii="Times New Roman" w:eastAsia="Calibri" w:hAnsi="Times New Roman" w:cs="Times New Roman"/>
          <w:sz w:val="28"/>
          <w:szCs w:val="28"/>
        </w:rPr>
        <w:t xml:space="preserve"> </w:t>
      </w:r>
      <w:proofErr w:type="spellStart"/>
      <w:r w:rsidRPr="00077A8E">
        <w:rPr>
          <w:rFonts w:ascii="Times New Roman" w:eastAsia="Calibri" w:hAnsi="Times New Roman" w:cs="Times New Roman"/>
          <w:sz w:val="28"/>
          <w:szCs w:val="28"/>
        </w:rPr>
        <w:t>влади</w:t>
      </w:r>
      <w:proofErr w:type="spellEnd"/>
      <w:r w:rsidRPr="00077A8E">
        <w:rPr>
          <w:rFonts w:ascii="Times New Roman" w:eastAsia="Calibri" w:hAnsi="Times New Roman" w:cs="Times New Roman"/>
          <w:sz w:val="28"/>
          <w:szCs w:val="28"/>
        </w:rPr>
        <w:t xml:space="preserve">, </w:t>
      </w:r>
      <w:proofErr w:type="spellStart"/>
      <w:r w:rsidRPr="00077A8E">
        <w:rPr>
          <w:rFonts w:ascii="Times New Roman" w:eastAsia="Calibri" w:hAnsi="Times New Roman" w:cs="Times New Roman"/>
          <w:sz w:val="28"/>
          <w:szCs w:val="28"/>
        </w:rPr>
        <w:t>інвесторів</w:t>
      </w:r>
      <w:proofErr w:type="spellEnd"/>
      <w:r w:rsidRPr="00077A8E">
        <w:rPr>
          <w:rFonts w:ascii="Times New Roman" w:eastAsia="Calibri" w:hAnsi="Times New Roman" w:cs="Times New Roman"/>
          <w:sz w:val="28"/>
          <w:szCs w:val="28"/>
        </w:rPr>
        <w:t xml:space="preserve">, </w:t>
      </w:r>
      <w:proofErr w:type="spellStart"/>
      <w:r w:rsidRPr="00077A8E">
        <w:rPr>
          <w:rFonts w:ascii="Times New Roman" w:eastAsia="Calibri" w:hAnsi="Times New Roman" w:cs="Times New Roman"/>
          <w:sz w:val="28"/>
          <w:szCs w:val="28"/>
        </w:rPr>
        <w:t>донорів</w:t>
      </w:r>
      <w:proofErr w:type="spellEnd"/>
      <w:r w:rsidRPr="00077A8E">
        <w:rPr>
          <w:rFonts w:ascii="Times New Roman" w:eastAsia="Calibri" w:hAnsi="Times New Roman" w:cs="Times New Roman"/>
          <w:sz w:val="28"/>
          <w:szCs w:val="28"/>
        </w:rPr>
        <w:t xml:space="preserve"> та </w:t>
      </w:r>
      <w:proofErr w:type="spellStart"/>
      <w:r w:rsidRPr="00077A8E">
        <w:rPr>
          <w:rFonts w:ascii="Times New Roman" w:eastAsia="Calibri" w:hAnsi="Times New Roman" w:cs="Times New Roman"/>
          <w:sz w:val="28"/>
          <w:szCs w:val="28"/>
        </w:rPr>
        <w:t>активної</w:t>
      </w:r>
      <w:proofErr w:type="spellEnd"/>
      <w:r w:rsidRPr="00077A8E">
        <w:rPr>
          <w:rFonts w:ascii="Times New Roman" w:eastAsia="Calibri" w:hAnsi="Times New Roman" w:cs="Times New Roman"/>
          <w:sz w:val="28"/>
          <w:szCs w:val="28"/>
        </w:rPr>
        <w:t xml:space="preserve"> </w:t>
      </w:r>
      <w:proofErr w:type="spellStart"/>
      <w:r w:rsidRPr="00077A8E">
        <w:rPr>
          <w:rFonts w:ascii="Times New Roman" w:eastAsia="Calibri" w:hAnsi="Times New Roman" w:cs="Times New Roman"/>
          <w:sz w:val="28"/>
          <w:szCs w:val="28"/>
        </w:rPr>
        <w:t>участі</w:t>
      </w:r>
      <w:proofErr w:type="spellEnd"/>
      <w:r w:rsidRPr="00077A8E">
        <w:rPr>
          <w:rFonts w:ascii="Times New Roman" w:eastAsia="Calibri" w:hAnsi="Times New Roman" w:cs="Times New Roman"/>
          <w:sz w:val="28"/>
          <w:szCs w:val="28"/>
        </w:rPr>
        <w:t xml:space="preserve"> </w:t>
      </w:r>
      <w:proofErr w:type="spellStart"/>
      <w:r w:rsidRPr="00077A8E">
        <w:rPr>
          <w:rFonts w:ascii="Times New Roman" w:eastAsia="Calibri" w:hAnsi="Times New Roman" w:cs="Times New Roman"/>
          <w:sz w:val="28"/>
          <w:szCs w:val="28"/>
        </w:rPr>
        <w:t>інститутів</w:t>
      </w:r>
      <w:proofErr w:type="spellEnd"/>
      <w:r w:rsidRPr="00077A8E">
        <w:rPr>
          <w:rFonts w:ascii="Times New Roman" w:eastAsia="Calibri" w:hAnsi="Times New Roman" w:cs="Times New Roman"/>
          <w:sz w:val="28"/>
          <w:szCs w:val="28"/>
        </w:rPr>
        <w:t xml:space="preserve"> </w:t>
      </w:r>
      <w:proofErr w:type="spellStart"/>
      <w:r w:rsidRPr="00077A8E">
        <w:rPr>
          <w:rFonts w:ascii="Times New Roman" w:eastAsia="Calibri" w:hAnsi="Times New Roman" w:cs="Times New Roman"/>
          <w:sz w:val="28"/>
          <w:szCs w:val="28"/>
        </w:rPr>
        <w:t>громадського</w:t>
      </w:r>
      <w:proofErr w:type="spellEnd"/>
      <w:r w:rsidRPr="00077A8E">
        <w:rPr>
          <w:rFonts w:ascii="Times New Roman" w:eastAsia="Calibri" w:hAnsi="Times New Roman" w:cs="Times New Roman"/>
          <w:sz w:val="28"/>
          <w:szCs w:val="28"/>
        </w:rPr>
        <w:t xml:space="preserve"> </w:t>
      </w:r>
      <w:proofErr w:type="spellStart"/>
      <w:r w:rsidRPr="00077A8E">
        <w:rPr>
          <w:rFonts w:ascii="Times New Roman" w:eastAsia="Calibri" w:hAnsi="Times New Roman" w:cs="Times New Roman"/>
          <w:sz w:val="28"/>
          <w:szCs w:val="28"/>
        </w:rPr>
        <w:t>суспільства</w:t>
      </w:r>
      <w:proofErr w:type="spellEnd"/>
      <w:r w:rsidRPr="00077A8E">
        <w:rPr>
          <w:rFonts w:ascii="Times New Roman" w:eastAsia="Calibri" w:hAnsi="Times New Roman" w:cs="Times New Roman"/>
          <w:sz w:val="28"/>
          <w:szCs w:val="28"/>
        </w:rPr>
        <w:t>.</w:t>
      </w:r>
    </w:p>
    <w:p w:rsidR="008E264E" w:rsidRDefault="008E264E" w:rsidP="000C20E3">
      <w:pPr>
        <w:spacing w:after="0" w:line="240" w:lineRule="auto"/>
        <w:jc w:val="both"/>
        <w:rPr>
          <w:rFonts w:ascii="Times New Roman" w:hAnsi="Times New Roman" w:cs="Times New Roman"/>
          <w:b/>
          <w:color w:val="FF0000"/>
          <w:sz w:val="28"/>
          <w:szCs w:val="28"/>
          <w:lang w:val="uk-UA"/>
        </w:rPr>
      </w:pPr>
    </w:p>
    <w:p w:rsidR="008E264E" w:rsidRDefault="008E264E" w:rsidP="000C20E3">
      <w:pPr>
        <w:spacing w:after="0" w:line="240" w:lineRule="auto"/>
        <w:jc w:val="both"/>
        <w:rPr>
          <w:rFonts w:ascii="Times New Roman" w:hAnsi="Times New Roman" w:cs="Times New Roman"/>
          <w:b/>
          <w:color w:val="FF0000"/>
          <w:sz w:val="28"/>
          <w:szCs w:val="28"/>
          <w:lang w:val="uk-UA"/>
        </w:rPr>
      </w:pPr>
    </w:p>
    <w:p w:rsidR="00F324BC" w:rsidRDefault="00077A8E" w:rsidP="000C20E3">
      <w:pPr>
        <w:spacing w:after="0" w:line="240" w:lineRule="auto"/>
        <w:jc w:val="both"/>
        <w:rPr>
          <w:rFonts w:ascii="Times New Roman" w:hAnsi="Times New Roman" w:cs="Times New Roman"/>
          <w:b/>
          <w:color w:val="FF0000"/>
          <w:sz w:val="28"/>
          <w:szCs w:val="28"/>
          <w:lang w:val="uk-UA"/>
        </w:rPr>
      </w:pPr>
      <w:r w:rsidRPr="007819E0">
        <w:rPr>
          <w:rFonts w:ascii="Times New Roman" w:hAnsi="Times New Roman" w:cs="Times New Roman"/>
          <w:b/>
          <w:color w:val="943634" w:themeColor="accent2" w:themeShade="BF"/>
          <w:sz w:val="28"/>
          <w:szCs w:val="28"/>
          <w:lang w:val="uk-UA"/>
        </w:rPr>
        <w:t>3.2.6.</w:t>
      </w:r>
      <w:r w:rsidRPr="007819E0">
        <w:rPr>
          <w:rFonts w:ascii="Times New Roman" w:hAnsi="Times New Roman" w:cs="Times New Roman"/>
          <w:b/>
          <w:color w:val="943634" w:themeColor="accent2" w:themeShade="BF"/>
          <w:sz w:val="28"/>
          <w:szCs w:val="28"/>
          <w:lang w:val="uk-UA"/>
        </w:rPr>
        <w:tab/>
        <w:t xml:space="preserve">Каталог технічних завдань на </w:t>
      </w:r>
      <w:proofErr w:type="spellStart"/>
      <w:r w:rsidRPr="007819E0">
        <w:rPr>
          <w:rFonts w:ascii="Times New Roman" w:hAnsi="Times New Roman" w:cs="Times New Roman"/>
          <w:b/>
          <w:color w:val="943634" w:themeColor="accent2" w:themeShade="BF"/>
          <w:sz w:val="28"/>
          <w:szCs w:val="28"/>
          <w:lang w:val="uk-UA"/>
        </w:rPr>
        <w:t>проєкти</w:t>
      </w:r>
      <w:proofErr w:type="spellEnd"/>
      <w:r w:rsidRPr="007819E0">
        <w:rPr>
          <w:rFonts w:ascii="Times New Roman" w:hAnsi="Times New Roman" w:cs="Times New Roman"/>
          <w:b/>
          <w:color w:val="943634" w:themeColor="accent2" w:themeShade="BF"/>
          <w:sz w:val="28"/>
          <w:szCs w:val="28"/>
          <w:lang w:val="uk-UA"/>
        </w:rPr>
        <w:t xml:space="preserve"> місцевого розвитку</w:t>
      </w:r>
      <w:r w:rsidRPr="007819E0">
        <w:rPr>
          <w:rFonts w:ascii="Times New Roman" w:hAnsi="Times New Roman" w:cs="Times New Roman"/>
          <w:b/>
          <w:color w:val="943634" w:themeColor="accent2" w:themeShade="BF"/>
          <w:sz w:val="28"/>
          <w:szCs w:val="28"/>
        </w:rPr>
        <w:t xml:space="preserve"> </w:t>
      </w:r>
      <w:r w:rsidRPr="007819E0">
        <w:rPr>
          <w:rFonts w:ascii="Times New Roman" w:hAnsi="Times New Roman" w:cs="Times New Roman"/>
          <w:b/>
          <w:color w:val="943634" w:themeColor="accent2" w:themeShade="BF"/>
          <w:sz w:val="28"/>
          <w:szCs w:val="28"/>
          <w:lang w:val="uk-UA"/>
        </w:rPr>
        <w:t xml:space="preserve">включені до </w:t>
      </w:r>
      <w:r w:rsidRPr="007819E0">
        <w:rPr>
          <w:rFonts w:ascii="Times New Roman" w:hAnsi="Times New Roman" w:cs="Times New Roman"/>
          <w:b/>
          <w:color w:val="943634" w:themeColor="accent2" w:themeShade="BF"/>
          <w:sz w:val="28"/>
          <w:szCs w:val="28"/>
          <w:u w:val="single"/>
          <w:lang w:val="uk-UA"/>
        </w:rPr>
        <w:t>Програми 2. «Розви</w:t>
      </w:r>
      <w:r w:rsidR="008E264E" w:rsidRPr="007819E0">
        <w:rPr>
          <w:rFonts w:ascii="Times New Roman" w:hAnsi="Times New Roman" w:cs="Times New Roman"/>
          <w:b/>
          <w:color w:val="943634" w:themeColor="accent2" w:themeShade="BF"/>
          <w:sz w:val="28"/>
          <w:szCs w:val="28"/>
          <w:u w:val="single"/>
          <w:lang w:val="uk-UA"/>
        </w:rPr>
        <w:t xml:space="preserve">нена інфраструктура на засадах </w:t>
      </w:r>
      <w:r w:rsidRPr="007819E0">
        <w:rPr>
          <w:rFonts w:ascii="Times New Roman" w:hAnsi="Times New Roman" w:cs="Times New Roman"/>
          <w:b/>
          <w:color w:val="943634" w:themeColor="accent2" w:themeShade="BF"/>
          <w:sz w:val="28"/>
          <w:szCs w:val="28"/>
          <w:u w:val="single"/>
          <w:lang w:val="uk-UA"/>
        </w:rPr>
        <w:t xml:space="preserve"> с</w:t>
      </w:r>
      <w:r w:rsidR="008E264E" w:rsidRPr="007819E0">
        <w:rPr>
          <w:rFonts w:ascii="Times New Roman" w:hAnsi="Times New Roman" w:cs="Times New Roman"/>
          <w:b/>
          <w:color w:val="943634" w:themeColor="accent2" w:themeShade="BF"/>
          <w:sz w:val="28"/>
          <w:szCs w:val="28"/>
          <w:u w:val="single"/>
          <w:lang w:val="uk-UA"/>
        </w:rPr>
        <w:t>талого розвитку</w:t>
      </w:r>
      <w:r w:rsidRPr="007819E0">
        <w:rPr>
          <w:rFonts w:ascii="Times New Roman" w:hAnsi="Times New Roman" w:cs="Times New Roman"/>
          <w:b/>
          <w:color w:val="943634" w:themeColor="accent2" w:themeShade="BF"/>
          <w:sz w:val="28"/>
          <w:szCs w:val="28"/>
          <w:u w:val="single"/>
          <w:lang w:val="uk-UA"/>
        </w:rPr>
        <w:t>»</w:t>
      </w:r>
      <w:r w:rsidRPr="007819E0">
        <w:rPr>
          <w:rFonts w:ascii="Times New Roman" w:hAnsi="Times New Roman" w:cs="Times New Roman"/>
          <w:b/>
          <w:color w:val="943634" w:themeColor="accent2" w:themeShade="BF"/>
          <w:sz w:val="28"/>
          <w:szCs w:val="28"/>
          <w:lang w:val="uk-UA"/>
        </w:rPr>
        <w:t xml:space="preserve"> </w:t>
      </w:r>
    </w:p>
    <w:p w:rsidR="00F324BC" w:rsidRPr="007C3942" w:rsidRDefault="00077A8E" w:rsidP="000C20E3">
      <w:pPr>
        <w:spacing w:after="0" w:line="240" w:lineRule="auto"/>
        <w:jc w:val="both"/>
        <w:rPr>
          <w:rFonts w:ascii="Times New Roman" w:hAnsi="Times New Roman" w:cs="Times New Roman"/>
          <w:b/>
          <w:color w:val="FF0000"/>
          <w:sz w:val="28"/>
          <w:szCs w:val="28"/>
          <w:lang w:val="uk-UA"/>
        </w:rPr>
      </w:pPr>
      <w:r w:rsidRPr="00077A8E">
        <w:rPr>
          <w:rFonts w:ascii="Times New Roman" w:hAnsi="Times New Roman" w:cs="Times New Roman"/>
          <w:b/>
          <w:color w:val="FF0000"/>
          <w:sz w:val="28"/>
          <w:szCs w:val="28"/>
          <w:lang w:val="uk-UA"/>
        </w:rPr>
        <w:t xml:space="preserve">  </w:t>
      </w:r>
      <w:r w:rsidR="00F324BC" w:rsidRPr="008E51AC">
        <w:rPr>
          <w:rFonts w:ascii="Times New Roman" w:hAnsi="Times New Roman" w:cs="Times New Roman"/>
          <w:b/>
          <w:color w:val="00B050"/>
          <w:sz w:val="28"/>
          <w:szCs w:val="28"/>
          <w:lang w:val="uk-UA"/>
        </w:rPr>
        <w:t xml:space="preserve">Технічні завдання напрямку </w:t>
      </w:r>
      <w:r w:rsidR="008E51AC">
        <w:rPr>
          <w:rFonts w:ascii="Times New Roman" w:hAnsi="Times New Roman" w:cs="Times New Roman"/>
          <w:b/>
          <w:color w:val="00B050"/>
          <w:sz w:val="28"/>
          <w:szCs w:val="28"/>
          <w:lang w:val="uk-UA"/>
        </w:rPr>
        <w:t>2</w:t>
      </w:r>
      <w:r w:rsidR="00F324BC" w:rsidRPr="008E51AC">
        <w:rPr>
          <w:rFonts w:ascii="Times New Roman" w:hAnsi="Times New Roman" w:cs="Times New Roman"/>
          <w:b/>
          <w:color w:val="00B050"/>
          <w:sz w:val="28"/>
          <w:szCs w:val="28"/>
          <w:lang w:val="uk-UA"/>
        </w:rPr>
        <w:t>.</w:t>
      </w:r>
      <w:r w:rsidR="008E51AC">
        <w:rPr>
          <w:rFonts w:ascii="Times New Roman" w:hAnsi="Times New Roman" w:cs="Times New Roman"/>
          <w:b/>
          <w:color w:val="00B050"/>
          <w:sz w:val="28"/>
          <w:szCs w:val="28"/>
          <w:lang w:val="uk-UA"/>
        </w:rPr>
        <w:t>1</w:t>
      </w:r>
      <w:r w:rsidR="00F324BC" w:rsidRPr="008E51AC">
        <w:rPr>
          <w:rFonts w:ascii="Times New Roman" w:hAnsi="Times New Roman" w:cs="Times New Roman"/>
          <w:b/>
          <w:color w:val="00B050"/>
          <w:sz w:val="28"/>
          <w:szCs w:val="28"/>
          <w:lang w:val="uk-UA"/>
        </w:rPr>
        <w:t xml:space="preserve">. </w:t>
      </w:r>
    </w:p>
    <w:p w:rsidR="00077A8E" w:rsidRPr="00874DDF" w:rsidRDefault="008E51AC" w:rsidP="000C20E3">
      <w:pPr>
        <w:spacing w:after="0" w:line="240" w:lineRule="auto"/>
        <w:jc w:val="both"/>
        <w:rPr>
          <w:rFonts w:ascii="Times New Roman" w:eastAsia="Calibri" w:hAnsi="Times New Roman" w:cs="Times New Roman"/>
          <w:b/>
          <w:i/>
          <w:color w:val="943634" w:themeColor="accent2" w:themeShade="BF"/>
          <w:sz w:val="28"/>
          <w:szCs w:val="28"/>
          <w:lang w:val="uk-UA" w:eastAsia="ru-RU"/>
        </w:rPr>
      </w:pPr>
      <w:r w:rsidRPr="00874DDF">
        <w:rPr>
          <w:rFonts w:ascii="Times New Roman" w:hAnsi="Times New Roman" w:cs="Times New Roman"/>
          <w:b/>
          <w:color w:val="943634" w:themeColor="accent2" w:themeShade="BF"/>
          <w:sz w:val="28"/>
          <w:szCs w:val="28"/>
          <w:lang w:val="uk-UA"/>
        </w:rPr>
        <w:t xml:space="preserve">2.1. </w:t>
      </w:r>
      <w:r w:rsidR="008E264E" w:rsidRPr="00874DDF">
        <w:rPr>
          <w:rFonts w:ascii="Times New Roman" w:eastAsia="Calibri" w:hAnsi="Times New Roman" w:cs="Times New Roman"/>
          <w:b/>
          <w:i/>
          <w:color w:val="943634" w:themeColor="accent2" w:themeShade="BF"/>
          <w:sz w:val="28"/>
          <w:szCs w:val="28"/>
          <w:lang w:val="uk-UA" w:eastAsia="ru-RU"/>
        </w:rPr>
        <w:t>Доступна питна вода</w:t>
      </w:r>
    </w:p>
    <w:p w:rsidR="007C3942" w:rsidRPr="00FB27FA" w:rsidRDefault="008E264E" w:rsidP="00FB27FA">
      <w:pPr>
        <w:spacing w:after="0" w:line="240" w:lineRule="auto"/>
        <w:jc w:val="right"/>
        <w:rPr>
          <w:rFonts w:ascii="Times New Roman" w:eastAsia="Calibri" w:hAnsi="Times New Roman" w:cs="Times New Roman"/>
          <w:sz w:val="24"/>
          <w:szCs w:val="24"/>
          <w:lang w:val="uk-UA" w:eastAsia="ru-RU"/>
        </w:rPr>
      </w:pPr>
      <w:r w:rsidRPr="00FB27FA">
        <w:rPr>
          <w:rFonts w:ascii="Times New Roman" w:eastAsia="Calibri" w:hAnsi="Times New Roman" w:cs="Times New Roman"/>
          <w:sz w:val="24"/>
          <w:szCs w:val="24"/>
          <w:lang w:val="uk-UA" w:eastAsia="ru-RU"/>
        </w:rPr>
        <w:t xml:space="preserve">                                                                                                                                                                                              </w:t>
      </w:r>
      <w:r w:rsidR="007C3942" w:rsidRPr="00FB27FA">
        <w:rPr>
          <w:rFonts w:ascii="Times New Roman" w:eastAsia="Calibri" w:hAnsi="Times New Roman" w:cs="Times New Roman"/>
          <w:sz w:val="24"/>
          <w:szCs w:val="24"/>
          <w:lang w:val="uk-UA" w:eastAsia="ru-RU"/>
        </w:rPr>
        <w:t>Таб.</w:t>
      </w:r>
      <w:r w:rsidRPr="00FB27FA">
        <w:rPr>
          <w:rFonts w:ascii="Times New Roman" w:eastAsia="Calibri" w:hAnsi="Times New Roman" w:cs="Times New Roman"/>
          <w:sz w:val="24"/>
          <w:szCs w:val="24"/>
          <w:lang w:val="uk-UA" w:eastAsia="ru-RU"/>
        </w:rPr>
        <w:t>21</w:t>
      </w:r>
    </w:p>
    <w:p w:rsidR="005E1581" w:rsidRPr="00FB27FA" w:rsidRDefault="005E1581" w:rsidP="000C20E3">
      <w:pPr>
        <w:spacing w:after="0" w:line="240" w:lineRule="auto"/>
        <w:jc w:val="both"/>
        <w:rPr>
          <w:rFonts w:ascii="Times New Roman" w:eastAsia="Calibri" w:hAnsi="Times New Roman" w:cs="Times New Roman"/>
          <w:sz w:val="24"/>
          <w:szCs w:val="24"/>
          <w:lang w:val="uk-UA" w:eastAsia="ru-RU"/>
        </w:rPr>
      </w:pPr>
    </w:p>
    <w:tbl>
      <w:tblPr>
        <w:tblStyle w:val="a7"/>
        <w:tblW w:w="9352" w:type="dxa"/>
        <w:tblLook w:val="04A0" w:firstRow="1" w:lastRow="0" w:firstColumn="1" w:lastColumn="0" w:noHBand="0" w:noVBand="1"/>
      </w:tblPr>
      <w:tblGrid>
        <w:gridCol w:w="2122"/>
        <w:gridCol w:w="1485"/>
        <w:gridCol w:w="2055"/>
        <w:gridCol w:w="1845"/>
        <w:gridCol w:w="1845"/>
      </w:tblGrid>
      <w:tr w:rsidR="005E1581" w:rsidRPr="004272BD" w:rsidTr="005E1581">
        <w:tc>
          <w:tcPr>
            <w:tcW w:w="2122" w:type="dxa"/>
            <w:shd w:val="clear" w:color="auto" w:fill="F2DBDB" w:themeFill="accent2" w:themeFillTint="33"/>
          </w:tcPr>
          <w:p w:rsidR="005E1581" w:rsidRPr="004272BD" w:rsidRDefault="005E158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Номер і назва</w:t>
            </w:r>
          </w:p>
          <w:p w:rsidR="005E1581" w:rsidRPr="004272BD" w:rsidRDefault="005E158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завдання:</w:t>
            </w:r>
          </w:p>
        </w:tc>
        <w:tc>
          <w:tcPr>
            <w:tcW w:w="7230" w:type="dxa"/>
            <w:gridSpan w:val="4"/>
          </w:tcPr>
          <w:p w:rsidR="005E1581" w:rsidRPr="004272BD" w:rsidRDefault="005E158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2.1.1.Розробка документації та підтримка проектів по встановленню централізованої системи водопостачання, водовідведення, будівництво водогонів</w:t>
            </w:r>
          </w:p>
        </w:tc>
      </w:tr>
      <w:tr w:rsidR="005E1581" w:rsidRPr="004272BD" w:rsidTr="005E1581">
        <w:tc>
          <w:tcPr>
            <w:tcW w:w="2122" w:type="dxa"/>
            <w:shd w:val="clear" w:color="auto" w:fill="F2DBDB" w:themeFill="accent2" w:themeFillTint="33"/>
          </w:tcPr>
          <w:p w:rsidR="005E1581" w:rsidRPr="004272BD" w:rsidRDefault="005E158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Назва проекту:</w:t>
            </w:r>
          </w:p>
        </w:tc>
        <w:tc>
          <w:tcPr>
            <w:tcW w:w="7230" w:type="dxa"/>
            <w:gridSpan w:val="4"/>
            <w:shd w:val="clear" w:color="auto" w:fill="FFFFFF" w:themeFill="background1"/>
          </w:tcPr>
          <w:p w:rsidR="005E1581" w:rsidRPr="004272BD" w:rsidRDefault="005E158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Будівництво водогону , встановлення централізованої системи водопостачання в селі Бубнівка Гайсинського району</w:t>
            </w:r>
          </w:p>
        </w:tc>
      </w:tr>
      <w:tr w:rsidR="005E1581" w:rsidRPr="004272BD" w:rsidTr="005E1581">
        <w:tc>
          <w:tcPr>
            <w:tcW w:w="2122" w:type="dxa"/>
            <w:shd w:val="clear" w:color="auto" w:fill="F2DBDB" w:themeFill="accent2" w:themeFillTint="33"/>
          </w:tcPr>
          <w:p w:rsidR="005E1581" w:rsidRPr="004272BD" w:rsidRDefault="005E158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Цілі проекту:</w:t>
            </w:r>
          </w:p>
        </w:tc>
        <w:tc>
          <w:tcPr>
            <w:tcW w:w="7230" w:type="dxa"/>
            <w:gridSpan w:val="4"/>
          </w:tcPr>
          <w:p w:rsidR="005E1581" w:rsidRPr="004272BD" w:rsidRDefault="005E158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Забезпечення жителів громади якісним  централізованим водопостачанням, розвиток сільського господарства.</w:t>
            </w:r>
          </w:p>
        </w:tc>
      </w:tr>
      <w:tr w:rsidR="005E1581" w:rsidRPr="004272BD" w:rsidTr="005E1581">
        <w:tc>
          <w:tcPr>
            <w:tcW w:w="2122" w:type="dxa"/>
            <w:shd w:val="clear" w:color="auto" w:fill="F2DBDB" w:themeFill="accent2" w:themeFillTint="33"/>
          </w:tcPr>
          <w:p w:rsidR="005E1581" w:rsidRPr="004272BD" w:rsidRDefault="005E158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Територія на яку проект матиме вплив:</w:t>
            </w:r>
          </w:p>
        </w:tc>
        <w:tc>
          <w:tcPr>
            <w:tcW w:w="7230" w:type="dxa"/>
            <w:gridSpan w:val="4"/>
          </w:tcPr>
          <w:p w:rsidR="005E1581" w:rsidRPr="004272BD" w:rsidRDefault="005E158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Село Бубнівка</w:t>
            </w:r>
          </w:p>
        </w:tc>
      </w:tr>
      <w:tr w:rsidR="005E1581" w:rsidRPr="004272BD" w:rsidTr="005E1581">
        <w:tc>
          <w:tcPr>
            <w:tcW w:w="2122" w:type="dxa"/>
            <w:shd w:val="clear" w:color="auto" w:fill="F2DBDB" w:themeFill="accent2" w:themeFillTint="33"/>
          </w:tcPr>
          <w:p w:rsidR="005E1581" w:rsidRPr="004272BD" w:rsidRDefault="005E158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Орієнтовна кількість отримувачів </w:t>
            </w:r>
            <w:proofErr w:type="spellStart"/>
            <w:r w:rsidRPr="004272BD">
              <w:rPr>
                <w:rFonts w:ascii="Times New Roman" w:hAnsi="Times New Roman" w:cs="Times New Roman"/>
                <w:b/>
                <w:sz w:val="24"/>
                <w:szCs w:val="24"/>
                <w:lang w:val="uk-UA"/>
              </w:rPr>
              <w:t>вигод</w:t>
            </w:r>
            <w:proofErr w:type="spellEnd"/>
            <w:r w:rsidRPr="004272BD">
              <w:rPr>
                <w:rFonts w:ascii="Times New Roman" w:hAnsi="Times New Roman" w:cs="Times New Roman"/>
                <w:b/>
                <w:sz w:val="24"/>
                <w:szCs w:val="24"/>
                <w:lang w:val="uk-UA"/>
              </w:rPr>
              <w:t>:</w:t>
            </w:r>
          </w:p>
        </w:tc>
        <w:tc>
          <w:tcPr>
            <w:tcW w:w="7230" w:type="dxa"/>
            <w:gridSpan w:val="4"/>
          </w:tcPr>
          <w:p w:rsidR="005E1581" w:rsidRPr="004272BD" w:rsidRDefault="005E158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Населення с. Бубнівка - 838 </w:t>
            </w:r>
            <w:proofErr w:type="spellStart"/>
            <w:r w:rsidRPr="004272BD">
              <w:rPr>
                <w:rFonts w:ascii="Times New Roman" w:hAnsi="Times New Roman" w:cs="Times New Roman"/>
                <w:sz w:val="24"/>
                <w:szCs w:val="24"/>
                <w:lang w:val="uk-UA"/>
              </w:rPr>
              <w:t>чол</w:t>
            </w:r>
            <w:proofErr w:type="spellEnd"/>
            <w:r w:rsidRPr="004272BD">
              <w:rPr>
                <w:rFonts w:ascii="Times New Roman" w:hAnsi="Times New Roman" w:cs="Times New Roman"/>
                <w:sz w:val="24"/>
                <w:szCs w:val="24"/>
                <w:lang w:val="uk-UA"/>
              </w:rPr>
              <w:t>.</w:t>
            </w:r>
          </w:p>
        </w:tc>
      </w:tr>
      <w:tr w:rsidR="005E1581" w:rsidRPr="004272BD" w:rsidTr="005E1581">
        <w:tc>
          <w:tcPr>
            <w:tcW w:w="2122" w:type="dxa"/>
            <w:shd w:val="clear" w:color="auto" w:fill="F2DBDB" w:themeFill="accent2" w:themeFillTint="33"/>
          </w:tcPr>
          <w:p w:rsidR="005E1581" w:rsidRPr="004272BD" w:rsidRDefault="005E158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Стислий опис проекту:</w:t>
            </w:r>
          </w:p>
        </w:tc>
        <w:tc>
          <w:tcPr>
            <w:tcW w:w="7230" w:type="dxa"/>
            <w:gridSpan w:val="4"/>
          </w:tcPr>
          <w:p w:rsidR="005E1581" w:rsidRPr="004272BD" w:rsidRDefault="005E158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Населення громади переважно користуються колодязною водою та приватними свердловинами. Зміна клімату та часті засухи призвели до висихання колодязів, багато господарств не мають питної води. Встановлення централізованої системи </w:t>
            </w:r>
            <w:proofErr w:type="spellStart"/>
            <w:r w:rsidRPr="004272BD">
              <w:rPr>
                <w:rFonts w:ascii="Times New Roman" w:hAnsi="Times New Roman" w:cs="Times New Roman"/>
                <w:sz w:val="24"/>
                <w:szCs w:val="24"/>
                <w:lang w:val="uk-UA"/>
              </w:rPr>
              <w:t>водопостачання,забезпечить</w:t>
            </w:r>
            <w:proofErr w:type="spellEnd"/>
            <w:r w:rsidRPr="004272BD">
              <w:rPr>
                <w:rFonts w:ascii="Times New Roman" w:hAnsi="Times New Roman" w:cs="Times New Roman"/>
                <w:sz w:val="24"/>
                <w:szCs w:val="24"/>
                <w:lang w:val="uk-UA"/>
              </w:rPr>
              <w:t xml:space="preserve"> населення якісною питною водою та </w:t>
            </w:r>
            <w:proofErr w:type="spellStart"/>
            <w:r w:rsidRPr="004272BD">
              <w:rPr>
                <w:rFonts w:ascii="Times New Roman" w:hAnsi="Times New Roman" w:cs="Times New Roman"/>
                <w:sz w:val="24"/>
                <w:szCs w:val="24"/>
                <w:lang w:val="uk-UA"/>
              </w:rPr>
              <w:t>надасть</w:t>
            </w:r>
            <w:proofErr w:type="spellEnd"/>
            <w:r w:rsidRPr="004272BD">
              <w:rPr>
                <w:rFonts w:ascii="Times New Roman" w:hAnsi="Times New Roman" w:cs="Times New Roman"/>
                <w:sz w:val="24"/>
                <w:szCs w:val="24"/>
                <w:lang w:val="uk-UA"/>
              </w:rPr>
              <w:t xml:space="preserve"> можливість для розвитку підсобного сільського господарства.</w:t>
            </w:r>
          </w:p>
        </w:tc>
      </w:tr>
      <w:tr w:rsidR="005E1581" w:rsidRPr="004272BD" w:rsidTr="005E1581">
        <w:tc>
          <w:tcPr>
            <w:tcW w:w="2122" w:type="dxa"/>
            <w:shd w:val="clear" w:color="auto" w:fill="F2DBDB" w:themeFill="accent2" w:themeFillTint="33"/>
          </w:tcPr>
          <w:p w:rsidR="005E1581" w:rsidRPr="004272BD" w:rsidRDefault="005E158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Очікувані результати:</w:t>
            </w:r>
          </w:p>
        </w:tc>
        <w:tc>
          <w:tcPr>
            <w:tcW w:w="7230" w:type="dxa"/>
            <w:gridSpan w:val="4"/>
          </w:tcPr>
          <w:p w:rsidR="005E1581" w:rsidRPr="004272BD" w:rsidRDefault="005E158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Безперебійне забезпечення якісною  питною водою населення;</w:t>
            </w:r>
          </w:p>
          <w:p w:rsidR="005E1581" w:rsidRPr="004272BD" w:rsidRDefault="005E158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Поліпшення умов життєдіяльності мешканців села</w:t>
            </w:r>
          </w:p>
          <w:p w:rsidR="005E1581" w:rsidRPr="004272BD" w:rsidRDefault="005E158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Зменшено соціальну напругу серед мешканців</w:t>
            </w:r>
          </w:p>
        </w:tc>
      </w:tr>
      <w:tr w:rsidR="005E1581" w:rsidRPr="004272BD" w:rsidTr="005E1581">
        <w:tc>
          <w:tcPr>
            <w:tcW w:w="2122" w:type="dxa"/>
            <w:shd w:val="clear" w:color="auto" w:fill="F2DBDB" w:themeFill="accent2" w:themeFillTint="33"/>
          </w:tcPr>
          <w:p w:rsidR="005E1581" w:rsidRPr="004272BD" w:rsidRDefault="005E158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Ключові заходи проекту:</w:t>
            </w:r>
          </w:p>
        </w:tc>
        <w:tc>
          <w:tcPr>
            <w:tcW w:w="7230" w:type="dxa"/>
            <w:gridSpan w:val="4"/>
          </w:tcPr>
          <w:p w:rsidR="005E1581" w:rsidRPr="004272BD" w:rsidRDefault="005E1581" w:rsidP="000C20E3">
            <w:pPr>
              <w:pStyle w:val="aa"/>
              <w:numPr>
                <w:ilvl w:val="0"/>
                <w:numId w:val="21"/>
              </w:num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Проведення геологічної оцінки; </w:t>
            </w:r>
          </w:p>
          <w:p w:rsidR="005E1581" w:rsidRPr="004272BD" w:rsidRDefault="005E1581" w:rsidP="000C20E3">
            <w:pPr>
              <w:pStyle w:val="aa"/>
              <w:numPr>
                <w:ilvl w:val="0"/>
                <w:numId w:val="21"/>
              </w:numPr>
              <w:rPr>
                <w:rFonts w:ascii="Times New Roman" w:hAnsi="Times New Roman" w:cs="Times New Roman"/>
                <w:sz w:val="24"/>
                <w:szCs w:val="24"/>
                <w:lang w:val="uk-UA"/>
              </w:rPr>
            </w:pPr>
            <w:r w:rsidRPr="004272BD">
              <w:rPr>
                <w:rFonts w:ascii="Times New Roman" w:hAnsi="Times New Roman" w:cs="Times New Roman"/>
                <w:sz w:val="24"/>
                <w:szCs w:val="24"/>
                <w:lang w:val="uk-UA"/>
              </w:rPr>
              <w:t>Укладення договору з підрядником;</w:t>
            </w:r>
          </w:p>
          <w:p w:rsidR="005E1581" w:rsidRPr="004272BD" w:rsidRDefault="005E1581" w:rsidP="000C20E3">
            <w:pPr>
              <w:pStyle w:val="aa"/>
              <w:numPr>
                <w:ilvl w:val="0"/>
                <w:numId w:val="21"/>
              </w:numPr>
              <w:rPr>
                <w:rFonts w:ascii="Times New Roman" w:hAnsi="Times New Roman" w:cs="Times New Roman"/>
                <w:sz w:val="24"/>
                <w:szCs w:val="24"/>
                <w:lang w:val="uk-UA"/>
              </w:rPr>
            </w:pPr>
            <w:r w:rsidRPr="004272BD">
              <w:rPr>
                <w:rFonts w:ascii="Times New Roman" w:hAnsi="Times New Roman" w:cs="Times New Roman"/>
                <w:sz w:val="24"/>
                <w:szCs w:val="24"/>
                <w:lang w:val="uk-UA"/>
              </w:rPr>
              <w:t>Проведення будівництва водогонів;</w:t>
            </w:r>
          </w:p>
          <w:p w:rsidR="005E1581" w:rsidRPr="004272BD" w:rsidRDefault="005E1581" w:rsidP="000C20E3">
            <w:pPr>
              <w:pStyle w:val="aa"/>
              <w:numPr>
                <w:ilvl w:val="0"/>
                <w:numId w:val="21"/>
              </w:numPr>
              <w:rPr>
                <w:rFonts w:ascii="Times New Roman" w:hAnsi="Times New Roman" w:cs="Times New Roman"/>
                <w:sz w:val="24"/>
                <w:szCs w:val="24"/>
                <w:lang w:val="uk-UA"/>
              </w:rPr>
            </w:pPr>
            <w:r w:rsidRPr="004272BD">
              <w:rPr>
                <w:rFonts w:ascii="Times New Roman" w:hAnsi="Times New Roman" w:cs="Times New Roman"/>
                <w:sz w:val="24"/>
                <w:szCs w:val="24"/>
                <w:lang w:val="uk-UA"/>
              </w:rPr>
              <w:t>Формування бюджету проєкту.</w:t>
            </w:r>
          </w:p>
        </w:tc>
      </w:tr>
      <w:tr w:rsidR="005E1581" w:rsidRPr="004272BD" w:rsidTr="005E1581">
        <w:tc>
          <w:tcPr>
            <w:tcW w:w="2122" w:type="dxa"/>
            <w:shd w:val="clear" w:color="auto" w:fill="F2DBDB" w:themeFill="accent2" w:themeFillTint="33"/>
          </w:tcPr>
          <w:p w:rsidR="005E1581" w:rsidRPr="004272BD" w:rsidRDefault="005E158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Період здійснення:</w:t>
            </w:r>
          </w:p>
        </w:tc>
        <w:tc>
          <w:tcPr>
            <w:tcW w:w="7230" w:type="dxa"/>
            <w:gridSpan w:val="4"/>
          </w:tcPr>
          <w:p w:rsidR="005E1581" w:rsidRPr="00C240C2" w:rsidRDefault="00C240C2" w:rsidP="000C20E3">
            <w:pPr>
              <w:rPr>
                <w:rFonts w:ascii="Times New Roman" w:hAnsi="Times New Roman" w:cs="Times New Roman"/>
                <w:b/>
                <w:sz w:val="24"/>
                <w:szCs w:val="24"/>
                <w:lang w:val="uk-UA"/>
              </w:rPr>
            </w:pPr>
            <w:r>
              <w:rPr>
                <w:rFonts w:ascii="Times New Roman" w:hAnsi="Times New Roman" w:cs="Times New Roman"/>
                <w:b/>
                <w:sz w:val="24"/>
                <w:szCs w:val="24"/>
                <w:lang w:val="uk-UA"/>
              </w:rPr>
              <w:t>2025-2026 р.</w:t>
            </w:r>
          </w:p>
        </w:tc>
      </w:tr>
      <w:tr w:rsidR="005E1581" w:rsidRPr="004272BD" w:rsidTr="005E1581">
        <w:trPr>
          <w:trHeight w:val="375"/>
        </w:trPr>
        <w:tc>
          <w:tcPr>
            <w:tcW w:w="2122" w:type="dxa"/>
            <w:vMerge w:val="restart"/>
            <w:shd w:val="clear" w:color="auto" w:fill="F2DBDB" w:themeFill="accent2" w:themeFillTint="33"/>
          </w:tcPr>
          <w:p w:rsidR="005E1581" w:rsidRPr="004272BD" w:rsidRDefault="005E158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Орієнтовна вартість </w:t>
            </w:r>
            <w:proofErr w:type="spellStart"/>
            <w:r w:rsidRPr="004272BD">
              <w:rPr>
                <w:rFonts w:ascii="Times New Roman" w:hAnsi="Times New Roman" w:cs="Times New Roman"/>
                <w:b/>
                <w:sz w:val="24"/>
                <w:szCs w:val="24"/>
                <w:lang w:val="uk-UA"/>
              </w:rPr>
              <w:t>проекту,тис.грн</w:t>
            </w:r>
            <w:proofErr w:type="spellEnd"/>
            <w:r w:rsidRPr="004272BD">
              <w:rPr>
                <w:rFonts w:ascii="Times New Roman" w:hAnsi="Times New Roman" w:cs="Times New Roman"/>
                <w:b/>
                <w:sz w:val="24"/>
                <w:szCs w:val="24"/>
                <w:lang w:val="uk-UA"/>
              </w:rPr>
              <w:t>.</w:t>
            </w:r>
          </w:p>
        </w:tc>
        <w:tc>
          <w:tcPr>
            <w:tcW w:w="1485" w:type="dxa"/>
            <w:shd w:val="clear" w:color="auto" w:fill="FFFFFF" w:themeFill="background1"/>
          </w:tcPr>
          <w:p w:rsidR="005E1581" w:rsidRPr="00763A17" w:rsidRDefault="005E158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 xml:space="preserve">   2024</w:t>
            </w:r>
          </w:p>
        </w:tc>
        <w:tc>
          <w:tcPr>
            <w:tcW w:w="2055" w:type="dxa"/>
            <w:shd w:val="clear" w:color="auto" w:fill="FFFFFF" w:themeFill="background1"/>
          </w:tcPr>
          <w:p w:rsidR="005E1581" w:rsidRPr="00763A17" w:rsidRDefault="005E158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2025</w:t>
            </w:r>
          </w:p>
        </w:tc>
        <w:tc>
          <w:tcPr>
            <w:tcW w:w="1845" w:type="dxa"/>
            <w:shd w:val="clear" w:color="auto" w:fill="FFFFFF" w:themeFill="background1"/>
          </w:tcPr>
          <w:p w:rsidR="005E1581" w:rsidRPr="00763A17" w:rsidRDefault="005E158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2026</w:t>
            </w:r>
          </w:p>
        </w:tc>
        <w:tc>
          <w:tcPr>
            <w:tcW w:w="1845" w:type="dxa"/>
            <w:shd w:val="clear" w:color="auto" w:fill="FFFFFF" w:themeFill="background1"/>
          </w:tcPr>
          <w:p w:rsidR="005E1581" w:rsidRPr="00763A17" w:rsidRDefault="005E158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Разом</w:t>
            </w:r>
          </w:p>
        </w:tc>
      </w:tr>
      <w:tr w:rsidR="005E1581" w:rsidRPr="004272BD" w:rsidTr="005E1581">
        <w:trPr>
          <w:trHeight w:val="450"/>
        </w:trPr>
        <w:tc>
          <w:tcPr>
            <w:tcW w:w="2122" w:type="dxa"/>
            <w:vMerge/>
            <w:shd w:val="clear" w:color="auto" w:fill="F2DBDB" w:themeFill="accent2" w:themeFillTint="33"/>
          </w:tcPr>
          <w:p w:rsidR="005E1581" w:rsidRPr="004272BD" w:rsidRDefault="005E1581" w:rsidP="000C20E3">
            <w:pPr>
              <w:rPr>
                <w:rFonts w:ascii="Times New Roman" w:hAnsi="Times New Roman" w:cs="Times New Roman"/>
                <w:b/>
                <w:sz w:val="24"/>
                <w:szCs w:val="24"/>
                <w:lang w:val="uk-UA"/>
              </w:rPr>
            </w:pPr>
          </w:p>
        </w:tc>
        <w:tc>
          <w:tcPr>
            <w:tcW w:w="1485" w:type="dxa"/>
            <w:shd w:val="clear" w:color="auto" w:fill="FFFFFF" w:themeFill="background1"/>
          </w:tcPr>
          <w:p w:rsidR="005E1581" w:rsidRPr="00763A17" w:rsidRDefault="005E1581" w:rsidP="000C20E3">
            <w:pPr>
              <w:jc w:val="center"/>
              <w:rPr>
                <w:rFonts w:ascii="Times New Roman" w:hAnsi="Times New Roman" w:cs="Times New Roman"/>
                <w:b/>
                <w:sz w:val="24"/>
                <w:szCs w:val="24"/>
                <w:lang w:val="uk-UA"/>
              </w:rPr>
            </w:pPr>
            <w:r w:rsidRPr="00763A17">
              <w:rPr>
                <w:rFonts w:ascii="Times New Roman" w:hAnsi="Times New Roman" w:cs="Times New Roman"/>
                <w:b/>
                <w:sz w:val="24"/>
                <w:szCs w:val="24"/>
                <w:lang w:val="uk-UA"/>
              </w:rPr>
              <w:t>0,0</w:t>
            </w:r>
            <w:r w:rsidR="006E119E" w:rsidRPr="00763A17">
              <w:rPr>
                <w:rFonts w:ascii="Times New Roman" w:hAnsi="Times New Roman" w:cs="Times New Roman"/>
                <w:b/>
                <w:sz w:val="24"/>
                <w:szCs w:val="24"/>
                <w:lang w:val="uk-UA"/>
              </w:rPr>
              <w:t>0</w:t>
            </w:r>
          </w:p>
        </w:tc>
        <w:tc>
          <w:tcPr>
            <w:tcW w:w="2055" w:type="dxa"/>
            <w:shd w:val="clear" w:color="auto" w:fill="FFFFFF" w:themeFill="background1"/>
          </w:tcPr>
          <w:p w:rsidR="005E1581" w:rsidRPr="00763A17" w:rsidRDefault="005E158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1500,00</w:t>
            </w:r>
          </w:p>
        </w:tc>
        <w:tc>
          <w:tcPr>
            <w:tcW w:w="1845" w:type="dxa"/>
            <w:shd w:val="clear" w:color="auto" w:fill="FFFFFF" w:themeFill="background1"/>
          </w:tcPr>
          <w:p w:rsidR="005E1581" w:rsidRPr="00763A17" w:rsidRDefault="005E158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1000,00</w:t>
            </w:r>
          </w:p>
        </w:tc>
        <w:tc>
          <w:tcPr>
            <w:tcW w:w="1845" w:type="dxa"/>
            <w:shd w:val="clear" w:color="auto" w:fill="FFFFFF" w:themeFill="background1"/>
          </w:tcPr>
          <w:p w:rsidR="005E1581" w:rsidRPr="00763A17" w:rsidRDefault="005E158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2500,00</w:t>
            </w:r>
          </w:p>
        </w:tc>
      </w:tr>
      <w:tr w:rsidR="005E1581" w:rsidRPr="004272BD" w:rsidTr="005E1581">
        <w:tc>
          <w:tcPr>
            <w:tcW w:w="2122" w:type="dxa"/>
            <w:shd w:val="clear" w:color="auto" w:fill="F2DBDB" w:themeFill="accent2" w:themeFillTint="33"/>
          </w:tcPr>
          <w:p w:rsidR="005E1581" w:rsidRPr="004272BD" w:rsidRDefault="005E158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Джерела </w:t>
            </w:r>
          </w:p>
          <w:p w:rsidR="005E1581" w:rsidRPr="004272BD" w:rsidRDefault="005E158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Фінансування:</w:t>
            </w:r>
          </w:p>
        </w:tc>
        <w:tc>
          <w:tcPr>
            <w:tcW w:w="7230" w:type="dxa"/>
            <w:gridSpan w:val="4"/>
          </w:tcPr>
          <w:p w:rsidR="005E1581" w:rsidRPr="004272BD" w:rsidRDefault="005E158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Державний </w:t>
            </w:r>
            <w:proofErr w:type="spellStart"/>
            <w:r w:rsidRPr="004272BD">
              <w:rPr>
                <w:rFonts w:ascii="Times New Roman" w:hAnsi="Times New Roman" w:cs="Times New Roman"/>
                <w:sz w:val="24"/>
                <w:szCs w:val="24"/>
                <w:lang w:val="uk-UA"/>
              </w:rPr>
              <w:t>бюджет,обласний</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lang w:val="uk-UA"/>
              </w:rPr>
              <w:t>бюджет,місцевий</w:t>
            </w:r>
            <w:proofErr w:type="spellEnd"/>
            <w:r w:rsidRPr="004272BD">
              <w:rPr>
                <w:rFonts w:ascii="Times New Roman" w:hAnsi="Times New Roman" w:cs="Times New Roman"/>
                <w:sz w:val="24"/>
                <w:szCs w:val="24"/>
                <w:lang w:val="uk-UA"/>
              </w:rPr>
              <w:t xml:space="preserve"> бюджет, спонсорська допомога</w:t>
            </w:r>
          </w:p>
        </w:tc>
      </w:tr>
      <w:tr w:rsidR="005E1581" w:rsidRPr="004272BD" w:rsidTr="005E1581">
        <w:tc>
          <w:tcPr>
            <w:tcW w:w="2122" w:type="dxa"/>
            <w:shd w:val="clear" w:color="auto" w:fill="F2DBDB" w:themeFill="accent2" w:themeFillTint="33"/>
          </w:tcPr>
          <w:p w:rsidR="005E1581" w:rsidRPr="004272BD" w:rsidRDefault="005E158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Ключові потенційні учасники реалізації проекту:</w:t>
            </w:r>
          </w:p>
        </w:tc>
        <w:tc>
          <w:tcPr>
            <w:tcW w:w="7230" w:type="dxa"/>
            <w:gridSpan w:val="4"/>
          </w:tcPr>
          <w:p w:rsidR="005E1581" w:rsidRPr="004272BD" w:rsidRDefault="005E158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Гайсинська ТГ, донори.</w:t>
            </w:r>
          </w:p>
        </w:tc>
      </w:tr>
      <w:tr w:rsidR="005E1581" w:rsidRPr="004272BD" w:rsidTr="005E1581">
        <w:tc>
          <w:tcPr>
            <w:tcW w:w="2122" w:type="dxa"/>
            <w:shd w:val="clear" w:color="auto" w:fill="F2DBDB" w:themeFill="accent2" w:themeFillTint="33"/>
          </w:tcPr>
          <w:p w:rsidR="005E1581" w:rsidRPr="004272BD" w:rsidRDefault="005E158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Інше: </w:t>
            </w:r>
          </w:p>
        </w:tc>
        <w:tc>
          <w:tcPr>
            <w:tcW w:w="7230" w:type="dxa"/>
            <w:gridSpan w:val="4"/>
          </w:tcPr>
          <w:p w:rsidR="005E1581" w:rsidRPr="004272BD" w:rsidRDefault="005E1581" w:rsidP="000C20E3">
            <w:pPr>
              <w:rPr>
                <w:rFonts w:ascii="Times New Roman" w:hAnsi="Times New Roman" w:cs="Times New Roman"/>
                <w:sz w:val="24"/>
                <w:szCs w:val="24"/>
                <w:lang w:val="uk-UA"/>
              </w:rPr>
            </w:pPr>
          </w:p>
        </w:tc>
      </w:tr>
    </w:tbl>
    <w:p w:rsidR="005E1581" w:rsidRPr="004272BD" w:rsidRDefault="005E1581" w:rsidP="000C20E3">
      <w:pPr>
        <w:spacing w:after="0" w:line="240" w:lineRule="auto"/>
        <w:jc w:val="both"/>
        <w:rPr>
          <w:rFonts w:ascii="Times New Roman" w:eastAsia="Calibri" w:hAnsi="Times New Roman" w:cs="Times New Roman"/>
          <w:b/>
          <w:color w:val="0070C0"/>
          <w:sz w:val="24"/>
          <w:szCs w:val="24"/>
          <w:lang w:val="uk-UA"/>
        </w:rPr>
      </w:pPr>
    </w:p>
    <w:p w:rsidR="008E264E" w:rsidRPr="004272BD" w:rsidRDefault="008E264E" w:rsidP="000C20E3">
      <w:pPr>
        <w:spacing w:after="0" w:line="240" w:lineRule="auto"/>
        <w:jc w:val="both"/>
        <w:rPr>
          <w:rFonts w:ascii="Times New Roman" w:hAnsi="Times New Roman" w:cs="Times New Roman"/>
          <w:sz w:val="24"/>
          <w:szCs w:val="24"/>
          <w:lang w:val="uk-UA"/>
        </w:rPr>
      </w:pPr>
      <w:r w:rsidRPr="004272BD">
        <w:rPr>
          <w:rFonts w:ascii="Times New Roman" w:eastAsia="Calibri" w:hAnsi="Times New Roman" w:cs="Times New Roman"/>
          <w:sz w:val="24"/>
          <w:szCs w:val="24"/>
          <w:lang w:val="uk-UA" w:eastAsia="ru-RU"/>
        </w:rPr>
        <w:t xml:space="preserve">                                         </w:t>
      </w:r>
      <w:r w:rsidR="005E1581" w:rsidRPr="004272BD">
        <w:rPr>
          <w:rFonts w:ascii="Times New Roman" w:eastAsia="Calibri" w:hAnsi="Times New Roman" w:cs="Times New Roman"/>
          <w:sz w:val="24"/>
          <w:szCs w:val="24"/>
          <w:lang w:val="uk-UA" w:eastAsia="ru-RU"/>
        </w:rPr>
        <w:t xml:space="preserve">                                                                                                                                       </w:t>
      </w:r>
      <w:r w:rsidRPr="004272BD">
        <w:rPr>
          <w:rFonts w:ascii="Times New Roman" w:eastAsia="Calibri" w:hAnsi="Times New Roman" w:cs="Times New Roman"/>
          <w:sz w:val="24"/>
          <w:szCs w:val="24"/>
          <w:lang w:val="uk-UA" w:eastAsia="ru-RU"/>
        </w:rPr>
        <w:t>Таб.2</w:t>
      </w:r>
      <w:r w:rsidR="005E1581" w:rsidRPr="004272BD">
        <w:rPr>
          <w:rFonts w:ascii="Times New Roman" w:eastAsia="Calibri" w:hAnsi="Times New Roman" w:cs="Times New Roman"/>
          <w:sz w:val="24"/>
          <w:szCs w:val="24"/>
          <w:lang w:val="uk-UA" w:eastAsia="ru-RU"/>
        </w:rPr>
        <w:t>2</w:t>
      </w:r>
    </w:p>
    <w:tbl>
      <w:tblPr>
        <w:tblpPr w:leftFromText="180" w:rightFromText="180" w:vertAnchor="text" w:horzAnchor="margin" w:tblpY="694"/>
        <w:tblW w:w="9142" w:type="dxa"/>
        <w:tblCellMar>
          <w:left w:w="0" w:type="dxa"/>
          <w:right w:w="0" w:type="dxa"/>
        </w:tblCellMar>
        <w:tblLook w:val="04A0" w:firstRow="1" w:lastRow="0" w:firstColumn="1" w:lastColumn="0" w:noHBand="0" w:noVBand="1"/>
      </w:tblPr>
      <w:tblGrid>
        <w:gridCol w:w="2122"/>
        <w:gridCol w:w="1769"/>
        <w:gridCol w:w="1285"/>
        <w:gridCol w:w="1212"/>
        <w:gridCol w:w="2754"/>
      </w:tblGrid>
      <w:tr w:rsidR="00656DC4" w:rsidRPr="004272BD" w:rsidTr="00656DC4">
        <w:trPr>
          <w:trHeight w:val="418"/>
        </w:trPr>
        <w:tc>
          <w:tcPr>
            <w:tcW w:w="2122"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656DC4" w:rsidRPr="004272BD" w:rsidRDefault="00656DC4"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lastRenderedPageBreak/>
              <w:t>Номер і назва завдання:</w:t>
            </w:r>
          </w:p>
        </w:tc>
        <w:tc>
          <w:tcPr>
            <w:tcW w:w="7020"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2.1.1. Розробка документації та підтримка </w:t>
            </w:r>
            <w:proofErr w:type="spellStart"/>
            <w:r w:rsidRPr="004272BD">
              <w:rPr>
                <w:rFonts w:ascii="Times New Roman" w:eastAsia="Calibri" w:hAnsi="Times New Roman" w:cs="Times New Roman"/>
                <w:sz w:val="24"/>
                <w:szCs w:val="24"/>
                <w:lang w:val="uk-UA"/>
              </w:rPr>
              <w:t>проєктів</w:t>
            </w:r>
            <w:proofErr w:type="spellEnd"/>
            <w:r w:rsidRPr="004272BD">
              <w:rPr>
                <w:rFonts w:ascii="Times New Roman" w:eastAsia="Calibri" w:hAnsi="Times New Roman" w:cs="Times New Roman"/>
                <w:sz w:val="24"/>
                <w:szCs w:val="24"/>
                <w:lang w:val="uk-UA"/>
              </w:rPr>
              <w:t xml:space="preserve"> по встановленню централізованої системи водопостачання, водовідведення, будівництво водогонів</w:t>
            </w:r>
          </w:p>
        </w:tc>
      </w:tr>
      <w:tr w:rsidR="00656DC4" w:rsidRPr="004272BD" w:rsidTr="00656DC4">
        <w:tc>
          <w:tcPr>
            <w:tcW w:w="2122"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Назва проекту:</w:t>
            </w:r>
          </w:p>
        </w:tc>
        <w:tc>
          <w:tcPr>
            <w:tcW w:w="702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 xml:space="preserve">Пом’якшення та  приведення якості питної м. Гайсин до вимог </w:t>
            </w:r>
            <w:proofErr w:type="spellStart"/>
            <w:r w:rsidRPr="004272BD">
              <w:rPr>
                <w:rFonts w:ascii="Times New Roman" w:eastAsia="Calibri" w:hAnsi="Times New Roman" w:cs="Times New Roman"/>
                <w:b/>
                <w:sz w:val="24"/>
                <w:szCs w:val="24"/>
                <w:lang w:val="uk-UA"/>
              </w:rPr>
              <w:t>ДСанПіН</w:t>
            </w:r>
            <w:proofErr w:type="spellEnd"/>
            <w:r w:rsidRPr="004272BD">
              <w:rPr>
                <w:rFonts w:ascii="Times New Roman" w:eastAsia="Calibri" w:hAnsi="Times New Roman" w:cs="Times New Roman"/>
                <w:b/>
                <w:sz w:val="24"/>
                <w:szCs w:val="24"/>
                <w:lang w:val="uk-UA"/>
              </w:rPr>
              <w:t xml:space="preserve"> 2.2.4-171-10 Гігієнічні вимоги до води питної, призначеної для споживання людиною</w:t>
            </w:r>
          </w:p>
        </w:tc>
      </w:tr>
      <w:tr w:rsidR="00656DC4" w:rsidRPr="004272BD" w:rsidTr="00656DC4">
        <w:trPr>
          <w:trHeight w:val="3413"/>
        </w:trPr>
        <w:tc>
          <w:tcPr>
            <w:tcW w:w="2122"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Цілі проекту:</w:t>
            </w:r>
          </w:p>
        </w:tc>
        <w:tc>
          <w:tcPr>
            <w:tcW w:w="7020"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Забезпечення жителів громади питною водою до відповідно вимог</w:t>
            </w:r>
            <w:r w:rsidRPr="004272BD">
              <w:rPr>
                <w:rFonts w:ascii="Times New Roman" w:eastAsia="Calibri" w:hAnsi="Times New Roman" w:cs="Times New Roman"/>
                <w:b/>
                <w:sz w:val="24"/>
                <w:szCs w:val="24"/>
                <w:lang w:val="uk-UA"/>
              </w:rPr>
              <w:t xml:space="preserve"> </w:t>
            </w:r>
            <w:proofErr w:type="spellStart"/>
            <w:r w:rsidRPr="004272BD">
              <w:rPr>
                <w:rFonts w:ascii="Times New Roman" w:eastAsia="Calibri" w:hAnsi="Times New Roman" w:cs="Times New Roman"/>
                <w:sz w:val="24"/>
                <w:szCs w:val="24"/>
                <w:lang w:val="uk-UA"/>
              </w:rPr>
              <w:t>ДСанПіН</w:t>
            </w:r>
            <w:proofErr w:type="spellEnd"/>
            <w:r w:rsidRPr="004272BD">
              <w:rPr>
                <w:rFonts w:ascii="Times New Roman" w:eastAsia="Calibri" w:hAnsi="Times New Roman" w:cs="Times New Roman"/>
                <w:sz w:val="24"/>
                <w:szCs w:val="24"/>
                <w:lang w:val="uk-UA"/>
              </w:rPr>
              <w:t xml:space="preserve"> 2.2.4-171-10 Гігієнічні вимоги до води питної, призначеної для споживання людиною. Після введення в дію даного документу затвердженого наказом №341 18.02.2022 р. МІНІСТЕРСТВОМ ОХОРОНИ ЗДОРОВ’Я УКРАЇНИ. Перевищення по жорсткості нормується на максимальному рівні в 7 мг/л, на даний момент в нашій місцевості показник жорсткості 10 мг/л. Що уже не відповідає  вимогам </w:t>
            </w:r>
            <w:r w:rsidRPr="004272BD">
              <w:rPr>
                <w:rFonts w:ascii="Times New Roman" w:eastAsia="Calibri" w:hAnsi="Times New Roman" w:cs="Times New Roman"/>
                <w:b/>
                <w:sz w:val="24"/>
                <w:szCs w:val="24"/>
                <w:lang w:val="uk-UA"/>
              </w:rPr>
              <w:t xml:space="preserve"> </w:t>
            </w:r>
            <w:proofErr w:type="spellStart"/>
            <w:r w:rsidRPr="004272BD">
              <w:rPr>
                <w:rFonts w:ascii="Times New Roman" w:eastAsia="Calibri" w:hAnsi="Times New Roman" w:cs="Times New Roman"/>
                <w:sz w:val="24"/>
                <w:szCs w:val="24"/>
                <w:lang w:val="uk-UA"/>
              </w:rPr>
              <w:t>ДСанПіНу</w:t>
            </w:r>
            <w:proofErr w:type="spellEnd"/>
            <w:r w:rsidRPr="004272BD">
              <w:rPr>
                <w:rFonts w:ascii="Times New Roman" w:eastAsia="Calibri" w:hAnsi="Times New Roman" w:cs="Times New Roman"/>
                <w:sz w:val="24"/>
                <w:szCs w:val="24"/>
                <w:lang w:val="uk-UA"/>
              </w:rPr>
              <w:t>. КП «</w:t>
            </w:r>
            <w:proofErr w:type="spellStart"/>
            <w:r w:rsidRPr="004272BD">
              <w:rPr>
                <w:rFonts w:ascii="Times New Roman" w:eastAsia="Calibri" w:hAnsi="Times New Roman" w:cs="Times New Roman"/>
                <w:sz w:val="24"/>
                <w:szCs w:val="24"/>
                <w:lang w:val="uk-UA"/>
              </w:rPr>
              <w:t>Гайсинводоканал</w:t>
            </w:r>
            <w:proofErr w:type="spellEnd"/>
            <w:r w:rsidRPr="004272BD">
              <w:rPr>
                <w:rFonts w:ascii="Times New Roman" w:eastAsia="Calibri" w:hAnsi="Times New Roman" w:cs="Times New Roman"/>
                <w:sz w:val="24"/>
                <w:szCs w:val="24"/>
                <w:lang w:val="uk-UA"/>
              </w:rPr>
              <w:t>» може здійснювати водопостачання  з цими показниками тільки до закінчення військового стану.</w:t>
            </w:r>
          </w:p>
        </w:tc>
      </w:tr>
      <w:tr w:rsidR="00656DC4" w:rsidRPr="004272BD" w:rsidTr="00656DC4">
        <w:tc>
          <w:tcPr>
            <w:tcW w:w="2122"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Територія на яку проект матиме вплив:</w:t>
            </w:r>
          </w:p>
        </w:tc>
        <w:tc>
          <w:tcPr>
            <w:tcW w:w="7020"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iCs/>
                <w:sz w:val="24"/>
                <w:szCs w:val="24"/>
                <w:lang w:val="uk-UA"/>
              </w:rPr>
              <w:t>Гайсинська ТГ</w:t>
            </w:r>
          </w:p>
        </w:tc>
      </w:tr>
      <w:tr w:rsidR="00656DC4" w:rsidRPr="004272BD" w:rsidTr="00656DC4">
        <w:tc>
          <w:tcPr>
            <w:tcW w:w="2122"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 xml:space="preserve">Орієнтовна кількість отримувачів </w:t>
            </w:r>
            <w:proofErr w:type="spellStart"/>
            <w:r w:rsidRPr="004272BD">
              <w:rPr>
                <w:rFonts w:ascii="Times New Roman" w:eastAsia="Calibri" w:hAnsi="Times New Roman" w:cs="Times New Roman"/>
                <w:b/>
                <w:sz w:val="24"/>
                <w:szCs w:val="24"/>
                <w:lang w:val="uk-UA"/>
              </w:rPr>
              <w:t>вигод</w:t>
            </w:r>
            <w:proofErr w:type="spellEnd"/>
            <w:r w:rsidRPr="004272BD">
              <w:rPr>
                <w:rFonts w:ascii="Times New Roman" w:eastAsia="Calibri" w:hAnsi="Times New Roman" w:cs="Times New Roman"/>
                <w:b/>
                <w:sz w:val="24"/>
                <w:szCs w:val="24"/>
                <w:lang w:val="uk-UA"/>
              </w:rPr>
              <w:t>:</w:t>
            </w:r>
          </w:p>
        </w:tc>
        <w:tc>
          <w:tcPr>
            <w:tcW w:w="7020"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Населення громади м Гайсин 42850 жителів, суб’єкти господарювання </w:t>
            </w:r>
          </w:p>
          <w:p w:rsidR="00656DC4" w:rsidRPr="004272BD" w:rsidRDefault="00656DC4" w:rsidP="000C20E3">
            <w:pPr>
              <w:spacing w:line="240" w:lineRule="auto"/>
              <w:rPr>
                <w:rFonts w:ascii="Times New Roman" w:eastAsia="Calibri" w:hAnsi="Times New Roman" w:cs="Times New Roman"/>
                <w:sz w:val="24"/>
                <w:szCs w:val="24"/>
                <w:lang w:val="uk-UA"/>
              </w:rPr>
            </w:pPr>
          </w:p>
        </w:tc>
      </w:tr>
      <w:tr w:rsidR="00656DC4" w:rsidRPr="004272BD" w:rsidTr="00656DC4">
        <w:tc>
          <w:tcPr>
            <w:tcW w:w="2122"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Стислий опис проекту:</w:t>
            </w:r>
          </w:p>
        </w:tc>
        <w:tc>
          <w:tcPr>
            <w:tcW w:w="7020"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Централізоване водопостачання на території громади відповідає </w:t>
            </w:r>
            <w:proofErr w:type="spellStart"/>
            <w:r w:rsidRPr="004272BD">
              <w:rPr>
                <w:rFonts w:ascii="Times New Roman" w:eastAsia="Calibri" w:hAnsi="Times New Roman" w:cs="Times New Roman"/>
                <w:sz w:val="24"/>
                <w:szCs w:val="24"/>
                <w:lang w:val="uk-UA"/>
              </w:rPr>
              <w:t>ДСанПіН</w:t>
            </w:r>
            <w:proofErr w:type="spellEnd"/>
            <w:r w:rsidRPr="004272BD">
              <w:rPr>
                <w:rFonts w:ascii="Times New Roman" w:eastAsia="Calibri" w:hAnsi="Times New Roman" w:cs="Times New Roman"/>
                <w:sz w:val="24"/>
                <w:szCs w:val="24"/>
                <w:lang w:val="uk-UA"/>
              </w:rPr>
              <w:t xml:space="preserve"> 2.2.4-171-10 Гігієнічні вимоги до води питної, призначеної для споживання людиною, окрім показника жорсткості. </w:t>
            </w:r>
          </w:p>
        </w:tc>
      </w:tr>
      <w:tr w:rsidR="00656DC4" w:rsidRPr="001B124B" w:rsidTr="00656DC4">
        <w:tc>
          <w:tcPr>
            <w:tcW w:w="2122"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Очікувані результати:</w:t>
            </w:r>
          </w:p>
        </w:tc>
        <w:tc>
          <w:tcPr>
            <w:tcW w:w="7020"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Забезпечення населення громади питною водою, яка повністю відповідає  вимогам </w:t>
            </w:r>
            <w:r w:rsidRPr="004272BD">
              <w:rPr>
                <w:rFonts w:ascii="Times New Roman" w:eastAsia="Calibri" w:hAnsi="Times New Roman" w:cs="Times New Roman"/>
                <w:b/>
                <w:sz w:val="24"/>
                <w:szCs w:val="24"/>
                <w:lang w:val="uk-UA"/>
              </w:rPr>
              <w:t xml:space="preserve"> </w:t>
            </w:r>
            <w:r w:rsidRPr="004272BD">
              <w:rPr>
                <w:rFonts w:ascii="Times New Roman" w:eastAsia="Calibri" w:hAnsi="Times New Roman" w:cs="Times New Roman"/>
                <w:sz w:val="24"/>
                <w:szCs w:val="24"/>
                <w:lang w:val="uk-UA"/>
              </w:rPr>
              <w:t>ДСанПіНу2.2.4-171-10 Гігієнічні вимоги до води питної, призначеної для споживання людиною.</w:t>
            </w:r>
          </w:p>
        </w:tc>
      </w:tr>
      <w:tr w:rsidR="00656DC4" w:rsidRPr="004272BD" w:rsidTr="00656DC4">
        <w:tc>
          <w:tcPr>
            <w:tcW w:w="2122"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Ключові заходи проекту:</w:t>
            </w:r>
          </w:p>
        </w:tc>
        <w:tc>
          <w:tcPr>
            <w:tcW w:w="7020"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Розробка проектно-кошторисної документації;  </w:t>
            </w:r>
          </w:p>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Встановлення </w:t>
            </w:r>
            <w:proofErr w:type="spellStart"/>
            <w:r w:rsidRPr="004272BD">
              <w:rPr>
                <w:rFonts w:ascii="Times New Roman" w:eastAsia="Calibri" w:hAnsi="Times New Roman" w:cs="Times New Roman"/>
                <w:sz w:val="24"/>
                <w:szCs w:val="24"/>
                <w:lang w:val="uk-UA"/>
              </w:rPr>
              <w:t>пом’ягшувальних</w:t>
            </w:r>
            <w:proofErr w:type="spellEnd"/>
            <w:r w:rsidRPr="004272BD">
              <w:rPr>
                <w:rFonts w:ascii="Times New Roman" w:eastAsia="Calibri" w:hAnsi="Times New Roman" w:cs="Times New Roman"/>
                <w:sz w:val="24"/>
                <w:szCs w:val="24"/>
                <w:lang w:val="uk-UA"/>
              </w:rPr>
              <w:t xml:space="preserve"> установок.</w:t>
            </w:r>
          </w:p>
        </w:tc>
      </w:tr>
      <w:tr w:rsidR="00656DC4" w:rsidRPr="004272BD" w:rsidTr="00656DC4">
        <w:tc>
          <w:tcPr>
            <w:tcW w:w="2122" w:type="dxa"/>
            <w:tcBorders>
              <w:top w:val="single" w:sz="4" w:space="0" w:color="auto"/>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Період реалізації:</w:t>
            </w:r>
          </w:p>
        </w:tc>
        <w:tc>
          <w:tcPr>
            <w:tcW w:w="7020" w:type="dxa"/>
            <w:gridSpan w:val="4"/>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656DC4" w:rsidRPr="004272BD" w:rsidRDefault="00656DC4" w:rsidP="00C240C2">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2025 – 2026 р</w:t>
            </w:r>
            <w:r w:rsidR="00C240C2">
              <w:rPr>
                <w:rFonts w:ascii="Times New Roman" w:eastAsia="Calibri" w:hAnsi="Times New Roman" w:cs="Times New Roman"/>
                <w:b/>
                <w:sz w:val="24"/>
                <w:szCs w:val="24"/>
                <w:lang w:val="uk-UA"/>
              </w:rPr>
              <w:t>.</w:t>
            </w:r>
          </w:p>
        </w:tc>
      </w:tr>
      <w:tr w:rsidR="00656DC4" w:rsidRPr="004272BD" w:rsidTr="00656DC4">
        <w:tc>
          <w:tcPr>
            <w:tcW w:w="2122" w:type="dxa"/>
            <w:vMerge w:val="restart"/>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Орієнтовна вартість проєкту, тис. грн.</w:t>
            </w:r>
          </w:p>
        </w:tc>
        <w:tc>
          <w:tcPr>
            <w:tcW w:w="1769"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2024</w:t>
            </w:r>
          </w:p>
        </w:tc>
        <w:tc>
          <w:tcPr>
            <w:tcW w:w="1285"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2025</w:t>
            </w:r>
          </w:p>
        </w:tc>
        <w:tc>
          <w:tcPr>
            <w:tcW w:w="1212"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2026</w:t>
            </w:r>
          </w:p>
        </w:tc>
        <w:tc>
          <w:tcPr>
            <w:tcW w:w="2754"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Разом</w:t>
            </w:r>
          </w:p>
        </w:tc>
      </w:tr>
      <w:tr w:rsidR="00656DC4" w:rsidRPr="004272BD" w:rsidTr="00656DC4">
        <w:tc>
          <w:tcPr>
            <w:tcW w:w="2122" w:type="dxa"/>
            <w:vMerge/>
            <w:tcBorders>
              <w:top w:val="nil"/>
              <w:left w:val="single" w:sz="8" w:space="0" w:color="auto"/>
              <w:bottom w:val="single" w:sz="8" w:space="0" w:color="auto"/>
              <w:right w:val="single" w:sz="8" w:space="0" w:color="auto"/>
            </w:tcBorders>
            <w:shd w:val="clear" w:color="auto" w:fill="F2DBDB" w:themeFill="accent2" w:themeFillTint="33"/>
            <w:vAlign w:val="center"/>
            <w:hideMark/>
          </w:tcPr>
          <w:p w:rsidR="00656DC4" w:rsidRPr="004272BD" w:rsidRDefault="00656DC4" w:rsidP="000C20E3">
            <w:pPr>
              <w:spacing w:line="240" w:lineRule="auto"/>
              <w:rPr>
                <w:rFonts w:ascii="Times New Roman" w:eastAsia="Calibri" w:hAnsi="Times New Roman" w:cs="Times New Roman"/>
                <w:b/>
                <w:sz w:val="24"/>
                <w:szCs w:val="24"/>
                <w:lang w:val="uk-UA"/>
              </w:rPr>
            </w:pPr>
          </w:p>
        </w:tc>
        <w:tc>
          <w:tcPr>
            <w:tcW w:w="1769"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0,0</w:t>
            </w:r>
            <w:r w:rsidR="006E119E">
              <w:rPr>
                <w:rFonts w:ascii="Times New Roman" w:eastAsia="Calibri" w:hAnsi="Times New Roman" w:cs="Times New Roman"/>
                <w:b/>
                <w:sz w:val="24"/>
                <w:szCs w:val="24"/>
                <w:lang w:val="uk-UA"/>
              </w:rPr>
              <w:t>0</w:t>
            </w:r>
          </w:p>
        </w:tc>
        <w:tc>
          <w:tcPr>
            <w:tcW w:w="1285"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4500,00</w:t>
            </w:r>
          </w:p>
        </w:tc>
        <w:tc>
          <w:tcPr>
            <w:tcW w:w="1212"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4500,00</w:t>
            </w:r>
          </w:p>
        </w:tc>
        <w:tc>
          <w:tcPr>
            <w:tcW w:w="2754"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 9000,00</w:t>
            </w:r>
          </w:p>
        </w:tc>
      </w:tr>
      <w:tr w:rsidR="00656DC4" w:rsidRPr="001B124B" w:rsidTr="00656DC4">
        <w:tc>
          <w:tcPr>
            <w:tcW w:w="2122"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Джерела фінансування:</w:t>
            </w:r>
          </w:p>
        </w:tc>
        <w:tc>
          <w:tcPr>
            <w:tcW w:w="7020"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Бюджет Гайсинської міської ради, Державний, обласні  бюджети, донорські організації</w:t>
            </w:r>
          </w:p>
        </w:tc>
      </w:tr>
      <w:tr w:rsidR="00656DC4" w:rsidRPr="004272BD" w:rsidTr="00656DC4">
        <w:trPr>
          <w:trHeight w:val="917"/>
        </w:trPr>
        <w:tc>
          <w:tcPr>
            <w:tcW w:w="2122"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lastRenderedPageBreak/>
              <w:t>Ключові потенційні учасники реалізації проєкту:</w:t>
            </w:r>
          </w:p>
        </w:tc>
        <w:tc>
          <w:tcPr>
            <w:tcW w:w="7020"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Гайсинська міська рада, КП «</w:t>
            </w:r>
            <w:proofErr w:type="spellStart"/>
            <w:r w:rsidRPr="004272BD">
              <w:rPr>
                <w:rFonts w:ascii="Times New Roman" w:eastAsia="Calibri" w:hAnsi="Times New Roman" w:cs="Times New Roman"/>
                <w:sz w:val="24"/>
                <w:szCs w:val="24"/>
                <w:lang w:val="uk-UA"/>
              </w:rPr>
              <w:t>Гайсинводоканал</w:t>
            </w:r>
            <w:proofErr w:type="spellEnd"/>
            <w:r w:rsidRPr="004272BD">
              <w:rPr>
                <w:rFonts w:ascii="Times New Roman" w:eastAsia="Calibri" w:hAnsi="Times New Roman" w:cs="Times New Roman"/>
                <w:sz w:val="24"/>
                <w:szCs w:val="24"/>
                <w:lang w:val="uk-UA"/>
              </w:rPr>
              <w:t>», ГО, донори</w:t>
            </w:r>
          </w:p>
        </w:tc>
      </w:tr>
    </w:tbl>
    <w:p w:rsidR="008E264E" w:rsidRPr="004272BD" w:rsidRDefault="008E264E" w:rsidP="000C20E3">
      <w:pPr>
        <w:spacing w:after="0" w:line="240" w:lineRule="auto"/>
        <w:jc w:val="both"/>
        <w:rPr>
          <w:rFonts w:ascii="Times New Roman" w:eastAsia="Calibri" w:hAnsi="Times New Roman" w:cs="Times New Roman"/>
          <w:b/>
          <w:color w:val="0070C0"/>
          <w:sz w:val="24"/>
          <w:szCs w:val="24"/>
          <w:lang w:val="uk-UA"/>
        </w:rPr>
      </w:pPr>
    </w:p>
    <w:p w:rsidR="008E264E" w:rsidRPr="004272BD" w:rsidRDefault="008E264E" w:rsidP="00FB27FA">
      <w:pPr>
        <w:spacing w:after="0" w:line="240" w:lineRule="auto"/>
        <w:jc w:val="right"/>
        <w:rPr>
          <w:rFonts w:ascii="Times New Roman" w:hAnsi="Times New Roman" w:cs="Times New Roman"/>
          <w:sz w:val="24"/>
          <w:szCs w:val="24"/>
          <w:lang w:val="uk-UA"/>
        </w:rPr>
      </w:pPr>
      <w:r w:rsidRPr="004272BD">
        <w:rPr>
          <w:rFonts w:ascii="Times New Roman" w:eastAsia="Calibri" w:hAnsi="Times New Roman" w:cs="Times New Roman"/>
          <w:sz w:val="24"/>
          <w:szCs w:val="24"/>
          <w:lang w:val="uk-UA" w:eastAsia="ru-RU"/>
        </w:rPr>
        <w:t xml:space="preserve">                                    </w:t>
      </w:r>
      <w:r w:rsidR="007E58EF" w:rsidRPr="004272BD">
        <w:rPr>
          <w:rFonts w:ascii="Times New Roman" w:eastAsia="Calibri" w:hAnsi="Times New Roman" w:cs="Times New Roman"/>
          <w:sz w:val="24"/>
          <w:szCs w:val="24"/>
          <w:lang w:val="uk-UA" w:eastAsia="ru-RU"/>
        </w:rPr>
        <w:t xml:space="preserve">                                                                                                                                             </w:t>
      </w:r>
      <w:r w:rsidRPr="004272BD">
        <w:rPr>
          <w:rFonts w:ascii="Times New Roman" w:eastAsia="Calibri" w:hAnsi="Times New Roman" w:cs="Times New Roman"/>
          <w:sz w:val="24"/>
          <w:szCs w:val="24"/>
          <w:lang w:val="uk-UA" w:eastAsia="ru-RU"/>
        </w:rPr>
        <w:t xml:space="preserve">     Таб.2</w:t>
      </w:r>
      <w:r w:rsidR="007E58EF" w:rsidRPr="004272BD">
        <w:rPr>
          <w:rFonts w:ascii="Times New Roman" w:eastAsia="Calibri" w:hAnsi="Times New Roman" w:cs="Times New Roman"/>
          <w:sz w:val="24"/>
          <w:szCs w:val="24"/>
          <w:lang w:val="uk-UA" w:eastAsia="ru-RU"/>
        </w:rPr>
        <w:t>3</w:t>
      </w:r>
    </w:p>
    <w:tbl>
      <w:tblPr>
        <w:tblpPr w:leftFromText="180" w:rightFromText="180" w:vertAnchor="text" w:horzAnchor="margin" w:tblpY="694"/>
        <w:tblW w:w="9142" w:type="dxa"/>
        <w:tblCellMar>
          <w:left w:w="0" w:type="dxa"/>
          <w:right w:w="0" w:type="dxa"/>
        </w:tblCellMar>
        <w:tblLook w:val="04A0" w:firstRow="1" w:lastRow="0" w:firstColumn="1" w:lastColumn="0" w:noHBand="0" w:noVBand="1"/>
      </w:tblPr>
      <w:tblGrid>
        <w:gridCol w:w="2263"/>
        <w:gridCol w:w="1491"/>
        <w:gridCol w:w="1306"/>
        <w:gridCol w:w="1228"/>
        <w:gridCol w:w="2854"/>
      </w:tblGrid>
      <w:tr w:rsidR="00656DC4" w:rsidRPr="004272BD" w:rsidTr="00656DC4">
        <w:trPr>
          <w:trHeight w:val="418"/>
        </w:trPr>
        <w:tc>
          <w:tcPr>
            <w:tcW w:w="2263"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656DC4" w:rsidRPr="004272BD" w:rsidRDefault="00656DC4"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8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2.1.1. Розробка </w:t>
            </w:r>
            <w:proofErr w:type="spellStart"/>
            <w:r w:rsidRPr="004272BD">
              <w:rPr>
                <w:rFonts w:ascii="Times New Roman" w:eastAsia="Calibri" w:hAnsi="Times New Roman" w:cs="Times New Roman"/>
                <w:sz w:val="24"/>
                <w:szCs w:val="24"/>
                <w:lang w:val="uk-UA"/>
              </w:rPr>
              <w:t>документаціі</w:t>
            </w:r>
            <w:proofErr w:type="spellEnd"/>
            <w:r w:rsidRPr="004272BD">
              <w:rPr>
                <w:rFonts w:ascii="Times New Roman" w:eastAsia="Calibri" w:hAnsi="Times New Roman" w:cs="Times New Roman"/>
                <w:sz w:val="24"/>
                <w:szCs w:val="24"/>
                <w:lang w:val="uk-UA"/>
              </w:rPr>
              <w:t xml:space="preserve"> та підтримка </w:t>
            </w:r>
            <w:proofErr w:type="spellStart"/>
            <w:r w:rsidRPr="004272BD">
              <w:rPr>
                <w:rFonts w:ascii="Times New Roman" w:eastAsia="Calibri" w:hAnsi="Times New Roman" w:cs="Times New Roman"/>
                <w:sz w:val="24"/>
                <w:szCs w:val="24"/>
                <w:lang w:val="uk-UA"/>
              </w:rPr>
              <w:t>проєктів</w:t>
            </w:r>
            <w:proofErr w:type="spellEnd"/>
            <w:r w:rsidRPr="004272BD">
              <w:rPr>
                <w:rFonts w:ascii="Times New Roman" w:eastAsia="Calibri" w:hAnsi="Times New Roman" w:cs="Times New Roman"/>
                <w:sz w:val="24"/>
                <w:szCs w:val="24"/>
                <w:lang w:val="uk-UA"/>
              </w:rPr>
              <w:t xml:space="preserve"> по встановленню централізованої системи водопостачання, водовідведення, будівництво водогонів. </w:t>
            </w:r>
          </w:p>
        </w:tc>
      </w:tr>
      <w:tr w:rsidR="00656DC4" w:rsidRPr="004272BD" w:rsidTr="00656DC4">
        <w:tc>
          <w:tcPr>
            <w:tcW w:w="2263"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Назва проєкту:</w:t>
            </w:r>
          </w:p>
        </w:tc>
        <w:tc>
          <w:tcPr>
            <w:tcW w:w="6879"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Буріння нових та відновлення існуючих свердловин в селах Гайсинської ТГ</w:t>
            </w:r>
          </w:p>
        </w:tc>
      </w:tr>
      <w:tr w:rsidR="00656DC4" w:rsidRPr="004272BD" w:rsidTr="00656DC4">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Цілі проєкту:</w:t>
            </w:r>
          </w:p>
        </w:tc>
        <w:tc>
          <w:tcPr>
            <w:tcW w:w="68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Забезпечення жителів громади населення питною водою,</w:t>
            </w:r>
          </w:p>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розвиток сільського господарства</w:t>
            </w:r>
          </w:p>
          <w:p w:rsidR="00656DC4" w:rsidRPr="004272BD" w:rsidRDefault="00656DC4" w:rsidP="000C20E3">
            <w:pPr>
              <w:spacing w:line="240" w:lineRule="auto"/>
              <w:rPr>
                <w:rFonts w:ascii="Times New Roman" w:eastAsia="Calibri" w:hAnsi="Times New Roman" w:cs="Times New Roman"/>
                <w:sz w:val="24"/>
                <w:szCs w:val="24"/>
                <w:lang w:val="uk-UA"/>
              </w:rPr>
            </w:pPr>
          </w:p>
        </w:tc>
      </w:tr>
      <w:tr w:rsidR="00656DC4" w:rsidRPr="004272BD" w:rsidTr="00656DC4">
        <w:tc>
          <w:tcPr>
            <w:tcW w:w="2263"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Територія на яку проєкт матиме вплив:</w:t>
            </w:r>
          </w:p>
        </w:tc>
        <w:tc>
          <w:tcPr>
            <w:tcW w:w="68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iCs/>
                <w:sz w:val="24"/>
                <w:szCs w:val="24"/>
                <w:lang w:val="uk-UA"/>
              </w:rPr>
              <w:t>Гайсинська ТГ</w:t>
            </w:r>
          </w:p>
        </w:tc>
      </w:tr>
      <w:tr w:rsidR="00656DC4" w:rsidRPr="004272BD" w:rsidTr="00656DC4">
        <w:tc>
          <w:tcPr>
            <w:tcW w:w="2263"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 xml:space="preserve">Орієнтовна кількість отримувачів </w:t>
            </w:r>
            <w:proofErr w:type="spellStart"/>
            <w:r w:rsidRPr="004272BD">
              <w:rPr>
                <w:rFonts w:ascii="Times New Roman" w:eastAsia="Calibri" w:hAnsi="Times New Roman" w:cs="Times New Roman"/>
                <w:b/>
                <w:sz w:val="24"/>
                <w:szCs w:val="24"/>
                <w:lang w:val="uk-UA"/>
              </w:rPr>
              <w:t>вигод</w:t>
            </w:r>
            <w:proofErr w:type="spellEnd"/>
            <w:r w:rsidRPr="004272BD">
              <w:rPr>
                <w:rFonts w:ascii="Times New Roman" w:eastAsia="Calibri" w:hAnsi="Times New Roman" w:cs="Times New Roman"/>
                <w:b/>
                <w:sz w:val="24"/>
                <w:szCs w:val="24"/>
                <w:lang w:val="uk-UA"/>
              </w:rPr>
              <w:t>:</w:t>
            </w:r>
          </w:p>
        </w:tc>
        <w:tc>
          <w:tcPr>
            <w:tcW w:w="68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Населення громади 42850  жителів, суб’єкти господарювання </w:t>
            </w:r>
          </w:p>
          <w:p w:rsidR="00656DC4" w:rsidRPr="004272BD" w:rsidRDefault="00656DC4" w:rsidP="000C20E3">
            <w:pPr>
              <w:spacing w:line="240" w:lineRule="auto"/>
              <w:rPr>
                <w:rFonts w:ascii="Times New Roman" w:eastAsia="Calibri" w:hAnsi="Times New Roman" w:cs="Times New Roman"/>
                <w:sz w:val="24"/>
                <w:szCs w:val="24"/>
                <w:lang w:val="uk-UA"/>
              </w:rPr>
            </w:pPr>
          </w:p>
        </w:tc>
      </w:tr>
      <w:tr w:rsidR="00656DC4" w:rsidRPr="004272BD" w:rsidTr="00656DC4">
        <w:tc>
          <w:tcPr>
            <w:tcW w:w="2263"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Стислий опис проєкту:</w:t>
            </w:r>
          </w:p>
        </w:tc>
        <w:tc>
          <w:tcPr>
            <w:tcW w:w="68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Централізоване водопостачання на території громади є майже по всіх селах, але є </w:t>
            </w:r>
            <w:proofErr w:type="spellStart"/>
            <w:r w:rsidRPr="004272BD">
              <w:rPr>
                <w:rFonts w:ascii="Times New Roman" w:eastAsia="Calibri" w:hAnsi="Times New Roman" w:cs="Times New Roman"/>
                <w:sz w:val="24"/>
                <w:szCs w:val="24"/>
                <w:lang w:val="uk-UA"/>
              </w:rPr>
              <w:t>участки</w:t>
            </w:r>
            <w:proofErr w:type="spellEnd"/>
            <w:r w:rsidRPr="004272BD">
              <w:rPr>
                <w:rFonts w:ascii="Times New Roman" w:eastAsia="Calibri" w:hAnsi="Times New Roman" w:cs="Times New Roman"/>
                <w:sz w:val="24"/>
                <w:szCs w:val="24"/>
                <w:lang w:val="uk-UA"/>
              </w:rPr>
              <w:t xml:space="preserve">  сіл, де водопостачання відсутнє. Населення громади, яке не мають централізованого водопостачання переважно користується колодязною водою та приватними свердловинами . Зміна клімату та часті засухи призвели до висихання колодязів, багато мешканців не мають питної води. Відновлення існуючих та буріння нових свердловин, прокладання водопровідних мереж, що забезпечить населення якісною питною водою та </w:t>
            </w:r>
            <w:proofErr w:type="spellStart"/>
            <w:r w:rsidRPr="004272BD">
              <w:rPr>
                <w:rFonts w:ascii="Times New Roman" w:eastAsia="Calibri" w:hAnsi="Times New Roman" w:cs="Times New Roman"/>
                <w:sz w:val="24"/>
                <w:szCs w:val="24"/>
                <w:lang w:val="uk-UA"/>
              </w:rPr>
              <w:t>надасть</w:t>
            </w:r>
            <w:proofErr w:type="spellEnd"/>
            <w:r w:rsidRPr="004272BD">
              <w:rPr>
                <w:rFonts w:ascii="Times New Roman" w:eastAsia="Calibri" w:hAnsi="Times New Roman" w:cs="Times New Roman"/>
                <w:sz w:val="24"/>
                <w:szCs w:val="24"/>
                <w:lang w:val="uk-UA"/>
              </w:rPr>
              <w:t xml:space="preserve"> можливості для розвитку сільського господарства.</w:t>
            </w:r>
          </w:p>
        </w:tc>
      </w:tr>
      <w:tr w:rsidR="00656DC4" w:rsidRPr="004272BD" w:rsidTr="00656DC4">
        <w:tc>
          <w:tcPr>
            <w:tcW w:w="2263"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Очікувані результати:</w:t>
            </w:r>
          </w:p>
        </w:tc>
        <w:tc>
          <w:tcPr>
            <w:tcW w:w="68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відновлено роботу існуючих  та </w:t>
            </w:r>
            <w:proofErr w:type="spellStart"/>
            <w:r w:rsidRPr="004272BD">
              <w:rPr>
                <w:rFonts w:ascii="Times New Roman" w:eastAsia="Calibri" w:hAnsi="Times New Roman" w:cs="Times New Roman"/>
                <w:sz w:val="24"/>
                <w:szCs w:val="24"/>
                <w:lang w:val="uk-UA"/>
              </w:rPr>
              <w:t>пробурено</w:t>
            </w:r>
            <w:proofErr w:type="spellEnd"/>
            <w:r w:rsidRPr="004272BD">
              <w:rPr>
                <w:rFonts w:ascii="Times New Roman" w:eastAsia="Calibri" w:hAnsi="Times New Roman" w:cs="Times New Roman"/>
                <w:sz w:val="24"/>
                <w:szCs w:val="24"/>
                <w:lang w:val="uk-UA"/>
              </w:rPr>
              <w:t xml:space="preserve"> нові свердловини; </w:t>
            </w:r>
          </w:p>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 облаштовані каптажі та резервуари питної води</w:t>
            </w:r>
          </w:p>
        </w:tc>
      </w:tr>
      <w:tr w:rsidR="00656DC4" w:rsidRPr="004272BD" w:rsidTr="00656DC4">
        <w:tc>
          <w:tcPr>
            <w:tcW w:w="2263"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Ключові заходи проєкту:</w:t>
            </w:r>
          </w:p>
        </w:tc>
        <w:tc>
          <w:tcPr>
            <w:tcW w:w="68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проведення геологічної оцінки;  </w:t>
            </w:r>
          </w:p>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буріння свердловин, розкопка каптажів  </w:t>
            </w:r>
          </w:p>
        </w:tc>
      </w:tr>
      <w:tr w:rsidR="00656DC4" w:rsidRPr="004272BD" w:rsidTr="00656DC4">
        <w:tc>
          <w:tcPr>
            <w:tcW w:w="2263" w:type="dxa"/>
            <w:tcBorders>
              <w:top w:val="single" w:sz="4" w:space="0" w:color="auto"/>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Період реалізації:</w:t>
            </w:r>
          </w:p>
        </w:tc>
        <w:tc>
          <w:tcPr>
            <w:tcW w:w="6879" w:type="dxa"/>
            <w:gridSpan w:val="4"/>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656DC4" w:rsidRPr="004272BD" w:rsidRDefault="00656DC4" w:rsidP="00C240C2">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2025 – 2026 р</w:t>
            </w:r>
            <w:r w:rsidR="00C240C2">
              <w:rPr>
                <w:rFonts w:ascii="Times New Roman" w:eastAsia="Calibri" w:hAnsi="Times New Roman" w:cs="Times New Roman"/>
                <w:b/>
                <w:sz w:val="24"/>
                <w:szCs w:val="24"/>
                <w:lang w:val="uk-UA"/>
              </w:rPr>
              <w:t>.</w:t>
            </w:r>
          </w:p>
        </w:tc>
      </w:tr>
      <w:tr w:rsidR="00656DC4" w:rsidRPr="004272BD" w:rsidTr="00656DC4">
        <w:tc>
          <w:tcPr>
            <w:tcW w:w="2263" w:type="dxa"/>
            <w:vMerge w:val="restart"/>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Орієнтовна вартість проєкту, тис. грн.</w:t>
            </w:r>
          </w:p>
        </w:tc>
        <w:tc>
          <w:tcPr>
            <w:tcW w:w="149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2024</w:t>
            </w:r>
          </w:p>
        </w:tc>
        <w:tc>
          <w:tcPr>
            <w:tcW w:w="130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2025</w:t>
            </w:r>
          </w:p>
        </w:tc>
        <w:tc>
          <w:tcPr>
            <w:tcW w:w="122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2026</w:t>
            </w:r>
          </w:p>
        </w:tc>
        <w:tc>
          <w:tcPr>
            <w:tcW w:w="2854"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Разом</w:t>
            </w:r>
          </w:p>
        </w:tc>
      </w:tr>
      <w:tr w:rsidR="00656DC4" w:rsidRPr="004272BD" w:rsidTr="00656DC4">
        <w:tc>
          <w:tcPr>
            <w:tcW w:w="2263" w:type="dxa"/>
            <w:vMerge/>
            <w:tcBorders>
              <w:top w:val="nil"/>
              <w:left w:val="single" w:sz="8" w:space="0" w:color="auto"/>
              <w:bottom w:val="single" w:sz="8" w:space="0" w:color="auto"/>
              <w:right w:val="single" w:sz="8" w:space="0" w:color="auto"/>
            </w:tcBorders>
            <w:shd w:val="clear" w:color="auto" w:fill="F2DBDB" w:themeFill="accent2" w:themeFillTint="33"/>
            <w:vAlign w:val="center"/>
            <w:hideMark/>
          </w:tcPr>
          <w:p w:rsidR="00656DC4" w:rsidRPr="004272BD" w:rsidRDefault="00656DC4" w:rsidP="000C20E3">
            <w:pPr>
              <w:spacing w:line="240" w:lineRule="auto"/>
              <w:rPr>
                <w:rFonts w:ascii="Times New Roman" w:eastAsia="Calibri" w:hAnsi="Times New Roman" w:cs="Times New Roman"/>
                <w:b/>
                <w:sz w:val="24"/>
                <w:szCs w:val="24"/>
                <w:lang w:val="uk-UA"/>
              </w:rPr>
            </w:pPr>
          </w:p>
        </w:tc>
        <w:tc>
          <w:tcPr>
            <w:tcW w:w="149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0,0</w:t>
            </w:r>
            <w:r w:rsidR="006E119E">
              <w:rPr>
                <w:rFonts w:ascii="Times New Roman" w:eastAsia="Calibri" w:hAnsi="Times New Roman" w:cs="Times New Roman"/>
                <w:b/>
                <w:sz w:val="24"/>
                <w:szCs w:val="24"/>
                <w:lang w:val="uk-UA"/>
              </w:rPr>
              <w:t>0</w:t>
            </w:r>
          </w:p>
        </w:tc>
        <w:tc>
          <w:tcPr>
            <w:tcW w:w="130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1500,00</w:t>
            </w:r>
          </w:p>
        </w:tc>
        <w:tc>
          <w:tcPr>
            <w:tcW w:w="122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1500,00</w:t>
            </w:r>
          </w:p>
        </w:tc>
        <w:tc>
          <w:tcPr>
            <w:tcW w:w="2854"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 3000,00</w:t>
            </w:r>
          </w:p>
        </w:tc>
      </w:tr>
      <w:tr w:rsidR="00656DC4" w:rsidRPr="004272BD" w:rsidTr="00656DC4">
        <w:tc>
          <w:tcPr>
            <w:tcW w:w="2263"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Джерела фінансування:</w:t>
            </w:r>
          </w:p>
        </w:tc>
        <w:tc>
          <w:tcPr>
            <w:tcW w:w="6879"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Державний, обласні  бюджети, донорські організації</w:t>
            </w:r>
          </w:p>
        </w:tc>
      </w:tr>
      <w:tr w:rsidR="00656DC4" w:rsidRPr="004272BD" w:rsidTr="00656DC4">
        <w:trPr>
          <w:trHeight w:val="917"/>
        </w:trPr>
        <w:tc>
          <w:tcPr>
            <w:tcW w:w="2263"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656DC4" w:rsidRPr="004272BD" w:rsidRDefault="00656DC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Ключові потенційні учасники реалізації проєкту:</w:t>
            </w:r>
          </w:p>
        </w:tc>
        <w:tc>
          <w:tcPr>
            <w:tcW w:w="6879"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656DC4" w:rsidRPr="004272BD" w:rsidRDefault="00656DC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Гайсинська міська  рада, громадські </w:t>
            </w:r>
            <w:proofErr w:type="spellStart"/>
            <w:r w:rsidRPr="004272BD">
              <w:rPr>
                <w:rFonts w:ascii="Times New Roman" w:eastAsia="Calibri" w:hAnsi="Times New Roman" w:cs="Times New Roman"/>
                <w:sz w:val="24"/>
                <w:szCs w:val="24"/>
                <w:lang w:val="uk-UA"/>
              </w:rPr>
              <w:t>організаціі</w:t>
            </w:r>
            <w:proofErr w:type="spellEnd"/>
            <w:r w:rsidRPr="004272BD">
              <w:rPr>
                <w:rFonts w:ascii="Times New Roman" w:eastAsia="Calibri" w:hAnsi="Times New Roman" w:cs="Times New Roman"/>
                <w:sz w:val="24"/>
                <w:szCs w:val="24"/>
                <w:lang w:val="uk-UA"/>
              </w:rPr>
              <w:t>, донори</w:t>
            </w:r>
          </w:p>
        </w:tc>
      </w:tr>
    </w:tbl>
    <w:p w:rsidR="008E264E" w:rsidRPr="004272BD" w:rsidRDefault="008E264E" w:rsidP="000C20E3">
      <w:pPr>
        <w:spacing w:after="0" w:line="240" w:lineRule="auto"/>
        <w:jc w:val="both"/>
        <w:rPr>
          <w:rFonts w:ascii="Times New Roman" w:eastAsia="Calibri" w:hAnsi="Times New Roman" w:cs="Times New Roman"/>
          <w:b/>
          <w:color w:val="0070C0"/>
          <w:sz w:val="24"/>
          <w:szCs w:val="24"/>
          <w:lang w:val="uk-UA"/>
        </w:rPr>
      </w:pPr>
    </w:p>
    <w:p w:rsidR="008E264E" w:rsidRPr="004272BD" w:rsidRDefault="008E264E" w:rsidP="00FB27FA">
      <w:pPr>
        <w:spacing w:after="0" w:line="240" w:lineRule="auto"/>
        <w:jc w:val="right"/>
        <w:rPr>
          <w:rFonts w:ascii="Times New Roman" w:hAnsi="Times New Roman" w:cs="Times New Roman"/>
          <w:sz w:val="24"/>
          <w:szCs w:val="24"/>
          <w:lang w:val="uk-UA"/>
        </w:rPr>
      </w:pPr>
      <w:r w:rsidRPr="004272BD">
        <w:rPr>
          <w:rFonts w:ascii="Times New Roman" w:eastAsia="Calibri" w:hAnsi="Times New Roman" w:cs="Times New Roman"/>
          <w:sz w:val="24"/>
          <w:szCs w:val="24"/>
          <w:lang w:val="uk-UA" w:eastAsia="ru-RU"/>
        </w:rPr>
        <w:t xml:space="preserve">                                  </w:t>
      </w:r>
      <w:r w:rsidR="007E58EF" w:rsidRPr="004272BD">
        <w:rPr>
          <w:rFonts w:ascii="Times New Roman" w:eastAsia="Calibri" w:hAnsi="Times New Roman" w:cs="Times New Roman"/>
          <w:sz w:val="24"/>
          <w:szCs w:val="24"/>
          <w:lang w:val="uk-UA" w:eastAsia="ru-RU"/>
        </w:rPr>
        <w:t xml:space="preserve">                                                                                                                                                  </w:t>
      </w:r>
      <w:r w:rsidRPr="004272BD">
        <w:rPr>
          <w:rFonts w:ascii="Times New Roman" w:eastAsia="Calibri" w:hAnsi="Times New Roman" w:cs="Times New Roman"/>
          <w:sz w:val="24"/>
          <w:szCs w:val="24"/>
          <w:lang w:val="uk-UA" w:eastAsia="ru-RU"/>
        </w:rPr>
        <w:t xml:space="preserve">       Таб.2</w:t>
      </w:r>
      <w:r w:rsidR="007E58EF" w:rsidRPr="004272BD">
        <w:rPr>
          <w:rFonts w:ascii="Times New Roman" w:eastAsia="Calibri" w:hAnsi="Times New Roman" w:cs="Times New Roman"/>
          <w:sz w:val="24"/>
          <w:szCs w:val="24"/>
          <w:lang w:val="uk-UA" w:eastAsia="ru-RU"/>
        </w:rPr>
        <w:t>4</w:t>
      </w:r>
    </w:p>
    <w:tbl>
      <w:tblPr>
        <w:tblpPr w:leftFromText="180" w:rightFromText="180" w:vertAnchor="text" w:horzAnchor="margin" w:tblpY="694"/>
        <w:tblW w:w="9142" w:type="dxa"/>
        <w:tblCellMar>
          <w:left w:w="0" w:type="dxa"/>
          <w:right w:w="0" w:type="dxa"/>
        </w:tblCellMar>
        <w:tblLook w:val="04A0" w:firstRow="1" w:lastRow="0" w:firstColumn="1" w:lastColumn="0" w:noHBand="0" w:noVBand="1"/>
      </w:tblPr>
      <w:tblGrid>
        <w:gridCol w:w="2689"/>
        <w:gridCol w:w="1065"/>
        <w:gridCol w:w="1306"/>
        <w:gridCol w:w="1228"/>
        <w:gridCol w:w="2854"/>
      </w:tblGrid>
      <w:tr w:rsidR="00AE4311" w:rsidRPr="004272BD" w:rsidTr="00AE4311">
        <w:trPr>
          <w:trHeight w:val="418"/>
        </w:trPr>
        <w:tc>
          <w:tcPr>
            <w:tcW w:w="268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AE4311" w:rsidRPr="004272BD" w:rsidRDefault="00AE4311"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45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2.1.3. Очищення та знезараження громадських криниць (санація) </w:t>
            </w:r>
          </w:p>
        </w:tc>
      </w:tr>
      <w:tr w:rsidR="00AE4311" w:rsidRPr="004272BD" w:rsidTr="00AE4311">
        <w:tc>
          <w:tcPr>
            <w:tcW w:w="268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Назва проєкту:</w:t>
            </w:r>
          </w:p>
        </w:tc>
        <w:tc>
          <w:tcPr>
            <w:tcW w:w="6453"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Очищення та знезараження громадських криниць Гайсинської ТГ</w:t>
            </w:r>
          </w:p>
        </w:tc>
      </w:tr>
      <w:tr w:rsidR="00AE4311" w:rsidRPr="004272BD" w:rsidTr="00AE4311">
        <w:trPr>
          <w:trHeight w:val="397"/>
        </w:trPr>
        <w:tc>
          <w:tcPr>
            <w:tcW w:w="268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Цілі проєкту:</w:t>
            </w:r>
          </w:p>
        </w:tc>
        <w:tc>
          <w:tcPr>
            <w:tcW w:w="645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Очищення та знезараження громадських криниць, контроль якості води методом відбору проб та виконання лабораторних досліджень.</w:t>
            </w:r>
          </w:p>
        </w:tc>
      </w:tr>
      <w:tr w:rsidR="00AE4311" w:rsidRPr="004272BD" w:rsidTr="00AE4311">
        <w:tc>
          <w:tcPr>
            <w:tcW w:w="268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Територія на яку проєкт матиме вплив:</w:t>
            </w:r>
          </w:p>
        </w:tc>
        <w:tc>
          <w:tcPr>
            <w:tcW w:w="645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iCs/>
                <w:sz w:val="24"/>
                <w:szCs w:val="24"/>
                <w:lang w:val="uk-UA"/>
              </w:rPr>
              <w:t>Гайсинська ТГ</w:t>
            </w:r>
          </w:p>
        </w:tc>
      </w:tr>
      <w:tr w:rsidR="00AE4311" w:rsidRPr="004272BD" w:rsidTr="00AE4311">
        <w:tc>
          <w:tcPr>
            <w:tcW w:w="268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 xml:space="preserve">Орієнтовна кількість отримувачів </w:t>
            </w:r>
            <w:proofErr w:type="spellStart"/>
            <w:r w:rsidRPr="004272BD">
              <w:rPr>
                <w:rFonts w:ascii="Times New Roman" w:eastAsia="Calibri" w:hAnsi="Times New Roman" w:cs="Times New Roman"/>
                <w:b/>
                <w:sz w:val="24"/>
                <w:szCs w:val="24"/>
                <w:lang w:val="uk-UA"/>
              </w:rPr>
              <w:t>вигод</w:t>
            </w:r>
            <w:proofErr w:type="spellEnd"/>
            <w:r w:rsidRPr="004272BD">
              <w:rPr>
                <w:rFonts w:ascii="Times New Roman" w:eastAsia="Calibri" w:hAnsi="Times New Roman" w:cs="Times New Roman"/>
                <w:b/>
                <w:sz w:val="24"/>
                <w:szCs w:val="24"/>
                <w:lang w:val="uk-UA"/>
              </w:rPr>
              <w:t>:</w:t>
            </w:r>
          </w:p>
        </w:tc>
        <w:tc>
          <w:tcPr>
            <w:tcW w:w="645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Населення громади – 42850 жителів</w:t>
            </w:r>
          </w:p>
        </w:tc>
      </w:tr>
      <w:tr w:rsidR="00AE4311" w:rsidRPr="004272BD" w:rsidTr="00AE4311">
        <w:tc>
          <w:tcPr>
            <w:tcW w:w="268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Стислий опис проєкту:</w:t>
            </w:r>
          </w:p>
        </w:tc>
        <w:tc>
          <w:tcPr>
            <w:tcW w:w="645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Проблема нестачі та низької якості питної води пов’язана з виснаженням запасів прісних підземних вод, а також техногенним впливом на якість води в існуючих джерелах. </w:t>
            </w:r>
            <w:proofErr w:type="spellStart"/>
            <w:r w:rsidRPr="004272BD">
              <w:rPr>
                <w:rFonts w:ascii="Times New Roman" w:eastAsia="Calibri" w:hAnsi="Times New Roman" w:cs="Times New Roman"/>
                <w:sz w:val="24"/>
                <w:szCs w:val="24"/>
                <w:lang w:val="uk-UA"/>
              </w:rPr>
              <w:t>Розв</w:t>
            </w:r>
            <w:proofErr w:type="spellEnd"/>
            <w:r w:rsidRPr="004272BD">
              <w:rPr>
                <w:rFonts w:ascii="Times New Roman" w:eastAsia="Calibri" w:hAnsi="Times New Roman" w:cs="Times New Roman"/>
                <w:sz w:val="24"/>
                <w:szCs w:val="24"/>
                <w:lang w:val="uk-UA"/>
              </w:rPr>
              <w:t>’</w:t>
            </w:r>
            <w:proofErr w:type="spellStart"/>
            <w:r w:rsidRPr="004272BD">
              <w:rPr>
                <w:rFonts w:ascii="Times New Roman" w:eastAsia="Calibri" w:hAnsi="Times New Roman" w:cs="Times New Roman"/>
                <w:sz w:val="24"/>
                <w:szCs w:val="24"/>
              </w:rPr>
              <w:t>язання</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проблеми</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забезпечення</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якісною</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питною</w:t>
            </w:r>
            <w:proofErr w:type="spellEnd"/>
            <w:r w:rsidRPr="004272BD">
              <w:rPr>
                <w:rFonts w:ascii="Times New Roman" w:eastAsia="Calibri" w:hAnsi="Times New Roman" w:cs="Times New Roman"/>
                <w:sz w:val="24"/>
                <w:szCs w:val="24"/>
              </w:rPr>
              <w:t xml:space="preserve"> водою </w:t>
            </w:r>
            <w:proofErr w:type="spellStart"/>
            <w:r w:rsidRPr="004272BD">
              <w:rPr>
                <w:rFonts w:ascii="Times New Roman" w:eastAsia="Calibri" w:hAnsi="Times New Roman" w:cs="Times New Roman"/>
                <w:sz w:val="24"/>
                <w:szCs w:val="24"/>
              </w:rPr>
              <w:t>всіх</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населених</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пунктів</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громади</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полягає</w:t>
            </w:r>
            <w:proofErr w:type="spellEnd"/>
            <w:r w:rsidRPr="004272BD">
              <w:rPr>
                <w:rFonts w:ascii="Times New Roman" w:eastAsia="Calibri" w:hAnsi="Times New Roman" w:cs="Times New Roman"/>
                <w:sz w:val="24"/>
                <w:szCs w:val="24"/>
              </w:rPr>
              <w:t xml:space="preserve"> в </w:t>
            </w:r>
            <w:proofErr w:type="spellStart"/>
            <w:r w:rsidRPr="004272BD">
              <w:rPr>
                <w:rFonts w:ascii="Times New Roman" w:eastAsia="Calibri" w:hAnsi="Times New Roman" w:cs="Times New Roman"/>
                <w:sz w:val="24"/>
                <w:szCs w:val="24"/>
              </w:rPr>
              <w:t>очищенні</w:t>
            </w:r>
            <w:proofErr w:type="spellEnd"/>
            <w:r w:rsidRPr="004272BD">
              <w:rPr>
                <w:rFonts w:ascii="Times New Roman" w:eastAsia="Calibri" w:hAnsi="Times New Roman" w:cs="Times New Roman"/>
                <w:sz w:val="24"/>
                <w:szCs w:val="24"/>
              </w:rPr>
              <w:t xml:space="preserve"> та </w:t>
            </w:r>
            <w:proofErr w:type="spellStart"/>
            <w:r w:rsidRPr="004272BD">
              <w:rPr>
                <w:rFonts w:ascii="Times New Roman" w:eastAsia="Calibri" w:hAnsi="Times New Roman" w:cs="Times New Roman"/>
                <w:sz w:val="24"/>
                <w:szCs w:val="24"/>
              </w:rPr>
              <w:t>знезараженні</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громадських</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криниць</w:t>
            </w:r>
            <w:proofErr w:type="spellEnd"/>
            <w:r w:rsidRPr="004272BD">
              <w:rPr>
                <w:rFonts w:ascii="Times New Roman" w:eastAsia="Calibri" w:hAnsi="Times New Roman" w:cs="Times New Roman"/>
                <w:sz w:val="24"/>
                <w:szCs w:val="24"/>
                <w:lang w:val="uk-UA"/>
              </w:rPr>
              <w:t>.</w:t>
            </w:r>
          </w:p>
        </w:tc>
      </w:tr>
      <w:tr w:rsidR="00AE4311" w:rsidRPr="004272BD" w:rsidTr="00AE4311">
        <w:tc>
          <w:tcPr>
            <w:tcW w:w="268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Очікувані результати:</w:t>
            </w:r>
          </w:p>
        </w:tc>
        <w:tc>
          <w:tcPr>
            <w:tcW w:w="645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відновлено роботу існуючих  криниць; </w:t>
            </w:r>
          </w:p>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 поліпшення умов життєдіяльності мешканців громади</w:t>
            </w:r>
          </w:p>
        </w:tc>
      </w:tr>
      <w:tr w:rsidR="00AE4311" w:rsidRPr="004272BD" w:rsidTr="00AE4311">
        <w:tc>
          <w:tcPr>
            <w:tcW w:w="268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Ключові заходи проєкту:</w:t>
            </w:r>
          </w:p>
        </w:tc>
        <w:tc>
          <w:tcPr>
            <w:tcW w:w="645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очищення та знезараження криниць;</w:t>
            </w:r>
          </w:p>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проведення лабораторних досліджень;  </w:t>
            </w:r>
          </w:p>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здійснення комплексних заходів із раціонального</w:t>
            </w:r>
          </w:p>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використання та запобігання втрат наявних природних</w:t>
            </w:r>
          </w:p>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ресурсів</w:t>
            </w:r>
          </w:p>
        </w:tc>
      </w:tr>
      <w:tr w:rsidR="00AE4311" w:rsidRPr="004272BD" w:rsidTr="00AE4311">
        <w:tc>
          <w:tcPr>
            <w:tcW w:w="2689" w:type="dxa"/>
            <w:tcBorders>
              <w:top w:val="single" w:sz="4" w:space="0" w:color="auto"/>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Період реалізації:</w:t>
            </w:r>
          </w:p>
        </w:tc>
        <w:tc>
          <w:tcPr>
            <w:tcW w:w="6453" w:type="dxa"/>
            <w:gridSpan w:val="4"/>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C240C2">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2025 – 2026 р</w:t>
            </w:r>
            <w:r w:rsidR="00C240C2">
              <w:rPr>
                <w:rFonts w:ascii="Times New Roman" w:eastAsia="Calibri" w:hAnsi="Times New Roman" w:cs="Times New Roman"/>
                <w:b/>
                <w:sz w:val="24"/>
                <w:szCs w:val="24"/>
                <w:lang w:val="uk-UA"/>
              </w:rPr>
              <w:t>.</w:t>
            </w:r>
          </w:p>
        </w:tc>
      </w:tr>
      <w:tr w:rsidR="00AE4311" w:rsidRPr="004272BD" w:rsidTr="00AE4311">
        <w:tc>
          <w:tcPr>
            <w:tcW w:w="2689" w:type="dxa"/>
            <w:vMerge w:val="restart"/>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lastRenderedPageBreak/>
              <w:t>Орієнтовна вартість проєкту, тис. грн.</w:t>
            </w:r>
          </w:p>
        </w:tc>
        <w:tc>
          <w:tcPr>
            <w:tcW w:w="1065"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2024</w:t>
            </w:r>
          </w:p>
        </w:tc>
        <w:tc>
          <w:tcPr>
            <w:tcW w:w="130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2025</w:t>
            </w:r>
          </w:p>
        </w:tc>
        <w:tc>
          <w:tcPr>
            <w:tcW w:w="122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2026</w:t>
            </w:r>
          </w:p>
        </w:tc>
        <w:tc>
          <w:tcPr>
            <w:tcW w:w="2854"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Разом</w:t>
            </w:r>
          </w:p>
        </w:tc>
      </w:tr>
      <w:tr w:rsidR="00AE4311" w:rsidRPr="004272BD" w:rsidTr="00AE4311">
        <w:tc>
          <w:tcPr>
            <w:tcW w:w="2689" w:type="dxa"/>
            <w:vMerge/>
            <w:tcBorders>
              <w:top w:val="nil"/>
              <w:left w:val="single" w:sz="8" w:space="0" w:color="auto"/>
              <w:bottom w:val="single" w:sz="8" w:space="0" w:color="auto"/>
              <w:right w:val="single" w:sz="8" w:space="0" w:color="auto"/>
            </w:tcBorders>
            <w:shd w:val="clear" w:color="auto" w:fill="F2DBDB" w:themeFill="accent2" w:themeFillTint="33"/>
            <w:vAlign w:val="center"/>
            <w:hideMark/>
          </w:tcPr>
          <w:p w:rsidR="00AE4311" w:rsidRPr="004272BD" w:rsidRDefault="00AE4311" w:rsidP="000C20E3">
            <w:pPr>
              <w:spacing w:line="240" w:lineRule="auto"/>
              <w:rPr>
                <w:rFonts w:ascii="Times New Roman" w:eastAsia="Calibri" w:hAnsi="Times New Roman" w:cs="Times New Roman"/>
                <w:b/>
                <w:sz w:val="24"/>
                <w:szCs w:val="24"/>
                <w:lang w:val="uk-UA"/>
              </w:rPr>
            </w:pPr>
          </w:p>
        </w:tc>
        <w:tc>
          <w:tcPr>
            <w:tcW w:w="1065"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0,0</w:t>
            </w:r>
            <w:r w:rsidR="006E119E">
              <w:rPr>
                <w:rFonts w:ascii="Times New Roman" w:eastAsia="Calibri" w:hAnsi="Times New Roman" w:cs="Times New Roman"/>
                <w:b/>
                <w:sz w:val="24"/>
                <w:szCs w:val="24"/>
                <w:lang w:val="uk-UA"/>
              </w:rPr>
              <w:t>0</w:t>
            </w:r>
          </w:p>
        </w:tc>
        <w:tc>
          <w:tcPr>
            <w:tcW w:w="130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624,00</w:t>
            </w:r>
          </w:p>
        </w:tc>
        <w:tc>
          <w:tcPr>
            <w:tcW w:w="122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1116,00</w:t>
            </w:r>
          </w:p>
        </w:tc>
        <w:tc>
          <w:tcPr>
            <w:tcW w:w="2854"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 1740,00</w:t>
            </w:r>
          </w:p>
        </w:tc>
      </w:tr>
      <w:tr w:rsidR="00AE4311" w:rsidRPr="004272BD" w:rsidTr="00AE4311">
        <w:tc>
          <w:tcPr>
            <w:tcW w:w="2689"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Джерела фінансування:</w:t>
            </w:r>
          </w:p>
        </w:tc>
        <w:tc>
          <w:tcPr>
            <w:tcW w:w="6453"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Бюджет Гайсинської міської ради</w:t>
            </w:r>
          </w:p>
        </w:tc>
      </w:tr>
      <w:tr w:rsidR="00AE4311" w:rsidRPr="004272BD" w:rsidTr="00AE4311">
        <w:trPr>
          <w:trHeight w:val="917"/>
        </w:trPr>
        <w:tc>
          <w:tcPr>
            <w:tcW w:w="2689"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Ключові потенційні учасники реалізації проєкту:</w:t>
            </w:r>
          </w:p>
        </w:tc>
        <w:tc>
          <w:tcPr>
            <w:tcW w:w="6453"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Гайсинський комбінат комунальних підприємств;</w:t>
            </w:r>
          </w:p>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Гайсинська міська рада;</w:t>
            </w:r>
          </w:p>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державна служба України з питань безпечності харчових продуктів та захисту споживачів</w:t>
            </w:r>
          </w:p>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головне управління </w:t>
            </w:r>
            <w:proofErr w:type="spellStart"/>
            <w:r w:rsidRPr="004272BD">
              <w:rPr>
                <w:rFonts w:ascii="Times New Roman" w:eastAsia="Calibri" w:hAnsi="Times New Roman" w:cs="Times New Roman"/>
                <w:sz w:val="24"/>
                <w:szCs w:val="24"/>
                <w:lang w:val="uk-UA"/>
              </w:rPr>
              <w:t>держпродспоживслужби</w:t>
            </w:r>
            <w:proofErr w:type="spellEnd"/>
            <w:r w:rsidRPr="004272BD">
              <w:rPr>
                <w:rFonts w:ascii="Times New Roman" w:eastAsia="Calibri" w:hAnsi="Times New Roman" w:cs="Times New Roman"/>
                <w:sz w:val="24"/>
                <w:szCs w:val="24"/>
                <w:lang w:val="uk-UA"/>
              </w:rPr>
              <w:t xml:space="preserve"> у Вінницькій області Гайсинське районне управління</w:t>
            </w:r>
          </w:p>
        </w:tc>
      </w:tr>
    </w:tbl>
    <w:p w:rsidR="008E264E" w:rsidRPr="004272BD" w:rsidRDefault="008E264E" w:rsidP="000C20E3">
      <w:pPr>
        <w:spacing w:after="0" w:line="240" w:lineRule="auto"/>
        <w:jc w:val="both"/>
        <w:rPr>
          <w:rFonts w:ascii="Times New Roman" w:eastAsia="Calibri" w:hAnsi="Times New Roman" w:cs="Times New Roman"/>
          <w:b/>
          <w:color w:val="0070C0"/>
          <w:sz w:val="24"/>
          <w:szCs w:val="24"/>
          <w:lang w:val="uk-UA"/>
        </w:rPr>
      </w:pPr>
    </w:p>
    <w:p w:rsidR="008E264E" w:rsidRPr="004272BD" w:rsidRDefault="008E264E" w:rsidP="00FB27F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r w:rsidR="007E58EF" w:rsidRPr="004272BD">
        <w:rPr>
          <w:rFonts w:ascii="Times New Roman" w:eastAsia="Calibri" w:hAnsi="Times New Roman" w:cs="Times New Roman"/>
          <w:sz w:val="24"/>
          <w:szCs w:val="24"/>
          <w:lang w:val="uk-UA" w:eastAsia="ru-RU"/>
        </w:rPr>
        <w:t xml:space="preserve">                                                                                                                                            </w:t>
      </w:r>
      <w:r w:rsidRPr="004272BD">
        <w:rPr>
          <w:rFonts w:ascii="Times New Roman" w:eastAsia="Calibri" w:hAnsi="Times New Roman" w:cs="Times New Roman"/>
          <w:sz w:val="24"/>
          <w:szCs w:val="24"/>
          <w:lang w:val="uk-UA" w:eastAsia="ru-RU"/>
        </w:rPr>
        <w:t xml:space="preserve">         Таб.2</w:t>
      </w:r>
      <w:r w:rsidR="007E58EF" w:rsidRPr="004272BD">
        <w:rPr>
          <w:rFonts w:ascii="Times New Roman" w:eastAsia="Calibri" w:hAnsi="Times New Roman" w:cs="Times New Roman"/>
          <w:sz w:val="24"/>
          <w:szCs w:val="24"/>
          <w:lang w:val="uk-UA" w:eastAsia="ru-RU"/>
        </w:rPr>
        <w:t>5</w:t>
      </w:r>
    </w:p>
    <w:p w:rsidR="001440F4" w:rsidRPr="004272BD" w:rsidRDefault="001440F4" w:rsidP="00FB27FA">
      <w:pPr>
        <w:spacing w:after="0" w:line="240" w:lineRule="auto"/>
        <w:jc w:val="right"/>
        <w:rPr>
          <w:rFonts w:ascii="Times New Roman" w:hAnsi="Times New Roman" w:cs="Times New Roman"/>
          <w:sz w:val="24"/>
          <w:szCs w:val="24"/>
          <w:lang w:val="uk-UA"/>
        </w:rPr>
      </w:pPr>
    </w:p>
    <w:tbl>
      <w:tblPr>
        <w:tblW w:w="9361" w:type="dxa"/>
        <w:tblInd w:w="108"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694"/>
        <w:gridCol w:w="1701"/>
        <w:gridCol w:w="1417"/>
        <w:gridCol w:w="1701"/>
        <w:gridCol w:w="1848"/>
      </w:tblGrid>
      <w:tr w:rsidR="00AE4311" w:rsidRPr="004272BD" w:rsidTr="005E1581">
        <w:trPr>
          <w:trHeight w:val="683"/>
        </w:trPr>
        <w:tc>
          <w:tcPr>
            <w:tcW w:w="2694" w:type="dxa"/>
            <w:tcBorders>
              <w:top w:val="single" w:sz="4" w:space="0" w:color="auto"/>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667" w:type="dxa"/>
            <w:gridSpan w:val="4"/>
            <w:tcBorders>
              <w:top w:val="single" w:sz="4" w:space="0" w:color="auto"/>
              <w:left w:val="single" w:sz="6" w:space="0" w:color="0F0C13"/>
              <w:bottom w:val="single" w:sz="6" w:space="0" w:color="0F0C13"/>
              <w:right w:val="single" w:sz="6" w:space="0" w:color="0F0C13"/>
            </w:tcBorders>
            <w:hideMark/>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rPr>
              <w:t xml:space="preserve">2.1.1. </w:t>
            </w:r>
            <w:proofErr w:type="spellStart"/>
            <w:r w:rsidRPr="004272BD">
              <w:rPr>
                <w:rFonts w:ascii="Times New Roman" w:hAnsi="Times New Roman" w:cs="Times New Roman"/>
                <w:sz w:val="24"/>
                <w:szCs w:val="24"/>
              </w:rPr>
              <w:t>Розробка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документації</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підтримка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проєктів</w:t>
            </w:r>
            <w:proofErr w:type="spellEnd"/>
            <w:r w:rsidRPr="004272BD">
              <w:rPr>
                <w:rFonts w:ascii="Times New Roman" w:hAnsi="Times New Roman" w:cs="Times New Roman"/>
                <w:sz w:val="24"/>
                <w:szCs w:val="24"/>
              </w:rPr>
              <w:t xml:space="preserve"> по </w:t>
            </w:r>
            <w:proofErr w:type="spellStart"/>
            <w:r w:rsidRPr="004272BD">
              <w:rPr>
                <w:rFonts w:ascii="Times New Roman" w:hAnsi="Times New Roman" w:cs="Times New Roman"/>
                <w:sz w:val="24"/>
                <w:szCs w:val="24"/>
              </w:rPr>
              <w:t>встановленню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централізованої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системи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водопостачання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водовідведення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будівництво</w:t>
            </w:r>
            <w:proofErr w:type="spellEnd"/>
            <w:r w:rsidRPr="004272BD">
              <w:rPr>
                <w:rFonts w:ascii="Times New Roman" w:hAnsi="Times New Roman" w:cs="Times New Roman"/>
                <w:sz w:val="24"/>
                <w:szCs w:val="24"/>
              </w:rPr>
              <w:t xml:space="preserve"> </w:t>
            </w:r>
            <w:r w:rsidRPr="004272BD">
              <w:rPr>
                <w:rFonts w:ascii="Times New Roman" w:hAnsi="Times New Roman" w:cs="Times New Roman"/>
                <w:sz w:val="24"/>
                <w:szCs w:val="24"/>
                <w:lang w:val="uk-UA"/>
              </w:rPr>
              <w:t>водогонів</w:t>
            </w:r>
          </w:p>
          <w:p w:rsidR="00AE4311" w:rsidRPr="004272BD" w:rsidRDefault="00AE4311" w:rsidP="000C20E3">
            <w:pPr>
              <w:pStyle w:val="a5"/>
              <w:rPr>
                <w:rFonts w:ascii="Times New Roman" w:hAnsi="Times New Roman"/>
                <w:sz w:val="24"/>
                <w:szCs w:val="24"/>
                <w:lang w:val="uk-UA" w:eastAsia="ru-RU"/>
              </w:rPr>
            </w:pPr>
          </w:p>
        </w:tc>
      </w:tr>
      <w:tr w:rsidR="00AE4311" w:rsidRPr="004272BD" w:rsidTr="007E58EF">
        <w:trPr>
          <w:trHeight w:val="623"/>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Назва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 xml:space="preserve">Буріння нових та відновлення існуючих свердловин, для централізованої системи водопостачання в населених пунктах </w:t>
            </w:r>
            <w:proofErr w:type="spellStart"/>
            <w:r w:rsidRPr="004272BD">
              <w:rPr>
                <w:rFonts w:ascii="Times New Roman" w:hAnsi="Times New Roman"/>
                <w:b/>
                <w:sz w:val="24"/>
                <w:szCs w:val="24"/>
                <w:lang w:val="uk-UA" w:eastAsia="ru-RU"/>
              </w:rPr>
              <w:t>Кунянського</w:t>
            </w:r>
            <w:proofErr w:type="spellEnd"/>
            <w:r w:rsidRPr="004272BD">
              <w:rPr>
                <w:rFonts w:ascii="Times New Roman" w:hAnsi="Times New Roman"/>
                <w:b/>
                <w:sz w:val="24"/>
                <w:szCs w:val="24"/>
                <w:lang w:val="uk-UA" w:eastAsia="ru-RU"/>
              </w:rPr>
              <w:t xml:space="preserve"> </w:t>
            </w:r>
            <w:proofErr w:type="spellStart"/>
            <w:r w:rsidRPr="004272BD">
              <w:rPr>
                <w:rFonts w:ascii="Times New Roman" w:hAnsi="Times New Roman"/>
                <w:b/>
                <w:sz w:val="24"/>
                <w:szCs w:val="24"/>
                <w:lang w:val="uk-UA" w:eastAsia="ru-RU"/>
              </w:rPr>
              <w:t>старостинського</w:t>
            </w:r>
            <w:proofErr w:type="spellEnd"/>
            <w:r w:rsidRPr="004272BD">
              <w:rPr>
                <w:rFonts w:ascii="Times New Roman" w:hAnsi="Times New Roman"/>
                <w:b/>
                <w:sz w:val="24"/>
                <w:szCs w:val="24"/>
                <w:lang w:val="uk-UA" w:eastAsia="ru-RU"/>
              </w:rPr>
              <w:t xml:space="preserve"> округу Гайсинської міської ради</w:t>
            </w:r>
          </w:p>
        </w:tc>
      </w:tr>
      <w:tr w:rsidR="00AE4311" w:rsidRPr="004272BD" w:rsidTr="005E1581">
        <w:trPr>
          <w:trHeight w:val="428"/>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Цілі 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pStyle w:val="a5"/>
              <w:rPr>
                <w:rFonts w:ascii="Times New Roman" w:hAnsi="Times New Roman"/>
                <w:sz w:val="24"/>
                <w:szCs w:val="24"/>
                <w:lang w:val="uk-UA" w:eastAsia="ru-RU"/>
              </w:rPr>
            </w:pPr>
            <w:r w:rsidRPr="004272BD">
              <w:rPr>
                <w:rFonts w:ascii="Times New Roman" w:hAnsi="Times New Roman"/>
                <w:sz w:val="24"/>
                <w:szCs w:val="24"/>
                <w:lang w:val="uk-UA"/>
              </w:rPr>
              <w:t xml:space="preserve">Надійне, </w:t>
            </w:r>
            <w:proofErr w:type="spellStart"/>
            <w:r w:rsidRPr="004272BD">
              <w:rPr>
                <w:rFonts w:ascii="Times New Roman" w:hAnsi="Times New Roman"/>
                <w:sz w:val="24"/>
                <w:szCs w:val="24"/>
              </w:rPr>
              <w:t>безперебійне</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забезпечення</w:t>
            </w:r>
            <w:proofErr w:type="spellEnd"/>
            <w:r w:rsidRPr="004272BD">
              <w:rPr>
                <w:rFonts w:ascii="Times New Roman" w:hAnsi="Times New Roman"/>
                <w:sz w:val="24"/>
                <w:szCs w:val="24"/>
              </w:rPr>
              <w:t xml:space="preserve"> водою </w:t>
            </w:r>
            <w:proofErr w:type="spellStart"/>
            <w:r w:rsidRPr="004272BD">
              <w:rPr>
                <w:rFonts w:ascii="Times New Roman" w:hAnsi="Times New Roman"/>
                <w:sz w:val="24"/>
                <w:szCs w:val="24"/>
              </w:rPr>
              <w:t>населення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громади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Покращення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якості</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житлово-комунальних</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послуг</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Забезпечення</w:t>
            </w:r>
            <w:proofErr w:type="spellEnd"/>
            <w:r w:rsidRPr="004272BD">
              <w:rPr>
                <w:rFonts w:ascii="Times New Roman" w:hAnsi="Times New Roman"/>
                <w:sz w:val="24"/>
                <w:szCs w:val="24"/>
              </w:rPr>
              <w:t xml:space="preserve"> комфортного та </w:t>
            </w:r>
            <w:proofErr w:type="spellStart"/>
            <w:r w:rsidRPr="004272BD">
              <w:rPr>
                <w:rFonts w:ascii="Times New Roman" w:hAnsi="Times New Roman"/>
                <w:sz w:val="24"/>
                <w:szCs w:val="24"/>
              </w:rPr>
              <w:t>безпечного</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життєвого</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середовища</w:t>
            </w:r>
            <w:proofErr w:type="spellEnd"/>
            <w:r w:rsidRPr="004272BD">
              <w:rPr>
                <w:rFonts w:ascii="Times New Roman" w:hAnsi="Times New Roman"/>
                <w:sz w:val="24"/>
                <w:szCs w:val="24"/>
              </w:rPr>
              <w:t>.</w:t>
            </w:r>
          </w:p>
        </w:tc>
      </w:tr>
      <w:tr w:rsidR="00AE4311" w:rsidRPr="004272BD" w:rsidTr="005E1581">
        <w:trPr>
          <w:trHeight w:val="613"/>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Територія, на яку проєкт матиме</w:t>
            </w:r>
            <w:r w:rsidRPr="004272BD">
              <w:rPr>
                <w:rFonts w:ascii="Times New Roman" w:hAnsi="Times New Roman"/>
                <w:b/>
                <w:noProof/>
                <w:sz w:val="24"/>
                <w:szCs w:val="24"/>
                <w:lang w:val="uk-UA" w:eastAsia="ru-RU"/>
              </w:rPr>
              <w:t xml:space="preserve"> вплив</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pStyle w:val="a5"/>
              <w:rPr>
                <w:rFonts w:ascii="Times New Roman" w:hAnsi="Times New Roman"/>
                <w:sz w:val="24"/>
                <w:szCs w:val="24"/>
                <w:lang w:val="uk-UA" w:eastAsia="ru-RU"/>
              </w:rPr>
            </w:pPr>
            <w:proofErr w:type="spellStart"/>
            <w:r w:rsidRPr="004272BD">
              <w:rPr>
                <w:rFonts w:ascii="Times New Roman" w:hAnsi="Times New Roman"/>
                <w:sz w:val="24"/>
                <w:szCs w:val="24"/>
                <w:lang w:val="uk-UA" w:eastAsia="ru-RU"/>
              </w:rPr>
              <w:t>Кунянський</w:t>
            </w:r>
            <w:proofErr w:type="spellEnd"/>
            <w:r w:rsidRPr="004272BD">
              <w:rPr>
                <w:rFonts w:ascii="Times New Roman" w:hAnsi="Times New Roman"/>
                <w:sz w:val="24"/>
                <w:szCs w:val="24"/>
                <w:lang w:val="uk-UA" w:eastAsia="ru-RU"/>
              </w:rPr>
              <w:t xml:space="preserve"> </w:t>
            </w:r>
            <w:proofErr w:type="spellStart"/>
            <w:r w:rsidRPr="004272BD">
              <w:rPr>
                <w:rFonts w:ascii="Times New Roman" w:hAnsi="Times New Roman"/>
                <w:sz w:val="24"/>
                <w:szCs w:val="24"/>
                <w:lang w:val="uk-UA" w:eastAsia="ru-RU"/>
              </w:rPr>
              <w:t>старостинський</w:t>
            </w:r>
            <w:proofErr w:type="spellEnd"/>
            <w:r w:rsidRPr="004272BD">
              <w:rPr>
                <w:rFonts w:ascii="Times New Roman" w:hAnsi="Times New Roman"/>
                <w:sz w:val="24"/>
                <w:szCs w:val="24"/>
                <w:lang w:val="uk-UA" w:eastAsia="ru-RU"/>
              </w:rPr>
              <w:t xml:space="preserve"> округ Гайсинської міської ради</w:t>
            </w:r>
          </w:p>
        </w:tc>
      </w:tr>
      <w:tr w:rsidR="00AE4311" w:rsidRPr="004272BD" w:rsidTr="005E1581">
        <w:trPr>
          <w:trHeight w:val="864"/>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Орієнтовна</w:t>
            </w:r>
          </w:p>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кількість</w:t>
            </w:r>
          </w:p>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 xml:space="preserve">отримувачів </w:t>
            </w:r>
            <w:proofErr w:type="spellStart"/>
            <w:r w:rsidRPr="004272BD">
              <w:rPr>
                <w:rFonts w:ascii="Times New Roman" w:hAnsi="Times New Roman"/>
                <w:b/>
                <w:sz w:val="24"/>
                <w:szCs w:val="24"/>
                <w:lang w:val="uk-UA" w:eastAsia="ru-RU"/>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pStyle w:val="a5"/>
              <w:rPr>
                <w:rFonts w:ascii="Times New Roman" w:hAnsi="Times New Roman"/>
                <w:sz w:val="24"/>
                <w:szCs w:val="24"/>
                <w:lang w:val="uk-UA"/>
              </w:rPr>
            </w:pPr>
            <w:r w:rsidRPr="004272BD">
              <w:rPr>
                <w:rFonts w:ascii="Times New Roman" w:hAnsi="Times New Roman"/>
                <w:sz w:val="24"/>
                <w:szCs w:val="24"/>
                <w:lang w:val="uk-UA"/>
              </w:rPr>
              <w:t xml:space="preserve">Населення -3528 </w:t>
            </w:r>
            <w:proofErr w:type="spellStart"/>
            <w:r w:rsidRPr="004272BD">
              <w:rPr>
                <w:rFonts w:ascii="Times New Roman" w:hAnsi="Times New Roman"/>
                <w:sz w:val="24"/>
                <w:szCs w:val="24"/>
                <w:lang w:val="uk-UA"/>
              </w:rPr>
              <w:t>мешканція</w:t>
            </w:r>
            <w:proofErr w:type="spellEnd"/>
          </w:p>
        </w:tc>
      </w:tr>
      <w:tr w:rsidR="00AE4311" w:rsidRPr="001B124B" w:rsidTr="005E1581">
        <w:trPr>
          <w:trHeight w:val="596"/>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Стислий опис</w:t>
            </w:r>
          </w:p>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pStyle w:val="a5"/>
              <w:rPr>
                <w:rFonts w:ascii="Times New Roman" w:hAnsi="Times New Roman"/>
                <w:sz w:val="24"/>
                <w:szCs w:val="24"/>
                <w:lang w:val="uk-UA" w:eastAsia="ru-RU"/>
              </w:rPr>
            </w:pPr>
            <w:r w:rsidRPr="004272BD">
              <w:rPr>
                <w:rFonts w:ascii="Times New Roman" w:hAnsi="Times New Roman"/>
                <w:sz w:val="24"/>
                <w:szCs w:val="24"/>
                <w:lang w:val="uk-UA"/>
              </w:rPr>
              <w:t xml:space="preserve">Забезпечення населених пунктів  </w:t>
            </w:r>
            <w:proofErr w:type="spellStart"/>
            <w:r w:rsidRPr="004272BD">
              <w:rPr>
                <w:rFonts w:ascii="Times New Roman" w:hAnsi="Times New Roman"/>
                <w:sz w:val="24"/>
                <w:szCs w:val="24"/>
                <w:lang w:val="uk-UA"/>
              </w:rPr>
              <w:t>Кунянського</w:t>
            </w:r>
            <w:proofErr w:type="spellEnd"/>
            <w:r w:rsidRPr="004272BD">
              <w:rPr>
                <w:rFonts w:ascii="Times New Roman" w:hAnsi="Times New Roman"/>
                <w:sz w:val="24"/>
                <w:szCs w:val="24"/>
                <w:lang w:val="uk-UA"/>
              </w:rPr>
              <w:t xml:space="preserve"> </w:t>
            </w:r>
            <w:proofErr w:type="spellStart"/>
            <w:r w:rsidRPr="004272BD">
              <w:rPr>
                <w:rFonts w:ascii="Times New Roman" w:hAnsi="Times New Roman"/>
                <w:sz w:val="24"/>
                <w:szCs w:val="24"/>
                <w:lang w:val="uk-UA"/>
              </w:rPr>
              <w:t>старостинського</w:t>
            </w:r>
            <w:proofErr w:type="spellEnd"/>
            <w:r w:rsidRPr="004272BD">
              <w:rPr>
                <w:rFonts w:ascii="Times New Roman" w:hAnsi="Times New Roman"/>
                <w:sz w:val="24"/>
                <w:szCs w:val="24"/>
                <w:lang w:val="uk-UA"/>
              </w:rPr>
              <w:t xml:space="preserve"> округу  водою є однією з пріоритетних проблем, розв'язання якої необхідно для збереження здоров'я, поліпшення умов діяльності та підвищення рівня життя усіх мешканців. </w:t>
            </w:r>
          </w:p>
        </w:tc>
      </w:tr>
      <w:tr w:rsidR="00AE4311" w:rsidRPr="004272BD" w:rsidTr="005E1581">
        <w:trPr>
          <w:trHeight w:val="1230"/>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Очікувані</w:t>
            </w:r>
          </w:p>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результати:</w:t>
            </w:r>
          </w:p>
        </w:tc>
        <w:tc>
          <w:tcPr>
            <w:tcW w:w="6667" w:type="dxa"/>
            <w:gridSpan w:val="4"/>
            <w:tcBorders>
              <w:top w:val="single" w:sz="6" w:space="0" w:color="0F0C13"/>
              <w:left w:val="single" w:sz="6" w:space="0" w:color="0F0C13"/>
              <w:bottom w:val="single" w:sz="6" w:space="0" w:color="0F0C13"/>
              <w:right w:val="single" w:sz="6" w:space="0" w:color="0F0C13"/>
            </w:tcBorders>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Забезпечено комфорт та безпека життєдіяльності громади,  зменшено соціальну напругу,  підвищено рейтинг населених пунктів. </w:t>
            </w:r>
          </w:p>
        </w:tc>
      </w:tr>
      <w:tr w:rsidR="00AE4311" w:rsidRPr="004272BD" w:rsidTr="005E1581">
        <w:trPr>
          <w:trHeight w:val="288"/>
        </w:trPr>
        <w:tc>
          <w:tcPr>
            <w:tcW w:w="2694" w:type="dxa"/>
            <w:tcBorders>
              <w:top w:val="single" w:sz="6" w:space="0" w:color="0F0C13"/>
              <w:left w:val="single" w:sz="6" w:space="0" w:color="0F0C13"/>
              <w:bottom w:val="nil"/>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Ключові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Виготовлення проектно-кошторисної документації,  укладання договору,  виконання робіт ( відновлення свердловин , проведення водогону в населених пунктах,  придбання обладнання (насоси, водонапірна арматура, станції управління, муфти) - введення об’єкта в експлуатацію.</w:t>
            </w:r>
          </w:p>
        </w:tc>
      </w:tr>
      <w:tr w:rsidR="00AE4311" w:rsidRPr="004272BD" w:rsidTr="005E1581">
        <w:trPr>
          <w:trHeight w:val="581"/>
        </w:trPr>
        <w:tc>
          <w:tcPr>
            <w:tcW w:w="2694" w:type="dxa"/>
            <w:tcBorders>
              <w:top w:val="nil"/>
              <w:left w:val="single" w:sz="6" w:space="0" w:color="0F0C13"/>
              <w:bottom w:val="single" w:sz="6" w:space="0" w:color="0F0C13"/>
              <w:right w:val="single" w:sz="6" w:space="0" w:color="0F0C13"/>
            </w:tcBorders>
            <w:shd w:val="clear" w:color="auto" w:fill="F2DBDB" w:themeFill="accent2" w:themeFillTint="33"/>
          </w:tcPr>
          <w:p w:rsidR="00AE4311" w:rsidRPr="004272BD" w:rsidRDefault="00AE4311" w:rsidP="000C20E3">
            <w:pPr>
              <w:pStyle w:val="a5"/>
              <w:rPr>
                <w:rFonts w:ascii="Times New Roman" w:hAnsi="Times New Roman"/>
                <w:b/>
                <w:sz w:val="24"/>
                <w:szCs w:val="24"/>
                <w:lang w:val="uk-UA" w:eastAsia="ru-RU"/>
              </w:rPr>
            </w:pPr>
          </w:p>
        </w:tc>
        <w:tc>
          <w:tcPr>
            <w:tcW w:w="6667" w:type="dxa"/>
            <w:gridSpan w:val="4"/>
            <w:vMerge/>
            <w:tcBorders>
              <w:top w:val="nil"/>
              <w:left w:val="single" w:sz="6" w:space="0" w:color="0F0C13"/>
              <w:bottom w:val="single" w:sz="6" w:space="0" w:color="0F0C13"/>
              <w:right w:val="single" w:sz="6" w:space="0" w:color="0F0C13"/>
            </w:tcBorders>
            <w:vAlign w:val="center"/>
            <w:hideMark/>
          </w:tcPr>
          <w:p w:rsidR="00AE4311" w:rsidRPr="004272BD" w:rsidRDefault="00AE4311" w:rsidP="000C20E3">
            <w:pPr>
              <w:spacing w:line="240" w:lineRule="auto"/>
              <w:rPr>
                <w:rFonts w:ascii="Times New Roman" w:hAnsi="Times New Roman" w:cs="Times New Roman"/>
                <w:sz w:val="24"/>
                <w:szCs w:val="24"/>
                <w:lang w:val="uk-UA"/>
              </w:rPr>
            </w:pPr>
          </w:p>
        </w:tc>
      </w:tr>
      <w:tr w:rsidR="00AE4311" w:rsidRPr="004272BD" w:rsidTr="007E58EF">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lastRenderedPageBreak/>
              <w:t>Період здійснення:</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C240C2">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2025-2026 р</w:t>
            </w:r>
            <w:r w:rsidR="00C240C2">
              <w:rPr>
                <w:rFonts w:ascii="Times New Roman" w:hAnsi="Times New Roman"/>
                <w:b/>
                <w:sz w:val="24"/>
                <w:szCs w:val="24"/>
                <w:lang w:val="uk-UA" w:eastAsia="ru-RU"/>
              </w:rPr>
              <w:t>.</w:t>
            </w:r>
            <w:r w:rsidRPr="004272BD">
              <w:rPr>
                <w:rFonts w:ascii="Times New Roman" w:hAnsi="Times New Roman"/>
                <w:b/>
                <w:sz w:val="24"/>
                <w:szCs w:val="24"/>
                <w:lang w:val="uk-UA" w:eastAsia="ru-RU"/>
              </w:rPr>
              <w:t xml:space="preserve"> </w:t>
            </w:r>
          </w:p>
        </w:tc>
      </w:tr>
      <w:tr w:rsidR="00AE4311" w:rsidRPr="004272BD" w:rsidTr="007E58EF">
        <w:trPr>
          <w:trHeight w:val="343"/>
        </w:trPr>
        <w:tc>
          <w:tcPr>
            <w:tcW w:w="2694" w:type="dxa"/>
            <w:vMerge w:val="restart"/>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Орієнтовна вартість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w:t>
            </w:r>
          </w:p>
        </w:tc>
        <w:tc>
          <w:tcPr>
            <w:tcW w:w="1701" w:type="dxa"/>
            <w:tcBorders>
              <w:top w:val="single" w:sz="6" w:space="0" w:color="0F0C13"/>
              <w:left w:val="single" w:sz="6" w:space="0" w:color="0F0C13"/>
              <w:bottom w:val="single" w:sz="6" w:space="0" w:color="0F0C13"/>
              <w:right w:val="single" w:sz="4" w:space="0" w:color="auto"/>
            </w:tcBorders>
            <w:shd w:val="clear" w:color="auto" w:fill="FFFFFF" w:themeFill="background1"/>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Разом</w:t>
            </w:r>
          </w:p>
        </w:tc>
      </w:tr>
      <w:tr w:rsidR="00AE4311" w:rsidRPr="004272BD" w:rsidTr="007E58EF">
        <w:trPr>
          <w:trHeight w:val="525"/>
        </w:trPr>
        <w:tc>
          <w:tcPr>
            <w:tcW w:w="2694" w:type="dxa"/>
            <w:vMerge/>
            <w:tcBorders>
              <w:top w:val="single" w:sz="6" w:space="0" w:color="0F0C13"/>
              <w:left w:val="single" w:sz="6" w:space="0" w:color="0F0C13"/>
              <w:bottom w:val="single" w:sz="6" w:space="0" w:color="0F0C13"/>
              <w:right w:val="single" w:sz="6" w:space="0" w:color="0F0C13"/>
            </w:tcBorders>
            <w:vAlign w:val="center"/>
            <w:hideMark/>
          </w:tcPr>
          <w:p w:rsidR="00AE4311" w:rsidRPr="004272BD" w:rsidRDefault="00AE4311" w:rsidP="000C20E3">
            <w:pPr>
              <w:spacing w:line="240" w:lineRule="auto"/>
              <w:rPr>
                <w:rFonts w:ascii="Times New Roman" w:hAnsi="Times New Roman" w:cs="Times New Roman"/>
                <w:b/>
                <w:sz w:val="24"/>
                <w:szCs w:val="24"/>
                <w:lang w:val="uk-UA"/>
              </w:rPr>
            </w:pP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0,0</w:t>
            </w:r>
            <w:r w:rsidR="006E119E">
              <w:rPr>
                <w:rFonts w:ascii="Times New Roman" w:hAnsi="Times New Roman"/>
                <w:b/>
                <w:sz w:val="24"/>
                <w:szCs w:val="24"/>
                <w:lang w:val="uk-UA" w:eastAsia="ru-RU"/>
              </w:rPr>
              <w:t>0</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13500,0</w:t>
            </w:r>
            <w:r w:rsidR="006E119E">
              <w:rPr>
                <w:rFonts w:ascii="Times New Roman" w:hAnsi="Times New Roman"/>
                <w:b/>
                <w:sz w:val="24"/>
                <w:szCs w:val="24"/>
                <w:lang w:val="uk-UA" w:eastAsia="ru-RU"/>
              </w:rPr>
              <w:t>0</w:t>
            </w:r>
          </w:p>
        </w:tc>
        <w:tc>
          <w:tcPr>
            <w:tcW w:w="1701" w:type="dxa"/>
            <w:tcBorders>
              <w:top w:val="single" w:sz="6" w:space="0" w:color="0F0C13"/>
              <w:left w:val="single" w:sz="6" w:space="0" w:color="0F0C13"/>
              <w:bottom w:val="single" w:sz="6" w:space="0" w:color="0F0C13"/>
              <w:right w:val="single" w:sz="4" w:space="0" w:color="auto"/>
            </w:tcBorders>
            <w:shd w:val="clear" w:color="auto" w:fill="FFFFFF" w:themeFill="background1"/>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13500,0</w:t>
            </w:r>
            <w:r w:rsidR="006E119E">
              <w:rPr>
                <w:rFonts w:ascii="Times New Roman" w:hAnsi="Times New Roman"/>
                <w:b/>
                <w:sz w:val="24"/>
                <w:szCs w:val="24"/>
                <w:lang w:val="uk-UA" w:eastAsia="ru-RU"/>
              </w:rPr>
              <w:t>0</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27000,0</w:t>
            </w:r>
            <w:r w:rsidR="006E119E">
              <w:rPr>
                <w:rFonts w:ascii="Times New Roman" w:hAnsi="Times New Roman"/>
                <w:b/>
                <w:sz w:val="24"/>
                <w:szCs w:val="24"/>
                <w:lang w:val="uk-UA" w:eastAsia="ru-RU"/>
              </w:rPr>
              <w:t>0</w:t>
            </w:r>
          </w:p>
        </w:tc>
      </w:tr>
      <w:tr w:rsidR="00AE4311" w:rsidRPr="004272BD" w:rsidTr="005E1581">
        <w:trPr>
          <w:trHeight w:val="546"/>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Джерела</w:t>
            </w:r>
          </w:p>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фінансування:</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pStyle w:val="a5"/>
              <w:rPr>
                <w:rFonts w:ascii="Times New Roman" w:hAnsi="Times New Roman"/>
                <w:sz w:val="24"/>
                <w:szCs w:val="24"/>
                <w:lang w:val="uk-UA" w:eastAsia="ru-RU"/>
              </w:rPr>
            </w:pPr>
            <w:r w:rsidRPr="004272BD">
              <w:rPr>
                <w:rFonts w:ascii="Times New Roman" w:hAnsi="Times New Roman"/>
                <w:sz w:val="24"/>
                <w:szCs w:val="24"/>
                <w:lang w:val="uk-UA"/>
              </w:rPr>
              <w:t xml:space="preserve">Бюджет Гайсинської міської ради, </w:t>
            </w:r>
            <w:proofErr w:type="spellStart"/>
            <w:r w:rsidRPr="004272BD">
              <w:rPr>
                <w:rFonts w:ascii="Times New Roman" w:hAnsi="Times New Roman"/>
                <w:sz w:val="24"/>
                <w:szCs w:val="24"/>
              </w:rPr>
              <w:t>Державний</w:t>
            </w:r>
            <w:proofErr w:type="spellEnd"/>
            <w:r w:rsidRPr="004272BD">
              <w:rPr>
                <w:rFonts w:ascii="Times New Roman" w:hAnsi="Times New Roman"/>
                <w:sz w:val="24"/>
                <w:szCs w:val="24"/>
              </w:rPr>
              <w:t xml:space="preserve"> бюджет, </w:t>
            </w:r>
            <w:proofErr w:type="spellStart"/>
            <w:r w:rsidRPr="004272BD">
              <w:rPr>
                <w:rFonts w:ascii="Times New Roman" w:hAnsi="Times New Roman"/>
                <w:sz w:val="24"/>
                <w:szCs w:val="24"/>
              </w:rPr>
              <w:t>обласний</w:t>
            </w:r>
            <w:proofErr w:type="spellEnd"/>
            <w:r w:rsidRPr="004272BD">
              <w:rPr>
                <w:rFonts w:ascii="Times New Roman" w:hAnsi="Times New Roman"/>
                <w:sz w:val="24"/>
                <w:szCs w:val="24"/>
              </w:rPr>
              <w:t xml:space="preserve"> бюджет</w:t>
            </w:r>
          </w:p>
        </w:tc>
      </w:tr>
      <w:tr w:rsidR="00AE4311" w:rsidRPr="004272BD" w:rsidTr="005E1581">
        <w:trPr>
          <w:trHeight w:val="900"/>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Ключові потенційні учасники реалізації 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pStyle w:val="a5"/>
              <w:rPr>
                <w:rFonts w:ascii="Times New Roman" w:hAnsi="Times New Roman"/>
                <w:sz w:val="24"/>
                <w:szCs w:val="24"/>
                <w:lang w:val="uk-UA" w:eastAsia="ru-RU"/>
              </w:rPr>
            </w:pPr>
            <w:r w:rsidRPr="004272BD">
              <w:rPr>
                <w:rFonts w:ascii="Times New Roman" w:hAnsi="Times New Roman"/>
                <w:sz w:val="24"/>
                <w:szCs w:val="24"/>
                <w:lang w:val="uk-UA"/>
              </w:rPr>
              <w:t>Бюджет Гайсинської</w:t>
            </w:r>
            <w:r w:rsidRPr="004272BD">
              <w:rPr>
                <w:rFonts w:ascii="Times New Roman" w:hAnsi="Times New Roman"/>
                <w:sz w:val="24"/>
                <w:szCs w:val="24"/>
              </w:rPr>
              <w:t xml:space="preserve"> </w:t>
            </w:r>
            <w:r w:rsidRPr="004272BD">
              <w:rPr>
                <w:rFonts w:ascii="Times New Roman" w:hAnsi="Times New Roman"/>
                <w:sz w:val="24"/>
                <w:szCs w:val="24"/>
                <w:lang w:val="uk-UA"/>
              </w:rPr>
              <w:t>міської ради</w:t>
            </w:r>
            <w:r w:rsidRPr="004272BD">
              <w:rPr>
                <w:rFonts w:ascii="Times New Roman" w:hAnsi="Times New Roman"/>
                <w:sz w:val="24"/>
                <w:szCs w:val="24"/>
              </w:rPr>
              <w:t xml:space="preserve">, </w:t>
            </w:r>
            <w:proofErr w:type="spellStart"/>
            <w:r w:rsidRPr="004272BD">
              <w:rPr>
                <w:rFonts w:ascii="Times New Roman" w:hAnsi="Times New Roman"/>
                <w:sz w:val="24"/>
                <w:szCs w:val="24"/>
              </w:rPr>
              <w:t>виробники</w:t>
            </w:r>
            <w:proofErr w:type="spellEnd"/>
            <w:r w:rsidRPr="004272BD">
              <w:rPr>
                <w:rFonts w:ascii="Times New Roman" w:hAnsi="Times New Roman"/>
                <w:sz w:val="24"/>
                <w:szCs w:val="24"/>
              </w:rPr>
              <w:t xml:space="preserve"> та </w:t>
            </w:r>
            <w:proofErr w:type="spellStart"/>
            <w:r w:rsidRPr="004272BD">
              <w:rPr>
                <w:rFonts w:ascii="Times New Roman" w:hAnsi="Times New Roman"/>
                <w:sz w:val="24"/>
                <w:szCs w:val="24"/>
              </w:rPr>
              <w:t>представники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виробників</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обладнання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спонсори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інвестори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громадські</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організації</w:t>
            </w:r>
            <w:proofErr w:type="spellEnd"/>
            <w:r w:rsidRPr="004272BD">
              <w:rPr>
                <w:rFonts w:ascii="Times New Roman" w:hAnsi="Times New Roman"/>
                <w:sz w:val="24"/>
                <w:szCs w:val="24"/>
              </w:rPr>
              <w:t>.</w:t>
            </w:r>
          </w:p>
        </w:tc>
      </w:tr>
      <w:tr w:rsidR="00AE4311" w:rsidRPr="004272BD" w:rsidTr="005E1581">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Інше:</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Бюджет обрахований згідно комерційних пропозицій</w:t>
            </w:r>
          </w:p>
        </w:tc>
      </w:tr>
    </w:tbl>
    <w:p w:rsidR="008E264E" w:rsidRPr="004272BD" w:rsidRDefault="008E264E" w:rsidP="000C20E3">
      <w:pPr>
        <w:spacing w:after="0" w:line="240" w:lineRule="auto"/>
        <w:jc w:val="both"/>
        <w:rPr>
          <w:rFonts w:ascii="Times New Roman" w:eastAsia="Calibri" w:hAnsi="Times New Roman" w:cs="Times New Roman"/>
          <w:b/>
          <w:color w:val="0070C0"/>
          <w:sz w:val="24"/>
          <w:szCs w:val="24"/>
          <w:lang w:val="uk-UA"/>
        </w:rPr>
      </w:pPr>
    </w:p>
    <w:p w:rsidR="008E264E" w:rsidRPr="004272BD" w:rsidRDefault="008E264E" w:rsidP="00FB27FA">
      <w:pPr>
        <w:spacing w:after="0" w:line="240" w:lineRule="auto"/>
        <w:jc w:val="right"/>
        <w:rPr>
          <w:rFonts w:ascii="Times New Roman" w:hAnsi="Times New Roman" w:cs="Times New Roman"/>
          <w:sz w:val="24"/>
          <w:szCs w:val="24"/>
          <w:lang w:val="uk-UA"/>
        </w:rPr>
      </w:pPr>
      <w:r w:rsidRPr="004272BD">
        <w:rPr>
          <w:rFonts w:ascii="Times New Roman" w:eastAsia="Calibri" w:hAnsi="Times New Roman" w:cs="Times New Roman"/>
          <w:sz w:val="24"/>
          <w:szCs w:val="24"/>
          <w:lang w:val="uk-UA" w:eastAsia="ru-RU"/>
        </w:rPr>
        <w:t xml:space="preserve">                                     </w:t>
      </w:r>
      <w:r w:rsidR="007E58EF" w:rsidRPr="004272BD">
        <w:rPr>
          <w:rFonts w:ascii="Times New Roman" w:eastAsia="Calibri" w:hAnsi="Times New Roman" w:cs="Times New Roman"/>
          <w:sz w:val="24"/>
          <w:szCs w:val="24"/>
          <w:lang w:val="uk-UA" w:eastAsia="ru-RU"/>
        </w:rPr>
        <w:t xml:space="preserve">                                                                                                                                              </w:t>
      </w:r>
      <w:r w:rsidRPr="004272BD">
        <w:rPr>
          <w:rFonts w:ascii="Times New Roman" w:eastAsia="Calibri" w:hAnsi="Times New Roman" w:cs="Times New Roman"/>
          <w:sz w:val="24"/>
          <w:szCs w:val="24"/>
          <w:lang w:val="uk-UA" w:eastAsia="ru-RU"/>
        </w:rPr>
        <w:t xml:space="preserve">    Таб.2</w:t>
      </w:r>
      <w:r w:rsidR="007E58EF" w:rsidRPr="004272BD">
        <w:rPr>
          <w:rFonts w:ascii="Times New Roman" w:eastAsia="Calibri" w:hAnsi="Times New Roman" w:cs="Times New Roman"/>
          <w:sz w:val="24"/>
          <w:szCs w:val="24"/>
          <w:lang w:val="uk-UA" w:eastAsia="ru-RU"/>
        </w:rPr>
        <w:t>6</w:t>
      </w:r>
    </w:p>
    <w:tbl>
      <w:tblPr>
        <w:tblpPr w:leftFromText="180" w:rightFromText="180" w:vertAnchor="text" w:horzAnchor="margin" w:tblpX="-72" w:tblpY="165"/>
        <w:tblW w:w="9418" w:type="dxa"/>
        <w:tblCellMar>
          <w:left w:w="0" w:type="dxa"/>
          <w:right w:w="0" w:type="dxa"/>
        </w:tblCellMar>
        <w:tblLook w:val="00A0" w:firstRow="1" w:lastRow="0" w:firstColumn="1" w:lastColumn="0" w:noHBand="0" w:noVBand="0"/>
      </w:tblPr>
      <w:tblGrid>
        <w:gridCol w:w="2439"/>
        <w:gridCol w:w="1238"/>
        <w:gridCol w:w="1328"/>
        <w:gridCol w:w="1246"/>
        <w:gridCol w:w="3167"/>
      </w:tblGrid>
      <w:tr w:rsidR="005E1581" w:rsidRPr="004272BD" w:rsidTr="007E58EF">
        <w:tc>
          <w:tcPr>
            <w:tcW w:w="243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5E1581" w:rsidRPr="004272BD" w:rsidRDefault="005E1581" w:rsidP="000C20E3">
            <w:pPr>
              <w:pStyle w:val="6"/>
              <w:spacing w:before="40" w:beforeAutospacing="0" w:after="40" w:afterAutospacing="0"/>
              <w:rPr>
                <w:color w:val="000000"/>
                <w:sz w:val="24"/>
                <w:szCs w:val="24"/>
                <w:lang w:val="ru-RU"/>
              </w:rPr>
            </w:pPr>
            <w:r w:rsidRPr="004272BD">
              <w:rPr>
                <w:color w:val="000000"/>
                <w:sz w:val="24"/>
                <w:szCs w:val="24"/>
                <w:lang w:val="uk-UA"/>
              </w:rPr>
              <w:t xml:space="preserve">Номер і назва операційної цілі зі </w:t>
            </w:r>
            <w:proofErr w:type="spellStart"/>
            <w:r w:rsidRPr="004272BD">
              <w:rPr>
                <w:color w:val="000000"/>
                <w:sz w:val="24"/>
                <w:szCs w:val="24"/>
                <w:lang w:val="uk-UA"/>
              </w:rPr>
              <w:t>Стратегіі</w:t>
            </w:r>
            <w:proofErr w:type="spellEnd"/>
            <w:r w:rsidRPr="004272BD">
              <w:rPr>
                <w:color w:val="000000"/>
                <w:sz w:val="24"/>
                <w:szCs w:val="24"/>
                <w:lang w:val="uk-UA"/>
              </w:rPr>
              <w:t>:</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E1581" w:rsidRPr="004272BD" w:rsidRDefault="005E1581" w:rsidP="000C20E3">
            <w:pPr>
              <w:keepNext/>
              <w:spacing w:line="240" w:lineRule="auto"/>
              <w:jc w:val="both"/>
              <w:rPr>
                <w:rFonts w:ascii="Times New Roman" w:hAnsi="Times New Roman" w:cs="Times New Roman"/>
                <w:sz w:val="24"/>
                <w:szCs w:val="24"/>
                <w:lang w:val="uk-UA" w:eastAsia="ru-RU"/>
              </w:rPr>
            </w:pPr>
            <w:r w:rsidRPr="004272BD">
              <w:rPr>
                <w:rFonts w:ascii="Times New Roman" w:hAnsi="Times New Roman" w:cs="Times New Roman"/>
                <w:sz w:val="24"/>
                <w:szCs w:val="24"/>
                <w:lang w:val="uk-UA" w:eastAsia="ru-RU"/>
              </w:rPr>
              <w:t xml:space="preserve">2.1.1. Розробка </w:t>
            </w:r>
            <w:proofErr w:type="spellStart"/>
            <w:r w:rsidRPr="004272BD">
              <w:rPr>
                <w:rFonts w:ascii="Times New Roman" w:hAnsi="Times New Roman" w:cs="Times New Roman"/>
                <w:sz w:val="24"/>
                <w:szCs w:val="24"/>
                <w:lang w:val="uk-UA" w:eastAsia="ru-RU"/>
              </w:rPr>
              <w:t>документаціі</w:t>
            </w:r>
            <w:proofErr w:type="spellEnd"/>
            <w:r w:rsidRPr="004272BD">
              <w:rPr>
                <w:rFonts w:ascii="Times New Roman" w:hAnsi="Times New Roman" w:cs="Times New Roman"/>
                <w:sz w:val="24"/>
                <w:szCs w:val="24"/>
                <w:lang w:val="uk-UA" w:eastAsia="ru-RU"/>
              </w:rPr>
              <w:t xml:space="preserve"> та підтримка </w:t>
            </w:r>
            <w:proofErr w:type="spellStart"/>
            <w:r w:rsidRPr="004272BD">
              <w:rPr>
                <w:rFonts w:ascii="Times New Roman" w:hAnsi="Times New Roman" w:cs="Times New Roman"/>
                <w:sz w:val="24"/>
                <w:szCs w:val="24"/>
                <w:lang w:val="uk-UA" w:eastAsia="ru-RU"/>
              </w:rPr>
              <w:t>проєктів</w:t>
            </w:r>
            <w:proofErr w:type="spellEnd"/>
            <w:r w:rsidRPr="004272BD">
              <w:rPr>
                <w:rFonts w:ascii="Times New Roman" w:hAnsi="Times New Roman" w:cs="Times New Roman"/>
                <w:sz w:val="24"/>
                <w:szCs w:val="24"/>
                <w:lang w:val="uk-UA" w:eastAsia="ru-RU"/>
              </w:rPr>
              <w:t xml:space="preserve"> по встановленню централізованої системи водопостачання, водовідведення, будівництво водогонів.</w:t>
            </w:r>
          </w:p>
        </w:tc>
      </w:tr>
      <w:tr w:rsidR="005E1581" w:rsidRPr="004272BD" w:rsidTr="007E58EF">
        <w:tc>
          <w:tcPr>
            <w:tcW w:w="243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5E1581" w:rsidRPr="004272BD" w:rsidRDefault="005E1581"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rsidR="005E1581" w:rsidRPr="004272BD" w:rsidRDefault="005E1581" w:rsidP="000C20E3">
            <w:pPr>
              <w:pStyle w:val="af4"/>
              <w:spacing w:before="40" w:beforeAutospacing="0" w:after="40" w:afterAutospacing="0"/>
              <w:jc w:val="both"/>
              <w:rPr>
                <w:color w:val="000000"/>
                <w:lang w:val="uk-UA"/>
              </w:rPr>
            </w:pPr>
            <w:r w:rsidRPr="004272BD">
              <w:rPr>
                <w:b/>
                <w:lang w:val="uk-UA"/>
              </w:rPr>
              <w:t>Проведення водогону 5км 600 м–вирішення проблеми водо забезпечення жителів села Семирічка, крок до поліпшення рівня життя</w:t>
            </w:r>
          </w:p>
        </w:tc>
      </w:tr>
      <w:tr w:rsidR="005E1581" w:rsidRPr="004272BD" w:rsidTr="007E58EF">
        <w:tc>
          <w:tcPr>
            <w:tcW w:w="243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5E1581" w:rsidRPr="004272BD" w:rsidRDefault="005E1581"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1581" w:rsidRPr="004272BD" w:rsidRDefault="005E1581" w:rsidP="000C20E3">
            <w:pPr>
              <w:pStyle w:val="Default"/>
              <w:jc w:val="both"/>
              <w:rPr>
                <w:lang w:val="uk-UA"/>
              </w:rPr>
            </w:pPr>
            <w:r w:rsidRPr="004272BD">
              <w:rPr>
                <w:lang w:val="uk-UA"/>
              </w:rPr>
              <w:t>Налагодження тісної співпраці у вирішені місцевих проблем керівництва та депутатського корпусу міської ради, громади села, підприємств та керівників агропідприємств села.</w:t>
            </w:r>
          </w:p>
          <w:p w:rsidR="005E1581" w:rsidRPr="004272BD" w:rsidRDefault="005E1581" w:rsidP="000C20E3">
            <w:pPr>
              <w:pStyle w:val="Default"/>
              <w:jc w:val="both"/>
              <w:rPr>
                <w:lang w:val="uk-UA"/>
              </w:rPr>
            </w:pPr>
            <w:r w:rsidRPr="004272BD">
              <w:rPr>
                <w:lang w:val="uk-UA"/>
              </w:rPr>
              <w:t>Впровадження сучасних технологій будівництва водогінної системи.</w:t>
            </w:r>
          </w:p>
          <w:p w:rsidR="005E1581" w:rsidRPr="004272BD" w:rsidRDefault="005E1581" w:rsidP="000C20E3">
            <w:pPr>
              <w:pStyle w:val="Default"/>
              <w:jc w:val="both"/>
              <w:rPr>
                <w:lang w:val="uk-UA"/>
              </w:rPr>
            </w:pPr>
            <w:r w:rsidRPr="004272BD">
              <w:rPr>
                <w:lang w:val="uk-UA"/>
              </w:rPr>
              <w:t>За рахунок підвищення надання послуг населенню сформується громадська думка щодо плідної роботи влади та громади</w:t>
            </w:r>
          </w:p>
        </w:tc>
      </w:tr>
      <w:tr w:rsidR="005E1581" w:rsidRPr="004272BD" w:rsidTr="007E58EF">
        <w:tc>
          <w:tcPr>
            <w:tcW w:w="243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5E1581" w:rsidRPr="004272BD" w:rsidRDefault="005E1581" w:rsidP="000C20E3">
            <w:pPr>
              <w:pStyle w:val="af4"/>
              <w:spacing w:before="40" w:beforeAutospacing="0" w:after="40" w:afterAutospacing="0"/>
              <w:rPr>
                <w:color w:val="000000"/>
              </w:rPr>
            </w:pPr>
            <w:r w:rsidRPr="004272BD">
              <w:rPr>
                <w:b/>
                <w:bCs/>
                <w:color w:val="000000"/>
                <w:lang w:val="uk-UA"/>
              </w:rPr>
              <w:t xml:space="preserve">Територія на яку </w:t>
            </w:r>
            <w:proofErr w:type="spellStart"/>
            <w:r w:rsidRPr="004272BD">
              <w:rPr>
                <w:b/>
                <w:bCs/>
                <w:color w:val="000000"/>
                <w:lang w:val="uk-UA"/>
              </w:rPr>
              <w:t>проєктт</w:t>
            </w:r>
            <w:proofErr w:type="spellEnd"/>
            <w:r w:rsidRPr="004272BD">
              <w:rPr>
                <w:b/>
                <w:bCs/>
                <w:color w:val="000000"/>
                <w:lang w:val="uk-UA"/>
              </w:rPr>
              <w:t xml:space="preserve"> матиме вплив:</w:t>
            </w:r>
          </w:p>
        </w:tc>
        <w:tc>
          <w:tcPr>
            <w:tcW w:w="697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5E1581" w:rsidRPr="004272BD" w:rsidRDefault="005E1581"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Гайсинська територіальна громада</w:t>
            </w:r>
          </w:p>
          <w:p w:rsidR="005E1581" w:rsidRPr="004272BD" w:rsidRDefault="005E1581"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Населення села Семирічка 285 жителів, гості села</w:t>
            </w:r>
          </w:p>
        </w:tc>
      </w:tr>
      <w:tr w:rsidR="005E1581" w:rsidRPr="004272BD" w:rsidTr="007E58EF">
        <w:trPr>
          <w:trHeight w:val="3646"/>
        </w:trPr>
        <w:tc>
          <w:tcPr>
            <w:tcW w:w="243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5E1581" w:rsidRPr="004272BD" w:rsidRDefault="005E1581" w:rsidP="000C20E3">
            <w:pPr>
              <w:spacing w:line="240" w:lineRule="auto"/>
              <w:jc w:val="both"/>
              <w:rPr>
                <w:rFonts w:ascii="Times New Roman" w:hAnsi="Times New Roman" w:cs="Times New Roman"/>
                <w:b/>
                <w:bCs/>
                <w:color w:val="000000"/>
                <w:sz w:val="24"/>
                <w:szCs w:val="24"/>
                <w:lang w:val="uk-UA"/>
              </w:rPr>
            </w:pPr>
            <w:r w:rsidRPr="004272BD">
              <w:rPr>
                <w:rFonts w:ascii="Times New Roman" w:hAnsi="Times New Roman" w:cs="Times New Roman"/>
                <w:b/>
                <w:bCs/>
                <w:color w:val="000000"/>
                <w:sz w:val="24"/>
                <w:szCs w:val="24"/>
                <w:lang w:val="uk-UA"/>
              </w:rPr>
              <w:t xml:space="preserve">Стислий опис </w:t>
            </w:r>
          </w:p>
          <w:p w:rsidR="005E1581" w:rsidRPr="004272BD" w:rsidRDefault="005E1581"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b/>
                <w:bCs/>
                <w:color w:val="000000"/>
                <w:sz w:val="24"/>
                <w:szCs w:val="24"/>
                <w:lang w:val="uk-UA"/>
              </w:rPr>
              <w:t>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1581" w:rsidRPr="004272BD" w:rsidRDefault="005E1581" w:rsidP="000C20E3">
            <w:pPr>
              <w:widowControl w:val="0"/>
              <w:tabs>
                <w:tab w:val="left" w:pos="567"/>
              </w:tabs>
              <w:autoSpaceDE w:val="0"/>
              <w:autoSpaceDN w:val="0"/>
              <w:adjustRightInd w:val="0"/>
              <w:spacing w:line="240" w:lineRule="auto"/>
              <w:jc w:val="both"/>
              <w:rPr>
                <w:rFonts w:ascii="Times New Roman" w:hAnsi="Times New Roman" w:cs="Times New Roman"/>
                <w:sz w:val="24"/>
                <w:szCs w:val="24"/>
              </w:rPr>
            </w:pPr>
            <w:r w:rsidRPr="004272BD">
              <w:rPr>
                <w:rFonts w:ascii="Times New Roman" w:hAnsi="Times New Roman" w:cs="Times New Roman"/>
                <w:sz w:val="24"/>
                <w:szCs w:val="24"/>
                <w:lang w:val="uk-UA"/>
              </w:rPr>
              <w:t xml:space="preserve">Більша половина жителів громади – пенсіонери. Це зумовлено не тільки тим, що мала народжуваність, а й тим, що більшість молодих сімей шукають зручностей цивілізації, залишаючи рідну домівку. Через відсутність централізованої системи постачання мешканці села Семирічка отримують воду із колодязів На території сіл знаходиться 32 колодязі, які в даній місцевості мають </w:t>
            </w:r>
            <w:proofErr w:type="spellStart"/>
            <w:r w:rsidRPr="004272BD">
              <w:rPr>
                <w:rFonts w:ascii="Times New Roman" w:hAnsi="Times New Roman" w:cs="Times New Roman"/>
                <w:sz w:val="24"/>
                <w:szCs w:val="24"/>
                <w:lang w:val="uk-UA"/>
              </w:rPr>
              <w:t>грунтову</w:t>
            </w:r>
            <w:proofErr w:type="spellEnd"/>
            <w:r w:rsidRPr="004272BD">
              <w:rPr>
                <w:rFonts w:ascii="Times New Roman" w:hAnsi="Times New Roman" w:cs="Times New Roman"/>
                <w:sz w:val="24"/>
                <w:szCs w:val="24"/>
                <w:lang w:val="uk-UA"/>
              </w:rPr>
              <w:t xml:space="preserve"> воду, якої надзвичайно мало, а в літній час вода майже відсутня. На сьогодні найголовнішою проблемою громади є відсутність господарсько-питної води.   </w:t>
            </w:r>
            <w:r w:rsidRPr="004272BD">
              <w:rPr>
                <w:rFonts w:ascii="Times New Roman" w:hAnsi="Times New Roman" w:cs="Times New Roman"/>
                <w:sz w:val="24"/>
                <w:szCs w:val="24"/>
              </w:rPr>
              <w:t xml:space="preserve">Тому </w:t>
            </w:r>
            <w:proofErr w:type="spellStart"/>
            <w:r w:rsidRPr="004272BD">
              <w:rPr>
                <w:rFonts w:ascii="Times New Roman" w:hAnsi="Times New Roman" w:cs="Times New Roman"/>
                <w:sz w:val="24"/>
                <w:szCs w:val="24"/>
              </w:rPr>
              <w:t>реалізація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даного</w:t>
            </w:r>
            <w:proofErr w:type="spellEnd"/>
            <w:r w:rsidRPr="004272BD">
              <w:rPr>
                <w:rFonts w:ascii="Times New Roman" w:hAnsi="Times New Roman" w:cs="Times New Roman"/>
                <w:sz w:val="24"/>
                <w:szCs w:val="24"/>
              </w:rPr>
              <w:t xml:space="preserve"> проекту буде </w:t>
            </w:r>
            <w:proofErr w:type="spellStart"/>
            <w:r w:rsidRPr="004272BD">
              <w:rPr>
                <w:rFonts w:ascii="Times New Roman" w:hAnsi="Times New Roman" w:cs="Times New Roman"/>
                <w:sz w:val="24"/>
                <w:szCs w:val="24"/>
              </w:rPr>
              <w:t>спрямована</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ліквідацію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вище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названих</w:t>
            </w:r>
            <w:proofErr w:type="spellEnd"/>
            <w:r w:rsidRPr="004272BD">
              <w:rPr>
                <w:rFonts w:ascii="Times New Roman" w:hAnsi="Times New Roman" w:cs="Times New Roman"/>
                <w:sz w:val="24"/>
                <w:szCs w:val="24"/>
              </w:rPr>
              <w:t xml:space="preserve"> проблем і </w:t>
            </w:r>
            <w:proofErr w:type="spellStart"/>
            <w:r w:rsidRPr="004272BD">
              <w:rPr>
                <w:rFonts w:ascii="Times New Roman" w:hAnsi="Times New Roman" w:cs="Times New Roman"/>
                <w:sz w:val="24"/>
                <w:szCs w:val="24"/>
              </w:rPr>
              <w:t>забезпечить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значну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частину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населення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громади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якісною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питною</w:t>
            </w:r>
            <w:proofErr w:type="spellEnd"/>
            <w:r w:rsidRPr="004272BD">
              <w:rPr>
                <w:rFonts w:ascii="Times New Roman" w:hAnsi="Times New Roman" w:cs="Times New Roman"/>
                <w:sz w:val="24"/>
                <w:szCs w:val="24"/>
              </w:rPr>
              <w:t xml:space="preserve"> водою.   </w:t>
            </w:r>
          </w:p>
        </w:tc>
      </w:tr>
      <w:tr w:rsidR="005E1581" w:rsidRPr="004272BD" w:rsidTr="007E58EF">
        <w:tc>
          <w:tcPr>
            <w:tcW w:w="243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5E1581" w:rsidRPr="004272BD" w:rsidRDefault="005E1581"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1581" w:rsidRPr="004272BD" w:rsidRDefault="005E1581"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В результаті реалізації даного проекту буде створено механізм залучення приватних структур, мобілізації жителів села прийняття управлінських рішень органами місцевого самоврядування до вирішення існуючих проблем, що значно вплине на поліпшення життєдіяльності та самодостатності нашої територіальної громади.</w:t>
            </w:r>
          </w:p>
        </w:tc>
      </w:tr>
      <w:tr w:rsidR="005E1581" w:rsidRPr="004272BD" w:rsidTr="007E58EF">
        <w:tc>
          <w:tcPr>
            <w:tcW w:w="243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5E1581" w:rsidRPr="004272BD" w:rsidRDefault="005E1581"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1581" w:rsidRPr="004272BD" w:rsidRDefault="005E1581" w:rsidP="000C20E3">
            <w:pPr>
              <w:pStyle w:val="Default"/>
              <w:jc w:val="both"/>
              <w:rPr>
                <w:lang w:val="uk-UA"/>
              </w:rPr>
            </w:pPr>
            <w:r w:rsidRPr="004272BD">
              <w:rPr>
                <w:lang w:val="uk-UA"/>
              </w:rPr>
              <w:t>Організаційна та підготовча робота</w:t>
            </w:r>
          </w:p>
          <w:p w:rsidR="005E1581" w:rsidRPr="004272BD" w:rsidRDefault="005E1581" w:rsidP="000C20E3">
            <w:pPr>
              <w:pStyle w:val="Default"/>
              <w:jc w:val="both"/>
              <w:rPr>
                <w:lang w:val="uk-UA"/>
              </w:rPr>
            </w:pPr>
            <w:r w:rsidRPr="004272BD">
              <w:rPr>
                <w:lang w:val="uk-UA"/>
              </w:rPr>
              <w:t>Придбання матеріалів та виконання робіт у свердловинах</w:t>
            </w:r>
          </w:p>
          <w:p w:rsidR="005E1581" w:rsidRPr="004272BD" w:rsidRDefault="005E1581" w:rsidP="000C20E3">
            <w:pPr>
              <w:pStyle w:val="Default"/>
              <w:jc w:val="both"/>
              <w:rPr>
                <w:lang w:val="uk-UA"/>
              </w:rPr>
            </w:pPr>
            <w:r w:rsidRPr="004272BD">
              <w:rPr>
                <w:lang w:val="uk-UA"/>
              </w:rPr>
              <w:lastRenderedPageBreak/>
              <w:t>Підготовка та здійснення робіт з водогону</w:t>
            </w:r>
          </w:p>
          <w:p w:rsidR="005E1581" w:rsidRPr="004272BD" w:rsidRDefault="005E1581" w:rsidP="000C20E3">
            <w:pPr>
              <w:pStyle w:val="Default"/>
              <w:jc w:val="both"/>
              <w:rPr>
                <w:lang w:val="uk-UA"/>
              </w:rPr>
            </w:pPr>
            <w:r w:rsidRPr="004272BD">
              <w:rPr>
                <w:lang w:val="uk-UA"/>
              </w:rPr>
              <w:t>Діяльність громади з благоустрою вулиць після завершення будівельних робіт, здача водогону в експлуатацію</w:t>
            </w:r>
          </w:p>
          <w:p w:rsidR="005E1581" w:rsidRPr="004272BD" w:rsidRDefault="005E1581" w:rsidP="000C20E3">
            <w:pPr>
              <w:pStyle w:val="Default"/>
              <w:jc w:val="both"/>
              <w:rPr>
                <w:lang w:val="uk-UA"/>
              </w:rPr>
            </w:pPr>
            <w:r w:rsidRPr="004272BD">
              <w:rPr>
                <w:lang w:val="uk-UA"/>
              </w:rPr>
              <w:t>Інформаційне забезпечення проєкту</w:t>
            </w:r>
          </w:p>
        </w:tc>
      </w:tr>
      <w:tr w:rsidR="005E1581" w:rsidRPr="004272BD" w:rsidTr="007E58EF">
        <w:tc>
          <w:tcPr>
            <w:tcW w:w="2439" w:type="dxa"/>
            <w:tcBorders>
              <w:top w:val="single" w:sz="4" w:space="0" w:color="auto"/>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5E1581" w:rsidRPr="004272BD" w:rsidRDefault="005E1581" w:rsidP="000C20E3">
            <w:pPr>
              <w:pStyle w:val="af4"/>
              <w:spacing w:before="40" w:beforeAutospacing="0" w:after="40" w:afterAutospacing="0"/>
              <w:rPr>
                <w:color w:val="000000"/>
              </w:rPr>
            </w:pPr>
            <w:r w:rsidRPr="004272BD">
              <w:rPr>
                <w:b/>
                <w:bCs/>
                <w:color w:val="000000"/>
                <w:lang w:val="uk-UA"/>
              </w:rPr>
              <w:lastRenderedPageBreak/>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5E1581" w:rsidRPr="004272BD" w:rsidRDefault="005E1581" w:rsidP="00C240C2">
            <w:pPr>
              <w:pStyle w:val="af4"/>
              <w:spacing w:before="40" w:beforeAutospacing="0" w:after="40" w:afterAutospacing="0"/>
              <w:jc w:val="both"/>
              <w:rPr>
                <w:color w:val="000000"/>
              </w:rPr>
            </w:pPr>
            <w:r w:rsidRPr="004272BD">
              <w:rPr>
                <w:b/>
                <w:bCs/>
                <w:color w:val="000000"/>
                <w:lang w:val="uk-UA"/>
              </w:rPr>
              <w:t>2025- 2026 р</w:t>
            </w:r>
            <w:r w:rsidR="00C240C2">
              <w:rPr>
                <w:b/>
                <w:bCs/>
                <w:color w:val="000000"/>
                <w:lang w:val="uk-UA"/>
              </w:rPr>
              <w:t>.</w:t>
            </w:r>
          </w:p>
        </w:tc>
      </w:tr>
      <w:tr w:rsidR="005E1581" w:rsidRPr="004272BD" w:rsidTr="007E58EF">
        <w:tc>
          <w:tcPr>
            <w:tcW w:w="2439" w:type="dxa"/>
            <w:vMerge w:val="restart"/>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5E1581" w:rsidRPr="004272BD" w:rsidRDefault="005E1581"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5E1581" w:rsidRPr="004272BD" w:rsidRDefault="005E1581" w:rsidP="000C20E3">
            <w:pPr>
              <w:pStyle w:val="af4"/>
              <w:spacing w:before="40" w:beforeAutospacing="0" w:after="40" w:afterAutospacing="0"/>
              <w:jc w:val="both"/>
              <w:rPr>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5E1581" w:rsidRPr="004272BD" w:rsidRDefault="005E1581" w:rsidP="000C20E3">
            <w:pPr>
              <w:pStyle w:val="af4"/>
              <w:spacing w:before="40" w:beforeAutospacing="0" w:after="40" w:afterAutospacing="0"/>
              <w:jc w:val="both"/>
              <w:rPr>
                <w:b/>
                <w:color w:val="000000"/>
                <w:lang w:val="uk-UA"/>
              </w:rPr>
            </w:pPr>
            <w:r w:rsidRPr="004272BD">
              <w:rPr>
                <w:b/>
                <w:color w:val="000000"/>
                <w:lang w:val="uk-UA"/>
              </w:rPr>
              <w:t>2025</w:t>
            </w:r>
          </w:p>
        </w:tc>
        <w:tc>
          <w:tcPr>
            <w:tcW w:w="124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5E1581" w:rsidRPr="004272BD" w:rsidRDefault="005E1581" w:rsidP="000C20E3">
            <w:pPr>
              <w:pStyle w:val="af4"/>
              <w:spacing w:before="40" w:beforeAutospacing="0" w:after="40" w:afterAutospacing="0"/>
              <w:jc w:val="both"/>
              <w:rPr>
                <w:b/>
                <w:color w:val="000000"/>
                <w:lang w:val="uk-UA"/>
              </w:rPr>
            </w:pPr>
            <w:r w:rsidRPr="004272BD">
              <w:rPr>
                <w:b/>
                <w:color w:val="000000"/>
                <w:lang w:val="uk-UA"/>
              </w:rPr>
              <w:t>2026</w:t>
            </w:r>
          </w:p>
        </w:tc>
        <w:tc>
          <w:tcPr>
            <w:tcW w:w="3167"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5E1581" w:rsidRPr="004272BD" w:rsidRDefault="005E1581" w:rsidP="000C20E3">
            <w:pPr>
              <w:pStyle w:val="af4"/>
              <w:spacing w:before="40" w:beforeAutospacing="0" w:after="40" w:afterAutospacing="0"/>
              <w:ind w:left="-104" w:firstLine="104"/>
              <w:jc w:val="both"/>
              <w:rPr>
                <w:color w:val="000000"/>
              </w:rPr>
            </w:pPr>
            <w:r w:rsidRPr="004272BD">
              <w:rPr>
                <w:b/>
                <w:bCs/>
                <w:color w:val="000000"/>
                <w:lang w:val="uk-UA"/>
              </w:rPr>
              <w:t>Разом</w:t>
            </w:r>
          </w:p>
        </w:tc>
      </w:tr>
      <w:tr w:rsidR="005E1581" w:rsidRPr="004272BD" w:rsidTr="007E58EF">
        <w:tc>
          <w:tcPr>
            <w:tcW w:w="2439" w:type="dxa"/>
            <w:vMerge/>
            <w:tcBorders>
              <w:top w:val="nil"/>
              <w:left w:val="single" w:sz="8" w:space="0" w:color="auto"/>
              <w:bottom w:val="single" w:sz="8" w:space="0" w:color="auto"/>
              <w:right w:val="single" w:sz="8" w:space="0" w:color="auto"/>
            </w:tcBorders>
            <w:shd w:val="clear" w:color="auto" w:fill="F2DBDB" w:themeFill="accent2" w:themeFillTint="33"/>
            <w:vAlign w:val="center"/>
          </w:tcPr>
          <w:p w:rsidR="005E1581" w:rsidRPr="004272BD" w:rsidRDefault="005E1581"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5E1581" w:rsidRPr="004272BD" w:rsidRDefault="005E1581" w:rsidP="000C20E3">
            <w:pPr>
              <w:pStyle w:val="af4"/>
              <w:spacing w:before="40" w:beforeAutospacing="0" w:after="40" w:afterAutospacing="0"/>
              <w:jc w:val="both"/>
              <w:rPr>
                <w:b/>
                <w:color w:val="000000"/>
                <w:lang w:val="uk-UA"/>
              </w:rPr>
            </w:pPr>
            <w:r w:rsidRPr="004272BD">
              <w:rPr>
                <w:b/>
                <w:color w:val="000000"/>
                <w:lang w:val="uk-UA"/>
              </w:rPr>
              <w:t>0,0</w:t>
            </w:r>
            <w:r w:rsidR="006E119E">
              <w:rPr>
                <w:b/>
                <w:color w:val="000000"/>
                <w:lang w:val="uk-UA"/>
              </w:rPr>
              <w:t>0</w:t>
            </w:r>
          </w:p>
        </w:tc>
        <w:tc>
          <w:tcPr>
            <w:tcW w:w="132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5E1581" w:rsidRPr="004272BD" w:rsidRDefault="005E1581" w:rsidP="000C20E3">
            <w:pPr>
              <w:pStyle w:val="af4"/>
              <w:spacing w:before="40" w:beforeAutospacing="0" w:after="40" w:afterAutospacing="0"/>
              <w:jc w:val="both"/>
              <w:rPr>
                <w:b/>
                <w:color w:val="000000"/>
                <w:lang w:val="uk-UA"/>
              </w:rPr>
            </w:pPr>
            <w:r w:rsidRPr="004272BD">
              <w:rPr>
                <w:b/>
                <w:color w:val="000000"/>
                <w:lang w:val="uk-UA"/>
              </w:rPr>
              <w:t>4000,00</w:t>
            </w:r>
          </w:p>
        </w:tc>
        <w:tc>
          <w:tcPr>
            <w:tcW w:w="124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5E1581" w:rsidRPr="004272BD" w:rsidRDefault="005E1581" w:rsidP="000C20E3">
            <w:pPr>
              <w:pStyle w:val="af4"/>
              <w:spacing w:before="40" w:beforeAutospacing="0" w:after="40" w:afterAutospacing="0"/>
              <w:jc w:val="both"/>
              <w:rPr>
                <w:b/>
                <w:color w:val="000000"/>
                <w:lang w:val="uk-UA"/>
              </w:rPr>
            </w:pPr>
            <w:r w:rsidRPr="004272BD">
              <w:rPr>
                <w:b/>
                <w:color w:val="000000"/>
                <w:lang w:val="uk-UA"/>
              </w:rPr>
              <w:t>2200,0</w:t>
            </w:r>
            <w:r w:rsidR="006E119E">
              <w:rPr>
                <w:b/>
                <w:color w:val="000000"/>
                <w:lang w:val="uk-UA"/>
              </w:rPr>
              <w:t>0</w:t>
            </w:r>
          </w:p>
        </w:tc>
        <w:tc>
          <w:tcPr>
            <w:tcW w:w="3167"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5E1581" w:rsidRPr="004272BD" w:rsidRDefault="005E1581" w:rsidP="000C20E3">
            <w:pPr>
              <w:pStyle w:val="af4"/>
              <w:spacing w:before="40" w:beforeAutospacing="0" w:after="40" w:afterAutospacing="0"/>
              <w:jc w:val="both"/>
              <w:rPr>
                <w:color w:val="000000"/>
                <w:lang w:val="uk-UA"/>
              </w:rPr>
            </w:pPr>
            <w:r w:rsidRPr="004272BD">
              <w:rPr>
                <w:b/>
                <w:bCs/>
                <w:color w:val="000000"/>
              </w:rPr>
              <w:t> </w:t>
            </w:r>
            <w:r w:rsidRPr="004272BD">
              <w:rPr>
                <w:b/>
                <w:color w:val="000000"/>
                <w:lang w:val="uk-UA"/>
              </w:rPr>
              <w:t>6200,00</w:t>
            </w:r>
          </w:p>
        </w:tc>
      </w:tr>
      <w:tr w:rsidR="005E1581" w:rsidRPr="004272BD" w:rsidTr="007E58EF">
        <w:tc>
          <w:tcPr>
            <w:tcW w:w="2439"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5E1581" w:rsidRPr="004272BD" w:rsidRDefault="005E1581"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5E1581" w:rsidRPr="004272BD" w:rsidRDefault="005E1581" w:rsidP="000C20E3">
            <w:pPr>
              <w:pStyle w:val="af4"/>
              <w:spacing w:before="40" w:after="40"/>
              <w:jc w:val="both"/>
              <w:rPr>
                <w:color w:val="000000"/>
              </w:rPr>
            </w:pPr>
            <w:r w:rsidRPr="004272BD">
              <w:rPr>
                <w:color w:val="000000"/>
                <w:lang w:val="uk-UA"/>
              </w:rPr>
              <w:t>Бюджет Гайсинської міської ради,</w:t>
            </w:r>
            <w:r w:rsidRPr="004272BD">
              <w:rPr>
                <w:color w:val="000000"/>
              </w:rPr>
              <w:t xml:space="preserve"> </w:t>
            </w:r>
            <w:r w:rsidRPr="004272BD">
              <w:rPr>
                <w:color w:val="000000"/>
                <w:lang w:val="uk-UA"/>
              </w:rPr>
              <w:t>донорські організації, інвестиції приватного сектору</w:t>
            </w:r>
          </w:p>
        </w:tc>
      </w:tr>
      <w:tr w:rsidR="005E1581" w:rsidRPr="004272BD" w:rsidTr="007E58EF">
        <w:tc>
          <w:tcPr>
            <w:tcW w:w="2439"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5E1581" w:rsidRPr="004272BD" w:rsidRDefault="005E1581"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5E1581" w:rsidRPr="004272BD" w:rsidRDefault="005E1581" w:rsidP="000C20E3">
            <w:pPr>
              <w:pStyle w:val="af4"/>
              <w:spacing w:before="40" w:beforeAutospacing="0" w:after="40" w:afterAutospacing="0"/>
              <w:jc w:val="both"/>
              <w:rPr>
                <w:color w:val="000000"/>
                <w:lang w:val="uk-UA"/>
              </w:rPr>
            </w:pPr>
            <w:r w:rsidRPr="004272BD">
              <w:rPr>
                <w:color w:val="000000"/>
                <w:lang w:val="uk-UA"/>
              </w:rPr>
              <w:t>Гайсинська міська  рада, БО «БФ»МХП-Громаді», донори</w:t>
            </w:r>
          </w:p>
        </w:tc>
      </w:tr>
    </w:tbl>
    <w:p w:rsidR="008E264E" w:rsidRPr="004272BD" w:rsidRDefault="008E264E" w:rsidP="000C20E3">
      <w:pPr>
        <w:spacing w:after="0" w:line="240" w:lineRule="auto"/>
        <w:jc w:val="both"/>
        <w:rPr>
          <w:rFonts w:ascii="Times New Roman" w:eastAsia="Calibri" w:hAnsi="Times New Roman" w:cs="Times New Roman"/>
          <w:b/>
          <w:color w:val="0070C0"/>
          <w:sz w:val="24"/>
          <w:szCs w:val="24"/>
          <w:lang w:val="uk-UA"/>
        </w:rPr>
      </w:pPr>
    </w:p>
    <w:p w:rsidR="008E264E" w:rsidRPr="004272BD" w:rsidRDefault="008E264E" w:rsidP="00FB27FA">
      <w:pPr>
        <w:spacing w:after="0" w:line="240" w:lineRule="auto"/>
        <w:jc w:val="right"/>
        <w:rPr>
          <w:rFonts w:ascii="Times New Roman" w:hAnsi="Times New Roman" w:cs="Times New Roman"/>
          <w:sz w:val="24"/>
          <w:szCs w:val="24"/>
          <w:lang w:val="uk-UA"/>
        </w:rPr>
      </w:pPr>
      <w:r w:rsidRPr="004272BD">
        <w:rPr>
          <w:rFonts w:ascii="Times New Roman" w:eastAsia="Calibri" w:hAnsi="Times New Roman" w:cs="Times New Roman"/>
          <w:sz w:val="24"/>
          <w:szCs w:val="24"/>
          <w:lang w:val="uk-UA" w:eastAsia="ru-RU"/>
        </w:rPr>
        <w:t xml:space="preserve">                                       </w:t>
      </w:r>
      <w:r w:rsidR="007E58EF" w:rsidRPr="004272BD">
        <w:rPr>
          <w:rFonts w:ascii="Times New Roman" w:eastAsia="Calibri" w:hAnsi="Times New Roman" w:cs="Times New Roman"/>
          <w:sz w:val="24"/>
          <w:szCs w:val="24"/>
          <w:lang w:val="uk-UA" w:eastAsia="ru-RU"/>
        </w:rPr>
        <w:t xml:space="preserve">                                                                                                                                                       </w:t>
      </w:r>
      <w:r w:rsidRPr="004272BD">
        <w:rPr>
          <w:rFonts w:ascii="Times New Roman" w:eastAsia="Calibri" w:hAnsi="Times New Roman" w:cs="Times New Roman"/>
          <w:sz w:val="24"/>
          <w:szCs w:val="24"/>
          <w:lang w:val="uk-UA" w:eastAsia="ru-RU"/>
        </w:rPr>
        <w:t>Таб.2</w:t>
      </w:r>
      <w:r w:rsidR="007E58EF" w:rsidRPr="004272BD">
        <w:rPr>
          <w:rFonts w:ascii="Times New Roman" w:eastAsia="Calibri" w:hAnsi="Times New Roman" w:cs="Times New Roman"/>
          <w:sz w:val="24"/>
          <w:szCs w:val="24"/>
          <w:lang w:val="uk-UA" w:eastAsia="ru-RU"/>
        </w:rPr>
        <w:t>7</w:t>
      </w:r>
    </w:p>
    <w:tbl>
      <w:tblPr>
        <w:tblpPr w:leftFromText="180" w:rightFromText="180" w:vertAnchor="text" w:horzAnchor="margin" w:tblpX="-72" w:tblpY="165"/>
        <w:tblW w:w="9418" w:type="dxa"/>
        <w:tblCellMar>
          <w:left w:w="0" w:type="dxa"/>
          <w:right w:w="0" w:type="dxa"/>
        </w:tblCellMar>
        <w:tblLook w:val="00A0" w:firstRow="1" w:lastRow="0" w:firstColumn="1" w:lastColumn="0" w:noHBand="0" w:noVBand="0"/>
      </w:tblPr>
      <w:tblGrid>
        <w:gridCol w:w="2439"/>
        <w:gridCol w:w="1238"/>
        <w:gridCol w:w="1328"/>
        <w:gridCol w:w="1246"/>
        <w:gridCol w:w="3167"/>
      </w:tblGrid>
      <w:tr w:rsidR="00AE4311" w:rsidRPr="004272BD" w:rsidTr="007E58EF">
        <w:tc>
          <w:tcPr>
            <w:tcW w:w="243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AE4311" w:rsidRPr="004272BD" w:rsidRDefault="00AE4311"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AE4311" w:rsidRPr="004272BD" w:rsidRDefault="00AE4311" w:rsidP="000C20E3">
            <w:pPr>
              <w:keepNext/>
              <w:spacing w:line="240" w:lineRule="auto"/>
              <w:jc w:val="both"/>
              <w:rPr>
                <w:rFonts w:ascii="Times New Roman" w:hAnsi="Times New Roman" w:cs="Times New Roman"/>
                <w:sz w:val="24"/>
                <w:szCs w:val="24"/>
                <w:lang w:val="uk-UA" w:eastAsia="ru-RU"/>
              </w:rPr>
            </w:pPr>
            <w:r w:rsidRPr="004272BD">
              <w:rPr>
                <w:rFonts w:ascii="Times New Roman" w:hAnsi="Times New Roman" w:cs="Times New Roman"/>
                <w:sz w:val="24"/>
                <w:szCs w:val="24"/>
                <w:lang w:val="uk-UA" w:eastAsia="ru-RU"/>
              </w:rPr>
              <w:t xml:space="preserve">2.1.1. Розробка </w:t>
            </w:r>
            <w:proofErr w:type="spellStart"/>
            <w:r w:rsidRPr="004272BD">
              <w:rPr>
                <w:rFonts w:ascii="Times New Roman" w:hAnsi="Times New Roman" w:cs="Times New Roman"/>
                <w:sz w:val="24"/>
                <w:szCs w:val="24"/>
                <w:lang w:val="uk-UA" w:eastAsia="ru-RU"/>
              </w:rPr>
              <w:t>документаціі</w:t>
            </w:r>
            <w:proofErr w:type="spellEnd"/>
            <w:r w:rsidRPr="004272BD">
              <w:rPr>
                <w:rFonts w:ascii="Times New Roman" w:hAnsi="Times New Roman" w:cs="Times New Roman"/>
                <w:sz w:val="24"/>
                <w:szCs w:val="24"/>
                <w:lang w:val="uk-UA" w:eastAsia="ru-RU"/>
              </w:rPr>
              <w:t xml:space="preserve"> та підтримка </w:t>
            </w:r>
            <w:proofErr w:type="spellStart"/>
            <w:r w:rsidRPr="004272BD">
              <w:rPr>
                <w:rFonts w:ascii="Times New Roman" w:hAnsi="Times New Roman" w:cs="Times New Roman"/>
                <w:sz w:val="24"/>
                <w:szCs w:val="24"/>
                <w:lang w:val="uk-UA" w:eastAsia="ru-RU"/>
              </w:rPr>
              <w:t>проєктів</w:t>
            </w:r>
            <w:proofErr w:type="spellEnd"/>
            <w:r w:rsidRPr="004272BD">
              <w:rPr>
                <w:rFonts w:ascii="Times New Roman" w:hAnsi="Times New Roman" w:cs="Times New Roman"/>
                <w:sz w:val="24"/>
                <w:szCs w:val="24"/>
                <w:lang w:val="uk-UA" w:eastAsia="ru-RU"/>
              </w:rPr>
              <w:t xml:space="preserve"> по встановленню централізованої системи водопостачання, водовідведення, будівництво водогонів.</w:t>
            </w:r>
          </w:p>
        </w:tc>
      </w:tr>
      <w:tr w:rsidR="00AE4311" w:rsidRPr="004272BD" w:rsidTr="007E58EF">
        <w:tc>
          <w:tcPr>
            <w:tcW w:w="243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AE4311" w:rsidRPr="004272BD" w:rsidRDefault="00AE4311"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rsidR="00AE4311" w:rsidRPr="004272BD" w:rsidRDefault="00AE4311" w:rsidP="000C20E3">
            <w:pPr>
              <w:pStyle w:val="af4"/>
              <w:spacing w:before="40" w:beforeAutospacing="0" w:after="40" w:afterAutospacing="0"/>
              <w:jc w:val="both"/>
              <w:rPr>
                <w:color w:val="000000"/>
                <w:lang w:val="uk-UA"/>
              </w:rPr>
            </w:pPr>
            <w:r w:rsidRPr="004272BD">
              <w:rPr>
                <w:b/>
                <w:lang w:val="uk-UA"/>
              </w:rPr>
              <w:t xml:space="preserve">Проведення водогону 4 км. 200 м.–вирішення проблеми водо забезпечення жителів </w:t>
            </w:r>
            <w:proofErr w:type="spellStart"/>
            <w:r w:rsidRPr="004272BD">
              <w:rPr>
                <w:b/>
                <w:lang w:val="uk-UA"/>
              </w:rPr>
              <w:t>селал</w:t>
            </w:r>
            <w:proofErr w:type="spellEnd"/>
            <w:r w:rsidRPr="004272BD">
              <w:rPr>
                <w:b/>
                <w:lang w:val="uk-UA"/>
              </w:rPr>
              <w:t xml:space="preserve"> </w:t>
            </w:r>
            <w:proofErr w:type="spellStart"/>
            <w:r w:rsidRPr="004272BD">
              <w:rPr>
                <w:b/>
                <w:lang w:val="uk-UA"/>
              </w:rPr>
              <w:t>Рахни</w:t>
            </w:r>
            <w:proofErr w:type="spellEnd"/>
            <w:r w:rsidRPr="004272BD">
              <w:rPr>
                <w:b/>
                <w:lang w:val="uk-UA"/>
              </w:rPr>
              <w:t>,  крок до поліпшення рівня життя</w:t>
            </w:r>
          </w:p>
        </w:tc>
      </w:tr>
      <w:tr w:rsidR="00AE4311" w:rsidRPr="004272BD" w:rsidTr="007E58EF">
        <w:tc>
          <w:tcPr>
            <w:tcW w:w="243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AE4311" w:rsidRPr="004272BD" w:rsidRDefault="00AE4311"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pStyle w:val="Default"/>
              <w:jc w:val="both"/>
              <w:rPr>
                <w:lang w:val="uk-UA"/>
              </w:rPr>
            </w:pPr>
            <w:r w:rsidRPr="004272BD">
              <w:rPr>
                <w:lang w:val="uk-UA"/>
              </w:rPr>
              <w:t>Налагодження тісної співпраці у вирішені місцевих проблем керівництва та депутатського корпусу міської ради, громади села, підприємств та керівників агропідприємств села.</w:t>
            </w:r>
          </w:p>
          <w:p w:rsidR="00AE4311" w:rsidRPr="004272BD" w:rsidRDefault="00AE4311" w:rsidP="000C20E3">
            <w:pPr>
              <w:pStyle w:val="Default"/>
              <w:jc w:val="both"/>
              <w:rPr>
                <w:lang w:val="uk-UA"/>
              </w:rPr>
            </w:pPr>
            <w:r w:rsidRPr="004272BD">
              <w:rPr>
                <w:lang w:val="uk-UA"/>
              </w:rPr>
              <w:t>Впровадження сучасних технологій будівництва водогінної системи.</w:t>
            </w:r>
          </w:p>
          <w:p w:rsidR="00AE4311" w:rsidRPr="004272BD" w:rsidRDefault="00AE4311" w:rsidP="000C20E3">
            <w:pPr>
              <w:pStyle w:val="Default"/>
              <w:jc w:val="both"/>
              <w:rPr>
                <w:lang w:val="uk-UA"/>
              </w:rPr>
            </w:pPr>
            <w:r w:rsidRPr="004272BD">
              <w:rPr>
                <w:lang w:val="uk-UA"/>
              </w:rPr>
              <w:t>За рахунок підвищення надання послуг населенню сформується громадська думка щодо плідної роботи влади та громади</w:t>
            </w:r>
          </w:p>
        </w:tc>
      </w:tr>
      <w:tr w:rsidR="00AE4311" w:rsidRPr="004272BD" w:rsidTr="007E58EF">
        <w:tc>
          <w:tcPr>
            <w:tcW w:w="243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AE4311" w:rsidRPr="004272BD" w:rsidRDefault="00AE4311" w:rsidP="000C20E3">
            <w:pPr>
              <w:pStyle w:val="af4"/>
              <w:spacing w:before="40" w:beforeAutospacing="0" w:after="40" w:afterAutospacing="0"/>
              <w:rPr>
                <w:color w:val="000000"/>
              </w:rPr>
            </w:pPr>
            <w:r w:rsidRPr="004272BD">
              <w:rPr>
                <w:b/>
                <w:bCs/>
                <w:color w:val="000000"/>
                <w:lang w:val="uk-UA"/>
              </w:rPr>
              <w:t xml:space="preserve">Територія на яку </w:t>
            </w:r>
            <w:proofErr w:type="spellStart"/>
            <w:r w:rsidRPr="004272BD">
              <w:rPr>
                <w:b/>
                <w:bCs/>
                <w:color w:val="000000"/>
                <w:lang w:val="uk-UA"/>
              </w:rPr>
              <w:t>проєктт</w:t>
            </w:r>
            <w:proofErr w:type="spellEnd"/>
            <w:r w:rsidRPr="004272BD">
              <w:rPr>
                <w:b/>
                <w:bCs/>
                <w:color w:val="000000"/>
                <w:lang w:val="uk-UA"/>
              </w:rPr>
              <w:t xml:space="preserve">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Гайсинська територіальна громада</w:t>
            </w:r>
          </w:p>
          <w:p w:rsidR="00AE4311" w:rsidRPr="004272BD" w:rsidRDefault="00AE4311"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Населення громади 330 жителів, гості села</w:t>
            </w:r>
          </w:p>
        </w:tc>
      </w:tr>
      <w:tr w:rsidR="00AE4311" w:rsidRPr="004272BD" w:rsidTr="007E58EF">
        <w:trPr>
          <w:trHeight w:val="3646"/>
        </w:trPr>
        <w:tc>
          <w:tcPr>
            <w:tcW w:w="243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AE4311" w:rsidRPr="004272BD" w:rsidRDefault="00AE4311" w:rsidP="000C20E3">
            <w:pPr>
              <w:spacing w:line="240" w:lineRule="auto"/>
              <w:jc w:val="both"/>
              <w:rPr>
                <w:rFonts w:ascii="Times New Roman" w:hAnsi="Times New Roman" w:cs="Times New Roman"/>
                <w:b/>
                <w:bCs/>
                <w:color w:val="000000"/>
                <w:sz w:val="24"/>
                <w:szCs w:val="24"/>
                <w:lang w:val="uk-UA"/>
              </w:rPr>
            </w:pPr>
            <w:r w:rsidRPr="004272BD">
              <w:rPr>
                <w:rFonts w:ascii="Times New Roman" w:hAnsi="Times New Roman" w:cs="Times New Roman"/>
                <w:b/>
                <w:bCs/>
                <w:color w:val="000000"/>
                <w:sz w:val="24"/>
                <w:szCs w:val="24"/>
                <w:lang w:val="uk-UA"/>
              </w:rPr>
              <w:t xml:space="preserve">Стислий опис </w:t>
            </w:r>
          </w:p>
          <w:p w:rsidR="00AE4311" w:rsidRPr="004272BD" w:rsidRDefault="00AE4311"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b/>
                <w:bCs/>
                <w:color w:val="000000"/>
                <w:sz w:val="24"/>
                <w:szCs w:val="24"/>
                <w:lang w:val="uk-UA"/>
              </w:rPr>
              <w:t>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widowControl w:val="0"/>
              <w:tabs>
                <w:tab w:val="left" w:pos="567"/>
              </w:tabs>
              <w:autoSpaceDE w:val="0"/>
              <w:autoSpaceDN w:val="0"/>
              <w:adjustRightInd w:val="0"/>
              <w:spacing w:line="240" w:lineRule="auto"/>
              <w:jc w:val="both"/>
              <w:rPr>
                <w:rFonts w:ascii="Times New Roman" w:hAnsi="Times New Roman" w:cs="Times New Roman"/>
                <w:sz w:val="24"/>
                <w:szCs w:val="24"/>
              </w:rPr>
            </w:pPr>
            <w:r w:rsidRPr="004272BD">
              <w:rPr>
                <w:rFonts w:ascii="Times New Roman" w:hAnsi="Times New Roman" w:cs="Times New Roman"/>
                <w:sz w:val="24"/>
                <w:szCs w:val="24"/>
                <w:lang w:val="uk-UA"/>
              </w:rPr>
              <w:t xml:space="preserve">Більша половина жителів громади – пенсіонери. Це зумовлено не тільки тим, що мала народжуваність, а й тим, що більшість молодих сімей шукають зручностей цивілізації, залишаючи рідну домівку. Через відсутність централізованої системи постачання мешканці село  </w:t>
            </w:r>
            <w:proofErr w:type="spellStart"/>
            <w:r w:rsidRPr="004272BD">
              <w:rPr>
                <w:rFonts w:ascii="Times New Roman" w:hAnsi="Times New Roman" w:cs="Times New Roman"/>
                <w:sz w:val="24"/>
                <w:szCs w:val="24"/>
                <w:lang w:val="uk-UA"/>
              </w:rPr>
              <w:t>Рахни</w:t>
            </w:r>
            <w:proofErr w:type="spellEnd"/>
            <w:r w:rsidRPr="004272BD">
              <w:rPr>
                <w:rFonts w:ascii="Times New Roman" w:hAnsi="Times New Roman" w:cs="Times New Roman"/>
                <w:sz w:val="24"/>
                <w:szCs w:val="24"/>
                <w:lang w:val="uk-UA"/>
              </w:rPr>
              <w:t xml:space="preserve">, отримують воду із колодязів На території </w:t>
            </w:r>
            <w:proofErr w:type="spellStart"/>
            <w:r w:rsidRPr="004272BD">
              <w:rPr>
                <w:rFonts w:ascii="Times New Roman" w:hAnsi="Times New Roman" w:cs="Times New Roman"/>
                <w:sz w:val="24"/>
                <w:szCs w:val="24"/>
                <w:lang w:val="uk-UA"/>
              </w:rPr>
              <w:t>селл</w:t>
            </w:r>
            <w:proofErr w:type="spellEnd"/>
            <w:r w:rsidRPr="004272BD">
              <w:rPr>
                <w:rFonts w:ascii="Times New Roman" w:hAnsi="Times New Roman" w:cs="Times New Roman"/>
                <w:sz w:val="24"/>
                <w:szCs w:val="24"/>
                <w:lang w:val="uk-UA"/>
              </w:rPr>
              <w:t xml:space="preserve"> знаходиться 30 колодязів, які в даній місцевості мають </w:t>
            </w:r>
            <w:proofErr w:type="spellStart"/>
            <w:r w:rsidRPr="004272BD">
              <w:rPr>
                <w:rFonts w:ascii="Times New Roman" w:hAnsi="Times New Roman" w:cs="Times New Roman"/>
                <w:sz w:val="24"/>
                <w:szCs w:val="24"/>
                <w:lang w:val="uk-UA"/>
              </w:rPr>
              <w:t>грунтову</w:t>
            </w:r>
            <w:proofErr w:type="spellEnd"/>
            <w:r w:rsidRPr="004272BD">
              <w:rPr>
                <w:rFonts w:ascii="Times New Roman" w:hAnsi="Times New Roman" w:cs="Times New Roman"/>
                <w:sz w:val="24"/>
                <w:szCs w:val="24"/>
                <w:lang w:val="uk-UA"/>
              </w:rPr>
              <w:t xml:space="preserve"> воду, якої надзвичайно мало, а в літній час вода майже відсутня. На сьогодні найголовнішою проблемою громади є відсутність господарсько-питної води.   </w:t>
            </w:r>
            <w:r w:rsidRPr="004272BD">
              <w:rPr>
                <w:rFonts w:ascii="Times New Roman" w:hAnsi="Times New Roman" w:cs="Times New Roman"/>
                <w:sz w:val="24"/>
                <w:szCs w:val="24"/>
              </w:rPr>
              <w:t xml:space="preserve">Тому </w:t>
            </w:r>
            <w:proofErr w:type="spellStart"/>
            <w:r w:rsidRPr="004272BD">
              <w:rPr>
                <w:rFonts w:ascii="Times New Roman" w:hAnsi="Times New Roman" w:cs="Times New Roman"/>
                <w:sz w:val="24"/>
                <w:szCs w:val="24"/>
              </w:rPr>
              <w:t>реалізація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даного</w:t>
            </w:r>
            <w:proofErr w:type="spellEnd"/>
            <w:r w:rsidRPr="004272BD">
              <w:rPr>
                <w:rFonts w:ascii="Times New Roman" w:hAnsi="Times New Roman" w:cs="Times New Roman"/>
                <w:sz w:val="24"/>
                <w:szCs w:val="24"/>
              </w:rPr>
              <w:t xml:space="preserve"> проекту буде </w:t>
            </w:r>
            <w:proofErr w:type="spellStart"/>
            <w:r w:rsidRPr="004272BD">
              <w:rPr>
                <w:rFonts w:ascii="Times New Roman" w:hAnsi="Times New Roman" w:cs="Times New Roman"/>
                <w:sz w:val="24"/>
                <w:szCs w:val="24"/>
              </w:rPr>
              <w:t>спрямована</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ліквідацію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вище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названих</w:t>
            </w:r>
            <w:proofErr w:type="spellEnd"/>
            <w:r w:rsidRPr="004272BD">
              <w:rPr>
                <w:rFonts w:ascii="Times New Roman" w:hAnsi="Times New Roman" w:cs="Times New Roman"/>
                <w:sz w:val="24"/>
                <w:szCs w:val="24"/>
              </w:rPr>
              <w:t xml:space="preserve"> проблем і </w:t>
            </w:r>
            <w:proofErr w:type="spellStart"/>
            <w:r w:rsidRPr="004272BD">
              <w:rPr>
                <w:rFonts w:ascii="Times New Roman" w:hAnsi="Times New Roman" w:cs="Times New Roman"/>
                <w:sz w:val="24"/>
                <w:szCs w:val="24"/>
              </w:rPr>
              <w:t>забезпечить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значну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частину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населення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громади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якісною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питною</w:t>
            </w:r>
            <w:proofErr w:type="spellEnd"/>
            <w:r w:rsidRPr="004272BD">
              <w:rPr>
                <w:rFonts w:ascii="Times New Roman" w:hAnsi="Times New Roman" w:cs="Times New Roman"/>
                <w:sz w:val="24"/>
                <w:szCs w:val="24"/>
              </w:rPr>
              <w:t xml:space="preserve"> водою.  </w:t>
            </w:r>
          </w:p>
        </w:tc>
      </w:tr>
      <w:tr w:rsidR="00AE4311" w:rsidRPr="004272BD" w:rsidTr="007E58EF">
        <w:tc>
          <w:tcPr>
            <w:tcW w:w="243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AE4311" w:rsidRPr="004272BD" w:rsidRDefault="00AE4311"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В результаті реалізації даного проекту буде створено механізм залучення приватних структур, мобілізації жителів села прийняття управлінських рішень органами місцевого самоврядування до вирішення існуючих проблем, що значно вплине на поліпшення життєдіяльності та самодостатності нашої територіальної громади.</w:t>
            </w:r>
          </w:p>
        </w:tc>
      </w:tr>
      <w:tr w:rsidR="00AE4311" w:rsidRPr="004272BD" w:rsidTr="007E58EF">
        <w:tc>
          <w:tcPr>
            <w:tcW w:w="243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AE4311" w:rsidRPr="004272BD" w:rsidRDefault="00AE4311" w:rsidP="000C20E3">
            <w:pPr>
              <w:pStyle w:val="af4"/>
              <w:spacing w:before="40" w:beforeAutospacing="0" w:after="40" w:afterAutospacing="0"/>
              <w:rPr>
                <w:color w:val="000000"/>
              </w:rPr>
            </w:pPr>
            <w:r w:rsidRPr="004272BD">
              <w:rPr>
                <w:b/>
                <w:bCs/>
                <w:color w:val="000000"/>
                <w:lang w:val="uk-UA"/>
              </w:rPr>
              <w:lastRenderedPageBreak/>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pStyle w:val="Default"/>
              <w:jc w:val="both"/>
              <w:rPr>
                <w:lang w:val="uk-UA"/>
              </w:rPr>
            </w:pPr>
            <w:r w:rsidRPr="004272BD">
              <w:rPr>
                <w:lang w:val="uk-UA"/>
              </w:rPr>
              <w:t>Організаційна та підготовча робота</w:t>
            </w:r>
          </w:p>
          <w:p w:rsidR="00AE4311" w:rsidRPr="004272BD" w:rsidRDefault="00AE4311" w:rsidP="000C20E3">
            <w:pPr>
              <w:pStyle w:val="Default"/>
              <w:jc w:val="both"/>
              <w:rPr>
                <w:lang w:val="uk-UA"/>
              </w:rPr>
            </w:pPr>
            <w:r w:rsidRPr="004272BD">
              <w:rPr>
                <w:lang w:val="uk-UA"/>
              </w:rPr>
              <w:t>Придбання матеріалів та виконання робіт у свердловинах</w:t>
            </w:r>
          </w:p>
          <w:p w:rsidR="00AE4311" w:rsidRPr="004272BD" w:rsidRDefault="00AE4311" w:rsidP="000C20E3">
            <w:pPr>
              <w:pStyle w:val="Default"/>
              <w:jc w:val="both"/>
              <w:rPr>
                <w:lang w:val="uk-UA"/>
              </w:rPr>
            </w:pPr>
            <w:r w:rsidRPr="004272BD">
              <w:rPr>
                <w:lang w:val="uk-UA"/>
              </w:rPr>
              <w:t>Підготовка та здійснення робіт з водогону</w:t>
            </w:r>
          </w:p>
          <w:p w:rsidR="00AE4311" w:rsidRPr="004272BD" w:rsidRDefault="00AE4311" w:rsidP="000C20E3">
            <w:pPr>
              <w:pStyle w:val="Default"/>
              <w:jc w:val="both"/>
              <w:rPr>
                <w:lang w:val="uk-UA"/>
              </w:rPr>
            </w:pPr>
            <w:r w:rsidRPr="004272BD">
              <w:rPr>
                <w:lang w:val="uk-UA"/>
              </w:rPr>
              <w:t>Діяльність громади з благоустрою вулиць після завершення будівельних робіт, здача водогону в експлуатацію</w:t>
            </w:r>
          </w:p>
          <w:p w:rsidR="00AE4311" w:rsidRPr="004272BD" w:rsidRDefault="00AE4311" w:rsidP="000C20E3">
            <w:pPr>
              <w:pStyle w:val="Default"/>
              <w:jc w:val="both"/>
              <w:rPr>
                <w:lang w:val="uk-UA"/>
              </w:rPr>
            </w:pPr>
            <w:r w:rsidRPr="004272BD">
              <w:rPr>
                <w:lang w:val="uk-UA"/>
              </w:rPr>
              <w:t>Інформаційне забезпечення проєкту</w:t>
            </w:r>
          </w:p>
        </w:tc>
      </w:tr>
      <w:tr w:rsidR="00AE4311" w:rsidRPr="004272BD" w:rsidTr="007E58EF">
        <w:tc>
          <w:tcPr>
            <w:tcW w:w="2439" w:type="dxa"/>
            <w:tcBorders>
              <w:top w:val="single" w:sz="4" w:space="0" w:color="auto"/>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AE4311" w:rsidRPr="004272BD" w:rsidRDefault="00AE4311"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AE4311" w:rsidRPr="004272BD" w:rsidRDefault="00AE4311" w:rsidP="00C240C2">
            <w:pPr>
              <w:pStyle w:val="af4"/>
              <w:spacing w:before="40" w:beforeAutospacing="0" w:after="40" w:afterAutospacing="0"/>
              <w:jc w:val="both"/>
              <w:rPr>
                <w:color w:val="000000"/>
              </w:rPr>
            </w:pPr>
            <w:r w:rsidRPr="004272BD">
              <w:rPr>
                <w:b/>
                <w:bCs/>
                <w:color w:val="000000"/>
                <w:lang w:val="uk-UA"/>
              </w:rPr>
              <w:t>2025 – 2026 р</w:t>
            </w:r>
            <w:r w:rsidR="00C240C2">
              <w:rPr>
                <w:b/>
                <w:bCs/>
                <w:color w:val="000000"/>
                <w:lang w:val="uk-UA"/>
              </w:rPr>
              <w:t>.</w:t>
            </w:r>
          </w:p>
        </w:tc>
      </w:tr>
      <w:tr w:rsidR="00AE4311" w:rsidRPr="004272BD" w:rsidTr="007E58EF">
        <w:tc>
          <w:tcPr>
            <w:tcW w:w="2439" w:type="dxa"/>
            <w:vMerge w:val="restart"/>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AE4311" w:rsidRPr="004272BD" w:rsidRDefault="00AE4311"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AE4311" w:rsidRPr="004272BD" w:rsidRDefault="00AE4311" w:rsidP="000C20E3">
            <w:pPr>
              <w:pStyle w:val="af4"/>
              <w:spacing w:before="40" w:beforeAutospacing="0" w:after="40" w:afterAutospacing="0"/>
              <w:jc w:val="both"/>
              <w:rPr>
                <w:b/>
                <w:color w:val="000000"/>
                <w:lang w:val="uk-UA"/>
              </w:rPr>
            </w:pPr>
            <w:r w:rsidRPr="004272BD">
              <w:rPr>
                <w:b/>
                <w:color w:val="000000"/>
                <w:lang w:val="uk-UA"/>
              </w:rPr>
              <w:t>2024</w:t>
            </w:r>
          </w:p>
        </w:tc>
        <w:tc>
          <w:tcPr>
            <w:tcW w:w="132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AE4311" w:rsidRPr="004272BD" w:rsidRDefault="00AE4311" w:rsidP="000C20E3">
            <w:pPr>
              <w:pStyle w:val="af4"/>
              <w:spacing w:before="40" w:beforeAutospacing="0" w:after="40" w:afterAutospacing="0"/>
              <w:jc w:val="both"/>
              <w:rPr>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AE4311" w:rsidRPr="004272BD" w:rsidRDefault="00AE4311" w:rsidP="000C20E3">
            <w:pPr>
              <w:pStyle w:val="af4"/>
              <w:spacing w:before="40" w:beforeAutospacing="0" w:after="40" w:afterAutospacing="0"/>
              <w:jc w:val="both"/>
              <w:rPr>
                <w:b/>
                <w:color w:val="000000"/>
                <w:lang w:val="uk-UA"/>
              </w:rPr>
            </w:pPr>
            <w:r w:rsidRPr="004272BD">
              <w:rPr>
                <w:b/>
                <w:color w:val="000000"/>
                <w:lang w:val="uk-UA"/>
              </w:rPr>
              <w:t>2026</w:t>
            </w:r>
          </w:p>
        </w:tc>
        <w:tc>
          <w:tcPr>
            <w:tcW w:w="3167"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AE4311" w:rsidRPr="004272BD" w:rsidRDefault="00AE4311" w:rsidP="000C20E3">
            <w:pPr>
              <w:pStyle w:val="af4"/>
              <w:spacing w:before="40" w:beforeAutospacing="0" w:after="40" w:afterAutospacing="0"/>
              <w:ind w:left="-104" w:firstLine="104"/>
              <w:jc w:val="both"/>
              <w:rPr>
                <w:color w:val="000000"/>
              </w:rPr>
            </w:pPr>
            <w:r w:rsidRPr="004272BD">
              <w:rPr>
                <w:b/>
                <w:bCs/>
                <w:color w:val="000000"/>
                <w:lang w:val="uk-UA"/>
              </w:rPr>
              <w:t>Разом</w:t>
            </w:r>
          </w:p>
        </w:tc>
      </w:tr>
      <w:tr w:rsidR="00AE4311" w:rsidRPr="004272BD" w:rsidTr="007E58EF">
        <w:tc>
          <w:tcPr>
            <w:tcW w:w="2439" w:type="dxa"/>
            <w:vMerge/>
            <w:tcBorders>
              <w:top w:val="nil"/>
              <w:left w:val="single" w:sz="8" w:space="0" w:color="auto"/>
              <w:bottom w:val="single" w:sz="8" w:space="0" w:color="auto"/>
              <w:right w:val="single" w:sz="8" w:space="0" w:color="auto"/>
            </w:tcBorders>
            <w:shd w:val="clear" w:color="auto" w:fill="F2DBDB" w:themeFill="accent2" w:themeFillTint="33"/>
            <w:vAlign w:val="center"/>
          </w:tcPr>
          <w:p w:rsidR="00AE4311" w:rsidRPr="004272BD" w:rsidRDefault="00AE4311"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AE4311" w:rsidRPr="004272BD" w:rsidRDefault="00AE4311" w:rsidP="000C20E3">
            <w:pPr>
              <w:pStyle w:val="af4"/>
              <w:spacing w:before="40" w:beforeAutospacing="0" w:after="40" w:afterAutospacing="0"/>
              <w:jc w:val="both"/>
              <w:rPr>
                <w:b/>
                <w:color w:val="000000"/>
                <w:lang w:val="uk-UA"/>
              </w:rPr>
            </w:pPr>
            <w:r w:rsidRPr="004272BD">
              <w:rPr>
                <w:b/>
                <w:color w:val="000000"/>
                <w:lang w:val="uk-UA"/>
              </w:rPr>
              <w:t>0</w:t>
            </w:r>
            <w:r w:rsidR="006E119E">
              <w:rPr>
                <w:b/>
                <w:color w:val="000000"/>
                <w:lang w:val="uk-UA"/>
              </w:rPr>
              <w:t>,00</w:t>
            </w:r>
          </w:p>
        </w:tc>
        <w:tc>
          <w:tcPr>
            <w:tcW w:w="132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AE4311" w:rsidRPr="004272BD" w:rsidRDefault="00AE4311" w:rsidP="000C20E3">
            <w:pPr>
              <w:pStyle w:val="af4"/>
              <w:spacing w:before="40" w:beforeAutospacing="0" w:after="40" w:afterAutospacing="0"/>
              <w:jc w:val="both"/>
              <w:rPr>
                <w:color w:val="000000"/>
                <w:lang w:val="uk-UA"/>
              </w:rPr>
            </w:pPr>
            <w:r w:rsidRPr="004272BD">
              <w:rPr>
                <w:b/>
                <w:bCs/>
                <w:color w:val="000000"/>
              </w:rPr>
              <w:t> </w:t>
            </w:r>
            <w:r w:rsidRPr="004272BD">
              <w:rPr>
                <w:b/>
                <w:bCs/>
                <w:color w:val="000000"/>
                <w:lang w:val="uk-UA"/>
              </w:rPr>
              <w:t>290,00</w:t>
            </w:r>
          </w:p>
        </w:tc>
        <w:tc>
          <w:tcPr>
            <w:tcW w:w="124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AE4311" w:rsidRPr="004272BD" w:rsidRDefault="00AE4311" w:rsidP="000C20E3">
            <w:pPr>
              <w:pStyle w:val="af4"/>
              <w:spacing w:before="40" w:beforeAutospacing="0" w:after="40" w:afterAutospacing="0"/>
              <w:jc w:val="both"/>
              <w:rPr>
                <w:b/>
                <w:color w:val="000000"/>
                <w:lang w:val="uk-UA"/>
              </w:rPr>
            </w:pPr>
            <w:r w:rsidRPr="004272BD">
              <w:rPr>
                <w:b/>
                <w:color w:val="000000"/>
                <w:lang w:val="uk-UA"/>
              </w:rPr>
              <w:t>200,00</w:t>
            </w:r>
          </w:p>
        </w:tc>
        <w:tc>
          <w:tcPr>
            <w:tcW w:w="3167"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AE4311" w:rsidRPr="004272BD" w:rsidRDefault="00AE4311" w:rsidP="000C20E3">
            <w:pPr>
              <w:pStyle w:val="af4"/>
              <w:spacing w:before="40" w:beforeAutospacing="0" w:after="40" w:afterAutospacing="0"/>
              <w:jc w:val="both"/>
              <w:rPr>
                <w:color w:val="000000"/>
                <w:lang w:val="uk-UA"/>
              </w:rPr>
            </w:pPr>
            <w:r w:rsidRPr="004272BD">
              <w:rPr>
                <w:b/>
                <w:bCs/>
                <w:color w:val="000000"/>
              </w:rPr>
              <w:t> </w:t>
            </w:r>
            <w:r w:rsidRPr="004272BD">
              <w:rPr>
                <w:b/>
                <w:bCs/>
                <w:color w:val="000000"/>
                <w:lang w:val="uk-UA"/>
              </w:rPr>
              <w:t>490,00</w:t>
            </w:r>
          </w:p>
        </w:tc>
      </w:tr>
      <w:tr w:rsidR="00AE4311" w:rsidRPr="004272BD" w:rsidTr="007E58EF">
        <w:tc>
          <w:tcPr>
            <w:tcW w:w="2439"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AE4311" w:rsidRPr="004272BD" w:rsidRDefault="00AE4311"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AE4311" w:rsidRPr="004272BD" w:rsidRDefault="00AE4311" w:rsidP="000C20E3">
            <w:pPr>
              <w:pStyle w:val="af4"/>
              <w:spacing w:before="40" w:after="40"/>
              <w:jc w:val="both"/>
              <w:rPr>
                <w:color w:val="000000"/>
                <w:lang w:val="uk-UA"/>
              </w:rPr>
            </w:pPr>
            <w:r w:rsidRPr="004272BD">
              <w:rPr>
                <w:color w:val="000000"/>
                <w:lang w:val="uk-UA"/>
              </w:rPr>
              <w:t>Бюджет Гайсинської міської ради,</w:t>
            </w:r>
            <w:r w:rsidRPr="004272BD">
              <w:rPr>
                <w:color w:val="000000"/>
              </w:rPr>
              <w:t xml:space="preserve"> </w:t>
            </w:r>
            <w:r w:rsidRPr="004272BD">
              <w:rPr>
                <w:color w:val="000000"/>
                <w:lang w:val="uk-UA"/>
              </w:rPr>
              <w:t>донорські організації, інвестиції приватного сектору</w:t>
            </w:r>
          </w:p>
          <w:p w:rsidR="00AE4311" w:rsidRPr="004272BD" w:rsidRDefault="00AE4311" w:rsidP="000C20E3">
            <w:pPr>
              <w:pStyle w:val="af4"/>
              <w:spacing w:before="40" w:after="40"/>
              <w:jc w:val="both"/>
              <w:rPr>
                <w:color w:val="000000"/>
              </w:rPr>
            </w:pPr>
          </w:p>
        </w:tc>
      </w:tr>
      <w:tr w:rsidR="00AE4311" w:rsidRPr="004272BD" w:rsidTr="007E58EF">
        <w:trPr>
          <w:trHeight w:val="1193"/>
        </w:trPr>
        <w:tc>
          <w:tcPr>
            <w:tcW w:w="2439"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AE4311" w:rsidRPr="004272BD" w:rsidRDefault="00AE4311"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AE4311" w:rsidRPr="004272BD" w:rsidRDefault="00AE4311" w:rsidP="000C20E3">
            <w:pPr>
              <w:pStyle w:val="af4"/>
              <w:spacing w:before="40" w:beforeAutospacing="0" w:after="40" w:afterAutospacing="0"/>
              <w:jc w:val="both"/>
              <w:rPr>
                <w:color w:val="000000"/>
                <w:lang w:val="uk-UA"/>
              </w:rPr>
            </w:pPr>
            <w:r w:rsidRPr="004272BD">
              <w:rPr>
                <w:color w:val="000000"/>
                <w:lang w:val="uk-UA"/>
              </w:rPr>
              <w:t>Гайсинська міська  рада, БО «БФ»МХП-Громаді», донори</w:t>
            </w:r>
          </w:p>
        </w:tc>
      </w:tr>
    </w:tbl>
    <w:p w:rsidR="005E1581" w:rsidRPr="004272BD" w:rsidRDefault="005E1581" w:rsidP="000C20E3">
      <w:pPr>
        <w:spacing w:after="0" w:line="240" w:lineRule="auto"/>
        <w:jc w:val="both"/>
        <w:rPr>
          <w:rFonts w:ascii="Times New Roman" w:eastAsia="Calibri" w:hAnsi="Times New Roman" w:cs="Times New Roman"/>
          <w:b/>
          <w:color w:val="0070C0"/>
          <w:sz w:val="24"/>
          <w:szCs w:val="24"/>
          <w:lang w:val="uk-UA"/>
        </w:rPr>
      </w:pPr>
    </w:p>
    <w:p w:rsidR="005E1581" w:rsidRPr="004272BD" w:rsidRDefault="005E1581" w:rsidP="00FB27FA">
      <w:pPr>
        <w:spacing w:after="0" w:line="240" w:lineRule="auto"/>
        <w:jc w:val="right"/>
        <w:rPr>
          <w:rFonts w:ascii="Times New Roman" w:hAnsi="Times New Roman" w:cs="Times New Roman"/>
          <w:sz w:val="24"/>
          <w:szCs w:val="24"/>
          <w:lang w:val="uk-UA"/>
        </w:rPr>
      </w:pPr>
      <w:r w:rsidRPr="004272BD">
        <w:rPr>
          <w:rFonts w:ascii="Times New Roman" w:eastAsia="Calibri" w:hAnsi="Times New Roman" w:cs="Times New Roman"/>
          <w:sz w:val="24"/>
          <w:szCs w:val="24"/>
          <w:lang w:val="uk-UA" w:eastAsia="ru-RU"/>
        </w:rPr>
        <w:t xml:space="preserve">                                         </w:t>
      </w:r>
      <w:r w:rsidR="007E58EF" w:rsidRPr="004272BD">
        <w:rPr>
          <w:rFonts w:ascii="Times New Roman" w:eastAsia="Calibri" w:hAnsi="Times New Roman" w:cs="Times New Roman"/>
          <w:sz w:val="24"/>
          <w:szCs w:val="24"/>
          <w:lang w:val="uk-UA" w:eastAsia="ru-RU"/>
        </w:rPr>
        <w:t xml:space="preserve">                                                                                                                                     </w:t>
      </w:r>
      <w:r w:rsidRPr="004272BD">
        <w:rPr>
          <w:rFonts w:ascii="Times New Roman" w:eastAsia="Calibri" w:hAnsi="Times New Roman" w:cs="Times New Roman"/>
          <w:sz w:val="24"/>
          <w:szCs w:val="24"/>
          <w:lang w:val="uk-UA" w:eastAsia="ru-RU"/>
        </w:rPr>
        <w:t>Таб.2</w:t>
      </w:r>
      <w:r w:rsidR="007E58EF" w:rsidRPr="004272BD">
        <w:rPr>
          <w:rFonts w:ascii="Times New Roman" w:eastAsia="Calibri" w:hAnsi="Times New Roman" w:cs="Times New Roman"/>
          <w:sz w:val="24"/>
          <w:szCs w:val="24"/>
          <w:lang w:val="uk-UA" w:eastAsia="ru-RU"/>
        </w:rPr>
        <w:t>8</w:t>
      </w:r>
    </w:p>
    <w:p w:rsidR="008E264E" w:rsidRPr="004272BD" w:rsidRDefault="007E58EF" w:rsidP="000C20E3">
      <w:pPr>
        <w:spacing w:after="0" w:line="240" w:lineRule="auto"/>
        <w:jc w:val="both"/>
        <w:rPr>
          <w:rFonts w:ascii="Times New Roman" w:eastAsia="Calibri" w:hAnsi="Times New Roman" w:cs="Times New Roman"/>
          <w:b/>
          <w:color w:val="0070C0"/>
          <w:sz w:val="24"/>
          <w:szCs w:val="24"/>
          <w:lang w:val="uk-UA"/>
        </w:rPr>
      </w:pPr>
      <w:r w:rsidRPr="004272BD">
        <w:rPr>
          <w:rFonts w:ascii="Times New Roman" w:eastAsia="Calibri" w:hAnsi="Times New Roman" w:cs="Times New Roman"/>
          <w:b/>
          <w:color w:val="0070C0"/>
          <w:sz w:val="24"/>
          <w:szCs w:val="24"/>
          <w:lang w:val="uk-UA"/>
        </w:rPr>
        <w:t xml:space="preserve">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405"/>
        <w:gridCol w:w="1997"/>
        <w:gridCol w:w="1778"/>
        <w:gridCol w:w="1685"/>
        <w:gridCol w:w="1180"/>
      </w:tblGrid>
      <w:tr w:rsidR="00AE4311" w:rsidRPr="004272BD" w:rsidTr="007F03A6">
        <w:trPr>
          <w:trHeight w:val="135"/>
          <w:tblCellSpacing w:w="0" w:type="dxa"/>
        </w:trPr>
        <w:tc>
          <w:tcPr>
            <w:tcW w:w="240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hideMark/>
          </w:tcPr>
          <w:p w:rsidR="00AE4311" w:rsidRPr="004272BD" w:rsidRDefault="00AE4311"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64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t xml:space="preserve">2.1.1. </w:t>
            </w:r>
            <w:proofErr w:type="spellStart"/>
            <w:r w:rsidRPr="004272BD">
              <w:rPr>
                <w:rFonts w:ascii="Times New Roman" w:eastAsia="Times New Roman" w:hAnsi="Times New Roman" w:cs="Times New Roman"/>
                <w:color w:val="000000"/>
                <w:sz w:val="24"/>
                <w:szCs w:val="24"/>
                <w:lang w:eastAsia="ru-RU"/>
              </w:rPr>
              <w:t>Розробка</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документації</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підтримка</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проектів</w:t>
            </w:r>
            <w:proofErr w:type="spellEnd"/>
            <w:r w:rsidRPr="004272BD">
              <w:rPr>
                <w:rFonts w:ascii="Times New Roman" w:eastAsia="Times New Roman" w:hAnsi="Times New Roman" w:cs="Times New Roman"/>
                <w:color w:val="000000"/>
                <w:sz w:val="24"/>
                <w:szCs w:val="24"/>
                <w:lang w:eastAsia="ru-RU"/>
              </w:rPr>
              <w:t xml:space="preserve"> по </w:t>
            </w:r>
            <w:proofErr w:type="spellStart"/>
            <w:r w:rsidRPr="004272BD">
              <w:rPr>
                <w:rFonts w:ascii="Times New Roman" w:eastAsia="Times New Roman" w:hAnsi="Times New Roman" w:cs="Times New Roman"/>
                <w:color w:val="000000"/>
                <w:sz w:val="24"/>
                <w:szCs w:val="24"/>
                <w:lang w:eastAsia="ru-RU"/>
              </w:rPr>
              <w:t>встановленню</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централізованої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системи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водопостачання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водовідведення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будівництво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водогонів</w:t>
            </w:r>
            <w:proofErr w:type="spellEnd"/>
            <w:r w:rsidRPr="004272BD">
              <w:rPr>
                <w:rFonts w:ascii="Times New Roman" w:eastAsia="Times New Roman" w:hAnsi="Times New Roman" w:cs="Times New Roman"/>
                <w:color w:val="000000"/>
                <w:sz w:val="24"/>
                <w:szCs w:val="24"/>
                <w:lang w:eastAsia="ru-RU"/>
              </w:rPr>
              <w:t>. </w:t>
            </w:r>
          </w:p>
        </w:tc>
      </w:tr>
      <w:tr w:rsidR="00AE4311" w:rsidRPr="004272BD" w:rsidTr="007F03A6">
        <w:trPr>
          <w:tblCellSpacing w:w="0" w:type="dxa"/>
        </w:trPr>
        <w:tc>
          <w:tcPr>
            <w:tcW w:w="240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b/>
                <w:bCs/>
                <w:color w:val="000000"/>
                <w:sz w:val="24"/>
                <w:szCs w:val="24"/>
                <w:lang w:eastAsia="ru-RU"/>
              </w:rPr>
              <w:t>Назва</w:t>
            </w:r>
            <w:proofErr w:type="spellEnd"/>
            <w:r w:rsidRPr="004272BD">
              <w:rPr>
                <w:rFonts w:ascii="Times New Roman" w:eastAsia="Times New Roman" w:hAnsi="Times New Roman" w:cs="Times New Roman"/>
                <w:b/>
                <w:bCs/>
                <w:color w:val="000000"/>
                <w:sz w:val="24"/>
                <w:szCs w:val="24"/>
                <w:lang w:eastAsia="ru-RU"/>
              </w:rPr>
              <w:t xml:space="preserve"> проєкту:</w:t>
            </w:r>
          </w:p>
        </w:tc>
        <w:tc>
          <w:tcPr>
            <w:tcW w:w="664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b/>
                <w:bCs/>
                <w:color w:val="000000"/>
                <w:sz w:val="24"/>
                <w:szCs w:val="24"/>
                <w:lang w:eastAsia="ru-RU"/>
              </w:rPr>
              <w:t>Розробка</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документації</w:t>
            </w:r>
            <w:proofErr w:type="spellEnd"/>
            <w:r w:rsidRPr="004272BD">
              <w:rPr>
                <w:rFonts w:ascii="Times New Roman" w:eastAsia="Times New Roman" w:hAnsi="Times New Roman" w:cs="Times New Roman"/>
                <w:b/>
                <w:bCs/>
                <w:color w:val="000000"/>
                <w:sz w:val="24"/>
                <w:szCs w:val="24"/>
                <w:lang w:eastAsia="ru-RU"/>
              </w:rPr>
              <w:t xml:space="preserve"> та </w:t>
            </w:r>
            <w:proofErr w:type="spellStart"/>
            <w:r w:rsidRPr="004272BD">
              <w:rPr>
                <w:rFonts w:ascii="Times New Roman" w:eastAsia="Times New Roman" w:hAnsi="Times New Roman" w:cs="Times New Roman"/>
                <w:b/>
                <w:bCs/>
                <w:color w:val="000000"/>
                <w:sz w:val="24"/>
                <w:szCs w:val="24"/>
                <w:lang w:eastAsia="ru-RU"/>
              </w:rPr>
              <w:t>будівництво</w:t>
            </w:r>
            <w:proofErr w:type="spellEnd"/>
            <w:r w:rsidRPr="004272BD">
              <w:rPr>
                <w:rFonts w:ascii="Times New Roman" w:eastAsia="Times New Roman" w:hAnsi="Times New Roman" w:cs="Times New Roman"/>
                <w:b/>
                <w:bCs/>
                <w:color w:val="000000"/>
                <w:sz w:val="24"/>
                <w:szCs w:val="24"/>
                <w:lang w:eastAsia="ru-RU"/>
              </w:rPr>
              <w:t xml:space="preserve"> водогону в </w:t>
            </w:r>
            <w:proofErr w:type="gramStart"/>
            <w:r w:rsidRPr="004272BD">
              <w:rPr>
                <w:rFonts w:ascii="Times New Roman" w:eastAsia="Times New Roman" w:hAnsi="Times New Roman" w:cs="Times New Roman"/>
                <w:b/>
                <w:bCs/>
                <w:color w:val="000000"/>
                <w:sz w:val="24"/>
                <w:szCs w:val="24"/>
                <w:lang w:eastAsia="ru-RU"/>
              </w:rPr>
              <w:t>с.</w:t>
            </w:r>
            <w:proofErr w:type="spellStart"/>
            <w:r w:rsidRPr="004272BD">
              <w:rPr>
                <w:rFonts w:ascii="Times New Roman" w:eastAsia="Times New Roman" w:hAnsi="Times New Roman" w:cs="Times New Roman"/>
                <w:b/>
                <w:bCs/>
                <w:color w:val="000000"/>
                <w:sz w:val="24"/>
                <w:szCs w:val="24"/>
                <w:lang w:val="uk-UA" w:eastAsia="ru-RU"/>
              </w:rPr>
              <w:t>Степашки</w:t>
            </w:r>
            <w:proofErr w:type="spellEnd"/>
            <w:r w:rsidRPr="004272BD">
              <w:rPr>
                <w:rFonts w:ascii="Times New Roman" w:eastAsia="Times New Roman" w:hAnsi="Times New Roman" w:cs="Times New Roman"/>
                <w:b/>
                <w:bCs/>
                <w:color w:val="000000"/>
                <w:sz w:val="24"/>
                <w:szCs w:val="24"/>
                <w:lang w:val="uk-UA" w:eastAsia="ru-RU"/>
              </w:rPr>
              <w:t xml:space="preserve"> </w:t>
            </w:r>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Гайсинської</w:t>
            </w:r>
            <w:proofErr w:type="spellEnd"/>
            <w:proofErr w:type="gramEnd"/>
            <w:r w:rsidRPr="004272BD">
              <w:rPr>
                <w:rFonts w:ascii="Times New Roman" w:eastAsia="Times New Roman" w:hAnsi="Times New Roman" w:cs="Times New Roman"/>
                <w:b/>
                <w:bCs/>
                <w:color w:val="000000"/>
                <w:sz w:val="24"/>
                <w:szCs w:val="24"/>
                <w:lang w:eastAsia="ru-RU"/>
              </w:rPr>
              <w:t xml:space="preserve"> ТГ                                                            </w:t>
            </w:r>
          </w:p>
        </w:tc>
      </w:tr>
      <w:tr w:rsidR="00AE4311" w:rsidRPr="004272BD" w:rsidTr="007F03A6">
        <w:trPr>
          <w:trHeight w:val="428"/>
          <w:tblCellSpacing w:w="0" w:type="dxa"/>
        </w:trPr>
        <w:tc>
          <w:tcPr>
            <w:tcW w:w="240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Цілі</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64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eastAsia="ru-RU"/>
              </w:rPr>
              <w:t>Розширення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обсягу</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підвищення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якості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послуг</w:t>
            </w:r>
            <w:proofErr w:type="spellEnd"/>
            <w:r w:rsidRPr="004272BD">
              <w:rPr>
                <w:rFonts w:ascii="Times New Roman" w:eastAsia="Times New Roman" w:hAnsi="Times New Roman" w:cs="Times New Roman"/>
                <w:color w:val="000000"/>
                <w:sz w:val="24"/>
                <w:szCs w:val="24"/>
                <w:lang w:eastAsia="ru-RU"/>
              </w:rPr>
              <w:t xml:space="preserve"> для </w:t>
            </w:r>
            <w:proofErr w:type="spellStart"/>
            <w:r w:rsidRPr="004272BD">
              <w:rPr>
                <w:rFonts w:ascii="Times New Roman" w:eastAsia="Times New Roman" w:hAnsi="Times New Roman" w:cs="Times New Roman"/>
                <w:color w:val="000000"/>
                <w:sz w:val="24"/>
                <w:szCs w:val="24"/>
                <w:lang w:eastAsia="ru-RU"/>
              </w:rPr>
              <w:t>населення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зокрема</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забезпечення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централізованим</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водопостачанням</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населення</w:t>
            </w:r>
            <w:proofErr w:type="spellEnd"/>
            <w:r w:rsidRPr="004272BD">
              <w:rPr>
                <w:rFonts w:ascii="Times New Roman" w:eastAsia="Times New Roman" w:hAnsi="Times New Roman" w:cs="Times New Roman"/>
                <w:color w:val="000000"/>
                <w:sz w:val="24"/>
                <w:szCs w:val="24"/>
                <w:lang w:eastAsia="ru-RU"/>
              </w:rPr>
              <w:t xml:space="preserve"> села </w:t>
            </w:r>
            <w:proofErr w:type="spellStart"/>
            <w:r w:rsidRPr="004272BD">
              <w:rPr>
                <w:rFonts w:ascii="Times New Roman" w:eastAsia="Times New Roman" w:hAnsi="Times New Roman" w:cs="Times New Roman"/>
                <w:color w:val="000000"/>
                <w:sz w:val="24"/>
                <w:szCs w:val="24"/>
                <w:lang w:val="uk-UA" w:eastAsia="ru-RU"/>
              </w:rPr>
              <w:t>Степашки</w:t>
            </w:r>
            <w:proofErr w:type="spellEnd"/>
            <w:r w:rsidRPr="004272BD">
              <w:rPr>
                <w:rFonts w:ascii="Times New Roman" w:eastAsia="Times New Roman" w:hAnsi="Times New Roman" w:cs="Times New Roman"/>
                <w:color w:val="000000"/>
                <w:sz w:val="24"/>
                <w:szCs w:val="24"/>
                <w:lang w:eastAsia="ru-RU"/>
              </w:rPr>
              <w:t>.</w:t>
            </w:r>
          </w:p>
        </w:tc>
      </w:tr>
      <w:tr w:rsidR="00AE4311" w:rsidRPr="004272BD" w:rsidTr="007F03A6">
        <w:trPr>
          <w:trHeight w:val="56"/>
          <w:tblCellSpacing w:w="0" w:type="dxa"/>
        </w:trPr>
        <w:tc>
          <w:tcPr>
            <w:tcW w:w="240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Територія</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впливу</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64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val="uk-UA" w:eastAsia="ru-RU"/>
              </w:rPr>
              <w:t>Степас</w:t>
            </w:r>
            <w:r w:rsidRPr="004272BD">
              <w:rPr>
                <w:rFonts w:ascii="Times New Roman" w:eastAsia="Times New Roman" w:hAnsi="Times New Roman" w:cs="Times New Roman"/>
                <w:color w:val="000000"/>
                <w:sz w:val="24"/>
                <w:szCs w:val="24"/>
                <w:lang w:eastAsia="ru-RU"/>
              </w:rPr>
              <w:t>ький</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старостинський</w:t>
            </w:r>
            <w:proofErr w:type="spellEnd"/>
            <w:r w:rsidRPr="004272BD">
              <w:rPr>
                <w:rFonts w:ascii="Times New Roman" w:eastAsia="Times New Roman" w:hAnsi="Times New Roman" w:cs="Times New Roman"/>
                <w:color w:val="000000"/>
                <w:sz w:val="24"/>
                <w:szCs w:val="24"/>
                <w:lang w:eastAsia="ru-RU"/>
              </w:rPr>
              <w:t xml:space="preserve"> округ </w:t>
            </w:r>
            <w:proofErr w:type="spellStart"/>
            <w:r w:rsidRPr="004272BD">
              <w:rPr>
                <w:rFonts w:ascii="Times New Roman" w:eastAsia="Times New Roman" w:hAnsi="Times New Roman" w:cs="Times New Roman"/>
                <w:color w:val="000000"/>
                <w:sz w:val="24"/>
                <w:szCs w:val="24"/>
                <w:lang w:eastAsia="ru-RU"/>
              </w:rPr>
              <w:t>Гайсинської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міської</w:t>
            </w:r>
            <w:proofErr w:type="spellEnd"/>
            <w:r w:rsidRPr="004272BD">
              <w:rPr>
                <w:rFonts w:ascii="Times New Roman" w:eastAsia="Times New Roman" w:hAnsi="Times New Roman" w:cs="Times New Roman"/>
                <w:color w:val="000000"/>
                <w:sz w:val="24"/>
                <w:szCs w:val="24"/>
                <w:lang w:eastAsia="ru-RU"/>
              </w:rPr>
              <w:t xml:space="preserve"> ради</w:t>
            </w:r>
          </w:p>
        </w:tc>
      </w:tr>
      <w:tr w:rsidR="00AE4311" w:rsidRPr="004272BD" w:rsidTr="007F03A6">
        <w:trPr>
          <w:trHeight w:val="56"/>
          <w:tblCellSpacing w:w="0" w:type="dxa"/>
        </w:trPr>
        <w:tc>
          <w:tcPr>
            <w:tcW w:w="240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Орієнтовна</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кількість</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отримувачів</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вигоди</w:t>
            </w:r>
            <w:proofErr w:type="spellEnd"/>
            <w:r w:rsidRPr="004272BD">
              <w:rPr>
                <w:rFonts w:ascii="Times New Roman" w:eastAsia="Times New Roman" w:hAnsi="Times New Roman" w:cs="Times New Roman"/>
                <w:b/>
                <w:color w:val="000000"/>
                <w:sz w:val="24"/>
                <w:szCs w:val="24"/>
                <w:lang w:eastAsia="ru-RU"/>
              </w:rPr>
              <w:t>:</w:t>
            </w:r>
          </w:p>
        </w:tc>
        <w:tc>
          <w:tcPr>
            <w:tcW w:w="664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eastAsia="ru-RU"/>
              </w:rPr>
              <w:t>Населення</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val="uk-UA" w:eastAsia="ru-RU"/>
              </w:rPr>
              <w:t>Степас</w:t>
            </w:r>
            <w:r w:rsidRPr="004272BD">
              <w:rPr>
                <w:rFonts w:ascii="Times New Roman" w:eastAsia="Times New Roman" w:hAnsi="Times New Roman" w:cs="Times New Roman"/>
                <w:color w:val="000000"/>
                <w:sz w:val="24"/>
                <w:szCs w:val="24"/>
                <w:lang w:eastAsia="ru-RU"/>
              </w:rPr>
              <w:t>ького</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старостинського</w:t>
            </w:r>
            <w:proofErr w:type="spellEnd"/>
            <w:r w:rsidRPr="004272BD">
              <w:rPr>
                <w:rFonts w:ascii="Times New Roman" w:eastAsia="Times New Roman" w:hAnsi="Times New Roman" w:cs="Times New Roman"/>
                <w:color w:val="000000"/>
                <w:sz w:val="24"/>
                <w:szCs w:val="24"/>
                <w:lang w:eastAsia="ru-RU"/>
              </w:rPr>
              <w:t xml:space="preserve"> округу – 6</w:t>
            </w:r>
            <w:r w:rsidRPr="004272BD">
              <w:rPr>
                <w:rFonts w:ascii="Times New Roman" w:eastAsia="Times New Roman" w:hAnsi="Times New Roman" w:cs="Times New Roman"/>
                <w:color w:val="000000"/>
                <w:sz w:val="24"/>
                <w:szCs w:val="24"/>
                <w:lang w:val="uk-UA" w:eastAsia="ru-RU"/>
              </w:rPr>
              <w:t>4</w:t>
            </w:r>
            <w:r w:rsidRPr="004272BD">
              <w:rPr>
                <w:rFonts w:ascii="Times New Roman" w:eastAsia="Times New Roman" w:hAnsi="Times New Roman" w:cs="Times New Roman"/>
                <w:color w:val="000000"/>
                <w:sz w:val="24"/>
                <w:szCs w:val="24"/>
                <w:lang w:eastAsia="ru-RU"/>
              </w:rPr>
              <w:t xml:space="preserve">0 </w:t>
            </w:r>
            <w:proofErr w:type="spellStart"/>
            <w:r w:rsidRPr="004272BD">
              <w:rPr>
                <w:rFonts w:ascii="Times New Roman" w:eastAsia="Times New Roman" w:hAnsi="Times New Roman" w:cs="Times New Roman"/>
                <w:color w:val="000000"/>
                <w:sz w:val="24"/>
                <w:szCs w:val="24"/>
                <w:lang w:eastAsia="ru-RU"/>
              </w:rPr>
              <w:t>мешканців</w:t>
            </w:r>
            <w:proofErr w:type="spellEnd"/>
          </w:p>
        </w:tc>
      </w:tr>
      <w:tr w:rsidR="00AE4311" w:rsidRPr="004272BD" w:rsidTr="007F03A6">
        <w:trPr>
          <w:tblCellSpacing w:w="0" w:type="dxa"/>
        </w:trPr>
        <w:tc>
          <w:tcPr>
            <w:tcW w:w="240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Стислий</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опис</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64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t xml:space="preserve">На </w:t>
            </w:r>
            <w:proofErr w:type="spellStart"/>
            <w:r w:rsidRPr="004272BD">
              <w:rPr>
                <w:rFonts w:ascii="Times New Roman" w:eastAsia="Times New Roman" w:hAnsi="Times New Roman" w:cs="Times New Roman"/>
                <w:color w:val="000000"/>
                <w:sz w:val="24"/>
                <w:szCs w:val="24"/>
                <w:lang w:eastAsia="ru-RU"/>
              </w:rPr>
              <w:t>території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val="uk-UA" w:eastAsia="ru-RU"/>
              </w:rPr>
              <w:t>Степас</w:t>
            </w:r>
            <w:r w:rsidRPr="004272BD">
              <w:rPr>
                <w:rFonts w:ascii="Times New Roman" w:eastAsia="Times New Roman" w:hAnsi="Times New Roman" w:cs="Times New Roman"/>
                <w:color w:val="000000"/>
                <w:sz w:val="24"/>
                <w:szCs w:val="24"/>
                <w:lang w:eastAsia="ru-RU"/>
              </w:rPr>
              <w:t>ького</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старостинського</w:t>
            </w:r>
            <w:proofErr w:type="spellEnd"/>
            <w:r w:rsidRPr="004272BD">
              <w:rPr>
                <w:rFonts w:ascii="Times New Roman" w:eastAsia="Times New Roman" w:hAnsi="Times New Roman" w:cs="Times New Roman"/>
                <w:color w:val="000000"/>
                <w:sz w:val="24"/>
                <w:szCs w:val="24"/>
                <w:lang w:eastAsia="ru-RU"/>
              </w:rPr>
              <w:t xml:space="preserve"> округу </w:t>
            </w:r>
            <w:proofErr w:type="spellStart"/>
            <w:r w:rsidRPr="004272BD">
              <w:rPr>
                <w:rFonts w:ascii="Times New Roman" w:eastAsia="Times New Roman" w:hAnsi="Times New Roman" w:cs="Times New Roman"/>
                <w:color w:val="000000"/>
                <w:sz w:val="24"/>
                <w:szCs w:val="24"/>
                <w:lang w:eastAsia="ru-RU"/>
              </w:rPr>
              <w:t>відсутнє</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централізоване</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водопостачання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якісної</w:t>
            </w:r>
            <w:proofErr w:type="spellEnd"/>
            <w:r w:rsidRPr="004272BD">
              <w:rPr>
                <w:rFonts w:ascii="Times New Roman" w:eastAsia="Times New Roman" w:hAnsi="Times New Roman" w:cs="Times New Roman"/>
                <w:color w:val="000000"/>
                <w:sz w:val="24"/>
                <w:szCs w:val="24"/>
                <w:lang w:eastAsia="ru-RU"/>
              </w:rPr>
              <w:t xml:space="preserve"> води,</w:t>
            </w:r>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обмежена</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кількість</w:t>
            </w:r>
            <w:proofErr w:type="spellEnd"/>
            <w:r w:rsidRPr="004272BD">
              <w:rPr>
                <w:rFonts w:ascii="Times New Roman" w:eastAsia="Times New Roman" w:hAnsi="Times New Roman" w:cs="Times New Roman"/>
                <w:color w:val="000000"/>
                <w:sz w:val="24"/>
                <w:szCs w:val="24"/>
                <w:shd w:val="clear" w:color="auto" w:fill="FFFFFF"/>
                <w:lang w:eastAsia="ru-RU"/>
              </w:rPr>
              <w:t xml:space="preserve"> води в </w:t>
            </w:r>
            <w:proofErr w:type="spellStart"/>
            <w:r w:rsidRPr="004272BD">
              <w:rPr>
                <w:rFonts w:ascii="Times New Roman" w:eastAsia="Times New Roman" w:hAnsi="Times New Roman" w:cs="Times New Roman"/>
                <w:color w:val="000000"/>
                <w:sz w:val="24"/>
                <w:szCs w:val="24"/>
                <w:shd w:val="clear" w:color="auto" w:fill="FFFFFF"/>
                <w:lang w:eastAsia="ru-RU"/>
              </w:rPr>
              <w:t>шахтних</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колодязях</w:t>
            </w:r>
            <w:proofErr w:type="spellEnd"/>
            <w:r w:rsidRPr="004272BD">
              <w:rPr>
                <w:rFonts w:ascii="Times New Roman" w:eastAsia="Times New Roman" w:hAnsi="Times New Roman" w:cs="Times New Roman"/>
                <w:color w:val="000000"/>
                <w:sz w:val="24"/>
                <w:szCs w:val="24"/>
                <w:shd w:val="clear" w:color="auto" w:fill="FFFFFF"/>
                <w:lang w:eastAsia="ru-RU"/>
              </w:rPr>
              <w:t xml:space="preserve">, в </w:t>
            </w:r>
            <w:proofErr w:type="spellStart"/>
            <w:r w:rsidRPr="004272BD">
              <w:rPr>
                <w:rFonts w:ascii="Times New Roman" w:eastAsia="Times New Roman" w:hAnsi="Times New Roman" w:cs="Times New Roman"/>
                <w:color w:val="000000"/>
                <w:sz w:val="24"/>
                <w:szCs w:val="24"/>
                <w:shd w:val="clear" w:color="auto" w:fill="FFFFFF"/>
                <w:lang w:eastAsia="ru-RU"/>
              </w:rPr>
              <w:t>зв’язку</w:t>
            </w:r>
            <w:proofErr w:type="spellEnd"/>
            <w:r w:rsidRPr="004272BD">
              <w:rPr>
                <w:rFonts w:ascii="Times New Roman" w:eastAsia="Times New Roman" w:hAnsi="Times New Roman" w:cs="Times New Roman"/>
                <w:color w:val="000000"/>
                <w:sz w:val="24"/>
                <w:szCs w:val="24"/>
                <w:shd w:val="clear" w:color="auto" w:fill="FFFFFF"/>
                <w:lang w:eastAsia="ru-RU"/>
              </w:rPr>
              <w:t xml:space="preserve"> з </w:t>
            </w:r>
            <w:proofErr w:type="spellStart"/>
            <w:r w:rsidRPr="004272BD">
              <w:rPr>
                <w:rFonts w:ascii="Times New Roman" w:eastAsia="Times New Roman" w:hAnsi="Times New Roman" w:cs="Times New Roman"/>
                <w:color w:val="000000"/>
                <w:sz w:val="24"/>
                <w:szCs w:val="24"/>
                <w:shd w:val="clear" w:color="auto" w:fill="FFFFFF"/>
                <w:lang w:eastAsia="ru-RU"/>
              </w:rPr>
              <w:t>цим</w:t>
            </w:r>
            <w:proofErr w:type="spellEnd"/>
            <w:r w:rsidRPr="004272BD">
              <w:rPr>
                <w:rFonts w:ascii="Times New Roman" w:eastAsia="Times New Roman" w:hAnsi="Times New Roman" w:cs="Times New Roman"/>
                <w:color w:val="000000"/>
                <w:sz w:val="24"/>
                <w:szCs w:val="24"/>
                <w:shd w:val="clear" w:color="auto" w:fill="FFFFFF"/>
                <w:lang w:eastAsia="ru-RU"/>
              </w:rPr>
              <w:t xml:space="preserve"> - </w:t>
            </w:r>
            <w:proofErr w:type="spellStart"/>
            <w:r w:rsidRPr="004272BD">
              <w:rPr>
                <w:rFonts w:ascii="Times New Roman" w:eastAsia="Times New Roman" w:hAnsi="Times New Roman" w:cs="Times New Roman"/>
                <w:color w:val="000000"/>
                <w:sz w:val="24"/>
                <w:szCs w:val="24"/>
                <w:shd w:val="clear" w:color="auto" w:fill="FFFFFF"/>
                <w:lang w:eastAsia="ru-RU"/>
              </w:rPr>
              <w:t>підвищений</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ризик</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захворюваності</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населення</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невідповідність</w:t>
            </w:r>
            <w:proofErr w:type="spellEnd"/>
            <w:r w:rsidRPr="004272BD">
              <w:rPr>
                <w:rFonts w:ascii="Times New Roman" w:eastAsia="Times New Roman" w:hAnsi="Times New Roman" w:cs="Times New Roman"/>
                <w:color w:val="000000"/>
                <w:sz w:val="24"/>
                <w:szCs w:val="24"/>
                <w:shd w:val="clear" w:color="auto" w:fill="FFFFFF"/>
                <w:lang w:eastAsia="ru-RU"/>
              </w:rPr>
              <w:t xml:space="preserve"> води </w:t>
            </w:r>
            <w:proofErr w:type="spellStart"/>
            <w:r w:rsidRPr="004272BD">
              <w:rPr>
                <w:rFonts w:ascii="Times New Roman" w:eastAsia="Times New Roman" w:hAnsi="Times New Roman" w:cs="Times New Roman"/>
                <w:color w:val="000000"/>
                <w:sz w:val="24"/>
                <w:szCs w:val="24"/>
                <w:shd w:val="clear" w:color="auto" w:fill="FFFFFF"/>
                <w:lang w:eastAsia="ru-RU"/>
              </w:rPr>
              <w:t>санітарно-гігієнічним</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вимогам</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трудомісткість</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ведення</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домашнього</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господарства</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відтік</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молоді</w:t>
            </w:r>
            <w:proofErr w:type="spellEnd"/>
            <w:r w:rsidRPr="004272BD">
              <w:rPr>
                <w:rFonts w:ascii="Times New Roman" w:eastAsia="Times New Roman" w:hAnsi="Times New Roman" w:cs="Times New Roman"/>
                <w:color w:val="000000"/>
                <w:sz w:val="24"/>
                <w:szCs w:val="24"/>
                <w:shd w:val="clear" w:color="auto" w:fill="FFFFFF"/>
                <w:lang w:eastAsia="ru-RU"/>
              </w:rPr>
              <w:t xml:space="preserve"> з села. </w:t>
            </w:r>
            <w:r w:rsidRPr="004272BD">
              <w:rPr>
                <w:rFonts w:ascii="Times New Roman" w:eastAsia="Times New Roman" w:hAnsi="Times New Roman" w:cs="Times New Roman"/>
                <w:color w:val="000000"/>
                <w:sz w:val="24"/>
                <w:szCs w:val="24"/>
                <w:lang w:eastAsia="ru-RU"/>
              </w:rPr>
              <w:t xml:space="preserve">Тому </w:t>
            </w:r>
            <w:proofErr w:type="spellStart"/>
            <w:r w:rsidRPr="004272BD">
              <w:rPr>
                <w:rFonts w:ascii="Times New Roman" w:eastAsia="Times New Roman" w:hAnsi="Times New Roman" w:cs="Times New Roman"/>
                <w:color w:val="000000"/>
                <w:sz w:val="24"/>
                <w:szCs w:val="24"/>
                <w:lang w:eastAsia="ru-RU"/>
              </w:rPr>
              <w:t>сьогодні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першочергова</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увага</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зосереджена</w:t>
            </w:r>
            <w:proofErr w:type="spellEnd"/>
            <w:r w:rsidRPr="004272BD">
              <w:rPr>
                <w:rFonts w:ascii="Times New Roman" w:eastAsia="Times New Roman" w:hAnsi="Times New Roman" w:cs="Times New Roman"/>
                <w:color w:val="000000"/>
                <w:sz w:val="24"/>
                <w:szCs w:val="24"/>
                <w:lang w:eastAsia="ru-RU"/>
              </w:rPr>
              <w:t xml:space="preserve"> на </w:t>
            </w:r>
            <w:proofErr w:type="spellStart"/>
            <w:r w:rsidRPr="004272BD">
              <w:rPr>
                <w:rFonts w:ascii="Times New Roman" w:eastAsia="Times New Roman" w:hAnsi="Times New Roman" w:cs="Times New Roman"/>
                <w:color w:val="000000"/>
                <w:sz w:val="24"/>
                <w:szCs w:val="24"/>
                <w:lang w:eastAsia="ru-RU"/>
              </w:rPr>
              <w:t>створенні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можливостей</w:t>
            </w:r>
            <w:proofErr w:type="spellEnd"/>
            <w:r w:rsidRPr="004272BD">
              <w:rPr>
                <w:rFonts w:ascii="Times New Roman" w:eastAsia="Times New Roman" w:hAnsi="Times New Roman" w:cs="Times New Roman"/>
                <w:color w:val="000000"/>
                <w:sz w:val="24"/>
                <w:szCs w:val="24"/>
                <w:lang w:eastAsia="ru-RU"/>
              </w:rPr>
              <w:t xml:space="preserve"> для </w:t>
            </w:r>
            <w:proofErr w:type="spellStart"/>
            <w:r w:rsidRPr="004272BD">
              <w:rPr>
                <w:rFonts w:ascii="Times New Roman" w:eastAsia="Times New Roman" w:hAnsi="Times New Roman" w:cs="Times New Roman"/>
                <w:color w:val="000000"/>
                <w:sz w:val="24"/>
                <w:szCs w:val="24"/>
                <w:lang w:eastAsia="ru-RU"/>
              </w:rPr>
              <w:t>ефективного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водопостачання</w:t>
            </w:r>
            <w:proofErr w:type="spellEnd"/>
            <w:r w:rsidRPr="004272BD">
              <w:rPr>
                <w:rFonts w:ascii="Times New Roman" w:eastAsia="Times New Roman" w:hAnsi="Times New Roman" w:cs="Times New Roman"/>
                <w:color w:val="000000"/>
                <w:sz w:val="24"/>
                <w:szCs w:val="24"/>
                <w:lang w:eastAsia="ru-RU"/>
              </w:rPr>
              <w:t xml:space="preserve"> в с.</w:t>
            </w:r>
            <w:proofErr w:type="spellStart"/>
            <w:r w:rsidRPr="004272BD">
              <w:rPr>
                <w:rFonts w:ascii="Times New Roman" w:eastAsia="Times New Roman" w:hAnsi="Times New Roman" w:cs="Times New Roman"/>
                <w:color w:val="000000"/>
                <w:sz w:val="24"/>
                <w:szCs w:val="24"/>
                <w:lang w:val="uk-UA" w:eastAsia="ru-RU"/>
              </w:rPr>
              <w:t>Степашки</w:t>
            </w:r>
            <w:proofErr w:type="spellEnd"/>
            <w:r w:rsidRPr="004272BD">
              <w:rPr>
                <w:rFonts w:ascii="Times New Roman" w:eastAsia="Times New Roman" w:hAnsi="Times New Roman" w:cs="Times New Roman"/>
                <w:color w:val="000000"/>
                <w:sz w:val="24"/>
                <w:szCs w:val="24"/>
                <w:shd w:val="clear" w:color="auto" w:fill="FFFFFF"/>
                <w:lang w:eastAsia="ru-RU"/>
              </w:rPr>
              <w:t xml:space="preserve">. З метою </w:t>
            </w:r>
            <w:proofErr w:type="spellStart"/>
            <w:r w:rsidRPr="004272BD">
              <w:rPr>
                <w:rFonts w:ascii="Times New Roman" w:eastAsia="Times New Roman" w:hAnsi="Times New Roman" w:cs="Times New Roman"/>
                <w:color w:val="000000"/>
                <w:sz w:val="24"/>
                <w:szCs w:val="24"/>
                <w:shd w:val="clear" w:color="auto" w:fill="FFFFFF"/>
                <w:lang w:eastAsia="ru-RU"/>
              </w:rPr>
              <w:t>вирішення</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проблеми</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забезпечення</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населення</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якісною</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питною</w:t>
            </w:r>
            <w:proofErr w:type="spellEnd"/>
            <w:r w:rsidRPr="004272BD">
              <w:rPr>
                <w:rFonts w:ascii="Times New Roman" w:eastAsia="Times New Roman" w:hAnsi="Times New Roman" w:cs="Times New Roman"/>
                <w:color w:val="000000"/>
                <w:sz w:val="24"/>
                <w:szCs w:val="24"/>
                <w:shd w:val="clear" w:color="auto" w:fill="FFFFFF"/>
                <w:lang w:eastAsia="ru-RU"/>
              </w:rPr>
              <w:t xml:space="preserve"> водою </w:t>
            </w:r>
            <w:proofErr w:type="spellStart"/>
            <w:r w:rsidRPr="004272BD">
              <w:rPr>
                <w:rFonts w:ascii="Times New Roman" w:eastAsia="Times New Roman" w:hAnsi="Times New Roman" w:cs="Times New Roman"/>
                <w:color w:val="000000"/>
                <w:sz w:val="24"/>
                <w:szCs w:val="24"/>
                <w:shd w:val="clear" w:color="auto" w:fill="FFFFFF"/>
                <w:lang w:eastAsia="ru-RU"/>
              </w:rPr>
              <w:t>необхідне</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будівництво</w:t>
            </w:r>
            <w:proofErr w:type="spellEnd"/>
            <w:r w:rsidRPr="004272BD">
              <w:rPr>
                <w:rFonts w:ascii="Times New Roman" w:eastAsia="Times New Roman" w:hAnsi="Times New Roman" w:cs="Times New Roman"/>
                <w:color w:val="000000"/>
                <w:sz w:val="24"/>
                <w:szCs w:val="24"/>
                <w:shd w:val="clear" w:color="auto" w:fill="FFFFFF"/>
                <w:lang w:eastAsia="ru-RU"/>
              </w:rPr>
              <w:t xml:space="preserve"> водогону.</w:t>
            </w:r>
          </w:p>
        </w:tc>
      </w:tr>
      <w:tr w:rsidR="00AE4311" w:rsidRPr="004272BD" w:rsidTr="007F03A6">
        <w:trPr>
          <w:trHeight w:val="386"/>
          <w:tblCellSpacing w:w="0" w:type="dxa"/>
        </w:trPr>
        <w:tc>
          <w:tcPr>
            <w:tcW w:w="240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Очікувані</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результати</w:t>
            </w:r>
            <w:proofErr w:type="spellEnd"/>
            <w:r w:rsidRPr="004272BD">
              <w:rPr>
                <w:rFonts w:ascii="Times New Roman" w:eastAsia="Times New Roman" w:hAnsi="Times New Roman" w:cs="Times New Roman"/>
                <w:b/>
                <w:color w:val="000000"/>
                <w:sz w:val="24"/>
                <w:szCs w:val="24"/>
                <w:lang w:eastAsia="ru-RU"/>
              </w:rPr>
              <w:t>:</w:t>
            </w:r>
          </w:p>
        </w:tc>
        <w:tc>
          <w:tcPr>
            <w:tcW w:w="664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t xml:space="preserve">1.Безперебійне </w:t>
            </w:r>
            <w:proofErr w:type="spellStart"/>
            <w:r w:rsidRPr="004272BD">
              <w:rPr>
                <w:rFonts w:ascii="Times New Roman" w:eastAsia="Times New Roman" w:hAnsi="Times New Roman" w:cs="Times New Roman"/>
                <w:color w:val="000000"/>
                <w:sz w:val="24"/>
                <w:szCs w:val="24"/>
                <w:lang w:eastAsia="ru-RU"/>
              </w:rPr>
              <w:t>забезпечення</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якісною</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питною</w:t>
            </w:r>
            <w:proofErr w:type="spellEnd"/>
            <w:r w:rsidRPr="004272BD">
              <w:rPr>
                <w:rFonts w:ascii="Times New Roman" w:eastAsia="Times New Roman" w:hAnsi="Times New Roman" w:cs="Times New Roman"/>
                <w:color w:val="000000"/>
                <w:sz w:val="24"/>
                <w:szCs w:val="24"/>
                <w:lang w:eastAsia="ru-RU"/>
              </w:rPr>
              <w:t xml:space="preserve"> водою </w:t>
            </w:r>
            <w:proofErr w:type="spellStart"/>
            <w:proofErr w:type="gramStart"/>
            <w:r w:rsidRPr="004272BD">
              <w:rPr>
                <w:rFonts w:ascii="Times New Roman" w:eastAsia="Times New Roman" w:hAnsi="Times New Roman" w:cs="Times New Roman"/>
                <w:color w:val="000000"/>
                <w:sz w:val="24"/>
                <w:szCs w:val="24"/>
                <w:lang w:eastAsia="ru-RU"/>
              </w:rPr>
              <w:t>населення</w:t>
            </w:r>
            <w:proofErr w:type="spellEnd"/>
            <w:r w:rsidRPr="004272BD">
              <w:rPr>
                <w:rFonts w:ascii="Times New Roman" w:eastAsia="Times New Roman" w:hAnsi="Times New Roman" w:cs="Times New Roman"/>
                <w:color w:val="000000"/>
                <w:sz w:val="24"/>
                <w:szCs w:val="24"/>
                <w:lang w:eastAsia="ru-RU"/>
              </w:rPr>
              <w:t>,   </w:t>
            </w:r>
            <w:proofErr w:type="gramEnd"/>
            <w:r w:rsidRPr="004272BD">
              <w:rPr>
                <w:rFonts w:ascii="Times New Roman" w:eastAsia="Times New Roman" w:hAnsi="Times New Roman" w:cs="Times New Roman"/>
                <w:color w:val="000000"/>
                <w:sz w:val="24"/>
                <w:szCs w:val="24"/>
                <w:lang w:eastAsia="ru-RU"/>
              </w:rPr>
              <w:t xml:space="preserve"> потреб </w:t>
            </w:r>
            <w:proofErr w:type="spellStart"/>
            <w:r w:rsidRPr="004272BD">
              <w:rPr>
                <w:rFonts w:ascii="Times New Roman" w:eastAsia="Times New Roman" w:hAnsi="Times New Roman" w:cs="Times New Roman"/>
                <w:color w:val="000000"/>
                <w:sz w:val="24"/>
                <w:szCs w:val="24"/>
                <w:lang w:eastAsia="ru-RU"/>
              </w:rPr>
              <w:t>підприємств</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установ</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розташованих</w:t>
            </w:r>
            <w:proofErr w:type="spellEnd"/>
            <w:r w:rsidRPr="004272BD">
              <w:rPr>
                <w:rFonts w:ascii="Times New Roman" w:eastAsia="Times New Roman" w:hAnsi="Times New Roman" w:cs="Times New Roman"/>
                <w:color w:val="000000"/>
                <w:sz w:val="24"/>
                <w:szCs w:val="24"/>
                <w:lang w:eastAsia="ru-RU"/>
              </w:rPr>
              <w:t xml:space="preserve"> на </w:t>
            </w:r>
            <w:proofErr w:type="spellStart"/>
            <w:r w:rsidRPr="004272BD">
              <w:rPr>
                <w:rFonts w:ascii="Times New Roman" w:eastAsia="Times New Roman" w:hAnsi="Times New Roman" w:cs="Times New Roman"/>
                <w:color w:val="000000"/>
                <w:sz w:val="24"/>
                <w:szCs w:val="24"/>
                <w:lang w:eastAsia="ru-RU"/>
              </w:rPr>
              <w:t>території</w:t>
            </w:r>
            <w:proofErr w:type="spellEnd"/>
            <w:r w:rsidRPr="004272BD">
              <w:rPr>
                <w:rFonts w:ascii="Times New Roman" w:eastAsia="Times New Roman" w:hAnsi="Times New Roman" w:cs="Times New Roman"/>
                <w:color w:val="000000"/>
                <w:sz w:val="24"/>
                <w:szCs w:val="24"/>
                <w:lang w:eastAsia="ru-RU"/>
              </w:rPr>
              <w:t xml:space="preserve"> села.</w:t>
            </w:r>
          </w:p>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t xml:space="preserve">2.Поліпшення умов </w:t>
            </w:r>
            <w:proofErr w:type="spellStart"/>
            <w:r w:rsidRPr="004272BD">
              <w:rPr>
                <w:rFonts w:ascii="Times New Roman" w:eastAsia="Times New Roman" w:hAnsi="Times New Roman" w:cs="Times New Roman"/>
                <w:color w:val="000000"/>
                <w:sz w:val="24"/>
                <w:szCs w:val="24"/>
                <w:lang w:eastAsia="ru-RU"/>
              </w:rPr>
              <w:t>життєдіяльності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мешканців</w:t>
            </w:r>
            <w:proofErr w:type="spellEnd"/>
            <w:r w:rsidRPr="004272BD">
              <w:rPr>
                <w:rFonts w:ascii="Times New Roman" w:eastAsia="Times New Roman" w:hAnsi="Times New Roman" w:cs="Times New Roman"/>
                <w:color w:val="000000"/>
                <w:sz w:val="24"/>
                <w:szCs w:val="24"/>
                <w:lang w:eastAsia="ru-RU"/>
              </w:rPr>
              <w:t xml:space="preserve"> села. </w:t>
            </w:r>
          </w:p>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lastRenderedPageBreak/>
              <w:t xml:space="preserve">3.Капітальний ремонт </w:t>
            </w:r>
            <w:proofErr w:type="spellStart"/>
            <w:r w:rsidRPr="004272BD">
              <w:rPr>
                <w:rFonts w:ascii="Times New Roman" w:eastAsia="Times New Roman" w:hAnsi="Times New Roman" w:cs="Times New Roman"/>
                <w:color w:val="000000"/>
                <w:sz w:val="24"/>
                <w:szCs w:val="24"/>
                <w:lang w:eastAsia="ru-RU"/>
              </w:rPr>
              <w:t>об’єктів</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інфраструктури</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водопостачання</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водовідведення</w:t>
            </w:r>
            <w:proofErr w:type="spellEnd"/>
          </w:p>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t>4.</w:t>
            </w:r>
            <w:r w:rsidRPr="004272BD">
              <w:rPr>
                <w:rFonts w:ascii="Times New Roman" w:eastAsia="Times New Roman" w:hAnsi="Times New Roman" w:cs="Times New Roman"/>
                <w:color w:val="000000"/>
                <w:sz w:val="24"/>
                <w:szCs w:val="24"/>
                <w:lang w:val="uk-UA" w:eastAsia="ru-RU"/>
              </w:rPr>
              <w:t>П</w:t>
            </w:r>
            <w:proofErr w:type="spellStart"/>
            <w:r w:rsidRPr="004272BD">
              <w:rPr>
                <w:rFonts w:ascii="Times New Roman" w:eastAsia="Times New Roman" w:hAnsi="Times New Roman" w:cs="Times New Roman"/>
                <w:color w:val="000000"/>
                <w:sz w:val="24"/>
                <w:szCs w:val="24"/>
                <w:lang w:eastAsia="ru-RU"/>
              </w:rPr>
              <w:t>оліпшення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санітарно-епідеміологічного</w:t>
            </w:r>
            <w:proofErr w:type="spellEnd"/>
            <w:r w:rsidRPr="004272BD">
              <w:rPr>
                <w:rFonts w:ascii="Times New Roman" w:eastAsia="Times New Roman" w:hAnsi="Times New Roman" w:cs="Times New Roman"/>
                <w:color w:val="000000"/>
                <w:sz w:val="24"/>
                <w:szCs w:val="24"/>
                <w:lang w:eastAsia="ru-RU"/>
              </w:rPr>
              <w:t xml:space="preserve"> стану </w:t>
            </w:r>
            <w:proofErr w:type="spellStart"/>
            <w:r w:rsidRPr="004272BD">
              <w:rPr>
                <w:rFonts w:ascii="Times New Roman" w:eastAsia="Times New Roman" w:hAnsi="Times New Roman" w:cs="Times New Roman"/>
                <w:color w:val="000000"/>
                <w:sz w:val="24"/>
                <w:szCs w:val="24"/>
                <w:lang w:eastAsia="ru-RU"/>
              </w:rPr>
              <w:t>територіальної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громади</w:t>
            </w:r>
            <w:proofErr w:type="spellEnd"/>
            <w:r w:rsidRPr="004272BD">
              <w:rPr>
                <w:rFonts w:ascii="Times New Roman" w:eastAsia="Times New Roman" w:hAnsi="Times New Roman" w:cs="Times New Roman"/>
                <w:color w:val="000000"/>
                <w:sz w:val="24"/>
                <w:szCs w:val="24"/>
                <w:lang w:eastAsia="ru-RU"/>
              </w:rPr>
              <w:t xml:space="preserve">; </w:t>
            </w:r>
          </w:p>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t>5.</w:t>
            </w:r>
            <w:r w:rsidRPr="004272BD">
              <w:rPr>
                <w:rFonts w:ascii="Times New Roman" w:eastAsia="Times New Roman" w:hAnsi="Times New Roman" w:cs="Times New Roman"/>
                <w:color w:val="000000"/>
                <w:sz w:val="24"/>
                <w:szCs w:val="24"/>
                <w:lang w:val="uk-UA" w:eastAsia="ru-RU"/>
              </w:rPr>
              <w:t>П</w:t>
            </w:r>
            <w:proofErr w:type="spellStart"/>
            <w:r w:rsidRPr="004272BD">
              <w:rPr>
                <w:rFonts w:ascii="Times New Roman" w:eastAsia="Times New Roman" w:hAnsi="Times New Roman" w:cs="Times New Roman"/>
                <w:color w:val="000000"/>
                <w:sz w:val="24"/>
                <w:szCs w:val="24"/>
                <w:lang w:eastAsia="ru-RU"/>
              </w:rPr>
              <w:t>ідвищення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соціальної</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демографічної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ситуації</w:t>
            </w:r>
            <w:proofErr w:type="spellEnd"/>
            <w:r w:rsidRPr="004272BD">
              <w:rPr>
                <w:rFonts w:ascii="Times New Roman" w:eastAsia="Times New Roman" w:hAnsi="Times New Roman" w:cs="Times New Roman"/>
                <w:color w:val="000000"/>
                <w:sz w:val="24"/>
                <w:szCs w:val="24"/>
                <w:lang w:eastAsia="ru-RU"/>
              </w:rPr>
              <w:t xml:space="preserve"> селища, </w:t>
            </w:r>
            <w:proofErr w:type="spellStart"/>
            <w:r w:rsidRPr="004272BD">
              <w:rPr>
                <w:rFonts w:ascii="Times New Roman" w:eastAsia="Times New Roman" w:hAnsi="Times New Roman" w:cs="Times New Roman"/>
                <w:color w:val="000000"/>
                <w:sz w:val="24"/>
                <w:szCs w:val="24"/>
                <w:lang w:eastAsia="ru-RU"/>
              </w:rPr>
              <w:t>позитивний</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імідж</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органів</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місцевого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самоврядування</w:t>
            </w:r>
            <w:proofErr w:type="spellEnd"/>
          </w:p>
        </w:tc>
      </w:tr>
      <w:tr w:rsidR="00AE4311" w:rsidRPr="004272BD" w:rsidTr="007F03A6">
        <w:trPr>
          <w:trHeight w:val="278"/>
          <w:tblCellSpacing w:w="0" w:type="dxa"/>
        </w:trPr>
        <w:tc>
          <w:tcPr>
            <w:tcW w:w="240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lastRenderedPageBreak/>
              <w:t>Ключові</w:t>
            </w:r>
            <w:proofErr w:type="spellEnd"/>
            <w:r w:rsidRPr="004272BD">
              <w:rPr>
                <w:rFonts w:ascii="Times New Roman" w:eastAsia="Times New Roman" w:hAnsi="Times New Roman" w:cs="Times New Roman"/>
                <w:b/>
                <w:color w:val="000000"/>
                <w:sz w:val="24"/>
                <w:szCs w:val="24"/>
                <w:lang w:eastAsia="ru-RU"/>
              </w:rPr>
              <w:t xml:space="preserve"> заходи проєкту:</w:t>
            </w:r>
          </w:p>
        </w:tc>
        <w:tc>
          <w:tcPr>
            <w:tcW w:w="664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t>1.Будівництво </w:t>
            </w:r>
            <w:proofErr w:type="spellStart"/>
            <w:r w:rsidRPr="004272BD">
              <w:rPr>
                <w:rFonts w:ascii="Times New Roman" w:eastAsia="Times New Roman" w:hAnsi="Times New Roman" w:cs="Times New Roman"/>
                <w:color w:val="000000"/>
                <w:sz w:val="24"/>
                <w:szCs w:val="24"/>
                <w:lang w:eastAsia="ru-RU"/>
              </w:rPr>
              <w:t>системи</w:t>
            </w:r>
            <w:proofErr w:type="spellEnd"/>
            <w:r w:rsidRPr="004272BD">
              <w:rPr>
                <w:rFonts w:ascii="Times New Roman" w:eastAsia="Times New Roman" w:hAnsi="Times New Roman" w:cs="Times New Roman"/>
                <w:color w:val="000000"/>
                <w:sz w:val="24"/>
                <w:szCs w:val="24"/>
                <w:lang w:eastAsia="ru-RU"/>
              </w:rPr>
              <w:t> </w:t>
            </w:r>
            <w:proofErr w:type="spellStart"/>
            <w:proofErr w:type="gramStart"/>
            <w:r w:rsidRPr="004272BD">
              <w:rPr>
                <w:rFonts w:ascii="Times New Roman" w:eastAsia="Times New Roman" w:hAnsi="Times New Roman" w:cs="Times New Roman"/>
                <w:color w:val="000000"/>
                <w:sz w:val="24"/>
                <w:szCs w:val="24"/>
                <w:lang w:eastAsia="ru-RU"/>
              </w:rPr>
              <w:t>водопостачання</w:t>
            </w:r>
            <w:proofErr w:type="spellEnd"/>
            <w:r w:rsidRPr="004272BD">
              <w:rPr>
                <w:rFonts w:ascii="Times New Roman" w:eastAsia="Times New Roman" w:hAnsi="Times New Roman" w:cs="Times New Roman"/>
                <w:color w:val="000000"/>
                <w:sz w:val="24"/>
                <w:szCs w:val="24"/>
                <w:lang w:eastAsia="ru-RU"/>
              </w:rPr>
              <w:t>  в</w:t>
            </w:r>
            <w:proofErr w:type="gram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селі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val="uk-UA" w:eastAsia="ru-RU"/>
              </w:rPr>
              <w:t>Степашки</w:t>
            </w:r>
            <w:proofErr w:type="spellEnd"/>
            <w:r w:rsidRPr="004272BD">
              <w:rPr>
                <w:rFonts w:ascii="Times New Roman" w:eastAsia="Times New Roman" w:hAnsi="Times New Roman" w:cs="Times New Roman"/>
                <w:color w:val="000000"/>
                <w:sz w:val="24"/>
                <w:szCs w:val="24"/>
                <w:lang w:eastAsia="ru-RU"/>
              </w:rPr>
              <w:t>.</w:t>
            </w:r>
          </w:p>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t xml:space="preserve">2.Здійснення </w:t>
            </w:r>
            <w:proofErr w:type="spellStart"/>
            <w:r w:rsidRPr="004272BD">
              <w:rPr>
                <w:rFonts w:ascii="Times New Roman" w:eastAsia="Times New Roman" w:hAnsi="Times New Roman" w:cs="Times New Roman"/>
                <w:color w:val="000000"/>
                <w:sz w:val="24"/>
                <w:szCs w:val="24"/>
                <w:lang w:eastAsia="ru-RU"/>
              </w:rPr>
              <w:t>комплексних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заходів</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із</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раціонального</w:t>
            </w:r>
            <w:proofErr w:type="spellEnd"/>
            <w:r w:rsidRPr="004272BD">
              <w:rPr>
                <w:rFonts w:ascii="Times New Roman" w:eastAsia="Times New Roman" w:hAnsi="Times New Roman" w:cs="Times New Roman"/>
                <w:color w:val="000000"/>
                <w:sz w:val="24"/>
                <w:szCs w:val="24"/>
                <w:lang w:eastAsia="ru-RU"/>
              </w:rPr>
              <w:t xml:space="preserve"> </w:t>
            </w:r>
            <w:proofErr w:type="spellStart"/>
            <w:proofErr w:type="gramStart"/>
            <w:r w:rsidRPr="004272BD">
              <w:rPr>
                <w:rFonts w:ascii="Times New Roman" w:eastAsia="Times New Roman" w:hAnsi="Times New Roman" w:cs="Times New Roman"/>
                <w:color w:val="000000"/>
                <w:sz w:val="24"/>
                <w:szCs w:val="24"/>
                <w:lang w:eastAsia="ru-RU"/>
              </w:rPr>
              <w:t>використання</w:t>
            </w:r>
            <w:proofErr w:type="spellEnd"/>
            <w:r w:rsidRPr="004272BD">
              <w:rPr>
                <w:rFonts w:ascii="Times New Roman" w:eastAsia="Times New Roman" w:hAnsi="Times New Roman" w:cs="Times New Roman"/>
                <w:color w:val="000000"/>
                <w:sz w:val="24"/>
                <w:szCs w:val="24"/>
                <w:lang w:eastAsia="ru-RU"/>
              </w:rPr>
              <w:t>  та</w:t>
            </w:r>
            <w:proofErr w:type="gram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запобігання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втрат</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наявних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природніх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ресурсів</w:t>
            </w:r>
            <w:proofErr w:type="spellEnd"/>
          </w:p>
          <w:p w:rsidR="00AE4311" w:rsidRPr="004272BD" w:rsidRDefault="00AE4311" w:rsidP="000C20E3">
            <w:pPr>
              <w:spacing w:after="0" w:line="240" w:lineRule="auto"/>
              <w:jc w:val="both"/>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t>3.Виготовлення проектно-</w:t>
            </w:r>
            <w:proofErr w:type="spellStart"/>
            <w:r w:rsidRPr="004272BD">
              <w:rPr>
                <w:rFonts w:ascii="Times New Roman" w:eastAsia="Times New Roman" w:hAnsi="Times New Roman" w:cs="Times New Roman"/>
                <w:color w:val="000000"/>
                <w:sz w:val="24"/>
                <w:szCs w:val="24"/>
                <w:lang w:eastAsia="ru-RU"/>
              </w:rPr>
              <w:t>кошторисної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документації</w:t>
            </w:r>
            <w:proofErr w:type="spellEnd"/>
            <w:r w:rsidRPr="004272BD">
              <w:rPr>
                <w:rFonts w:ascii="Times New Roman" w:eastAsia="Times New Roman" w:hAnsi="Times New Roman" w:cs="Times New Roman"/>
                <w:color w:val="000000"/>
                <w:sz w:val="24"/>
                <w:szCs w:val="24"/>
                <w:lang w:eastAsia="ru-RU"/>
              </w:rPr>
              <w:t>.</w:t>
            </w:r>
          </w:p>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sz w:val="24"/>
                <w:szCs w:val="24"/>
                <w:lang w:eastAsia="ru-RU"/>
              </w:rPr>
              <w:t> </w:t>
            </w:r>
          </w:p>
        </w:tc>
      </w:tr>
      <w:tr w:rsidR="00AE4311" w:rsidRPr="004272BD" w:rsidTr="007F03A6">
        <w:trPr>
          <w:trHeight w:val="56"/>
          <w:tblCellSpacing w:w="0" w:type="dxa"/>
        </w:trPr>
        <w:tc>
          <w:tcPr>
            <w:tcW w:w="2405"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Період</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здійснення</w:t>
            </w:r>
            <w:proofErr w:type="spellEnd"/>
            <w:r w:rsidRPr="004272BD">
              <w:rPr>
                <w:rFonts w:ascii="Times New Roman" w:eastAsia="Times New Roman" w:hAnsi="Times New Roman" w:cs="Times New Roman"/>
                <w:b/>
                <w:color w:val="000000"/>
                <w:sz w:val="24"/>
                <w:szCs w:val="24"/>
                <w:lang w:eastAsia="ru-RU"/>
              </w:rPr>
              <w:t>:</w:t>
            </w:r>
          </w:p>
        </w:tc>
        <w:tc>
          <w:tcPr>
            <w:tcW w:w="6640" w:type="dxa"/>
            <w:gridSpan w:val="4"/>
            <w:tcBorders>
              <w:top w:val="single" w:sz="4" w:space="0" w:color="000000"/>
              <w:left w:val="single" w:sz="4" w:space="0" w:color="7DA2A7"/>
              <w:bottom w:val="single" w:sz="4" w:space="0" w:color="7DA2A7"/>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C240C2">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202</w:t>
            </w:r>
            <w:r w:rsidRPr="004272BD">
              <w:rPr>
                <w:rFonts w:ascii="Times New Roman" w:eastAsia="Times New Roman" w:hAnsi="Times New Roman" w:cs="Times New Roman"/>
                <w:b/>
                <w:bCs/>
                <w:color w:val="000000"/>
                <w:sz w:val="24"/>
                <w:szCs w:val="24"/>
                <w:lang w:val="uk-UA" w:eastAsia="ru-RU"/>
              </w:rPr>
              <w:t>5</w:t>
            </w:r>
            <w:r w:rsidRPr="004272BD">
              <w:rPr>
                <w:rFonts w:ascii="Times New Roman" w:eastAsia="Times New Roman" w:hAnsi="Times New Roman" w:cs="Times New Roman"/>
                <w:b/>
                <w:bCs/>
                <w:color w:val="000000"/>
                <w:sz w:val="24"/>
                <w:szCs w:val="24"/>
                <w:lang w:eastAsia="ru-RU"/>
              </w:rPr>
              <w:t>-2026 р</w:t>
            </w:r>
            <w:r w:rsidR="00C240C2">
              <w:rPr>
                <w:rFonts w:ascii="Times New Roman" w:eastAsia="Times New Roman" w:hAnsi="Times New Roman" w:cs="Times New Roman"/>
                <w:b/>
                <w:bCs/>
                <w:color w:val="000000"/>
                <w:sz w:val="24"/>
                <w:szCs w:val="24"/>
                <w:lang w:val="uk-UA" w:eastAsia="ru-RU"/>
              </w:rPr>
              <w:t>.</w:t>
            </w:r>
            <w:r w:rsidRPr="004272BD">
              <w:rPr>
                <w:rFonts w:ascii="Times New Roman" w:eastAsia="Times New Roman" w:hAnsi="Times New Roman" w:cs="Times New Roman"/>
                <w:b/>
                <w:bCs/>
                <w:color w:val="000000"/>
                <w:sz w:val="24"/>
                <w:szCs w:val="24"/>
                <w:lang w:eastAsia="ru-RU"/>
              </w:rPr>
              <w:t xml:space="preserve"> </w:t>
            </w:r>
          </w:p>
        </w:tc>
      </w:tr>
      <w:tr w:rsidR="00AE4311" w:rsidRPr="004272BD" w:rsidTr="007F03A6">
        <w:trPr>
          <w:tblCellSpacing w:w="0" w:type="dxa"/>
        </w:trPr>
        <w:tc>
          <w:tcPr>
            <w:tcW w:w="2405" w:type="dxa"/>
            <w:vMerge w:val="restart"/>
            <w:tcBorders>
              <w:top w:val="single" w:sz="4" w:space="0" w:color="000000"/>
              <w:left w:val="single" w:sz="4" w:space="0" w:color="000000"/>
              <w:bottom w:val="single" w:sz="4" w:space="0" w:color="7DA2A7"/>
              <w:right w:val="single" w:sz="4" w:space="0" w:color="7DA2A7"/>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Орієнтовна</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вартість</w:t>
            </w:r>
            <w:proofErr w:type="spellEnd"/>
            <w:r w:rsidRPr="004272BD">
              <w:rPr>
                <w:rFonts w:ascii="Times New Roman" w:eastAsia="Times New Roman" w:hAnsi="Times New Roman" w:cs="Times New Roman"/>
                <w:b/>
                <w:color w:val="000000"/>
                <w:sz w:val="24"/>
                <w:szCs w:val="24"/>
                <w:lang w:eastAsia="ru-RU"/>
              </w:rPr>
              <w:t xml:space="preserve"> </w:t>
            </w:r>
            <w:proofErr w:type="gramStart"/>
            <w:r w:rsidRPr="004272BD">
              <w:rPr>
                <w:rFonts w:ascii="Times New Roman" w:eastAsia="Times New Roman" w:hAnsi="Times New Roman" w:cs="Times New Roman"/>
                <w:b/>
                <w:color w:val="000000"/>
                <w:sz w:val="24"/>
                <w:szCs w:val="24"/>
                <w:lang w:eastAsia="ru-RU"/>
              </w:rPr>
              <w:t xml:space="preserve">проєкту,   </w:t>
            </w:r>
            <w:proofErr w:type="gramEnd"/>
            <w:r w:rsidRPr="004272BD">
              <w:rPr>
                <w:rFonts w:ascii="Times New Roman" w:eastAsia="Times New Roman" w:hAnsi="Times New Roman" w:cs="Times New Roman"/>
                <w:b/>
                <w:color w:val="000000"/>
                <w:sz w:val="24"/>
                <w:szCs w:val="24"/>
                <w:lang w:eastAsia="ru-RU"/>
              </w:rPr>
              <w:t>тис. грн.</w:t>
            </w:r>
          </w:p>
        </w:tc>
        <w:tc>
          <w:tcPr>
            <w:tcW w:w="1997" w:type="dxa"/>
            <w:tcBorders>
              <w:top w:val="single" w:sz="4" w:space="0" w:color="000000"/>
              <w:left w:val="single" w:sz="4" w:space="0" w:color="7DA2A7"/>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2024</w:t>
            </w:r>
          </w:p>
        </w:tc>
        <w:tc>
          <w:tcPr>
            <w:tcW w:w="17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2025</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2026</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Разом</w:t>
            </w:r>
          </w:p>
        </w:tc>
      </w:tr>
      <w:tr w:rsidR="00AE4311" w:rsidRPr="004272BD" w:rsidTr="007F03A6">
        <w:trPr>
          <w:tblCellSpacing w:w="0" w:type="dxa"/>
        </w:trPr>
        <w:tc>
          <w:tcPr>
            <w:tcW w:w="2405" w:type="dxa"/>
            <w:vMerge/>
            <w:tcBorders>
              <w:top w:val="single" w:sz="4" w:space="0" w:color="000000"/>
              <w:left w:val="single" w:sz="4" w:space="0" w:color="000000"/>
              <w:bottom w:val="single" w:sz="4" w:space="0" w:color="7DA2A7"/>
              <w:right w:val="single" w:sz="4" w:space="0" w:color="7DA2A7"/>
            </w:tcBorders>
            <w:shd w:val="clear" w:color="auto" w:fill="F2DBDB" w:themeFill="accent2" w:themeFillTint="33"/>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
        </w:tc>
        <w:tc>
          <w:tcPr>
            <w:tcW w:w="1997" w:type="dxa"/>
            <w:tcBorders>
              <w:top w:val="single" w:sz="4" w:space="0" w:color="000000"/>
              <w:left w:val="single" w:sz="4" w:space="0" w:color="7DA2A7"/>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0,0</w:t>
            </w:r>
            <w:r w:rsidR="006E119E">
              <w:rPr>
                <w:rFonts w:ascii="Times New Roman" w:eastAsia="Times New Roman" w:hAnsi="Times New Roman" w:cs="Times New Roman"/>
                <w:b/>
                <w:bCs/>
                <w:color w:val="000000"/>
                <w:sz w:val="24"/>
                <w:szCs w:val="24"/>
                <w:lang w:eastAsia="ru-RU"/>
              </w:rPr>
              <w:t>0</w:t>
            </w:r>
          </w:p>
        </w:tc>
        <w:tc>
          <w:tcPr>
            <w:tcW w:w="17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val="uk-UA" w:eastAsia="ru-RU"/>
              </w:rPr>
              <w:t>1750</w:t>
            </w:r>
            <w:r w:rsidRPr="004272BD">
              <w:rPr>
                <w:rFonts w:ascii="Times New Roman" w:eastAsia="Times New Roman" w:hAnsi="Times New Roman" w:cs="Times New Roman"/>
                <w:b/>
                <w:bCs/>
                <w:color w:val="000000"/>
                <w:sz w:val="24"/>
                <w:szCs w:val="24"/>
                <w:lang w:eastAsia="ru-RU"/>
              </w:rPr>
              <w:t>,0</w:t>
            </w:r>
            <w:r w:rsidR="006E119E">
              <w:rPr>
                <w:rFonts w:ascii="Times New Roman" w:eastAsia="Times New Roman" w:hAnsi="Times New Roman" w:cs="Times New Roman"/>
                <w:b/>
                <w:bCs/>
                <w:color w:val="000000"/>
                <w:sz w:val="24"/>
                <w:szCs w:val="24"/>
                <w:lang w:eastAsia="ru-RU"/>
              </w:rPr>
              <w:t>0</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val="uk-UA" w:eastAsia="ru-RU"/>
              </w:rPr>
              <w:t>1750</w:t>
            </w:r>
            <w:r w:rsidRPr="004272BD">
              <w:rPr>
                <w:rFonts w:ascii="Times New Roman" w:eastAsia="Times New Roman" w:hAnsi="Times New Roman" w:cs="Times New Roman"/>
                <w:b/>
                <w:bCs/>
                <w:color w:val="000000"/>
                <w:sz w:val="24"/>
                <w:szCs w:val="24"/>
                <w:lang w:eastAsia="ru-RU"/>
              </w:rPr>
              <w:t>,</w:t>
            </w:r>
            <w:r w:rsidR="006E119E">
              <w:rPr>
                <w:rFonts w:ascii="Times New Roman" w:eastAsia="Times New Roman" w:hAnsi="Times New Roman" w:cs="Times New Roman"/>
                <w:b/>
                <w:bCs/>
                <w:color w:val="000000"/>
                <w:sz w:val="24"/>
                <w:szCs w:val="24"/>
                <w:lang w:eastAsia="ru-RU"/>
              </w:rPr>
              <w:t>0</w:t>
            </w:r>
            <w:r w:rsidRPr="004272BD">
              <w:rPr>
                <w:rFonts w:ascii="Times New Roman" w:eastAsia="Times New Roman" w:hAnsi="Times New Roman" w:cs="Times New Roman"/>
                <w:b/>
                <w:bCs/>
                <w:color w:val="000000"/>
                <w:sz w:val="24"/>
                <w:szCs w:val="24"/>
                <w:lang w:eastAsia="ru-RU"/>
              </w:rPr>
              <w:t>0</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3500,0</w:t>
            </w:r>
            <w:r w:rsidR="006E119E">
              <w:rPr>
                <w:rFonts w:ascii="Times New Roman" w:eastAsia="Times New Roman" w:hAnsi="Times New Roman" w:cs="Times New Roman"/>
                <w:b/>
                <w:bCs/>
                <w:color w:val="000000"/>
                <w:sz w:val="24"/>
                <w:szCs w:val="24"/>
                <w:lang w:eastAsia="ru-RU"/>
              </w:rPr>
              <w:t>0</w:t>
            </w:r>
          </w:p>
        </w:tc>
      </w:tr>
      <w:tr w:rsidR="00AE4311" w:rsidRPr="004272BD" w:rsidTr="007F03A6">
        <w:trPr>
          <w:tblCellSpacing w:w="0" w:type="dxa"/>
        </w:trPr>
        <w:tc>
          <w:tcPr>
            <w:tcW w:w="2405"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Джерела</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фінансування</w:t>
            </w:r>
            <w:proofErr w:type="spellEnd"/>
            <w:r w:rsidRPr="004272BD">
              <w:rPr>
                <w:rFonts w:ascii="Times New Roman" w:eastAsia="Times New Roman" w:hAnsi="Times New Roman" w:cs="Times New Roman"/>
                <w:b/>
                <w:color w:val="000000"/>
                <w:sz w:val="24"/>
                <w:szCs w:val="24"/>
                <w:lang w:eastAsia="ru-RU"/>
              </w:rPr>
              <w:t>:</w:t>
            </w:r>
          </w:p>
        </w:tc>
        <w:tc>
          <w:tcPr>
            <w:tcW w:w="6640"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val="uk-UA" w:eastAsia="ru-RU"/>
              </w:rPr>
              <w:t xml:space="preserve">Бюджет </w:t>
            </w:r>
            <w:proofErr w:type="spellStart"/>
            <w:r w:rsidRPr="004272BD">
              <w:rPr>
                <w:rFonts w:ascii="Times New Roman" w:eastAsia="Times New Roman" w:hAnsi="Times New Roman" w:cs="Times New Roman"/>
                <w:color w:val="000000"/>
                <w:sz w:val="24"/>
                <w:szCs w:val="24"/>
                <w:lang w:val="uk-UA" w:eastAsia="ru-RU"/>
              </w:rPr>
              <w:t>Гайцсинської</w:t>
            </w:r>
            <w:proofErr w:type="spellEnd"/>
            <w:r w:rsidRPr="004272BD">
              <w:rPr>
                <w:rFonts w:ascii="Times New Roman" w:eastAsia="Times New Roman" w:hAnsi="Times New Roman" w:cs="Times New Roman"/>
                <w:color w:val="000000"/>
                <w:sz w:val="24"/>
                <w:szCs w:val="24"/>
                <w:lang w:val="uk-UA" w:eastAsia="ru-RU"/>
              </w:rPr>
              <w:t xml:space="preserve"> міської ради, </w:t>
            </w:r>
            <w:proofErr w:type="spellStart"/>
            <w:r w:rsidRPr="004272BD">
              <w:rPr>
                <w:rFonts w:ascii="Times New Roman" w:eastAsia="Times New Roman" w:hAnsi="Times New Roman" w:cs="Times New Roman"/>
                <w:color w:val="000000"/>
                <w:sz w:val="24"/>
                <w:szCs w:val="24"/>
                <w:lang w:eastAsia="ru-RU"/>
              </w:rPr>
              <w:t>Міжнародні</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донори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партнери</w:t>
            </w:r>
            <w:proofErr w:type="spellEnd"/>
            <w:r w:rsidRPr="004272BD">
              <w:rPr>
                <w:rFonts w:ascii="Times New Roman" w:eastAsia="Times New Roman" w:hAnsi="Times New Roman" w:cs="Times New Roman"/>
                <w:color w:val="000000"/>
                <w:sz w:val="24"/>
                <w:szCs w:val="24"/>
                <w:lang w:eastAsia="ru-RU"/>
              </w:rPr>
              <w:t xml:space="preserve"> проекту, ДФРР, </w:t>
            </w:r>
            <w:proofErr w:type="spellStart"/>
            <w:r w:rsidRPr="004272BD">
              <w:rPr>
                <w:rFonts w:ascii="Times New Roman" w:eastAsia="Times New Roman" w:hAnsi="Times New Roman" w:cs="Times New Roman"/>
                <w:color w:val="000000"/>
                <w:sz w:val="24"/>
                <w:szCs w:val="24"/>
                <w:lang w:eastAsia="ru-RU"/>
              </w:rPr>
              <w:t>Державний</w:t>
            </w:r>
            <w:proofErr w:type="spellEnd"/>
            <w:r w:rsidRPr="004272BD">
              <w:rPr>
                <w:rFonts w:ascii="Times New Roman" w:eastAsia="Times New Roman" w:hAnsi="Times New Roman" w:cs="Times New Roman"/>
                <w:color w:val="000000"/>
                <w:sz w:val="24"/>
                <w:szCs w:val="24"/>
                <w:lang w:eastAsia="ru-RU"/>
              </w:rPr>
              <w:t xml:space="preserve"> бюджет</w:t>
            </w:r>
          </w:p>
        </w:tc>
      </w:tr>
      <w:tr w:rsidR="00AE4311" w:rsidRPr="004272BD" w:rsidTr="007F03A6">
        <w:trPr>
          <w:trHeight w:val="579"/>
          <w:tblCellSpacing w:w="0" w:type="dxa"/>
        </w:trPr>
        <w:tc>
          <w:tcPr>
            <w:tcW w:w="2405"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Ключові</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учасники</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реалізації</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640"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val="uk-UA" w:eastAsia="ru-RU"/>
              </w:rPr>
              <w:t xml:space="preserve">Гайсинська </w:t>
            </w:r>
            <w:proofErr w:type="spellStart"/>
            <w:r w:rsidRPr="004272BD">
              <w:rPr>
                <w:rFonts w:ascii="Times New Roman" w:eastAsia="Times New Roman" w:hAnsi="Times New Roman" w:cs="Times New Roman"/>
                <w:color w:val="000000"/>
                <w:sz w:val="24"/>
                <w:szCs w:val="24"/>
                <w:lang w:eastAsia="ru-RU"/>
              </w:rPr>
              <w:t>міська</w:t>
            </w:r>
            <w:proofErr w:type="spellEnd"/>
            <w:r w:rsidRPr="004272BD">
              <w:rPr>
                <w:rFonts w:ascii="Times New Roman" w:eastAsia="Times New Roman" w:hAnsi="Times New Roman" w:cs="Times New Roman"/>
                <w:color w:val="000000"/>
                <w:sz w:val="24"/>
                <w:szCs w:val="24"/>
                <w:lang w:eastAsia="ru-RU"/>
              </w:rPr>
              <w:t xml:space="preserve"> рада,</w:t>
            </w:r>
            <w:r w:rsidRPr="004272BD">
              <w:rPr>
                <w:rFonts w:ascii="Times New Roman" w:eastAsia="Times New Roman" w:hAnsi="Times New Roman" w:cs="Times New Roman"/>
                <w:color w:val="000000"/>
                <w:sz w:val="24"/>
                <w:szCs w:val="24"/>
                <w:lang w:val="uk-UA" w:eastAsia="ru-RU"/>
              </w:rPr>
              <w:t xml:space="preserve"> громадська організація</w:t>
            </w:r>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партнери</w:t>
            </w:r>
            <w:proofErr w:type="spellEnd"/>
          </w:p>
        </w:tc>
      </w:tr>
    </w:tbl>
    <w:p w:rsidR="005E1581" w:rsidRPr="004272BD" w:rsidRDefault="005E1581" w:rsidP="000C20E3">
      <w:pPr>
        <w:spacing w:after="0" w:line="240" w:lineRule="auto"/>
        <w:jc w:val="both"/>
        <w:rPr>
          <w:rFonts w:ascii="Times New Roman" w:eastAsia="Calibri" w:hAnsi="Times New Roman" w:cs="Times New Roman"/>
          <w:b/>
          <w:color w:val="0070C0"/>
          <w:sz w:val="24"/>
          <w:szCs w:val="24"/>
        </w:rPr>
      </w:pPr>
    </w:p>
    <w:p w:rsidR="005E1581" w:rsidRPr="004272BD" w:rsidRDefault="005E1581" w:rsidP="00FB27FA">
      <w:pPr>
        <w:spacing w:after="0" w:line="240" w:lineRule="auto"/>
        <w:jc w:val="right"/>
        <w:rPr>
          <w:rFonts w:ascii="Times New Roman" w:hAnsi="Times New Roman" w:cs="Times New Roman"/>
          <w:sz w:val="24"/>
          <w:szCs w:val="24"/>
          <w:lang w:val="uk-UA"/>
        </w:rPr>
      </w:pPr>
      <w:r w:rsidRPr="004272BD">
        <w:rPr>
          <w:rFonts w:ascii="Times New Roman" w:eastAsia="Calibri" w:hAnsi="Times New Roman" w:cs="Times New Roman"/>
          <w:sz w:val="24"/>
          <w:szCs w:val="24"/>
          <w:lang w:val="uk-UA" w:eastAsia="ru-RU"/>
        </w:rPr>
        <w:t xml:space="preserve">                                         </w:t>
      </w:r>
      <w:r w:rsidR="007E58EF" w:rsidRPr="004272BD">
        <w:rPr>
          <w:rFonts w:ascii="Times New Roman" w:eastAsia="Calibri" w:hAnsi="Times New Roman" w:cs="Times New Roman"/>
          <w:sz w:val="24"/>
          <w:szCs w:val="24"/>
          <w:lang w:val="uk-UA" w:eastAsia="ru-RU"/>
        </w:rPr>
        <w:t xml:space="preserve">                                                                                                                                       </w:t>
      </w:r>
      <w:r w:rsidRPr="004272BD">
        <w:rPr>
          <w:rFonts w:ascii="Times New Roman" w:eastAsia="Calibri" w:hAnsi="Times New Roman" w:cs="Times New Roman"/>
          <w:sz w:val="24"/>
          <w:szCs w:val="24"/>
          <w:lang w:val="uk-UA" w:eastAsia="ru-RU"/>
        </w:rPr>
        <w:t>Таб.2</w:t>
      </w:r>
      <w:r w:rsidR="007E58EF" w:rsidRPr="004272BD">
        <w:rPr>
          <w:rFonts w:ascii="Times New Roman" w:eastAsia="Calibri" w:hAnsi="Times New Roman" w:cs="Times New Roman"/>
          <w:sz w:val="24"/>
          <w:szCs w:val="24"/>
          <w:lang w:val="uk-UA" w:eastAsia="ru-RU"/>
        </w:rPr>
        <w:t>9</w:t>
      </w:r>
    </w:p>
    <w:tbl>
      <w:tblPr>
        <w:tblpPr w:leftFromText="180" w:rightFromText="180" w:vertAnchor="text" w:horzAnchor="margin" w:tblpY="224"/>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2395"/>
        <w:gridCol w:w="1611"/>
        <w:gridCol w:w="1647"/>
        <w:gridCol w:w="1084"/>
      </w:tblGrid>
      <w:tr w:rsidR="00AE4311" w:rsidRPr="004272BD" w:rsidTr="007F03A6">
        <w:trPr>
          <w:trHeight w:val="135"/>
        </w:trPr>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E4311" w:rsidRPr="004272BD" w:rsidRDefault="00AE4311"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2.1.1. Розробка документації та підтримка проектів по встановленню централізованої системи водопостачання, водовідведення, будівництво водогонів. </w:t>
            </w:r>
          </w:p>
        </w:tc>
      </w:tr>
      <w:tr w:rsidR="00AE4311" w:rsidRPr="004272BD" w:rsidTr="007F03A6">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Назва проєкту:</w:t>
            </w:r>
          </w:p>
        </w:tc>
        <w:tc>
          <w:tcPr>
            <w:tcW w:w="673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E4311" w:rsidRPr="004272BD" w:rsidRDefault="00AE4311" w:rsidP="000C20E3">
            <w:pPr>
              <w:spacing w:line="240" w:lineRule="auto"/>
              <w:rPr>
                <w:rFonts w:ascii="Times New Roman" w:eastAsia="Calibri" w:hAnsi="Times New Roman" w:cs="Times New Roman"/>
                <w:b/>
                <w:noProof/>
                <w:sz w:val="24"/>
                <w:szCs w:val="24"/>
                <w:lang w:val="uk-UA" w:eastAsia="uk-UA"/>
              </w:rPr>
            </w:pPr>
            <w:r w:rsidRPr="004272BD">
              <w:rPr>
                <w:rFonts w:ascii="Times New Roman" w:eastAsia="Calibri" w:hAnsi="Times New Roman" w:cs="Times New Roman"/>
                <w:b/>
                <w:noProof/>
                <w:sz w:val="24"/>
                <w:szCs w:val="24"/>
                <w:lang w:val="uk-UA" w:eastAsia="uk-UA"/>
              </w:rPr>
              <w:t xml:space="preserve">Розробка документації та будівництво водогону в с.Харпачка Гайсинської ТГ                                                            </w:t>
            </w:r>
          </w:p>
        </w:tc>
      </w:tr>
      <w:tr w:rsidR="00AE4311" w:rsidRPr="004272BD" w:rsidTr="007F03A6">
        <w:trPr>
          <w:trHeight w:val="428"/>
        </w:trPr>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Цілі проєкту:</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tcPr>
          <w:p w:rsidR="00AE4311" w:rsidRPr="004272BD" w:rsidRDefault="00AE4311" w:rsidP="000C20E3">
            <w:pPr>
              <w:spacing w:line="240" w:lineRule="auto"/>
              <w:rPr>
                <w:rFonts w:ascii="Times New Roman" w:eastAsia="Calibri" w:hAnsi="Times New Roman" w:cs="Times New Roman"/>
                <w:sz w:val="24"/>
                <w:szCs w:val="24"/>
                <w:lang w:val="uk-UA" w:eastAsia="it-IT"/>
              </w:rPr>
            </w:pPr>
            <w:r w:rsidRPr="004272BD">
              <w:rPr>
                <w:rFonts w:ascii="Times New Roman" w:eastAsia="Calibri" w:hAnsi="Times New Roman" w:cs="Times New Roman"/>
                <w:sz w:val="24"/>
                <w:szCs w:val="24"/>
                <w:lang w:val="uk-UA"/>
              </w:rPr>
              <w:t>Розширення обсягу та підвищення якості послуг для населення, зокрема забезпечення централізованим водопостачанням населення села Харпачка.</w:t>
            </w:r>
          </w:p>
        </w:tc>
      </w:tr>
      <w:tr w:rsidR="00AE4311" w:rsidRPr="004272BD" w:rsidTr="007F03A6">
        <w:trPr>
          <w:trHeight w:val="56"/>
        </w:trPr>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Територія впливу проєкту:</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tcPr>
          <w:p w:rsidR="00AE4311" w:rsidRPr="004272BD" w:rsidRDefault="00AE4311" w:rsidP="000C20E3">
            <w:pPr>
              <w:spacing w:line="240" w:lineRule="auto"/>
              <w:rPr>
                <w:rFonts w:ascii="Times New Roman" w:eastAsia="Calibri" w:hAnsi="Times New Roman" w:cs="Times New Roman"/>
                <w:color w:val="000000"/>
                <w:sz w:val="24"/>
                <w:szCs w:val="24"/>
                <w:lang w:val="uk-UA" w:eastAsia="it-IT"/>
              </w:rPr>
            </w:pPr>
            <w:proofErr w:type="spellStart"/>
            <w:r w:rsidRPr="004272BD">
              <w:rPr>
                <w:rFonts w:ascii="Times New Roman" w:eastAsia="Calibri" w:hAnsi="Times New Roman" w:cs="Times New Roman"/>
                <w:color w:val="000000"/>
                <w:sz w:val="24"/>
                <w:szCs w:val="24"/>
                <w:lang w:val="uk-UA" w:eastAsia="it-IT"/>
              </w:rPr>
              <w:t>Харпацький</w:t>
            </w:r>
            <w:proofErr w:type="spellEnd"/>
            <w:r w:rsidRPr="004272BD">
              <w:rPr>
                <w:rFonts w:ascii="Times New Roman" w:eastAsia="Calibri" w:hAnsi="Times New Roman" w:cs="Times New Roman"/>
                <w:color w:val="000000"/>
                <w:sz w:val="24"/>
                <w:szCs w:val="24"/>
                <w:lang w:val="uk-UA" w:eastAsia="it-IT"/>
              </w:rPr>
              <w:t xml:space="preserve"> </w:t>
            </w:r>
            <w:proofErr w:type="spellStart"/>
            <w:r w:rsidRPr="004272BD">
              <w:rPr>
                <w:rFonts w:ascii="Times New Roman" w:eastAsia="Calibri" w:hAnsi="Times New Roman" w:cs="Times New Roman"/>
                <w:color w:val="000000"/>
                <w:sz w:val="24"/>
                <w:szCs w:val="24"/>
                <w:lang w:val="uk-UA" w:eastAsia="it-IT"/>
              </w:rPr>
              <w:t>старостинський</w:t>
            </w:r>
            <w:proofErr w:type="spellEnd"/>
            <w:r w:rsidRPr="004272BD">
              <w:rPr>
                <w:rFonts w:ascii="Times New Roman" w:eastAsia="Calibri" w:hAnsi="Times New Roman" w:cs="Times New Roman"/>
                <w:color w:val="000000"/>
                <w:sz w:val="24"/>
                <w:szCs w:val="24"/>
                <w:lang w:val="uk-UA" w:eastAsia="it-IT"/>
              </w:rPr>
              <w:t xml:space="preserve"> округ Гайсинської міської ради</w:t>
            </w:r>
          </w:p>
        </w:tc>
      </w:tr>
      <w:tr w:rsidR="00AE4311" w:rsidRPr="004272BD" w:rsidTr="007F03A6">
        <w:trPr>
          <w:trHeight w:val="56"/>
        </w:trPr>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Орієнтовна кількість отримувачів вигоди:</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tcPr>
          <w:p w:rsidR="00AE4311" w:rsidRPr="004272BD" w:rsidRDefault="00AE4311" w:rsidP="000C20E3">
            <w:pPr>
              <w:spacing w:line="240" w:lineRule="auto"/>
              <w:rPr>
                <w:rFonts w:ascii="Times New Roman" w:eastAsia="Calibri" w:hAnsi="Times New Roman" w:cs="Times New Roman"/>
                <w:color w:val="000000"/>
                <w:sz w:val="24"/>
                <w:szCs w:val="24"/>
                <w:lang w:val="uk-UA" w:eastAsia="it-IT"/>
              </w:rPr>
            </w:pPr>
            <w:proofErr w:type="spellStart"/>
            <w:r w:rsidRPr="004272BD">
              <w:rPr>
                <w:rFonts w:ascii="Times New Roman" w:eastAsia="Calibri" w:hAnsi="Times New Roman" w:cs="Times New Roman"/>
                <w:color w:val="000000"/>
                <w:sz w:val="24"/>
                <w:szCs w:val="24"/>
                <w:lang w:eastAsia="it-IT"/>
              </w:rPr>
              <w:t>Населення</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val="uk-UA" w:eastAsia="it-IT"/>
              </w:rPr>
              <w:t>Харпацького</w:t>
            </w:r>
            <w:proofErr w:type="spellEnd"/>
            <w:r w:rsidRPr="004272BD">
              <w:rPr>
                <w:rFonts w:ascii="Times New Roman" w:eastAsia="Calibri" w:hAnsi="Times New Roman" w:cs="Times New Roman"/>
                <w:color w:val="000000"/>
                <w:sz w:val="24"/>
                <w:szCs w:val="24"/>
                <w:lang w:val="uk-UA" w:eastAsia="it-IT"/>
              </w:rPr>
              <w:t xml:space="preserve"> </w:t>
            </w:r>
            <w:proofErr w:type="spellStart"/>
            <w:r w:rsidRPr="004272BD">
              <w:rPr>
                <w:rFonts w:ascii="Times New Roman" w:eastAsia="Calibri" w:hAnsi="Times New Roman" w:cs="Times New Roman"/>
                <w:color w:val="000000"/>
                <w:sz w:val="24"/>
                <w:szCs w:val="24"/>
                <w:lang w:val="uk-UA" w:eastAsia="it-IT"/>
              </w:rPr>
              <w:t>старостинського</w:t>
            </w:r>
            <w:proofErr w:type="spellEnd"/>
            <w:r w:rsidRPr="004272BD">
              <w:rPr>
                <w:rFonts w:ascii="Times New Roman" w:eastAsia="Calibri" w:hAnsi="Times New Roman" w:cs="Times New Roman"/>
                <w:color w:val="000000"/>
                <w:sz w:val="24"/>
                <w:szCs w:val="24"/>
                <w:lang w:val="uk-UA" w:eastAsia="it-IT"/>
              </w:rPr>
              <w:t xml:space="preserve"> округу – 760 мешканців</w:t>
            </w:r>
          </w:p>
        </w:tc>
      </w:tr>
      <w:tr w:rsidR="00AE4311" w:rsidRPr="004272BD" w:rsidTr="007F03A6">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Стислий опис проєкту:</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tcPr>
          <w:p w:rsidR="00AE4311" w:rsidRPr="004272BD" w:rsidRDefault="00AE4311" w:rsidP="000C20E3">
            <w:pPr>
              <w:spacing w:line="240" w:lineRule="auto"/>
              <w:rPr>
                <w:rFonts w:ascii="Times New Roman" w:eastAsia="Calibri" w:hAnsi="Times New Roman" w:cs="Times New Roman"/>
                <w:sz w:val="24"/>
                <w:szCs w:val="24"/>
                <w:lang w:val="uk-UA" w:eastAsia="it-IT"/>
              </w:rPr>
            </w:pPr>
            <w:r w:rsidRPr="004272BD">
              <w:rPr>
                <w:rFonts w:ascii="Times New Roman" w:hAnsi="Times New Roman" w:cs="Times New Roman"/>
                <w:sz w:val="24"/>
                <w:szCs w:val="24"/>
                <w:lang w:val="uk-UA"/>
              </w:rPr>
              <w:t xml:space="preserve">На території </w:t>
            </w:r>
            <w:proofErr w:type="spellStart"/>
            <w:r w:rsidRPr="004272BD">
              <w:rPr>
                <w:rFonts w:ascii="Times New Roman" w:hAnsi="Times New Roman" w:cs="Times New Roman"/>
                <w:sz w:val="24"/>
                <w:szCs w:val="24"/>
                <w:lang w:val="uk-UA"/>
              </w:rPr>
              <w:t>Харпацького</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lang w:val="uk-UA"/>
              </w:rPr>
              <w:t>старостинського</w:t>
            </w:r>
            <w:proofErr w:type="spellEnd"/>
            <w:r w:rsidRPr="004272BD">
              <w:rPr>
                <w:rFonts w:ascii="Times New Roman" w:hAnsi="Times New Roman" w:cs="Times New Roman"/>
                <w:sz w:val="24"/>
                <w:szCs w:val="24"/>
                <w:lang w:val="uk-UA"/>
              </w:rPr>
              <w:t xml:space="preserve"> округу відсутнє централізоване водопостачання якісної води,</w:t>
            </w:r>
            <w:r w:rsidRPr="004272BD">
              <w:rPr>
                <w:rFonts w:ascii="Times New Roman" w:hAnsi="Times New Roman" w:cs="Times New Roman"/>
                <w:sz w:val="24"/>
                <w:szCs w:val="24"/>
                <w:shd w:val="clear" w:color="auto" w:fill="FFFFFF"/>
                <w:lang w:val="uk-UA"/>
              </w:rPr>
              <w:t xml:space="preserve"> обмежена кількість води в шахтних колодязях, в зв’язку з цим - підвищений ризик захворюваності населення, невідповідність води санітарно-гігієнічним вимогам, трудомісткість ведення домашнього господарства, відтік молоді з села. </w:t>
            </w:r>
            <w:r w:rsidRPr="004272BD">
              <w:rPr>
                <w:rFonts w:ascii="Times New Roman" w:hAnsi="Times New Roman" w:cs="Times New Roman"/>
                <w:sz w:val="24"/>
                <w:szCs w:val="24"/>
                <w:lang w:val="uk-UA"/>
              </w:rPr>
              <w:t xml:space="preserve">Тому сьогодні першочергова увага зосереджена на створенні можливостей для ефективного водопостачання в </w:t>
            </w:r>
            <w:proofErr w:type="spellStart"/>
            <w:r w:rsidRPr="004272BD">
              <w:rPr>
                <w:rFonts w:ascii="Times New Roman" w:hAnsi="Times New Roman" w:cs="Times New Roman"/>
                <w:sz w:val="24"/>
                <w:szCs w:val="24"/>
                <w:lang w:val="uk-UA"/>
              </w:rPr>
              <w:t>с.Харпачка</w:t>
            </w:r>
            <w:proofErr w:type="spellEnd"/>
            <w:r w:rsidRPr="004272BD">
              <w:rPr>
                <w:rFonts w:ascii="Times New Roman" w:hAnsi="Times New Roman" w:cs="Times New Roman"/>
                <w:sz w:val="24"/>
                <w:szCs w:val="24"/>
                <w:shd w:val="clear" w:color="auto" w:fill="FFFFFF"/>
                <w:lang w:val="uk-UA"/>
              </w:rPr>
              <w:t>. З метою вирішення проблеми забезпечення населення якісною питною водою необхідне будівництво водогону.</w:t>
            </w:r>
          </w:p>
        </w:tc>
      </w:tr>
      <w:tr w:rsidR="00AE4311" w:rsidRPr="001B124B" w:rsidTr="007F03A6">
        <w:trPr>
          <w:trHeight w:val="386"/>
        </w:trPr>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lastRenderedPageBreak/>
              <w:t>Очікувані результати:</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tcPr>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rPr>
              <w:t xml:space="preserve">1.Безперебійне </w:t>
            </w:r>
            <w:proofErr w:type="spellStart"/>
            <w:r w:rsidRPr="004272BD">
              <w:rPr>
                <w:rFonts w:ascii="Times New Roman" w:eastAsia="Calibri" w:hAnsi="Times New Roman" w:cs="Times New Roman"/>
                <w:sz w:val="24"/>
                <w:szCs w:val="24"/>
              </w:rPr>
              <w:t>забезпечення</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якісною</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питною</w:t>
            </w:r>
            <w:proofErr w:type="spellEnd"/>
            <w:r w:rsidRPr="004272BD">
              <w:rPr>
                <w:rFonts w:ascii="Times New Roman" w:eastAsia="Calibri" w:hAnsi="Times New Roman" w:cs="Times New Roman"/>
                <w:sz w:val="24"/>
                <w:szCs w:val="24"/>
              </w:rPr>
              <w:t xml:space="preserve"> водою </w:t>
            </w:r>
            <w:proofErr w:type="spellStart"/>
            <w:proofErr w:type="gramStart"/>
            <w:r w:rsidRPr="004272BD">
              <w:rPr>
                <w:rFonts w:ascii="Times New Roman" w:eastAsia="Calibri" w:hAnsi="Times New Roman" w:cs="Times New Roman"/>
                <w:sz w:val="24"/>
                <w:szCs w:val="24"/>
              </w:rPr>
              <w:t>населення</w:t>
            </w:r>
            <w:proofErr w:type="spellEnd"/>
            <w:r w:rsidRPr="004272BD">
              <w:rPr>
                <w:rFonts w:ascii="Times New Roman" w:eastAsia="Calibri" w:hAnsi="Times New Roman" w:cs="Times New Roman"/>
                <w:sz w:val="24"/>
                <w:szCs w:val="24"/>
              </w:rPr>
              <w:t xml:space="preserve">,   </w:t>
            </w:r>
            <w:proofErr w:type="gramEnd"/>
            <w:r w:rsidRPr="004272BD">
              <w:rPr>
                <w:rFonts w:ascii="Times New Roman" w:eastAsia="Calibri" w:hAnsi="Times New Roman" w:cs="Times New Roman"/>
                <w:sz w:val="24"/>
                <w:szCs w:val="24"/>
              </w:rPr>
              <w:t xml:space="preserve"> потреб </w:t>
            </w:r>
            <w:proofErr w:type="spellStart"/>
            <w:r w:rsidRPr="004272BD">
              <w:rPr>
                <w:rFonts w:ascii="Times New Roman" w:eastAsia="Calibri" w:hAnsi="Times New Roman" w:cs="Times New Roman"/>
                <w:sz w:val="24"/>
                <w:szCs w:val="24"/>
              </w:rPr>
              <w:t>підприємств</w:t>
            </w:r>
            <w:proofErr w:type="spellEnd"/>
            <w:r w:rsidRPr="004272BD">
              <w:rPr>
                <w:rFonts w:ascii="Times New Roman" w:eastAsia="Calibri" w:hAnsi="Times New Roman" w:cs="Times New Roman"/>
                <w:sz w:val="24"/>
                <w:szCs w:val="24"/>
              </w:rPr>
              <w:t xml:space="preserve"> та </w:t>
            </w:r>
            <w:proofErr w:type="spellStart"/>
            <w:r w:rsidRPr="004272BD">
              <w:rPr>
                <w:rFonts w:ascii="Times New Roman" w:eastAsia="Calibri" w:hAnsi="Times New Roman" w:cs="Times New Roman"/>
                <w:sz w:val="24"/>
                <w:szCs w:val="24"/>
              </w:rPr>
              <w:t>установ</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розташованих</w:t>
            </w:r>
            <w:proofErr w:type="spellEnd"/>
            <w:r w:rsidRPr="004272BD">
              <w:rPr>
                <w:rFonts w:ascii="Times New Roman" w:eastAsia="Calibri" w:hAnsi="Times New Roman" w:cs="Times New Roman"/>
                <w:sz w:val="24"/>
                <w:szCs w:val="24"/>
              </w:rPr>
              <w:t xml:space="preserve"> на </w:t>
            </w:r>
            <w:proofErr w:type="spellStart"/>
            <w:r w:rsidRPr="004272BD">
              <w:rPr>
                <w:rFonts w:ascii="Times New Roman" w:eastAsia="Calibri" w:hAnsi="Times New Roman" w:cs="Times New Roman"/>
                <w:sz w:val="24"/>
                <w:szCs w:val="24"/>
              </w:rPr>
              <w:t>території</w:t>
            </w:r>
            <w:proofErr w:type="spellEnd"/>
            <w:r w:rsidRPr="004272BD">
              <w:rPr>
                <w:rFonts w:ascii="Times New Roman" w:eastAsia="Calibri" w:hAnsi="Times New Roman" w:cs="Times New Roman"/>
                <w:sz w:val="24"/>
                <w:szCs w:val="24"/>
              </w:rPr>
              <w:t xml:space="preserve"> села</w:t>
            </w:r>
            <w:r w:rsidRPr="004272BD">
              <w:rPr>
                <w:rFonts w:ascii="Times New Roman" w:eastAsia="Calibri" w:hAnsi="Times New Roman" w:cs="Times New Roman"/>
                <w:sz w:val="24"/>
                <w:szCs w:val="24"/>
                <w:lang w:val="uk-UA"/>
              </w:rPr>
              <w:t>.</w:t>
            </w:r>
          </w:p>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2.Поліпшення умов життєдіяльності мешканців села. </w:t>
            </w:r>
          </w:p>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rPr>
              <w:t xml:space="preserve">3.Капітальний ремонт </w:t>
            </w:r>
            <w:proofErr w:type="spellStart"/>
            <w:r w:rsidRPr="004272BD">
              <w:rPr>
                <w:rFonts w:ascii="Times New Roman" w:eastAsia="Calibri" w:hAnsi="Times New Roman" w:cs="Times New Roman"/>
                <w:sz w:val="24"/>
                <w:szCs w:val="24"/>
              </w:rPr>
              <w:t>об’єктів</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інфраструктури</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водопостачання</w:t>
            </w:r>
            <w:proofErr w:type="spellEnd"/>
            <w:r w:rsidRPr="004272BD">
              <w:rPr>
                <w:rFonts w:ascii="Times New Roman" w:eastAsia="Calibri" w:hAnsi="Times New Roman" w:cs="Times New Roman"/>
                <w:sz w:val="24"/>
                <w:szCs w:val="24"/>
              </w:rPr>
              <w:t xml:space="preserve"> та </w:t>
            </w:r>
            <w:proofErr w:type="spellStart"/>
            <w:r w:rsidRPr="004272BD">
              <w:rPr>
                <w:rFonts w:ascii="Times New Roman" w:eastAsia="Calibri" w:hAnsi="Times New Roman" w:cs="Times New Roman"/>
                <w:sz w:val="24"/>
                <w:szCs w:val="24"/>
              </w:rPr>
              <w:t>водовідведення</w:t>
            </w:r>
            <w:proofErr w:type="spellEnd"/>
          </w:p>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4.Поліпшення санітарно-епідеміологічного стану територіальної громади; </w:t>
            </w:r>
          </w:p>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hAnsi="Times New Roman" w:cs="Times New Roman"/>
                <w:sz w:val="24"/>
                <w:szCs w:val="24"/>
                <w:lang w:val="uk-UA"/>
              </w:rPr>
              <w:t>5.Підвищення соціальної та демографічної ситуації селища, позитивний імідж органів місцевого самоврядування</w:t>
            </w:r>
          </w:p>
        </w:tc>
      </w:tr>
      <w:tr w:rsidR="00AE4311" w:rsidRPr="004272BD" w:rsidTr="007F03A6">
        <w:trPr>
          <w:trHeight w:val="278"/>
        </w:trPr>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Ключові заходи проєкту:</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tcPr>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rPr>
              <w:t>1.</w:t>
            </w:r>
            <w:r w:rsidRPr="004272BD">
              <w:rPr>
                <w:rFonts w:ascii="Times New Roman" w:eastAsia="Calibri" w:hAnsi="Times New Roman" w:cs="Times New Roman"/>
                <w:sz w:val="24"/>
                <w:szCs w:val="24"/>
                <w:lang w:val="uk-UA"/>
              </w:rPr>
              <w:t>Будівництво</w:t>
            </w:r>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системи</w:t>
            </w:r>
            <w:proofErr w:type="spellEnd"/>
            <w:r w:rsidRPr="004272BD">
              <w:rPr>
                <w:rFonts w:ascii="Times New Roman" w:eastAsia="Calibri" w:hAnsi="Times New Roman" w:cs="Times New Roman"/>
                <w:sz w:val="24"/>
                <w:szCs w:val="24"/>
              </w:rPr>
              <w:t xml:space="preserve"> </w:t>
            </w:r>
            <w:proofErr w:type="spellStart"/>
            <w:proofErr w:type="gramStart"/>
            <w:r w:rsidRPr="004272BD">
              <w:rPr>
                <w:rFonts w:ascii="Times New Roman" w:eastAsia="Calibri" w:hAnsi="Times New Roman" w:cs="Times New Roman"/>
                <w:sz w:val="24"/>
                <w:szCs w:val="24"/>
              </w:rPr>
              <w:t>водопостачання</w:t>
            </w:r>
            <w:proofErr w:type="spellEnd"/>
            <w:r w:rsidRPr="004272BD">
              <w:rPr>
                <w:rFonts w:ascii="Times New Roman" w:eastAsia="Calibri" w:hAnsi="Times New Roman" w:cs="Times New Roman"/>
                <w:sz w:val="24"/>
                <w:szCs w:val="24"/>
              </w:rPr>
              <w:t xml:space="preserve"> </w:t>
            </w:r>
            <w:r w:rsidRPr="004272BD">
              <w:rPr>
                <w:rFonts w:ascii="Times New Roman" w:eastAsia="Calibri" w:hAnsi="Times New Roman" w:cs="Times New Roman"/>
                <w:sz w:val="24"/>
                <w:szCs w:val="24"/>
                <w:lang w:val="uk-UA"/>
              </w:rPr>
              <w:t xml:space="preserve"> в</w:t>
            </w:r>
            <w:proofErr w:type="gramEnd"/>
            <w:r w:rsidRPr="004272BD">
              <w:rPr>
                <w:rFonts w:ascii="Times New Roman" w:eastAsia="Calibri" w:hAnsi="Times New Roman" w:cs="Times New Roman"/>
                <w:sz w:val="24"/>
                <w:szCs w:val="24"/>
                <w:lang w:val="uk-UA"/>
              </w:rPr>
              <w:t xml:space="preserve"> селі Харпачка.</w:t>
            </w:r>
          </w:p>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2.Здійснення комплексних заходів із раціонального використання  та запобігання втрат наявних природніх ресурсів</w:t>
            </w:r>
          </w:p>
          <w:p w:rsidR="00AE4311" w:rsidRPr="004272BD" w:rsidRDefault="00AE4311" w:rsidP="000C20E3">
            <w:pPr>
              <w:pStyle w:val="a5"/>
              <w:jc w:val="both"/>
              <w:rPr>
                <w:rFonts w:ascii="Times New Roman" w:hAnsi="Times New Roman"/>
                <w:sz w:val="24"/>
                <w:szCs w:val="24"/>
                <w:lang w:val="uk-UA"/>
              </w:rPr>
            </w:pPr>
            <w:r w:rsidRPr="004272BD">
              <w:rPr>
                <w:rFonts w:ascii="Times New Roman" w:hAnsi="Times New Roman"/>
                <w:sz w:val="24"/>
                <w:szCs w:val="24"/>
                <w:lang w:val="uk-UA"/>
              </w:rPr>
              <w:t>3.Виготовлення проектно-кошторисної документації.</w:t>
            </w:r>
          </w:p>
          <w:p w:rsidR="00AE4311" w:rsidRPr="004272BD" w:rsidRDefault="00AE4311" w:rsidP="000C20E3">
            <w:pPr>
              <w:spacing w:line="240" w:lineRule="auto"/>
              <w:rPr>
                <w:rFonts w:ascii="Times New Roman" w:eastAsia="Calibri" w:hAnsi="Times New Roman" w:cs="Times New Roman"/>
                <w:sz w:val="24"/>
                <w:szCs w:val="24"/>
                <w:lang w:val="uk-UA"/>
              </w:rPr>
            </w:pPr>
          </w:p>
        </w:tc>
      </w:tr>
      <w:tr w:rsidR="00AE4311" w:rsidRPr="004272BD" w:rsidTr="007F03A6">
        <w:trPr>
          <w:trHeight w:val="56"/>
        </w:trPr>
        <w:tc>
          <w:tcPr>
            <w:tcW w:w="2405"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Період здійснення:</w:t>
            </w:r>
          </w:p>
        </w:tc>
        <w:tc>
          <w:tcPr>
            <w:tcW w:w="6737" w:type="dxa"/>
            <w:gridSpan w:val="4"/>
            <w:tcBorders>
              <w:top w:val="single" w:sz="4" w:space="0" w:color="auto"/>
              <w:left w:val="single" w:sz="4" w:space="0" w:color="7DA2A7"/>
              <w:bottom w:val="single" w:sz="4" w:space="0" w:color="7DA2A7"/>
              <w:right w:val="single" w:sz="4" w:space="0" w:color="auto"/>
            </w:tcBorders>
            <w:shd w:val="clear" w:color="auto" w:fill="FFFFFF" w:themeFill="background1"/>
            <w:vAlign w:val="center"/>
          </w:tcPr>
          <w:p w:rsidR="00AE4311" w:rsidRPr="004272BD" w:rsidRDefault="00AE4311" w:rsidP="00C240C2">
            <w:pPr>
              <w:spacing w:line="240" w:lineRule="auto"/>
              <w:rPr>
                <w:rFonts w:ascii="Times New Roman" w:eastAsia="Calibri" w:hAnsi="Times New Roman" w:cs="Times New Roman"/>
                <w:b/>
                <w:color w:val="000000"/>
                <w:sz w:val="24"/>
                <w:szCs w:val="24"/>
                <w:lang w:eastAsia="it-IT"/>
              </w:rPr>
            </w:pPr>
            <w:r w:rsidRPr="004272BD">
              <w:rPr>
                <w:rFonts w:ascii="Times New Roman" w:eastAsia="Calibri" w:hAnsi="Times New Roman" w:cs="Times New Roman"/>
                <w:b/>
                <w:color w:val="000000"/>
                <w:sz w:val="24"/>
                <w:szCs w:val="24"/>
                <w:lang w:eastAsia="it-IT"/>
              </w:rPr>
              <w:t>202</w:t>
            </w:r>
            <w:r w:rsidRPr="004272BD">
              <w:rPr>
                <w:rFonts w:ascii="Times New Roman" w:eastAsia="Calibri" w:hAnsi="Times New Roman" w:cs="Times New Roman"/>
                <w:b/>
                <w:color w:val="000000"/>
                <w:sz w:val="24"/>
                <w:szCs w:val="24"/>
                <w:lang w:val="uk-UA" w:eastAsia="it-IT"/>
              </w:rPr>
              <w:t>5</w:t>
            </w:r>
            <w:r w:rsidRPr="004272BD">
              <w:rPr>
                <w:rFonts w:ascii="Times New Roman" w:eastAsia="Calibri" w:hAnsi="Times New Roman" w:cs="Times New Roman"/>
                <w:b/>
                <w:color w:val="000000"/>
                <w:sz w:val="24"/>
                <w:szCs w:val="24"/>
                <w:lang w:eastAsia="it-IT"/>
              </w:rPr>
              <w:t>-202</w:t>
            </w:r>
            <w:r w:rsidRPr="004272BD">
              <w:rPr>
                <w:rFonts w:ascii="Times New Roman" w:eastAsia="Calibri" w:hAnsi="Times New Roman" w:cs="Times New Roman"/>
                <w:b/>
                <w:color w:val="000000"/>
                <w:sz w:val="24"/>
                <w:szCs w:val="24"/>
                <w:lang w:val="uk-UA" w:eastAsia="it-IT"/>
              </w:rPr>
              <w:t xml:space="preserve">6 </w:t>
            </w:r>
            <w:r w:rsidRPr="004272BD">
              <w:rPr>
                <w:rFonts w:ascii="Times New Roman" w:eastAsia="Calibri" w:hAnsi="Times New Roman" w:cs="Times New Roman"/>
                <w:b/>
                <w:color w:val="000000"/>
                <w:sz w:val="24"/>
                <w:szCs w:val="24"/>
                <w:lang w:eastAsia="it-IT"/>
              </w:rPr>
              <w:t>р</w:t>
            </w:r>
            <w:r w:rsidR="00C240C2">
              <w:rPr>
                <w:rFonts w:ascii="Times New Roman" w:eastAsia="Calibri" w:hAnsi="Times New Roman" w:cs="Times New Roman"/>
                <w:b/>
                <w:color w:val="000000"/>
                <w:sz w:val="24"/>
                <w:szCs w:val="24"/>
                <w:lang w:val="uk-UA" w:eastAsia="it-IT"/>
              </w:rPr>
              <w:t>.</w:t>
            </w:r>
            <w:r w:rsidRPr="004272BD">
              <w:rPr>
                <w:rFonts w:ascii="Times New Roman" w:eastAsia="Calibri" w:hAnsi="Times New Roman" w:cs="Times New Roman"/>
                <w:b/>
                <w:color w:val="000000"/>
                <w:sz w:val="24"/>
                <w:szCs w:val="24"/>
                <w:lang w:eastAsia="it-IT"/>
              </w:rPr>
              <w:t xml:space="preserve"> </w:t>
            </w:r>
          </w:p>
        </w:tc>
      </w:tr>
      <w:tr w:rsidR="00AE4311" w:rsidRPr="004272BD" w:rsidTr="007F03A6">
        <w:tc>
          <w:tcPr>
            <w:tcW w:w="2405" w:type="dxa"/>
            <w:vMerge w:val="restart"/>
            <w:tcBorders>
              <w:top w:val="single" w:sz="4" w:space="0" w:color="auto"/>
              <w:left w:val="single" w:sz="4" w:space="0" w:color="auto"/>
              <w:bottom w:val="single" w:sz="4" w:space="0" w:color="7DA2A7"/>
              <w:right w:val="single" w:sz="4" w:space="0" w:color="7DA2A7"/>
            </w:tcBorders>
            <w:shd w:val="clear" w:color="auto" w:fill="F2DBDB" w:themeFill="accent2" w:themeFillTint="33"/>
            <w:vAlign w:val="cente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Орієнтовна вартість проєкту,   тис. грн.</w:t>
            </w:r>
          </w:p>
        </w:tc>
        <w:tc>
          <w:tcPr>
            <w:tcW w:w="2395" w:type="dxa"/>
            <w:tcBorders>
              <w:top w:val="single" w:sz="4" w:space="0" w:color="auto"/>
              <w:left w:val="single" w:sz="4" w:space="0" w:color="7DA2A7"/>
              <w:bottom w:val="single" w:sz="4" w:space="0" w:color="auto"/>
              <w:right w:val="single" w:sz="4" w:space="0" w:color="auto"/>
            </w:tcBorders>
            <w:shd w:val="clear" w:color="auto" w:fill="FFFFFF" w:themeFill="background1"/>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4</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5</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6</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4311" w:rsidRPr="004272BD" w:rsidRDefault="00AE4311" w:rsidP="000C20E3">
            <w:pPr>
              <w:spacing w:line="240" w:lineRule="auto"/>
              <w:rPr>
                <w:rFonts w:ascii="Times New Roman" w:eastAsia="Calibri" w:hAnsi="Times New Roman" w:cs="Times New Roman"/>
                <w:b/>
                <w:color w:val="000000"/>
                <w:sz w:val="24"/>
                <w:szCs w:val="24"/>
                <w:lang w:eastAsia="it-IT"/>
              </w:rPr>
            </w:pPr>
            <w:r w:rsidRPr="004272BD">
              <w:rPr>
                <w:rFonts w:ascii="Times New Roman" w:eastAsia="Calibri" w:hAnsi="Times New Roman" w:cs="Times New Roman"/>
                <w:b/>
                <w:color w:val="000000"/>
                <w:sz w:val="24"/>
                <w:szCs w:val="24"/>
                <w:lang w:eastAsia="it-IT"/>
              </w:rPr>
              <w:t>Разом</w:t>
            </w:r>
          </w:p>
        </w:tc>
      </w:tr>
      <w:tr w:rsidR="00AE4311" w:rsidRPr="004272BD" w:rsidTr="007F03A6">
        <w:tc>
          <w:tcPr>
            <w:tcW w:w="2405" w:type="dxa"/>
            <w:vMerge/>
            <w:tcBorders>
              <w:top w:val="single" w:sz="4" w:space="0" w:color="7DA2A7"/>
              <w:left w:val="single" w:sz="4" w:space="0" w:color="auto"/>
              <w:bottom w:val="single" w:sz="4" w:space="0" w:color="auto"/>
              <w:right w:val="single" w:sz="4" w:space="0" w:color="7DA2A7"/>
            </w:tcBorders>
            <w:shd w:val="clear" w:color="auto" w:fill="F2DBDB" w:themeFill="accent2" w:themeFillTint="33"/>
            <w:vAlign w:val="center"/>
            <w:hideMark/>
          </w:tcPr>
          <w:p w:rsidR="00AE4311" w:rsidRPr="004272BD" w:rsidRDefault="00AE4311" w:rsidP="000C20E3">
            <w:pPr>
              <w:spacing w:line="240" w:lineRule="auto"/>
              <w:rPr>
                <w:rFonts w:ascii="Times New Roman" w:eastAsia="Calibri" w:hAnsi="Times New Roman" w:cs="Times New Roman"/>
                <w:b/>
                <w:sz w:val="24"/>
                <w:szCs w:val="24"/>
              </w:rPr>
            </w:pPr>
          </w:p>
        </w:tc>
        <w:tc>
          <w:tcPr>
            <w:tcW w:w="2395" w:type="dxa"/>
            <w:tcBorders>
              <w:top w:val="single" w:sz="4" w:space="0" w:color="auto"/>
              <w:left w:val="single" w:sz="4" w:space="0" w:color="7DA2A7"/>
              <w:bottom w:val="single" w:sz="4" w:space="0" w:color="auto"/>
              <w:right w:val="single" w:sz="4" w:space="0" w:color="auto"/>
            </w:tcBorders>
            <w:shd w:val="clear" w:color="auto" w:fill="FFFFFF" w:themeFill="background1"/>
            <w:vAlign w:val="center"/>
          </w:tcPr>
          <w:p w:rsidR="00AE4311" w:rsidRPr="004272BD" w:rsidRDefault="00AE4311" w:rsidP="000C20E3">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0,0</w:t>
            </w:r>
            <w:r w:rsidR="006E119E">
              <w:rPr>
                <w:rFonts w:ascii="Times New Roman" w:eastAsia="Calibri" w:hAnsi="Times New Roman" w:cs="Times New Roman"/>
                <w:b/>
                <w:color w:val="000000"/>
                <w:sz w:val="24"/>
                <w:szCs w:val="24"/>
                <w:lang w:val="uk-UA" w:eastAsia="it-IT"/>
              </w:rPr>
              <w:t>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4311" w:rsidRPr="004272BD" w:rsidRDefault="00AE4311" w:rsidP="000C20E3">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1750,0</w:t>
            </w:r>
            <w:r w:rsidR="006E119E">
              <w:rPr>
                <w:rFonts w:ascii="Times New Roman" w:eastAsia="Calibri" w:hAnsi="Times New Roman" w:cs="Times New Roman"/>
                <w:b/>
                <w:color w:val="000000"/>
                <w:sz w:val="24"/>
                <w:szCs w:val="24"/>
                <w:lang w:val="uk-UA" w:eastAsia="it-IT"/>
              </w:rPr>
              <w:t>0</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4311" w:rsidRPr="004272BD" w:rsidRDefault="00AE4311" w:rsidP="000C20E3">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1750,0</w:t>
            </w:r>
            <w:r w:rsidR="006E119E">
              <w:rPr>
                <w:rFonts w:ascii="Times New Roman" w:eastAsia="Calibri" w:hAnsi="Times New Roman" w:cs="Times New Roman"/>
                <w:b/>
                <w:color w:val="000000"/>
                <w:sz w:val="24"/>
                <w:szCs w:val="24"/>
                <w:lang w:val="uk-UA" w:eastAsia="it-IT"/>
              </w:rPr>
              <w:t>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4311" w:rsidRPr="004272BD" w:rsidRDefault="00AE4311" w:rsidP="000C20E3">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sz w:val="24"/>
                <w:szCs w:val="24"/>
                <w:lang w:val="uk-UA" w:eastAsia="it-IT"/>
              </w:rPr>
              <w:t>3500,0</w:t>
            </w:r>
            <w:r w:rsidR="006E119E">
              <w:rPr>
                <w:rFonts w:ascii="Times New Roman" w:eastAsia="Calibri" w:hAnsi="Times New Roman" w:cs="Times New Roman"/>
                <w:b/>
                <w:sz w:val="24"/>
                <w:szCs w:val="24"/>
                <w:lang w:val="uk-UA" w:eastAsia="it-IT"/>
              </w:rPr>
              <w:t>0</w:t>
            </w:r>
          </w:p>
        </w:tc>
      </w:tr>
      <w:tr w:rsidR="00AE4311" w:rsidRPr="004272BD" w:rsidTr="007F03A6">
        <w:tc>
          <w:tcPr>
            <w:tcW w:w="2405"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Джерела фінансування:</w:t>
            </w:r>
          </w:p>
        </w:tc>
        <w:tc>
          <w:tcPr>
            <w:tcW w:w="6737" w:type="dxa"/>
            <w:gridSpan w:val="4"/>
            <w:tcBorders>
              <w:top w:val="single" w:sz="4" w:space="0" w:color="auto"/>
              <w:left w:val="single" w:sz="4" w:space="0" w:color="7DA2A7"/>
              <w:bottom w:val="single" w:sz="4" w:space="0" w:color="auto"/>
              <w:right w:val="single" w:sz="4" w:space="0" w:color="auto"/>
            </w:tcBorders>
            <w:shd w:val="clear" w:color="auto" w:fill="auto"/>
            <w:vAlign w:val="center"/>
          </w:tcPr>
          <w:p w:rsidR="00AE4311" w:rsidRPr="004272BD" w:rsidRDefault="00AE4311" w:rsidP="000C20E3">
            <w:pPr>
              <w:spacing w:line="240" w:lineRule="auto"/>
              <w:rPr>
                <w:rFonts w:ascii="Times New Roman" w:eastAsia="Calibri" w:hAnsi="Times New Roman" w:cs="Times New Roman"/>
                <w:color w:val="000000"/>
                <w:sz w:val="24"/>
                <w:szCs w:val="24"/>
                <w:lang w:eastAsia="it-IT"/>
              </w:rPr>
            </w:pPr>
            <w:r w:rsidRPr="004272BD">
              <w:rPr>
                <w:rFonts w:ascii="Times New Roman" w:eastAsia="Calibri" w:hAnsi="Times New Roman" w:cs="Times New Roman"/>
                <w:color w:val="000000"/>
                <w:sz w:val="24"/>
                <w:szCs w:val="24"/>
                <w:lang w:val="uk-UA" w:eastAsia="it-IT"/>
              </w:rPr>
              <w:t xml:space="preserve">Бюджет Гайсинської міської ради, </w:t>
            </w:r>
            <w:proofErr w:type="spellStart"/>
            <w:r w:rsidRPr="004272BD">
              <w:rPr>
                <w:rFonts w:ascii="Times New Roman" w:eastAsia="Calibri" w:hAnsi="Times New Roman" w:cs="Times New Roman"/>
                <w:color w:val="000000"/>
                <w:sz w:val="24"/>
                <w:szCs w:val="24"/>
                <w:lang w:eastAsia="it-IT"/>
              </w:rPr>
              <w:t>Міжнародні</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eastAsia="it-IT"/>
              </w:rPr>
              <w:t>донори</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eastAsia="it-IT"/>
              </w:rPr>
              <w:t>партнери</w:t>
            </w:r>
            <w:proofErr w:type="spellEnd"/>
            <w:r w:rsidRPr="004272BD">
              <w:rPr>
                <w:rFonts w:ascii="Times New Roman" w:eastAsia="Calibri" w:hAnsi="Times New Roman" w:cs="Times New Roman"/>
                <w:color w:val="000000"/>
                <w:sz w:val="24"/>
                <w:szCs w:val="24"/>
                <w:lang w:eastAsia="it-IT"/>
              </w:rPr>
              <w:t xml:space="preserve"> проекту, ДФРР, </w:t>
            </w:r>
            <w:proofErr w:type="spellStart"/>
            <w:r w:rsidRPr="004272BD">
              <w:rPr>
                <w:rFonts w:ascii="Times New Roman" w:eastAsia="Calibri" w:hAnsi="Times New Roman" w:cs="Times New Roman"/>
                <w:color w:val="000000"/>
                <w:sz w:val="24"/>
                <w:szCs w:val="24"/>
                <w:lang w:eastAsia="it-IT"/>
              </w:rPr>
              <w:t>Державний</w:t>
            </w:r>
            <w:proofErr w:type="spellEnd"/>
            <w:r w:rsidRPr="004272BD">
              <w:rPr>
                <w:rFonts w:ascii="Times New Roman" w:eastAsia="Calibri" w:hAnsi="Times New Roman" w:cs="Times New Roman"/>
                <w:color w:val="000000"/>
                <w:sz w:val="24"/>
                <w:szCs w:val="24"/>
                <w:lang w:eastAsia="it-IT"/>
              </w:rPr>
              <w:t xml:space="preserve"> бюджет</w:t>
            </w:r>
          </w:p>
        </w:tc>
      </w:tr>
      <w:tr w:rsidR="00AE4311" w:rsidRPr="004272BD" w:rsidTr="007F03A6">
        <w:trPr>
          <w:trHeight w:val="579"/>
        </w:trPr>
        <w:tc>
          <w:tcPr>
            <w:tcW w:w="2405"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Ключові учасники реалізації проєкту:</w:t>
            </w:r>
          </w:p>
        </w:tc>
        <w:tc>
          <w:tcPr>
            <w:tcW w:w="6737" w:type="dxa"/>
            <w:gridSpan w:val="4"/>
            <w:tcBorders>
              <w:top w:val="single" w:sz="4" w:space="0" w:color="auto"/>
              <w:left w:val="single" w:sz="4" w:space="0" w:color="7DA2A7"/>
              <w:bottom w:val="single" w:sz="4" w:space="0" w:color="auto"/>
              <w:right w:val="single" w:sz="4" w:space="0" w:color="auto"/>
            </w:tcBorders>
            <w:shd w:val="clear" w:color="auto" w:fill="auto"/>
          </w:tcPr>
          <w:p w:rsidR="00AE4311" w:rsidRPr="004272BD" w:rsidRDefault="00AE4311" w:rsidP="000C20E3">
            <w:pPr>
              <w:spacing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Гайсинська міська рада, громадські організації,</w:t>
            </w:r>
            <w:r w:rsidRPr="004272BD">
              <w:rPr>
                <w:rFonts w:ascii="Times New Roman" w:eastAsia="Calibri" w:hAnsi="Times New Roman" w:cs="Times New Roman"/>
                <w:sz w:val="24"/>
                <w:szCs w:val="24"/>
                <w:lang w:val="uk-UA"/>
              </w:rPr>
              <w:t xml:space="preserve"> партнери</w:t>
            </w:r>
          </w:p>
        </w:tc>
      </w:tr>
    </w:tbl>
    <w:p w:rsidR="005E1581" w:rsidRPr="004272BD" w:rsidRDefault="005E1581" w:rsidP="000C20E3">
      <w:pPr>
        <w:spacing w:after="0" w:line="240" w:lineRule="auto"/>
        <w:jc w:val="both"/>
        <w:rPr>
          <w:rFonts w:ascii="Times New Roman" w:eastAsia="Calibri" w:hAnsi="Times New Roman" w:cs="Times New Roman"/>
          <w:b/>
          <w:color w:val="0070C0"/>
          <w:sz w:val="24"/>
          <w:szCs w:val="24"/>
          <w:lang w:val="uk-UA"/>
        </w:rPr>
      </w:pPr>
    </w:p>
    <w:p w:rsidR="005E1581" w:rsidRPr="004272BD" w:rsidRDefault="005E1581" w:rsidP="000C20E3">
      <w:pPr>
        <w:spacing w:after="0" w:line="240" w:lineRule="auto"/>
        <w:jc w:val="both"/>
        <w:rPr>
          <w:rFonts w:ascii="Times New Roman" w:eastAsia="Calibri" w:hAnsi="Times New Roman" w:cs="Times New Roman"/>
          <w:b/>
          <w:color w:val="0070C0"/>
          <w:sz w:val="24"/>
          <w:szCs w:val="24"/>
          <w:lang w:val="uk-UA"/>
        </w:rPr>
      </w:pPr>
    </w:p>
    <w:p w:rsidR="005E1581" w:rsidRPr="004272BD" w:rsidRDefault="005E1581" w:rsidP="00FB27FA">
      <w:pPr>
        <w:spacing w:after="0" w:line="240" w:lineRule="auto"/>
        <w:jc w:val="right"/>
        <w:rPr>
          <w:rFonts w:ascii="Times New Roman" w:hAnsi="Times New Roman" w:cs="Times New Roman"/>
          <w:sz w:val="24"/>
          <w:szCs w:val="24"/>
          <w:lang w:val="uk-UA"/>
        </w:rPr>
      </w:pPr>
      <w:r w:rsidRPr="004272BD">
        <w:rPr>
          <w:rFonts w:ascii="Times New Roman" w:eastAsia="Calibri" w:hAnsi="Times New Roman" w:cs="Times New Roman"/>
          <w:sz w:val="24"/>
          <w:szCs w:val="24"/>
          <w:lang w:val="uk-UA" w:eastAsia="ru-RU"/>
        </w:rPr>
        <w:t xml:space="preserve">                                  </w:t>
      </w:r>
      <w:r w:rsidR="007E58EF" w:rsidRPr="004272BD">
        <w:rPr>
          <w:rFonts w:ascii="Times New Roman" w:eastAsia="Calibri" w:hAnsi="Times New Roman" w:cs="Times New Roman"/>
          <w:sz w:val="24"/>
          <w:szCs w:val="24"/>
          <w:lang w:val="uk-UA" w:eastAsia="ru-RU"/>
        </w:rPr>
        <w:t xml:space="preserve">                                                                                                                                           </w:t>
      </w:r>
      <w:r w:rsidRPr="004272BD">
        <w:rPr>
          <w:rFonts w:ascii="Times New Roman" w:eastAsia="Calibri" w:hAnsi="Times New Roman" w:cs="Times New Roman"/>
          <w:sz w:val="24"/>
          <w:szCs w:val="24"/>
          <w:lang w:val="uk-UA" w:eastAsia="ru-RU"/>
        </w:rPr>
        <w:t xml:space="preserve">       Таб.</w:t>
      </w:r>
      <w:r w:rsidR="007E58EF" w:rsidRPr="004272BD">
        <w:rPr>
          <w:rFonts w:ascii="Times New Roman" w:eastAsia="Calibri" w:hAnsi="Times New Roman" w:cs="Times New Roman"/>
          <w:sz w:val="24"/>
          <w:szCs w:val="24"/>
          <w:lang w:val="uk-UA" w:eastAsia="ru-RU"/>
        </w:rPr>
        <w:t>30</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263"/>
        <w:gridCol w:w="2537"/>
        <w:gridCol w:w="1611"/>
        <w:gridCol w:w="1647"/>
        <w:gridCol w:w="1136"/>
      </w:tblGrid>
      <w:tr w:rsidR="00AE4311" w:rsidRPr="004272BD" w:rsidTr="00AE4311">
        <w:trPr>
          <w:trHeight w:val="135"/>
          <w:tblCellSpacing w:w="0" w:type="dxa"/>
        </w:trPr>
        <w:tc>
          <w:tcPr>
            <w:tcW w:w="226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hideMark/>
          </w:tcPr>
          <w:p w:rsidR="00AE4311" w:rsidRPr="004272BD" w:rsidRDefault="00AE4311"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87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t xml:space="preserve">2.1.1. </w:t>
            </w:r>
            <w:proofErr w:type="spellStart"/>
            <w:r w:rsidRPr="004272BD">
              <w:rPr>
                <w:rFonts w:ascii="Times New Roman" w:eastAsia="Times New Roman" w:hAnsi="Times New Roman" w:cs="Times New Roman"/>
                <w:color w:val="000000"/>
                <w:sz w:val="24"/>
                <w:szCs w:val="24"/>
                <w:lang w:eastAsia="ru-RU"/>
              </w:rPr>
              <w:t>Розробка</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документації</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підтримка</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проектів</w:t>
            </w:r>
            <w:proofErr w:type="spellEnd"/>
            <w:r w:rsidRPr="004272BD">
              <w:rPr>
                <w:rFonts w:ascii="Times New Roman" w:eastAsia="Times New Roman" w:hAnsi="Times New Roman" w:cs="Times New Roman"/>
                <w:color w:val="000000"/>
                <w:sz w:val="24"/>
                <w:szCs w:val="24"/>
                <w:lang w:eastAsia="ru-RU"/>
              </w:rPr>
              <w:t xml:space="preserve"> по </w:t>
            </w:r>
            <w:proofErr w:type="spellStart"/>
            <w:r w:rsidRPr="004272BD">
              <w:rPr>
                <w:rFonts w:ascii="Times New Roman" w:eastAsia="Times New Roman" w:hAnsi="Times New Roman" w:cs="Times New Roman"/>
                <w:color w:val="000000"/>
                <w:sz w:val="24"/>
                <w:szCs w:val="24"/>
                <w:lang w:eastAsia="ru-RU"/>
              </w:rPr>
              <w:t>встановленню</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централізованої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системи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водопостачання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водовідведення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будівництво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водогонів</w:t>
            </w:r>
            <w:proofErr w:type="spellEnd"/>
            <w:r w:rsidRPr="004272BD">
              <w:rPr>
                <w:rFonts w:ascii="Times New Roman" w:eastAsia="Times New Roman" w:hAnsi="Times New Roman" w:cs="Times New Roman"/>
                <w:color w:val="000000"/>
                <w:sz w:val="24"/>
                <w:szCs w:val="24"/>
                <w:lang w:eastAsia="ru-RU"/>
              </w:rPr>
              <w:t>. </w:t>
            </w:r>
          </w:p>
        </w:tc>
      </w:tr>
      <w:tr w:rsidR="00AE4311" w:rsidRPr="004272BD" w:rsidTr="00AE4311">
        <w:trPr>
          <w:tblCellSpacing w:w="0" w:type="dxa"/>
        </w:trPr>
        <w:tc>
          <w:tcPr>
            <w:tcW w:w="226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bCs/>
                <w:color w:val="000000"/>
                <w:sz w:val="24"/>
                <w:szCs w:val="24"/>
                <w:lang w:eastAsia="ru-RU"/>
              </w:rPr>
              <w:t>Назва</w:t>
            </w:r>
            <w:proofErr w:type="spellEnd"/>
            <w:r w:rsidRPr="004272BD">
              <w:rPr>
                <w:rFonts w:ascii="Times New Roman" w:eastAsia="Times New Roman" w:hAnsi="Times New Roman" w:cs="Times New Roman"/>
                <w:b/>
                <w:bCs/>
                <w:color w:val="000000"/>
                <w:sz w:val="24"/>
                <w:szCs w:val="24"/>
                <w:lang w:eastAsia="ru-RU"/>
              </w:rPr>
              <w:t xml:space="preserve"> проєкту:</w:t>
            </w:r>
          </w:p>
        </w:tc>
        <w:tc>
          <w:tcPr>
            <w:tcW w:w="6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b/>
                <w:bCs/>
                <w:color w:val="000000"/>
                <w:sz w:val="24"/>
                <w:szCs w:val="24"/>
                <w:lang w:eastAsia="ru-RU"/>
              </w:rPr>
              <w:t>Розробка</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документації</w:t>
            </w:r>
            <w:proofErr w:type="spellEnd"/>
            <w:r w:rsidRPr="004272BD">
              <w:rPr>
                <w:rFonts w:ascii="Times New Roman" w:eastAsia="Times New Roman" w:hAnsi="Times New Roman" w:cs="Times New Roman"/>
                <w:b/>
                <w:bCs/>
                <w:color w:val="000000"/>
                <w:sz w:val="24"/>
                <w:szCs w:val="24"/>
                <w:lang w:eastAsia="ru-RU"/>
              </w:rPr>
              <w:t xml:space="preserve"> та </w:t>
            </w:r>
            <w:proofErr w:type="spellStart"/>
            <w:r w:rsidRPr="004272BD">
              <w:rPr>
                <w:rFonts w:ascii="Times New Roman" w:eastAsia="Times New Roman" w:hAnsi="Times New Roman" w:cs="Times New Roman"/>
                <w:b/>
                <w:bCs/>
                <w:color w:val="000000"/>
                <w:sz w:val="24"/>
                <w:szCs w:val="24"/>
                <w:lang w:eastAsia="ru-RU"/>
              </w:rPr>
              <w:t>будівництво</w:t>
            </w:r>
            <w:proofErr w:type="spellEnd"/>
            <w:r w:rsidRPr="004272BD">
              <w:rPr>
                <w:rFonts w:ascii="Times New Roman" w:eastAsia="Times New Roman" w:hAnsi="Times New Roman" w:cs="Times New Roman"/>
                <w:b/>
                <w:bCs/>
                <w:color w:val="000000"/>
                <w:sz w:val="24"/>
                <w:szCs w:val="24"/>
                <w:lang w:eastAsia="ru-RU"/>
              </w:rPr>
              <w:t xml:space="preserve"> водогону в с.</w:t>
            </w:r>
            <w:r w:rsidRPr="004272BD">
              <w:rPr>
                <w:rFonts w:ascii="Times New Roman" w:eastAsia="Times New Roman" w:hAnsi="Times New Roman" w:cs="Times New Roman"/>
                <w:b/>
                <w:bCs/>
                <w:color w:val="000000"/>
                <w:sz w:val="24"/>
                <w:szCs w:val="24"/>
                <w:lang w:val="uk-UA" w:eastAsia="ru-RU"/>
              </w:rPr>
              <w:t>Ярмолинці</w:t>
            </w:r>
            <w:r w:rsidRPr="004272BD">
              <w:rPr>
                <w:rFonts w:ascii="Times New Roman" w:eastAsia="Times New Roman" w:hAnsi="Times New Roman" w:cs="Times New Roman"/>
                <w:b/>
                <w:bCs/>
                <w:color w:val="000000"/>
                <w:sz w:val="24"/>
                <w:szCs w:val="24"/>
                <w:lang w:eastAsia="ru-RU"/>
              </w:rPr>
              <w:t xml:space="preserve">  </w:t>
            </w:r>
            <w:r w:rsidRPr="004272BD">
              <w:rPr>
                <w:rFonts w:ascii="Times New Roman" w:eastAsia="Times New Roman" w:hAnsi="Times New Roman" w:cs="Times New Roman"/>
                <w:b/>
                <w:bCs/>
                <w:color w:val="000000"/>
                <w:sz w:val="24"/>
                <w:szCs w:val="24"/>
                <w:lang w:val="uk-UA" w:eastAsia="ru-RU"/>
              </w:rPr>
              <w:t xml:space="preserve"> </w:t>
            </w:r>
            <w:r w:rsidRPr="004272BD">
              <w:rPr>
                <w:rFonts w:ascii="Times New Roman" w:eastAsia="Times New Roman" w:hAnsi="Times New Roman" w:cs="Times New Roman"/>
                <w:b/>
                <w:bCs/>
                <w:color w:val="000000"/>
                <w:sz w:val="24"/>
                <w:szCs w:val="24"/>
                <w:lang w:eastAsia="ru-RU"/>
              </w:rPr>
              <w:t xml:space="preserve">                                                            </w:t>
            </w:r>
          </w:p>
        </w:tc>
      </w:tr>
      <w:tr w:rsidR="00AE4311" w:rsidRPr="004272BD" w:rsidTr="00AE4311">
        <w:trPr>
          <w:trHeight w:val="428"/>
          <w:tblCellSpacing w:w="0" w:type="dxa"/>
        </w:trPr>
        <w:tc>
          <w:tcPr>
            <w:tcW w:w="226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Цілі</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87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val="uk-UA" w:eastAsia="ru-RU"/>
              </w:rPr>
            </w:pPr>
            <w:proofErr w:type="spellStart"/>
            <w:r w:rsidRPr="004272BD">
              <w:rPr>
                <w:rFonts w:ascii="Times New Roman" w:eastAsia="Times New Roman" w:hAnsi="Times New Roman" w:cs="Times New Roman"/>
                <w:color w:val="000000"/>
                <w:sz w:val="24"/>
                <w:szCs w:val="24"/>
                <w:lang w:eastAsia="ru-RU"/>
              </w:rPr>
              <w:t>Розширення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обсягу</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підвищення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якості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послуг</w:t>
            </w:r>
            <w:proofErr w:type="spellEnd"/>
            <w:r w:rsidRPr="004272BD">
              <w:rPr>
                <w:rFonts w:ascii="Times New Roman" w:eastAsia="Times New Roman" w:hAnsi="Times New Roman" w:cs="Times New Roman"/>
                <w:color w:val="000000"/>
                <w:sz w:val="24"/>
                <w:szCs w:val="24"/>
                <w:lang w:eastAsia="ru-RU"/>
              </w:rPr>
              <w:t xml:space="preserve"> для </w:t>
            </w:r>
            <w:proofErr w:type="spellStart"/>
            <w:r w:rsidRPr="004272BD">
              <w:rPr>
                <w:rFonts w:ascii="Times New Roman" w:eastAsia="Times New Roman" w:hAnsi="Times New Roman" w:cs="Times New Roman"/>
                <w:color w:val="000000"/>
                <w:sz w:val="24"/>
                <w:szCs w:val="24"/>
                <w:lang w:eastAsia="ru-RU"/>
              </w:rPr>
              <w:t>населення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зокрема</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забезпечення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централізованим</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водопостачанням</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населення</w:t>
            </w:r>
            <w:proofErr w:type="spellEnd"/>
            <w:r w:rsidRPr="004272BD">
              <w:rPr>
                <w:rFonts w:ascii="Times New Roman" w:eastAsia="Times New Roman" w:hAnsi="Times New Roman" w:cs="Times New Roman"/>
                <w:color w:val="000000"/>
                <w:sz w:val="24"/>
                <w:szCs w:val="24"/>
                <w:lang w:eastAsia="ru-RU"/>
              </w:rPr>
              <w:t xml:space="preserve"> села </w:t>
            </w:r>
            <w:r w:rsidRPr="004272BD">
              <w:rPr>
                <w:rFonts w:ascii="Times New Roman" w:eastAsia="Times New Roman" w:hAnsi="Times New Roman" w:cs="Times New Roman"/>
                <w:color w:val="000000"/>
                <w:sz w:val="24"/>
                <w:szCs w:val="24"/>
                <w:lang w:val="uk-UA" w:eastAsia="ru-RU"/>
              </w:rPr>
              <w:t>Ярмолинці</w:t>
            </w:r>
          </w:p>
        </w:tc>
      </w:tr>
      <w:tr w:rsidR="00AE4311" w:rsidRPr="004272BD" w:rsidTr="00AE4311">
        <w:trPr>
          <w:trHeight w:val="56"/>
          <w:tblCellSpacing w:w="0" w:type="dxa"/>
        </w:trPr>
        <w:tc>
          <w:tcPr>
            <w:tcW w:w="226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Територія</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впливу</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87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val="uk-UA" w:eastAsia="ru-RU"/>
              </w:rPr>
              <w:t>Ярмолинецький</w:t>
            </w:r>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старостинський</w:t>
            </w:r>
            <w:proofErr w:type="spellEnd"/>
            <w:r w:rsidRPr="004272BD">
              <w:rPr>
                <w:rFonts w:ascii="Times New Roman" w:eastAsia="Times New Roman" w:hAnsi="Times New Roman" w:cs="Times New Roman"/>
                <w:color w:val="000000"/>
                <w:sz w:val="24"/>
                <w:szCs w:val="24"/>
                <w:lang w:eastAsia="ru-RU"/>
              </w:rPr>
              <w:t xml:space="preserve"> округ </w:t>
            </w:r>
            <w:proofErr w:type="spellStart"/>
            <w:r w:rsidRPr="004272BD">
              <w:rPr>
                <w:rFonts w:ascii="Times New Roman" w:eastAsia="Times New Roman" w:hAnsi="Times New Roman" w:cs="Times New Roman"/>
                <w:color w:val="000000"/>
                <w:sz w:val="24"/>
                <w:szCs w:val="24"/>
                <w:lang w:eastAsia="ru-RU"/>
              </w:rPr>
              <w:t>Гайсинської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міської</w:t>
            </w:r>
            <w:proofErr w:type="spellEnd"/>
            <w:r w:rsidRPr="004272BD">
              <w:rPr>
                <w:rFonts w:ascii="Times New Roman" w:eastAsia="Times New Roman" w:hAnsi="Times New Roman" w:cs="Times New Roman"/>
                <w:color w:val="000000"/>
                <w:sz w:val="24"/>
                <w:szCs w:val="24"/>
                <w:lang w:eastAsia="ru-RU"/>
              </w:rPr>
              <w:t xml:space="preserve"> ради</w:t>
            </w:r>
          </w:p>
        </w:tc>
      </w:tr>
      <w:tr w:rsidR="00AE4311" w:rsidRPr="004272BD" w:rsidTr="00AE4311">
        <w:trPr>
          <w:trHeight w:val="56"/>
          <w:tblCellSpacing w:w="0" w:type="dxa"/>
        </w:trPr>
        <w:tc>
          <w:tcPr>
            <w:tcW w:w="226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Орієнтовна</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кількість</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отримувачів</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вигоди</w:t>
            </w:r>
            <w:proofErr w:type="spellEnd"/>
            <w:r w:rsidRPr="004272BD">
              <w:rPr>
                <w:rFonts w:ascii="Times New Roman" w:eastAsia="Times New Roman" w:hAnsi="Times New Roman" w:cs="Times New Roman"/>
                <w:b/>
                <w:color w:val="000000"/>
                <w:sz w:val="24"/>
                <w:szCs w:val="24"/>
                <w:lang w:eastAsia="ru-RU"/>
              </w:rPr>
              <w:t>:</w:t>
            </w:r>
          </w:p>
        </w:tc>
        <w:tc>
          <w:tcPr>
            <w:tcW w:w="687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eastAsia="ru-RU"/>
              </w:rPr>
              <w:t>Населення</w:t>
            </w:r>
            <w:proofErr w:type="spellEnd"/>
            <w:r w:rsidRPr="004272BD">
              <w:rPr>
                <w:rFonts w:ascii="Times New Roman" w:eastAsia="Times New Roman" w:hAnsi="Times New Roman" w:cs="Times New Roman"/>
                <w:color w:val="000000"/>
                <w:sz w:val="24"/>
                <w:szCs w:val="24"/>
                <w:lang w:eastAsia="ru-RU"/>
              </w:rPr>
              <w:t> </w:t>
            </w:r>
            <w:r w:rsidRPr="004272BD">
              <w:rPr>
                <w:rFonts w:ascii="Times New Roman" w:eastAsia="Times New Roman" w:hAnsi="Times New Roman" w:cs="Times New Roman"/>
                <w:color w:val="000000"/>
                <w:sz w:val="24"/>
                <w:szCs w:val="24"/>
                <w:lang w:val="uk-UA" w:eastAsia="ru-RU"/>
              </w:rPr>
              <w:t>Ярмолинецького</w:t>
            </w:r>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старостинського</w:t>
            </w:r>
            <w:proofErr w:type="spellEnd"/>
            <w:r w:rsidRPr="004272BD">
              <w:rPr>
                <w:rFonts w:ascii="Times New Roman" w:eastAsia="Times New Roman" w:hAnsi="Times New Roman" w:cs="Times New Roman"/>
                <w:color w:val="000000"/>
                <w:sz w:val="24"/>
                <w:szCs w:val="24"/>
                <w:lang w:eastAsia="ru-RU"/>
              </w:rPr>
              <w:t xml:space="preserve"> округу – </w:t>
            </w:r>
            <w:r w:rsidRPr="004272BD">
              <w:rPr>
                <w:rFonts w:ascii="Times New Roman" w:eastAsia="Times New Roman" w:hAnsi="Times New Roman" w:cs="Times New Roman"/>
                <w:color w:val="000000"/>
                <w:sz w:val="24"/>
                <w:szCs w:val="24"/>
                <w:lang w:val="uk-UA" w:eastAsia="ru-RU"/>
              </w:rPr>
              <w:t xml:space="preserve">1100 </w:t>
            </w:r>
            <w:proofErr w:type="spellStart"/>
            <w:r w:rsidRPr="004272BD">
              <w:rPr>
                <w:rFonts w:ascii="Times New Roman" w:eastAsia="Times New Roman" w:hAnsi="Times New Roman" w:cs="Times New Roman"/>
                <w:color w:val="000000"/>
                <w:sz w:val="24"/>
                <w:szCs w:val="24"/>
                <w:lang w:eastAsia="ru-RU"/>
              </w:rPr>
              <w:t>мешканців</w:t>
            </w:r>
            <w:proofErr w:type="spellEnd"/>
          </w:p>
        </w:tc>
      </w:tr>
      <w:tr w:rsidR="00AE4311" w:rsidRPr="004272BD" w:rsidTr="00AE4311">
        <w:trPr>
          <w:tblCellSpacing w:w="0" w:type="dxa"/>
        </w:trPr>
        <w:tc>
          <w:tcPr>
            <w:tcW w:w="226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Стислий</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опис</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87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t xml:space="preserve">На </w:t>
            </w:r>
            <w:proofErr w:type="spellStart"/>
            <w:r w:rsidRPr="004272BD">
              <w:rPr>
                <w:rFonts w:ascii="Times New Roman" w:eastAsia="Times New Roman" w:hAnsi="Times New Roman" w:cs="Times New Roman"/>
                <w:color w:val="000000"/>
                <w:sz w:val="24"/>
                <w:szCs w:val="24"/>
                <w:lang w:eastAsia="ru-RU"/>
              </w:rPr>
              <w:t>території</w:t>
            </w:r>
            <w:proofErr w:type="spellEnd"/>
            <w:r w:rsidRPr="004272BD">
              <w:rPr>
                <w:rFonts w:ascii="Times New Roman" w:eastAsia="Times New Roman" w:hAnsi="Times New Roman" w:cs="Times New Roman"/>
                <w:color w:val="000000"/>
                <w:sz w:val="24"/>
                <w:szCs w:val="24"/>
                <w:lang w:eastAsia="ru-RU"/>
              </w:rPr>
              <w:t xml:space="preserve"> </w:t>
            </w:r>
            <w:r w:rsidRPr="004272BD">
              <w:rPr>
                <w:rFonts w:ascii="Times New Roman" w:eastAsia="Times New Roman" w:hAnsi="Times New Roman" w:cs="Times New Roman"/>
                <w:color w:val="000000"/>
                <w:sz w:val="24"/>
                <w:szCs w:val="24"/>
                <w:lang w:val="uk-UA" w:eastAsia="ru-RU"/>
              </w:rPr>
              <w:t>Ярмолинецького</w:t>
            </w:r>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старостинського</w:t>
            </w:r>
            <w:proofErr w:type="spellEnd"/>
            <w:r w:rsidRPr="004272BD">
              <w:rPr>
                <w:rFonts w:ascii="Times New Roman" w:eastAsia="Times New Roman" w:hAnsi="Times New Roman" w:cs="Times New Roman"/>
                <w:color w:val="000000"/>
                <w:sz w:val="24"/>
                <w:szCs w:val="24"/>
                <w:lang w:eastAsia="ru-RU"/>
              </w:rPr>
              <w:t xml:space="preserve"> округу </w:t>
            </w:r>
            <w:proofErr w:type="spellStart"/>
            <w:r w:rsidRPr="004272BD">
              <w:rPr>
                <w:rFonts w:ascii="Times New Roman" w:eastAsia="Times New Roman" w:hAnsi="Times New Roman" w:cs="Times New Roman"/>
                <w:color w:val="000000"/>
                <w:sz w:val="24"/>
                <w:szCs w:val="24"/>
                <w:lang w:eastAsia="ru-RU"/>
              </w:rPr>
              <w:t>відсутнє</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централізоване</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водопостачання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якісної</w:t>
            </w:r>
            <w:proofErr w:type="spellEnd"/>
            <w:r w:rsidRPr="004272BD">
              <w:rPr>
                <w:rFonts w:ascii="Times New Roman" w:eastAsia="Times New Roman" w:hAnsi="Times New Roman" w:cs="Times New Roman"/>
                <w:color w:val="000000"/>
                <w:sz w:val="24"/>
                <w:szCs w:val="24"/>
                <w:lang w:eastAsia="ru-RU"/>
              </w:rPr>
              <w:t xml:space="preserve"> води,</w:t>
            </w:r>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обмежена</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кількість</w:t>
            </w:r>
            <w:proofErr w:type="spellEnd"/>
            <w:r w:rsidRPr="004272BD">
              <w:rPr>
                <w:rFonts w:ascii="Times New Roman" w:eastAsia="Times New Roman" w:hAnsi="Times New Roman" w:cs="Times New Roman"/>
                <w:color w:val="000000"/>
                <w:sz w:val="24"/>
                <w:szCs w:val="24"/>
                <w:shd w:val="clear" w:color="auto" w:fill="FFFFFF"/>
                <w:lang w:eastAsia="ru-RU"/>
              </w:rPr>
              <w:t xml:space="preserve"> води в </w:t>
            </w:r>
            <w:proofErr w:type="spellStart"/>
            <w:r w:rsidRPr="004272BD">
              <w:rPr>
                <w:rFonts w:ascii="Times New Roman" w:eastAsia="Times New Roman" w:hAnsi="Times New Roman" w:cs="Times New Roman"/>
                <w:color w:val="000000"/>
                <w:sz w:val="24"/>
                <w:szCs w:val="24"/>
                <w:shd w:val="clear" w:color="auto" w:fill="FFFFFF"/>
                <w:lang w:eastAsia="ru-RU"/>
              </w:rPr>
              <w:t>шахтних</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колодязях</w:t>
            </w:r>
            <w:proofErr w:type="spellEnd"/>
            <w:r w:rsidRPr="004272BD">
              <w:rPr>
                <w:rFonts w:ascii="Times New Roman" w:eastAsia="Times New Roman" w:hAnsi="Times New Roman" w:cs="Times New Roman"/>
                <w:color w:val="000000"/>
                <w:sz w:val="24"/>
                <w:szCs w:val="24"/>
                <w:shd w:val="clear" w:color="auto" w:fill="FFFFFF"/>
                <w:lang w:eastAsia="ru-RU"/>
              </w:rPr>
              <w:t xml:space="preserve">, в </w:t>
            </w:r>
            <w:proofErr w:type="spellStart"/>
            <w:r w:rsidRPr="004272BD">
              <w:rPr>
                <w:rFonts w:ascii="Times New Roman" w:eastAsia="Times New Roman" w:hAnsi="Times New Roman" w:cs="Times New Roman"/>
                <w:color w:val="000000"/>
                <w:sz w:val="24"/>
                <w:szCs w:val="24"/>
                <w:shd w:val="clear" w:color="auto" w:fill="FFFFFF"/>
                <w:lang w:eastAsia="ru-RU"/>
              </w:rPr>
              <w:t>зв’язку</w:t>
            </w:r>
            <w:proofErr w:type="spellEnd"/>
            <w:r w:rsidRPr="004272BD">
              <w:rPr>
                <w:rFonts w:ascii="Times New Roman" w:eastAsia="Times New Roman" w:hAnsi="Times New Roman" w:cs="Times New Roman"/>
                <w:color w:val="000000"/>
                <w:sz w:val="24"/>
                <w:szCs w:val="24"/>
                <w:shd w:val="clear" w:color="auto" w:fill="FFFFFF"/>
                <w:lang w:eastAsia="ru-RU"/>
              </w:rPr>
              <w:t xml:space="preserve"> з </w:t>
            </w:r>
            <w:proofErr w:type="spellStart"/>
            <w:r w:rsidRPr="004272BD">
              <w:rPr>
                <w:rFonts w:ascii="Times New Roman" w:eastAsia="Times New Roman" w:hAnsi="Times New Roman" w:cs="Times New Roman"/>
                <w:color w:val="000000"/>
                <w:sz w:val="24"/>
                <w:szCs w:val="24"/>
                <w:shd w:val="clear" w:color="auto" w:fill="FFFFFF"/>
                <w:lang w:eastAsia="ru-RU"/>
              </w:rPr>
              <w:t>цим</w:t>
            </w:r>
            <w:proofErr w:type="spellEnd"/>
            <w:r w:rsidRPr="004272BD">
              <w:rPr>
                <w:rFonts w:ascii="Times New Roman" w:eastAsia="Times New Roman" w:hAnsi="Times New Roman" w:cs="Times New Roman"/>
                <w:color w:val="000000"/>
                <w:sz w:val="24"/>
                <w:szCs w:val="24"/>
                <w:shd w:val="clear" w:color="auto" w:fill="FFFFFF"/>
                <w:lang w:eastAsia="ru-RU"/>
              </w:rPr>
              <w:t xml:space="preserve"> - </w:t>
            </w:r>
            <w:proofErr w:type="spellStart"/>
            <w:r w:rsidRPr="004272BD">
              <w:rPr>
                <w:rFonts w:ascii="Times New Roman" w:eastAsia="Times New Roman" w:hAnsi="Times New Roman" w:cs="Times New Roman"/>
                <w:color w:val="000000"/>
                <w:sz w:val="24"/>
                <w:szCs w:val="24"/>
                <w:shd w:val="clear" w:color="auto" w:fill="FFFFFF"/>
                <w:lang w:eastAsia="ru-RU"/>
              </w:rPr>
              <w:t>підвищений</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ризик</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захворюваності</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населення</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невідповідність</w:t>
            </w:r>
            <w:proofErr w:type="spellEnd"/>
            <w:r w:rsidRPr="004272BD">
              <w:rPr>
                <w:rFonts w:ascii="Times New Roman" w:eastAsia="Times New Roman" w:hAnsi="Times New Roman" w:cs="Times New Roman"/>
                <w:color w:val="000000"/>
                <w:sz w:val="24"/>
                <w:szCs w:val="24"/>
                <w:shd w:val="clear" w:color="auto" w:fill="FFFFFF"/>
                <w:lang w:eastAsia="ru-RU"/>
              </w:rPr>
              <w:t xml:space="preserve"> води </w:t>
            </w:r>
            <w:proofErr w:type="spellStart"/>
            <w:r w:rsidRPr="004272BD">
              <w:rPr>
                <w:rFonts w:ascii="Times New Roman" w:eastAsia="Times New Roman" w:hAnsi="Times New Roman" w:cs="Times New Roman"/>
                <w:color w:val="000000"/>
                <w:sz w:val="24"/>
                <w:szCs w:val="24"/>
                <w:shd w:val="clear" w:color="auto" w:fill="FFFFFF"/>
                <w:lang w:eastAsia="ru-RU"/>
              </w:rPr>
              <w:t>санітарно-</w:t>
            </w:r>
            <w:r w:rsidRPr="004272BD">
              <w:rPr>
                <w:rFonts w:ascii="Times New Roman" w:eastAsia="Times New Roman" w:hAnsi="Times New Roman" w:cs="Times New Roman"/>
                <w:color w:val="000000"/>
                <w:sz w:val="24"/>
                <w:szCs w:val="24"/>
                <w:shd w:val="clear" w:color="auto" w:fill="FFFFFF"/>
                <w:lang w:eastAsia="ru-RU"/>
              </w:rPr>
              <w:lastRenderedPageBreak/>
              <w:t>гігієнічним</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вимогам</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трудомісткість</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ведення</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домашнього</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господарства</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відтік</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молоді</w:t>
            </w:r>
            <w:proofErr w:type="spellEnd"/>
            <w:r w:rsidRPr="004272BD">
              <w:rPr>
                <w:rFonts w:ascii="Times New Roman" w:eastAsia="Times New Roman" w:hAnsi="Times New Roman" w:cs="Times New Roman"/>
                <w:color w:val="000000"/>
                <w:sz w:val="24"/>
                <w:szCs w:val="24"/>
                <w:shd w:val="clear" w:color="auto" w:fill="FFFFFF"/>
                <w:lang w:eastAsia="ru-RU"/>
              </w:rPr>
              <w:t xml:space="preserve"> з села. </w:t>
            </w:r>
            <w:r w:rsidRPr="004272BD">
              <w:rPr>
                <w:rFonts w:ascii="Times New Roman" w:eastAsia="Times New Roman" w:hAnsi="Times New Roman" w:cs="Times New Roman"/>
                <w:color w:val="000000"/>
                <w:sz w:val="24"/>
                <w:szCs w:val="24"/>
                <w:lang w:eastAsia="ru-RU"/>
              </w:rPr>
              <w:t xml:space="preserve">Тому </w:t>
            </w:r>
            <w:proofErr w:type="spellStart"/>
            <w:r w:rsidRPr="004272BD">
              <w:rPr>
                <w:rFonts w:ascii="Times New Roman" w:eastAsia="Times New Roman" w:hAnsi="Times New Roman" w:cs="Times New Roman"/>
                <w:color w:val="000000"/>
                <w:sz w:val="24"/>
                <w:szCs w:val="24"/>
                <w:lang w:eastAsia="ru-RU"/>
              </w:rPr>
              <w:t>сьогодні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першочергова</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увага</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зосереджена</w:t>
            </w:r>
            <w:proofErr w:type="spellEnd"/>
            <w:r w:rsidRPr="004272BD">
              <w:rPr>
                <w:rFonts w:ascii="Times New Roman" w:eastAsia="Times New Roman" w:hAnsi="Times New Roman" w:cs="Times New Roman"/>
                <w:color w:val="000000"/>
                <w:sz w:val="24"/>
                <w:szCs w:val="24"/>
                <w:lang w:eastAsia="ru-RU"/>
              </w:rPr>
              <w:t xml:space="preserve"> на </w:t>
            </w:r>
            <w:proofErr w:type="spellStart"/>
            <w:r w:rsidRPr="004272BD">
              <w:rPr>
                <w:rFonts w:ascii="Times New Roman" w:eastAsia="Times New Roman" w:hAnsi="Times New Roman" w:cs="Times New Roman"/>
                <w:color w:val="000000"/>
                <w:sz w:val="24"/>
                <w:szCs w:val="24"/>
                <w:lang w:eastAsia="ru-RU"/>
              </w:rPr>
              <w:t>створенні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можливостей</w:t>
            </w:r>
            <w:proofErr w:type="spellEnd"/>
            <w:r w:rsidRPr="004272BD">
              <w:rPr>
                <w:rFonts w:ascii="Times New Roman" w:eastAsia="Times New Roman" w:hAnsi="Times New Roman" w:cs="Times New Roman"/>
                <w:color w:val="000000"/>
                <w:sz w:val="24"/>
                <w:szCs w:val="24"/>
                <w:lang w:eastAsia="ru-RU"/>
              </w:rPr>
              <w:t xml:space="preserve"> для </w:t>
            </w:r>
            <w:proofErr w:type="spellStart"/>
            <w:r w:rsidRPr="004272BD">
              <w:rPr>
                <w:rFonts w:ascii="Times New Roman" w:eastAsia="Times New Roman" w:hAnsi="Times New Roman" w:cs="Times New Roman"/>
                <w:color w:val="000000"/>
                <w:sz w:val="24"/>
                <w:szCs w:val="24"/>
                <w:lang w:eastAsia="ru-RU"/>
              </w:rPr>
              <w:t>ефективного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водопостачання</w:t>
            </w:r>
            <w:proofErr w:type="spellEnd"/>
            <w:r w:rsidRPr="004272BD">
              <w:rPr>
                <w:rFonts w:ascii="Times New Roman" w:eastAsia="Times New Roman" w:hAnsi="Times New Roman" w:cs="Times New Roman"/>
                <w:color w:val="000000"/>
                <w:sz w:val="24"/>
                <w:szCs w:val="24"/>
                <w:lang w:eastAsia="ru-RU"/>
              </w:rPr>
              <w:t xml:space="preserve"> в с.</w:t>
            </w:r>
            <w:r w:rsidRPr="004272BD">
              <w:rPr>
                <w:rFonts w:ascii="Times New Roman" w:eastAsia="Times New Roman" w:hAnsi="Times New Roman" w:cs="Times New Roman"/>
                <w:color w:val="000000"/>
                <w:sz w:val="24"/>
                <w:szCs w:val="24"/>
                <w:lang w:val="uk-UA" w:eastAsia="ru-RU"/>
              </w:rPr>
              <w:t>Ярмолинці</w:t>
            </w:r>
            <w:r w:rsidRPr="004272BD">
              <w:rPr>
                <w:rFonts w:ascii="Times New Roman" w:eastAsia="Times New Roman" w:hAnsi="Times New Roman" w:cs="Times New Roman"/>
                <w:color w:val="000000"/>
                <w:sz w:val="24"/>
                <w:szCs w:val="24"/>
                <w:shd w:val="clear" w:color="auto" w:fill="FFFFFF"/>
                <w:lang w:eastAsia="ru-RU"/>
              </w:rPr>
              <w:t xml:space="preserve"> З метою </w:t>
            </w:r>
            <w:proofErr w:type="spellStart"/>
            <w:r w:rsidRPr="004272BD">
              <w:rPr>
                <w:rFonts w:ascii="Times New Roman" w:eastAsia="Times New Roman" w:hAnsi="Times New Roman" w:cs="Times New Roman"/>
                <w:color w:val="000000"/>
                <w:sz w:val="24"/>
                <w:szCs w:val="24"/>
                <w:shd w:val="clear" w:color="auto" w:fill="FFFFFF"/>
                <w:lang w:eastAsia="ru-RU"/>
              </w:rPr>
              <w:t>вирішення</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проблеми</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забезпечення</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населення</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якісною</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питною</w:t>
            </w:r>
            <w:proofErr w:type="spellEnd"/>
            <w:r w:rsidRPr="004272BD">
              <w:rPr>
                <w:rFonts w:ascii="Times New Roman" w:eastAsia="Times New Roman" w:hAnsi="Times New Roman" w:cs="Times New Roman"/>
                <w:color w:val="000000"/>
                <w:sz w:val="24"/>
                <w:szCs w:val="24"/>
                <w:shd w:val="clear" w:color="auto" w:fill="FFFFFF"/>
                <w:lang w:eastAsia="ru-RU"/>
              </w:rPr>
              <w:t xml:space="preserve"> водою </w:t>
            </w:r>
            <w:proofErr w:type="spellStart"/>
            <w:r w:rsidRPr="004272BD">
              <w:rPr>
                <w:rFonts w:ascii="Times New Roman" w:eastAsia="Times New Roman" w:hAnsi="Times New Roman" w:cs="Times New Roman"/>
                <w:color w:val="000000"/>
                <w:sz w:val="24"/>
                <w:szCs w:val="24"/>
                <w:shd w:val="clear" w:color="auto" w:fill="FFFFFF"/>
                <w:lang w:eastAsia="ru-RU"/>
              </w:rPr>
              <w:t>необхідне</w:t>
            </w:r>
            <w:proofErr w:type="spellEnd"/>
            <w:r w:rsidRPr="004272BD">
              <w:rPr>
                <w:rFonts w:ascii="Times New Roman" w:eastAsia="Times New Roman" w:hAnsi="Times New Roman" w:cs="Times New Roman"/>
                <w:color w:val="000000"/>
                <w:sz w:val="24"/>
                <w:szCs w:val="24"/>
                <w:shd w:val="clear" w:color="auto" w:fill="FFFFFF"/>
                <w:lang w:eastAsia="ru-RU"/>
              </w:rPr>
              <w:t xml:space="preserve"> </w:t>
            </w:r>
            <w:proofErr w:type="spellStart"/>
            <w:r w:rsidRPr="004272BD">
              <w:rPr>
                <w:rFonts w:ascii="Times New Roman" w:eastAsia="Times New Roman" w:hAnsi="Times New Roman" w:cs="Times New Roman"/>
                <w:color w:val="000000"/>
                <w:sz w:val="24"/>
                <w:szCs w:val="24"/>
                <w:shd w:val="clear" w:color="auto" w:fill="FFFFFF"/>
                <w:lang w:eastAsia="ru-RU"/>
              </w:rPr>
              <w:t>будівництво</w:t>
            </w:r>
            <w:proofErr w:type="spellEnd"/>
            <w:r w:rsidRPr="004272BD">
              <w:rPr>
                <w:rFonts w:ascii="Times New Roman" w:eastAsia="Times New Roman" w:hAnsi="Times New Roman" w:cs="Times New Roman"/>
                <w:color w:val="000000"/>
                <w:sz w:val="24"/>
                <w:szCs w:val="24"/>
                <w:shd w:val="clear" w:color="auto" w:fill="FFFFFF"/>
                <w:lang w:eastAsia="ru-RU"/>
              </w:rPr>
              <w:t xml:space="preserve"> водогону.</w:t>
            </w:r>
          </w:p>
        </w:tc>
      </w:tr>
      <w:tr w:rsidR="00AE4311" w:rsidRPr="004272BD" w:rsidTr="00AE4311">
        <w:trPr>
          <w:trHeight w:val="386"/>
          <w:tblCellSpacing w:w="0" w:type="dxa"/>
        </w:trPr>
        <w:tc>
          <w:tcPr>
            <w:tcW w:w="226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lastRenderedPageBreak/>
              <w:t>Очікувані</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результати</w:t>
            </w:r>
            <w:proofErr w:type="spellEnd"/>
            <w:r w:rsidRPr="004272BD">
              <w:rPr>
                <w:rFonts w:ascii="Times New Roman" w:eastAsia="Times New Roman" w:hAnsi="Times New Roman" w:cs="Times New Roman"/>
                <w:b/>
                <w:color w:val="000000"/>
                <w:sz w:val="24"/>
                <w:szCs w:val="24"/>
                <w:lang w:eastAsia="ru-RU"/>
              </w:rPr>
              <w:t>:</w:t>
            </w:r>
          </w:p>
        </w:tc>
        <w:tc>
          <w:tcPr>
            <w:tcW w:w="687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t xml:space="preserve">1.Безперебійне </w:t>
            </w:r>
            <w:proofErr w:type="spellStart"/>
            <w:r w:rsidRPr="004272BD">
              <w:rPr>
                <w:rFonts w:ascii="Times New Roman" w:eastAsia="Times New Roman" w:hAnsi="Times New Roman" w:cs="Times New Roman"/>
                <w:color w:val="000000"/>
                <w:sz w:val="24"/>
                <w:szCs w:val="24"/>
                <w:lang w:eastAsia="ru-RU"/>
              </w:rPr>
              <w:t>забезпечення</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якісною</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питною</w:t>
            </w:r>
            <w:proofErr w:type="spellEnd"/>
            <w:r w:rsidRPr="004272BD">
              <w:rPr>
                <w:rFonts w:ascii="Times New Roman" w:eastAsia="Times New Roman" w:hAnsi="Times New Roman" w:cs="Times New Roman"/>
                <w:color w:val="000000"/>
                <w:sz w:val="24"/>
                <w:szCs w:val="24"/>
                <w:lang w:eastAsia="ru-RU"/>
              </w:rPr>
              <w:t xml:space="preserve"> водою </w:t>
            </w:r>
            <w:proofErr w:type="spellStart"/>
            <w:proofErr w:type="gramStart"/>
            <w:r w:rsidRPr="004272BD">
              <w:rPr>
                <w:rFonts w:ascii="Times New Roman" w:eastAsia="Times New Roman" w:hAnsi="Times New Roman" w:cs="Times New Roman"/>
                <w:color w:val="000000"/>
                <w:sz w:val="24"/>
                <w:szCs w:val="24"/>
                <w:lang w:eastAsia="ru-RU"/>
              </w:rPr>
              <w:t>населення</w:t>
            </w:r>
            <w:proofErr w:type="spellEnd"/>
            <w:r w:rsidRPr="004272BD">
              <w:rPr>
                <w:rFonts w:ascii="Times New Roman" w:eastAsia="Times New Roman" w:hAnsi="Times New Roman" w:cs="Times New Roman"/>
                <w:color w:val="000000"/>
                <w:sz w:val="24"/>
                <w:szCs w:val="24"/>
                <w:lang w:eastAsia="ru-RU"/>
              </w:rPr>
              <w:t>,   </w:t>
            </w:r>
            <w:proofErr w:type="gramEnd"/>
            <w:r w:rsidRPr="004272BD">
              <w:rPr>
                <w:rFonts w:ascii="Times New Roman" w:eastAsia="Times New Roman" w:hAnsi="Times New Roman" w:cs="Times New Roman"/>
                <w:color w:val="000000"/>
                <w:sz w:val="24"/>
                <w:szCs w:val="24"/>
                <w:lang w:eastAsia="ru-RU"/>
              </w:rPr>
              <w:t xml:space="preserve"> потреб </w:t>
            </w:r>
            <w:proofErr w:type="spellStart"/>
            <w:r w:rsidRPr="004272BD">
              <w:rPr>
                <w:rFonts w:ascii="Times New Roman" w:eastAsia="Times New Roman" w:hAnsi="Times New Roman" w:cs="Times New Roman"/>
                <w:color w:val="000000"/>
                <w:sz w:val="24"/>
                <w:szCs w:val="24"/>
                <w:lang w:eastAsia="ru-RU"/>
              </w:rPr>
              <w:t>підприємств</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установ</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розташованих</w:t>
            </w:r>
            <w:proofErr w:type="spellEnd"/>
            <w:r w:rsidRPr="004272BD">
              <w:rPr>
                <w:rFonts w:ascii="Times New Roman" w:eastAsia="Times New Roman" w:hAnsi="Times New Roman" w:cs="Times New Roman"/>
                <w:color w:val="000000"/>
                <w:sz w:val="24"/>
                <w:szCs w:val="24"/>
                <w:lang w:eastAsia="ru-RU"/>
              </w:rPr>
              <w:t xml:space="preserve"> на </w:t>
            </w:r>
            <w:proofErr w:type="spellStart"/>
            <w:r w:rsidRPr="004272BD">
              <w:rPr>
                <w:rFonts w:ascii="Times New Roman" w:eastAsia="Times New Roman" w:hAnsi="Times New Roman" w:cs="Times New Roman"/>
                <w:color w:val="000000"/>
                <w:sz w:val="24"/>
                <w:szCs w:val="24"/>
                <w:lang w:eastAsia="ru-RU"/>
              </w:rPr>
              <w:t>території</w:t>
            </w:r>
            <w:proofErr w:type="spellEnd"/>
            <w:r w:rsidRPr="004272BD">
              <w:rPr>
                <w:rFonts w:ascii="Times New Roman" w:eastAsia="Times New Roman" w:hAnsi="Times New Roman" w:cs="Times New Roman"/>
                <w:color w:val="000000"/>
                <w:sz w:val="24"/>
                <w:szCs w:val="24"/>
                <w:lang w:eastAsia="ru-RU"/>
              </w:rPr>
              <w:t xml:space="preserve"> села.</w:t>
            </w:r>
          </w:p>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t xml:space="preserve">2.Поліпшення умов </w:t>
            </w:r>
            <w:proofErr w:type="spellStart"/>
            <w:r w:rsidRPr="004272BD">
              <w:rPr>
                <w:rFonts w:ascii="Times New Roman" w:eastAsia="Times New Roman" w:hAnsi="Times New Roman" w:cs="Times New Roman"/>
                <w:color w:val="000000"/>
                <w:sz w:val="24"/>
                <w:szCs w:val="24"/>
                <w:lang w:eastAsia="ru-RU"/>
              </w:rPr>
              <w:t>життєдіяльності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мешканців</w:t>
            </w:r>
            <w:proofErr w:type="spellEnd"/>
            <w:r w:rsidRPr="004272BD">
              <w:rPr>
                <w:rFonts w:ascii="Times New Roman" w:eastAsia="Times New Roman" w:hAnsi="Times New Roman" w:cs="Times New Roman"/>
                <w:color w:val="000000"/>
                <w:sz w:val="24"/>
                <w:szCs w:val="24"/>
                <w:lang w:eastAsia="ru-RU"/>
              </w:rPr>
              <w:t xml:space="preserve"> села. </w:t>
            </w:r>
          </w:p>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t xml:space="preserve">3.Капітальний ремонт </w:t>
            </w:r>
            <w:proofErr w:type="spellStart"/>
            <w:r w:rsidRPr="004272BD">
              <w:rPr>
                <w:rFonts w:ascii="Times New Roman" w:eastAsia="Times New Roman" w:hAnsi="Times New Roman" w:cs="Times New Roman"/>
                <w:color w:val="000000"/>
                <w:sz w:val="24"/>
                <w:szCs w:val="24"/>
                <w:lang w:eastAsia="ru-RU"/>
              </w:rPr>
              <w:t>об’єктів</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інфраструктури</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водопостачання</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водовідведення</w:t>
            </w:r>
            <w:proofErr w:type="spellEnd"/>
          </w:p>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t xml:space="preserve">4.поліпшення </w:t>
            </w:r>
            <w:proofErr w:type="spellStart"/>
            <w:r w:rsidRPr="004272BD">
              <w:rPr>
                <w:rFonts w:ascii="Times New Roman" w:eastAsia="Times New Roman" w:hAnsi="Times New Roman" w:cs="Times New Roman"/>
                <w:color w:val="000000"/>
                <w:sz w:val="24"/>
                <w:szCs w:val="24"/>
                <w:lang w:eastAsia="ru-RU"/>
              </w:rPr>
              <w:t>санітарно-епідеміологічного</w:t>
            </w:r>
            <w:proofErr w:type="spellEnd"/>
            <w:r w:rsidRPr="004272BD">
              <w:rPr>
                <w:rFonts w:ascii="Times New Roman" w:eastAsia="Times New Roman" w:hAnsi="Times New Roman" w:cs="Times New Roman"/>
                <w:color w:val="000000"/>
                <w:sz w:val="24"/>
                <w:szCs w:val="24"/>
                <w:lang w:eastAsia="ru-RU"/>
              </w:rPr>
              <w:t xml:space="preserve"> стану </w:t>
            </w:r>
            <w:proofErr w:type="spellStart"/>
            <w:r w:rsidRPr="004272BD">
              <w:rPr>
                <w:rFonts w:ascii="Times New Roman" w:eastAsia="Times New Roman" w:hAnsi="Times New Roman" w:cs="Times New Roman"/>
                <w:color w:val="000000"/>
                <w:sz w:val="24"/>
                <w:szCs w:val="24"/>
                <w:lang w:eastAsia="ru-RU"/>
              </w:rPr>
              <w:t>територіальної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громади</w:t>
            </w:r>
            <w:proofErr w:type="spellEnd"/>
            <w:r w:rsidRPr="004272BD">
              <w:rPr>
                <w:rFonts w:ascii="Times New Roman" w:eastAsia="Times New Roman" w:hAnsi="Times New Roman" w:cs="Times New Roman"/>
                <w:color w:val="000000"/>
                <w:sz w:val="24"/>
                <w:szCs w:val="24"/>
                <w:lang w:eastAsia="ru-RU"/>
              </w:rPr>
              <w:t xml:space="preserve">; </w:t>
            </w:r>
          </w:p>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t xml:space="preserve">5.підвищення </w:t>
            </w:r>
            <w:proofErr w:type="spellStart"/>
            <w:r w:rsidRPr="004272BD">
              <w:rPr>
                <w:rFonts w:ascii="Times New Roman" w:eastAsia="Times New Roman" w:hAnsi="Times New Roman" w:cs="Times New Roman"/>
                <w:color w:val="000000"/>
                <w:sz w:val="24"/>
                <w:szCs w:val="24"/>
                <w:lang w:eastAsia="ru-RU"/>
              </w:rPr>
              <w:t>соціальної</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демографічної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ситуації</w:t>
            </w:r>
            <w:proofErr w:type="spellEnd"/>
            <w:r w:rsidRPr="004272BD">
              <w:rPr>
                <w:rFonts w:ascii="Times New Roman" w:eastAsia="Times New Roman" w:hAnsi="Times New Roman" w:cs="Times New Roman"/>
                <w:color w:val="000000"/>
                <w:sz w:val="24"/>
                <w:szCs w:val="24"/>
                <w:lang w:eastAsia="ru-RU"/>
              </w:rPr>
              <w:t xml:space="preserve"> селища, </w:t>
            </w:r>
            <w:proofErr w:type="spellStart"/>
            <w:r w:rsidRPr="004272BD">
              <w:rPr>
                <w:rFonts w:ascii="Times New Roman" w:eastAsia="Times New Roman" w:hAnsi="Times New Roman" w:cs="Times New Roman"/>
                <w:color w:val="000000"/>
                <w:sz w:val="24"/>
                <w:szCs w:val="24"/>
                <w:lang w:eastAsia="ru-RU"/>
              </w:rPr>
              <w:t>позитивний</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імідж</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органів</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місцевого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самоврядування</w:t>
            </w:r>
            <w:proofErr w:type="spellEnd"/>
          </w:p>
        </w:tc>
      </w:tr>
      <w:tr w:rsidR="00AE4311" w:rsidRPr="004272BD" w:rsidTr="00AE4311">
        <w:trPr>
          <w:trHeight w:val="278"/>
          <w:tblCellSpacing w:w="0" w:type="dxa"/>
        </w:trPr>
        <w:tc>
          <w:tcPr>
            <w:tcW w:w="226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Ключові</w:t>
            </w:r>
            <w:proofErr w:type="spellEnd"/>
            <w:r w:rsidRPr="004272BD">
              <w:rPr>
                <w:rFonts w:ascii="Times New Roman" w:eastAsia="Times New Roman" w:hAnsi="Times New Roman" w:cs="Times New Roman"/>
                <w:b/>
                <w:color w:val="000000"/>
                <w:sz w:val="24"/>
                <w:szCs w:val="24"/>
                <w:lang w:eastAsia="ru-RU"/>
              </w:rPr>
              <w:t xml:space="preserve"> заходи проєкту:</w:t>
            </w:r>
          </w:p>
        </w:tc>
        <w:tc>
          <w:tcPr>
            <w:tcW w:w="687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val="uk-UA" w:eastAsia="ru-RU"/>
              </w:rPr>
            </w:pPr>
            <w:r w:rsidRPr="004272BD">
              <w:rPr>
                <w:rFonts w:ascii="Times New Roman" w:eastAsia="Times New Roman" w:hAnsi="Times New Roman" w:cs="Times New Roman"/>
                <w:color w:val="000000"/>
                <w:sz w:val="24"/>
                <w:szCs w:val="24"/>
                <w:lang w:eastAsia="ru-RU"/>
              </w:rPr>
              <w:t>1.Будівництво </w:t>
            </w:r>
            <w:proofErr w:type="spellStart"/>
            <w:r w:rsidRPr="004272BD">
              <w:rPr>
                <w:rFonts w:ascii="Times New Roman" w:eastAsia="Times New Roman" w:hAnsi="Times New Roman" w:cs="Times New Roman"/>
                <w:color w:val="000000"/>
                <w:sz w:val="24"/>
                <w:szCs w:val="24"/>
                <w:lang w:eastAsia="ru-RU"/>
              </w:rPr>
              <w:t>системи</w:t>
            </w:r>
            <w:proofErr w:type="spellEnd"/>
            <w:r w:rsidRPr="004272BD">
              <w:rPr>
                <w:rFonts w:ascii="Times New Roman" w:eastAsia="Times New Roman" w:hAnsi="Times New Roman" w:cs="Times New Roman"/>
                <w:color w:val="000000"/>
                <w:sz w:val="24"/>
                <w:szCs w:val="24"/>
                <w:lang w:eastAsia="ru-RU"/>
              </w:rPr>
              <w:t> </w:t>
            </w:r>
            <w:proofErr w:type="spellStart"/>
            <w:proofErr w:type="gramStart"/>
            <w:r w:rsidRPr="004272BD">
              <w:rPr>
                <w:rFonts w:ascii="Times New Roman" w:eastAsia="Times New Roman" w:hAnsi="Times New Roman" w:cs="Times New Roman"/>
                <w:color w:val="000000"/>
                <w:sz w:val="24"/>
                <w:szCs w:val="24"/>
                <w:lang w:eastAsia="ru-RU"/>
              </w:rPr>
              <w:t>водопостачання</w:t>
            </w:r>
            <w:proofErr w:type="spellEnd"/>
            <w:r w:rsidRPr="004272BD">
              <w:rPr>
                <w:rFonts w:ascii="Times New Roman" w:eastAsia="Times New Roman" w:hAnsi="Times New Roman" w:cs="Times New Roman"/>
                <w:color w:val="000000"/>
                <w:sz w:val="24"/>
                <w:szCs w:val="24"/>
                <w:lang w:eastAsia="ru-RU"/>
              </w:rPr>
              <w:t>  в</w:t>
            </w:r>
            <w:proofErr w:type="gram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селі</w:t>
            </w:r>
            <w:proofErr w:type="spellEnd"/>
            <w:r w:rsidRPr="004272BD">
              <w:rPr>
                <w:rFonts w:ascii="Times New Roman" w:eastAsia="Times New Roman" w:hAnsi="Times New Roman" w:cs="Times New Roman"/>
                <w:color w:val="000000"/>
                <w:sz w:val="24"/>
                <w:szCs w:val="24"/>
                <w:lang w:eastAsia="ru-RU"/>
              </w:rPr>
              <w:t xml:space="preserve"> </w:t>
            </w:r>
            <w:r w:rsidRPr="004272BD">
              <w:rPr>
                <w:rFonts w:ascii="Times New Roman" w:eastAsia="Times New Roman" w:hAnsi="Times New Roman" w:cs="Times New Roman"/>
                <w:color w:val="000000"/>
                <w:sz w:val="24"/>
                <w:szCs w:val="24"/>
                <w:lang w:val="uk-UA" w:eastAsia="ru-RU"/>
              </w:rPr>
              <w:t>Ярмолинці</w:t>
            </w:r>
          </w:p>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t xml:space="preserve">2.Здійснення </w:t>
            </w:r>
            <w:proofErr w:type="spellStart"/>
            <w:r w:rsidRPr="004272BD">
              <w:rPr>
                <w:rFonts w:ascii="Times New Roman" w:eastAsia="Times New Roman" w:hAnsi="Times New Roman" w:cs="Times New Roman"/>
                <w:color w:val="000000"/>
                <w:sz w:val="24"/>
                <w:szCs w:val="24"/>
                <w:lang w:eastAsia="ru-RU"/>
              </w:rPr>
              <w:t>комплексних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заходів</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із</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раціонального</w:t>
            </w:r>
            <w:proofErr w:type="spellEnd"/>
            <w:r w:rsidRPr="004272BD">
              <w:rPr>
                <w:rFonts w:ascii="Times New Roman" w:eastAsia="Times New Roman" w:hAnsi="Times New Roman" w:cs="Times New Roman"/>
                <w:color w:val="000000"/>
                <w:sz w:val="24"/>
                <w:szCs w:val="24"/>
                <w:lang w:eastAsia="ru-RU"/>
              </w:rPr>
              <w:t xml:space="preserve"> </w:t>
            </w:r>
            <w:proofErr w:type="spellStart"/>
            <w:proofErr w:type="gramStart"/>
            <w:r w:rsidRPr="004272BD">
              <w:rPr>
                <w:rFonts w:ascii="Times New Roman" w:eastAsia="Times New Roman" w:hAnsi="Times New Roman" w:cs="Times New Roman"/>
                <w:color w:val="000000"/>
                <w:sz w:val="24"/>
                <w:szCs w:val="24"/>
                <w:lang w:eastAsia="ru-RU"/>
              </w:rPr>
              <w:t>використання</w:t>
            </w:r>
            <w:proofErr w:type="spellEnd"/>
            <w:r w:rsidRPr="004272BD">
              <w:rPr>
                <w:rFonts w:ascii="Times New Roman" w:eastAsia="Times New Roman" w:hAnsi="Times New Roman" w:cs="Times New Roman"/>
                <w:color w:val="000000"/>
                <w:sz w:val="24"/>
                <w:szCs w:val="24"/>
                <w:lang w:eastAsia="ru-RU"/>
              </w:rPr>
              <w:t>  та</w:t>
            </w:r>
            <w:proofErr w:type="gram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запобігання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втрат</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наявних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природніх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ресурсів</w:t>
            </w:r>
            <w:proofErr w:type="spellEnd"/>
          </w:p>
          <w:p w:rsidR="00AE4311" w:rsidRPr="004272BD" w:rsidRDefault="00AE4311" w:rsidP="000C20E3">
            <w:pPr>
              <w:spacing w:after="0" w:line="240" w:lineRule="auto"/>
              <w:jc w:val="both"/>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t>3.Виготовлення проектно-</w:t>
            </w:r>
            <w:proofErr w:type="spellStart"/>
            <w:r w:rsidRPr="004272BD">
              <w:rPr>
                <w:rFonts w:ascii="Times New Roman" w:eastAsia="Times New Roman" w:hAnsi="Times New Roman" w:cs="Times New Roman"/>
                <w:color w:val="000000"/>
                <w:sz w:val="24"/>
                <w:szCs w:val="24"/>
                <w:lang w:eastAsia="ru-RU"/>
              </w:rPr>
              <w:t>кошторисної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документації</w:t>
            </w:r>
            <w:proofErr w:type="spellEnd"/>
            <w:r w:rsidRPr="004272BD">
              <w:rPr>
                <w:rFonts w:ascii="Times New Roman" w:eastAsia="Times New Roman" w:hAnsi="Times New Roman" w:cs="Times New Roman"/>
                <w:color w:val="000000"/>
                <w:sz w:val="24"/>
                <w:szCs w:val="24"/>
                <w:lang w:eastAsia="ru-RU"/>
              </w:rPr>
              <w:t>.</w:t>
            </w:r>
          </w:p>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sz w:val="24"/>
                <w:szCs w:val="24"/>
                <w:lang w:eastAsia="ru-RU"/>
              </w:rPr>
              <w:t> </w:t>
            </w:r>
          </w:p>
        </w:tc>
      </w:tr>
      <w:tr w:rsidR="00AE4311" w:rsidRPr="004272BD" w:rsidTr="00AE4311">
        <w:trPr>
          <w:trHeight w:val="56"/>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Період</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здійснення</w:t>
            </w:r>
            <w:proofErr w:type="spellEnd"/>
            <w:r w:rsidRPr="004272BD">
              <w:rPr>
                <w:rFonts w:ascii="Times New Roman" w:eastAsia="Times New Roman" w:hAnsi="Times New Roman" w:cs="Times New Roman"/>
                <w:b/>
                <w:color w:val="000000"/>
                <w:sz w:val="24"/>
                <w:szCs w:val="24"/>
                <w:lang w:eastAsia="ru-RU"/>
              </w:rPr>
              <w:t>:</w:t>
            </w:r>
          </w:p>
        </w:tc>
        <w:tc>
          <w:tcPr>
            <w:tcW w:w="6879" w:type="dxa"/>
            <w:gridSpan w:val="4"/>
            <w:tcBorders>
              <w:top w:val="single" w:sz="4" w:space="0" w:color="000000"/>
              <w:left w:val="single" w:sz="4" w:space="0" w:color="7DA2A7"/>
              <w:bottom w:val="single" w:sz="4" w:space="0" w:color="7DA2A7"/>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C240C2">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202</w:t>
            </w:r>
            <w:r w:rsidRPr="004272BD">
              <w:rPr>
                <w:rFonts w:ascii="Times New Roman" w:eastAsia="Times New Roman" w:hAnsi="Times New Roman" w:cs="Times New Roman"/>
                <w:b/>
                <w:bCs/>
                <w:color w:val="000000"/>
                <w:sz w:val="24"/>
                <w:szCs w:val="24"/>
                <w:lang w:val="uk-UA" w:eastAsia="ru-RU"/>
              </w:rPr>
              <w:t>5</w:t>
            </w:r>
            <w:r w:rsidRPr="004272BD">
              <w:rPr>
                <w:rFonts w:ascii="Times New Roman" w:eastAsia="Times New Roman" w:hAnsi="Times New Roman" w:cs="Times New Roman"/>
                <w:b/>
                <w:bCs/>
                <w:color w:val="000000"/>
                <w:sz w:val="24"/>
                <w:szCs w:val="24"/>
                <w:lang w:eastAsia="ru-RU"/>
              </w:rPr>
              <w:t>-2026 р</w:t>
            </w:r>
            <w:r w:rsidR="00C240C2">
              <w:rPr>
                <w:rFonts w:ascii="Times New Roman" w:eastAsia="Times New Roman" w:hAnsi="Times New Roman" w:cs="Times New Roman"/>
                <w:b/>
                <w:bCs/>
                <w:color w:val="000000"/>
                <w:sz w:val="24"/>
                <w:szCs w:val="24"/>
                <w:lang w:val="uk-UA" w:eastAsia="ru-RU"/>
              </w:rPr>
              <w:t>.</w:t>
            </w:r>
            <w:r w:rsidRPr="004272BD">
              <w:rPr>
                <w:rFonts w:ascii="Times New Roman" w:eastAsia="Times New Roman" w:hAnsi="Times New Roman" w:cs="Times New Roman"/>
                <w:b/>
                <w:bCs/>
                <w:color w:val="000000"/>
                <w:sz w:val="24"/>
                <w:szCs w:val="24"/>
                <w:lang w:eastAsia="ru-RU"/>
              </w:rPr>
              <w:t xml:space="preserve"> </w:t>
            </w:r>
          </w:p>
        </w:tc>
      </w:tr>
      <w:tr w:rsidR="00AE4311" w:rsidRPr="004272BD" w:rsidTr="00AE4311">
        <w:trPr>
          <w:tblCellSpacing w:w="0" w:type="dxa"/>
        </w:trPr>
        <w:tc>
          <w:tcPr>
            <w:tcW w:w="2263" w:type="dxa"/>
            <w:vMerge w:val="restart"/>
            <w:tcBorders>
              <w:top w:val="single" w:sz="4" w:space="0" w:color="000000"/>
              <w:left w:val="single" w:sz="4" w:space="0" w:color="000000"/>
              <w:bottom w:val="single" w:sz="4" w:space="0" w:color="7DA2A7"/>
              <w:right w:val="single" w:sz="4" w:space="0" w:color="7DA2A7"/>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Орієнтовна</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вартість</w:t>
            </w:r>
            <w:proofErr w:type="spellEnd"/>
            <w:r w:rsidRPr="004272BD">
              <w:rPr>
                <w:rFonts w:ascii="Times New Roman" w:eastAsia="Times New Roman" w:hAnsi="Times New Roman" w:cs="Times New Roman"/>
                <w:b/>
                <w:color w:val="000000"/>
                <w:sz w:val="24"/>
                <w:szCs w:val="24"/>
                <w:lang w:eastAsia="ru-RU"/>
              </w:rPr>
              <w:t xml:space="preserve"> </w:t>
            </w:r>
            <w:proofErr w:type="gramStart"/>
            <w:r w:rsidRPr="004272BD">
              <w:rPr>
                <w:rFonts w:ascii="Times New Roman" w:eastAsia="Times New Roman" w:hAnsi="Times New Roman" w:cs="Times New Roman"/>
                <w:b/>
                <w:color w:val="000000"/>
                <w:sz w:val="24"/>
                <w:szCs w:val="24"/>
                <w:lang w:eastAsia="ru-RU"/>
              </w:rPr>
              <w:t xml:space="preserve">проєкту,   </w:t>
            </w:r>
            <w:proofErr w:type="gramEnd"/>
            <w:r w:rsidRPr="004272BD">
              <w:rPr>
                <w:rFonts w:ascii="Times New Roman" w:eastAsia="Times New Roman" w:hAnsi="Times New Roman" w:cs="Times New Roman"/>
                <w:b/>
                <w:color w:val="000000"/>
                <w:sz w:val="24"/>
                <w:szCs w:val="24"/>
                <w:lang w:eastAsia="ru-RU"/>
              </w:rPr>
              <w:t>тис. грн.</w:t>
            </w:r>
          </w:p>
        </w:tc>
        <w:tc>
          <w:tcPr>
            <w:tcW w:w="2537" w:type="dxa"/>
            <w:tcBorders>
              <w:top w:val="single" w:sz="4" w:space="0" w:color="000000"/>
              <w:left w:val="single" w:sz="4" w:space="0" w:color="7DA2A7"/>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2024</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2025</w:t>
            </w:r>
          </w:p>
        </w:tc>
        <w:tc>
          <w:tcPr>
            <w:tcW w:w="16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2026</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Разом</w:t>
            </w:r>
          </w:p>
        </w:tc>
      </w:tr>
      <w:tr w:rsidR="00AE4311" w:rsidRPr="004272BD" w:rsidTr="00AE4311">
        <w:trPr>
          <w:tblCellSpacing w:w="0" w:type="dxa"/>
        </w:trPr>
        <w:tc>
          <w:tcPr>
            <w:tcW w:w="2263" w:type="dxa"/>
            <w:vMerge/>
            <w:tcBorders>
              <w:top w:val="single" w:sz="4" w:space="0" w:color="000000"/>
              <w:left w:val="single" w:sz="4" w:space="0" w:color="000000"/>
              <w:bottom w:val="single" w:sz="4" w:space="0" w:color="7DA2A7"/>
              <w:right w:val="single" w:sz="4" w:space="0" w:color="7DA2A7"/>
            </w:tcBorders>
            <w:shd w:val="clear" w:color="auto" w:fill="F2DBDB" w:themeFill="accent2" w:themeFillTint="33"/>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
        </w:tc>
        <w:tc>
          <w:tcPr>
            <w:tcW w:w="2537" w:type="dxa"/>
            <w:tcBorders>
              <w:top w:val="single" w:sz="4" w:space="0" w:color="000000"/>
              <w:left w:val="single" w:sz="4" w:space="0" w:color="7DA2A7"/>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0,0</w:t>
            </w:r>
            <w:r w:rsidR="006E119E">
              <w:rPr>
                <w:rFonts w:ascii="Times New Roman" w:eastAsia="Times New Roman" w:hAnsi="Times New Roman" w:cs="Times New Roman"/>
                <w:b/>
                <w:bCs/>
                <w:color w:val="000000"/>
                <w:sz w:val="24"/>
                <w:szCs w:val="24"/>
                <w:lang w:eastAsia="ru-RU"/>
              </w:rPr>
              <w:t>0</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val="uk-UA" w:eastAsia="ru-RU"/>
              </w:rPr>
              <w:t>5250</w:t>
            </w:r>
            <w:r w:rsidRPr="004272BD">
              <w:rPr>
                <w:rFonts w:ascii="Times New Roman" w:eastAsia="Times New Roman" w:hAnsi="Times New Roman" w:cs="Times New Roman"/>
                <w:b/>
                <w:bCs/>
                <w:color w:val="000000"/>
                <w:sz w:val="24"/>
                <w:szCs w:val="24"/>
                <w:lang w:eastAsia="ru-RU"/>
              </w:rPr>
              <w:t>,0</w:t>
            </w:r>
            <w:r w:rsidR="006E119E">
              <w:rPr>
                <w:rFonts w:ascii="Times New Roman" w:eastAsia="Times New Roman" w:hAnsi="Times New Roman" w:cs="Times New Roman"/>
                <w:b/>
                <w:bCs/>
                <w:color w:val="000000"/>
                <w:sz w:val="24"/>
                <w:szCs w:val="24"/>
                <w:lang w:eastAsia="ru-RU"/>
              </w:rPr>
              <w:t>0</w:t>
            </w:r>
          </w:p>
        </w:tc>
        <w:tc>
          <w:tcPr>
            <w:tcW w:w="16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val="uk-UA" w:eastAsia="ru-RU"/>
              </w:rPr>
              <w:t>5250</w:t>
            </w:r>
            <w:r w:rsidRPr="004272BD">
              <w:rPr>
                <w:rFonts w:ascii="Times New Roman" w:eastAsia="Times New Roman" w:hAnsi="Times New Roman" w:cs="Times New Roman"/>
                <w:b/>
                <w:bCs/>
                <w:color w:val="000000"/>
                <w:sz w:val="24"/>
                <w:szCs w:val="24"/>
                <w:lang w:eastAsia="ru-RU"/>
              </w:rPr>
              <w:t>,0</w:t>
            </w:r>
            <w:r w:rsidR="006E119E">
              <w:rPr>
                <w:rFonts w:ascii="Times New Roman" w:eastAsia="Times New Roman" w:hAnsi="Times New Roman" w:cs="Times New Roman"/>
                <w:b/>
                <w:bCs/>
                <w:color w:val="000000"/>
                <w:sz w:val="24"/>
                <w:szCs w:val="24"/>
                <w:lang w:eastAsia="ru-RU"/>
              </w:rPr>
              <w:t>0</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val="uk-UA" w:eastAsia="ru-RU"/>
              </w:rPr>
              <w:t>10500</w:t>
            </w:r>
            <w:r w:rsidRPr="004272BD">
              <w:rPr>
                <w:rFonts w:ascii="Times New Roman" w:eastAsia="Times New Roman" w:hAnsi="Times New Roman" w:cs="Times New Roman"/>
                <w:b/>
                <w:bCs/>
                <w:color w:val="000000"/>
                <w:sz w:val="24"/>
                <w:szCs w:val="24"/>
                <w:lang w:eastAsia="ru-RU"/>
              </w:rPr>
              <w:t>,0</w:t>
            </w:r>
            <w:r w:rsidR="006E119E">
              <w:rPr>
                <w:rFonts w:ascii="Times New Roman" w:eastAsia="Times New Roman" w:hAnsi="Times New Roman" w:cs="Times New Roman"/>
                <w:b/>
                <w:bCs/>
                <w:color w:val="000000"/>
                <w:sz w:val="24"/>
                <w:szCs w:val="24"/>
                <w:lang w:eastAsia="ru-RU"/>
              </w:rPr>
              <w:t>0</w:t>
            </w:r>
          </w:p>
        </w:tc>
      </w:tr>
      <w:tr w:rsidR="00AE4311" w:rsidRPr="004272BD" w:rsidTr="00AE4311">
        <w:trPr>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Джерела</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фінансування</w:t>
            </w:r>
            <w:proofErr w:type="spellEnd"/>
            <w:r w:rsidRPr="004272BD">
              <w:rPr>
                <w:rFonts w:ascii="Times New Roman" w:eastAsia="Times New Roman" w:hAnsi="Times New Roman" w:cs="Times New Roman"/>
                <w:b/>
                <w:color w:val="000000"/>
                <w:sz w:val="24"/>
                <w:szCs w:val="24"/>
                <w:lang w:eastAsia="ru-RU"/>
              </w:rPr>
              <w:t>:</w:t>
            </w:r>
          </w:p>
        </w:tc>
        <w:tc>
          <w:tcPr>
            <w:tcW w:w="6879"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eastAsia="ru-RU"/>
              </w:rPr>
              <w:t>Міжнародні</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донори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партнери</w:t>
            </w:r>
            <w:proofErr w:type="spellEnd"/>
            <w:r w:rsidRPr="004272BD">
              <w:rPr>
                <w:rFonts w:ascii="Times New Roman" w:eastAsia="Times New Roman" w:hAnsi="Times New Roman" w:cs="Times New Roman"/>
                <w:color w:val="000000"/>
                <w:sz w:val="24"/>
                <w:szCs w:val="24"/>
                <w:lang w:eastAsia="ru-RU"/>
              </w:rPr>
              <w:t xml:space="preserve"> проекту, </w:t>
            </w:r>
            <w:r w:rsidRPr="004272BD">
              <w:rPr>
                <w:rFonts w:ascii="Times New Roman" w:eastAsia="Times New Roman" w:hAnsi="Times New Roman" w:cs="Times New Roman"/>
                <w:color w:val="000000"/>
                <w:sz w:val="24"/>
                <w:szCs w:val="24"/>
                <w:lang w:val="uk-UA" w:eastAsia="ru-RU"/>
              </w:rPr>
              <w:t xml:space="preserve">бюджет Гайсинської </w:t>
            </w:r>
            <w:proofErr w:type="spellStart"/>
            <w:r w:rsidRPr="004272BD">
              <w:rPr>
                <w:rFonts w:ascii="Times New Roman" w:eastAsia="Times New Roman" w:hAnsi="Times New Roman" w:cs="Times New Roman"/>
                <w:color w:val="000000"/>
                <w:sz w:val="24"/>
                <w:szCs w:val="24"/>
                <w:lang w:eastAsia="ru-RU"/>
              </w:rPr>
              <w:t>міс</w:t>
            </w:r>
            <w:r w:rsidRPr="004272BD">
              <w:rPr>
                <w:rFonts w:ascii="Times New Roman" w:eastAsia="Times New Roman" w:hAnsi="Times New Roman" w:cs="Times New Roman"/>
                <w:color w:val="000000"/>
                <w:sz w:val="24"/>
                <w:szCs w:val="24"/>
                <w:lang w:val="uk-UA" w:eastAsia="ru-RU"/>
              </w:rPr>
              <w:t>ької</w:t>
            </w:r>
            <w:proofErr w:type="spellEnd"/>
            <w:r w:rsidRPr="004272BD">
              <w:rPr>
                <w:rFonts w:ascii="Times New Roman" w:eastAsia="Times New Roman" w:hAnsi="Times New Roman" w:cs="Times New Roman"/>
                <w:color w:val="000000"/>
                <w:sz w:val="24"/>
                <w:szCs w:val="24"/>
                <w:lang w:val="uk-UA" w:eastAsia="ru-RU"/>
              </w:rPr>
              <w:t xml:space="preserve"> ради</w:t>
            </w:r>
            <w:r w:rsidRPr="004272BD">
              <w:rPr>
                <w:rFonts w:ascii="Times New Roman" w:eastAsia="Times New Roman" w:hAnsi="Times New Roman" w:cs="Times New Roman"/>
                <w:color w:val="000000"/>
                <w:sz w:val="24"/>
                <w:szCs w:val="24"/>
                <w:lang w:eastAsia="ru-RU"/>
              </w:rPr>
              <w:t xml:space="preserve">, ДФРР, </w:t>
            </w:r>
            <w:proofErr w:type="spellStart"/>
            <w:r w:rsidRPr="004272BD">
              <w:rPr>
                <w:rFonts w:ascii="Times New Roman" w:eastAsia="Times New Roman" w:hAnsi="Times New Roman" w:cs="Times New Roman"/>
                <w:color w:val="000000"/>
                <w:sz w:val="24"/>
                <w:szCs w:val="24"/>
                <w:lang w:eastAsia="ru-RU"/>
              </w:rPr>
              <w:t>Державний</w:t>
            </w:r>
            <w:proofErr w:type="spellEnd"/>
            <w:r w:rsidRPr="004272BD">
              <w:rPr>
                <w:rFonts w:ascii="Times New Roman" w:eastAsia="Times New Roman" w:hAnsi="Times New Roman" w:cs="Times New Roman"/>
                <w:color w:val="000000"/>
                <w:sz w:val="24"/>
                <w:szCs w:val="24"/>
                <w:lang w:eastAsia="ru-RU"/>
              </w:rPr>
              <w:t xml:space="preserve"> бюджет</w:t>
            </w:r>
          </w:p>
        </w:tc>
      </w:tr>
      <w:tr w:rsidR="00AE4311" w:rsidRPr="004272BD" w:rsidTr="00AE4311">
        <w:trPr>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Ключові</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учасники</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реалізації</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879"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val="uk-UA" w:eastAsia="ru-RU"/>
              </w:rPr>
              <w:t xml:space="preserve">Гайсинська </w:t>
            </w:r>
            <w:proofErr w:type="spellStart"/>
            <w:r w:rsidRPr="004272BD">
              <w:rPr>
                <w:rFonts w:ascii="Times New Roman" w:eastAsia="Times New Roman" w:hAnsi="Times New Roman" w:cs="Times New Roman"/>
                <w:color w:val="000000"/>
                <w:sz w:val="24"/>
                <w:szCs w:val="24"/>
                <w:lang w:eastAsia="ru-RU"/>
              </w:rPr>
              <w:t>міська</w:t>
            </w:r>
            <w:proofErr w:type="spellEnd"/>
            <w:r w:rsidRPr="004272BD">
              <w:rPr>
                <w:rFonts w:ascii="Times New Roman" w:eastAsia="Times New Roman" w:hAnsi="Times New Roman" w:cs="Times New Roman"/>
                <w:color w:val="000000"/>
                <w:sz w:val="24"/>
                <w:szCs w:val="24"/>
                <w:lang w:eastAsia="ru-RU"/>
              </w:rPr>
              <w:t xml:space="preserve"> рада,</w:t>
            </w:r>
            <w:r w:rsidRPr="004272BD">
              <w:rPr>
                <w:rFonts w:ascii="Times New Roman" w:eastAsia="Times New Roman" w:hAnsi="Times New Roman" w:cs="Times New Roman"/>
                <w:color w:val="000000"/>
                <w:sz w:val="24"/>
                <w:szCs w:val="24"/>
                <w:lang w:val="uk-UA" w:eastAsia="ru-RU"/>
              </w:rPr>
              <w:t xml:space="preserve"> громадські </w:t>
            </w:r>
            <w:proofErr w:type="spellStart"/>
            <w:r w:rsidRPr="004272BD">
              <w:rPr>
                <w:rFonts w:ascii="Times New Roman" w:eastAsia="Times New Roman" w:hAnsi="Times New Roman" w:cs="Times New Roman"/>
                <w:color w:val="000000"/>
                <w:sz w:val="24"/>
                <w:szCs w:val="24"/>
                <w:lang w:val="uk-UA" w:eastAsia="ru-RU"/>
              </w:rPr>
              <w:t>організаціі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партнери</w:t>
            </w:r>
            <w:proofErr w:type="spellEnd"/>
          </w:p>
        </w:tc>
      </w:tr>
    </w:tbl>
    <w:p w:rsidR="005E1581" w:rsidRPr="004272BD" w:rsidRDefault="005E1581" w:rsidP="000C20E3">
      <w:pPr>
        <w:spacing w:line="240" w:lineRule="auto"/>
        <w:rPr>
          <w:rFonts w:ascii="Times New Roman" w:hAnsi="Times New Roman" w:cs="Times New Roman"/>
          <w:sz w:val="24"/>
          <w:szCs w:val="24"/>
        </w:rPr>
      </w:pPr>
    </w:p>
    <w:p w:rsidR="001C510B" w:rsidRPr="004272BD" w:rsidRDefault="001C510B" w:rsidP="000C20E3">
      <w:pPr>
        <w:spacing w:after="0" w:line="240" w:lineRule="auto"/>
        <w:jc w:val="both"/>
        <w:rPr>
          <w:rFonts w:ascii="Times New Roman" w:hAnsi="Times New Roman" w:cs="Times New Roman"/>
          <w:b/>
          <w:color w:val="FF0000"/>
          <w:sz w:val="24"/>
          <w:szCs w:val="24"/>
          <w:lang w:val="uk-UA"/>
        </w:rPr>
      </w:pPr>
      <w:r w:rsidRPr="004272BD">
        <w:rPr>
          <w:rFonts w:ascii="Times New Roman" w:hAnsi="Times New Roman" w:cs="Times New Roman"/>
          <w:b/>
          <w:color w:val="FF0000"/>
          <w:sz w:val="24"/>
          <w:szCs w:val="24"/>
          <w:lang w:val="uk-UA"/>
        </w:rPr>
        <w:t xml:space="preserve">  </w:t>
      </w:r>
      <w:r w:rsidRPr="004272BD">
        <w:rPr>
          <w:rFonts w:ascii="Times New Roman" w:hAnsi="Times New Roman" w:cs="Times New Roman"/>
          <w:b/>
          <w:color w:val="00B050"/>
          <w:sz w:val="24"/>
          <w:szCs w:val="24"/>
          <w:lang w:val="uk-UA"/>
        </w:rPr>
        <w:t xml:space="preserve">Технічні завдання напрямку 2.2. </w:t>
      </w:r>
    </w:p>
    <w:p w:rsidR="001C510B" w:rsidRPr="00874DDF" w:rsidRDefault="001C510B" w:rsidP="000C20E3">
      <w:pPr>
        <w:spacing w:after="0" w:line="240" w:lineRule="auto"/>
        <w:jc w:val="both"/>
        <w:rPr>
          <w:rFonts w:ascii="Times New Roman" w:eastAsia="Calibri" w:hAnsi="Times New Roman" w:cs="Times New Roman"/>
          <w:b/>
          <w:i/>
          <w:color w:val="943634" w:themeColor="accent2" w:themeShade="BF"/>
          <w:sz w:val="24"/>
          <w:szCs w:val="24"/>
          <w:lang w:val="uk-UA" w:eastAsia="ru-RU"/>
        </w:rPr>
      </w:pPr>
      <w:r w:rsidRPr="00874DDF">
        <w:rPr>
          <w:rFonts w:ascii="Times New Roman" w:hAnsi="Times New Roman" w:cs="Times New Roman"/>
          <w:b/>
          <w:color w:val="943634" w:themeColor="accent2" w:themeShade="BF"/>
          <w:sz w:val="24"/>
          <w:szCs w:val="24"/>
          <w:lang w:val="uk-UA"/>
        </w:rPr>
        <w:t xml:space="preserve">2.1. </w:t>
      </w:r>
      <w:r w:rsidRPr="00874DDF">
        <w:rPr>
          <w:rFonts w:ascii="Times New Roman" w:eastAsia="Calibri" w:hAnsi="Times New Roman" w:cs="Times New Roman"/>
          <w:b/>
          <w:i/>
          <w:color w:val="943634" w:themeColor="accent2" w:themeShade="BF"/>
          <w:sz w:val="24"/>
          <w:szCs w:val="24"/>
          <w:lang w:val="uk-UA" w:eastAsia="ru-RU"/>
        </w:rPr>
        <w:t>Розширений спектр комунальних послуг</w:t>
      </w:r>
    </w:p>
    <w:p w:rsidR="001C510B" w:rsidRPr="004272BD" w:rsidRDefault="001C510B" w:rsidP="00FB27F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r w:rsidR="00FE60AB">
        <w:rPr>
          <w:rFonts w:ascii="Times New Roman" w:eastAsia="Calibri" w:hAnsi="Times New Roman" w:cs="Times New Roman"/>
          <w:sz w:val="24"/>
          <w:szCs w:val="24"/>
          <w:lang w:val="uk-UA" w:eastAsia="ru-RU"/>
        </w:rPr>
        <w:t xml:space="preserve">            </w:t>
      </w:r>
      <w:r w:rsidRPr="004272BD">
        <w:rPr>
          <w:rFonts w:ascii="Times New Roman" w:eastAsia="Calibri" w:hAnsi="Times New Roman" w:cs="Times New Roman"/>
          <w:sz w:val="24"/>
          <w:szCs w:val="24"/>
          <w:lang w:val="uk-UA" w:eastAsia="ru-RU"/>
        </w:rPr>
        <w:t>Таб.31</w:t>
      </w:r>
    </w:p>
    <w:tbl>
      <w:tblPr>
        <w:tblW w:w="9739" w:type="dxa"/>
        <w:tblInd w:w="-34"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436"/>
        <w:gridCol w:w="2645"/>
        <w:gridCol w:w="1834"/>
        <w:gridCol w:w="1694"/>
        <w:gridCol w:w="1088"/>
        <w:gridCol w:w="42"/>
      </w:tblGrid>
      <w:tr w:rsidR="00AE4311" w:rsidRPr="004272BD" w:rsidTr="00AE4311">
        <w:trPr>
          <w:gridAfter w:val="1"/>
          <w:wAfter w:w="42" w:type="dxa"/>
          <w:trHeight w:val="592"/>
        </w:trPr>
        <w:tc>
          <w:tcPr>
            <w:tcW w:w="2436" w:type="dxa"/>
            <w:tcBorders>
              <w:top w:val="single" w:sz="4" w:space="0" w:color="auto"/>
            </w:tcBorders>
            <w:shd w:val="clear" w:color="auto" w:fill="F2DBDB" w:themeFill="accent2" w:themeFillTint="33"/>
          </w:tcPr>
          <w:p w:rsidR="00AE4311" w:rsidRPr="004272BD" w:rsidRDefault="00AE4311"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7261" w:type="dxa"/>
            <w:gridSpan w:val="4"/>
            <w:tcBorders>
              <w:top w:val="single" w:sz="4" w:space="0" w:color="auto"/>
            </w:tcBorders>
          </w:tcPr>
          <w:p w:rsidR="00AE4311" w:rsidRPr="004272BD" w:rsidRDefault="00AE4311" w:rsidP="000C20E3">
            <w:pPr>
              <w:spacing w:after="0" w:line="240" w:lineRule="auto"/>
              <w:jc w:val="both"/>
              <w:rPr>
                <w:rFonts w:ascii="Times New Roman" w:eastAsia="Arial Unicode MS" w:hAnsi="Times New Roman" w:cs="Times New Roman"/>
                <w:sz w:val="24"/>
                <w:szCs w:val="24"/>
                <w:lang w:val="uk-UA"/>
              </w:rPr>
            </w:pPr>
            <w:r w:rsidRPr="004272BD">
              <w:rPr>
                <w:rFonts w:ascii="Times New Roman" w:eastAsia="Arial Unicode MS" w:hAnsi="Times New Roman" w:cs="Times New Roman"/>
                <w:sz w:val="24"/>
                <w:szCs w:val="24"/>
                <w:lang w:val="uk-UA"/>
              </w:rPr>
              <w:t>2.2.2.Вдосконалення системи управління твердими побутовими відходами та мінімізація стихійних сміттєзвалищ  у населених пунктах громади.</w:t>
            </w:r>
          </w:p>
        </w:tc>
      </w:tr>
      <w:tr w:rsidR="00AE4311" w:rsidRPr="004272BD" w:rsidTr="00AE4311">
        <w:trPr>
          <w:gridAfter w:val="1"/>
          <w:wAfter w:w="42" w:type="dxa"/>
          <w:trHeight w:val="398"/>
        </w:trPr>
        <w:tc>
          <w:tcPr>
            <w:tcW w:w="2436" w:type="dxa"/>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Назва проєкту:</w:t>
            </w:r>
          </w:p>
        </w:tc>
        <w:tc>
          <w:tcPr>
            <w:tcW w:w="7261" w:type="dxa"/>
            <w:gridSpan w:val="4"/>
            <w:shd w:val="clear" w:color="auto" w:fill="FFFFFF" w:themeFill="background1"/>
          </w:tcPr>
          <w:p w:rsidR="00AE4311" w:rsidRPr="004272BD" w:rsidRDefault="00AE4311" w:rsidP="000C20E3">
            <w:pPr>
              <w:spacing w:after="0" w:line="240" w:lineRule="auto"/>
              <w:rPr>
                <w:rFonts w:ascii="Times New Roman" w:hAnsi="Times New Roman" w:cs="Times New Roman"/>
                <w:b/>
                <w:sz w:val="24"/>
                <w:szCs w:val="24"/>
              </w:rPr>
            </w:pPr>
            <w:r w:rsidRPr="004272BD">
              <w:rPr>
                <w:rFonts w:ascii="Times New Roman" w:hAnsi="Times New Roman" w:cs="Times New Roman"/>
                <w:b/>
                <w:sz w:val="24"/>
                <w:szCs w:val="24"/>
                <w:lang w:val="uk-UA"/>
              </w:rPr>
              <w:t>Чиста громада</w:t>
            </w:r>
          </w:p>
        </w:tc>
      </w:tr>
      <w:tr w:rsidR="00AE4311" w:rsidRPr="004272BD" w:rsidTr="00AE4311">
        <w:trPr>
          <w:gridAfter w:val="1"/>
          <w:wAfter w:w="42" w:type="dxa"/>
          <w:trHeight w:val="861"/>
        </w:trPr>
        <w:tc>
          <w:tcPr>
            <w:tcW w:w="2436" w:type="dxa"/>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Цілі проєкту:</w:t>
            </w:r>
          </w:p>
        </w:tc>
        <w:tc>
          <w:tcPr>
            <w:tcW w:w="7261" w:type="dxa"/>
            <w:gridSpan w:val="4"/>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Реалізація проекту  дозволить правильно  утилізувати  побутове  та органічне  сміття,  дозволить зберегти чистоту  та охайність  села, підвищить  рівень екологічного стану громади. </w:t>
            </w:r>
          </w:p>
        </w:tc>
      </w:tr>
      <w:tr w:rsidR="00AE4311" w:rsidRPr="004272BD" w:rsidTr="00AE4311">
        <w:trPr>
          <w:gridAfter w:val="1"/>
          <w:wAfter w:w="42" w:type="dxa"/>
          <w:trHeight w:val="571"/>
        </w:trPr>
        <w:tc>
          <w:tcPr>
            <w:tcW w:w="2436" w:type="dxa"/>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Територія, на яку проєкт матиме </w:t>
            </w:r>
            <w:r w:rsidRPr="004272BD">
              <w:rPr>
                <w:rFonts w:ascii="Times New Roman" w:hAnsi="Times New Roman" w:cs="Times New Roman"/>
                <w:b/>
                <w:noProof/>
                <w:sz w:val="24"/>
                <w:szCs w:val="24"/>
                <w:lang w:val="uk-UA"/>
              </w:rPr>
              <w:t>вплив</w:t>
            </w:r>
          </w:p>
        </w:tc>
        <w:tc>
          <w:tcPr>
            <w:tcW w:w="7261" w:type="dxa"/>
            <w:gridSpan w:val="4"/>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Села Бондурі та Шура-</w:t>
            </w:r>
            <w:proofErr w:type="spellStart"/>
            <w:r w:rsidRPr="004272BD">
              <w:rPr>
                <w:rFonts w:ascii="Times New Roman" w:hAnsi="Times New Roman" w:cs="Times New Roman"/>
                <w:sz w:val="24"/>
                <w:szCs w:val="24"/>
                <w:lang w:val="uk-UA"/>
              </w:rPr>
              <w:t>Бондурівська</w:t>
            </w:r>
            <w:proofErr w:type="spellEnd"/>
          </w:p>
        </w:tc>
      </w:tr>
      <w:tr w:rsidR="00AE4311" w:rsidRPr="004272BD" w:rsidTr="00AE4311">
        <w:trPr>
          <w:gridAfter w:val="1"/>
          <w:wAfter w:w="42" w:type="dxa"/>
          <w:trHeight w:val="632"/>
        </w:trPr>
        <w:tc>
          <w:tcPr>
            <w:tcW w:w="2436" w:type="dxa"/>
            <w:shd w:val="clear" w:color="auto" w:fill="F2DBDB" w:themeFill="accent2" w:themeFillTint="33"/>
          </w:tcPr>
          <w:p w:rsidR="00AE4311" w:rsidRPr="004272BD" w:rsidRDefault="00AE4311" w:rsidP="000C20E3">
            <w:pPr>
              <w:spacing w:after="0"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lastRenderedPageBreak/>
              <w:t>Орієнтовна</w:t>
            </w:r>
          </w:p>
          <w:p w:rsidR="00AE4311" w:rsidRPr="004272BD" w:rsidRDefault="00AE4311" w:rsidP="000C20E3">
            <w:pPr>
              <w:spacing w:after="0"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кількість</w:t>
            </w:r>
          </w:p>
          <w:p w:rsidR="00AE4311" w:rsidRPr="004272BD" w:rsidRDefault="00AE4311" w:rsidP="000C20E3">
            <w:pPr>
              <w:spacing w:after="0"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отримувачів </w:t>
            </w:r>
            <w:proofErr w:type="spellStart"/>
            <w:r w:rsidRPr="004272BD">
              <w:rPr>
                <w:rFonts w:ascii="Times New Roman" w:hAnsi="Times New Roman" w:cs="Times New Roman"/>
                <w:b/>
                <w:sz w:val="24"/>
                <w:szCs w:val="24"/>
                <w:lang w:val="uk-UA"/>
              </w:rPr>
              <w:t>вигод</w:t>
            </w:r>
            <w:proofErr w:type="spellEnd"/>
          </w:p>
        </w:tc>
        <w:tc>
          <w:tcPr>
            <w:tcW w:w="7261" w:type="dxa"/>
            <w:gridSpan w:val="4"/>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Населення сіл Бондурі та Шури-</w:t>
            </w:r>
            <w:proofErr w:type="spellStart"/>
            <w:r w:rsidRPr="004272BD">
              <w:rPr>
                <w:rFonts w:ascii="Times New Roman" w:hAnsi="Times New Roman" w:cs="Times New Roman"/>
                <w:sz w:val="24"/>
                <w:szCs w:val="24"/>
                <w:lang w:val="uk-UA"/>
              </w:rPr>
              <w:t>Бондурівської</w:t>
            </w:r>
            <w:proofErr w:type="spellEnd"/>
            <w:r w:rsidRPr="004272BD">
              <w:rPr>
                <w:rFonts w:ascii="Times New Roman" w:hAnsi="Times New Roman" w:cs="Times New Roman"/>
                <w:sz w:val="24"/>
                <w:szCs w:val="24"/>
                <w:lang w:val="uk-UA"/>
              </w:rPr>
              <w:t xml:space="preserve"> - 841 ос. </w:t>
            </w:r>
          </w:p>
        </w:tc>
      </w:tr>
      <w:tr w:rsidR="00AE4311" w:rsidRPr="004272BD" w:rsidTr="00AE4311">
        <w:trPr>
          <w:gridAfter w:val="1"/>
          <w:wAfter w:w="42" w:type="dxa"/>
          <w:trHeight w:val="596"/>
        </w:trPr>
        <w:tc>
          <w:tcPr>
            <w:tcW w:w="2436" w:type="dxa"/>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Стислий опис</w:t>
            </w:r>
          </w:p>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проєкту:</w:t>
            </w:r>
          </w:p>
        </w:tc>
        <w:tc>
          <w:tcPr>
            <w:tcW w:w="7261" w:type="dxa"/>
            <w:gridSpan w:val="4"/>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Покращення життєдіяльності населених пунктів, зникнення стихійних сміттєзвалищ, покращення екологічного стану населених пунктів можна досягти тільки підтримуючи чистоту та не засміченість територій громади. Для цього  потрібно облаштувати два майданчика для розміщення сміттєвих баків щоб жителі громади централізовано викидали сміття та побутові відходи а не засмічували ліси та ярі свого села. Також необхідно проводити бесіду з мешканцями села про доцільність сортування відходів та  підписання договорів на централізований вивіз сміття</w:t>
            </w:r>
          </w:p>
        </w:tc>
      </w:tr>
      <w:tr w:rsidR="00AE4311" w:rsidRPr="004272BD" w:rsidTr="00AE4311">
        <w:trPr>
          <w:gridAfter w:val="1"/>
          <w:wAfter w:w="42" w:type="dxa"/>
          <w:trHeight w:val="1230"/>
        </w:trPr>
        <w:tc>
          <w:tcPr>
            <w:tcW w:w="2436" w:type="dxa"/>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Очікувані</w:t>
            </w:r>
          </w:p>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результати:</w:t>
            </w:r>
          </w:p>
        </w:tc>
        <w:tc>
          <w:tcPr>
            <w:tcW w:w="7261" w:type="dxa"/>
            <w:gridSpan w:val="4"/>
          </w:tcPr>
          <w:p w:rsidR="00AE4311" w:rsidRPr="004272BD" w:rsidRDefault="00AE4311" w:rsidP="000C20E3">
            <w:pPr>
              <w:spacing w:after="0"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Облаштовано 2 майданчика в с. Бондурі та с. Шура-</w:t>
            </w:r>
            <w:proofErr w:type="spellStart"/>
            <w:r w:rsidRPr="004272BD">
              <w:rPr>
                <w:rFonts w:ascii="Times New Roman" w:hAnsi="Times New Roman" w:cs="Times New Roman"/>
                <w:sz w:val="24"/>
                <w:szCs w:val="24"/>
                <w:lang w:val="uk-UA"/>
              </w:rPr>
              <w:t>Бондурівська</w:t>
            </w:r>
            <w:proofErr w:type="spellEnd"/>
            <w:r w:rsidRPr="004272BD">
              <w:rPr>
                <w:rFonts w:ascii="Times New Roman" w:hAnsi="Times New Roman" w:cs="Times New Roman"/>
                <w:sz w:val="24"/>
                <w:szCs w:val="24"/>
                <w:lang w:val="uk-UA"/>
              </w:rPr>
              <w:t xml:space="preserve"> ;</w:t>
            </w:r>
          </w:p>
          <w:p w:rsidR="00AE4311" w:rsidRPr="004272BD" w:rsidRDefault="00AE4311" w:rsidP="000C20E3">
            <w:pPr>
              <w:spacing w:after="0"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Встановлено 8 баків для збору сміття</w:t>
            </w:r>
          </w:p>
          <w:p w:rsidR="00AE4311" w:rsidRPr="004272BD" w:rsidRDefault="00AE4311" w:rsidP="000C20E3">
            <w:pPr>
              <w:spacing w:after="0"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Проведена робота з мешканцями громади про доцільність роздільного сміття ,що привело до зменшення об’єму відходів ,які викидають у баки на 20%</w:t>
            </w:r>
          </w:p>
        </w:tc>
      </w:tr>
      <w:tr w:rsidR="00AE4311" w:rsidRPr="004272BD" w:rsidTr="00AE4311">
        <w:trPr>
          <w:gridAfter w:val="1"/>
          <w:wAfter w:w="42" w:type="dxa"/>
          <w:trHeight w:val="288"/>
        </w:trPr>
        <w:tc>
          <w:tcPr>
            <w:tcW w:w="2436" w:type="dxa"/>
            <w:tcBorders>
              <w:bottom w:val="nil"/>
            </w:tcBorders>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Ключові заходи</w:t>
            </w:r>
          </w:p>
        </w:tc>
        <w:tc>
          <w:tcPr>
            <w:tcW w:w="7261" w:type="dxa"/>
            <w:gridSpan w:val="4"/>
            <w:vMerge w:val="restart"/>
          </w:tcPr>
          <w:p w:rsidR="00AE4311" w:rsidRPr="004272BD" w:rsidRDefault="00AE4311" w:rsidP="000C20E3">
            <w:pPr>
              <w:spacing w:after="0"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Підготовка місця під майданчики </w:t>
            </w:r>
          </w:p>
          <w:p w:rsidR="00AE4311" w:rsidRPr="004272BD" w:rsidRDefault="00AE4311" w:rsidP="000C20E3">
            <w:pPr>
              <w:spacing w:after="0"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Виготовлення ПКД </w:t>
            </w:r>
          </w:p>
          <w:p w:rsidR="00AE4311" w:rsidRPr="004272BD" w:rsidRDefault="00AE4311" w:rsidP="000C20E3">
            <w:pPr>
              <w:spacing w:after="0"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Будівництво майданчиків в с. Бондурі та с. Шура-</w:t>
            </w:r>
            <w:proofErr w:type="spellStart"/>
            <w:r w:rsidRPr="004272BD">
              <w:rPr>
                <w:rFonts w:ascii="Times New Roman" w:hAnsi="Times New Roman" w:cs="Times New Roman"/>
                <w:sz w:val="24"/>
                <w:szCs w:val="24"/>
                <w:lang w:val="uk-UA"/>
              </w:rPr>
              <w:t>Бондурівська</w:t>
            </w:r>
            <w:proofErr w:type="spellEnd"/>
          </w:p>
          <w:p w:rsidR="00AE4311" w:rsidRPr="004272BD" w:rsidRDefault="00AE4311" w:rsidP="000C20E3">
            <w:pPr>
              <w:spacing w:after="0"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Придбання 8 контейнерів для збору відходів</w:t>
            </w:r>
          </w:p>
          <w:p w:rsidR="00AE4311" w:rsidRPr="004272BD" w:rsidRDefault="00AE4311" w:rsidP="000C20E3">
            <w:pPr>
              <w:spacing w:after="0"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Облаштування майданчиків</w:t>
            </w:r>
          </w:p>
          <w:p w:rsidR="00AE4311" w:rsidRPr="004272BD" w:rsidRDefault="00AE4311" w:rsidP="000C20E3">
            <w:pPr>
              <w:spacing w:after="0"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Проведення масового заходу під назвою « Чисте довкілля -здорове майбутнє»</w:t>
            </w:r>
          </w:p>
          <w:p w:rsidR="00AE4311" w:rsidRPr="004272BD" w:rsidRDefault="00AE4311" w:rsidP="000C20E3">
            <w:pPr>
              <w:spacing w:after="0"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Передача на баланс комунального господарства.</w:t>
            </w:r>
          </w:p>
        </w:tc>
      </w:tr>
      <w:tr w:rsidR="00AE4311" w:rsidRPr="004272BD" w:rsidTr="00AE4311">
        <w:trPr>
          <w:gridAfter w:val="1"/>
          <w:wAfter w:w="42" w:type="dxa"/>
          <w:trHeight w:val="581"/>
        </w:trPr>
        <w:tc>
          <w:tcPr>
            <w:tcW w:w="2436" w:type="dxa"/>
            <w:tcBorders>
              <w:top w:val="nil"/>
            </w:tcBorders>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p>
        </w:tc>
        <w:tc>
          <w:tcPr>
            <w:tcW w:w="7261" w:type="dxa"/>
            <w:gridSpan w:val="4"/>
            <w:vMerge/>
          </w:tcPr>
          <w:p w:rsidR="00AE4311" w:rsidRPr="004272BD" w:rsidRDefault="00AE4311" w:rsidP="000C20E3">
            <w:pPr>
              <w:spacing w:line="240" w:lineRule="auto"/>
              <w:rPr>
                <w:rFonts w:ascii="Times New Roman" w:hAnsi="Times New Roman" w:cs="Times New Roman"/>
                <w:sz w:val="24"/>
                <w:szCs w:val="24"/>
                <w:lang w:val="uk-UA"/>
              </w:rPr>
            </w:pPr>
          </w:p>
        </w:tc>
      </w:tr>
      <w:tr w:rsidR="00AE4311" w:rsidRPr="004272BD" w:rsidTr="00AE4311">
        <w:trPr>
          <w:gridAfter w:val="1"/>
          <w:wAfter w:w="42" w:type="dxa"/>
          <w:trHeight w:val="362"/>
        </w:trPr>
        <w:tc>
          <w:tcPr>
            <w:tcW w:w="2436" w:type="dxa"/>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Період здійснення:</w:t>
            </w:r>
          </w:p>
        </w:tc>
        <w:tc>
          <w:tcPr>
            <w:tcW w:w="7261" w:type="dxa"/>
            <w:gridSpan w:val="4"/>
            <w:shd w:val="clear" w:color="auto" w:fill="FFFFFF" w:themeFill="background1"/>
          </w:tcPr>
          <w:p w:rsidR="00AE4311" w:rsidRPr="004272BD" w:rsidRDefault="00AE4311" w:rsidP="00C240C2">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2025-2026 р</w:t>
            </w:r>
            <w:r w:rsidR="00C240C2">
              <w:rPr>
                <w:rFonts w:ascii="Times New Roman" w:hAnsi="Times New Roman" w:cs="Times New Roman"/>
                <w:b/>
                <w:sz w:val="24"/>
                <w:szCs w:val="24"/>
                <w:lang w:val="uk-UA"/>
              </w:rPr>
              <w:t>.</w:t>
            </w:r>
          </w:p>
        </w:tc>
      </w:tr>
      <w:tr w:rsidR="00AE4311" w:rsidRPr="004272BD" w:rsidTr="00AE4311">
        <w:trPr>
          <w:trHeight w:val="343"/>
        </w:trPr>
        <w:tc>
          <w:tcPr>
            <w:tcW w:w="2436" w:type="dxa"/>
            <w:vMerge w:val="restart"/>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Орієнтовна вартість проєкту, тис. грн.</w:t>
            </w:r>
          </w:p>
        </w:tc>
        <w:tc>
          <w:tcPr>
            <w:tcW w:w="2645" w:type="dxa"/>
            <w:shd w:val="clear" w:color="auto" w:fill="FFFFFF" w:themeFill="background1"/>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2024</w:t>
            </w:r>
          </w:p>
        </w:tc>
        <w:tc>
          <w:tcPr>
            <w:tcW w:w="1834" w:type="dxa"/>
            <w:shd w:val="clear" w:color="auto" w:fill="FFFFFF" w:themeFill="background1"/>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2025</w:t>
            </w:r>
          </w:p>
        </w:tc>
        <w:tc>
          <w:tcPr>
            <w:tcW w:w="1694" w:type="dxa"/>
            <w:tcBorders>
              <w:right w:val="single" w:sz="4" w:space="0" w:color="auto"/>
            </w:tcBorders>
            <w:shd w:val="clear" w:color="auto" w:fill="FFFFFF" w:themeFill="background1"/>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2026</w:t>
            </w:r>
          </w:p>
        </w:tc>
        <w:tc>
          <w:tcPr>
            <w:tcW w:w="1130" w:type="dxa"/>
            <w:gridSpan w:val="2"/>
            <w:shd w:val="clear" w:color="auto" w:fill="FFFFFF" w:themeFill="background1"/>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Разом</w:t>
            </w:r>
          </w:p>
        </w:tc>
      </w:tr>
      <w:tr w:rsidR="00AE4311" w:rsidRPr="004272BD" w:rsidTr="00AE4311">
        <w:trPr>
          <w:trHeight w:val="436"/>
        </w:trPr>
        <w:tc>
          <w:tcPr>
            <w:tcW w:w="2436" w:type="dxa"/>
            <w:vMerge/>
            <w:tcBorders>
              <w:top w:val="nil"/>
            </w:tcBorders>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p>
        </w:tc>
        <w:tc>
          <w:tcPr>
            <w:tcW w:w="2645" w:type="dxa"/>
            <w:shd w:val="clear" w:color="auto" w:fill="FFFFFF" w:themeFill="background1"/>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0,0</w:t>
            </w:r>
            <w:r w:rsidR="006E119E">
              <w:rPr>
                <w:rFonts w:ascii="Times New Roman" w:hAnsi="Times New Roman" w:cs="Times New Roman"/>
                <w:b/>
                <w:sz w:val="24"/>
                <w:szCs w:val="24"/>
                <w:lang w:val="uk-UA"/>
              </w:rPr>
              <w:t>0</w:t>
            </w:r>
          </w:p>
        </w:tc>
        <w:tc>
          <w:tcPr>
            <w:tcW w:w="1834" w:type="dxa"/>
            <w:shd w:val="clear" w:color="auto" w:fill="FFFFFF" w:themeFill="background1"/>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100,00</w:t>
            </w:r>
          </w:p>
        </w:tc>
        <w:tc>
          <w:tcPr>
            <w:tcW w:w="1694" w:type="dxa"/>
            <w:tcBorders>
              <w:right w:val="single" w:sz="4" w:space="0" w:color="auto"/>
            </w:tcBorders>
            <w:shd w:val="clear" w:color="auto" w:fill="FFFFFF" w:themeFill="background1"/>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100,00</w:t>
            </w:r>
          </w:p>
        </w:tc>
        <w:tc>
          <w:tcPr>
            <w:tcW w:w="1130" w:type="dxa"/>
            <w:gridSpan w:val="2"/>
            <w:shd w:val="clear" w:color="auto" w:fill="FFFFFF" w:themeFill="background1"/>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200,00</w:t>
            </w:r>
          </w:p>
        </w:tc>
      </w:tr>
      <w:tr w:rsidR="00AE4311" w:rsidRPr="004272BD" w:rsidTr="00AE4311">
        <w:trPr>
          <w:gridAfter w:val="1"/>
          <w:wAfter w:w="42" w:type="dxa"/>
          <w:trHeight w:val="431"/>
        </w:trPr>
        <w:tc>
          <w:tcPr>
            <w:tcW w:w="2436" w:type="dxa"/>
            <w:shd w:val="clear" w:color="auto" w:fill="F2DBDB" w:themeFill="accent2" w:themeFillTint="33"/>
          </w:tcPr>
          <w:p w:rsidR="00AE4311" w:rsidRPr="004272BD" w:rsidRDefault="00AE4311" w:rsidP="000C20E3">
            <w:pPr>
              <w:spacing w:after="0"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Джерела</w:t>
            </w:r>
          </w:p>
          <w:p w:rsidR="00AE4311" w:rsidRPr="004272BD" w:rsidRDefault="00AE4311" w:rsidP="000C20E3">
            <w:pPr>
              <w:spacing w:after="0"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фінансування:</w:t>
            </w:r>
          </w:p>
        </w:tc>
        <w:tc>
          <w:tcPr>
            <w:tcW w:w="7261" w:type="dxa"/>
            <w:gridSpan w:val="4"/>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pacing w:val="-1"/>
                <w:sz w:val="24"/>
                <w:szCs w:val="24"/>
                <w:lang w:val="uk-UA"/>
              </w:rPr>
              <w:t>Бюджет Гайсинської міської ради</w:t>
            </w:r>
            <w:r w:rsidRPr="004272BD">
              <w:rPr>
                <w:rFonts w:ascii="Times New Roman" w:hAnsi="Times New Roman" w:cs="Times New Roman"/>
                <w:sz w:val="24"/>
                <w:szCs w:val="24"/>
                <w:lang w:val="uk-UA"/>
              </w:rPr>
              <w:t>, інвестиції  приватного сектору, спонсорська допомога</w:t>
            </w:r>
          </w:p>
        </w:tc>
      </w:tr>
      <w:tr w:rsidR="00AE4311" w:rsidRPr="004272BD" w:rsidTr="00AE4311">
        <w:trPr>
          <w:gridAfter w:val="1"/>
          <w:wAfter w:w="42" w:type="dxa"/>
          <w:trHeight w:val="723"/>
        </w:trPr>
        <w:tc>
          <w:tcPr>
            <w:tcW w:w="2436" w:type="dxa"/>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Ключові потенційні учасники реалізації проєкту:</w:t>
            </w:r>
          </w:p>
        </w:tc>
        <w:tc>
          <w:tcPr>
            <w:tcW w:w="7261" w:type="dxa"/>
            <w:gridSpan w:val="4"/>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Гайсинська міська рада,  місцеві фермери, небайдужі жителі громади.</w:t>
            </w:r>
          </w:p>
        </w:tc>
      </w:tr>
      <w:tr w:rsidR="00AE4311" w:rsidRPr="004272BD" w:rsidTr="00AE4311">
        <w:trPr>
          <w:gridAfter w:val="1"/>
          <w:wAfter w:w="42" w:type="dxa"/>
          <w:trHeight w:val="362"/>
        </w:trPr>
        <w:tc>
          <w:tcPr>
            <w:tcW w:w="2436" w:type="dxa"/>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Інше:</w:t>
            </w:r>
          </w:p>
        </w:tc>
        <w:tc>
          <w:tcPr>
            <w:tcW w:w="7261" w:type="dxa"/>
            <w:gridSpan w:val="4"/>
          </w:tcPr>
          <w:p w:rsidR="00AE4311" w:rsidRPr="004272BD" w:rsidRDefault="00AE4311" w:rsidP="000C20E3">
            <w:pPr>
              <w:spacing w:line="240" w:lineRule="auto"/>
              <w:rPr>
                <w:rFonts w:ascii="Times New Roman" w:hAnsi="Times New Roman" w:cs="Times New Roman"/>
                <w:sz w:val="24"/>
                <w:szCs w:val="24"/>
                <w:lang w:val="uk-UA"/>
              </w:rPr>
            </w:pPr>
          </w:p>
        </w:tc>
      </w:tr>
    </w:tbl>
    <w:p w:rsidR="001C510B" w:rsidRPr="004272BD" w:rsidRDefault="001C510B" w:rsidP="000C20E3">
      <w:pPr>
        <w:spacing w:line="240" w:lineRule="auto"/>
        <w:rPr>
          <w:rFonts w:ascii="Times New Roman" w:hAnsi="Times New Roman" w:cs="Times New Roman"/>
          <w:sz w:val="24"/>
          <w:szCs w:val="24"/>
        </w:rPr>
      </w:pPr>
    </w:p>
    <w:p w:rsidR="001C510B" w:rsidRPr="004272BD" w:rsidRDefault="001C510B" w:rsidP="00FB27F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Таб.32</w:t>
      </w:r>
    </w:p>
    <w:tbl>
      <w:tblPr>
        <w:tblStyle w:val="a7"/>
        <w:tblW w:w="0" w:type="auto"/>
        <w:tblLook w:val="04A0" w:firstRow="1" w:lastRow="0" w:firstColumn="1" w:lastColumn="0" w:noHBand="0" w:noVBand="1"/>
      </w:tblPr>
      <w:tblGrid>
        <w:gridCol w:w="2263"/>
        <w:gridCol w:w="1122"/>
        <w:gridCol w:w="2055"/>
        <w:gridCol w:w="1845"/>
        <w:gridCol w:w="1845"/>
      </w:tblGrid>
      <w:tr w:rsidR="00AE4311" w:rsidRPr="004272BD" w:rsidTr="00AE4311">
        <w:tc>
          <w:tcPr>
            <w:tcW w:w="2263" w:type="dxa"/>
            <w:shd w:val="clear" w:color="auto" w:fill="F2DBDB" w:themeFill="accent2" w:themeFillTint="33"/>
          </w:tcPr>
          <w:p w:rsidR="00AE4311" w:rsidRPr="004272BD" w:rsidRDefault="00AE4311" w:rsidP="000C20E3">
            <w:pPr>
              <w:spacing w:beforeAutospacing="1" w:afterAutospacing="1"/>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867"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2.2.3. Встановлення вуличних урн, сміттєвих баків.</w:t>
            </w:r>
          </w:p>
          <w:p w:rsidR="00AE4311" w:rsidRPr="004272BD" w:rsidRDefault="00AE4311" w:rsidP="000C20E3">
            <w:pPr>
              <w:rPr>
                <w:rFonts w:ascii="Times New Roman" w:hAnsi="Times New Roman" w:cs="Times New Roman"/>
                <w:sz w:val="24"/>
                <w:szCs w:val="24"/>
                <w:lang w:val="uk-UA"/>
              </w:rPr>
            </w:pPr>
          </w:p>
          <w:p w:rsidR="00AE4311" w:rsidRPr="004272BD" w:rsidRDefault="00AE4311" w:rsidP="000C20E3">
            <w:pPr>
              <w:rPr>
                <w:rFonts w:ascii="Times New Roman" w:hAnsi="Times New Roman" w:cs="Times New Roman"/>
                <w:sz w:val="24"/>
                <w:szCs w:val="24"/>
                <w:lang w:val="uk-UA"/>
              </w:rPr>
            </w:pPr>
          </w:p>
        </w:tc>
      </w:tr>
      <w:tr w:rsidR="00AE4311" w:rsidRPr="004272BD" w:rsidTr="00AE4311">
        <w:tc>
          <w:tcPr>
            <w:tcW w:w="2263"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Назва проекту:</w:t>
            </w:r>
          </w:p>
        </w:tc>
        <w:tc>
          <w:tcPr>
            <w:tcW w:w="6867" w:type="dxa"/>
            <w:gridSpan w:val="4"/>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 xml:space="preserve">Належне утримання об’єктів благоустрою, а саме кладовищ на території  </w:t>
            </w:r>
            <w:proofErr w:type="spellStart"/>
            <w:r w:rsidRPr="00763A17">
              <w:rPr>
                <w:rFonts w:ascii="Times New Roman" w:hAnsi="Times New Roman" w:cs="Times New Roman"/>
                <w:b/>
                <w:sz w:val="24"/>
                <w:szCs w:val="24"/>
                <w:lang w:val="uk-UA"/>
              </w:rPr>
              <w:t>старостинського</w:t>
            </w:r>
            <w:proofErr w:type="spellEnd"/>
            <w:r w:rsidRPr="00763A17">
              <w:rPr>
                <w:rFonts w:ascii="Times New Roman" w:hAnsi="Times New Roman" w:cs="Times New Roman"/>
                <w:b/>
                <w:sz w:val="24"/>
                <w:szCs w:val="24"/>
                <w:lang w:val="uk-UA"/>
              </w:rPr>
              <w:t xml:space="preserve"> округу</w:t>
            </w:r>
          </w:p>
        </w:tc>
      </w:tr>
      <w:tr w:rsidR="00AE4311" w:rsidRPr="001B124B" w:rsidTr="00AE4311">
        <w:tc>
          <w:tcPr>
            <w:tcW w:w="2263"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Цілі проекту:</w:t>
            </w:r>
          </w:p>
        </w:tc>
        <w:tc>
          <w:tcPr>
            <w:tcW w:w="6867"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Виконання комплексу робіт спрямованих  на заміну, відновлення та модернізацію конструкцій  у зв’язку з їх фізичною зношеністю, покращення екологічної ситуації в громаді.</w:t>
            </w:r>
          </w:p>
        </w:tc>
      </w:tr>
      <w:tr w:rsidR="00AE4311" w:rsidRPr="004272BD" w:rsidTr="00AE4311">
        <w:tc>
          <w:tcPr>
            <w:tcW w:w="2263"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lastRenderedPageBreak/>
              <w:t>Територія на яку проект матиме вплив:</w:t>
            </w:r>
          </w:p>
        </w:tc>
        <w:tc>
          <w:tcPr>
            <w:tcW w:w="6867"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Села Бубнівка, Дмитренки та Новоселівка</w:t>
            </w:r>
          </w:p>
        </w:tc>
      </w:tr>
      <w:tr w:rsidR="00AE4311" w:rsidRPr="004272BD" w:rsidTr="00AE4311">
        <w:tc>
          <w:tcPr>
            <w:tcW w:w="2263"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Орієнтовна кількість отримувачів </w:t>
            </w:r>
            <w:proofErr w:type="spellStart"/>
            <w:r w:rsidRPr="004272BD">
              <w:rPr>
                <w:rFonts w:ascii="Times New Roman" w:hAnsi="Times New Roman" w:cs="Times New Roman"/>
                <w:b/>
                <w:sz w:val="24"/>
                <w:szCs w:val="24"/>
                <w:lang w:val="uk-UA"/>
              </w:rPr>
              <w:t>вигод</w:t>
            </w:r>
            <w:proofErr w:type="spellEnd"/>
            <w:r w:rsidRPr="004272BD">
              <w:rPr>
                <w:rFonts w:ascii="Times New Roman" w:hAnsi="Times New Roman" w:cs="Times New Roman"/>
                <w:b/>
                <w:sz w:val="24"/>
                <w:szCs w:val="24"/>
                <w:lang w:val="uk-UA"/>
              </w:rPr>
              <w:t>:</w:t>
            </w:r>
          </w:p>
        </w:tc>
        <w:tc>
          <w:tcPr>
            <w:tcW w:w="6867"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Населення в громаді-1119 чоловік</w:t>
            </w:r>
          </w:p>
        </w:tc>
      </w:tr>
      <w:tr w:rsidR="00AE4311" w:rsidRPr="004272BD" w:rsidTr="00AE4311">
        <w:tc>
          <w:tcPr>
            <w:tcW w:w="2263"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Стислий опис проекту:</w:t>
            </w:r>
          </w:p>
        </w:tc>
        <w:tc>
          <w:tcPr>
            <w:tcW w:w="6867" w:type="dxa"/>
            <w:gridSpan w:val="4"/>
          </w:tcPr>
          <w:p w:rsidR="00AE4311" w:rsidRPr="004272BD" w:rsidRDefault="00AE4311" w:rsidP="000C20E3">
            <w:pPr>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Облаштування, реконструкція, впорядкування території місць поховання з дотриманням обов’язкових  екологічних та санітарно-гігієнічних вимог, а саме: на кладовищі </w:t>
            </w:r>
            <w:proofErr w:type="spellStart"/>
            <w:r w:rsidRPr="004272BD">
              <w:rPr>
                <w:rFonts w:ascii="Times New Roman" w:hAnsi="Times New Roman" w:cs="Times New Roman"/>
                <w:sz w:val="24"/>
                <w:szCs w:val="24"/>
                <w:lang w:val="uk-UA"/>
              </w:rPr>
              <w:t>с.Новоселівка</w:t>
            </w:r>
            <w:proofErr w:type="spellEnd"/>
            <w:r w:rsidRPr="004272BD">
              <w:rPr>
                <w:rFonts w:ascii="Times New Roman" w:hAnsi="Times New Roman" w:cs="Times New Roman"/>
                <w:sz w:val="24"/>
                <w:szCs w:val="24"/>
                <w:lang w:val="uk-UA"/>
              </w:rPr>
              <w:t xml:space="preserve">   - встановлення  по периметрі огорожі, в с. Бубнівка - заміна огорожі;</w:t>
            </w:r>
          </w:p>
          <w:p w:rsidR="00AE4311" w:rsidRPr="004272BD" w:rsidRDefault="00AE4311" w:rsidP="000C20E3">
            <w:pPr>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будівництво каплички (господарсько-побутової споруди, для інвентарю) громадські туалети, </w:t>
            </w:r>
            <w:proofErr w:type="spellStart"/>
            <w:r w:rsidRPr="004272BD">
              <w:rPr>
                <w:rFonts w:ascii="Times New Roman" w:hAnsi="Times New Roman" w:cs="Times New Roman"/>
                <w:sz w:val="24"/>
                <w:szCs w:val="24"/>
                <w:lang w:val="uk-UA"/>
              </w:rPr>
              <w:t>КТП,контейнери</w:t>
            </w:r>
            <w:proofErr w:type="spellEnd"/>
            <w:r w:rsidRPr="004272BD">
              <w:rPr>
                <w:rFonts w:ascii="Times New Roman" w:hAnsi="Times New Roman" w:cs="Times New Roman"/>
                <w:sz w:val="24"/>
                <w:szCs w:val="24"/>
                <w:lang w:val="uk-UA"/>
              </w:rPr>
              <w:t xml:space="preserve"> для збору сміття, та площадки для проведення траурних церемоній(ритуальний майданчик).</w:t>
            </w:r>
          </w:p>
        </w:tc>
      </w:tr>
      <w:tr w:rsidR="00AE4311" w:rsidRPr="004272BD" w:rsidTr="00AE4311">
        <w:tc>
          <w:tcPr>
            <w:tcW w:w="2263"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Очікувані результати:</w:t>
            </w:r>
          </w:p>
        </w:tc>
        <w:tc>
          <w:tcPr>
            <w:tcW w:w="6867"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Створення комфортних умов для людей</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Підвищення санітарно-гігієнічної культури населення</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Належне утримання об’єктів благоустрою</w:t>
            </w:r>
          </w:p>
        </w:tc>
      </w:tr>
      <w:tr w:rsidR="00AE4311" w:rsidRPr="004272BD" w:rsidTr="00AE4311">
        <w:tc>
          <w:tcPr>
            <w:tcW w:w="2263"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Ключові заходи проекту:</w:t>
            </w:r>
          </w:p>
        </w:tc>
        <w:tc>
          <w:tcPr>
            <w:tcW w:w="6867"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а) інформаційні :</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проведення інформаційної зустрічі з жителями  населених пунктів щодо реалізації проєкту та їх можливої участі ;</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б) виробничі :</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укладання договору з підрядником на виконання робіт;</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проведення робіт ;</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в) фінансові :</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формування бюджету проекту з залученням донорів</w:t>
            </w:r>
          </w:p>
        </w:tc>
      </w:tr>
      <w:tr w:rsidR="00AE4311" w:rsidRPr="004272BD" w:rsidTr="00AE4311">
        <w:tc>
          <w:tcPr>
            <w:tcW w:w="2263"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Період здійснення:</w:t>
            </w:r>
          </w:p>
        </w:tc>
        <w:tc>
          <w:tcPr>
            <w:tcW w:w="6867" w:type="dxa"/>
            <w:gridSpan w:val="4"/>
            <w:shd w:val="clear" w:color="auto" w:fill="FFFFFF" w:themeFill="background1"/>
          </w:tcPr>
          <w:p w:rsidR="00AE4311" w:rsidRPr="00763A17" w:rsidRDefault="00AE4311" w:rsidP="00C240C2">
            <w:pPr>
              <w:rPr>
                <w:rFonts w:ascii="Times New Roman" w:hAnsi="Times New Roman" w:cs="Times New Roman"/>
                <w:b/>
                <w:sz w:val="24"/>
                <w:szCs w:val="24"/>
                <w:lang w:val="uk-UA"/>
              </w:rPr>
            </w:pPr>
            <w:r w:rsidRPr="00763A17">
              <w:rPr>
                <w:rFonts w:ascii="Times New Roman" w:hAnsi="Times New Roman" w:cs="Times New Roman"/>
                <w:b/>
                <w:sz w:val="24"/>
                <w:szCs w:val="24"/>
                <w:lang w:val="uk-UA"/>
              </w:rPr>
              <w:t xml:space="preserve"> 2025-2026 р</w:t>
            </w:r>
            <w:r w:rsidR="00C240C2">
              <w:rPr>
                <w:rFonts w:ascii="Times New Roman" w:hAnsi="Times New Roman" w:cs="Times New Roman"/>
                <w:b/>
                <w:sz w:val="24"/>
                <w:szCs w:val="24"/>
                <w:lang w:val="uk-UA"/>
              </w:rPr>
              <w:t>.</w:t>
            </w:r>
          </w:p>
        </w:tc>
      </w:tr>
      <w:tr w:rsidR="00AE4311" w:rsidRPr="004272BD" w:rsidTr="00AE4311">
        <w:trPr>
          <w:trHeight w:val="375"/>
        </w:trPr>
        <w:tc>
          <w:tcPr>
            <w:tcW w:w="2263" w:type="dxa"/>
            <w:vMerge w:val="restart"/>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Орієнтовна вартість </w:t>
            </w:r>
            <w:proofErr w:type="spellStart"/>
            <w:r w:rsidRPr="004272BD">
              <w:rPr>
                <w:rFonts w:ascii="Times New Roman" w:hAnsi="Times New Roman" w:cs="Times New Roman"/>
                <w:b/>
                <w:sz w:val="24"/>
                <w:szCs w:val="24"/>
                <w:lang w:val="uk-UA"/>
              </w:rPr>
              <w:t>проекту,тис</w:t>
            </w:r>
            <w:proofErr w:type="spellEnd"/>
            <w:r w:rsidRPr="004272BD">
              <w:rPr>
                <w:rFonts w:ascii="Times New Roman" w:hAnsi="Times New Roman" w:cs="Times New Roman"/>
                <w:b/>
                <w:sz w:val="24"/>
                <w:szCs w:val="24"/>
                <w:lang w:val="uk-UA"/>
              </w:rPr>
              <w:t>. грн.</w:t>
            </w:r>
          </w:p>
        </w:tc>
        <w:tc>
          <w:tcPr>
            <w:tcW w:w="1122"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 xml:space="preserve">   2024</w:t>
            </w:r>
          </w:p>
        </w:tc>
        <w:tc>
          <w:tcPr>
            <w:tcW w:w="205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2025</w:t>
            </w:r>
          </w:p>
        </w:tc>
        <w:tc>
          <w:tcPr>
            <w:tcW w:w="184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2026</w:t>
            </w:r>
          </w:p>
        </w:tc>
        <w:tc>
          <w:tcPr>
            <w:tcW w:w="184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Разом</w:t>
            </w:r>
          </w:p>
        </w:tc>
      </w:tr>
      <w:tr w:rsidR="00AE4311" w:rsidRPr="004272BD" w:rsidTr="00AE4311">
        <w:trPr>
          <w:trHeight w:val="450"/>
        </w:trPr>
        <w:tc>
          <w:tcPr>
            <w:tcW w:w="2263" w:type="dxa"/>
            <w:vMerge/>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p>
        </w:tc>
        <w:tc>
          <w:tcPr>
            <w:tcW w:w="1122"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0,0</w:t>
            </w:r>
            <w:r w:rsidR="006E119E" w:rsidRPr="00763A17">
              <w:rPr>
                <w:rFonts w:ascii="Times New Roman" w:hAnsi="Times New Roman" w:cs="Times New Roman"/>
                <w:b/>
                <w:sz w:val="24"/>
                <w:szCs w:val="24"/>
                <w:lang w:val="uk-UA"/>
              </w:rPr>
              <w:t>0</w:t>
            </w:r>
          </w:p>
        </w:tc>
        <w:tc>
          <w:tcPr>
            <w:tcW w:w="205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500,00</w:t>
            </w:r>
          </w:p>
        </w:tc>
        <w:tc>
          <w:tcPr>
            <w:tcW w:w="184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500,00</w:t>
            </w:r>
          </w:p>
        </w:tc>
        <w:tc>
          <w:tcPr>
            <w:tcW w:w="184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1000,00</w:t>
            </w:r>
          </w:p>
        </w:tc>
      </w:tr>
      <w:tr w:rsidR="00AE4311" w:rsidRPr="004272BD" w:rsidTr="00AE4311">
        <w:tc>
          <w:tcPr>
            <w:tcW w:w="2263"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Джерела </w:t>
            </w:r>
          </w:p>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Фінансування:</w:t>
            </w:r>
          </w:p>
        </w:tc>
        <w:tc>
          <w:tcPr>
            <w:tcW w:w="6867"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Бюджет Гайсинської міської ради, спонсорська допомога</w:t>
            </w:r>
          </w:p>
        </w:tc>
      </w:tr>
      <w:tr w:rsidR="00AE4311" w:rsidRPr="004272BD" w:rsidTr="00AE4311">
        <w:tc>
          <w:tcPr>
            <w:tcW w:w="2263"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Ключові потенційні учасники реалізації проекту:</w:t>
            </w:r>
          </w:p>
        </w:tc>
        <w:tc>
          <w:tcPr>
            <w:tcW w:w="6867"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Гайсинська ТГ, донори, жителі місцевої громади</w:t>
            </w:r>
          </w:p>
        </w:tc>
      </w:tr>
      <w:tr w:rsidR="00AE4311" w:rsidRPr="004272BD" w:rsidTr="00AE4311">
        <w:tc>
          <w:tcPr>
            <w:tcW w:w="2263"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Інше: </w:t>
            </w:r>
          </w:p>
        </w:tc>
        <w:tc>
          <w:tcPr>
            <w:tcW w:w="6867" w:type="dxa"/>
            <w:gridSpan w:val="4"/>
          </w:tcPr>
          <w:p w:rsidR="00AE4311" w:rsidRPr="004272BD" w:rsidRDefault="00AE4311" w:rsidP="000C20E3">
            <w:pPr>
              <w:rPr>
                <w:rFonts w:ascii="Times New Roman" w:hAnsi="Times New Roman" w:cs="Times New Roman"/>
                <w:sz w:val="24"/>
                <w:szCs w:val="24"/>
                <w:lang w:val="uk-UA"/>
              </w:rPr>
            </w:pPr>
          </w:p>
        </w:tc>
      </w:tr>
    </w:tbl>
    <w:p w:rsidR="001C510B" w:rsidRPr="004272BD" w:rsidRDefault="001C510B" w:rsidP="000C20E3">
      <w:pPr>
        <w:spacing w:line="240" w:lineRule="auto"/>
        <w:rPr>
          <w:rFonts w:ascii="Times New Roman" w:hAnsi="Times New Roman" w:cs="Times New Roman"/>
          <w:sz w:val="24"/>
          <w:szCs w:val="24"/>
          <w:lang w:val="uk-UA"/>
        </w:rPr>
      </w:pPr>
    </w:p>
    <w:p w:rsidR="00FE60AB" w:rsidRDefault="001C510B"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p>
    <w:p w:rsidR="00FE60AB" w:rsidRDefault="00FE60AB" w:rsidP="000C20E3">
      <w:pPr>
        <w:spacing w:after="0" w:line="240" w:lineRule="auto"/>
        <w:jc w:val="both"/>
        <w:rPr>
          <w:rFonts w:ascii="Times New Roman" w:eastAsia="Calibri" w:hAnsi="Times New Roman" w:cs="Times New Roman"/>
          <w:sz w:val="24"/>
          <w:szCs w:val="24"/>
          <w:lang w:val="uk-UA" w:eastAsia="ru-RU"/>
        </w:rPr>
      </w:pPr>
    </w:p>
    <w:p w:rsidR="00FE60AB" w:rsidRDefault="00FE60AB" w:rsidP="000C20E3">
      <w:pPr>
        <w:spacing w:after="0" w:line="240" w:lineRule="auto"/>
        <w:jc w:val="both"/>
        <w:rPr>
          <w:rFonts w:ascii="Times New Roman" w:eastAsia="Calibri" w:hAnsi="Times New Roman" w:cs="Times New Roman"/>
          <w:sz w:val="24"/>
          <w:szCs w:val="24"/>
          <w:lang w:val="uk-UA" w:eastAsia="ru-RU"/>
        </w:rPr>
      </w:pPr>
    </w:p>
    <w:p w:rsidR="001C510B" w:rsidRPr="004272BD" w:rsidRDefault="001C510B"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r w:rsidR="00FE60AB">
        <w:rPr>
          <w:rFonts w:ascii="Times New Roman" w:eastAsia="Calibri" w:hAnsi="Times New Roman" w:cs="Times New Roman"/>
          <w:sz w:val="24"/>
          <w:szCs w:val="24"/>
          <w:lang w:val="uk-UA" w:eastAsia="ru-RU"/>
        </w:rPr>
        <w:t xml:space="preserve">               </w:t>
      </w:r>
      <w:r w:rsidRPr="004272BD">
        <w:rPr>
          <w:rFonts w:ascii="Times New Roman" w:eastAsia="Calibri" w:hAnsi="Times New Roman" w:cs="Times New Roman"/>
          <w:sz w:val="24"/>
          <w:szCs w:val="24"/>
          <w:lang w:val="uk-UA" w:eastAsia="ru-RU"/>
        </w:rPr>
        <w:t>Таб.33</w:t>
      </w:r>
    </w:p>
    <w:p w:rsidR="001440F4" w:rsidRPr="004272BD" w:rsidRDefault="001440F4" w:rsidP="000C20E3">
      <w:pPr>
        <w:spacing w:after="0" w:line="240" w:lineRule="auto"/>
        <w:jc w:val="both"/>
        <w:rPr>
          <w:rFonts w:ascii="Times New Roman" w:eastAsia="Calibri" w:hAnsi="Times New Roman" w:cs="Times New Roman"/>
          <w:sz w:val="24"/>
          <w:szCs w:val="24"/>
          <w:lang w:val="uk-UA" w:eastAsia="ru-RU"/>
        </w:rPr>
      </w:pPr>
    </w:p>
    <w:tbl>
      <w:tblPr>
        <w:tblW w:w="9739" w:type="dxa"/>
        <w:tblInd w:w="-34"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153"/>
        <w:gridCol w:w="2928"/>
        <w:gridCol w:w="1834"/>
        <w:gridCol w:w="1694"/>
        <w:gridCol w:w="1088"/>
        <w:gridCol w:w="42"/>
      </w:tblGrid>
      <w:tr w:rsidR="00AE4311" w:rsidRPr="004272BD" w:rsidTr="00AE4311">
        <w:trPr>
          <w:gridAfter w:val="1"/>
          <w:wAfter w:w="42" w:type="dxa"/>
          <w:trHeight w:val="592"/>
        </w:trPr>
        <w:tc>
          <w:tcPr>
            <w:tcW w:w="2153" w:type="dxa"/>
            <w:tcBorders>
              <w:top w:val="single" w:sz="4" w:space="0" w:color="auto"/>
            </w:tcBorders>
            <w:shd w:val="clear" w:color="auto" w:fill="F2DBDB" w:themeFill="accent2" w:themeFillTint="33"/>
          </w:tcPr>
          <w:p w:rsidR="00AE4311" w:rsidRPr="004272BD" w:rsidRDefault="00AE4311"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7544" w:type="dxa"/>
            <w:gridSpan w:val="4"/>
            <w:tcBorders>
              <w:top w:val="single" w:sz="4" w:space="0" w:color="auto"/>
            </w:tcBorders>
          </w:tcPr>
          <w:p w:rsidR="00AE4311" w:rsidRPr="004272BD" w:rsidRDefault="00AE4311"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2.2.2. Вдосконалення системи управління твердими побутовими відходами та мінімізація стихійних сміттєзвалищ в населених пунктах громади.</w:t>
            </w:r>
          </w:p>
        </w:tc>
      </w:tr>
      <w:tr w:rsidR="00AE4311" w:rsidRPr="004272BD" w:rsidTr="00AE4311">
        <w:trPr>
          <w:gridAfter w:val="1"/>
          <w:wAfter w:w="42" w:type="dxa"/>
          <w:trHeight w:val="398"/>
        </w:trPr>
        <w:tc>
          <w:tcPr>
            <w:tcW w:w="2153" w:type="dxa"/>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lastRenderedPageBreak/>
              <w:t>Назва проєкту:</w:t>
            </w:r>
          </w:p>
        </w:tc>
        <w:tc>
          <w:tcPr>
            <w:tcW w:w="7544" w:type="dxa"/>
            <w:gridSpan w:val="4"/>
            <w:shd w:val="clear" w:color="auto" w:fill="FFFFFF" w:themeFill="background1"/>
          </w:tcPr>
          <w:p w:rsidR="00AE4311" w:rsidRPr="004272BD" w:rsidRDefault="00AE4311" w:rsidP="000C20E3">
            <w:pPr>
              <w:spacing w:line="240" w:lineRule="auto"/>
              <w:rPr>
                <w:rFonts w:ascii="Times New Roman" w:hAnsi="Times New Roman" w:cs="Times New Roman"/>
                <w:b/>
                <w:sz w:val="24"/>
                <w:szCs w:val="24"/>
              </w:rPr>
            </w:pPr>
            <w:r w:rsidRPr="004272BD">
              <w:rPr>
                <w:rFonts w:ascii="Times New Roman" w:hAnsi="Times New Roman" w:cs="Times New Roman"/>
                <w:b/>
                <w:sz w:val="24"/>
                <w:szCs w:val="24"/>
                <w:lang w:val="uk-UA"/>
              </w:rPr>
              <w:t>Чиста громада</w:t>
            </w:r>
          </w:p>
        </w:tc>
      </w:tr>
      <w:tr w:rsidR="00AE4311" w:rsidRPr="004272BD" w:rsidTr="00AE4311">
        <w:trPr>
          <w:gridAfter w:val="1"/>
          <w:wAfter w:w="42" w:type="dxa"/>
          <w:trHeight w:val="428"/>
        </w:trPr>
        <w:tc>
          <w:tcPr>
            <w:tcW w:w="2153" w:type="dxa"/>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Цілі проєкту:</w:t>
            </w:r>
          </w:p>
        </w:tc>
        <w:tc>
          <w:tcPr>
            <w:tcW w:w="7544" w:type="dxa"/>
            <w:gridSpan w:val="4"/>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Реалізація проекту  дозволить правильно  утилізувати  побутове  та органічне  сміття,  дозволить зберегти чистоту  та охайність  села, підвищить  рівень екологічного стану громади. </w:t>
            </w:r>
          </w:p>
        </w:tc>
      </w:tr>
      <w:tr w:rsidR="00AE4311" w:rsidRPr="004272BD" w:rsidTr="00AE4311">
        <w:trPr>
          <w:gridAfter w:val="1"/>
          <w:wAfter w:w="42" w:type="dxa"/>
          <w:trHeight w:val="571"/>
        </w:trPr>
        <w:tc>
          <w:tcPr>
            <w:tcW w:w="2153" w:type="dxa"/>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Територія, на яку проєкт матиме </w:t>
            </w:r>
            <w:r w:rsidRPr="004272BD">
              <w:rPr>
                <w:rFonts w:ascii="Times New Roman" w:hAnsi="Times New Roman" w:cs="Times New Roman"/>
                <w:b/>
                <w:noProof/>
                <w:sz w:val="24"/>
                <w:szCs w:val="24"/>
                <w:lang w:val="uk-UA"/>
              </w:rPr>
              <w:t>вплив</w:t>
            </w:r>
          </w:p>
        </w:tc>
        <w:tc>
          <w:tcPr>
            <w:tcW w:w="7544" w:type="dxa"/>
            <w:gridSpan w:val="4"/>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Село Губник, </w:t>
            </w:r>
            <w:proofErr w:type="spellStart"/>
            <w:r w:rsidRPr="004272BD">
              <w:rPr>
                <w:rFonts w:ascii="Times New Roman" w:hAnsi="Times New Roman" w:cs="Times New Roman"/>
                <w:sz w:val="24"/>
                <w:szCs w:val="24"/>
                <w:lang w:val="uk-UA"/>
              </w:rPr>
              <w:t>сел.Губник</w:t>
            </w:r>
            <w:proofErr w:type="spellEnd"/>
          </w:p>
        </w:tc>
      </w:tr>
      <w:tr w:rsidR="00AE4311" w:rsidRPr="004272BD" w:rsidTr="00AE4311">
        <w:trPr>
          <w:gridAfter w:val="1"/>
          <w:wAfter w:w="42" w:type="dxa"/>
          <w:trHeight w:val="632"/>
        </w:trPr>
        <w:tc>
          <w:tcPr>
            <w:tcW w:w="2153" w:type="dxa"/>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Орієнтовна</w:t>
            </w:r>
          </w:p>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кількість</w:t>
            </w:r>
          </w:p>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отримувачів </w:t>
            </w:r>
            <w:proofErr w:type="spellStart"/>
            <w:r w:rsidRPr="004272BD">
              <w:rPr>
                <w:rFonts w:ascii="Times New Roman" w:hAnsi="Times New Roman" w:cs="Times New Roman"/>
                <w:b/>
                <w:sz w:val="24"/>
                <w:szCs w:val="24"/>
                <w:lang w:val="uk-UA"/>
              </w:rPr>
              <w:t>вигод</w:t>
            </w:r>
            <w:proofErr w:type="spellEnd"/>
          </w:p>
        </w:tc>
        <w:tc>
          <w:tcPr>
            <w:tcW w:w="7544" w:type="dxa"/>
            <w:gridSpan w:val="4"/>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Населення села  Губник  та </w:t>
            </w:r>
            <w:proofErr w:type="spellStart"/>
            <w:r w:rsidRPr="004272BD">
              <w:rPr>
                <w:rFonts w:ascii="Times New Roman" w:hAnsi="Times New Roman" w:cs="Times New Roman"/>
                <w:sz w:val="24"/>
                <w:szCs w:val="24"/>
                <w:lang w:val="uk-UA"/>
              </w:rPr>
              <w:t>сел</w:t>
            </w:r>
            <w:proofErr w:type="spellEnd"/>
            <w:r w:rsidRPr="004272BD">
              <w:rPr>
                <w:rFonts w:ascii="Times New Roman" w:hAnsi="Times New Roman" w:cs="Times New Roman"/>
                <w:sz w:val="24"/>
                <w:szCs w:val="24"/>
                <w:lang w:val="uk-UA"/>
              </w:rPr>
              <w:t xml:space="preserve">. Губник- 1650 </w:t>
            </w:r>
            <w:proofErr w:type="spellStart"/>
            <w:r w:rsidRPr="004272BD">
              <w:rPr>
                <w:rFonts w:ascii="Times New Roman" w:hAnsi="Times New Roman" w:cs="Times New Roman"/>
                <w:sz w:val="24"/>
                <w:szCs w:val="24"/>
                <w:lang w:val="uk-UA"/>
              </w:rPr>
              <w:t>чол</w:t>
            </w:r>
            <w:proofErr w:type="spellEnd"/>
            <w:r w:rsidRPr="004272BD">
              <w:rPr>
                <w:rFonts w:ascii="Times New Roman" w:hAnsi="Times New Roman" w:cs="Times New Roman"/>
                <w:sz w:val="24"/>
                <w:szCs w:val="24"/>
                <w:lang w:val="uk-UA"/>
              </w:rPr>
              <w:t xml:space="preserve"> , ВПО. </w:t>
            </w:r>
          </w:p>
        </w:tc>
      </w:tr>
      <w:tr w:rsidR="00AE4311" w:rsidRPr="004272BD" w:rsidTr="00AE4311">
        <w:trPr>
          <w:gridAfter w:val="1"/>
          <w:wAfter w:w="42" w:type="dxa"/>
          <w:trHeight w:val="596"/>
        </w:trPr>
        <w:tc>
          <w:tcPr>
            <w:tcW w:w="2153" w:type="dxa"/>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Стислий опис</w:t>
            </w:r>
          </w:p>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проєкту:</w:t>
            </w:r>
          </w:p>
        </w:tc>
        <w:tc>
          <w:tcPr>
            <w:tcW w:w="7544" w:type="dxa"/>
            <w:gridSpan w:val="4"/>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Покращення життєдіяльності населених пунктів, зникнення стихійних сміттєзвалищ, покращення екологічного стану населених пунктів можна досягти тільки підтримуючи чистоту та н засміченість територій громади. Для цього  потрібно облаштувати два майданчика для розміщення сміттєвих баків щоб жителі громади централізовано викидали сміття та побутові відходи а не засмічували ліси та ярі свого села. Також необхідно проводити бесіду з мешканцями села про доцільність сортування відходів та  підписання договорів на централізований вивіз сміття</w:t>
            </w:r>
          </w:p>
        </w:tc>
      </w:tr>
      <w:tr w:rsidR="00AE4311" w:rsidRPr="004272BD" w:rsidTr="00AE4311">
        <w:trPr>
          <w:gridAfter w:val="1"/>
          <w:wAfter w:w="42" w:type="dxa"/>
          <w:trHeight w:val="1230"/>
        </w:trPr>
        <w:tc>
          <w:tcPr>
            <w:tcW w:w="2153" w:type="dxa"/>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Очікувані</w:t>
            </w:r>
          </w:p>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результати:</w:t>
            </w:r>
          </w:p>
        </w:tc>
        <w:tc>
          <w:tcPr>
            <w:tcW w:w="7544" w:type="dxa"/>
            <w:gridSpan w:val="4"/>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Облаштовано 25 майданчика в с. Губник та в </w:t>
            </w:r>
            <w:proofErr w:type="spellStart"/>
            <w:r w:rsidRPr="004272BD">
              <w:rPr>
                <w:rFonts w:ascii="Times New Roman" w:hAnsi="Times New Roman" w:cs="Times New Roman"/>
                <w:sz w:val="24"/>
                <w:szCs w:val="24"/>
                <w:lang w:val="uk-UA"/>
              </w:rPr>
              <w:t>сел</w:t>
            </w:r>
            <w:proofErr w:type="spellEnd"/>
            <w:r w:rsidRPr="004272BD">
              <w:rPr>
                <w:rFonts w:ascii="Times New Roman" w:hAnsi="Times New Roman" w:cs="Times New Roman"/>
                <w:sz w:val="24"/>
                <w:szCs w:val="24"/>
                <w:lang w:val="uk-UA"/>
              </w:rPr>
              <w:t>. Губник ;</w:t>
            </w:r>
          </w:p>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Встановлено 25 баків для збору сміття</w:t>
            </w:r>
          </w:p>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Проведена робота з мешканцями громади про доцільність роздільного сміття ,що привело до зменшення об’єму відходів ,які викидають у баки на 20%</w:t>
            </w:r>
          </w:p>
        </w:tc>
      </w:tr>
      <w:tr w:rsidR="00AE4311" w:rsidRPr="004272BD" w:rsidTr="00AE4311">
        <w:trPr>
          <w:gridAfter w:val="1"/>
          <w:wAfter w:w="42" w:type="dxa"/>
          <w:trHeight w:val="288"/>
        </w:trPr>
        <w:tc>
          <w:tcPr>
            <w:tcW w:w="2153" w:type="dxa"/>
            <w:tcBorders>
              <w:bottom w:val="nil"/>
            </w:tcBorders>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Ключові заходи</w:t>
            </w:r>
          </w:p>
        </w:tc>
        <w:tc>
          <w:tcPr>
            <w:tcW w:w="7544" w:type="dxa"/>
            <w:gridSpan w:val="4"/>
            <w:vMerge w:val="restart"/>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Підготовка місця під майданчики </w:t>
            </w:r>
          </w:p>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Виготовлення ПКД </w:t>
            </w:r>
          </w:p>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Будівництво майданчиків в с. Губник та в </w:t>
            </w:r>
            <w:proofErr w:type="spellStart"/>
            <w:r w:rsidRPr="004272BD">
              <w:rPr>
                <w:rFonts w:ascii="Times New Roman" w:hAnsi="Times New Roman" w:cs="Times New Roman"/>
                <w:sz w:val="24"/>
                <w:szCs w:val="24"/>
                <w:lang w:val="uk-UA"/>
              </w:rPr>
              <w:t>сел.Губник</w:t>
            </w:r>
            <w:proofErr w:type="spellEnd"/>
          </w:p>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Придбання 25 контейнерів для збору відходів</w:t>
            </w:r>
          </w:p>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Облаштування майданчиків</w:t>
            </w:r>
          </w:p>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Проведення масового </w:t>
            </w:r>
            <w:proofErr w:type="spellStart"/>
            <w:r w:rsidRPr="004272BD">
              <w:rPr>
                <w:rFonts w:ascii="Times New Roman" w:hAnsi="Times New Roman" w:cs="Times New Roman"/>
                <w:sz w:val="24"/>
                <w:szCs w:val="24"/>
                <w:lang w:val="uk-UA"/>
              </w:rPr>
              <w:t>зоходу</w:t>
            </w:r>
            <w:proofErr w:type="spellEnd"/>
            <w:r w:rsidRPr="004272BD">
              <w:rPr>
                <w:rFonts w:ascii="Times New Roman" w:hAnsi="Times New Roman" w:cs="Times New Roman"/>
                <w:sz w:val="24"/>
                <w:szCs w:val="24"/>
                <w:lang w:val="uk-UA"/>
              </w:rPr>
              <w:t xml:space="preserve"> під назвою « Чисте довкілля -здорове майбутнє»</w:t>
            </w:r>
          </w:p>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Передача на баланс комунального господарства.</w:t>
            </w:r>
          </w:p>
        </w:tc>
      </w:tr>
      <w:tr w:rsidR="00AE4311" w:rsidRPr="004272BD" w:rsidTr="00AE4311">
        <w:trPr>
          <w:gridAfter w:val="1"/>
          <w:wAfter w:w="42" w:type="dxa"/>
          <w:trHeight w:val="581"/>
        </w:trPr>
        <w:tc>
          <w:tcPr>
            <w:tcW w:w="2153" w:type="dxa"/>
            <w:tcBorders>
              <w:top w:val="nil"/>
            </w:tcBorders>
            <w:shd w:val="clear" w:color="auto" w:fill="F2DBDB" w:themeFill="accent2" w:themeFillTint="33"/>
          </w:tcPr>
          <w:p w:rsidR="00AE4311" w:rsidRPr="004272BD" w:rsidRDefault="00AE4311" w:rsidP="000C20E3">
            <w:pPr>
              <w:spacing w:line="240" w:lineRule="auto"/>
              <w:rPr>
                <w:rFonts w:ascii="Times New Roman" w:hAnsi="Times New Roman" w:cs="Times New Roman"/>
                <w:sz w:val="24"/>
                <w:szCs w:val="24"/>
                <w:lang w:val="uk-UA"/>
              </w:rPr>
            </w:pPr>
          </w:p>
        </w:tc>
        <w:tc>
          <w:tcPr>
            <w:tcW w:w="7544" w:type="dxa"/>
            <w:gridSpan w:val="4"/>
            <w:vMerge/>
          </w:tcPr>
          <w:p w:rsidR="00AE4311" w:rsidRPr="004272BD" w:rsidRDefault="00AE4311" w:rsidP="000C20E3">
            <w:pPr>
              <w:spacing w:line="240" w:lineRule="auto"/>
              <w:rPr>
                <w:rFonts w:ascii="Times New Roman" w:hAnsi="Times New Roman" w:cs="Times New Roman"/>
                <w:sz w:val="24"/>
                <w:szCs w:val="24"/>
                <w:lang w:val="uk-UA"/>
              </w:rPr>
            </w:pPr>
          </w:p>
        </w:tc>
      </w:tr>
      <w:tr w:rsidR="00AE4311" w:rsidRPr="004272BD" w:rsidTr="00AE4311">
        <w:trPr>
          <w:gridAfter w:val="1"/>
          <w:wAfter w:w="42" w:type="dxa"/>
          <w:trHeight w:val="362"/>
        </w:trPr>
        <w:tc>
          <w:tcPr>
            <w:tcW w:w="2153" w:type="dxa"/>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Період здійснення:</w:t>
            </w:r>
          </w:p>
        </w:tc>
        <w:tc>
          <w:tcPr>
            <w:tcW w:w="7544" w:type="dxa"/>
            <w:gridSpan w:val="4"/>
            <w:shd w:val="clear" w:color="auto" w:fill="FFFFFF" w:themeFill="background1"/>
          </w:tcPr>
          <w:p w:rsidR="00AE4311" w:rsidRPr="004272BD" w:rsidRDefault="00AE4311" w:rsidP="00C240C2">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2025-2026 р</w:t>
            </w:r>
            <w:r w:rsidR="00C240C2">
              <w:rPr>
                <w:rFonts w:ascii="Times New Roman" w:hAnsi="Times New Roman" w:cs="Times New Roman"/>
                <w:b/>
                <w:sz w:val="24"/>
                <w:szCs w:val="24"/>
                <w:lang w:val="uk-UA"/>
              </w:rPr>
              <w:t>.</w:t>
            </w:r>
          </w:p>
        </w:tc>
      </w:tr>
      <w:tr w:rsidR="00AE4311" w:rsidRPr="004272BD" w:rsidTr="00AE4311">
        <w:trPr>
          <w:trHeight w:val="343"/>
        </w:trPr>
        <w:tc>
          <w:tcPr>
            <w:tcW w:w="2153" w:type="dxa"/>
            <w:vMerge w:val="restart"/>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Орієнтовна вартість проєкту, тис. грн.</w:t>
            </w:r>
          </w:p>
        </w:tc>
        <w:tc>
          <w:tcPr>
            <w:tcW w:w="2928" w:type="dxa"/>
            <w:shd w:val="clear" w:color="auto" w:fill="FFFFFF" w:themeFill="background1"/>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2024</w:t>
            </w:r>
          </w:p>
        </w:tc>
        <w:tc>
          <w:tcPr>
            <w:tcW w:w="1834" w:type="dxa"/>
            <w:shd w:val="clear" w:color="auto" w:fill="FFFFFF" w:themeFill="background1"/>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2025</w:t>
            </w:r>
          </w:p>
        </w:tc>
        <w:tc>
          <w:tcPr>
            <w:tcW w:w="1694" w:type="dxa"/>
            <w:tcBorders>
              <w:right w:val="single" w:sz="4" w:space="0" w:color="auto"/>
            </w:tcBorders>
            <w:shd w:val="clear" w:color="auto" w:fill="FFFFFF" w:themeFill="background1"/>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2026</w:t>
            </w:r>
          </w:p>
        </w:tc>
        <w:tc>
          <w:tcPr>
            <w:tcW w:w="1130" w:type="dxa"/>
            <w:gridSpan w:val="2"/>
            <w:shd w:val="clear" w:color="auto" w:fill="FFFFFF" w:themeFill="background1"/>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Разом</w:t>
            </w:r>
          </w:p>
        </w:tc>
      </w:tr>
      <w:tr w:rsidR="00AE4311" w:rsidRPr="004272BD" w:rsidTr="00AE4311">
        <w:trPr>
          <w:trHeight w:val="761"/>
        </w:trPr>
        <w:tc>
          <w:tcPr>
            <w:tcW w:w="2153" w:type="dxa"/>
            <w:vMerge/>
            <w:tcBorders>
              <w:top w:val="nil"/>
            </w:tcBorders>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p>
        </w:tc>
        <w:tc>
          <w:tcPr>
            <w:tcW w:w="2928" w:type="dxa"/>
            <w:shd w:val="clear" w:color="auto" w:fill="FFFFFF" w:themeFill="background1"/>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0,0</w:t>
            </w:r>
            <w:r w:rsidR="006E119E">
              <w:rPr>
                <w:rFonts w:ascii="Times New Roman" w:hAnsi="Times New Roman" w:cs="Times New Roman"/>
                <w:b/>
                <w:sz w:val="24"/>
                <w:szCs w:val="24"/>
                <w:lang w:val="uk-UA"/>
              </w:rPr>
              <w:t>0</w:t>
            </w:r>
          </w:p>
        </w:tc>
        <w:tc>
          <w:tcPr>
            <w:tcW w:w="1834" w:type="dxa"/>
            <w:shd w:val="clear" w:color="auto" w:fill="FFFFFF" w:themeFill="background1"/>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350,00</w:t>
            </w:r>
          </w:p>
        </w:tc>
        <w:tc>
          <w:tcPr>
            <w:tcW w:w="1694" w:type="dxa"/>
            <w:tcBorders>
              <w:right w:val="single" w:sz="4" w:space="0" w:color="auto"/>
            </w:tcBorders>
            <w:shd w:val="clear" w:color="auto" w:fill="FFFFFF" w:themeFill="background1"/>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400.00</w:t>
            </w:r>
          </w:p>
        </w:tc>
        <w:tc>
          <w:tcPr>
            <w:tcW w:w="1130" w:type="dxa"/>
            <w:gridSpan w:val="2"/>
            <w:shd w:val="clear" w:color="auto" w:fill="FFFFFF" w:themeFill="background1"/>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750,00</w:t>
            </w:r>
          </w:p>
        </w:tc>
      </w:tr>
      <w:tr w:rsidR="00AE4311" w:rsidRPr="004272BD" w:rsidTr="00AE4311">
        <w:trPr>
          <w:gridAfter w:val="1"/>
          <w:wAfter w:w="42" w:type="dxa"/>
          <w:trHeight w:val="431"/>
        </w:trPr>
        <w:tc>
          <w:tcPr>
            <w:tcW w:w="2153" w:type="dxa"/>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lastRenderedPageBreak/>
              <w:t>Джерела</w:t>
            </w:r>
          </w:p>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фінансування:</w:t>
            </w:r>
          </w:p>
        </w:tc>
        <w:tc>
          <w:tcPr>
            <w:tcW w:w="7544" w:type="dxa"/>
            <w:gridSpan w:val="4"/>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pacing w:val="-1"/>
                <w:sz w:val="24"/>
                <w:szCs w:val="24"/>
                <w:lang w:val="uk-UA"/>
              </w:rPr>
              <w:t>Бюджет Гайсинської міської ради</w:t>
            </w:r>
            <w:r w:rsidRPr="004272BD">
              <w:rPr>
                <w:rFonts w:ascii="Times New Roman" w:hAnsi="Times New Roman" w:cs="Times New Roman"/>
                <w:sz w:val="24"/>
                <w:szCs w:val="24"/>
                <w:lang w:val="uk-UA"/>
              </w:rPr>
              <w:t>, інвестиції  приватного сектору, спонсорська допомога</w:t>
            </w:r>
          </w:p>
        </w:tc>
      </w:tr>
      <w:tr w:rsidR="00AE4311" w:rsidRPr="004272BD" w:rsidTr="00AE4311">
        <w:trPr>
          <w:gridAfter w:val="1"/>
          <w:wAfter w:w="42" w:type="dxa"/>
          <w:trHeight w:val="723"/>
        </w:trPr>
        <w:tc>
          <w:tcPr>
            <w:tcW w:w="2153" w:type="dxa"/>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Ключові потенційні учасники реалізації проєкту:</w:t>
            </w:r>
          </w:p>
        </w:tc>
        <w:tc>
          <w:tcPr>
            <w:tcW w:w="7544" w:type="dxa"/>
            <w:gridSpan w:val="4"/>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Гайсинська міська  рада, старостат </w:t>
            </w:r>
            <w:proofErr w:type="spellStart"/>
            <w:r w:rsidRPr="004272BD">
              <w:rPr>
                <w:rFonts w:ascii="Times New Roman" w:hAnsi="Times New Roman" w:cs="Times New Roman"/>
                <w:sz w:val="24"/>
                <w:szCs w:val="24"/>
                <w:lang w:val="uk-UA"/>
              </w:rPr>
              <w:t>Губницького</w:t>
            </w:r>
            <w:proofErr w:type="spellEnd"/>
            <w:r w:rsidRPr="004272BD">
              <w:rPr>
                <w:rFonts w:ascii="Times New Roman" w:hAnsi="Times New Roman" w:cs="Times New Roman"/>
                <w:sz w:val="24"/>
                <w:szCs w:val="24"/>
                <w:lang w:val="uk-UA"/>
              </w:rPr>
              <w:t xml:space="preserve"> округу, місцеві фермери, небайдужі жителі громади.</w:t>
            </w:r>
          </w:p>
        </w:tc>
      </w:tr>
      <w:tr w:rsidR="00AE4311" w:rsidRPr="004272BD" w:rsidTr="00AE4311">
        <w:trPr>
          <w:gridAfter w:val="1"/>
          <w:wAfter w:w="42" w:type="dxa"/>
          <w:trHeight w:val="362"/>
        </w:trPr>
        <w:tc>
          <w:tcPr>
            <w:tcW w:w="2153" w:type="dxa"/>
            <w:shd w:val="clear" w:color="auto" w:fill="F2DBDB" w:themeFill="accent2" w:themeFillTint="33"/>
          </w:tcPr>
          <w:p w:rsidR="00AE4311" w:rsidRPr="004272BD" w:rsidRDefault="00AE4311" w:rsidP="000C20E3">
            <w:pPr>
              <w:spacing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rPr>
              <w:t>Інше:</w:t>
            </w:r>
          </w:p>
        </w:tc>
        <w:tc>
          <w:tcPr>
            <w:tcW w:w="7544" w:type="dxa"/>
            <w:gridSpan w:val="4"/>
          </w:tcPr>
          <w:p w:rsidR="00AE4311" w:rsidRPr="004272BD" w:rsidRDefault="00AE4311" w:rsidP="000C20E3">
            <w:pPr>
              <w:spacing w:line="240" w:lineRule="auto"/>
              <w:rPr>
                <w:rFonts w:ascii="Times New Roman" w:hAnsi="Times New Roman" w:cs="Times New Roman"/>
                <w:sz w:val="24"/>
                <w:szCs w:val="24"/>
                <w:lang w:val="uk-UA"/>
              </w:rPr>
            </w:pPr>
          </w:p>
        </w:tc>
      </w:tr>
    </w:tbl>
    <w:p w:rsidR="001C510B" w:rsidRPr="004272BD" w:rsidRDefault="001C510B" w:rsidP="000C20E3">
      <w:pPr>
        <w:spacing w:line="240" w:lineRule="auto"/>
        <w:rPr>
          <w:rFonts w:ascii="Times New Roman" w:hAnsi="Times New Roman" w:cs="Times New Roman"/>
          <w:sz w:val="24"/>
          <w:szCs w:val="24"/>
          <w:lang w:val="uk-UA"/>
        </w:rPr>
      </w:pPr>
    </w:p>
    <w:p w:rsidR="001C510B" w:rsidRPr="004272BD" w:rsidRDefault="001C510B" w:rsidP="00FB27F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Таб.3</w:t>
      </w:r>
      <w:r w:rsidR="00C9572E" w:rsidRPr="004272BD">
        <w:rPr>
          <w:rFonts w:ascii="Times New Roman" w:eastAsia="Calibri" w:hAnsi="Times New Roman" w:cs="Times New Roman"/>
          <w:sz w:val="24"/>
          <w:szCs w:val="24"/>
          <w:lang w:val="uk-UA" w:eastAsia="ru-RU"/>
        </w:rPr>
        <w:t>4</w:t>
      </w:r>
    </w:p>
    <w:tbl>
      <w:tblPr>
        <w:tblpPr w:leftFromText="180" w:rightFromText="180" w:vertAnchor="text" w:horzAnchor="margin" w:tblpY="165"/>
        <w:tblW w:w="9346" w:type="dxa"/>
        <w:tblCellMar>
          <w:left w:w="0" w:type="dxa"/>
          <w:right w:w="0" w:type="dxa"/>
        </w:tblCellMar>
        <w:tblLook w:val="04A0" w:firstRow="1" w:lastRow="0" w:firstColumn="1" w:lastColumn="0" w:noHBand="0" w:noVBand="1"/>
      </w:tblPr>
      <w:tblGrid>
        <w:gridCol w:w="2367"/>
        <w:gridCol w:w="1238"/>
        <w:gridCol w:w="1328"/>
        <w:gridCol w:w="1246"/>
        <w:gridCol w:w="3167"/>
      </w:tblGrid>
      <w:tr w:rsidR="00AE4311" w:rsidRPr="004272BD" w:rsidTr="001B369D">
        <w:trPr>
          <w:trHeight w:val="154"/>
        </w:trPr>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AE4311" w:rsidRPr="004272BD" w:rsidRDefault="00AE4311"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spacing w:after="160" w:line="240" w:lineRule="auto"/>
              <w:jc w:val="both"/>
              <w:rPr>
                <w:rFonts w:ascii="Times New Roman" w:hAnsi="Times New Roman" w:cs="Times New Roman"/>
                <w:bCs/>
                <w:sz w:val="24"/>
                <w:szCs w:val="24"/>
                <w:lang w:val="uk-UA"/>
              </w:rPr>
            </w:pPr>
            <w:r w:rsidRPr="004272BD">
              <w:rPr>
                <w:rFonts w:ascii="Times New Roman" w:hAnsi="Times New Roman" w:cs="Times New Roman"/>
                <w:bCs/>
                <w:sz w:val="24"/>
                <w:szCs w:val="24"/>
                <w:lang w:val="uk-UA"/>
              </w:rPr>
              <w:t>2.2.6. Модернізація технопарку комунальної техніки.</w:t>
            </w:r>
          </w:p>
        </w:tc>
      </w:tr>
      <w:tr w:rsidR="00AE4311" w:rsidRPr="004272BD" w:rsidTr="001B369D">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rsidR="00AE4311" w:rsidRPr="004272BD" w:rsidRDefault="00AE4311" w:rsidP="000C20E3">
            <w:pPr>
              <w:spacing w:line="240" w:lineRule="auto"/>
              <w:jc w:val="both"/>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Енергозбереження</w:t>
            </w:r>
          </w:p>
        </w:tc>
      </w:tr>
      <w:tr w:rsidR="00AE4311" w:rsidRPr="004272BD" w:rsidTr="001B369D">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autoSpaceDE w:val="0"/>
              <w:autoSpaceDN w:val="0"/>
              <w:adjustRightInd w:val="0"/>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Запровадження економії енергоресурсів. </w:t>
            </w:r>
          </w:p>
        </w:tc>
      </w:tr>
      <w:tr w:rsidR="00AE4311" w:rsidRPr="004272BD" w:rsidTr="001B369D">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Територія на яку проєкт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iCs/>
                <w:sz w:val="24"/>
                <w:szCs w:val="24"/>
                <w:lang w:val="uk-UA"/>
              </w:rPr>
              <w:t>Гайсинська  ОТГ</w:t>
            </w:r>
          </w:p>
        </w:tc>
      </w:tr>
      <w:tr w:rsidR="00AE4311" w:rsidRPr="004272BD" w:rsidTr="001B369D">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 xml:space="preserve">Орієнтовна кількість отримувачів </w:t>
            </w:r>
            <w:proofErr w:type="spellStart"/>
            <w:r w:rsidRPr="004272BD">
              <w:rPr>
                <w:rFonts w:ascii="Times New Roman" w:hAnsi="Times New Roman" w:cs="Times New Roman"/>
                <w:b/>
                <w:bCs/>
                <w:sz w:val="24"/>
                <w:szCs w:val="24"/>
                <w:lang w:val="uk-UA"/>
              </w:rPr>
              <w:t>вигод</w:t>
            </w:r>
            <w:proofErr w:type="spellEnd"/>
            <w:r w:rsidRPr="004272BD">
              <w:rPr>
                <w:rFonts w:ascii="Times New Roman" w:hAnsi="Times New Roman" w:cs="Times New Roman"/>
                <w:b/>
                <w:bCs/>
                <w:sz w:val="24"/>
                <w:szCs w:val="24"/>
                <w:lang w:val="uk-UA"/>
              </w:rPr>
              <w:t>:</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autoSpaceDE w:val="0"/>
              <w:autoSpaceDN w:val="0"/>
              <w:adjustRightInd w:val="0"/>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1500 осіб, громадські та навчальні заклади громади</w:t>
            </w:r>
          </w:p>
          <w:p w:rsidR="00AE4311" w:rsidRPr="004272BD" w:rsidRDefault="00AE4311" w:rsidP="000C20E3">
            <w:pPr>
              <w:autoSpaceDE w:val="0"/>
              <w:autoSpaceDN w:val="0"/>
              <w:adjustRightInd w:val="0"/>
              <w:spacing w:line="240" w:lineRule="auto"/>
              <w:jc w:val="both"/>
              <w:rPr>
                <w:rFonts w:ascii="Times New Roman" w:hAnsi="Times New Roman" w:cs="Times New Roman"/>
                <w:sz w:val="24"/>
                <w:szCs w:val="24"/>
                <w:lang w:val="uk-UA"/>
              </w:rPr>
            </w:pPr>
          </w:p>
        </w:tc>
      </w:tr>
      <w:tr w:rsidR="00AE4311" w:rsidRPr="004272BD" w:rsidTr="001B369D">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Стислий опис проєкту:</w:t>
            </w:r>
          </w:p>
          <w:p w:rsidR="00AE4311" w:rsidRPr="004272BD" w:rsidRDefault="00AE4311" w:rsidP="000C20E3">
            <w:pPr>
              <w:spacing w:line="240" w:lineRule="auto"/>
              <w:ind w:firstLine="708"/>
              <w:rPr>
                <w:rFonts w:ascii="Times New Roman" w:hAnsi="Times New Roman" w:cs="Times New Roman"/>
                <w:b/>
                <w:sz w:val="24"/>
                <w:szCs w:val="24"/>
                <w:lang w:val="uk-UA"/>
              </w:rPr>
            </w:pP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color w:val="000000"/>
                <w:sz w:val="24"/>
                <w:szCs w:val="24"/>
                <w:shd w:val="clear" w:color="auto" w:fill="FFFFFF"/>
                <w:lang w:val="uk-UA"/>
              </w:rPr>
              <w:t>Проблема економії енергоресурсів сьогодні набирає особливої ​​актуальності. Важливо заощадити власні фінанси в рахунках за споживання газу. Одним з ефективних рішень, що дозволяють впоратися з цим завданням є альтернативні види палива. Підприємство в змозі власними силами не залучаючи сторонніх підрядників запровадити енергозберігаючі заходи за умови надання допомоги в закупівлі обладнання.</w:t>
            </w:r>
          </w:p>
        </w:tc>
      </w:tr>
      <w:tr w:rsidR="00AE4311" w:rsidRPr="004272BD" w:rsidTr="001B369D">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shd w:val="clear" w:color="auto" w:fill="FFFFFF"/>
                <w:lang w:val="uk-UA"/>
              </w:rPr>
              <w:t>Реалізація даного проєкту забезпечить зменшення споживання природнього газу.</w:t>
            </w:r>
          </w:p>
        </w:tc>
      </w:tr>
      <w:tr w:rsidR="00AE4311" w:rsidRPr="004272BD" w:rsidTr="001B369D">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autoSpaceDE w:val="0"/>
              <w:autoSpaceDN w:val="0"/>
              <w:adjustRightInd w:val="0"/>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shd w:val="clear" w:color="auto" w:fill="FFFFFF"/>
                <w:lang w:val="uk-UA"/>
              </w:rPr>
              <w:t xml:space="preserve">Придбання </w:t>
            </w:r>
            <w:proofErr w:type="spellStart"/>
            <w:r w:rsidRPr="004272BD">
              <w:rPr>
                <w:rFonts w:ascii="Times New Roman" w:hAnsi="Times New Roman" w:cs="Times New Roman"/>
                <w:sz w:val="24"/>
                <w:szCs w:val="24"/>
                <w:shd w:val="clear" w:color="auto" w:fill="FFFFFF"/>
                <w:lang w:val="uk-UA"/>
              </w:rPr>
              <w:t>щіпорізу</w:t>
            </w:r>
            <w:proofErr w:type="spellEnd"/>
            <w:r w:rsidRPr="004272BD">
              <w:rPr>
                <w:rFonts w:ascii="Times New Roman" w:hAnsi="Times New Roman" w:cs="Times New Roman"/>
                <w:sz w:val="24"/>
                <w:szCs w:val="24"/>
                <w:shd w:val="clear" w:color="auto" w:fill="FFFFFF"/>
                <w:lang w:val="uk-UA"/>
              </w:rPr>
              <w:t xml:space="preserve"> за середньою ринковою вартістю одного комплексу 55,0 грн. </w:t>
            </w:r>
          </w:p>
        </w:tc>
      </w:tr>
      <w:tr w:rsidR="00AE4311" w:rsidRPr="004272BD" w:rsidTr="001B369D">
        <w:tc>
          <w:tcPr>
            <w:tcW w:w="2367" w:type="dxa"/>
            <w:tcBorders>
              <w:top w:val="single" w:sz="4" w:space="0" w:color="auto"/>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Період реалізації:</w:t>
            </w:r>
          </w:p>
        </w:tc>
        <w:tc>
          <w:tcPr>
            <w:tcW w:w="6979" w:type="dxa"/>
            <w:gridSpan w:val="4"/>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C240C2">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2025 рік</w:t>
            </w:r>
            <w:r w:rsidR="00C240C2">
              <w:rPr>
                <w:rFonts w:ascii="Times New Roman" w:hAnsi="Times New Roman" w:cs="Times New Roman"/>
                <w:b/>
                <w:bCs/>
                <w:sz w:val="24"/>
                <w:szCs w:val="24"/>
                <w:lang w:val="uk-UA"/>
              </w:rPr>
              <w:t>.</w:t>
            </w:r>
          </w:p>
        </w:tc>
      </w:tr>
      <w:tr w:rsidR="00AE4311" w:rsidRPr="004272BD" w:rsidTr="001B369D">
        <w:tc>
          <w:tcPr>
            <w:tcW w:w="2367" w:type="dxa"/>
            <w:vMerge w:val="restart"/>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2024</w:t>
            </w:r>
          </w:p>
        </w:tc>
        <w:tc>
          <w:tcPr>
            <w:tcW w:w="132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2025</w:t>
            </w:r>
          </w:p>
        </w:tc>
        <w:tc>
          <w:tcPr>
            <w:tcW w:w="124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2026</w:t>
            </w:r>
          </w:p>
        </w:tc>
        <w:tc>
          <w:tcPr>
            <w:tcW w:w="3167"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ind w:left="-104" w:firstLine="104"/>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Разом</w:t>
            </w:r>
          </w:p>
        </w:tc>
      </w:tr>
      <w:tr w:rsidR="00AE4311" w:rsidRPr="004272BD" w:rsidTr="001B369D">
        <w:tc>
          <w:tcPr>
            <w:tcW w:w="0" w:type="auto"/>
            <w:vMerge/>
            <w:tcBorders>
              <w:top w:val="nil"/>
              <w:left w:val="single" w:sz="8" w:space="0" w:color="auto"/>
              <w:bottom w:val="single" w:sz="8" w:space="0" w:color="auto"/>
              <w:right w:val="single" w:sz="8" w:space="0" w:color="auto"/>
            </w:tcBorders>
            <w:shd w:val="clear" w:color="auto" w:fill="F2DBDB" w:themeFill="accent2" w:themeFillTint="33"/>
            <w:vAlign w:val="center"/>
            <w:hideMark/>
          </w:tcPr>
          <w:p w:rsidR="00AE4311" w:rsidRPr="004272BD" w:rsidRDefault="00AE4311" w:rsidP="000C20E3">
            <w:pPr>
              <w:spacing w:line="240" w:lineRule="auto"/>
              <w:jc w:val="both"/>
              <w:rPr>
                <w:rFonts w:ascii="Times New Roman" w:hAnsi="Times New Roman" w:cs="Times New Roman"/>
                <w:b/>
                <w:sz w:val="24"/>
                <w:szCs w:val="24"/>
                <w:lang w:val="uk-UA"/>
              </w:rPr>
            </w:pPr>
          </w:p>
        </w:tc>
        <w:tc>
          <w:tcPr>
            <w:tcW w:w="123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0,0</w:t>
            </w:r>
            <w:r w:rsidR="006E119E">
              <w:rPr>
                <w:rFonts w:ascii="Times New Roman" w:hAnsi="Times New Roman" w:cs="Times New Roman"/>
                <w:b/>
                <w:bCs/>
                <w:sz w:val="24"/>
                <w:szCs w:val="24"/>
                <w:lang w:val="uk-UA"/>
              </w:rPr>
              <w:t>0</w:t>
            </w:r>
          </w:p>
        </w:tc>
        <w:tc>
          <w:tcPr>
            <w:tcW w:w="132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 xml:space="preserve"> 55000,0</w:t>
            </w:r>
            <w:r w:rsidR="006E119E">
              <w:rPr>
                <w:rFonts w:ascii="Times New Roman" w:hAnsi="Times New Roman" w:cs="Times New Roman"/>
                <w:b/>
                <w:bCs/>
                <w:sz w:val="24"/>
                <w:szCs w:val="24"/>
                <w:lang w:val="uk-UA"/>
              </w:rPr>
              <w:t>0</w:t>
            </w:r>
          </w:p>
        </w:tc>
        <w:tc>
          <w:tcPr>
            <w:tcW w:w="124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 xml:space="preserve"> 0,00</w:t>
            </w:r>
          </w:p>
        </w:tc>
        <w:tc>
          <w:tcPr>
            <w:tcW w:w="3167"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55000,0</w:t>
            </w:r>
            <w:r w:rsidR="006E119E">
              <w:rPr>
                <w:rFonts w:ascii="Times New Roman" w:hAnsi="Times New Roman" w:cs="Times New Roman"/>
                <w:b/>
                <w:bCs/>
                <w:sz w:val="24"/>
                <w:szCs w:val="24"/>
                <w:lang w:val="uk-UA"/>
              </w:rPr>
              <w:t>0</w:t>
            </w:r>
          </w:p>
        </w:tc>
      </w:tr>
      <w:tr w:rsidR="00AE4311" w:rsidRPr="004272BD" w:rsidTr="001B369D">
        <w:tc>
          <w:tcPr>
            <w:tcW w:w="2367"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Джерела фінансування:</w:t>
            </w:r>
          </w:p>
        </w:tc>
        <w:tc>
          <w:tcPr>
            <w:tcW w:w="6979"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E4311" w:rsidRPr="004272BD" w:rsidRDefault="00AE4311"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Бюджет Гайсинської міської ради, спонсорські кошти.</w:t>
            </w:r>
          </w:p>
        </w:tc>
      </w:tr>
      <w:tr w:rsidR="00AE4311" w:rsidRPr="004272BD" w:rsidTr="001B369D">
        <w:tc>
          <w:tcPr>
            <w:tcW w:w="2367"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lastRenderedPageBreak/>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E4311" w:rsidRPr="004272BD" w:rsidRDefault="00AE4311"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Гайсинська міська рада, громадські організації, донори.</w:t>
            </w:r>
          </w:p>
        </w:tc>
      </w:tr>
    </w:tbl>
    <w:p w:rsidR="001440F4" w:rsidRPr="004272BD" w:rsidRDefault="001440F4" w:rsidP="000C20E3">
      <w:pPr>
        <w:spacing w:after="0" w:line="240" w:lineRule="auto"/>
        <w:jc w:val="both"/>
        <w:rPr>
          <w:rFonts w:ascii="Times New Roman" w:eastAsia="Calibri" w:hAnsi="Times New Roman" w:cs="Times New Roman"/>
          <w:sz w:val="24"/>
          <w:szCs w:val="24"/>
          <w:lang w:val="uk-UA" w:eastAsia="ru-RU"/>
        </w:rPr>
      </w:pPr>
    </w:p>
    <w:p w:rsidR="001440F4" w:rsidRPr="004272BD" w:rsidRDefault="001C510B"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p>
    <w:p w:rsidR="001440F4" w:rsidRPr="004272BD" w:rsidRDefault="001440F4" w:rsidP="000C20E3">
      <w:pPr>
        <w:spacing w:after="0" w:line="240" w:lineRule="auto"/>
        <w:jc w:val="both"/>
        <w:rPr>
          <w:rFonts w:ascii="Times New Roman" w:eastAsia="Calibri" w:hAnsi="Times New Roman" w:cs="Times New Roman"/>
          <w:sz w:val="24"/>
          <w:szCs w:val="24"/>
          <w:lang w:val="uk-UA" w:eastAsia="ru-RU"/>
        </w:rPr>
      </w:pPr>
    </w:p>
    <w:p w:rsidR="001C510B" w:rsidRPr="004272BD" w:rsidRDefault="001440F4" w:rsidP="00FB27F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r w:rsidR="001C510B" w:rsidRPr="004272BD">
        <w:rPr>
          <w:rFonts w:ascii="Times New Roman" w:eastAsia="Calibri" w:hAnsi="Times New Roman" w:cs="Times New Roman"/>
          <w:sz w:val="24"/>
          <w:szCs w:val="24"/>
          <w:lang w:val="uk-UA" w:eastAsia="ru-RU"/>
        </w:rPr>
        <w:t xml:space="preserve">                             Таб.3</w:t>
      </w:r>
      <w:r w:rsidR="00C9572E" w:rsidRPr="004272BD">
        <w:rPr>
          <w:rFonts w:ascii="Times New Roman" w:eastAsia="Calibri" w:hAnsi="Times New Roman" w:cs="Times New Roman"/>
          <w:sz w:val="24"/>
          <w:szCs w:val="24"/>
          <w:lang w:val="uk-UA" w:eastAsia="ru-RU"/>
        </w:rPr>
        <w:t>5</w:t>
      </w:r>
    </w:p>
    <w:tbl>
      <w:tblPr>
        <w:tblpPr w:leftFromText="180" w:rightFromText="180" w:vertAnchor="text" w:horzAnchor="margin" w:tblpY="165"/>
        <w:tblW w:w="9346" w:type="dxa"/>
        <w:tblCellMar>
          <w:left w:w="0" w:type="dxa"/>
          <w:right w:w="0" w:type="dxa"/>
        </w:tblCellMar>
        <w:tblLook w:val="04A0" w:firstRow="1" w:lastRow="0" w:firstColumn="1" w:lastColumn="0" w:noHBand="0" w:noVBand="1"/>
      </w:tblPr>
      <w:tblGrid>
        <w:gridCol w:w="2367"/>
        <w:gridCol w:w="1238"/>
        <w:gridCol w:w="1328"/>
        <w:gridCol w:w="1246"/>
        <w:gridCol w:w="3167"/>
      </w:tblGrid>
      <w:tr w:rsidR="00AE4311" w:rsidRPr="004272BD" w:rsidTr="001B369D">
        <w:trPr>
          <w:trHeight w:val="154"/>
        </w:trPr>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AE4311" w:rsidRPr="004272BD" w:rsidRDefault="00AE4311"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spacing w:after="160" w:line="240" w:lineRule="auto"/>
              <w:jc w:val="both"/>
              <w:rPr>
                <w:rFonts w:ascii="Times New Roman" w:hAnsi="Times New Roman" w:cs="Times New Roman"/>
                <w:bCs/>
                <w:sz w:val="24"/>
                <w:szCs w:val="24"/>
                <w:lang w:val="uk-UA"/>
              </w:rPr>
            </w:pPr>
            <w:r w:rsidRPr="004272BD">
              <w:rPr>
                <w:rFonts w:ascii="Times New Roman" w:hAnsi="Times New Roman" w:cs="Times New Roman"/>
                <w:bCs/>
                <w:sz w:val="24"/>
                <w:szCs w:val="24"/>
                <w:lang w:val="uk-UA"/>
              </w:rPr>
              <w:t>2.2.6. Модернізація технопарку комунальної техніки.</w:t>
            </w:r>
          </w:p>
        </w:tc>
      </w:tr>
      <w:tr w:rsidR="00AE4311" w:rsidRPr="004272BD" w:rsidTr="001B369D">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rsidR="00AE4311" w:rsidRPr="004272BD" w:rsidRDefault="00AE4311" w:rsidP="000C20E3">
            <w:pPr>
              <w:spacing w:line="240" w:lineRule="auto"/>
              <w:jc w:val="both"/>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Придбання машини для збору та транспортування твердих побутових відходів для Гайсинського комбінату комунальних підприємств  Гайсинської  ТГ</w:t>
            </w:r>
          </w:p>
        </w:tc>
      </w:tr>
      <w:tr w:rsidR="00AE4311" w:rsidRPr="001B124B" w:rsidTr="001B369D">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autoSpaceDE w:val="0"/>
              <w:autoSpaceDN w:val="0"/>
              <w:adjustRightInd w:val="0"/>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Забезпечення якісного надання послуг населенню об’єднаної громади та іншим групам споживачів в частині збору та вивезення твердих побутових відходів. </w:t>
            </w:r>
          </w:p>
        </w:tc>
      </w:tr>
      <w:tr w:rsidR="00AE4311" w:rsidRPr="004272BD" w:rsidTr="001B369D">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Територія на яку проєкт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iCs/>
                <w:sz w:val="24"/>
                <w:szCs w:val="24"/>
                <w:lang w:val="uk-UA"/>
              </w:rPr>
              <w:t>Гайсинська  ТГ</w:t>
            </w:r>
          </w:p>
        </w:tc>
      </w:tr>
      <w:tr w:rsidR="00AE4311" w:rsidRPr="004272BD" w:rsidTr="001B369D">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 xml:space="preserve">Орієнтовна кількість отримувачів </w:t>
            </w:r>
            <w:proofErr w:type="spellStart"/>
            <w:r w:rsidRPr="004272BD">
              <w:rPr>
                <w:rFonts w:ascii="Times New Roman" w:hAnsi="Times New Roman" w:cs="Times New Roman"/>
                <w:b/>
                <w:bCs/>
                <w:sz w:val="24"/>
                <w:szCs w:val="24"/>
                <w:lang w:val="uk-UA"/>
              </w:rPr>
              <w:t>вигод</w:t>
            </w:r>
            <w:proofErr w:type="spellEnd"/>
            <w:r w:rsidRPr="004272BD">
              <w:rPr>
                <w:rFonts w:ascii="Times New Roman" w:hAnsi="Times New Roman" w:cs="Times New Roman"/>
                <w:b/>
                <w:bCs/>
                <w:sz w:val="24"/>
                <w:szCs w:val="24"/>
                <w:lang w:val="uk-UA"/>
              </w:rPr>
              <w:t>:</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autoSpaceDE w:val="0"/>
              <w:autoSpaceDN w:val="0"/>
              <w:adjustRightInd w:val="0"/>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Населення громади – 42850 жителів</w:t>
            </w:r>
          </w:p>
          <w:p w:rsidR="00AE4311" w:rsidRPr="004272BD" w:rsidRDefault="00AE4311" w:rsidP="000C20E3">
            <w:pPr>
              <w:autoSpaceDE w:val="0"/>
              <w:autoSpaceDN w:val="0"/>
              <w:adjustRightInd w:val="0"/>
              <w:spacing w:line="240" w:lineRule="auto"/>
              <w:jc w:val="both"/>
              <w:rPr>
                <w:rFonts w:ascii="Times New Roman" w:hAnsi="Times New Roman" w:cs="Times New Roman"/>
                <w:sz w:val="24"/>
                <w:szCs w:val="24"/>
                <w:lang w:val="uk-UA"/>
              </w:rPr>
            </w:pPr>
          </w:p>
        </w:tc>
      </w:tr>
      <w:tr w:rsidR="00AE4311" w:rsidRPr="004272BD" w:rsidTr="001B369D">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Стислий опис проєкту:</w:t>
            </w:r>
          </w:p>
          <w:p w:rsidR="00AE4311" w:rsidRPr="004272BD" w:rsidRDefault="00AE4311" w:rsidP="000C20E3">
            <w:pPr>
              <w:spacing w:line="240" w:lineRule="auto"/>
              <w:ind w:firstLine="708"/>
              <w:rPr>
                <w:rFonts w:ascii="Times New Roman" w:hAnsi="Times New Roman" w:cs="Times New Roman"/>
                <w:b/>
                <w:sz w:val="24"/>
                <w:szCs w:val="24"/>
                <w:lang w:val="uk-UA"/>
              </w:rPr>
            </w:pP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shd w:val="clear" w:color="auto" w:fill="FFFFFF"/>
                <w:lang w:val="uk-UA"/>
              </w:rPr>
              <w:t xml:space="preserve">Одним із проблемних питань громади є відсутність в населених пунктах чітко організованої системи збору, зберігання та вивезення твердих побутових відходів. </w:t>
            </w:r>
            <w:proofErr w:type="spellStart"/>
            <w:r w:rsidRPr="004272BD">
              <w:rPr>
                <w:rFonts w:ascii="Times New Roman" w:hAnsi="Times New Roman" w:cs="Times New Roman"/>
                <w:sz w:val="24"/>
                <w:szCs w:val="24"/>
                <w:shd w:val="clear" w:color="auto" w:fill="FFFFFF"/>
                <w:lang w:val="uk-UA"/>
              </w:rPr>
              <w:t>Проєктом</w:t>
            </w:r>
            <w:proofErr w:type="spellEnd"/>
            <w:r w:rsidRPr="004272BD">
              <w:rPr>
                <w:rFonts w:ascii="Times New Roman" w:hAnsi="Times New Roman" w:cs="Times New Roman"/>
                <w:sz w:val="24"/>
                <w:szCs w:val="24"/>
                <w:shd w:val="clear" w:color="auto" w:fill="FFFFFF"/>
                <w:lang w:val="uk-UA"/>
              </w:rPr>
              <w:t xml:space="preserve"> передбачено придбання </w:t>
            </w:r>
            <w:proofErr w:type="spellStart"/>
            <w:r w:rsidRPr="004272BD">
              <w:rPr>
                <w:rFonts w:ascii="Times New Roman" w:hAnsi="Times New Roman" w:cs="Times New Roman"/>
                <w:sz w:val="24"/>
                <w:szCs w:val="24"/>
                <w:shd w:val="clear" w:color="auto" w:fill="FFFFFF"/>
              </w:rPr>
              <w:t>смiтт</w:t>
            </w:r>
            <w:proofErr w:type="spellEnd"/>
            <w:r w:rsidRPr="004272BD">
              <w:rPr>
                <w:rFonts w:ascii="Times New Roman" w:hAnsi="Times New Roman" w:cs="Times New Roman"/>
                <w:sz w:val="24"/>
                <w:szCs w:val="24"/>
                <w:shd w:val="clear" w:color="auto" w:fill="FFFFFF"/>
                <w:lang w:val="uk-UA"/>
              </w:rPr>
              <w:t>є</w:t>
            </w:r>
            <w:r w:rsidRPr="004272BD">
              <w:rPr>
                <w:rFonts w:ascii="Times New Roman" w:hAnsi="Times New Roman" w:cs="Times New Roman"/>
                <w:sz w:val="24"/>
                <w:szCs w:val="24"/>
                <w:shd w:val="clear" w:color="auto" w:fill="FFFFFF"/>
              </w:rPr>
              <w:t xml:space="preserve">воза бокового </w:t>
            </w:r>
            <w:proofErr w:type="spellStart"/>
            <w:r w:rsidRPr="004272BD">
              <w:rPr>
                <w:rFonts w:ascii="Times New Roman" w:hAnsi="Times New Roman" w:cs="Times New Roman"/>
                <w:sz w:val="24"/>
                <w:szCs w:val="24"/>
                <w:shd w:val="clear" w:color="auto" w:fill="FFFFFF"/>
              </w:rPr>
              <w:t>завантаження</w:t>
            </w:r>
            <w:proofErr w:type="spellEnd"/>
            <w:r w:rsidRPr="004272BD">
              <w:rPr>
                <w:rFonts w:ascii="Times New Roman" w:hAnsi="Times New Roman" w:cs="Times New Roman"/>
                <w:sz w:val="24"/>
                <w:szCs w:val="24"/>
                <w:shd w:val="clear" w:color="auto" w:fill="FFFFFF"/>
                <w:lang w:val="uk-UA"/>
              </w:rPr>
              <w:t xml:space="preserve"> для обслуговування в 25 населених пунктах Гайсинської ТГ. </w:t>
            </w:r>
          </w:p>
        </w:tc>
      </w:tr>
      <w:tr w:rsidR="00AE4311" w:rsidRPr="004272BD" w:rsidTr="001B369D">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shd w:val="clear" w:color="auto" w:fill="FFFFFF"/>
                <w:lang w:val="uk-UA"/>
              </w:rPr>
              <w:t xml:space="preserve">Реалізація даного проєкту забезпечить надання населенню якісних житлово-комунальних послуг в частині збору та вивезення твердих побутових відходів, що сприятиме належному санітарному стану в населених пунктах громади, створить умови щодо захисту і відновлення сприятливого для життєдіяльності людини довкілля, зменшенню стихійних сміттєзвалищ, покращить культуру жителів громади щодо поводження з відходами та стане першим кроком до впровадження сортування ТПВ. </w:t>
            </w:r>
          </w:p>
        </w:tc>
      </w:tr>
      <w:tr w:rsidR="00AE4311" w:rsidRPr="004272BD" w:rsidTr="001B369D">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E4311" w:rsidRPr="004272BD" w:rsidRDefault="00AE4311" w:rsidP="000C20E3">
            <w:pPr>
              <w:autoSpaceDE w:val="0"/>
              <w:autoSpaceDN w:val="0"/>
              <w:adjustRightInd w:val="0"/>
              <w:spacing w:line="240" w:lineRule="auto"/>
              <w:jc w:val="both"/>
              <w:rPr>
                <w:rFonts w:ascii="Times New Roman" w:hAnsi="Times New Roman" w:cs="Times New Roman"/>
                <w:sz w:val="24"/>
                <w:szCs w:val="24"/>
                <w:shd w:val="clear" w:color="auto" w:fill="FFFFFF"/>
                <w:lang w:val="uk-UA"/>
              </w:rPr>
            </w:pPr>
            <w:r w:rsidRPr="004272BD">
              <w:rPr>
                <w:rFonts w:ascii="Times New Roman" w:hAnsi="Times New Roman" w:cs="Times New Roman"/>
                <w:sz w:val="24"/>
                <w:szCs w:val="24"/>
                <w:shd w:val="clear" w:color="auto" w:fill="FFFFFF"/>
                <w:lang w:val="uk-UA"/>
              </w:rPr>
              <w:t xml:space="preserve">Придбання </w:t>
            </w:r>
            <w:proofErr w:type="spellStart"/>
            <w:r w:rsidRPr="004272BD">
              <w:rPr>
                <w:rFonts w:ascii="Times New Roman" w:hAnsi="Times New Roman" w:cs="Times New Roman"/>
                <w:sz w:val="24"/>
                <w:szCs w:val="24"/>
                <w:shd w:val="clear" w:color="auto" w:fill="FFFFFF"/>
              </w:rPr>
              <w:t>смiтт</w:t>
            </w:r>
            <w:proofErr w:type="spellEnd"/>
            <w:r w:rsidRPr="004272BD">
              <w:rPr>
                <w:rFonts w:ascii="Times New Roman" w:hAnsi="Times New Roman" w:cs="Times New Roman"/>
                <w:sz w:val="24"/>
                <w:szCs w:val="24"/>
                <w:shd w:val="clear" w:color="auto" w:fill="FFFFFF"/>
                <w:lang w:val="uk-UA"/>
              </w:rPr>
              <w:t>є</w:t>
            </w:r>
            <w:r w:rsidRPr="004272BD">
              <w:rPr>
                <w:rFonts w:ascii="Times New Roman" w:hAnsi="Times New Roman" w:cs="Times New Roman"/>
                <w:sz w:val="24"/>
                <w:szCs w:val="24"/>
                <w:shd w:val="clear" w:color="auto" w:fill="FFFFFF"/>
              </w:rPr>
              <w:t xml:space="preserve">воза бокового </w:t>
            </w:r>
            <w:proofErr w:type="spellStart"/>
            <w:r w:rsidRPr="004272BD">
              <w:rPr>
                <w:rFonts w:ascii="Times New Roman" w:hAnsi="Times New Roman" w:cs="Times New Roman"/>
                <w:sz w:val="24"/>
                <w:szCs w:val="24"/>
                <w:shd w:val="clear" w:color="auto" w:fill="FFFFFF"/>
              </w:rPr>
              <w:t>завантаження</w:t>
            </w:r>
            <w:proofErr w:type="spellEnd"/>
            <w:r w:rsidRPr="004272BD">
              <w:rPr>
                <w:rFonts w:ascii="Times New Roman" w:hAnsi="Times New Roman" w:cs="Times New Roman"/>
                <w:sz w:val="24"/>
                <w:szCs w:val="24"/>
                <w:shd w:val="clear" w:color="auto" w:fill="FFFFFF"/>
                <w:lang w:val="uk-UA"/>
              </w:rPr>
              <w:t xml:space="preserve"> для Гайсинського комбінату комунальних підприємств </w:t>
            </w:r>
          </w:p>
          <w:p w:rsidR="00AE4311" w:rsidRPr="004272BD" w:rsidRDefault="00AE4311" w:rsidP="000C20E3">
            <w:pPr>
              <w:autoSpaceDE w:val="0"/>
              <w:autoSpaceDN w:val="0"/>
              <w:adjustRightInd w:val="0"/>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shd w:val="clear" w:color="auto" w:fill="FFFFFF"/>
                <w:lang w:val="uk-UA"/>
              </w:rPr>
              <w:t xml:space="preserve"> </w:t>
            </w:r>
          </w:p>
        </w:tc>
      </w:tr>
      <w:tr w:rsidR="00AE4311" w:rsidRPr="004272BD" w:rsidTr="001B369D">
        <w:tc>
          <w:tcPr>
            <w:tcW w:w="2367" w:type="dxa"/>
            <w:tcBorders>
              <w:top w:val="single" w:sz="4" w:space="0" w:color="auto"/>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Період реалізації:</w:t>
            </w:r>
          </w:p>
        </w:tc>
        <w:tc>
          <w:tcPr>
            <w:tcW w:w="6979" w:type="dxa"/>
            <w:gridSpan w:val="4"/>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C240C2">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2025 – 2026 р</w:t>
            </w:r>
            <w:r w:rsidR="00C240C2">
              <w:rPr>
                <w:rFonts w:ascii="Times New Roman" w:hAnsi="Times New Roman" w:cs="Times New Roman"/>
                <w:b/>
                <w:bCs/>
                <w:sz w:val="24"/>
                <w:szCs w:val="24"/>
                <w:lang w:val="uk-UA"/>
              </w:rPr>
              <w:t>.</w:t>
            </w:r>
          </w:p>
        </w:tc>
      </w:tr>
      <w:tr w:rsidR="00AE4311" w:rsidRPr="004272BD" w:rsidTr="001B369D">
        <w:tc>
          <w:tcPr>
            <w:tcW w:w="2367" w:type="dxa"/>
            <w:vMerge w:val="restart"/>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2024</w:t>
            </w:r>
          </w:p>
        </w:tc>
        <w:tc>
          <w:tcPr>
            <w:tcW w:w="132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2025</w:t>
            </w:r>
          </w:p>
        </w:tc>
        <w:tc>
          <w:tcPr>
            <w:tcW w:w="124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2026</w:t>
            </w:r>
          </w:p>
        </w:tc>
        <w:tc>
          <w:tcPr>
            <w:tcW w:w="3167"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ind w:left="-104" w:firstLine="104"/>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Разом</w:t>
            </w:r>
          </w:p>
        </w:tc>
      </w:tr>
      <w:tr w:rsidR="00AE4311" w:rsidRPr="004272BD" w:rsidTr="001B369D">
        <w:tc>
          <w:tcPr>
            <w:tcW w:w="0" w:type="auto"/>
            <w:vMerge/>
            <w:tcBorders>
              <w:top w:val="nil"/>
              <w:left w:val="single" w:sz="8" w:space="0" w:color="auto"/>
              <w:bottom w:val="single" w:sz="8" w:space="0" w:color="auto"/>
              <w:right w:val="single" w:sz="8" w:space="0" w:color="auto"/>
            </w:tcBorders>
            <w:shd w:val="clear" w:color="auto" w:fill="F2DBDB" w:themeFill="accent2" w:themeFillTint="33"/>
            <w:vAlign w:val="center"/>
            <w:hideMark/>
          </w:tcPr>
          <w:p w:rsidR="00AE4311" w:rsidRPr="004272BD" w:rsidRDefault="00AE4311" w:rsidP="000C20E3">
            <w:pPr>
              <w:spacing w:line="240" w:lineRule="auto"/>
              <w:jc w:val="both"/>
              <w:rPr>
                <w:rFonts w:ascii="Times New Roman" w:hAnsi="Times New Roman" w:cs="Times New Roman"/>
                <w:b/>
                <w:sz w:val="24"/>
                <w:szCs w:val="24"/>
                <w:lang w:val="uk-UA"/>
              </w:rPr>
            </w:pPr>
          </w:p>
        </w:tc>
        <w:tc>
          <w:tcPr>
            <w:tcW w:w="123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0,0</w:t>
            </w:r>
            <w:r w:rsidR="006E119E">
              <w:rPr>
                <w:rFonts w:ascii="Times New Roman" w:hAnsi="Times New Roman" w:cs="Times New Roman"/>
                <w:b/>
                <w:bCs/>
                <w:sz w:val="24"/>
                <w:szCs w:val="24"/>
                <w:lang w:val="uk-UA"/>
              </w:rPr>
              <w:t>0</w:t>
            </w:r>
          </w:p>
        </w:tc>
        <w:tc>
          <w:tcPr>
            <w:tcW w:w="132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 xml:space="preserve">  3000,0</w:t>
            </w:r>
            <w:r w:rsidR="006E119E">
              <w:rPr>
                <w:rFonts w:ascii="Times New Roman" w:hAnsi="Times New Roman" w:cs="Times New Roman"/>
                <w:b/>
                <w:bCs/>
                <w:sz w:val="24"/>
                <w:szCs w:val="24"/>
                <w:lang w:val="uk-UA"/>
              </w:rPr>
              <w:t>0</w:t>
            </w:r>
          </w:p>
        </w:tc>
        <w:tc>
          <w:tcPr>
            <w:tcW w:w="124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 xml:space="preserve"> 0,00</w:t>
            </w:r>
          </w:p>
        </w:tc>
        <w:tc>
          <w:tcPr>
            <w:tcW w:w="3167"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3000,0</w:t>
            </w:r>
            <w:r w:rsidR="006E119E">
              <w:rPr>
                <w:rFonts w:ascii="Times New Roman" w:hAnsi="Times New Roman" w:cs="Times New Roman"/>
                <w:b/>
                <w:bCs/>
                <w:sz w:val="24"/>
                <w:szCs w:val="24"/>
                <w:lang w:val="uk-UA"/>
              </w:rPr>
              <w:t>0</w:t>
            </w:r>
          </w:p>
        </w:tc>
      </w:tr>
      <w:tr w:rsidR="00AE4311" w:rsidRPr="004272BD" w:rsidTr="001B369D">
        <w:tc>
          <w:tcPr>
            <w:tcW w:w="2367"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lastRenderedPageBreak/>
              <w:t>Джерела фінансування:</w:t>
            </w:r>
          </w:p>
        </w:tc>
        <w:tc>
          <w:tcPr>
            <w:tcW w:w="6979"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E4311" w:rsidRPr="004272BD" w:rsidRDefault="00AE4311"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Бюджет Гайсинської міської ради</w:t>
            </w:r>
          </w:p>
        </w:tc>
      </w:tr>
      <w:tr w:rsidR="00AE4311" w:rsidRPr="004272BD" w:rsidTr="001B369D">
        <w:tc>
          <w:tcPr>
            <w:tcW w:w="2367"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hideMark/>
          </w:tcPr>
          <w:p w:rsidR="00AE4311" w:rsidRPr="004272BD" w:rsidRDefault="00AE4311" w:rsidP="000C20E3">
            <w:pPr>
              <w:spacing w:line="240" w:lineRule="auto"/>
              <w:jc w:val="both"/>
              <w:rPr>
                <w:rFonts w:ascii="Times New Roman" w:hAnsi="Times New Roman" w:cs="Times New Roman"/>
                <w:b/>
                <w:sz w:val="24"/>
                <w:szCs w:val="24"/>
                <w:lang w:val="uk-UA"/>
              </w:rPr>
            </w:pPr>
            <w:r w:rsidRPr="004272BD">
              <w:rPr>
                <w:rFonts w:ascii="Times New Roman" w:hAnsi="Times New Roman" w:cs="Times New Roman"/>
                <w:b/>
                <w:bCs/>
                <w:sz w:val="24"/>
                <w:szCs w:val="24"/>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AE4311" w:rsidRPr="004272BD" w:rsidRDefault="00AE4311"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Гайсинський комбінат комунальних підприємств ,</w:t>
            </w:r>
          </w:p>
          <w:p w:rsidR="00AE4311" w:rsidRPr="004272BD" w:rsidRDefault="00AE4311"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Гайсинська міська рада</w:t>
            </w:r>
          </w:p>
        </w:tc>
      </w:tr>
    </w:tbl>
    <w:p w:rsidR="001440F4" w:rsidRPr="004272BD" w:rsidRDefault="001440F4" w:rsidP="000C20E3">
      <w:pPr>
        <w:spacing w:after="0" w:line="240" w:lineRule="auto"/>
        <w:jc w:val="both"/>
        <w:rPr>
          <w:rFonts w:ascii="Times New Roman" w:eastAsia="Calibri" w:hAnsi="Times New Roman" w:cs="Times New Roman"/>
          <w:sz w:val="24"/>
          <w:szCs w:val="24"/>
          <w:lang w:val="uk-UA" w:eastAsia="ru-RU"/>
        </w:rPr>
      </w:pPr>
    </w:p>
    <w:p w:rsidR="001C510B" w:rsidRPr="004272BD" w:rsidRDefault="001C510B" w:rsidP="00FB27F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Таб.3</w:t>
      </w:r>
      <w:r w:rsidR="00C9572E" w:rsidRPr="004272BD">
        <w:rPr>
          <w:rFonts w:ascii="Times New Roman" w:eastAsia="Calibri" w:hAnsi="Times New Roman" w:cs="Times New Roman"/>
          <w:sz w:val="24"/>
          <w:szCs w:val="24"/>
          <w:lang w:val="uk-UA" w:eastAsia="ru-RU"/>
        </w:rPr>
        <w:t>6</w:t>
      </w:r>
    </w:p>
    <w:p w:rsidR="00C9572E" w:rsidRPr="004272BD" w:rsidRDefault="00C9572E" w:rsidP="000C20E3">
      <w:pPr>
        <w:spacing w:after="0" w:line="240" w:lineRule="auto"/>
        <w:jc w:val="both"/>
        <w:rPr>
          <w:rFonts w:ascii="Times New Roman" w:eastAsia="Calibri" w:hAnsi="Times New Roman" w:cs="Times New Roman"/>
          <w:sz w:val="24"/>
          <w:szCs w:val="24"/>
          <w:lang w:val="uk-UA" w:eastAsia="ru-RU"/>
        </w:rPr>
      </w:pPr>
    </w:p>
    <w:tbl>
      <w:tblPr>
        <w:tblW w:w="9361" w:type="dxa"/>
        <w:tblInd w:w="108"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436"/>
        <w:gridCol w:w="1959"/>
        <w:gridCol w:w="1417"/>
        <w:gridCol w:w="1701"/>
        <w:gridCol w:w="1848"/>
      </w:tblGrid>
      <w:tr w:rsidR="00AE4311" w:rsidRPr="001B124B" w:rsidTr="00AE4311">
        <w:trPr>
          <w:trHeight w:val="683"/>
        </w:trPr>
        <w:tc>
          <w:tcPr>
            <w:tcW w:w="2436" w:type="dxa"/>
            <w:tcBorders>
              <w:top w:val="single" w:sz="4" w:space="0" w:color="auto"/>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925" w:type="dxa"/>
            <w:gridSpan w:val="4"/>
            <w:tcBorders>
              <w:top w:val="single" w:sz="4" w:space="0" w:color="auto"/>
              <w:left w:val="single" w:sz="6" w:space="0" w:color="0F0C13"/>
              <w:bottom w:val="single" w:sz="6" w:space="0" w:color="0F0C13"/>
              <w:right w:val="single" w:sz="6" w:space="0" w:color="0F0C13"/>
            </w:tcBorders>
            <w:hideMark/>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2.2.1. Розробка і затвердження схеми санітарної очистки населених пунктів громади, у тому числі з організації робіт зі збирання та вивезення твердих та рідких побутових відходів </w:t>
            </w:r>
          </w:p>
          <w:p w:rsidR="00AE4311" w:rsidRPr="004272BD" w:rsidRDefault="00AE4311" w:rsidP="000C20E3">
            <w:pPr>
              <w:pStyle w:val="a5"/>
              <w:rPr>
                <w:rFonts w:ascii="Times New Roman" w:hAnsi="Times New Roman"/>
                <w:sz w:val="24"/>
                <w:szCs w:val="24"/>
                <w:lang w:val="uk-UA" w:eastAsia="ru-RU"/>
              </w:rPr>
            </w:pPr>
          </w:p>
        </w:tc>
      </w:tr>
      <w:tr w:rsidR="00AE4311" w:rsidRPr="004272BD" w:rsidTr="00AE4311">
        <w:trPr>
          <w:trHeight w:val="623"/>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Назва проєкту:</w:t>
            </w:r>
          </w:p>
        </w:tc>
        <w:tc>
          <w:tcPr>
            <w:tcW w:w="6925"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0C20E3">
            <w:pPr>
              <w:pStyle w:val="a5"/>
              <w:rPr>
                <w:rFonts w:ascii="Times New Roman" w:hAnsi="Times New Roman"/>
                <w:b/>
                <w:sz w:val="24"/>
                <w:szCs w:val="24"/>
                <w:lang w:val="uk-UA" w:eastAsia="ru-RU"/>
              </w:rPr>
            </w:pPr>
            <w:proofErr w:type="spellStart"/>
            <w:r w:rsidRPr="004272BD">
              <w:rPr>
                <w:rFonts w:ascii="Times New Roman" w:hAnsi="Times New Roman"/>
                <w:b/>
                <w:sz w:val="24"/>
                <w:szCs w:val="24"/>
              </w:rPr>
              <w:t>Проведення</w:t>
            </w:r>
            <w:proofErr w:type="spellEnd"/>
            <w:r w:rsidRPr="004272BD">
              <w:rPr>
                <w:rFonts w:ascii="Times New Roman" w:hAnsi="Times New Roman"/>
                <w:b/>
                <w:sz w:val="24"/>
                <w:szCs w:val="24"/>
              </w:rPr>
              <w:t xml:space="preserve"> </w:t>
            </w:r>
            <w:proofErr w:type="spellStart"/>
            <w:r w:rsidRPr="004272BD">
              <w:rPr>
                <w:rFonts w:ascii="Times New Roman" w:hAnsi="Times New Roman"/>
                <w:b/>
                <w:sz w:val="24"/>
                <w:szCs w:val="24"/>
              </w:rPr>
              <w:t>інформаційно-</w:t>
            </w:r>
            <w:proofErr w:type="gramStart"/>
            <w:r w:rsidRPr="004272BD">
              <w:rPr>
                <w:rFonts w:ascii="Times New Roman" w:hAnsi="Times New Roman"/>
                <w:b/>
                <w:sz w:val="24"/>
                <w:szCs w:val="24"/>
              </w:rPr>
              <w:t>роз’яснювальних</w:t>
            </w:r>
            <w:proofErr w:type="spellEnd"/>
            <w:r w:rsidRPr="004272BD">
              <w:rPr>
                <w:rFonts w:ascii="Times New Roman" w:hAnsi="Times New Roman"/>
                <w:b/>
                <w:sz w:val="24"/>
                <w:szCs w:val="24"/>
              </w:rPr>
              <w:t xml:space="preserve"> </w:t>
            </w:r>
            <w:r w:rsidRPr="004272BD">
              <w:rPr>
                <w:rFonts w:ascii="Times New Roman" w:hAnsi="Times New Roman"/>
                <w:b/>
                <w:sz w:val="24"/>
                <w:szCs w:val="24"/>
                <w:lang w:val="uk-UA"/>
              </w:rPr>
              <w:t xml:space="preserve"> робіт</w:t>
            </w:r>
            <w:proofErr w:type="gramEnd"/>
            <w:r w:rsidRPr="004272BD">
              <w:rPr>
                <w:rFonts w:ascii="Times New Roman" w:hAnsi="Times New Roman"/>
                <w:b/>
                <w:sz w:val="24"/>
                <w:szCs w:val="24"/>
                <w:lang w:val="uk-UA"/>
              </w:rPr>
              <w:t xml:space="preserve"> </w:t>
            </w:r>
            <w:r w:rsidRPr="004272BD">
              <w:rPr>
                <w:rFonts w:ascii="Times New Roman" w:hAnsi="Times New Roman"/>
                <w:b/>
                <w:sz w:val="24"/>
                <w:szCs w:val="24"/>
              </w:rPr>
              <w:t xml:space="preserve">у школах, </w:t>
            </w:r>
            <w:proofErr w:type="spellStart"/>
            <w:r w:rsidRPr="004272BD">
              <w:rPr>
                <w:rFonts w:ascii="Times New Roman" w:hAnsi="Times New Roman"/>
                <w:b/>
                <w:sz w:val="24"/>
                <w:szCs w:val="24"/>
              </w:rPr>
              <w:t>дитсадках</w:t>
            </w:r>
            <w:proofErr w:type="spellEnd"/>
            <w:r w:rsidRPr="004272BD">
              <w:rPr>
                <w:rFonts w:ascii="Times New Roman" w:hAnsi="Times New Roman"/>
                <w:b/>
                <w:sz w:val="24"/>
                <w:szCs w:val="24"/>
              </w:rPr>
              <w:t xml:space="preserve">, </w:t>
            </w:r>
            <w:proofErr w:type="spellStart"/>
            <w:r w:rsidRPr="004272BD">
              <w:rPr>
                <w:rFonts w:ascii="Times New Roman" w:hAnsi="Times New Roman"/>
                <w:b/>
                <w:sz w:val="24"/>
                <w:szCs w:val="24"/>
              </w:rPr>
              <w:t>установах</w:t>
            </w:r>
            <w:proofErr w:type="spellEnd"/>
            <w:r w:rsidRPr="004272BD">
              <w:rPr>
                <w:rFonts w:ascii="Times New Roman" w:hAnsi="Times New Roman"/>
                <w:b/>
                <w:sz w:val="24"/>
                <w:szCs w:val="24"/>
              </w:rPr>
              <w:t xml:space="preserve">, </w:t>
            </w:r>
            <w:proofErr w:type="spellStart"/>
            <w:r w:rsidRPr="004272BD">
              <w:rPr>
                <w:rFonts w:ascii="Times New Roman" w:hAnsi="Times New Roman"/>
                <w:b/>
                <w:sz w:val="24"/>
                <w:szCs w:val="24"/>
              </w:rPr>
              <w:t>серед</w:t>
            </w:r>
            <w:proofErr w:type="spellEnd"/>
            <w:r w:rsidRPr="004272BD">
              <w:rPr>
                <w:rFonts w:ascii="Times New Roman" w:hAnsi="Times New Roman"/>
                <w:b/>
                <w:sz w:val="24"/>
                <w:szCs w:val="24"/>
              </w:rPr>
              <w:t xml:space="preserve"> </w:t>
            </w:r>
            <w:proofErr w:type="spellStart"/>
            <w:r w:rsidRPr="004272BD">
              <w:rPr>
                <w:rFonts w:ascii="Times New Roman" w:hAnsi="Times New Roman"/>
                <w:b/>
                <w:sz w:val="24"/>
                <w:szCs w:val="24"/>
              </w:rPr>
              <w:t>різних</w:t>
            </w:r>
            <w:proofErr w:type="spellEnd"/>
            <w:r w:rsidRPr="004272BD">
              <w:rPr>
                <w:rFonts w:ascii="Times New Roman" w:hAnsi="Times New Roman"/>
                <w:b/>
                <w:sz w:val="24"/>
                <w:szCs w:val="24"/>
              </w:rPr>
              <w:t xml:space="preserve"> </w:t>
            </w:r>
            <w:proofErr w:type="spellStart"/>
            <w:r w:rsidRPr="004272BD">
              <w:rPr>
                <w:rFonts w:ascii="Times New Roman" w:hAnsi="Times New Roman"/>
                <w:b/>
                <w:sz w:val="24"/>
                <w:szCs w:val="24"/>
              </w:rPr>
              <w:t>верств</w:t>
            </w:r>
            <w:proofErr w:type="spellEnd"/>
            <w:r w:rsidRPr="004272BD">
              <w:rPr>
                <w:rFonts w:ascii="Times New Roman" w:hAnsi="Times New Roman"/>
                <w:b/>
                <w:sz w:val="24"/>
                <w:szCs w:val="24"/>
              </w:rPr>
              <w:t xml:space="preserve"> </w:t>
            </w:r>
            <w:proofErr w:type="spellStart"/>
            <w:r w:rsidRPr="004272BD">
              <w:rPr>
                <w:rFonts w:ascii="Times New Roman" w:hAnsi="Times New Roman"/>
                <w:b/>
                <w:sz w:val="24"/>
                <w:szCs w:val="24"/>
              </w:rPr>
              <w:t>населення</w:t>
            </w:r>
            <w:proofErr w:type="spellEnd"/>
            <w:r w:rsidRPr="004272BD">
              <w:rPr>
                <w:rFonts w:ascii="Times New Roman" w:hAnsi="Times New Roman"/>
                <w:b/>
                <w:sz w:val="24"/>
                <w:szCs w:val="24"/>
              </w:rPr>
              <w:t xml:space="preserve"> </w:t>
            </w:r>
            <w:proofErr w:type="spellStart"/>
            <w:r w:rsidRPr="004272BD">
              <w:rPr>
                <w:rFonts w:ascii="Times New Roman" w:hAnsi="Times New Roman"/>
                <w:b/>
                <w:sz w:val="24"/>
                <w:szCs w:val="24"/>
              </w:rPr>
              <w:t>щодо</w:t>
            </w:r>
            <w:proofErr w:type="spellEnd"/>
            <w:r w:rsidRPr="004272BD">
              <w:rPr>
                <w:rFonts w:ascii="Times New Roman" w:hAnsi="Times New Roman"/>
                <w:b/>
                <w:sz w:val="24"/>
                <w:szCs w:val="24"/>
              </w:rPr>
              <w:t xml:space="preserve"> </w:t>
            </w:r>
            <w:proofErr w:type="spellStart"/>
            <w:r w:rsidRPr="004272BD">
              <w:rPr>
                <w:rFonts w:ascii="Times New Roman" w:hAnsi="Times New Roman"/>
                <w:b/>
                <w:sz w:val="24"/>
                <w:szCs w:val="24"/>
              </w:rPr>
              <w:t>поводження</w:t>
            </w:r>
            <w:proofErr w:type="spellEnd"/>
            <w:r w:rsidRPr="004272BD">
              <w:rPr>
                <w:rFonts w:ascii="Times New Roman" w:hAnsi="Times New Roman"/>
                <w:b/>
                <w:sz w:val="24"/>
                <w:szCs w:val="24"/>
              </w:rPr>
              <w:t xml:space="preserve"> </w:t>
            </w:r>
            <w:proofErr w:type="spellStart"/>
            <w:r w:rsidRPr="004272BD">
              <w:rPr>
                <w:rFonts w:ascii="Times New Roman" w:hAnsi="Times New Roman"/>
                <w:b/>
                <w:sz w:val="24"/>
                <w:szCs w:val="24"/>
              </w:rPr>
              <w:t>зі</w:t>
            </w:r>
            <w:proofErr w:type="spellEnd"/>
            <w:r w:rsidRPr="004272BD">
              <w:rPr>
                <w:rFonts w:ascii="Times New Roman" w:hAnsi="Times New Roman"/>
                <w:b/>
                <w:sz w:val="24"/>
                <w:szCs w:val="24"/>
              </w:rPr>
              <w:t xml:space="preserve"> </w:t>
            </w:r>
            <w:proofErr w:type="spellStart"/>
            <w:r w:rsidRPr="004272BD">
              <w:rPr>
                <w:rFonts w:ascii="Times New Roman" w:hAnsi="Times New Roman"/>
                <w:b/>
                <w:sz w:val="24"/>
                <w:szCs w:val="24"/>
              </w:rPr>
              <w:t>сміттям</w:t>
            </w:r>
            <w:proofErr w:type="spellEnd"/>
            <w:r w:rsidRPr="004272BD">
              <w:rPr>
                <w:rFonts w:ascii="Times New Roman" w:hAnsi="Times New Roman"/>
                <w:b/>
                <w:sz w:val="24"/>
                <w:szCs w:val="24"/>
              </w:rPr>
              <w:t xml:space="preserve">, в тому </w:t>
            </w:r>
            <w:proofErr w:type="spellStart"/>
            <w:r w:rsidRPr="004272BD">
              <w:rPr>
                <w:rFonts w:ascii="Times New Roman" w:hAnsi="Times New Roman"/>
                <w:b/>
                <w:sz w:val="24"/>
                <w:szCs w:val="24"/>
              </w:rPr>
              <w:t>числі</w:t>
            </w:r>
            <w:proofErr w:type="spellEnd"/>
            <w:r w:rsidRPr="004272BD">
              <w:rPr>
                <w:rFonts w:ascii="Times New Roman" w:hAnsi="Times New Roman"/>
                <w:b/>
                <w:sz w:val="24"/>
                <w:szCs w:val="24"/>
              </w:rPr>
              <w:t xml:space="preserve"> </w:t>
            </w:r>
            <w:proofErr w:type="spellStart"/>
            <w:r w:rsidRPr="004272BD">
              <w:rPr>
                <w:rFonts w:ascii="Times New Roman" w:hAnsi="Times New Roman"/>
                <w:b/>
                <w:sz w:val="24"/>
                <w:szCs w:val="24"/>
              </w:rPr>
              <w:t>його</w:t>
            </w:r>
            <w:proofErr w:type="spellEnd"/>
            <w:r w:rsidRPr="004272BD">
              <w:rPr>
                <w:rFonts w:ascii="Times New Roman" w:hAnsi="Times New Roman"/>
                <w:b/>
                <w:sz w:val="24"/>
                <w:szCs w:val="24"/>
              </w:rPr>
              <w:t xml:space="preserve"> </w:t>
            </w:r>
            <w:proofErr w:type="spellStart"/>
            <w:r w:rsidRPr="004272BD">
              <w:rPr>
                <w:rFonts w:ascii="Times New Roman" w:hAnsi="Times New Roman"/>
                <w:b/>
                <w:sz w:val="24"/>
                <w:szCs w:val="24"/>
              </w:rPr>
              <w:t>роздільного</w:t>
            </w:r>
            <w:proofErr w:type="spellEnd"/>
            <w:r w:rsidRPr="004272BD">
              <w:rPr>
                <w:rFonts w:ascii="Times New Roman" w:hAnsi="Times New Roman"/>
                <w:b/>
                <w:sz w:val="24"/>
                <w:szCs w:val="24"/>
              </w:rPr>
              <w:t xml:space="preserve"> </w:t>
            </w:r>
            <w:proofErr w:type="spellStart"/>
            <w:r w:rsidRPr="004272BD">
              <w:rPr>
                <w:rFonts w:ascii="Times New Roman" w:hAnsi="Times New Roman"/>
                <w:b/>
                <w:sz w:val="24"/>
                <w:szCs w:val="24"/>
              </w:rPr>
              <w:t>збирання</w:t>
            </w:r>
            <w:proofErr w:type="spellEnd"/>
            <w:r w:rsidRPr="004272BD">
              <w:rPr>
                <w:rFonts w:ascii="Times New Roman" w:hAnsi="Times New Roman"/>
                <w:b/>
                <w:sz w:val="24"/>
                <w:szCs w:val="24"/>
                <w:lang w:val="uk-UA"/>
              </w:rPr>
              <w:t>, перевезення, утилізація.</w:t>
            </w:r>
          </w:p>
        </w:tc>
      </w:tr>
      <w:tr w:rsidR="00AE4311" w:rsidRPr="004272BD" w:rsidTr="00AE4311">
        <w:trPr>
          <w:trHeight w:val="428"/>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Цілі проєкту:</w:t>
            </w:r>
          </w:p>
        </w:tc>
        <w:tc>
          <w:tcPr>
            <w:tcW w:w="6925"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pStyle w:val="a5"/>
              <w:rPr>
                <w:rFonts w:ascii="Times New Roman" w:hAnsi="Times New Roman"/>
                <w:sz w:val="24"/>
                <w:szCs w:val="24"/>
                <w:lang w:val="uk-UA" w:eastAsia="ru-RU"/>
              </w:rPr>
            </w:pPr>
            <w:r w:rsidRPr="004272BD">
              <w:rPr>
                <w:rFonts w:ascii="Times New Roman" w:hAnsi="Times New Roman"/>
                <w:sz w:val="24"/>
                <w:szCs w:val="24"/>
                <w:lang w:val="uk-UA"/>
              </w:rPr>
              <w:t xml:space="preserve">Формування у мешканців громади, у </w:t>
            </w:r>
            <w:proofErr w:type="spellStart"/>
            <w:r w:rsidRPr="004272BD">
              <w:rPr>
                <w:rFonts w:ascii="Times New Roman" w:hAnsi="Times New Roman"/>
                <w:sz w:val="24"/>
                <w:szCs w:val="24"/>
                <w:lang w:val="uk-UA"/>
              </w:rPr>
              <w:t>т.ч</w:t>
            </w:r>
            <w:proofErr w:type="spellEnd"/>
            <w:r w:rsidRPr="004272BD">
              <w:rPr>
                <w:rFonts w:ascii="Times New Roman" w:hAnsi="Times New Roman"/>
                <w:sz w:val="24"/>
                <w:szCs w:val="24"/>
                <w:lang w:val="uk-UA"/>
              </w:rPr>
              <w:t xml:space="preserve">. дітей та молоді, «зеленої» свідомості, культури енергозбереження, формування екологічного світогляду. </w:t>
            </w:r>
            <w:proofErr w:type="spellStart"/>
            <w:r w:rsidRPr="004272BD">
              <w:rPr>
                <w:rFonts w:ascii="Times New Roman" w:hAnsi="Times New Roman"/>
                <w:sz w:val="24"/>
                <w:szCs w:val="24"/>
              </w:rPr>
              <w:t>Створення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сприятливих</w:t>
            </w:r>
            <w:proofErr w:type="spellEnd"/>
            <w:r w:rsidRPr="004272BD">
              <w:rPr>
                <w:rFonts w:ascii="Times New Roman" w:hAnsi="Times New Roman"/>
                <w:sz w:val="24"/>
                <w:szCs w:val="24"/>
              </w:rPr>
              <w:t xml:space="preserve"> умов для </w:t>
            </w:r>
            <w:proofErr w:type="spellStart"/>
            <w:r w:rsidRPr="004272BD">
              <w:rPr>
                <w:rFonts w:ascii="Times New Roman" w:hAnsi="Times New Roman"/>
                <w:sz w:val="24"/>
                <w:szCs w:val="24"/>
              </w:rPr>
              <w:t>життя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мешканців</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громади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Зменшено</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шкідливий</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вплив</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побутових</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відходів</w:t>
            </w:r>
            <w:proofErr w:type="spellEnd"/>
            <w:r w:rsidRPr="004272BD">
              <w:rPr>
                <w:rFonts w:ascii="Times New Roman" w:hAnsi="Times New Roman"/>
                <w:sz w:val="24"/>
                <w:szCs w:val="24"/>
              </w:rPr>
              <w:t xml:space="preserve"> на </w:t>
            </w:r>
            <w:proofErr w:type="spellStart"/>
            <w:r w:rsidRPr="004272BD">
              <w:rPr>
                <w:rFonts w:ascii="Times New Roman" w:hAnsi="Times New Roman"/>
                <w:sz w:val="24"/>
                <w:szCs w:val="24"/>
              </w:rPr>
              <w:t>навколишнє</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природне</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середовище</w:t>
            </w:r>
            <w:proofErr w:type="spellEnd"/>
          </w:p>
        </w:tc>
      </w:tr>
      <w:tr w:rsidR="00AE4311" w:rsidRPr="004272BD" w:rsidTr="00AE4311">
        <w:trPr>
          <w:trHeight w:val="613"/>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Територія, на яку проєкт матиме</w:t>
            </w:r>
            <w:r w:rsidRPr="004272BD">
              <w:rPr>
                <w:rFonts w:ascii="Times New Roman" w:hAnsi="Times New Roman"/>
                <w:b/>
                <w:noProof/>
                <w:sz w:val="24"/>
                <w:szCs w:val="24"/>
                <w:lang w:val="uk-UA" w:eastAsia="ru-RU"/>
              </w:rPr>
              <w:t xml:space="preserve"> вплив</w:t>
            </w:r>
          </w:p>
        </w:tc>
        <w:tc>
          <w:tcPr>
            <w:tcW w:w="6925"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pStyle w:val="a5"/>
              <w:rPr>
                <w:rFonts w:ascii="Times New Roman" w:hAnsi="Times New Roman"/>
                <w:sz w:val="24"/>
                <w:szCs w:val="24"/>
                <w:lang w:val="uk-UA" w:eastAsia="ru-RU"/>
              </w:rPr>
            </w:pPr>
            <w:proofErr w:type="spellStart"/>
            <w:r w:rsidRPr="004272BD">
              <w:rPr>
                <w:rFonts w:ascii="Times New Roman" w:hAnsi="Times New Roman"/>
                <w:sz w:val="24"/>
                <w:szCs w:val="24"/>
                <w:lang w:val="uk-UA" w:eastAsia="ru-RU"/>
              </w:rPr>
              <w:t>Кунянський</w:t>
            </w:r>
            <w:proofErr w:type="spellEnd"/>
            <w:r w:rsidRPr="004272BD">
              <w:rPr>
                <w:rFonts w:ascii="Times New Roman" w:hAnsi="Times New Roman"/>
                <w:sz w:val="24"/>
                <w:szCs w:val="24"/>
                <w:lang w:val="uk-UA" w:eastAsia="ru-RU"/>
              </w:rPr>
              <w:t xml:space="preserve"> </w:t>
            </w:r>
            <w:proofErr w:type="spellStart"/>
            <w:r w:rsidRPr="004272BD">
              <w:rPr>
                <w:rFonts w:ascii="Times New Roman" w:hAnsi="Times New Roman"/>
                <w:sz w:val="24"/>
                <w:szCs w:val="24"/>
                <w:lang w:val="uk-UA" w:eastAsia="ru-RU"/>
              </w:rPr>
              <w:t>старостинський</w:t>
            </w:r>
            <w:proofErr w:type="spellEnd"/>
            <w:r w:rsidRPr="004272BD">
              <w:rPr>
                <w:rFonts w:ascii="Times New Roman" w:hAnsi="Times New Roman"/>
                <w:sz w:val="24"/>
                <w:szCs w:val="24"/>
                <w:lang w:val="uk-UA" w:eastAsia="ru-RU"/>
              </w:rPr>
              <w:t xml:space="preserve"> округ Гайсинської міської ради</w:t>
            </w:r>
          </w:p>
        </w:tc>
      </w:tr>
      <w:tr w:rsidR="00AE4311" w:rsidRPr="004272BD" w:rsidTr="00AE4311">
        <w:trPr>
          <w:trHeight w:val="864"/>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Орієнтовна</w:t>
            </w:r>
          </w:p>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кількість</w:t>
            </w:r>
          </w:p>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 xml:space="preserve">отримувачів </w:t>
            </w:r>
            <w:proofErr w:type="spellStart"/>
            <w:r w:rsidRPr="004272BD">
              <w:rPr>
                <w:rFonts w:ascii="Times New Roman" w:hAnsi="Times New Roman"/>
                <w:b/>
                <w:sz w:val="24"/>
                <w:szCs w:val="24"/>
                <w:lang w:val="uk-UA" w:eastAsia="ru-RU"/>
              </w:rPr>
              <w:t>вигод</w:t>
            </w:r>
            <w:proofErr w:type="spellEnd"/>
          </w:p>
        </w:tc>
        <w:tc>
          <w:tcPr>
            <w:tcW w:w="6925"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pStyle w:val="a5"/>
              <w:rPr>
                <w:rFonts w:ascii="Times New Roman" w:hAnsi="Times New Roman"/>
                <w:sz w:val="24"/>
                <w:szCs w:val="24"/>
                <w:lang w:val="uk-UA"/>
              </w:rPr>
            </w:pPr>
            <w:r w:rsidRPr="004272BD">
              <w:rPr>
                <w:rFonts w:ascii="Times New Roman" w:hAnsi="Times New Roman"/>
                <w:sz w:val="24"/>
                <w:szCs w:val="24"/>
                <w:lang w:val="uk-UA"/>
              </w:rPr>
              <w:t xml:space="preserve">Населення -3528 </w:t>
            </w:r>
            <w:proofErr w:type="spellStart"/>
            <w:r w:rsidRPr="004272BD">
              <w:rPr>
                <w:rFonts w:ascii="Times New Roman" w:hAnsi="Times New Roman"/>
                <w:sz w:val="24"/>
                <w:szCs w:val="24"/>
                <w:lang w:val="uk-UA"/>
              </w:rPr>
              <w:t>мешканція</w:t>
            </w:r>
            <w:proofErr w:type="spellEnd"/>
          </w:p>
        </w:tc>
      </w:tr>
      <w:tr w:rsidR="00AE4311" w:rsidRPr="004272BD" w:rsidTr="00AE4311">
        <w:trPr>
          <w:trHeight w:val="596"/>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Стислий опис</w:t>
            </w:r>
          </w:p>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проєкту:</w:t>
            </w:r>
          </w:p>
        </w:tc>
        <w:tc>
          <w:tcPr>
            <w:tcW w:w="6925"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pStyle w:val="a5"/>
              <w:rPr>
                <w:rFonts w:ascii="Times New Roman" w:hAnsi="Times New Roman"/>
                <w:sz w:val="24"/>
                <w:szCs w:val="24"/>
                <w:lang w:val="uk-UA" w:eastAsia="ru-RU"/>
              </w:rPr>
            </w:pPr>
            <w:proofErr w:type="spellStart"/>
            <w:r w:rsidRPr="004272BD">
              <w:rPr>
                <w:rFonts w:ascii="Times New Roman" w:hAnsi="Times New Roman"/>
                <w:sz w:val="24"/>
                <w:szCs w:val="24"/>
              </w:rPr>
              <w:t>Рівень</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свідомості</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населення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щодо</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поводження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зі</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сміттям</w:t>
            </w:r>
            <w:proofErr w:type="spellEnd"/>
            <w:r w:rsidRPr="004272BD">
              <w:rPr>
                <w:rFonts w:ascii="Times New Roman" w:hAnsi="Times New Roman"/>
                <w:sz w:val="24"/>
                <w:szCs w:val="24"/>
              </w:rPr>
              <w:t xml:space="preserve">, в тому </w:t>
            </w:r>
            <w:proofErr w:type="spellStart"/>
            <w:r w:rsidRPr="004272BD">
              <w:rPr>
                <w:rFonts w:ascii="Times New Roman" w:hAnsi="Times New Roman"/>
                <w:sz w:val="24"/>
                <w:szCs w:val="24"/>
              </w:rPr>
              <w:t>числі</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його</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роздільного</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збирання</w:t>
            </w:r>
            <w:proofErr w:type="spellEnd"/>
            <w:r w:rsidRPr="004272BD">
              <w:rPr>
                <w:rFonts w:ascii="Times New Roman" w:hAnsi="Times New Roman"/>
                <w:sz w:val="24"/>
                <w:szCs w:val="24"/>
              </w:rPr>
              <w:t xml:space="preserve"> є </w:t>
            </w:r>
            <w:proofErr w:type="spellStart"/>
            <w:r w:rsidRPr="004272BD">
              <w:rPr>
                <w:rFonts w:ascii="Times New Roman" w:hAnsi="Times New Roman"/>
                <w:sz w:val="24"/>
                <w:szCs w:val="24"/>
              </w:rPr>
              <w:t>низьким</w:t>
            </w:r>
            <w:proofErr w:type="spellEnd"/>
            <w:r w:rsidRPr="004272BD">
              <w:rPr>
                <w:rFonts w:ascii="Times New Roman" w:hAnsi="Times New Roman"/>
                <w:sz w:val="24"/>
                <w:szCs w:val="24"/>
              </w:rPr>
              <w:t xml:space="preserve">. Тому </w:t>
            </w:r>
            <w:proofErr w:type="spellStart"/>
            <w:r w:rsidRPr="004272BD">
              <w:rPr>
                <w:rFonts w:ascii="Times New Roman" w:hAnsi="Times New Roman"/>
                <w:sz w:val="24"/>
                <w:szCs w:val="24"/>
              </w:rPr>
              <w:t>проведення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інформаційно-роз'яснювальних</w:t>
            </w:r>
            <w:proofErr w:type="spellEnd"/>
            <w:r w:rsidRPr="004272BD">
              <w:rPr>
                <w:rFonts w:ascii="Times New Roman" w:hAnsi="Times New Roman"/>
                <w:sz w:val="24"/>
                <w:szCs w:val="24"/>
              </w:rPr>
              <w:t xml:space="preserve"> </w:t>
            </w:r>
            <w:r w:rsidRPr="004272BD">
              <w:rPr>
                <w:rFonts w:ascii="Times New Roman" w:hAnsi="Times New Roman"/>
                <w:sz w:val="24"/>
                <w:szCs w:val="24"/>
                <w:lang w:val="uk-UA"/>
              </w:rPr>
              <w:t>робіт</w:t>
            </w:r>
            <w:r w:rsidRPr="004272BD">
              <w:rPr>
                <w:rFonts w:ascii="Times New Roman" w:hAnsi="Times New Roman"/>
                <w:sz w:val="24"/>
                <w:szCs w:val="24"/>
              </w:rPr>
              <w:t xml:space="preserve"> </w:t>
            </w:r>
            <w:proofErr w:type="spellStart"/>
            <w:r w:rsidRPr="004272BD">
              <w:rPr>
                <w:rFonts w:ascii="Times New Roman" w:hAnsi="Times New Roman"/>
                <w:sz w:val="24"/>
                <w:szCs w:val="24"/>
              </w:rPr>
              <w:t>дуже</w:t>
            </w:r>
            <w:proofErr w:type="spellEnd"/>
            <w:r w:rsidRPr="004272BD">
              <w:rPr>
                <w:rFonts w:ascii="Times New Roman" w:hAnsi="Times New Roman"/>
                <w:sz w:val="24"/>
                <w:szCs w:val="24"/>
              </w:rPr>
              <w:t xml:space="preserve"> актуально. </w:t>
            </w:r>
            <w:r w:rsidRPr="004272BD">
              <w:rPr>
                <w:rFonts w:ascii="Times New Roman" w:hAnsi="Times New Roman"/>
                <w:sz w:val="24"/>
                <w:szCs w:val="24"/>
                <w:lang w:val="uk-UA"/>
              </w:rPr>
              <w:t xml:space="preserve"> </w:t>
            </w:r>
          </w:p>
        </w:tc>
      </w:tr>
      <w:tr w:rsidR="00AE4311" w:rsidRPr="004272BD" w:rsidTr="00AE4311">
        <w:trPr>
          <w:trHeight w:val="1230"/>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Очікувані</w:t>
            </w:r>
          </w:p>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результати:</w:t>
            </w:r>
          </w:p>
        </w:tc>
        <w:tc>
          <w:tcPr>
            <w:tcW w:w="6925" w:type="dxa"/>
            <w:gridSpan w:val="4"/>
            <w:tcBorders>
              <w:top w:val="single" w:sz="6" w:space="0" w:color="0F0C13"/>
              <w:left w:val="single" w:sz="6" w:space="0" w:color="0F0C13"/>
              <w:bottom w:val="single" w:sz="6" w:space="0" w:color="0F0C13"/>
              <w:right w:val="single" w:sz="6" w:space="0" w:color="0F0C13"/>
            </w:tcBorders>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Збільшення кількості договорів з вивезення сміття. Налагоджений процес з сортування ТПВ та його утилізації. Зменшено обсяги захоронення побутових відходів.  Ліквідовано несанкціоновані звалища на території громади. Покращено імідж та інвестиційну привабливість громади.  Покращено санітарний стан території громади. </w:t>
            </w:r>
          </w:p>
        </w:tc>
      </w:tr>
      <w:tr w:rsidR="00AE4311" w:rsidRPr="004272BD" w:rsidTr="00AE4311">
        <w:trPr>
          <w:trHeight w:val="288"/>
        </w:trPr>
        <w:tc>
          <w:tcPr>
            <w:tcW w:w="2436" w:type="dxa"/>
            <w:tcBorders>
              <w:top w:val="single" w:sz="6" w:space="0" w:color="0F0C13"/>
              <w:left w:val="single" w:sz="6" w:space="0" w:color="0F0C13"/>
              <w:bottom w:val="nil"/>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Ключові заходи</w:t>
            </w:r>
          </w:p>
        </w:tc>
        <w:tc>
          <w:tcPr>
            <w:tcW w:w="6925" w:type="dxa"/>
            <w:gridSpan w:val="4"/>
            <w:vMerge w:val="restart"/>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Проведення циклу лекцій з залученням фахівців з тематики поводження з твердими побутовими відходами в школах, дитячих садочках, закладах та установах. Проведення інформаційних акцій в громадських місцях, підприємствах, тощо.</w:t>
            </w:r>
          </w:p>
        </w:tc>
      </w:tr>
      <w:tr w:rsidR="00AE4311" w:rsidRPr="004272BD" w:rsidTr="00AE4311">
        <w:trPr>
          <w:trHeight w:val="581"/>
        </w:trPr>
        <w:tc>
          <w:tcPr>
            <w:tcW w:w="2436" w:type="dxa"/>
            <w:tcBorders>
              <w:top w:val="nil"/>
              <w:left w:val="single" w:sz="6" w:space="0" w:color="0F0C13"/>
              <w:bottom w:val="single" w:sz="6" w:space="0" w:color="0F0C13"/>
              <w:right w:val="single" w:sz="6" w:space="0" w:color="0F0C13"/>
            </w:tcBorders>
            <w:shd w:val="clear" w:color="auto" w:fill="F2DBDB" w:themeFill="accent2" w:themeFillTint="33"/>
          </w:tcPr>
          <w:p w:rsidR="00AE4311" w:rsidRPr="004272BD" w:rsidRDefault="00AE4311" w:rsidP="000C20E3">
            <w:pPr>
              <w:pStyle w:val="a5"/>
              <w:rPr>
                <w:rFonts w:ascii="Times New Roman" w:hAnsi="Times New Roman"/>
                <w:b/>
                <w:sz w:val="24"/>
                <w:szCs w:val="24"/>
                <w:lang w:val="uk-UA" w:eastAsia="ru-RU"/>
              </w:rPr>
            </w:pPr>
          </w:p>
        </w:tc>
        <w:tc>
          <w:tcPr>
            <w:tcW w:w="6925" w:type="dxa"/>
            <w:gridSpan w:val="4"/>
            <w:vMerge/>
            <w:tcBorders>
              <w:top w:val="nil"/>
              <w:left w:val="single" w:sz="6" w:space="0" w:color="0F0C13"/>
              <w:bottom w:val="single" w:sz="6" w:space="0" w:color="0F0C13"/>
              <w:right w:val="single" w:sz="6" w:space="0" w:color="0F0C13"/>
            </w:tcBorders>
            <w:vAlign w:val="center"/>
            <w:hideMark/>
          </w:tcPr>
          <w:p w:rsidR="00AE4311" w:rsidRPr="004272BD" w:rsidRDefault="00AE4311" w:rsidP="000C20E3">
            <w:pPr>
              <w:spacing w:line="240" w:lineRule="auto"/>
              <w:rPr>
                <w:rFonts w:ascii="Times New Roman" w:hAnsi="Times New Roman" w:cs="Times New Roman"/>
                <w:sz w:val="24"/>
                <w:szCs w:val="24"/>
                <w:lang w:val="uk-UA"/>
              </w:rPr>
            </w:pPr>
          </w:p>
        </w:tc>
      </w:tr>
      <w:tr w:rsidR="00AE4311" w:rsidRPr="004272BD" w:rsidTr="00AE4311">
        <w:trPr>
          <w:trHeight w:val="362"/>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Період здійснення:</w:t>
            </w:r>
          </w:p>
        </w:tc>
        <w:tc>
          <w:tcPr>
            <w:tcW w:w="6925"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C240C2">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2025-2026 р</w:t>
            </w:r>
            <w:r w:rsidR="00C240C2">
              <w:rPr>
                <w:rFonts w:ascii="Times New Roman" w:hAnsi="Times New Roman"/>
                <w:b/>
                <w:sz w:val="24"/>
                <w:szCs w:val="24"/>
                <w:lang w:val="uk-UA" w:eastAsia="ru-RU"/>
              </w:rPr>
              <w:t>.</w:t>
            </w:r>
            <w:r w:rsidRPr="004272BD">
              <w:rPr>
                <w:rFonts w:ascii="Times New Roman" w:hAnsi="Times New Roman"/>
                <w:b/>
                <w:sz w:val="24"/>
                <w:szCs w:val="24"/>
                <w:lang w:val="uk-UA" w:eastAsia="ru-RU"/>
              </w:rPr>
              <w:t xml:space="preserve"> </w:t>
            </w:r>
          </w:p>
        </w:tc>
      </w:tr>
      <w:tr w:rsidR="00AE4311" w:rsidRPr="004272BD" w:rsidTr="00AE4311">
        <w:trPr>
          <w:trHeight w:val="343"/>
        </w:trPr>
        <w:tc>
          <w:tcPr>
            <w:tcW w:w="2436" w:type="dxa"/>
            <w:vMerge w:val="restart"/>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Орієнтовна вартість проєкту, тис. грн.</w:t>
            </w:r>
          </w:p>
        </w:tc>
        <w:tc>
          <w:tcPr>
            <w:tcW w:w="1959"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w:t>
            </w:r>
          </w:p>
        </w:tc>
        <w:tc>
          <w:tcPr>
            <w:tcW w:w="1701" w:type="dxa"/>
            <w:tcBorders>
              <w:top w:val="single" w:sz="6" w:space="0" w:color="0F0C13"/>
              <w:left w:val="single" w:sz="6" w:space="0" w:color="0F0C13"/>
              <w:bottom w:val="single" w:sz="6" w:space="0" w:color="0F0C13"/>
              <w:right w:val="single" w:sz="4" w:space="0" w:color="auto"/>
            </w:tcBorders>
            <w:shd w:val="clear" w:color="auto" w:fill="FFFFFF" w:themeFill="background1"/>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Разом</w:t>
            </w:r>
          </w:p>
        </w:tc>
      </w:tr>
      <w:tr w:rsidR="00AE4311" w:rsidRPr="004272BD" w:rsidTr="00AE4311">
        <w:trPr>
          <w:trHeight w:val="525"/>
        </w:trPr>
        <w:tc>
          <w:tcPr>
            <w:tcW w:w="2436" w:type="dxa"/>
            <w:vMerge/>
            <w:tcBorders>
              <w:top w:val="single" w:sz="6" w:space="0" w:color="0F0C13"/>
              <w:left w:val="single" w:sz="6" w:space="0" w:color="0F0C13"/>
              <w:bottom w:val="single" w:sz="6" w:space="0" w:color="0F0C13"/>
              <w:right w:val="single" w:sz="6" w:space="0" w:color="0F0C13"/>
            </w:tcBorders>
            <w:vAlign w:val="center"/>
            <w:hideMark/>
          </w:tcPr>
          <w:p w:rsidR="00AE4311" w:rsidRPr="004272BD" w:rsidRDefault="00AE4311" w:rsidP="000C20E3">
            <w:pPr>
              <w:spacing w:line="240" w:lineRule="auto"/>
              <w:rPr>
                <w:rFonts w:ascii="Times New Roman" w:hAnsi="Times New Roman" w:cs="Times New Roman"/>
                <w:b/>
                <w:sz w:val="24"/>
                <w:szCs w:val="24"/>
                <w:lang w:val="uk-UA"/>
              </w:rPr>
            </w:pPr>
          </w:p>
        </w:tc>
        <w:tc>
          <w:tcPr>
            <w:tcW w:w="1959"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0,0</w:t>
            </w:r>
            <w:r w:rsidR="006E119E">
              <w:rPr>
                <w:rFonts w:ascii="Times New Roman" w:hAnsi="Times New Roman"/>
                <w:b/>
                <w:sz w:val="24"/>
                <w:szCs w:val="24"/>
                <w:lang w:val="uk-UA" w:eastAsia="ru-RU"/>
              </w:rPr>
              <w:t>0</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3300,0</w:t>
            </w:r>
            <w:r w:rsidR="006E119E">
              <w:rPr>
                <w:rFonts w:ascii="Times New Roman" w:hAnsi="Times New Roman"/>
                <w:b/>
                <w:sz w:val="24"/>
                <w:szCs w:val="24"/>
                <w:lang w:val="uk-UA" w:eastAsia="ru-RU"/>
              </w:rPr>
              <w:t>0</w:t>
            </w:r>
          </w:p>
        </w:tc>
        <w:tc>
          <w:tcPr>
            <w:tcW w:w="1701" w:type="dxa"/>
            <w:tcBorders>
              <w:top w:val="single" w:sz="6" w:space="0" w:color="0F0C13"/>
              <w:left w:val="single" w:sz="6" w:space="0" w:color="0F0C13"/>
              <w:bottom w:val="single" w:sz="6" w:space="0" w:color="0F0C13"/>
              <w:right w:val="single" w:sz="4" w:space="0" w:color="auto"/>
            </w:tcBorders>
            <w:shd w:val="clear" w:color="auto" w:fill="FFFFFF" w:themeFill="background1"/>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3300,0</w:t>
            </w:r>
            <w:r w:rsidR="006E119E">
              <w:rPr>
                <w:rFonts w:ascii="Times New Roman" w:hAnsi="Times New Roman"/>
                <w:b/>
                <w:sz w:val="24"/>
                <w:szCs w:val="24"/>
                <w:lang w:val="uk-UA" w:eastAsia="ru-RU"/>
              </w:rPr>
              <w:t>0</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6600,0</w:t>
            </w:r>
            <w:r w:rsidR="006E119E">
              <w:rPr>
                <w:rFonts w:ascii="Times New Roman" w:hAnsi="Times New Roman"/>
                <w:b/>
                <w:sz w:val="24"/>
                <w:szCs w:val="24"/>
                <w:lang w:val="uk-UA" w:eastAsia="ru-RU"/>
              </w:rPr>
              <w:t>0</w:t>
            </w:r>
          </w:p>
        </w:tc>
      </w:tr>
      <w:tr w:rsidR="00AE4311" w:rsidRPr="004272BD" w:rsidTr="00AE4311">
        <w:trPr>
          <w:trHeight w:val="546"/>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Джерела</w:t>
            </w:r>
          </w:p>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фінансування:</w:t>
            </w:r>
          </w:p>
        </w:tc>
        <w:tc>
          <w:tcPr>
            <w:tcW w:w="6925"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pStyle w:val="a5"/>
              <w:rPr>
                <w:rFonts w:ascii="Times New Roman" w:hAnsi="Times New Roman"/>
                <w:sz w:val="24"/>
                <w:szCs w:val="24"/>
                <w:lang w:val="uk-UA" w:eastAsia="ru-RU"/>
              </w:rPr>
            </w:pPr>
            <w:r w:rsidRPr="004272BD">
              <w:rPr>
                <w:rFonts w:ascii="Times New Roman" w:hAnsi="Times New Roman"/>
                <w:sz w:val="24"/>
                <w:szCs w:val="24"/>
                <w:lang w:val="uk-UA"/>
              </w:rPr>
              <w:t xml:space="preserve">Бюджет </w:t>
            </w:r>
            <w:proofErr w:type="spellStart"/>
            <w:r w:rsidRPr="004272BD">
              <w:rPr>
                <w:rFonts w:ascii="Times New Roman" w:hAnsi="Times New Roman"/>
                <w:sz w:val="24"/>
                <w:szCs w:val="24"/>
                <w:lang w:val="uk-UA"/>
              </w:rPr>
              <w:t>Гайцсинської</w:t>
            </w:r>
            <w:proofErr w:type="spellEnd"/>
            <w:r w:rsidRPr="004272BD">
              <w:rPr>
                <w:rFonts w:ascii="Times New Roman" w:hAnsi="Times New Roman"/>
                <w:sz w:val="24"/>
                <w:szCs w:val="24"/>
                <w:lang w:val="uk-UA"/>
              </w:rPr>
              <w:t xml:space="preserve"> міської ради, </w:t>
            </w:r>
            <w:proofErr w:type="spellStart"/>
            <w:r w:rsidRPr="004272BD">
              <w:rPr>
                <w:rFonts w:ascii="Times New Roman" w:hAnsi="Times New Roman"/>
                <w:sz w:val="24"/>
                <w:szCs w:val="24"/>
              </w:rPr>
              <w:t>Державний</w:t>
            </w:r>
            <w:proofErr w:type="spellEnd"/>
            <w:r w:rsidRPr="004272BD">
              <w:rPr>
                <w:rFonts w:ascii="Times New Roman" w:hAnsi="Times New Roman"/>
                <w:sz w:val="24"/>
                <w:szCs w:val="24"/>
              </w:rPr>
              <w:t xml:space="preserve"> бюджет, </w:t>
            </w:r>
            <w:proofErr w:type="spellStart"/>
            <w:r w:rsidRPr="004272BD">
              <w:rPr>
                <w:rFonts w:ascii="Times New Roman" w:hAnsi="Times New Roman"/>
                <w:sz w:val="24"/>
                <w:szCs w:val="24"/>
              </w:rPr>
              <w:t>обласний</w:t>
            </w:r>
            <w:proofErr w:type="spellEnd"/>
            <w:r w:rsidRPr="004272BD">
              <w:rPr>
                <w:rFonts w:ascii="Times New Roman" w:hAnsi="Times New Roman"/>
                <w:sz w:val="24"/>
                <w:szCs w:val="24"/>
              </w:rPr>
              <w:t xml:space="preserve"> бюджет.</w:t>
            </w:r>
          </w:p>
        </w:tc>
      </w:tr>
      <w:tr w:rsidR="00AE4311" w:rsidRPr="004272BD" w:rsidTr="00AE4311">
        <w:trPr>
          <w:trHeight w:val="900"/>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lastRenderedPageBreak/>
              <w:t>Ключові потенційні учасники реалізації проєкту:</w:t>
            </w:r>
          </w:p>
        </w:tc>
        <w:tc>
          <w:tcPr>
            <w:tcW w:w="6925"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pStyle w:val="a5"/>
              <w:rPr>
                <w:rFonts w:ascii="Times New Roman" w:hAnsi="Times New Roman"/>
                <w:sz w:val="24"/>
                <w:szCs w:val="24"/>
                <w:lang w:val="uk-UA" w:eastAsia="ru-RU"/>
              </w:rPr>
            </w:pPr>
            <w:r w:rsidRPr="004272BD">
              <w:rPr>
                <w:rFonts w:ascii="Times New Roman" w:hAnsi="Times New Roman"/>
                <w:sz w:val="24"/>
                <w:szCs w:val="24"/>
                <w:lang w:val="uk-UA"/>
              </w:rPr>
              <w:t>Гайсинська міська рада</w:t>
            </w:r>
            <w:r w:rsidRPr="004272BD">
              <w:rPr>
                <w:rFonts w:ascii="Times New Roman" w:hAnsi="Times New Roman"/>
                <w:sz w:val="24"/>
                <w:szCs w:val="24"/>
              </w:rPr>
              <w:t xml:space="preserve">, </w:t>
            </w:r>
            <w:proofErr w:type="spellStart"/>
            <w:r w:rsidRPr="004272BD">
              <w:rPr>
                <w:rFonts w:ascii="Times New Roman" w:hAnsi="Times New Roman"/>
                <w:sz w:val="24"/>
                <w:szCs w:val="24"/>
              </w:rPr>
              <w:t>виробники</w:t>
            </w:r>
            <w:proofErr w:type="spellEnd"/>
            <w:r w:rsidRPr="004272BD">
              <w:rPr>
                <w:rFonts w:ascii="Times New Roman" w:hAnsi="Times New Roman"/>
                <w:sz w:val="24"/>
                <w:szCs w:val="24"/>
              </w:rPr>
              <w:t xml:space="preserve"> та </w:t>
            </w:r>
            <w:proofErr w:type="spellStart"/>
            <w:r w:rsidRPr="004272BD">
              <w:rPr>
                <w:rFonts w:ascii="Times New Roman" w:hAnsi="Times New Roman"/>
                <w:sz w:val="24"/>
                <w:szCs w:val="24"/>
              </w:rPr>
              <w:t>представники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виробників</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обладнання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спонсори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інвестори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громадські</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організації</w:t>
            </w:r>
            <w:proofErr w:type="spellEnd"/>
            <w:r w:rsidRPr="004272BD">
              <w:rPr>
                <w:rFonts w:ascii="Times New Roman" w:hAnsi="Times New Roman"/>
                <w:sz w:val="24"/>
                <w:szCs w:val="24"/>
              </w:rPr>
              <w:t>.</w:t>
            </w:r>
          </w:p>
        </w:tc>
      </w:tr>
      <w:tr w:rsidR="00AE4311" w:rsidRPr="004272BD" w:rsidTr="00AE4311">
        <w:trPr>
          <w:trHeight w:val="362"/>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Інше:</w:t>
            </w:r>
          </w:p>
        </w:tc>
        <w:tc>
          <w:tcPr>
            <w:tcW w:w="6925"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Бюджет обрахований згідно комерційних пропозицій</w:t>
            </w:r>
          </w:p>
        </w:tc>
      </w:tr>
    </w:tbl>
    <w:p w:rsidR="001440F4" w:rsidRPr="004272BD" w:rsidRDefault="001440F4" w:rsidP="000C20E3">
      <w:pPr>
        <w:spacing w:after="0" w:line="240" w:lineRule="auto"/>
        <w:jc w:val="both"/>
        <w:rPr>
          <w:rFonts w:ascii="Times New Roman" w:eastAsia="Calibri" w:hAnsi="Times New Roman" w:cs="Times New Roman"/>
          <w:sz w:val="24"/>
          <w:szCs w:val="24"/>
          <w:lang w:val="uk-UA" w:eastAsia="ru-RU"/>
        </w:rPr>
      </w:pPr>
    </w:p>
    <w:p w:rsidR="001C510B" w:rsidRPr="004272BD" w:rsidRDefault="001C510B"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Таб.3</w:t>
      </w:r>
      <w:r w:rsidR="00C9572E" w:rsidRPr="004272BD">
        <w:rPr>
          <w:rFonts w:ascii="Times New Roman" w:eastAsia="Calibri" w:hAnsi="Times New Roman" w:cs="Times New Roman"/>
          <w:sz w:val="24"/>
          <w:szCs w:val="24"/>
          <w:lang w:val="uk-UA" w:eastAsia="ru-RU"/>
        </w:rPr>
        <w:t>7</w:t>
      </w:r>
    </w:p>
    <w:p w:rsidR="001440F4" w:rsidRPr="004272BD" w:rsidRDefault="001440F4" w:rsidP="000C20E3">
      <w:pPr>
        <w:spacing w:after="0" w:line="240" w:lineRule="auto"/>
        <w:jc w:val="both"/>
        <w:rPr>
          <w:rFonts w:ascii="Times New Roman" w:eastAsia="Calibri" w:hAnsi="Times New Roman" w:cs="Times New Roman"/>
          <w:sz w:val="24"/>
          <w:szCs w:val="24"/>
          <w:lang w:val="uk-UA" w:eastAsia="ru-RU"/>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547"/>
        <w:gridCol w:w="1995"/>
        <w:gridCol w:w="1542"/>
        <w:gridCol w:w="1569"/>
        <w:gridCol w:w="1692"/>
      </w:tblGrid>
      <w:tr w:rsidR="00AE4311" w:rsidRPr="001B124B" w:rsidTr="00AE4311">
        <w:trPr>
          <w:trHeight w:val="135"/>
          <w:tblCellSpacing w:w="0" w:type="dxa"/>
        </w:trPr>
        <w:tc>
          <w:tcPr>
            <w:tcW w:w="254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hideMark/>
          </w:tcPr>
          <w:p w:rsidR="00AE4311" w:rsidRPr="004272BD" w:rsidRDefault="00AE4311"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79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val="uk-UA" w:eastAsia="ru-RU"/>
              </w:rPr>
            </w:pPr>
            <w:r w:rsidRPr="004272BD">
              <w:rPr>
                <w:rFonts w:ascii="Times New Roman" w:eastAsia="Times New Roman" w:hAnsi="Times New Roman" w:cs="Times New Roman"/>
                <w:color w:val="000000"/>
                <w:sz w:val="24"/>
                <w:szCs w:val="24"/>
                <w:lang w:val="uk-UA" w:eastAsia="ru-RU"/>
              </w:rPr>
              <w:t>2.2.1. Розробка і затвердження схеми санітарної очистки населених пунктів громади, у тому числі з організації робіт зі збирання та вивезення твердих та рідких побутових відходів.</w:t>
            </w:r>
            <w:r w:rsidRPr="004272BD">
              <w:rPr>
                <w:rFonts w:ascii="Times New Roman" w:eastAsia="Times New Roman" w:hAnsi="Times New Roman" w:cs="Times New Roman"/>
                <w:color w:val="000000"/>
                <w:sz w:val="24"/>
                <w:szCs w:val="24"/>
                <w:lang w:eastAsia="ru-RU"/>
              </w:rPr>
              <w:t> </w:t>
            </w:r>
          </w:p>
        </w:tc>
      </w:tr>
      <w:tr w:rsidR="00AE4311" w:rsidRPr="004272BD" w:rsidTr="00AE4311">
        <w:trPr>
          <w:tblCellSpacing w:w="0" w:type="dxa"/>
        </w:trPr>
        <w:tc>
          <w:tcPr>
            <w:tcW w:w="254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bCs/>
                <w:color w:val="000000"/>
                <w:sz w:val="24"/>
                <w:szCs w:val="24"/>
                <w:lang w:eastAsia="ru-RU"/>
              </w:rPr>
              <w:t>Назва</w:t>
            </w:r>
            <w:proofErr w:type="spellEnd"/>
            <w:r w:rsidRPr="004272BD">
              <w:rPr>
                <w:rFonts w:ascii="Times New Roman" w:eastAsia="Times New Roman" w:hAnsi="Times New Roman" w:cs="Times New Roman"/>
                <w:b/>
                <w:bCs/>
                <w:color w:val="000000"/>
                <w:sz w:val="24"/>
                <w:szCs w:val="24"/>
                <w:lang w:eastAsia="ru-RU"/>
              </w:rPr>
              <w:t xml:space="preserve"> проєкту:</w:t>
            </w:r>
          </w:p>
        </w:tc>
        <w:tc>
          <w:tcPr>
            <w:tcW w:w="67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b/>
                <w:bCs/>
                <w:color w:val="000000"/>
                <w:sz w:val="24"/>
                <w:szCs w:val="24"/>
                <w:lang w:eastAsia="ru-RU"/>
              </w:rPr>
              <w:t>Забезпечення</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екологічно</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безпечного</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роздільного</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збирання</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перевезення</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утилізації</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зберігання</w:t>
            </w:r>
            <w:proofErr w:type="spellEnd"/>
            <w:r w:rsidRPr="004272BD">
              <w:rPr>
                <w:rFonts w:ascii="Times New Roman" w:eastAsia="Times New Roman" w:hAnsi="Times New Roman" w:cs="Times New Roman"/>
                <w:b/>
                <w:bCs/>
                <w:color w:val="000000"/>
                <w:sz w:val="24"/>
                <w:szCs w:val="24"/>
                <w:lang w:eastAsia="ru-RU"/>
              </w:rPr>
              <w:t xml:space="preserve"> і </w:t>
            </w:r>
            <w:proofErr w:type="spellStart"/>
            <w:r w:rsidRPr="004272BD">
              <w:rPr>
                <w:rFonts w:ascii="Times New Roman" w:eastAsia="Times New Roman" w:hAnsi="Times New Roman" w:cs="Times New Roman"/>
                <w:b/>
                <w:bCs/>
                <w:color w:val="000000"/>
                <w:sz w:val="24"/>
                <w:szCs w:val="24"/>
                <w:lang w:eastAsia="ru-RU"/>
              </w:rPr>
              <w:t>захоронення</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відходів</w:t>
            </w:r>
            <w:proofErr w:type="spellEnd"/>
          </w:p>
        </w:tc>
      </w:tr>
      <w:tr w:rsidR="00AE4311" w:rsidRPr="004272BD" w:rsidTr="00AE4311">
        <w:trPr>
          <w:trHeight w:val="428"/>
          <w:tblCellSpacing w:w="0" w:type="dxa"/>
        </w:trPr>
        <w:tc>
          <w:tcPr>
            <w:tcW w:w="254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Цілі</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79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jc w:val="both"/>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eastAsia="ru-RU"/>
              </w:rPr>
              <w:t>Вирішення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екологічних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санітарних</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соціальних</w:t>
            </w:r>
            <w:proofErr w:type="spellEnd"/>
            <w:r w:rsidRPr="004272BD">
              <w:rPr>
                <w:rFonts w:ascii="Times New Roman" w:eastAsia="Times New Roman" w:hAnsi="Times New Roman" w:cs="Times New Roman"/>
                <w:color w:val="000000"/>
                <w:sz w:val="24"/>
                <w:szCs w:val="24"/>
                <w:lang w:eastAsia="ru-RU"/>
              </w:rPr>
              <w:t xml:space="preserve"> проблем на </w:t>
            </w:r>
            <w:proofErr w:type="spellStart"/>
            <w:r w:rsidRPr="004272BD">
              <w:rPr>
                <w:rFonts w:ascii="Times New Roman" w:eastAsia="Times New Roman" w:hAnsi="Times New Roman" w:cs="Times New Roman"/>
                <w:color w:val="000000"/>
                <w:sz w:val="24"/>
                <w:szCs w:val="24"/>
                <w:lang w:eastAsia="ru-RU"/>
              </w:rPr>
              <w:t>території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громади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Упровадження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системи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збирання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сортування</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захоронення</w:t>
            </w:r>
            <w:proofErr w:type="spellEnd"/>
            <w:r w:rsidRPr="004272BD">
              <w:rPr>
                <w:rFonts w:ascii="Times New Roman" w:eastAsia="Times New Roman" w:hAnsi="Times New Roman" w:cs="Times New Roman"/>
                <w:color w:val="000000"/>
                <w:sz w:val="24"/>
                <w:szCs w:val="24"/>
                <w:lang w:eastAsia="ru-RU"/>
              </w:rPr>
              <w:t xml:space="preserve"> ТПВ. </w:t>
            </w:r>
            <w:proofErr w:type="spellStart"/>
            <w:r w:rsidRPr="004272BD">
              <w:rPr>
                <w:rFonts w:ascii="Times New Roman" w:eastAsia="Times New Roman" w:hAnsi="Times New Roman" w:cs="Times New Roman"/>
                <w:color w:val="000000"/>
                <w:sz w:val="24"/>
                <w:szCs w:val="24"/>
                <w:lang w:eastAsia="ru-RU"/>
              </w:rPr>
              <w:t>Упровадження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сучасних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ефективних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технологій</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перероблення</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утилізації</w:t>
            </w:r>
            <w:proofErr w:type="spellEnd"/>
            <w:r w:rsidRPr="004272BD">
              <w:rPr>
                <w:rFonts w:ascii="Times New Roman" w:eastAsia="Times New Roman" w:hAnsi="Times New Roman" w:cs="Times New Roman"/>
                <w:color w:val="000000"/>
                <w:sz w:val="24"/>
                <w:szCs w:val="24"/>
                <w:lang w:eastAsia="ru-RU"/>
              </w:rPr>
              <w:t xml:space="preserve"> ТВП</w:t>
            </w:r>
          </w:p>
        </w:tc>
      </w:tr>
      <w:tr w:rsidR="00AE4311" w:rsidRPr="004272BD" w:rsidTr="00AE4311">
        <w:trPr>
          <w:trHeight w:val="56"/>
          <w:tblCellSpacing w:w="0" w:type="dxa"/>
        </w:trPr>
        <w:tc>
          <w:tcPr>
            <w:tcW w:w="254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Територія</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впливу</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79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val="uk-UA" w:eastAsia="ru-RU"/>
              </w:rPr>
              <w:t>Степас</w:t>
            </w:r>
            <w:r w:rsidRPr="004272BD">
              <w:rPr>
                <w:rFonts w:ascii="Times New Roman" w:eastAsia="Times New Roman" w:hAnsi="Times New Roman" w:cs="Times New Roman"/>
                <w:color w:val="000000"/>
                <w:sz w:val="24"/>
                <w:szCs w:val="24"/>
                <w:lang w:eastAsia="ru-RU"/>
              </w:rPr>
              <w:t>ький</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старостинський</w:t>
            </w:r>
            <w:proofErr w:type="spellEnd"/>
            <w:r w:rsidRPr="004272BD">
              <w:rPr>
                <w:rFonts w:ascii="Times New Roman" w:eastAsia="Times New Roman" w:hAnsi="Times New Roman" w:cs="Times New Roman"/>
                <w:color w:val="000000"/>
                <w:sz w:val="24"/>
                <w:szCs w:val="24"/>
                <w:lang w:eastAsia="ru-RU"/>
              </w:rPr>
              <w:t xml:space="preserve"> округ </w:t>
            </w:r>
            <w:proofErr w:type="spellStart"/>
            <w:r w:rsidRPr="004272BD">
              <w:rPr>
                <w:rFonts w:ascii="Times New Roman" w:eastAsia="Times New Roman" w:hAnsi="Times New Roman" w:cs="Times New Roman"/>
                <w:color w:val="000000"/>
                <w:sz w:val="24"/>
                <w:szCs w:val="24"/>
                <w:lang w:eastAsia="ru-RU"/>
              </w:rPr>
              <w:t>Гайсинської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міської</w:t>
            </w:r>
            <w:proofErr w:type="spellEnd"/>
            <w:r w:rsidRPr="004272BD">
              <w:rPr>
                <w:rFonts w:ascii="Times New Roman" w:eastAsia="Times New Roman" w:hAnsi="Times New Roman" w:cs="Times New Roman"/>
                <w:color w:val="000000"/>
                <w:sz w:val="24"/>
                <w:szCs w:val="24"/>
                <w:lang w:eastAsia="ru-RU"/>
              </w:rPr>
              <w:t xml:space="preserve"> ради</w:t>
            </w:r>
          </w:p>
        </w:tc>
      </w:tr>
      <w:tr w:rsidR="00AE4311" w:rsidRPr="004272BD" w:rsidTr="00AE4311">
        <w:trPr>
          <w:trHeight w:val="56"/>
          <w:tblCellSpacing w:w="0" w:type="dxa"/>
        </w:trPr>
        <w:tc>
          <w:tcPr>
            <w:tcW w:w="254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Орієнтовна</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кількість</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отримувачів</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вигоди</w:t>
            </w:r>
            <w:proofErr w:type="spellEnd"/>
            <w:r w:rsidRPr="004272BD">
              <w:rPr>
                <w:rFonts w:ascii="Times New Roman" w:eastAsia="Times New Roman" w:hAnsi="Times New Roman" w:cs="Times New Roman"/>
                <w:b/>
                <w:color w:val="000000"/>
                <w:sz w:val="24"/>
                <w:szCs w:val="24"/>
                <w:lang w:eastAsia="ru-RU"/>
              </w:rPr>
              <w:t>:</w:t>
            </w:r>
          </w:p>
        </w:tc>
        <w:tc>
          <w:tcPr>
            <w:tcW w:w="679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eastAsia="ru-RU"/>
              </w:rPr>
              <w:t>Населення</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val="uk-UA" w:eastAsia="ru-RU"/>
              </w:rPr>
              <w:t>Степас</w:t>
            </w:r>
            <w:r w:rsidRPr="004272BD">
              <w:rPr>
                <w:rFonts w:ascii="Times New Roman" w:eastAsia="Times New Roman" w:hAnsi="Times New Roman" w:cs="Times New Roman"/>
                <w:color w:val="000000"/>
                <w:sz w:val="24"/>
                <w:szCs w:val="24"/>
                <w:lang w:eastAsia="ru-RU"/>
              </w:rPr>
              <w:t>ького</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старостинського</w:t>
            </w:r>
            <w:proofErr w:type="spellEnd"/>
            <w:r w:rsidRPr="004272BD">
              <w:rPr>
                <w:rFonts w:ascii="Times New Roman" w:eastAsia="Times New Roman" w:hAnsi="Times New Roman" w:cs="Times New Roman"/>
                <w:color w:val="000000"/>
                <w:sz w:val="24"/>
                <w:szCs w:val="24"/>
                <w:lang w:eastAsia="ru-RU"/>
              </w:rPr>
              <w:t xml:space="preserve"> округу – 6</w:t>
            </w:r>
            <w:r w:rsidRPr="004272BD">
              <w:rPr>
                <w:rFonts w:ascii="Times New Roman" w:eastAsia="Times New Roman" w:hAnsi="Times New Roman" w:cs="Times New Roman"/>
                <w:color w:val="000000"/>
                <w:sz w:val="24"/>
                <w:szCs w:val="24"/>
                <w:lang w:val="uk-UA" w:eastAsia="ru-RU"/>
              </w:rPr>
              <w:t>4</w:t>
            </w:r>
            <w:r w:rsidRPr="004272BD">
              <w:rPr>
                <w:rFonts w:ascii="Times New Roman" w:eastAsia="Times New Roman" w:hAnsi="Times New Roman" w:cs="Times New Roman"/>
                <w:color w:val="000000"/>
                <w:sz w:val="24"/>
                <w:szCs w:val="24"/>
                <w:lang w:eastAsia="ru-RU"/>
              </w:rPr>
              <w:t xml:space="preserve">0 </w:t>
            </w:r>
            <w:proofErr w:type="spellStart"/>
            <w:r w:rsidRPr="004272BD">
              <w:rPr>
                <w:rFonts w:ascii="Times New Roman" w:eastAsia="Times New Roman" w:hAnsi="Times New Roman" w:cs="Times New Roman"/>
                <w:color w:val="000000"/>
                <w:sz w:val="24"/>
                <w:szCs w:val="24"/>
                <w:lang w:eastAsia="ru-RU"/>
              </w:rPr>
              <w:t>мешканців</w:t>
            </w:r>
            <w:proofErr w:type="spellEnd"/>
          </w:p>
        </w:tc>
      </w:tr>
      <w:tr w:rsidR="00AE4311" w:rsidRPr="004272BD" w:rsidTr="00AE4311">
        <w:trPr>
          <w:tblCellSpacing w:w="0" w:type="dxa"/>
        </w:trPr>
        <w:tc>
          <w:tcPr>
            <w:tcW w:w="254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Стислий</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опис</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79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eastAsia="ru-RU"/>
              </w:rPr>
              <w:t xml:space="preserve">Проблема </w:t>
            </w:r>
            <w:proofErr w:type="spellStart"/>
            <w:r w:rsidRPr="004272BD">
              <w:rPr>
                <w:rFonts w:ascii="Times New Roman" w:eastAsia="Times New Roman" w:hAnsi="Times New Roman" w:cs="Times New Roman"/>
                <w:color w:val="000000"/>
                <w:sz w:val="24"/>
                <w:szCs w:val="24"/>
                <w:lang w:eastAsia="ru-RU"/>
              </w:rPr>
              <w:t>екологічної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небезпеки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твердих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побутових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відходів</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стосується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всіх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стадій</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поводження</w:t>
            </w:r>
            <w:proofErr w:type="spellEnd"/>
            <w:r w:rsidRPr="004272BD">
              <w:rPr>
                <w:rFonts w:ascii="Times New Roman" w:eastAsia="Times New Roman" w:hAnsi="Times New Roman" w:cs="Times New Roman"/>
                <w:color w:val="000000"/>
                <w:sz w:val="24"/>
                <w:szCs w:val="24"/>
                <w:lang w:eastAsia="ru-RU"/>
              </w:rPr>
              <w:t xml:space="preserve"> з ними, </w:t>
            </w:r>
            <w:proofErr w:type="spellStart"/>
            <w:r w:rsidRPr="004272BD">
              <w:rPr>
                <w:rFonts w:ascii="Times New Roman" w:eastAsia="Times New Roman" w:hAnsi="Times New Roman" w:cs="Times New Roman"/>
                <w:color w:val="000000"/>
                <w:sz w:val="24"/>
                <w:szCs w:val="24"/>
                <w:lang w:eastAsia="ru-RU"/>
              </w:rPr>
              <w:t>починаючи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збирання</w:t>
            </w:r>
            <w:proofErr w:type="spellEnd"/>
            <w:r w:rsidRPr="004272BD">
              <w:rPr>
                <w:rFonts w:ascii="Times New Roman" w:eastAsia="Times New Roman" w:hAnsi="Times New Roman" w:cs="Times New Roman"/>
                <w:color w:val="000000"/>
                <w:sz w:val="24"/>
                <w:szCs w:val="24"/>
                <w:lang w:eastAsia="ru-RU"/>
              </w:rPr>
              <w:t xml:space="preserve"> і </w:t>
            </w:r>
            <w:proofErr w:type="spellStart"/>
            <w:r w:rsidRPr="004272BD">
              <w:rPr>
                <w:rFonts w:ascii="Times New Roman" w:eastAsia="Times New Roman" w:hAnsi="Times New Roman" w:cs="Times New Roman"/>
                <w:color w:val="000000"/>
                <w:sz w:val="24"/>
                <w:szCs w:val="24"/>
                <w:lang w:eastAsia="ru-RU"/>
              </w:rPr>
              <w:t>транспортування</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закінчуючи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підготовкою</w:t>
            </w:r>
            <w:proofErr w:type="spellEnd"/>
            <w:r w:rsidRPr="004272BD">
              <w:rPr>
                <w:rFonts w:ascii="Times New Roman" w:eastAsia="Times New Roman" w:hAnsi="Times New Roman" w:cs="Times New Roman"/>
                <w:color w:val="000000"/>
                <w:sz w:val="24"/>
                <w:szCs w:val="24"/>
                <w:lang w:eastAsia="ru-RU"/>
              </w:rPr>
              <w:t xml:space="preserve"> до </w:t>
            </w:r>
            <w:proofErr w:type="spellStart"/>
            <w:r w:rsidRPr="004272BD">
              <w:rPr>
                <w:rFonts w:ascii="Times New Roman" w:eastAsia="Times New Roman" w:hAnsi="Times New Roman" w:cs="Times New Roman"/>
                <w:color w:val="000000"/>
                <w:sz w:val="24"/>
                <w:szCs w:val="24"/>
                <w:lang w:eastAsia="ru-RU"/>
              </w:rPr>
              <w:t>використання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утильних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компонентів</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знищенням</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або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похованням</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фракцій</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які</w:t>
            </w:r>
            <w:proofErr w:type="spellEnd"/>
            <w:r w:rsidRPr="004272BD">
              <w:rPr>
                <w:rFonts w:ascii="Times New Roman" w:eastAsia="Times New Roman" w:hAnsi="Times New Roman" w:cs="Times New Roman"/>
                <w:color w:val="000000"/>
                <w:sz w:val="24"/>
                <w:szCs w:val="24"/>
                <w:lang w:eastAsia="ru-RU"/>
              </w:rPr>
              <w:t xml:space="preserve"> не </w:t>
            </w:r>
            <w:proofErr w:type="spellStart"/>
            <w:r w:rsidRPr="004272BD">
              <w:rPr>
                <w:rFonts w:ascii="Times New Roman" w:eastAsia="Times New Roman" w:hAnsi="Times New Roman" w:cs="Times New Roman"/>
                <w:color w:val="000000"/>
                <w:sz w:val="24"/>
                <w:szCs w:val="24"/>
                <w:lang w:eastAsia="ru-RU"/>
              </w:rPr>
              <w:t>використовуються</w:t>
            </w:r>
            <w:proofErr w:type="spellEnd"/>
            <w:r w:rsidRPr="004272BD">
              <w:rPr>
                <w:rFonts w:ascii="Times New Roman" w:eastAsia="Times New Roman" w:hAnsi="Times New Roman" w:cs="Times New Roman"/>
                <w:color w:val="000000"/>
                <w:sz w:val="24"/>
                <w:szCs w:val="24"/>
                <w:lang w:eastAsia="ru-RU"/>
              </w:rPr>
              <w:t xml:space="preserve">. Для </w:t>
            </w:r>
            <w:proofErr w:type="spellStart"/>
            <w:r w:rsidRPr="004272BD">
              <w:rPr>
                <w:rFonts w:ascii="Times New Roman" w:eastAsia="Times New Roman" w:hAnsi="Times New Roman" w:cs="Times New Roman"/>
                <w:color w:val="000000"/>
                <w:sz w:val="24"/>
                <w:szCs w:val="24"/>
                <w:lang w:eastAsia="ru-RU"/>
              </w:rPr>
              <w:t>зменшення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утворення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твердих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побутових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відходів</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зменшення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їх</w:t>
            </w:r>
            <w:proofErr w:type="spellEnd"/>
            <w:r w:rsidRPr="004272BD">
              <w:rPr>
                <w:rFonts w:ascii="Times New Roman" w:eastAsia="Times New Roman" w:hAnsi="Times New Roman" w:cs="Times New Roman"/>
                <w:color w:val="000000"/>
                <w:sz w:val="24"/>
                <w:szCs w:val="24"/>
                <w:lang w:eastAsia="ru-RU"/>
              </w:rPr>
              <w:t xml:space="preserve"> негативного </w:t>
            </w:r>
            <w:proofErr w:type="spellStart"/>
            <w:r w:rsidRPr="004272BD">
              <w:rPr>
                <w:rFonts w:ascii="Times New Roman" w:eastAsia="Times New Roman" w:hAnsi="Times New Roman" w:cs="Times New Roman"/>
                <w:color w:val="000000"/>
                <w:sz w:val="24"/>
                <w:szCs w:val="24"/>
                <w:lang w:eastAsia="ru-RU"/>
              </w:rPr>
              <w:t>впливу</w:t>
            </w:r>
            <w:proofErr w:type="spellEnd"/>
            <w:r w:rsidRPr="004272BD">
              <w:rPr>
                <w:rFonts w:ascii="Times New Roman" w:eastAsia="Times New Roman" w:hAnsi="Times New Roman" w:cs="Times New Roman"/>
                <w:color w:val="000000"/>
                <w:sz w:val="24"/>
                <w:szCs w:val="24"/>
                <w:lang w:eastAsia="ru-RU"/>
              </w:rPr>
              <w:t xml:space="preserve"> на </w:t>
            </w:r>
            <w:proofErr w:type="spellStart"/>
            <w:r w:rsidRPr="004272BD">
              <w:rPr>
                <w:rFonts w:ascii="Times New Roman" w:eastAsia="Times New Roman" w:hAnsi="Times New Roman" w:cs="Times New Roman"/>
                <w:color w:val="000000"/>
                <w:sz w:val="24"/>
                <w:szCs w:val="24"/>
                <w:lang w:eastAsia="ru-RU"/>
              </w:rPr>
              <w:t>здоров’я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людини</w:t>
            </w:r>
            <w:proofErr w:type="spellEnd"/>
            <w:r w:rsidRPr="004272BD">
              <w:rPr>
                <w:rFonts w:ascii="Times New Roman" w:eastAsia="Times New Roman" w:hAnsi="Times New Roman" w:cs="Times New Roman"/>
                <w:color w:val="000000"/>
                <w:sz w:val="24"/>
                <w:szCs w:val="24"/>
                <w:lang w:eastAsia="ru-RU"/>
              </w:rPr>
              <w:t xml:space="preserve"> і </w:t>
            </w:r>
            <w:proofErr w:type="spellStart"/>
            <w:r w:rsidRPr="004272BD">
              <w:rPr>
                <w:rFonts w:ascii="Times New Roman" w:eastAsia="Times New Roman" w:hAnsi="Times New Roman" w:cs="Times New Roman"/>
                <w:color w:val="000000"/>
                <w:sz w:val="24"/>
                <w:szCs w:val="24"/>
                <w:lang w:eastAsia="ru-RU"/>
              </w:rPr>
              <w:t>навколишнє</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природне</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середовище</w:t>
            </w:r>
            <w:proofErr w:type="spellEnd"/>
            <w:r w:rsidRPr="004272BD">
              <w:rPr>
                <w:rFonts w:ascii="Times New Roman" w:eastAsia="Times New Roman" w:hAnsi="Times New Roman" w:cs="Times New Roman"/>
                <w:color w:val="000000"/>
                <w:sz w:val="24"/>
                <w:szCs w:val="24"/>
                <w:lang w:eastAsia="ru-RU"/>
              </w:rPr>
              <w:t xml:space="preserve"> є потреба у </w:t>
            </w:r>
            <w:proofErr w:type="spellStart"/>
            <w:r w:rsidRPr="004272BD">
              <w:rPr>
                <w:rFonts w:ascii="Times New Roman" w:eastAsia="Times New Roman" w:hAnsi="Times New Roman" w:cs="Times New Roman"/>
                <w:color w:val="000000"/>
                <w:sz w:val="24"/>
                <w:szCs w:val="24"/>
                <w:lang w:eastAsia="ru-RU"/>
              </w:rPr>
              <w:t>створенні</w:t>
            </w:r>
            <w:proofErr w:type="spellEnd"/>
            <w:r w:rsidRPr="004272BD">
              <w:rPr>
                <w:rFonts w:ascii="Times New Roman" w:eastAsia="Times New Roman" w:hAnsi="Times New Roman" w:cs="Times New Roman"/>
                <w:color w:val="000000"/>
                <w:sz w:val="24"/>
                <w:szCs w:val="24"/>
                <w:lang w:eastAsia="ru-RU"/>
              </w:rPr>
              <w:t xml:space="preserve"> умов, </w:t>
            </w:r>
            <w:proofErr w:type="spellStart"/>
            <w:r w:rsidRPr="004272BD">
              <w:rPr>
                <w:rFonts w:ascii="Times New Roman" w:eastAsia="Times New Roman" w:hAnsi="Times New Roman" w:cs="Times New Roman"/>
                <w:color w:val="000000"/>
                <w:sz w:val="24"/>
                <w:szCs w:val="24"/>
                <w:lang w:eastAsia="ru-RU"/>
              </w:rPr>
              <w:t>що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сприятимуть</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забезпеченню</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повного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збирання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сортування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перевезення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утилізації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знешкодження</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захоронення</w:t>
            </w:r>
            <w:proofErr w:type="spellEnd"/>
            <w:r w:rsidRPr="004272BD">
              <w:rPr>
                <w:rFonts w:ascii="Times New Roman" w:eastAsia="Times New Roman" w:hAnsi="Times New Roman" w:cs="Times New Roman"/>
                <w:color w:val="000000"/>
                <w:sz w:val="24"/>
                <w:szCs w:val="24"/>
                <w:lang w:eastAsia="ru-RU"/>
              </w:rPr>
              <w:t xml:space="preserve"> ТПВ. З метою </w:t>
            </w:r>
            <w:proofErr w:type="spellStart"/>
            <w:r w:rsidRPr="004272BD">
              <w:rPr>
                <w:rFonts w:ascii="Times New Roman" w:eastAsia="Times New Roman" w:hAnsi="Times New Roman" w:cs="Times New Roman"/>
                <w:color w:val="000000"/>
                <w:sz w:val="24"/>
                <w:szCs w:val="24"/>
                <w:lang w:eastAsia="ru-RU"/>
              </w:rPr>
              <w:t>виконання</w:t>
            </w:r>
            <w:proofErr w:type="spellEnd"/>
            <w:r w:rsidRPr="004272BD">
              <w:rPr>
                <w:rFonts w:ascii="Times New Roman" w:eastAsia="Times New Roman" w:hAnsi="Times New Roman" w:cs="Times New Roman"/>
                <w:color w:val="000000"/>
                <w:sz w:val="24"/>
                <w:szCs w:val="24"/>
                <w:lang w:eastAsia="ru-RU"/>
              </w:rPr>
              <w:t xml:space="preserve"> проекту </w:t>
            </w:r>
            <w:proofErr w:type="spellStart"/>
            <w:r w:rsidRPr="004272BD">
              <w:rPr>
                <w:rFonts w:ascii="Times New Roman" w:eastAsia="Times New Roman" w:hAnsi="Times New Roman" w:cs="Times New Roman"/>
                <w:color w:val="000000"/>
                <w:sz w:val="24"/>
                <w:szCs w:val="24"/>
                <w:lang w:eastAsia="ru-RU"/>
              </w:rPr>
              <w:t>необхідно</w:t>
            </w:r>
            <w:proofErr w:type="spellEnd"/>
            <w:r w:rsidRPr="004272BD">
              <w:rPr>
                <w:rFonts w:ascii="Times New Roman" w:eastAsia="Times New Roman" w:hAnsi="Times New Roman" w:cs="Times New Roman"/>
                <w:color w:val="000000"/>
                <w:sz w:val="24"/>
                <w:szCs w:val="24"/>
                <w:lang w:eastAsia="ru-RU"/>
              </w:rPr>
              <w:t xml:space="preserve"> привести у </w:t>
            </w:r>
            <w:proofErr w:type="spellStart"/>
            <w:r w:rsidRPr="004272BD">
              <w:rPr>
                <w:rFonts w:ascii="Times New Roman" w:eastAsia="Times New Roman" w:hAnsi="Times New Roman" w:cs="Times New Roman"/>
                <w:color w:val="000000"/>
                <w:sz w:val="24"/>
                <w:szCs w:val="24"/>
                <w:lang w:eastAsia="ru-RU"/>
              </w:rPr>
              <w:t>відповідність</w:t>
            </w:r>
            <w:proofErr w:type="spellEnd"/>
            <w:r w:rsidRPr="004272BD">
              <w:rPr>
                <w:rFonts w:ascii="Times New Roman" w:eastAsia="Times New Roman" w:hAnsi="Times New Roman" w:cs="Times New Roman"/>
                <w:color w:val="000000"/>
                <w:sz w:val="24"/>
                <w:szCs w:val="24"/>
                <w:lang w:eastAsia="ru-RU"/>
              </w:rPr>
              <w:t xml:space="preserve"> до </w:t>
            </w:r>
            <w:proofErr w:type="spellStart"/>
            <w:r w:rsidRPr="004272BD">
              <w:rPr>
                <w:rFonts w:ascii="Times New Roman" w:eastAsia="Times New Roman" w:hAnsi="Times New Roman" w:cs="Times New Roman"/>
                <w:color w:val="000000"/>
                <w:sz w:val="24"/>
                <w:szCs w:val="24"/>
                <w:lang w:eastAsia="ru-RU"/>
              </w:rPr>
              <w:t>державних</w:t>
            </w:r>
            <w:proofErr w:type="spellEnd"/>
            <w:r w:rsidRPr="004272BD">
              <w:rPr>
                <w:rFonts w:ascii="Times New Roman" w:eastAsia="Times New Roman" w:hAnsi="Times New Roman" w:cs="Times New Roman"/>
                <w:color w:val="000000"/>
                <w:sz w:val="24"/>
                <w:szCs w:val="24"/>
                <w:lang w:eastAsia="ru-RU"/>
              </w:rPr>
              <w:t xml:space="preserve"> норм, </w:t>
            </w:r>
            <w:proofErr w:type="spellStart"/>
            <w:r w:rsidRPr="004272BD">
              <w:rPr>
                <w:rFonts w:ascii="Times New Roman" w:eastAsia="Times New Roman" w:hAnsi="Times New Roman" w:cs="Times New Roman"/>
                <w:color w:val="000000"/>
                <w:sz w:val="24"/>
                <w:szCs w:val="24"/>
                <w:lang w:eastAsia="ru-RU"/>
              </w:rPr>
              <w:t>стандартів</w:t>
            </w:r>
            <w:proofErr w:type="spellEnd"/>
            <w:r w:rsidRPr="004272BD">
              <w:rPr>
                <w:rFonts w:ascii="Times New Roman" w:eastAsia="Times New Roman" w:hAnsi="Times New Roman" w:cs="Times New Roman"/>
                <w:color w:val="000000"/>
                <w:sz w:val="24"/>
                <w:szCs w:val="24"/>
                <w:lang w:eastAsia="ru-RU"/>
              </w:rPr>
              <w:t xml:space="preserve"> і правил </w:t>
            </w:r>
            <w:proofErr w:type="spellStart"/>
            <w:r w:rsidRPr="004272BD">
              <w:rPr>
                <w:rFonts w:ascii="Times New Roman" w:eastAsia="Times New Roman" w:hAnsi="Times New Roman" w:cs="Times New Roman"/>
                <w:color w:val="000000"/>
                <w:sz w:val="24"/>
                <w:szCs w:val="24"/>
                <w:lang w:eastAsia="ru-RU"/>
              </w:rPr>
              <w:t>існуючі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полігони</w:t>
            </w:r>
            <w:proofErr w:type="spellEnd"/>
            <w:r w:rsidRPr="004272BD">
              <w:rPr>
                <w:rFonts w:ascii="Times New Roman" w:eastAsia="Times New Roman" w:hAnsi="Times New Roman" w:cs="Times New Roman"/>
                <w:color w:val="000000"/>
                <w:sz w:val="24"/>
                <w:szCs w:val="24"/>
                <w:lang w:eastAsia="ru-RU"/>
              </w:rPr>
              <w:t xml:space="preserve"> </w:t>
            </w:r>
            <w:proofErr w:type="gramStart"/>
            <w:r w:rsidRPr="004272BD">
              <w:rPr>
                <w:rFonts w:ascii="Times New Roman" w:eastAsia="Times New Roman" w:hAnsi="Times New Roman" w:cs="Times New Roman"/>
                <w:color w:val="000000"/>
                <w:sz w:val="24"/>
                <w:szCs w:val="24"/>
                <w:lang w:eastAsia="ru-RU"/>
              </w:rPr>
              <w:t>ТПВ .</w:t>
            </w:r>
            <w:proofErr w:type="gramEnd"/>
            <w:r w:rsidRPr="004272BD">
              <w:rPr>
                <w:rFonts w:ascii="Times New Roman" w:eastAsia="Times New Roman" w:hAnsi="Times New Roman" w:cs="Times New Roman"/>
                <w:color w:val="000000"/>
                <w:sz w:val="24"/>
                <w:szCs w:val="24"/>
                <w:lang w:eastAsia="ru-RU"/>
              </w:rPr>
              <w:t xml:space="preserve"> А </w:t>
            </w:r>
            <w:proofErr w:type="spellStart"/>
            <w:r w:rsidRPr="004272BD">
              <w:rPr>
                <w:rFonts w:ascii="Times New Roman" w:eastAsia="Times New Roman" w:hAnsi="Times New Roman" w:cs="Times New Roman"/>
                <w:color w:val="000000"/>
                <w:sz w:val="24"/>
                <w:szCs w:val="24"/>
                <w:lang w:eastAsia="ru-RU"/>
              </w:rPr>
              <w:t>також</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сприяти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поширенню</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досвіду</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надавачів</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послуг</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які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використовуючи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інноваційні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технології</w:t>
            </w:r>
            <w:proofErr w:type="spellEnd"/>
            <w:r w:rsidRPr="004272BD">
              <w:rPr>
                <w:rFonts w:ascii="Times New Roman" w:eastAsia="Times New Roman" w:hAnsi="Times New Roman" w:cs="Times New Roman"/>
                <w:color w:val="000000"/>
                <w:sz w:val="24"/>
                <w:szCs w:val="24"/>
                <w:lang w:eastAsia="ru-RU"/>
              </w:rPr>
              <w:t xml:space="preserve"> у </w:t>
            </w:r>
            <w:proofErr w:type="spellStart"/>
            <w:r w:rsidRPr="004272BD">
              <w:rPr>
                <w:rFonts w:ascii="Times New Roman" w:eastAsia="Times New Roman" w:hAnsi="Times New Roman" w:cs="Times New Roman"/>
                <w:color w:val="000000"/>
                <w:sz w:val="24"/>
                <w:szCs w:val="24"/>
                <w:lang w:eastAsia="ru-RU"/>
              </w:rPr>
              <w:t>сфері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поводження</w:t>
            </w:r>
            <w:proofErr w:type="spellEnd"/>
            <w:r w:rsidRPr="004272BD">
              <w:rPr>
                <w:rFonts w:ascii="Times New Roman" w:eastAsia="Times New Roman" w:hAnsi="Times New Roman" w:cs="Times New Roman"/>
                <w:color w:val="000000"/>
                <w:sz w:val="24"/>
                <w:szCs w:val="24"/>
                <w:lang w:eastAsia="ru-RU"/>
              </w:rPr>
              <w:t xml:space="preserve"> з ТПВ, </w:t>
            </w:r>
            <w:proofErr w:type="spellStart"/>
            <w:r w:rsidRPr="004272BD">
              <w:rPr>
                <w:rFonts w:ascii="Times New Roman" w:eastAsia="Times New Roman" w:hAnsi="Times New Roman" w:cs="Times New Roman"/>
                <w:color w:val="000000"/>
                <w:sz w:val="24"/>
                <w:szCs w:val="24"/>
                <w:lang w:eastAsia="ru-RU"/>
              </w:rPr>
              <w:t>займаються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вирішенням</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вищезгаданих</w:t>
            </w:r>
            <w:proofErr w:type="spellEnd"/>
            <w:r w:rsidRPr="004272BD">
              <w:rPr>
                <w:rFonts w:ascii="Times New Roman" w:eastAsia="Times New Roman" w:hAnsi="Times New Roman" w:cs="Times New Roman"/>
                <w:color w:val="000000"/>
                <w:sz w:val="24"/>
                <w:szCs w:val="24"/>
                <w:lang w:eastAsia="ru-RU"/>
              </w:rPr>
              <w:t xml:space="preserve"> проблем</w:t>
            </w:r>
          </w:p>
        </w:tc>
      </w:tr>
      <w:tr w:rsidR="00AE4311" w:rsidRPr="004272BD" w:rsidTr="00AE4311">
        <w:trPr>
          <w:trHeight w:val="386"/>
          <w:tblCellSpacing w:w="0" w:type="dxa"/>
        </w:trPr>
        <w:tc>
          <w:tcPr>
            <w:tcW w:w="254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Очікувані</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результати</w:t>
            </w:r>
            <w:proofErr w:type="spellEnd"/>
            <w:r w:rsidRPr="004272BD">
              <w:rPr>
                <w:rFonts w:ascii="Times New Roman" w:eastAsia="Times New Roman" w:hAnsi="Times New Roman" w:cs="Times New Roman"/>
                <w:b/>
                <w:color w:val="000000"/>
                <w:sz w:val="24"/>
                <w:szCs w:val="24"/>
                <w:lang w:eastAsia="ru-RU"/>
              </w:rPr>
              <w:t>:</w:t>
            </w:r>
          </w:p>
        </w:tc>
        <w:tc>
          <w:tcPr>
            <w:tcW w:w="679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jc w:val="both"/>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eastAsia="ru-RU"/>
              </w:rPr>
              <w:t>Ліквідації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несанкціонованих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сміттєзвалищ</w:t>
            </w:r>
            <w:proofErr w:type="spellEnd"/>
            <w:r w:rsidRPr="004272BD">
              <w:rPr>
                <w:rFonts w:ascii="Times New Roman" w:eastAsia="Times New Roman" w:hAnsi="Times New Roman" w:cs="Times New Roman"/>
                <w:color w:val="000000"/>
                <w:sz w:val="24"/>
                <w:szCs w:val="24"/>
                <w:lang w:eastAsia="ru-RU"/>
              </w:rPr>
              <w:t xml:space="preserve"> на </w:t>
            </w:r>
            <w:proofErr w:type="spellStart"/>
            <w:r w:rsidRPr="004272BD">
              <w:rPr>
                <w:rFonts w:ascii="Times New Roman" w:eastAsia="Times New Roman" w:hAnsi="Times New Roman" w:cs="Times New Roman"/>
                <w:color w:val="000000"/>
                <w:sz w:val="24"/>
                <w:szCs w:val="24"/>
                <w:lang w:eastAsia="ru-RU"/>
              </w:rPr>
              <w:t>території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громади</w:t>
            </w:r>
            <w:proofErr w:type="spellEnd"/>
            <w:r w:rsidRPr="004272BD">
              <w:rPr>
                <w:rFonts w:ascii="Times New Roman" w:eastAsia="Times New Roman" w:hAnsi="Times New Roman" w:cs="Times New Roman"/>
                <w:color w:val="000000"/>
                <w:sz w:val="24"/>
                <w:szCs w:val="24"/>
                <w:lang w:eastAsia="ru-RU"/>
              </w:rPr>
              <w:t>;</w:t>
            </w:r>
          </w:p>
          <w:p w:rsidR="00AE4311" w:rsidRPr="004272BD" w:rsidRDefault="00AE4311" w:rsidP="000C20E3">
            <w:pPr>
              <w:spacing w:after="0" w:line="240" w:lineRule="auto"/>
              <w:jc w:val="both"/>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eastAsia="ru-RU"/>
              </w:rPr>
              <w:t>обранню</w:t>
            </w:r>
            <w:proofErr w:type="spellEnd"/>
            <w:r w:rsidRPr="004272BD">
              <w:rPr>
                <w:rFonts w:ascii="Times New Roman" w:eastAsia="Times New Roman" w:hAnsi="Times New Roman" w:cs="Times New Roman"/>
                <w:color w:val="000000"/>
                <w:sz w:val="24"/>
                <w:szCs w:val="24"/>
                <w:lang w:eastAsia="ru-RU"/>
              </w:rPr>
              <w:t xml:space="preserve"> на </w:t>
            </w:r>
            <w:proofErr w:type="spellStart"/>
            <w:r w:rsidRPr="004272BD">
              <w:rPr>
                <w:rFonts w:ascii="Times New Roman" w:eastAsia="Times New Roman" w:hAnsi="Times New Roman" w:cs="Times New Roman"/>
                <w:color w:val="000000"/>
                <w:sz w:val="24"/>
                <w:szCs w:val="24"/>
                <w:lang w:eastAsia="ru-RU"/>
              </w:rPr>
              <w:t>основі</w:t>
            </w:r>
            <w:proofErr w:type="spellEnd"/>
            <w:r w:rsidRPr="004272BD">
              <w:rPr>
                <w:rFonts w:ascii="Times New Roman" w:eastAsia="Times New Roman" w:hAnsi="Times New Roman" w:cs="Times New Roman"/>
                <w:color w:val="000000"/>
                <w:sz w:val="24"/>
                <w:szCs w:val="24"/>
                <w:lang w:eastAsia="ru-RU"/>
              </w:rPr>
              <w:t xml:space="preserve"> конкурсу </w:t>
            </w:r>
            <w:proofErr w:type="spellStart"/>
            <w:r w:rsidRPr="004272BD">
              <w:rPr>
                <w:rFonts w:ascii="Times New Roman" w:eastAsia="Times New Roman" w:hAnsi="Times New Roman" w:cs="Times New Roman"/>
                <w:color w:val="000000"/>
                <w:sz w:val="24"/>
                <w:szCs w:val="24"/>
                <w:lang w:eastAsia="ru-RU"/>
              </w:rPr>
              <w:t>кваліфікованих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надавачів</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послуг</w:t>
            </w:r>
            <w:proofErr w:type="spellEnd"/>
            <w:r w:rsidRPr="004272BD">
              <w:rPr>
                <w:rFonts w:ascii="Times New Roman" w:eastAsia="Times New Roman" w:hAnsi="Times New Roman" w:cs="Times New Roman"/>
                <w:color w:val="000000"/>
                <w:sz w:val="24"/>
                <w:szCs w:val="24"/>
                <w:lang w:eastAsia="ru-RU"/>
              </w:rPr>
              <w:t>;</w:t>
            </w:r>
          </w:p>
          <w:p w:rsidR="00AE4311" w:rsidRPr="004272BD" w:rsidRDefault="00AE4311" w:rsidP="000C20E3">
            <w:pPr>
              <w:spacing w:after="0" w:line="240" w:lineRule="auto"/>
              <w:jc w:val="both"/>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eastAsia="ru-RU"/>
              </w:rPr>
              <w:t>організації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збору</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сортування</w:t>
            </w:r>
            <w:proofErr w:type="spellEnd"/>
            <w:r w:rsidRPr="004272BD">
              <w:rPr>
                <w:rFonts w:ascii="Times New Roman" w:eastAsia="Times New Roman" w:hAnsi="Times New Roman" w:cs="Times New Roman"/>
                <w:color w:val="000000"/>
                <w:sz w:val="24"/>
                <w:szCs w:val="24"/>
                <w:lang w:eastAsia="ru-RU"/>
              </w:rPr>
              <w:t xml:space="preserve"> ТВП;</w:t>
            </w:r>
          </w:p>
          <w:p w:rsidR="00AE4311" w:rsidRPr="004272BD" w:rsidRDefault="00AE4311" w:rsidP="000C20E3">
            <w:pPr>
              <w:spacing w:after="0" w:line="240" w:lineRule="auto"/>
              <w:jc w:val="both"/>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eastAsia="ru-RU"/>
              </w:rPr>
              <w:t>поліпшенню</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іміджу</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інвестиційної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привабливості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місцевості</w:t>
            </w:r>
            <w:proofErr w:type="spellEnd"/>
            <w:r w:rsidRPr="004272BD">
              <w:rPr>
                <w:rFonts w:ascii="Times New Roman" w:eastAsia="Times New Roman" w:hAnsi="Times New Roman" w:cs="Times New Roman"/>
                <w:color w:val="000000"/>
                <w:sz w:val="24"/>
                <w:szCs w:val="24"/>
                <w:lang w:eastAsia="ru-RU"/>
              </w:rPr>
              <w:t xml:space="preserve"> для </w:t>
            </w:r>
            <w:proofErr w:type="spellStart"/>
            <w:r w:rsidRPr="004272BD">
              <w:rPr>
                <w:rFonts w:ascii="Times New Roman" w:eastAsia="Times New Roman" w:hAnsi="Times New Roman" w:cs="Times New Roman"/>
                <w:color w:val="000000"/>
                <w:sz w:val="24"/>
                <w:szCs w:val="24"/>
                <w:lang w:eastAsia="ru-RU"/>
              </w:rPr>
              <w:t>розвитку</w:t>
            </w:r>
            <w:proofErr w:type="spellEnd"/>
            <w:r w:rsidRPr="004272BD">
              <w:rPr>
                <w:rFonts w:ascii="Times New Roman" w:eastAsia="Times New Roman" w:hAnsi="Times New Roman" w:cs="Times New Roman"/>
                <w:color w:val="000000"/>
                <w:sz w:val="24"/>
                <w:szCs w:val="24"/>
                <w:lang w:eastAsia="ru-RU"/>
              </w:rPr>
              <w:t xml:space="preserve"> туризму;</w:t>
            </w:r>
          </w:p>
          <w:p w:rsidR="00AE4311" w:rsidRPr="004272BD" w:rsidRDefault="00AE4311" w:rsidP="000C20E3">
            <w:pPr>
              <w:spacing w:after="0" w:line="240" w:lineRule="auto"/>
              <w:jc w:val="both"/>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eastAsia="ru-RU"/>
              </w:rPr>
              <w:t>формуванню</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активної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громадської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свідомості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населення</w:t>
            </w:r>
            <w:proofErr w:type="spellEnd"/>
            <w:r w:rsidRPr="004272BD">
              <w:rPr>
                <w:rFonts w:ascii="Times New Roman" w:eastAsia="Times New Roman" w:hAnsi="Times New Roman" w:cs="Times New Roman"/>
                <w:color w:val="000000"/>
                <w:sz w:val="24"/>
                <w:szCs w:val="24"/>
                <w:lang w:eastAsia="ru-RU"/>
              </w:rPr>
              <w:t>;</w:t>
            </w:r>
          </w:p>
          <w:p w:rsidR="00AE4311" w:rsidRPr="004272BD" w:rsidRDefault="00AE4311" w:rsidP="000C20E3">
            <w:pPr>
              <w:spacing w:after="0" w:line="240" w:lineRule="auto"/>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eastAsia="ru-RU"/>
              </w:rPr>
              <w:t>створенню</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нових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робочих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місць</w:t>
            </w:r>
            <w:proofErr w:type="spellEnd"/>
            <w:r w:rsidRPr="004272BD">
              <w:rPr>
                <w:rFonts w:ascii="Times New Roman" w:eastAsia="Times New Roman" w:hAnsi="Times New Roman" w:cs="Times New Roman"/>
                <w:color w:val="000000"/>
                <w:sz w:val="24"/>
                <w:szCs w:val="24"/>
                <w:lang w:eastAsia="ru-RU"/>
              </w:rPr>
              <w:t xml:space="preserve"> і, </w:t>
            </w:r>
            <w:proofErr w:type="spellStart"/>
            <w:r w:rsidRPr="004272BD">
              <w:rPr>
                <w:rFonts w:ascii="Times New Roman" w:eastAsia="Times New Roman" w:hAnsi="Times New Roman" w:cs="Times New Roman"/>
                <w:color w:val="000000"/>
                <w:sz w:val="24"/>
                <w:szCs w:val="24"/>
                <w:lang w:eastAsia="ru-RU"/>
              </w:rPr>
              <w:t>відповідно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збільшенню</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надходжень</w:t>
            </w:r>
            <w:proofErr w:type="spellEnd"/>
            <w:r w:rsidRPr="004272BD">
              <w:rPr>
                <w:rFonts w:ascii="Times New Roman" w:eastAsia="Times New Roman" w:hAnsi="Times New Roman" w:cs="Times New Roman"/>
                <w:color w:val="000000"/>
                <w:sz w:val="24"/>
                <w:szCs w:val="24"/>
                <w:lang w:eastAsia="ru-RU"/>
              </w:rPr>
              <w:t xml:space="preserve"> до </w:t>
            </w:r>
            <w:proofErr w:type="spellStart"/>
            <w:r w:rsidRPr="004272BD">
              <w:rPr>
                <w:rFonts w:ascii="Times New Roman" w:eastAsia="Times New Roman" w:hAnsi="Times New Roman" w:cs="Times New Roman"/>
                <w:color w:val="000000"/>
                <w:sz w:val="24"/>
                <w:szCs w:val="24"/>
                <w:lang w:eastAsia="ru-RU"/>
              </w:rPr>
              <w:t>місцевого</w:t>
            </w:r>
            <w:proofErr w:type="spellEnd"/>
            <w:r w:rsidRPr="004272BD">
              <w:rPr>
                <w:rFonts w:ascii="Times New Roman" w:eastAsia="Times New Roman" w:hAnsi="Times New Roman" w:cs="Times New Roman"/>
                <w:color w:val="000000"/>
                <w:sz w:val="24"/>
                <w:szCs w:val="24"/>
                <w:lang w:eastAsia="ru-RU"/>
              </w:rPr>
              <w:t xml:space="preserve"> бюджету</w:t>
            </w:r>
          </w:p>
        </w:tc>
      </w:tr>
      <w:tr w:rsidR="00AE4311" w:rsidRPr="004272BD" w:rsidTr="00AE4311">
        <w:trPr>
          <w:trHeight w:val="278"/>
          <w:tblCellSpacing w:w="0" w:type="dxa"/>
        </w:trPr>
        <w:tc>
          <w:tcPr>
            <w:tcW w:w="254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Ключові</w:t>
            </w:r>
            <w:proofErr w:type="spellEnd"/>
            <w:r w:rsidRPr="004272BD">
              <w:rPr>
                <w:rFonts w:ascii="Times New Roman" w:eastAsia="Times New Roman" w:hAnsi="Times New Roman" w:cs="Times New Roman"/>
                <w:b/>
                <w:color w:val="000000"/>
                <w:sz w:val="24"/>
                <w:szCs w:val="24"/>
                <w:lang w:eastAsia="ru-RU"/>
              </w:rPr>
              <w:t xml:space="preserve"> заходи проєкту:</w:t>
            </w:r>
          </w:p>
        </w:tc>
        <w:tc>
          <w:tcPr>
            <w:tcW w:w="679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jc w:val="both"/>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eastAsia="ru-RU"/>
              </w:rPr>
              <w:t>Проведення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громадських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слухань</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нарад</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круглих</w:t>
            </w:r>
            <w:proofErr w:type="spellEnd"/>
            <w:r w:rsidRPr="004272BD">
              <w:rPr>
                <w:rFonts w:ascii="Times New Roman" w:eastAsia="Times New Roman" w:hAnsi="Times New Roman" w:cs="Times New Roman"/>
                <w:color w:val="000000"/>
                <w:sz w:val="24"/>
                <w:szCs w:val="24"/>
                <w:lang w:eastAsia="ru-RU"/>
              </w:rPr>
              <w:t xml:space="preserve"> </w:t>
            </w:r>
            <w:proofErr w:type="spellStart"/>
            <w:proofErr w:type="gramStart"/>
            <w:r w:rsidRPr="004272BD">
              <w:rPr>
                <w:rFonts w:ascii="Times New Roman" w:eastAsia="Times New Roman" w:hAnsi="Times New Roman" w:cs="Times New Roman"/>
                <w:color w:val="000000"/>
                <w:sz w:val="24"/>
                <w:szCs w:val="24"/>
                <w:lang w:eastAsia="ru-RU"/>
              </w:rPr>
              <w:t>столів</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стосовно</w:t>
            </w:r>
            <w:proofErr w:type="spellEnd"/>
            <w:proofErr w:type="gram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впровадження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сучасної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моделі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поводження</w:t>
            </w:r>
            <w:proofErr w:type="spellEnd"/>
            <w:r w:rsidRPr="004272BD">
              <w:rPr>
                <w:rFonts w:ascii="Times New Roman" w:eastAsia="Times New Roman" w:hAnsi="Times New Roman" w:cs="Times New Roman"/>
                <w:color w:val="000000"/>
                <w:sz w:val="24"/>
                <w:szCs w:val="24"/>
                <w:lang w:eastAsia="ru-RU"/>
              </w:rPr>
              <w:t xml:space="preserve"> з ТПВ на </w:t>
            </w:r>
            <w:proofErr w:type="spellStart"/>
            <w:r w:rsidRPr="004272BD">
              <w:rPr>
                <w:rFonts w:ascii="Times New Roman" w:eastAsia="Times New Roman" w:hAnsi="Times New Roman" w:cs="Times New Roman"/>
                <w:color w:val="000000"/>
                <w:sz w:val="24"/>
                <w:szCs w:val="24"/>
                <w:lang w:eastAsia="ru-RU"/>
              </w:rPr>
              <w:t>території</w:t>
            </w:r>
            <w:proofErr w:type="spellEnd"/>
            <w:r w:rsidRPr="004272BD">
              <w:rPr>
                <w:rFonts w:ascii="Times New Roman" w:eastAsia="Times New Roman" w:hAnsi="Times New Roman" w:cs="Times New Roman"/>
                <w:color w:val="000000"/>
                <w:sz w:val="24"/>
                <w:szCs w:val="24"/>
                <w:lang w:eastAsia="ru-RU"/>
              </w:rPr>
              <w:t xml:space="preserve"> населен</w:t>
            </w:r>
            <w:r w:rsidRPr="004272BD">
              <w:rPr>
                <w:rFonts w:ascii="Times New Roman" w:eastAsia="Times New Roman" w:hAnsi="Times New Roman" w:cs="Times New Roman"/>
                <w:color w:val="000000"/>
                <w:sz w:val="24"/>
                <w:szCs w:val="24"/>
                <w:lang w:val="uk-UA" w:eastAsia="ru-RU"/>
              </w:rPr>
              <w:t>ого</w:t>
            </w:r>
            <w:r w:rsidRPr="004272BD">
              <w:rPr>
                <w:rFonts w:ascii="Times New Roman" w:eastAsia="Times New Roman" w:hAnsi="Times New Roman" w:cs="Times New Roman"/>
                <w:color w:val="000000"/>
                <w:sz w:val="24"/>
                <w:szCs w:val="24"/>
                <w:lang w:eastAsia="ru-RU"/>
              </w:rPr>
              <w:t xml:space="preserve"> пункт</w:t>
            </w:r>
            <w:r w:rsidRPr="004272BD">
              <w:rPr>
                <w:rFonts w:ascii="Times New Roman" w:eastAsia="Times New Roman" w:hAnsi="Times New Roman" w:cs="Times New Roman"/>
                <w:color w:val="000000"/>
                <w:sz w:val="24"/>
                <w:szCs w:val="24"/>
                <w:lang w:val="uk-UA" w:eastAsia="ru-RU"/>
              </w:rPr>
              <w:t>у</w:t>
            </w:r>
            <w:r w:rsidRPr="004272BD">
              <w:rPr>
                <w:rFonts w:ascii="Times New Roman" w:eastAsia="Times New Roman" w:hAnsi="Times New Roman" w:cs="Times New Roman"/>
                <w:color w:val="000000"/>
                <w:sz w:val="24"/>
                <w:szCs w:val="24"/>
                <w:lang w:eastAsia="ru-RU"/>
              </w:rPr>
              <w:t>.</w:t>
            </w:r>
          </w:p>
          <w:p w:rsidR="00AE4311" w:rsidRPr="004272BD" w:rsidRDefault="00AE4311" w:rsidP="000C20E3">
            <w:pPr>
              <w:spacing w:after="0" w:line="240" w:lineRule="auto"/>
              <w:jc w:val="both"/>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eastAsia="ru-RU"/>
              </w:rPr>
              <w:t>Збільшення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кількості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приймальних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пунктів</w:t>
            </w:r>
            <w:proofErr w:type="spellEnd"/>
            <w:r w:rsidRPr="004272BD">
              <w:rPr>
                <w:rFonts w:ascii="Times New Roman" w:eastAsia="Times New Roman" w:hAnsi="Times New Roman" w:cs="Times New Roman"/>
                <w:color w:val="000000"/>
                <w:sz w:val="24"/>
                <w:szCs w:val="24"/>
                <w:lang w:eastAsia="ru-RU"/>
              </w:rPr>
              <w:t xml:space="preserve"> для </w:t>
            </w:r>
            <w:proofErr w:type="spellStart"/>
            <w:r w:rsidRPr="004272BD">
              <w:rPr>
                <w:rFonts w:ascii="Times New Roman" w:eastAsia="Times New Roman" w:hAnsi="Times New Roman" w:cs="Times New Roman"/>
                <w:color w:val="000000"/>
                <w:sz w:val="24"/>
                <w:szCs w:val="24"/>
                <w:lang w:eastAsia="ru-RU"/>
              </w:rPr>
              <w:t>вторинної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сировини</w:t>
            </w:r>
            <w:proofErr w:type="spellEnd"/>
            <w:r w:rsidRPr="004272BD">
              <w:rPr>
                <w:rFonts w:ascii="Times New Roman" w:eastAsia="Times New Roman" w:hAnsi="Times New Roman" w:cs="Times New Roman"/>
                <w:color w:val="000000"/>
                <w:sz w:val="24"/>
                <w:szCs w:val="24"/>
                <w:lang w:eastAsia="ru-RU"/>
              </w:rPr>
              <w:t>.</w:t>
            </w:r>
          </w:p>
          <w:p w:rsidR="00AE4311" w:rsidRPr="004272BD" w:rsidRDefault="00AE4311" w:rsidP="000C20E3">
            <w:pPr>
              <w:spacing w:after="0" w:line="240" w:lineRule="auto"/>
              <w:jc w:val="both"/>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eastAsia="ru-RU"/>
              </w:rPr>
              <w:lastRenderedPageBreak/>
              <w:t>Виготовлення</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розповсюдження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інформаційних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матеріалів</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щодо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нових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технологій</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поводження</w:t>
            </w:r>
            <w:proofErr w:type="spellEnd"/>
            <w:r w:rsidRPr="004272BD">
              <w:rPr>
                <w:rFonts w:ascii="Times New Roman" w:eastAsia="Times New Roman" w:hAnsi="Times New Roman" w:cs="Times New Roman"/>
                <w:color w:val="000000"/>
                <w:sz w:val="24"/>
                <w:szCs w:val="24"/>
                <w:lang w:eastAsia="ru-RU"/>
              </w:rPr>
              <w:t xml:space="preserve"> з ТПВ.</w:t>
            </w:r>
          </w:p>
          <w:p w:rsidR="00AE4311" w:rsidRPr="004272BD" w:rsidRDefault="00AE4311" w:rsidP="000C20E3">
            <w:pPr>
              <w:spacing w:after="0" w:line="240" w:lineRule="auto"/>
              <w:jc w:val="both"/>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eastAsia="ru-RU"/>
              </w:rPr>
              <w:t>Придбання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необхідного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обладнання</w:t>
            </w:r>
            <w:proofErr w:type="spellEnd"/>
            <w:r w:rsidRPr="004272BD">
              <w:rPr>
                <w:rFonts w:ascii="Times New Roman" w:eastAsia="Times New Roman" w:hAnsi="Times New Roman" w:cs="Times New Roman"/>
                <w:color w:val="000000"/>
                <w:sz w:val="24"/>
                <w:szCs w:val="24"/>
                <w:lang w:eastAsia="ru-RU"/>
              </w:rPr>
              <w:t>.</w:t>
            </w:r>
          </w:p>
          <w:p w:rsidR="00AE4311" w:rsidRPr="004272BD" w:rsidRDefault="00AE4311" w:rsidP="000C20E3">
            <w:pPr>
              <w:spacing w:after="0" w:line="240" w:lineRule="auto"/>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eastAsia="ru-RU"/>
              </w:rPr>
              <w:t>Проведення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організаційних</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будівельних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робіт</w:t>
            </w:r>
            <w:proofErr w:type="spellEnd"/>
            <w:r w:rsidRPr="004272BD">
              <w:rPr>
                <w:rFonts w:ascii="Times New Roman" w:eastAsia="Times New Roman" w:hAnsi="Times New Roman" w:cs="Times New Roman"/>
                <w:color w:val="000000"/>
                <w:sz w:val="24"/>
                <w:szCs w:val="24"/>
                <w:lang w:eastAsia="ru-RU"/>
              </w:rPr>
              <w:t xml:space="preserve"> з </w:t>
            </w:r>
            <w:proofErr w:type="spellStart"/>
            <w:r w:rsidRPr="004272BD">
              <w:rPr>
                <w:rFonts w:ascii="Times New Roman" w:eastAsia="Times New Roman" w:hAnsi="Times New Roman" w:cs="Times New Roman"/>
                <w:color w:val="000000"/>
                <w:sz w:val="24"/>
                <w:szCs w:val="24"/>
                <w:lang w:eastAsia="ru-RU"/>
              </w:rPr>
              <w:t>приведення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полігонів</w:t>
            </w:r>
            <w:proofErr w:type="spellEnd"/>
            <w:r w:rsidRPr="004272BD">
              <w:rPr>
                <w:rFonts w:ascii="Times New Roman" w:eastAsia="Times New Roman" w:hAnsi="Times New Roman" w:cs="Times New Roman"/>
                <w:color w:val="000000"/>
                <w:sz w:val="24"/>
                <w:szCs w:val="24"/>
                <w:lang w:eastAsia="ru-RU"/>
              </w:rPr>
              <w:t xml:space="preserve"> до </w:t>
            </w:r>
            <w:proofErr w:type="spellStart"/>
            <w:r w:rsidRPr="004272BD">
              <w:rPr>
                <w:rFonts w:ascii="Times New Roman" w:eastAsia="Times New Roman" w:hAnsi="Times New Roman" w:cs="Times New Roman"/>
                <w:color w:val="000000"/>
                <w:sz w:val="24"/>
                <w:szCs w:val="24"/>
                <w:lang w:eastAsia="ru-RU"/>
              </w:rPr>
              <w:t>відповідних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технічних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вимог</w:t>
            </w:r>
            <w:proofErr w:type="spellEnd"/>
          </w:p>
        </w:tc>
      </w:tr>
      <w:tr w:rsidR="00AE4311" w:rsidRPr="004272BD" w:rsidTr="00AE4311">
        <w:trPr>
          <w:trHeight w:val="56"/>
          <w:tblCellSpacing w:w="0" w:type="dxa"/>
        </w:trPr>
        <w:tc>
          <w:tcPr>
            <w:tcW w:w="2547"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lastRenderedPageBreak/>
              <w:t>Період</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здійснення</w:t>
            </w:r>
            <w:proofErr w:type="spellEnd"/>
            <w:r w:rsidRPr="004272BD">
              <w:rPr>
                <w:rFonts w:ascii="Times New Roman" w:eastAsia="Times New Roman" w:hAnsi="Times New Roman" w:cs="Times New Roman"/>
                <w:b/>
                <w:color w:val="000000"/>
                <w:sz w:val="24"/>
                <w:szCs w:val="24"/>
                <w:lang w:eastAsia="ru-RU"/>
              </w:rPr>
              <w:t>:</w:t>
            </w:r>
          </w:p>
        </w:tc>
        <w:tc>
          <w:tcPr>
            <w:tcW w:w="6798" w:type="dxa"/>
            <w:gridSpan w:val="4"/>
            <w:tcBorders>
              <w:top w:val="single" w:sz="4" w:space="0" w:color="000000"/>
              <w:left w:val="single" w:sz="4" w:space="0" w:color="7DA2A7"/>
              <w:bottom w:val="single" w:sz="4" w:space="0" w:color="7DA2A7"/>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C240C2">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u w:val="single"/>
                <w:lang w:eastAsia="ru-RU"/>
              </w:rPr>
              <w:t>202</w:t>
            </w:r>
            <w:r w:rsidRPr="004272BD">
              <w:rPr>
                <w:rFonts w:ascii="Times New Roman" w:eastAsia="Times New Roman" w:hAnsi="Times New Roman" w:cs="Times New Roman"/>
                <w:b/>
                <w:bCs/>
                <w:color w:val="000000"/>
                <w:sz w:val="24"/>
                <w:szCs w:val="24"/>
                <w:u w:val="single"/>
                <w:lang w:val="uk-UA" w:eastAsia="ru-RU"/>
              </w:rPr>
              <w:t>5</w:t>
            </w:r>
            <w:r w:rsidRPr="004272BD">
              <w:rPr>
                <w:rFonts w:ascii="Times New Roman" w:eastAsia="Times New Roman" w:hAnsi="Times New Roman" w:cs="Times New Roman"/>
                <w:b/>
                <w:bCs/>
                <w:color w:val="000000"/>
                <w:sz w:val="24"/>
                <w:szCs w:val="24"/>
                <w:u w:val="single"/>
                <w:lang w:eastAsia="ru-RU"/>
              </w:rPr>
              <w:t>-2026 р</w:t>
            </w:r>
            <w:r w:rsidR="00C240C2">
              <w:rPr>
                <w:rFonts w:ascii="Times New Roman" w:eastAsia="Times New Roman" w:hAnsi="Times New Roman" w:cs="Times New Roman"/>
                <w:b/>
                <w:bCs/>
                <w:color w:val="000000"/>
                <w:sz w:val="24"/>
                <w:szCs w:val="24"/>
                <w:u w:val="single"/>
                <w:lang w:val="uk-UA" w:eastAsia="ru-RU"/>
              </w:rPr>
              <w:t>.</w:t>
            </w:r>
            <w:r w:rsidRPr="004272BD">
              <w:rPr>
                <w:rFonts w:ascii="Times New Roman" w:eastAsia="Times New Roman" w:hAnsi="Times New Roman" w:cs="Times New Roman"/>
                <w:b/>
                <w:bCs/>
                <w:color w:val="000000"/>
                <w:sz w:val="24"/>
                <w:szCs w:val="24"/>
                <w:u w:val="single"/>
                <w:lang w:eastAsia="ru-RU"/>
              </w:rPr>
              <w:t xml:space="preserve"> </w:t>
            </w:r>
          </w:p>
        </w:tc>
      </w:tr>
      <w:tr w:rsidR="00AE4311" w:rsidRPr="004272BD" w:rsidTr="00AE4311">
        <w:trPr>
          <w:tblCellSpacing w:w="0" w:type="dxa"/>
        </w:trPr>
        <w:tc>
          <w:tcPr>
            <w:tcW w:w="2547" w:type="dxa"/>
            <w:vMerge w:val="restart"/>
            <w:tcBorders>
              <w:top w:val="single" w:sz="4" w:space="0" w:color="000000"/>
              <w:left w:val="single" w:sz="4" w:space="0" w:color="000000"/>
              <w:bottom w:val="single" w:sz="4" w:space="0" w:color="7DA2A7"/>
              <w:right w:val="single" w:sz="4" w:space="0" w:color="7DA2A7"/>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Орієнтовна</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вартість</w:t>
            </w:r>
            <w:proofErr w:type="spellEnd"/>
            <w:r w:rsidRPr="004272BD">
              <w:rPr>
                <w:rFonts w:ascii="Times New Roman" w:eastAsia="Times New Roman" w:hAnsi="Times New Roman" w:cs="Times New Roman"/>
                <w:b/>
                <w:color w:val="000000"/>
                <w:sz w:val="24"/>
                <w:szCs w:val="24"/>
                <w:lang w:eastAsia="ru-RU"/>
              </w:rPr>
              <w:t xml:space="preserve"> </w:t>
            </w:r>
            <w:proofErr w:type="gramStart"/>
            <w:r w:rsidRPr="004272BD">
              <w:rPr>
                <w:rFonts w:ascii="Times New Roman" w:eastAsia="Times New Roman" w:hAnsi="Times New Roman" w:cs="Times New Roman"/>
                <w:b/>
                <w:color w:val="000000"/>
                <w:sz w:val="24"/>
                <w:szCs w:val="24"/>
                <w:lang w:eastAsia="ru-RU"/>
              </w:rPr>
              <w:t xml:space="preserve">проєкту,   </w:t>
            </w:r>
            <w:proofErr w:type="gramEnd"/>
            <w:r w:rsidRPr="004272BD">
              <w:rPr>
                <w:rFonts w:ascii="Times New Roman" w:eastAsia="Times New Roman" w:hAnsi="Times New Roman" w:cs="Times New Roman"/>
                <w:b/>
                <w:color w:val="000000"/>
                <w:sz w:val="24"/>
                <w:szCs w:val="24"/>
                <w:lang w:eastAsia="ru-RU"/>
              </w:rPr>
              <w:t>тис. грн.</w:t>
            </w:r>
          </w:p>
        </w:tc>
        <w:tc>
          <w:tcPr>
            <w:tcW w:w="1995" w:type="dxa"/>
            <w:tcBorders>
              <w:top w:val="single" w:sz="4" w:space="0" w:color="000000"/>
              <w:left w:val="single" w:sz="4" w:space="0" w:color="7DA2A7"/>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u w:val="single"/>
                <w:lang w:eastAsia="ru-RU"/>
              </w:rPr>
              <w:t>2024</w:t>
            </w:r>
          </w:p>
        </w:tc>
        <w:tc>
          <w:tcPr>
            <w:tcW w:w="15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u w:val="single"/>
                <w:lang w:eastAsia="ru-RU"/>
              </w:rPr>
              <w:t>2025</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u w:val="single"/>
                <w:lang w:eastAsia="ru-RU"/>
              </w:rPr>
              <w:t>2026</w:t>
            </w:r>
          </w:p>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u w:val="single"/>
                <w:lang w:eastAsia="ru-RU"/>
              </w:rPr>
              <w:t>Разом</w:t>
            </w:r>
          </w:p>
        </w:tc>
      </w:tr>
      <w:tr w:rsidR="00AE4311" w:rsidRPr="004272BD" w:rsidTr="00AE4311">
        <w:trPr>
          <w:tblCellSpacing w:w="0" w:type="dxa"/>
        </w:trPr>
        <w:tc>
          <w:tcPr>
            <w:tcW w:w="2547" w:type="dxa"/>
            <w:vMerge/>
            <w:tcBorders>
              <w:top w:val="single" w:sz="4" w:space="0" w:color="000000"/>
              <w:left w:val="single" w:sz="4" w:space="0" w:color="000000"/>
              <w:bottom w:val="single" w:sz="4" w:space="0" w:color="7DA2A7"/>
              <w:right w:val="single" w:sz="4" w:space="0" w:color="7DA2A7"/>
            </w:tcBorders>
            <w:shd w:val="clear" w:color="auto" w:fill="F2DBDB" w:themeFill="accent2" w:themeFillTint="33"/>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
        </w:tc>
        <w:tc>
          <w:tcPr>
            <w:tcW w:w="1995" w:type="dxa"/>
            <w:tcBorders>
              <w:top w:val="single" w:sz="4" w:space="0" w:color="000000"/>
              <w:left w:val="single" w:sz="4" w:space="0" w:color="7DA2A7"/>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0,0</w:t>
            </w:r>
          </w:p>
        </w:tc>
        <w:tc>
          <w:tcPr>
            <w:tcW w:w="15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val="uk-UA" w:eastAsia="ru-RU"/>
              </w:rPr>
              <w:t>3</w:t>
            </w:r>
            <w:r w:rsidRPr="004272BD">
              <w:rPr>
                <w:rFonts w:ascii="Times New Roman" w:eastAsia="Times New Roman" w:hAnsi="Times New Roman" w:cs="Times New Roman"/>
                <w:b/>
                <w:bCs/>
                <w:color w:val="000000"/>
                <w:sz w:val="24"/>
                <w:szCs w:val="24"/>
                <w:lang w:eastAsia="ru-RU"/>
              </w:rPr>
              <w:t>500,0</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val="uk-UA" w:eastAsia="ru-RU"/>
              </w:rPr>
              <w:t>4000</w:t>
            </w:r>
            <w:r w:rsidRPr="004272BD">
              <w:rPr>
                <w:rFonts w:ascii="Times New Roman" w:eastAsia="Times New Roman" w:hAnsi="Times New Roman" w:cs="Times New Roman"/>
                <w:b/>
                <w:bCs/>
                <w:color w:val="000000"/>
                <w:sz w:val="24"/>
                <w:szCs w:val="24"/>
                <w:lang w:eastAsia="ru-RU"/>
              </w:rPr>
              <w:t>,0</w:t>
            </w:r>
          </w:p>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7500,0</w:t>
            </w:r>
          </w:p>
        </w:tc>
      </w:tr>
      <w:tr w:rsidR="00AE4311" w:rsidRPr="004272BD" w:rsidTr="00AE4311">
        <w:trPr>
          <w:tblCellSpacing w:w="0" w:type="dxa"/>
        </w:trPr>
        <w:tc>
          <w:tcPr>
            <w:tcW w:w="2547"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Джерела</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фінансування</w:t>
            </w:r>
            <w:proofErr w:type="spellEnd"/>
            <w:r w:rsidRPr="004272BD">
              <w:rPr>
                <w:rFonts w:ascii="Times New Roman" w:eastAsia="Times New Roman" w:hAnsi="Times New Roman" w:cs="Times New Roman"/>
                <w:b/>
                <w:color w:val="000000"/>
                <w:sz w:val="24"/>
                <w:szCs w:val="24"/>
                <w:lang w:eastAsia="ru-RU"/>
              </w:rPr>
              <w:t>:</w:t>
            </w:r>
          </w:p>
        </w:tc>
        <w:tc>
          <w:tcPr>
            <w:tcW w:w="6798"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val="uk-UA" w:eastAsia="ru-RU"/>
              </w:rPr>
              <w:t xml:space="preserve">Бюджет Гайсинської міської ради, </w:t>
            </w:r>
            <w:proofErr w:type="spellStart"/>
            <w:r w:rsidRPr="004272BD">
              <w:rPr>
                <w:rFonts w:ascii="Times New Roman" w:eastAsia="Times New Roman" w:hAnsi="Times New Roman" w:cs="Times New Roman"/>
                <w:color w:val="000000"/>
                <w:sz w:val="24"/>
                <w:szCs w:val="24"/>
                <w:lang w:eastAsia="ru-RU"/>
              </w:rPr>
              <w:t>Міжнародні</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донори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партнери</w:t>
            </w:r>
            <w:proofErr w:type="spellEnd"/>
            <w:r w:rsidRPr="004272BD">
              <w:rPr>
                <w:rFonts w:ascii="Times New Roman" w:eastAsia="Times New Roman" w:hAnsi="Times New Roman" w:cs="Times New Roman"/>
                <w:color w:val="000000"/>
                <w:sz w:val="24"/>
                <w:szCs w:val="24"/>
                <w:lang w:eastAsia="ru-RU"/>
              </w:rPr>
              <w:t xml:space="preserve"> проекту, ДФРР, </w:t>
            </w:r>
            <w:proofErr w:type="spellStart"/>
            <w:r w:rsidRPr="004272BD">
              <w:rPr>
                <w:rFonts w:ascii="Times New Roman" w:eastAsia="Times New Roman" w:hAnsi="Times New Roman" w:cs="Times New Roman"/>
                <w:color w:val="000000"/>
                <w:sz w:val="24"/>
                <w:szCs w:val="24"/>
                <w:lang w:eastAsia="ru-RU"/>
              </w:rPr>
              <w:t>Державний</w:t>
            </w:r>
            <w:proofErr w:type="spellEnd"/>
            <w:r w:rsidRPr="004272BD">
              <w:rPr>
                <w:rFonts w:ascii="Times New Roman" w:eastAsia="Times New Roman" w:hAnsi="Times New Roman" w:cs="Times New Roman"/>
                <w:color w:val="000000"/>
                <w:sz w:val="24"/>
                <w:szCs w:val="24"/>
                <w:lang w:eastAsia="ru-RU"/>
              </w:rPr>
              <w:t xml:space="preserve"> бюджет</w:t>
            </w:r>
          </w:p>
        </w:tc>
      </w:tr>
      <w:tr w:rsidR="00AE4311" w:rsidRPr="004272BD" w:rsidTr="00AE4311">
        <w:trPr>
          <w:trHeight w:val="579"/>
          <w:tblCellSpacing w:w="0" w:type="dxa"/>
        </w:trPr>
        <w:tc>
          <w:tcPr>
            <w:tcW w:w="2547"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Ключові</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учасники</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реалізації</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798"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E4311" w:rsidRPr="004272BD" w:rsidRDefault="00AE4311"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val="uk-UA" w:eastAsia="ru-RU"/>
              </w:rPr>
              <w:t xml:space="preserve">Гайсинська </w:t>
            </w:r>
            <w:proofErr w:type="spellStart"/>
            <w:r w:rsidRPr="004272BD">
              <w:rPr>
                <w:rFonts w:ascii="Times New Roman" w:eastAsia="Times New Roman" w:hAnsi="Times New Roman" w:cs="Times New Roman"/>
                <w:color w:val="000000"/>
                <w:sz w:val="24"/>
                <w:szCs w:val="24"/>
                <w:lang w:eastAsia="ru-RU"/>
              </w:rPr>
              <w:t>міська</w:t>
            </w:r>
            <w:proofErr w:type="spellEnd"/>
            <w:r w:rsidRPr="004272BD">
              <w:rPr>
                <w:rFonts w:ascii="Times New Roman" w:eastAsia="Times New Roman" w:hAnsi="Times New Roman" w:cs="Times New Roman"/>
                <w:color w:val="000000"/>
                <w:sz w:val="24"/>
                <w:szCs w:val="24"/>
                <w:lang w:eastAsia="ru-RU"/>
              </w:rPr>
              <w:t xml:space="preserve"> рада, </w:t>
            </w:r>
            <w:r w:rsidRPr="004272BD">
              <w:rPr>
                <w:rFonts w:ascii="Times New Roman" w:eastAsia="Times New Roman" w:hAnsi="Times New Roman" w:cs="Times New Roman"/>
                <w:color w:val="000000"/>
                <w:sz w:val="24"/>
                <w:szCs w:val="24"/>
                <w:lang w:val="uk-UA" w:eastAsia="ru-RU"/>
              </w:rPr>
              <w:t xml:space="preserve">громадські </w:t>
            </w:r>
            <w:proofErr w:type="spellStart"/>
            <w:r w:rsidRPr="004272BD">
              <w:rPr>
                <w:rFonts w:ascii="Times New Roman" w:eastAsia="Times New Roman" w:hAnsi="Times New Roman" w:cs="Times New Roman"/>
                <w:color w:val="000000"/>
                <w:sz w:val="24"/>
                <w:szCs w:val="24"/>
                <w:lang w:val="uk-UA" w:eastAsia="ru-RU"/>
              </w:rPr>
              <w:t>організаціі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партнери</w:t>
            </w:r>
            <w:proofErr w:type="spellEnd"/>
          </w:p>
        </w:tc>
      </w:tr>
    </w:tbl>
    <w:p w:rsidR="001440F4" w:rsidRPr="004272BD" w:rsidRDefault="001440F4" w:rsidP="000C20E3">
      <w:pPr>
        <w:spacing w:after="0" w:line="240" w:lineRule="auto"/>
        <w:jc w:val="both"/>
        <w:rPr>
          <w:rFonts w:ascii="Times New Roman" w:eastAsia="Calibri" w:hAnsi="Times New Roman" w:cs="Times New Roman"/>
          <w:sz w:val="24"/>
          <w:szCs w:val="24"/>
          <w:lang w:val="uk-UA" w:eastAsia="ru-RU"/>
        </w:rPr>
      </w:pPr>
    </w:p>
    <w:p w:rsidR="001C510B" w:rsidRPr="004272BD" w:rsidRDefault="001C510B"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Таб.3</w:t>
      </w:r>
      <w:r w:rsidR="00C9572E" w:rsidRPr="004272BD">
        <w:rPr>
          <w:rFonts w:ascii="Times New Roman" w:eastAsia="Calibri" w:hAnsi="Times New Roman" w:cs="Times New Roman"/>
          <w:sz w:val="24"/>
          <w:szCs w:val="24"/>
          <w:lang w:val="uk-UA" w:eastAsia="ru-RU"/>
        </w:rPr>
        <w:t>8</w:t>
      </w:r>
    </w:p>
    <w:tbl>
      <w:tblPr>
        <w:tblpPr w:leftFromText="180" w:rightFromText="180" w:vertAnchor="text" w:horzAnchor="margin" w:tblpY="224"/>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2253"/>
        <w:gridCol w:w="1611"/>
        <w:gridCol w:w="1647"/>
        <w:gridCol w:w="1793"/>
      </w:tblGrid>
      <w:tr w:rsidR="00AE4311" w:rsidRPr="001B124B" w:rsidTr="00AE4311">
        <w:trPr>
          <w:trHeight w:val="135"/>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E4311" w:rsidRPr="004272BD" w:rsidRDefault="00AE4311"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73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2.2.1. Розробка і затвердження схеми санітарної очистки населених пунктів громади, у тому числі з організації робіт зі збирання та вивезення твердих та рідких побутових відходів. </w:t>
            </w:r>
          </w:p>
        </w:tc>
      </w:tr>
      <w:tr w:rsidR="00AE4311" w:rsidRPr="001B124B" w:rsidTr="00AE4311">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Назва проєкту:</w:t>
            </w:r>
          </w:p>
        </w:tc>
        <w:tc>
          <w:tcPr>
            <w:tcW w:w="73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E4311" w:rsidRPr="004272BD" w:rsidRDefault="00AE4311" w:rsidP="000C20E3">
            <w:pPr>
              <w:spacing w:line="240" w:lineRule="auto"/>
              <w:rPr>
                <w:rFonts w:ascii="Times New Roman" w:eastAsia="Calibri" w:hAnsi="Times New Roman" w:cs="Times New Roman"/>
                <w:b/>
                <w:noProof/>
                <w:sz w:val="24"/>
                <w:szCs w:val="24"/>
                <w:u w:val="single"/>
                <w:lang w:val="uk-UA" w:eastAsia="uk-UA"/>
              </w:rPr>
            </w:pPr>
            <w:r w:rsidRPr="004272BD">
              <w:rPr>
                <w:rFonts w:ascii="Times New Roman" w:hAnsi="Times New Roman" w:cs="Times New Roman"/>
                <w:b/>
                <w:sz w:val="24"/>
                <w:szCs w:val="24"/>
                <w:lang w:val="uk-UA"/>
              </w:rPr>
              <w:t>Забезпечення екологічно безпечного роздільного збирання, перевезення, утилізації, зберігання і захоронення відходів</w:t>
            </w:r>
          </w:p>
        </w:tc>
      </w:tr>
      <w:tr w:rsidR="00AE4311" w:rsidRPr="004272BD" w:rsidTr="00AE4311">
        <w:trPr>
          <w:trHeight w:val="428"/>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Цілі проєкту:</w:t>
            </w:r>
          </w:p>
        </w:tc>
        <w:tc>
          <w:tcPr>
            <w:tcW w:w="7304" w:type="dxa"/>
            <w:gridSpan w:val="4"/>
            <w:tcBorders>
              <w:top w:val="single" w:sz="4" w:space="0" w:color="auto"/>
              <w:left w:val="single" w:sz="4" w:space="0" w:color="auto"/>
              <w:bottom w:val="single" w:sz="4" w:space="0" w:color="auto"/>
              <w:right w:val="single" w:sz="4" w:space="0" w:color="auto"/>
            </w:tcBorders>
            <w:shd w:val="clear" w:color="auto" w:fill="auto"/>
          </w:tcPr>
          <w:p w:rsidR="00AE4311" w:rsidRPr="004272BD" w:rsidRDefault="00AE4311" w:rsidP="000C20E3">
            <w:pPr>
              <w:pStyle w:val="a5"/>
              <w:jc w:val="both"/>
              <w:rPr>
                <w:rFonts w:ascii="Times New Roman" w:hAnsi="Times New Roman"/>
                <w:sz w:val="24"/>
                <w:szCs w:val="24"/>
                <w:u w:val="single"/>
                <w:lang w:val="uk-UA" w:eastAsia="it-IT"/>
              </w:rPr>
            </w:pPr>
            <w:r w:rsidRPr="004272BD">
              <w:rPr>
                <w:rFonts w:ascii="Times New Roman" w:hAnsi="Times New Roman"/>
                <w:sz w:val="24"/>
                <w:szCs w:val="24"/>
                <w:lang w:val="uk-UA" w:eastAsia="it-IT"/>
              </w:rPr>
              <w:t>Вирішення екологічних, санітарних та соціальних проблем на території громади. Упровадження системи збирання, сортування та захоронення ТПВ. Упровадження сучасних ефективних технологій перероблення та утилізації ТВП</w:t>
            </w:r>
          </w:p>
        </w:tc>
      </w:tr>
      <w:tr w:rsidR="00AE4311" w:rsidRPr="004272BD" w:rsidTr="00AE4311">
        <w:trPr>
          <w:trHeight w:val="56"/>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Територія впливу проєкту:</w:t>
            </w:r>
          </w:p>
        </w:tc>
        <w:tc>
          <w:tcPr>
            <w:tcW w:w="7304" w:type="dxa"/>
            <w:gridSpan w:val="4"/>
            <w:tcBorders>
              <w:top w:val="single" w:sz="4" w:space="0" w:color="auto"/>
              <w:left w:val="single" w:sz="4" w:space="0" w:color="auto"/>
              <w:bottom w:val="single" w:sz="4" w:space="0" w:color="auto"/>
              <w:right w:val="single" w:sz="4" w:space="0" w:color="auto"/>
            </w:tcBorders>
            <w:shd w:val="clear" w:color="auto" w:fill="auto"/>
          </w:tcPr>
          <w:p w:rsidR="00AE4311" w:rsidRPr="004272BD" w:rsidRDefault="00AE4311" w:rsidP="000C20E3">
            <w:pPr>
              <w:spacing w:line="240" w:lineRule="auto"/>
              <w:rPr>
                <w:rFonts w:ascii="Times New Roman" w:eastAsia="Calibri" w:hAnsi="Times New Roman" w:cs="Times New Roman"/>
                <w:color w:val="000000"/>
                <w:sz w:val="24"/>
                <w:szCs w:val="24"/>
                <w:lang w:val="uk-UA" w:eastAsia="it-IT"/>
              </w:rPr>
            </w:pPr>
            <w:proofErr w:type="spellStart"/>
            <w:r w:rsidRPr="004272BD">
              <w:rPr>
                <w:rFonts w:ascii="Times New Roman" w:eastAsia="Calibri" w:hAnsi="Times New Roman" w:cs="Times New Roman"/>
                <w:color w:val="000000"/>
                <w:sz w:val="24"/>
                <w:szCs w:val="24"/>
                <w:lang w:val="uk-UA" w:eastAsia="it-IT"/>
              </w:rPr>
              <w:t>Харпацький</w:t>
            </w:r>
            <w:proofErr w:type="spellEnd"/>
            <w:r w:rsidRPr="004272BD">
              <w:rPr>
                <w:rFonts w:ascii="Times New Roman" w:eastAsia="Calibri" w:hAnsi="Times New Roman" w:cs="Times New Roman"/>
                <w:color w:val="000000"/>
                <w:sz w:val="24"/>
                <w:szCs w:val="24"/>
                <w:lang w:val="uk-UA" w:eastAsia="it-IT"/>
              </w:rPr>
              <w:t xml:space="preserve"> </w:t>
            </w:r>
            <w:proofErr w:type="spellStart"/>
            <w:r w:rsidRPr="004272BD">
              <w:rPr>
                <w:rFonts w:ascii="Times New Roman" w:eastAsia="Calibri" w:hAnsi="Times New Roman" w:cs="Times New Roman"/>
                <w:color w:val="000000"/>
                <w:sz w:val="24"/>
                <w:szCs w:val="24"/>
                <w:lang w:val="uk-UA" w:eastAsia="it-IT"/>
              </w:rPr>
              <w:t>старостинський</w:t>
            </w:r>
            <w:proofErr w:type="spellEnd"/>
            <w:r w:rsidRPr="004272BD">
              <w:rPr>
                <w:rFonts w:ascii="Times New Roman" w:eastAsia="Calibri" w:hAnsi="Times New Roman" w:cs="Times New Roman"/>
                <w:color w:val="000000"/>
                <w:sz w:val="24"/>
                <w:szCs w:val="24"/>
                <w:lang w:val="uk-UA" w:eastAsia="it-IT"/>
              </w:rPr>
              <w:t xml:space="preserve"> округ Гайсинської міської ради</w:t>
            </w:r>
          </w:p>
        </w:tc>
      </w:tr>
      <w:tr w:rsidR="00AE4311" w:rsidRPr="004272BD" w:rsidTr="00AE4311">
        <w:trPr>
          <w:trHeight w:val="56"/>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Орієнтовна кількість отримувачів вигоди:</w:t>
            </w:r>
          </w:p>
        </w:tc>
        <w:tc>
          <w:tcPr>
            <w:tcW w:w="7304" w:type="dxa"/>
            <w:gridSpan w:val="4"/>
            <w:tcBorders>
              <w:top w:val="single" w:sz="4" w:space="0" w:color="auto"/>
              <w:left w:val="single" w:sz="4" w:space="0" w:color="auto"/>
              <w:bottom w:val="single" w:sz="4" w:space="0" w:color="auto"/>
              <w:right w:val="single" w:sz="4" w:space="0" w:color="auto"/>
            </w:tcBorders>
            <w:shd w:val="clear" w:color="auto" w:fill="auto"/>
          </w:tcPr>
          <w:p w:rsidR="00AE4311" w:rsidRPr="004272BD" w:rsidRDefault="00AE4311" w:rsidP="000C20E3">
            <w:pPr>
              <w:spacing w:line="240" w:lineRule="auto"/>
              <w:rPr>
                <w:rFonts w:ascii="Times New Roman" w:eastAsia="Calibri" w:hAnsi="Times New Roman" w:cs="Times New Roman"/>
                <w:color w:val="000000"/>
                <w:sz w:val="24"/>
                <w:szCs w:val="24"/>
                <w:lang w:val="uk-UA" w:eastAsia="it-IT"/>
              </w:rPr>
            </w:pPr>
            <w:proofErr w:type="spellStart"/>
            <w:r w:rsidRPr="004272BD">
              <w:rPr>
                <w:rFonts w:ascii="Times New Roman" w:eastAsia="Calibri" w:hAnsi="Times New Roman" w:cs="Times New Roman"/>
                <w:color w:val="000000"/>
                <w:sz w:val="24"/>
                <w:szCs w:val="24"/>
                <w:lang w:eastAsia="it-IT"/>
              </w:rPr>
              <w:t>Населення</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val="uk-UA" w:eastAsia="it-IT"/>
              </w:rPr>
              <w:t>Харпацького</w:t>
            </w:r>
            <w:proofErr w:type="spellEnd"/>
            <w:r w:rsidRPr="004272BD">
              <w:rPr>
                <w:rFonts w:ascii="Times New Roman" w:eastAsia="Calibri" w:hAnsi="Times New Roman" w:cs="Times New Roman"/>
                <w:color w:val="000000"/>
                <w:sz w:val="24"/>
                <w:szCs w:val="24"/>
                <w:lang w:val="uk-UA" w:eastAsia="it-IT"/>
              </w:rPr>
              <w:t xml:space="preserve"> </w:t>
            </w:r>
            <w:proofErr w:type="spellStart"/>
            <w:r w:rsidRPr="004272BD">
              <w:rPr>
                <w:rFonts w:ascii="Times New Roman" w:eastAsia="Calibri" w:hAnsi="Times New Roman" w:cs="Times New Roman"/>
                <w:color w:val="000000"/>
                <w:sz w:val="24"/>
                <w:szCs w:val="24"/>
                <w:lang w:val="uk-UA" w:eastAsia="it-IT"/>
              </w:rPr>
              <w:t>старостинського</w:t>
            </w:r>
            <w:proofErr w:type="spellEnd"/>
            <w:r w:rsidRPr="004272BD">
              <w:rPr>
                <w:rFonts w:ascii="Times New Roman" w:eastAsia="Calibri" w:hAnsi="Times New Roman" w:cs="Times New Roman"/>
                <w:color w:val="000000"/>
                <w:sz w:val="24"/>
                <w:szCs w:val="24"/>
                <w:lang w:val="uk-UA" w:eastAsia="it-IT"/>
              </w:rPr>
              <w:t xml:space="preserve"> округу – 760 мешканців</w:t>
            </w:r>
          </w:p>
        </w:tc>
      </w:tr>
      <w:tr w:rsidR="00AE4311" w:rsidRPr="001B124B" w:rsidTr="00AE4311">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Стислий опис проєкту:</w:t>
            </w:r>
          </w:p>
        </w:tc>
        <w:tc>
          <w:tcPr>
            <w:tcW w:w="7304" w:type="dxa"/>
            <w:gridSpan w:val="4"/>
            <w:tcBorders>
              <w:top w:val="single" w:sz="4" w:space="0" w:color="auto"/>
              <w:left w:val="single" w:sz="4" w:space="0" w:color="auto"/>
              <w:bottom w:val="single" w:sz="4" w:space="0" w:color="auto"/>
              <w:right w:val="single" w:sz="4" w:space="0" w:color="auto"/>
            </w:tcBorders>
            <w:shd w:val="clear" w:color="auto" w:fill="auto"/>
          </w:tcPr>
          <w:p w:rsidR="00AE4311" w:rsidRPr="004272BD" w:rsidRDefault="00AE4311" w:rsidP="000C20E3">
            <w:pPr>
              <w:spacing w:line="240" w:lineRule="auto"/>
              <w:rPr>
                <w:rFonts w:ascii="Times New Roman" w:eastAsia="Calibri" w:hAnsi="Times New Roman" w:cs="Times New Roman"/>
                <w:sz w:val="24"/>
                <w:szCs w:val="24"/>
                <w:u w:val="single"/>
                <w:lang w:val="uk-UA" w:eastAsia="it-IT"/>
              </w:rPr>
            </w:pPr>
            <w:r w:rsidRPr="004272BD">
              <w:rPr>
                <w:rFonts w:ascii="Times New Roman" w:hAnsi="Times New Roman" w:cs="Times New Roman"/>
                <w:sz w:val="24"/>
                <w:szCs w:val="24"/>
                <w:lang w:val="uk-UA" w:eastAsia="it-IT"/>
              </w:rPr>
              <w:t>Проблема екологічної небезпеки твердих побутових відходів стосується всіх стадій поводження з ними, починаючи зі збирання і транспортування та закінчуючи підготовкою до використання утильних компонентів, знищенням або похованням фракцій, які не використовуються. Для зменшення утворення твердих побутових відходів та зменшення їх негати</w:t>
            </w:r>
            <w:r w:rsidRPr="004272BD">
              <w:rPr>
                <w:rFonts w:ascii="Times New Roman" w:hAnsi="Times New Roman" w:cs="Times New Roman"/>
                <w:sz w:val="24"/>
                <w:szCs w:val="24"/>
                <w:lang w:val="uk-UA" w:eastAsia="it-IT"/>
              </w:rPr>
              <w:softHyphen/>
              <w:t>вного впливу на здоров’я людини і навколишнє при</w:t>
            </w:r>
            <w:r w:rsidRPr="004272BD">
              <w:rPr>
                <w:rFonts w:ascii="Times New Roman" w:hAnsi="Times New Roman" w:cs="Times New Roman"/>
                <w:sz w:val="24"/>
                <w:szCs w:val="24"/>
                <w:lang w:val="uk-UA" w:eastAsia="it-IT"/>
              </w:rPr>
              <w:softHyphen/>
              <w:t>ро</w:t>
            </w:r>
            <w:r w:rsidRPr="004272BD">
              <w:rPr>
                <w:rFonts w:ascii="Times New Roman" w:hAnsi="Times New Roman" w:cs="Times New Roman"/>
                <w:sz w:val="24"/>
                <w:szCs w:val="24"/>
                <w:lang w:val="uk-UA" w:eastAsia="it-IT"/>
              </w:rPr>
              <w:softHyphen/>
              <w:t>дне середовище є потреба у створенні умов, що сприятимуть забезпеченню повного збирання, сор</w:t>
            </w:r>
            <w:r w:rsidRPr="004272BD">
              <w:rPr>
                <w:rFonts w:ascii="Times New Roman" w:hAnsi="Times New Roman" w:cs="Times New Roman"/>
                <w:sz w:val="24"/>
                <w:szCs w:val="24"/>
                <w:lang w:val="uk-UA" w:eastAsia="it-IT"/>
              </w:rPr>
              <w:softHyphen/>
              <w:t>ту</w:t>
            </w:r>
            <w:r w:rsidRPr="004272BD">
              <w:rPr>
                <w:rFonts w:ascii="Times New Roman" w:hAnsi="Times New Roman" w:cs="Times New Roman"/>
                <w:sz w:val="24"/>
                <w:szCs w:val="24"/>
                <w:lang w:val="uk-UA" w:eastAsia="it-IT"/>
              </w:rPr>
              <w:softHyphen/>
              <w:t>ван</w:t>
            </w:r>
            <w:r w:rsidRPr="004272BD">
              <w:rPr>
                <w:rFonts w:ascii="Times New Roman" w:hAnsi="Times New Roman" w:cs="Times New Roman"/>
                <w:sz w:val="24"/>
                <w:szCs w:val="24"/>
                <w:lang w:val="uk-UA" w:eastAsia="it-IT"/>
              </w:rPr>
              <w:softHyphen/>
              <w:t>ня, перевезення, утилізації, знешкодження та захоронення ТПВ. З метою виконання проекту необ</w:t>
            </w:r>
            <w:r w:rsidRPr="004272BD">
              <w:rPr>
                <w:rFonts w:ascii="Times New Roman" w:hAnsi="Times New Roman" w:cs="Times New Roman"/>
                <w:sz w:val="24"/>
                <w:szCs w:val="24"/>
                <w:lang w:val="uk-UA" w:eastAsia="it-IT"/>
              </w:rPr>
              <w:softHyphen/>
              <w:t>хідно привести у відповідність до державних норм, стандартів і правил існуючі полігони ТПВ Дніпропетровської області. А також сприяти поши</w:t>
            </w:r>
            <w:r w:rsidRPr="004272BD">
              <w:rPr>
                <w:rFonts w:ascii="Times New Roman" w:hAnsi="Times New Roman" w:cs="Times New Roman"/>
                <w:sz w:val="24"/>
                <w:szCs w:val="24"/>
                <w:lang w:val="uk-UA" w:eastAsia="it-IT"/>
              </w:rPr>
              <w:softHyphen/>
              <w:t>ренню досвіду надавачів послуг, які, використову</w:t>
            </w:r>
            <w:r w:rsidRPr="004272BD">
              <w:rPr>
                <w:rFonts w:ascii="Times New Roman" w:hAnsi="Times New Roman" w:cs="Times New Roman"/>
                <w:sz w:val="24"/>
                <w:szCs w:val="24"/>
                <w:lang w:val="uk-UA" w:eastAsia="it-IT"/>
              </w:rPr>
              <w:softHyphen/>
              <w:t>ючи інноваційні технології у сфері поводження з ТПВ, займаються вирішенням вищезгаданих проблем</w:t>
            </w:r>
          </w:p>
        </w:tc>
      </w:tr>
      <w:tr w:rsidR="00AE4311" w:rsidRPr="004272BD" w:rsidTr="00AE4311">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Очікувані результати:</w:t>
            </w:r>
          </w:p>
        </w:tc>
        <w:tc>
          <w:tcPr>
            <w:tcW w:w="7304" w:type="dxa"/>
            <w:gridSpan w:val="4"/>
            <w:tcBorders>
              <w:top w:val="single" w:sz="4" w:space="0" w:color="auto"/>
              <w:left w:val="single" w:sz="4" w:space="0" w:color="auto"/>
              <w:bottom w:val="single" w:sz="4" w:space="0" w:color="auto"/>
              <w:right w:val="single" w:sz="4" w:space="0" w:color="auto"/>
            </w:tcBorders>
            <w:shd w:val="clear" w:color="auto" w:fill="auto"/>
          </w:tcPr>
          <w:p w:rsidR="00AE4311" w:rsidRPr="004272BD" w:rsidRDefault="00AE4311" w:rsidP="000C20E3">
            <w:pPr>
              <w:pStyle w:val="a5"/>
              <w:jc w:val="both"/>
              <w:rPr>
                <w:rFonts w:ascii="Times New Roman" w:hAnsi="Times New Roman"/>
                <w:sz w:val="24"/>
                <w:szCs w:val="24"/>
                <w:lang w:val="uk-UA" w:eastAsia="it-IT"/>
              </w:rPr>
            </w:pPr>
            <w:r w:rsidRPr="004272BD">
              <w:rPr>
                <w:rFonts w:ascii="Times New Roman" w:hAnsi="Times New Roman"/>
                <w:sz w:val="24"/>
                <w:szCs w:val="24"/>
                <w:lang w:val="uk-UA" w:eastAsia="it-IT"/>
              </w:rPr>
              <w:t>Ліквідації несанкціонованих сміттєзвалищ на території громади;</w:t>
            </w:r>
          </w:p>
          <w:p w:rsidR="00AE4311" w:rsidRPr="004272BD" w:rsidRDefault="00AE4311" w:rsidP="000C20E3">
            <w:pPr>
              <w:pStyle w:val="a5"/>
              <w:jc w:val="both"/>
              <w:rPr>
                <w:rFonts w:ascii="Times New Roman" w:hAnsi="Times New Roman"/>
                <w:sz w:val="24"/>
                <w:szCs w:val="24"/>
                <w:lang w:val="uk-UA" w:eastAsia="it-IT"/>
              </w:rPr>
            </w:pPr>
            <w:r w:rsidRPr="004272BD">
              <w:rPr>
                <w:rFonts w:ascii="Times New Roman" w:hAnsi="Times New Roman"/>
                <w:sz w:val="24"/>
                <w:szCs w:val="24"/>
                <w:lang w:val="uk-UA" w:eastAsia="it-IT"/>
              </w:rPr>
              <w:t>обранню на основі конкурсу кваліфікованих надавачів послуг;</w:t>
            </w:r>
          </w:p>
          <w:p w:rsidR="00AE4311" w:rsidRPr="004272BD" w:rsidRDefault="00AE4311" w:rsidP="000C20E3">
            <w:pPr>
              <w:pStyle w:val="a5"/>
              <w:jc w:val="both"/>
              <w:rPr>
                <w:rFonts w:ascii="Times New Roman" w:hAnsi="Times New Roman"/>
                <w:sz w:val="24"/>
                <w:szCs w:val="24"/>
                <w:lang w:val="uk-UA" w:eastAsia="it-IT"/>
              </w:rPr>
            </w:pPr>
            <w:r w:rsidRPr="004272BD">
              <w:rPr>
                <w:rFonts w:ascii="Times New Roman" w:hAnsi="Times New Roman"/>
                <w:sz w:val="24"/>
                <w:szCs w:val="24"/>
                <w:lang w:val="uk-UA" w:eastAsia="it-IT"/>
              </w:rPr>
              <w:t>організації збору та сортування ТВП;</w:t>
            </w:r>
          </w:p>
          <w:p w:rsidR="00AE4311" w:rsidRPr="004272BD" w:rsidRDefault="00AE4311" w:rsidP="000C20E3">
            <w:pPr>
              <w:pStyle w:val="a5"/>
              <w:jc w:val="both"/>
              <w:rPr>
                <w:rFonts w:ascii="Times New Roman" w:hAnsi="Times New Roman"/>
                <w:sz w:val="24"/>
                <w:szCs w:val="24"/>
                <w:lang w:val="uk-UA" w:eastAsia="it-IT"/>
              </w:rPr>
            </w:pPr>
            <w:r w:rsidRPr="004272BD">
              <w:rPr>
                <w:rFonts w:ascii="Times New Roman" w:hAnsi="Times New Roman"/>
                <w:sz w:val="24"/>
                <w:szCs w:val="24"/>
                <w:lang w:val="uk-UA" w:eastAsia="it-IT"/>
              </w:rPr>
              <w:t>поліпшенню іміджу та інвестиційної привабливості місцевості для розвитку туризму;</w:t>
            </w:r>
          </w:p>
          <w:p w:rsidR="00AE4311" w:rsidRPr="004272BD" w:rsidRDefault="00AE4311" w:rsidP="000C20E3">
            <w:pPr>
              <w:pStyle w:val="a5"/>
              <w:jc w:val="both"/>
              <w:rPr>
                <w:rFonts w:ascii="Times New Roman" w:hAnsi="Times New Roman"/>
                <w:sz w:val="24"/>
                <w:szCs w:val="24"/>
                <w:lang w:val="uk-UA" w:eastAsia="it-IT"/>
              </w:rPr>
            </w:pPr>
            <w:r w:rsidRPr="004272BD">
              <w:rPr>
                <w:rFonts w:ascii="Times New Roman" w:hAnsi="Times New Roman"/>
                <w:sz w:val="24"/>
                <w:szCs w:val="24"/>
                <w:lang w:val="uk-UA" w:eastAsia="it-IT"/>
              </w:rPr>
              <w:t>формуванню активної громадської свідомості населення;</w:t>
            </w:r>
          </w:p>
          <w:p w:rsidR="00AE4311" w:rsidRPr="004272BD" w:rsidRDefault="00AE4311" w:rsidP="000C20E3">
            <w:pPr>
              <w:spacing w:line="240" w:lineRule="auto"/>
              <w:rPr>
                <w:rFonts w:ascii="Times New Roman" w:eastAsia="Calibri" w:hAnsi="Times New Roman" w:cs="Times New Roman"/>
                <w:sz w:val="24"/>
                <w:szCs w:val="24"/>
                <w:u w:val="single"/>
                <w:lang w:val="uk-UA"/>
              </w:rPr>
            </w:pPr>
            <w:r w:rsidRPr="004272BD">
              <w:rPr>
                <w:rFonts w:ascii="Times New Roman" w:hAnsi="Times New Roman" w:cs="Times New Roman"/>
                <w:sz w:val="24"/>
                <w:szCs w:val="24"/>
                <w:lang w:val="uk-UA" w:eastAsia="it-IT"/>
              </w:rPr>
              <w:lastRenderedPageBreak/>
              <w:t>створенню нових робочих місць і, відповідно, збільшенню надходжень до місцевого бюджету</w:t>
            </w:r>
          </w:p>
        </w:tc>
      </w:tr>
      <w:tr w:rsidR="00AE4311" w:rsidRPr="004272BD" w:rsidTr="00AE4311">
        <w:trPr>
          <w:trHeight w:val="278"/>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lastRenderedPageBreak/>
              <w:t>Ключові заходи проєкту:</w:t>
            </w:r>
          </w:p>
        </w:tc>
        <w:tc>
          <w:tcPr>
            <w:tcW w:w="7304" w:type="dxa"/>
            <w:gridSpan w:val="4"/>
            <w:tcBorders>
              <w:top w:val="single" w:sz="4" w:space="0" w:color="auto"/>
              <w:left w:val="single" w:sz="4" w:space="0" w:color="auto"/>
              <w:bottom w:val="single" w:sz="4" w:space="0" w:color="auto"/>
              <w:right w:val="single" w:sz="4" w:space="0" w:color="auto"/>
            </w:tcBorders>
            <w:shd w:val="clear" w:color="auto" w:fill="auto"/>
          </w:tcPr>
          <w:p w:rsidR="00AE4311" w:rsidRPr="004272BD" w:rsidRDefault="00AE4311" w:rsidP="000C20E3">
            <w:pPr>
              <w:pStyle w:val="a5"/>
              <w:jc w:val="both"/>
              <w:rPr>
                <w:rFonts w:ascii="Times New Roman" w:hAnsi="Times New Roman"/>
                <w:sz w:val="24"/>
                <w:szCs w:val="24"/>
                <w:lang w:val="uk-UA" w:eastAsia="it-IT"/>
              </w:rPr>
            </w:pPr>
            <w:r w:rsidRPr="004272BD">
              <w:rPr>
                <w:rFonts w:ascii="Times New Roman" w:hAnsi="Times New Roman"/>
                <w:sz w:val="24"/>
                <w:szCs w:val="24"/>
                <w:lang w:val="uk-UA" w:eastAsia="it-IT"/>
              </w:rPr>
              <w:t>Проведення громадських слухань, нарад, круглих столів  стосовно впровадження сучасної моделі поводження з ТПВ на території населених пунктів громади.</w:t>
            </w:r>
          </w:p>
          <w:p w:rsidR="00AE4311" w:rsidRPr="004272BD" w:rsidRDefault="00AE4311" w:rsidP="000C20E3">
            <w:pPr>
              <w:pStyle w:val="a5"/>
              <w:jc w:val="both"/>
              <w:rPr>
                <w:rFonts w:ascii="Times New Roman" w:hAnsi="Times New Roman"/>
                <w:sz w:val="24"/>
                <w:szCs w:val="24"/>
                <w:lang w:val="uk-UA" w:eastAsia="it-IT"/>
              </w:rPr>
            </w:pPr>
            <w:r w:rsidRPr="004272BD">
              <w:rPr>
                <w:rFonts w:ascii="Times New Roman" w:hAnsi="Times New Roman"/>
                <w:sz w:val="24"/>
                <w:szCs w:val="24"/>
                <w:lang w:val="uk-UA" w:eastAsia="it-IT"/>
              </w:rPr>
              <w:t>Збільшення кількості приймальних пунктів для вторинної сировини.</w:t>
            </w:r>
          </w:p>
          <w:p w:rsidR="00AE4311" w:rsidRPr="004272BD" w:rsidRDefault="00AE4311" w:rsidP="000C20E3">
            <w:pPr>
              <w:pStyle w:val="a5"/>
              <w:jc w:val="both"/>
              <w:rPr>
                <w:rFonts w:ascii="Times New Roman" w:hAnsi="Times New Roman"/>
                <w:sz w:val="24"/>
                <w:szCs w:val="24"/>
                <w:lang w:val="uk-UA" w:eastAsia="it-IT"/>
              </w:rPr>
            </w:pPr>
            <w:r w:rsidRPr="004272BD">
              <w:rPr>
                <w:rFonts w:ascii="Times New Roman" w:hAnsi="Times New Roman"/>
                <w:sz w:val="24"/>
                <w:szCs w:val="24"/>
                <w:lang w:val="uk-UA" w:eastAsia="it-IT"/>
              </w:rPr>
              <w:t>Виготовлення та розповсюдження інформаційних матеріалів щодо нових технологій поводження з ТПВ.</w:t>
            </w:r>
          </w:p>
          <w:p w:rsidR="00AE4311" w:rsidRPr="004272BD" w:rsidRDefault="00AE4311" w:rsidP="000C20E3">
            <w:pPr>
              <w:pStyle w:val="a5"/>
              <w:jc w:val="both"/>
              <w:rPr>
                <w:rFonts w:ascii="Times New Roman" w:hAnsi="Times New Roman"/>
                <w:sz w:val="24"/>
                <w:szCs w:val="24"/>
                <w:lang w:val="uk-UA" w:eastAsia="it-IT"/>
              </w:rPr>
            </w:pPr>
            <w:r w:rsidRPr="004272BD">
              <w:rPr>
                <w:rFonts w:ascii="Times New Roman" w:hAnsi="Times New Roman"/>
                <w:sz w:val="24"/>
                <w:szCs w:val="24"/>
                <w:lang w:val="uk-UA" w:eastAsia="it-IT"/>
              </w:rPr>
              <w:t>Придбання необхідного обладнання.</w:t>
            </w:r>
          </w:p>
          <w:p w:rsidR="00AE4311" w:rsidRPr="004272BD" w:rsidRDefault="00AE4311" w:rsidP="000C20E3">
            <w:pPr>
              <w:spacing w:line="240" w:lineRule="auto"/>
              <w:rPr>
                <w:rFonts w:ascii="Times New Roman" w:eastAsia="Calibri" w:hAnsi="Times New Roman" w:cs="Times New Roman"/>
                <w:sz w:val="24"/>
                <w:szCs w:val="24"/>
                <w:u w:val="single"/>
                <w:lang w:val="uk-UA"/>
              </w:rPr>
            </w:pPr>
            <w:r w:rsidRPr="004272BD">
              <w:rPr>
                <w:rFonts w:ascii="Times New Roman" w:hAnsi="Times New Roman" w:cs="Times New Roman"/>
                <w:sz w:val="24"/>
                <w:szCs w:val="24"/>
                <w:lang w:val="uk-UA" w:eastAsia="it-IT"/>
              </w:rPr>
              <w:t>Проведення організаційних та будівельних робіт з приведення полігонів до відповідних технічних вимог</w:t>
            </w:r>
          </w:p>
        </w:tc>
      </w:tr>
      <w:tr w:rsidR="00AE4311" w:rsidRPr="004272BD" w:rsidTr="00AE4311">
        <w:trPr>
          <w:trHeight w:val="56"/>
        </w:trPr>
        <w:tc>
          <w:tcPr>
            <w:tcW w:w="2547"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Період здійснення:</w:t>
            </w:r>
          </w:p>
        </w:tc>
        <w:tc>
          <w:tcPr>
            <w:tcW w:w="7304" w:type="dxa"/>
            <w:gridSpan w:val="4"/>
            <w:tcBorders>
              <w:top w:val="single" w:sz="4" w:space="0" w:color="auto"/>
              <w:left w:val="single" w:sz="4" w:space="0" w:color="7DA2A7"/>
              <w:bottom w:val="single" w:sz="4" w:space="0" w:color="7DA2A7"/>
              <w:right w:val="single" w:sz="4" w:space="0" w:color="auto"/>
            </w:tcBorders>
            <w:shd w:val="clear" w:color="auto" w:fill="FFFFFF" w:themeFill="background1"/>
            <w:vAlign w:val="center"/>
          </w:tcPr>
          <w:p w:rsidR="00AE4311" w:rsidRPr="004272BD" w:rsidRDefault="00AE4311" w:rsidP="00C240C2">
            <w:pPr>
              <w:spacing w:line="240" w:lineRule="auto"/>
              <w:rPr>
                <w:rFonts w:ascii="Times New Roman" w:eastAsia="Calibri" w:hAnsi="Times New Roman" w:cs="Times New Roman"/>
                <w:b/>
                <w:color w:val="000000"/>
                <w:sz w:val="24"/>
                <w:szCs w:val="24"/>
                <w:u w:val="single"/>
                <w:lang w:eastAsia="it-IT"/>
              </w:rPr>
            </w:pPr>
            <w:r w:rsidRPr="004272BD">
              <w:rPr>
                <w:rFonts w:ascii="Times New Roman" w:eastAsia="Calibri" w:hAnsi="Times New Roman" w:cs="Times New Roman"/>
                <w:b/>
                <w:color w:val="000000"/>
                <w:sz w:val="24"/>
                <w:szCs w:val="24"/>
                <w:u w:val="single"/>
                <w:lang w:eastAsia="it-IT"/>
              </w:rPr>
              <w:t>202</w:t>
            </w:r>
            <w:r w:rsidRPr="004272BD">
              <w:rPr>
                <w:rFonts w:ascii="Times New Roman" w:eastAsia="Calibri" w:hAnsi="Times New Roman" w:cs="Times New Roman"/>
                <w:b/>
                <w:color w:val="000000"/>
                <w:sz w:val="24"/>
                <w:szCs w:val="24"/>
                <w:u w:val="single"/>
                <w:lang w:val="uk-UA" w:eastAsia="it-IT"/>
              </w:rPr>
              <w:t>5</w:t>
            </w:r>
            <w:r w:rsidRPr="004272BD">
              <w:rPr>
                <w:rFonts w:ascii="Times New Roman" w:eastAsia="Calibri" w:hAnsi="Times New Roman" w:cs="Times New Roman"/>
                <w:b/>
                <w:color w:val="000000"/>
                <w:sz w:val="24"/>
                <w:szCs w:val="24"/>
                <w:u w:val="single"/>
                <w:lang w:eastAsia="it-IT"/>
              </w:rPr>
              <w:t>-202</w:t>
            </w:r>
            <w:r w:rsidRPr="004272BD">
              <w:rPr>
                <w:rFonts w:ascii="Times New Roman" w:eastAsia="Calibri" w:hAnsi="Times New Roman" w:cs="Times New Roman"/>
                <w:b/>
                <w:color w:val="000000"/>
                <w:sz w:val="24"/>
                <w:szCs w:val="24"/>
                <w:u w:val="single"/>
                <w:lang w:val="uk-UA" w:eastAsia="it-IT"/>
              </w:rPr>
              <w:t xml:space="preserve">6 </w:t>
            </w:r>
            <w:r w:rsidRPr="004272BD">
              <w:rPr>
                <w:rFonts w:ascii="Times New Roman" w:eastAsia="Calibri" w:hAnsi="Times New Roman" w:cs="Times New Roman"/>
                <w:b/>
                <w:color w:val="000000"/>
                <w:sz w:val="24"/>
                <w:szCs w:val="24"/>
                <w:u w:val="single"/>
                <w:lang w:eastAsia="it-IT"/>
              </w:rPr>
              <w:t>р</w:t>
            </w:r>
            <w:r w:rsidR="00C240C2">
              <w:rPr>
                <w:rFonts w:ascii="Times New Roman" w:eastAsia="Calibri" w:hAnsi="Times New Roman" w:cs="Times New Roman"/>
                <w:b/>
                <w:color w:val="000000"/>
                <w:sz w:val="24"/>
                <w:szCs w:val="24"/>
                <w:u w:val="single"/>
                <w:lang w:val="uk-UA" w:eastAsia="it-IT"/>
              </w:rPr>
              <w:t>.</w:t>
            </w:r>
            <w:r w:rsidRPr="004272BD">
              <w:rPr>
                <w:rFonts w:ascii="Times New Roman" w:eastAsia="Calibri" w:hAnsi="Times New Roman" w:cs="Times New Roman"/>
                <w:b/>
                <w:color w:val="000000"/>
                <w:sz w:val="24"/>
                <w:szCs w:val="24"/>
                <w:u w:val="single"/>
                <w:lang w:eastAsia="it-IT"/>
              </w:rPr>
              <w:t xml:space="preserve"> </w:t>
            </w:r>
          </w:p>
        </w:tc>
      </w:tr>
      <w:tr w:rsidR="00AE4311" w:rsidRPr="004272BD" w:rsidTr="00447B4A">
        <w:tc>
          <w:tcPr>
            <w:tcW w:w="2547" w:type="dxa"/>
            <w:vMerge w:val="restart"/>
            <w:tcBorders>
              <w:top w:val="single" w:sz="4" w:space="0" w:color="auto"/>
              <w:left w:val="single" w:sz="4" w:space="0" w:color="auto"/>
              <w:bottom w:val="single" w:sz="4" w:space="0" w:color="7DA2A7"/>
              <w:right w:val="single" w:sz="4" w:space="0" w:color="7DA2A7"/>
            </w:tcBorders>
            <w:shd w:val="clear" w:color="auto" w:fill="F2DBDB" w:themeFill="accent2" w:themeFillTint="33"/>
            <w:vAlign w:val="center"/>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Орієнтовна вартість проєкту,   тис. грн.</w:t>
            </w:r>
          </w:p>
        </w:tc>
        <w:tc>
          <w:tcPr>
            <w:tcW w:w="2253" w:type="dxa"/>
            <w:tcBorders>
              <w:top w:val="single" w:sz="4" w:space="0" w:color="auto"/>
              <w:left w:val="single" w:sz="4" w:space="0" w:color="7DA2A7"/>
              <w:bottom w:val="single" w:sz="4" w:space="0" w:color="auto"/>
              <w:right w:val="single" w:sz="4" w:space="0" w:color="auto"/>
            </w:tcBorders>
            <w:shd w:val="clear" w:color="auto" w:fill="FFFFFF" w:themeFill="background1"/>
          </w:tcPr>
          <w:p w:rsidR="00AE4311" w:rsidRPr="004272BD" w:rsidRDefault="00AE4311" w:rsidP="000C20E3">
            <w:pPr>
              <w:spacing w:line="240" w:lineRule="auto"/>
              <w:rPr>
                <w:rFonts w:ascii="Times New Roman" w:eastAsia="Calibri" w:hAnsi="Times New Roman" w:cs="Times New Roman"/>
                <w:b/>
                <w:sz w:val="24"/>
                <w:szCs w:val="24"/>
                <w:u w:val="single"/>
                <w:lang w:val="uk-UA"/>
              </w:rPr>
            </w:pPr>
            <w:r w:rsidRPr="004272BD">
              <w:rPr>
                <w:rFonts w:ascii="Times New Roman" w:eastAsia="Calibri" w:hAnsi="Times New Roman" w:cs="Times New Roman"/>
                <w:b/>
                <w:sz w:val="24"/>
                <w:szCs w:val="24"/>
                <w:u w:val="single"/>
              </w:rPr>
              <w:t>202</w:t>
            </w:r>
            <w:r w:rsidRPr="004272BD">
              <w:rPr>
                <w:rFonts w:ascii="Times New Roman" w:eastAsia="Calibri" w:hAnsi="Times New Roman" w:cs="Times New Roman"/>
                <w:b/>
                <w:sz w:val="24"/>
                <w:szCs w:val="24"/>
                <w:u w:val="single"/>
                <w:lang w:val="uk-UA"/>
              </w:rPr>
              <w:t>4</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rsidR="00AE4311" w:rsidRPr="004272BD" w:rsidRDefault="00AE4311" w:rsidP="000C20E3">
            <w:pPr>
              <w:spacing w:line="240" w:lineRule="auto"/>
              <w:rPr>
                <w:rFonts w:ascii="Times New Roman" w:eastAsia="Calibri" w:hAnsi="Times New Roman" w:cs="Times New Roman"/>
                <w:b/>
                <w:sz w:val="24"/>
                <w:szCs w:val="24"/>
                <w:u w:val="single"/>
                <w:lang w:val="uk-UA"/>
              </w:rPr>
            </w:pPr>
            <w:r w:rsidRPr="004272BD">
              <w:rPr>
                <w:rFonts w:ascii="Times New Roman" w:eastAsia="Calibri" w:hAnsi="Times New Roman" w:cs="Times New Roman"/>
                <w:b/>
                <w:sz w:val="24"/>
                <w:szCs w:val="24"/>
                <w:u w:val="single"/>
              </w:rPr>
              <w:t>202</w:t>
            </w:r>
            <w:r w:rsidRPr="004272BD">
              <w:rPr>
                <w:rFonts w:ascii="Times New Roman" w:eastAsia="Calibri" w:hAnsi="Times New Roman" w:cs="Times New Roman"/>
                <w:b/>
                <w:sz w:val="24"/>
                <w:szCs w:val="24"/>
                <w:u w:val="single"/>
                <w:lang w:val="uk-UA"/>
              </w:rPr>
              <w:t>5</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AE4311" w:rsidRPr="004272BD" w:rsidRDefault="00AE4311" w:rsidP="000C20E3">
            <w:pPr>
              <w:spacing w:line="240" w:lineRule="auto"/>
              <w:rPr>
                <w:rFonts w:ascii="Times New Roman" w:eastAsia="Calibri" w:hAnsi="Times New Roman" w:cs="Times New Roman"/>
                <w:b/>
                <w:sz w:val="24"/>
                <w:szCs w:val="24"/>
                <w:u w:val="single"/>
                <w:lang w:val="uk-UA"/>
              </w:rPr>
            </w:pPr>
            <w:r w:rsidRPr="004272BD">
              <w:rPr>
                <w:rFonts w:ascii="Times New Roman" w:eastAsia="Calibri" w:hAnsi="Times New Roman" w:cs="Times New Roman"/>
                <w:b/>
                <w:sz w:val="24"/>
                <w:szCs w:val="24"/>
                <w:u w:val="single"/>
              </w:rPr>
              <w:t>202</w:t>
            </w:r>
            <w:r w:rsidRPr="004272BD">
              <w:rPr>
                <w:rFonts w:ascii="Times New Roman" w:eastAsia="Calibri" w:hAnsi="Times New Roman" w:cs="Times New Roman"/>
                <w:b/>
                <w:sz w:val="24"/>
                <w:szCs w:val="24"/>
                <w:u w:val="single"/>
                <w:lang w:val="uk-UA"/>
              </w:rPr>
              <w:t>6</w:t>
            </w:r>
          </w:p>
        </w:tc>
        <w:tc>
          <w:tcPr>
            <w:tcW w:w="1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4311" w:rsidRPr="004272BD" w:rsidRDefault="00AE4311" w:rsidP="000C20E3">
            <w:pPr>
              <w:spacing w:line="240" w:lineRule="auto"/>
              <w:rPr>
                <w:rFonts w:ascii="Times New Roman" w:eastAsia="Calibri" w:hAnsi="Times New Roman" w:cs="Times New Roman"/>
                <w:b/>
                <w:color w:val="000000"/>
                <w:sz w:val="24"/>
                <w:szCs w:val="24"/>
                <w:u w:val="single"/>
                <w:lang w:eastAsia="it-IT"/>
              </w:rPr>
            </w:pPr>
            <w:r w:rsidRPr="004272BD">
              <w:rPr>
                <w:rFonts w:ascii="Times New Roman" w:eastAsia="Calibri" w:hAnsi="Times New Roman" w:cs="Times New Roman"/>
                <w:b/>
                <w:color w:val="000000"/>
                <w:sz w:val="24"/>
                <w:szCs w:val="24"/>
                <w:u w:val="single"/>
                <w:lang w:eastAsia="it-IT"/>
              </w:rPr>
              <w:t>Разом</w:t>
            </w:r>
          </w:p>
        </w:tc>
      </w:tr>
      <w:tr w:rsidR="00AE4311" w:rsidRPr="004272BD" w:rsidTr="00447B4A">
        <w:tc>
          <w:tcPr>
            <w:tcW w:w="2547" w:type="dxa"/>
            <w:vMerge/>
            <w:tcBorders>
              <w:top w:val="single" w:sz="4" w:space="0" w:color="7DA2A7"/>
              <w:left w:val="single" w:sz="4" w:space="0" w:color="auto"/>
              <w:bottom w:val="single" w:sz="4" w:space="0" w:color="auto"/>
              <w:right w:val="single" w:sz="4" w:space="0" w:color="7DA2A7"/>
            </w:tcBorders>
            <w:shd w:val="clear" w:color="auto" w:fill="F2DBDB" w:themeFill="accent2" w:themeFillTint="33"/>
            <w:vAlign w:val="center"/>
            <w:hideMark/>
          </w:tcPr>
          <w:p w:rsidR="00AE4311" w:rsidRPr="004272BD" w:rsidRDefault="00AE4311" w:rsidP="000C20E3">
            <w:pPr>
              <w:spacing w:line="240" w:lineRule="auto"/>
              <w:rPr>
                <w:rFonts w:ascii="Times New Roman" w:eastAsia="Calibri" w:hAnsi="Times New Roman" w:cs="Times New Roman"/>
                <w:b/>
                <w:sz w:val="24"/>
                <w:szCs w:val="24"/>
              </w:rPr>
            </w:pPr>
          </w:p>
        </w:tc>
        <w:tc>
          <w:tcPr>
            <w:tcW w:w="2253" w:type="dxa"/>
            <w:tcBorders>
              <w:top w:val="single" w:sz="4" w:space="0" w:color="auto"/>
              <w:left w:val="single" w:sz="4" w:space="0" w:color="7DA2A7"/>
              <w:bottom w:val="single" w:sz="4" w:space="0" w:color="auto"/>
              <w:right w:val="single" w:sz="4" w:space="0" w:color="auto"/>
            </w:tcBorders>
            <w:shd w:val="clear" w:color="auto" w:fill="FFFFFF" w:themeFill="background1"/>
            <w:vAlign w:val="center"/>
          </w:tcPr>
          <w:p w:rsidR="00AE4311" w:rsidRPr="004272BD" w:rsidRDefault="00AE4311" w:rsidP="000C20E3">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0,0</w:t>
            </w:r>
            <w:r w:rsidR="006E119E">
              <w:rPr>
                <w:rFonts w:ascii="Times New Roman" w:eastAsia="Calibri" w:hAnsi="Times New Roman" w:cs="Times New Roman"/>
                <w:b/>
                <w:color w:val="000000"/>
                <w:sz w:val="24"/>
                <w:szCs w:val="24"/>
                <w:lang w:val="uk-UA" w:eastAsia="it-IT"/>
              </w:rPr>
              <w:t>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4311" w:rsidRPr="004272BD" w:rsidRDefault="00AE4311" w:rsidP="000C20E3">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3500,0</w:t>
            </w:r>
            <w:r w:rsidR="006E119E">
              <w:rPr>
                <w:rFonts w:ascii="Times New Roman" w:eastAsia="Calibri" w:hAnsi="Times New Roman" w:cs="Times New Roman"/>
                <w:b/>
                <w:color w:val="000000"/>
                <w:sz w:val="24"/>
                <w:szCs w:val="24"/>
                <w:lang w:val="uk-UA" w:eastAsia="it-IT"/>
              </w:rPr>
              <w:t>0</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4311" w:rsidRPr="004272BD" w:rsidRDefault="00AE4311" w:rsidP="000C20E3">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4000,0</w:t>
            </w:r>
            <w:r w:rsidR="006E119E">
              <w:rPr>
                <w:rFonts w:ascii="Times New Roman" w:eastAsia="Calibri" w:hAnsi="Times New Roman" w:cs="Times New Roman"/>
                <w:b/>
                <w:color w:val="000000"/>
                <w:sz w:val="24"/>
                <w:szCs w:val="24"/>
                <w:lang w:val="uk-UA" w:eastAsia="it-IT"/>
              </w:rPr>
              <w:t>0</w:t>
            </w:r>
          </w:p>
        </w:tc>
        <w:tc>
          <w:tcPr>
            <w:tcW w:w="1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4311" w:rsidRPr="004272BD" w:rsidRDefault="00AE4311" w:rsidP="000C20E3">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sz w:val="24"/>
                <w:szCs w:val="24"/>
                <w:lang w:val="uk-UA" w:eastAsia="it-IT"/>
              </w:rPr>
              <w:t>7500,0</w:t>
            </w:r>
            <w:r w:rsidR="006E119E">
              <w:rPr>
                <w:rFonts w:ascii="Times New Roman" w:eastAsia="Calibri" w:hAnsi="Times New Roman" w:cs="Times New Roman"/>
                <w:b/>
                <w:sz w:val="24"/>
                <w:szCs w:val="24"/>
                <w:lang w:val="uk-UA" w:eastAsia="it-IT"/>
              </w:rPr>
              <w:t>0</w:t>
            </w:r>
          </w:p>
        </w:tc>
      </w:tr>
      <w:tr w:rsidR="00AE4311" w:rsidRPr="004272BD" w:rsidTr="00AE4311">
        <w:tc>
          <w:tcPr>
            <w:tcW w:w="2547"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Джерела фінансування:</w:t>
            </w:r>
          </w:p>
        </w:tc>
        <w:tc>
          <w:tcPr>
            <w:tcW w:w="7304" w:type="dxa"/>
            <w:gridSpan w:val="4"/>
            <w:tcBorders>
              <w:top w:val="single" w:sz="4" w:space="0" w:color="auto"/>
              <w:left w:val="single" w:sz="4" w:space="0" w:color="7DA2A7"/>
              <w:bottom w:val="single" w:sz="4" w:space="0" w:color="auto"/>
              <w:right w:val="single" w:sz="4" w:space="0" w:color="auto"/>
            </w:tcBorders>
            <w:shd w:val="clear" w:color="auto" w:fill="auto"/>
            <w:vAlign w:val="center"/>
          </w:tcPr>
          <w:p w:rsidR="00AE4311" w:rsidRPr="004272BD" w:rsidRDefault="00AE4311" w:rsidP="000C20E3">
            <w:pPr>
              <w:spacing w:line="240" w:lineRule="auto"/>
              <w:rPr>
                <w:rFonts w:ascii="Times New Roman" w:eastAsia="Calibri" w:hAnsi="Times New Roman" w:cs="Times New Roman"/>
                <w:color w:val="000000"/>
                <w:sz w:val="24"/>
                <w:szCs w:val="24"/>
                <w:lang w:eastAsia="it-IT"/>
              </w:rPr>
            </w:pPr>
            <w:proofErr w:type="spellStart"/>
            <w:r w:rsidRPr="004272BD">
              <w:rPr>
                <w:rFonts w:ascii="Times New Roman" w:eastAsia="Calibri" w:hAnsi="Times New Roman" w:cs="Times New Roman"/>
                <w:color w:val="000000"/>
                <w:sz w:val="24"/>
                <w:szCs w:val="24"/>
                <w:lang w:eastAsia="it-IT"/>
              </w:rPr>
              <w:t>Міжнародні</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eastAsia="it-IT"/>
              </w:rPr>
              <w:t>донори</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eastAsia="it-IT"/>
              </w:rPr>
              <w:t>партнери</w:t>
            </w:r>
            <w:proofErr w:type="spellEnd"/>
            <w:r w:rsidRPr="004272BD">
              <w:rPr>
                <w:rFonts w:ascii="Times New Roman" w:eastAsia="Calibri" w:hAnsi="Times New Roman" w:cs="Times New Roman"/>
                <w:color w:val="000000"/>
                <w:sz w:val="24"/>
                <w:szCs w:val="24"/>
                <w:lang w:eastAsia="it-IT"/>
              </w:rPr>
              <w:t xml:space="preserve"> проекту, </w:t>
            </w:r>
            <w:r w:rsidRPr="004272BD">
              <w:rPr>
                <w:rFonts w:ascii="Times New Roman" w:eastAsia="Calibri" w:hAnsi="Times New Roman" w:cs="Times New Roman"/>
                <w:color w:val="000000"/>
                <w:sz w:val="24"/>
                <w:szCs w:val="24"/>
                <w:lang w:val="uk-UA" w:eastAsia="it-IT"/>
              </w:rPr>
              <w:t>бюджет Гайсинської міської ради</w:t>
            </w:r>
            <w:r w:rsidRPr="004272BD">
              <w:rPr>
                <w:rFonts w:ascii="Times New Roman" w:eastAsia="Calibri" w:hAnsi="Times New Roman" w:cs="Times New Roman"/>
                <w:color w:val="000000"/>
                <w:sz w:val="24"/>
                <w:szCs w:val="24"/>
                <w:lang w:eastAsia="it-IT"/>
              </w:rPr>
              <w:t xml:space="preserve">, ДФРР, </w:t>
            </w:r>
            <w:proofErr w:type="spellStart"/>
            <w:r w:rsidRPr="004272BD">
              <w:rPr>
                <w:rFonts w:ascii="Times New Roman" w:eastAsia="Calibri" w:hAnsi="Times New Roman" w:cs="Times New Roman"/>
                <w:color w:val="000000"/>
                <w:sz w:val="24"/>
                <w:szCs w:val="24"/>
                <w:lang w:eastAsia="it-IT"/>
              </w:rPr>
              <w:t>Державний</w:t>
            </w:r>
            <w:proofErr w:type="spellEnd"/>
            <w:r w:rsidRPr="004272BD">
              <w:rPr>
                <w:rFonts w:ascii="Times New Roman" w:eastAsia="Calibri" w:hAnsi="Times New Roman" w:cs="Times New Roman"/>
                <w:color w:val="000000"/>
                <w:sz w:val="24"/>
                <w:szCs w:val="24"/>
                <w:lang w:eastAsia="it-IT"/>
              </w:rPr>
              <w:t xml:space="preserve"> бюджет</w:t>
            </w:r>
          </w:p>
        </w:tc>
      </w:tr>
      <w:tr w:rsidR="00AE4311" w:rsidRPr="004272BD" w:rsidTr="00AE4311">
        <w:trPr>
          <w:trHeight w:val="579"/>
        </w:trPr>
        <w:tc>
          <w:tcPr>
            <w:tcW w:w="2547"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Ключові учасники реалізації проєкту:</w:t>
            </w:r>
          </w:p>
        </w:tc>
        <w:tc>
          <w:tcPr>
            <w:tcW w:w="7304" w:type="dxa"/>
            <w:gridSpan w:val="4"/>
            <w:tcBorders>
              <w:top w:val="single" w:sz="4" w:space="0" w:color="auto"/>
              <w:left w:val="single" w:sz="4" w:space="0" w:color="7DA2A7"/>
              <w:bottom w:val="single" w:sz="4" w:space="0" w:color="auto"/>
              <w:right w:val="single" w:sz="4" w:space="0" w:color="auto"/>
            </w:tcBorders>
            <w:shd w:val="clear" w:color="auto" w:fill="auto"/>
          </w:tcPr>
          <w:p w:rsidR="00AE4311" w:rsidRPr="004272BD" w:rsidRDefault="00AE4311" w:rsidP="000C20E3">
            <w:pPr>
              <w:spacing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 xml:space="preserve">міська рада, громадські </w:t>
            </w:r>
            <w:proofErr w:type="spellStart"/>
            <w:r w:rsidRPr="004272BD">
              <w:rPr>
                <w:rFonts w:ascii="Times New Roman" w:eastAsia="Calibri" w:hAnsi="Times New Roman" w:cs="Times New Roman"/>
                <w:color w:val="000000"/>
                <w:sz w:val="24"/>
                <w:szCs w:val="24"/>
                <w:lang w:val="uk-UA" w:eastAsia="it-IT"/>
              </w:rPr>
              <w:t>організаціі</w:t>
            </w:r>
            <w:proofErr w:type="spellEnd"/>
            <w:r w:rsidRPr="004272BD">
              <w:rPr>
                <w:rFonts w:ascii="Times New Roman" w:eastAsia="Calibri" w:hAnsi="Times New Roman" w:cs="Times New Roman"/>
                <w:color w:val="000000"/>
                <w:sz w:val="24"/>
                <w:szCs w:val="24"/>
                <w:lang w:val="uk-UA" w:eastAsia="it-IT"/>
              </w:rPr>
              <w:t xml:space="preserve">, </w:t>
            </w:r>
            <w:r w:rsidRPr="004272BD">
              <w:rPr>
                <w:rFonts w:ascii="Times New Roman" w:eastAsia="Calibri" w:hAnsi="Times New Roman" w:cs="Times New Roman"/>
                <w:sz w:val="24"/>
                <w:szCs w:val="24"/>
                <w:lang w:val="uk-UA"/>
              </w:rPr>
              <w:t>партнери</w:t>
            </w:r>
          </w:p>
        </w:tc>
      </w:tr>
    </w:tbl>
    <w:p w:rsidR="001C510B" w:rsidRPr="004272BD" w:rsidRDefault="001C510B" w:rsidP="003D0BEA">
      <w:pPr>
        <w:spacing w:after="0" w:line="240" w:lineRule="auto"/>
        <w:jc w:val="right"/>
        <w:rPr>
          <w:rFonts w:ascii="Times New Roman" w:hAnsi="Times New Roman" w:cs="Times New Roman"/>
          <w:sz w:val="24"/>
          <w:szCs w:val="24"/>
          <w:lang w:val="uk-UA"/>
        </w:rPr>
      </w:pPr>
      <w:r w:rsidRPr="004272BD">
        <w:rPr>
          <w:rFonts w:ascii="Times New Roman" w:eastAsia="Calibri" w:hAnsi="Times New Roman" w:cs="Times New Roman"/>
          <w:sz w:val="24"/>
          <w:szCs w:val="24"/>
          <w:lang w:val="uk-UA" w:eastAsia="ru-RU"/>
        </w:rPr>
        <w:t xml:space="preserve">                                                                                                                                                                                              Таб.3</w:t>
      </w:r>
      <w:r w:rsidR="00C9572E" w:rsidRPr="004272BD">
        <w:rPr>
          <w:rFonts w:ascii="Times New Roman" w:eastAsia="Calibri" w:hAnsi="Times New Roman" w:cs="Times New Roman"/>
          <w:sz w:val="24"/>
          <w:szCs w:val="24"/>
          <w:lang w:val="uk-UA" w:eastAsia="ru-RU"/>
        </w:rPr>
        <w:t>9</w:t>
      </w:r>
    </w:p>
    <w:tbl>
      <w:tblPr>
        <w:tblpPr w:leftFromText="180" w:rightFromText="180" w:bottomFromText="160" w:vertAnchor="text" w:horzAnchor="margin" w:tblpY="224"/>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2"/>
        <w:gridCol w:w="1612"/>
        <w:gridCol w:w="1648"/>
        <w:gridCol w:w="1794"/>
      </w:tblGrid>
      <w:tr w:rsidR="00AE4311" w:rsidRPr="001B124B" w:rsidTr="00AE4311">
        <w:trPr>
          <w:trHeight w:val="135"/>
        </w:trPr>
        <w:tc>
          <w:tcPr>
            <w:tcW w:w="268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7166" w:type="dxa"/>
            <w:gridSpan w:val="4"/>
            <w:tcBorders>
              <w:top w:val="single" w:sz="4" w:space="0" w:color="auto"/>
              <w:left w:val="single" w:sz="4" w:space="0" w:color="auto"/>
              <w:bottom w:val="single" w:sz="4" w:space="0" w:color="auto"/>
              <w:right w:val="single" w:sz="4" w:space="0" w:color="auto"/>
            </w:tcBorders>
            <w:vAlign w:val="center"/>
            <w:hideMark/>
          </w:tcPr>
          <w:p w:rsidR="00AE4311" w:rsidRPr="004272BD" w:rsidRDefault="00AE4311"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2.2.1. Розробка і затвердження схеми санітарної очистки населених пунктів громади, у тому числі з організації робіт зі збирання та вивезення твердих та рідких побутових відходів. </w:t>
            </w:r>
          </w:p>
        </w:tc>
      </w:tr>
      <w:tr w:rsidR="00AE4311" w:rsidRPr="001B124B" w:rsidTr="00AE4311">
        <w:tc>
          <w:tcPr>
            <w:tcW w:w="268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Назва проєкту:</w:t>
            </w:r>
          </w:p>
        </w:tc>
        <w:tc>
          <w:tcPr>
            <w:tcW w:w="716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E4311" w:rsidRPr="004272BD" w:rsidRDefault="00AE4311" w:rsidP="000C20E3">
            <w:pPr>
              <w:spacing w:after="0" w:line="240" w:lineRule="auto"/>
              <w:rPr>
                <w:rFonts w:ascii="Times New Roman" w:eastAsia="Calibri" w:hAnsi="Times New Roman" w:cs="Times New Roman"/>
                <w:b/>
                <w:noProof/>
                <w:sz w:val="24"/>
                <w:szCs w:val="24"/>
                <w:u w:val="single"/>
                <w:lang w:val="uk-UA" w:eastAsia="uk-UA"/>
              </w:rPr>
            </w:pPr>
            <w:r w:rsidRPr="004272BD">
              <w:rPr>
                <w:rFonts w:ascii="Times New Roman" w:eastAsia="Times New Roman" w:hAnsi="Times New Roman" w:cs="Times New Roman"/>
                <w:b/>
                <w:sz w:val="24"/>
                <w:szCs w:val="24"/>
                <w:lang w:val="uk-UA"/>
              </w:rPr>
              <w:t>Забезпечення екологічно безпечного роздільного збирання, перевезення, утилізації, зберігання і захоронення відходів</w:t>
            </w:r>
          </w:p>
        </w:tc>
      </w:tr>
      <w:tr w:rsidR="00AE4311" w:rsidRPr="004272BD" w:rsidTr="00AE4311">
        <w:trPr>
          <w:trHeight w:val="428"/>
        </w:trPr>
        <w:tc>
          <w:tcPr>
            <w:tcW w:w="268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Цілі проєкту:</w:t>
            </w:r>
          </w:p>
        </w:tc>
        <w:tc>
          <w:tcPr>
            <w:tcW w:w="7166" w:type="dxa"/>
            <w:gridSpan w:val="4"/>
            <w:tcBorders>
              <w:top w:val="single" w:sz="4" w:space="0" w:color="auto"/>
              <w:left w:val="single" w:sz="4" w:space="0" w:color="auto"/>
              <w:bottom w:val="single" w:sz="4" w:space="0" w:color="auto"/>
              <w:right w:val="single" w:sz="4" w:space="0" w:color="auto"/>
            </w:tcBorders>
            <w:hideMark/>
          </w:tcPr>
          <w:p w:rsidR="00AE4311" w:rsidRPr="004272BD" w:rsidRDefault="00AE4311" w:rsidP="000C20E3">
            <w:pPr>
              <w:spacing w:after="0" w:line="240" w:lineRule="auto"/>
              <w:jc w:val="both"/>
              <w:rPr>
                <w:rFonts w:ascii="Times New Roman" w:eastAsia="Times New Roman" w:hAnsi="Times New Roman" w:cs="Times New Roman"/>
                <w:sz w:val="24"/>
                <w:szCs w:val="24"/>
                <w:u w:val="single"/>
                <w:lang w:val="uk-UA" w:eastAsia="it-IT"/>
              </w:rPr>
            </w:pPr>
            <w:r w:rsidRPr="004272BD">
              <w:rPr>
                <w:rFonts w:ascii="Times New Roman" w:eastAsia="Times New Roman" w:hAnsi="Times New Roman" w:cs="Times New Roman"/>
                <w:sz w:val="24"/>
                <w:szCs w:val="24"/>
                <w:lang w:val="uk-UA" w:eastAsia="it-IT"/>
              </w:rPr>
              <w:t>Вирішення екологічних, санітарних та соціальних проблем на території громади. Упровадження системи збирання, сортування та захоронення ТПВ. Упровадження сучасних ефективних технологій перероблення та утилізації ТВП</w:t>
            </w:r>
          </w:p>
        </w:tc>
      </w:tr>
      <w:tr w:rsidR="00AE4311" w:rsidRPr="004272BD" w:rsidTr="00AE431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Територія впливу проєкту:</w:t>
            </w:r>
          </w:p>
        </w:tc>
        <w:tc>
          <w:tcPr>
            <w:tcW w:w="7166" w:type="dxa"/>
            <w:gridSpan w:val="4"/>
            <w:tcBorders>
              <w:top w:val="single" w:sz="4" w:space="0" w:color="auto"/>
              <w:left w:val="single" w:sz="4" w:space="0" w:color="auto"/>
              <w:bottom w:val="single" w:sz="4" w:space="0" w:color="auto"/>
              <w:right w:val="single" w:sz="4" w:space="0" w:color="auto"/>
            </w:tcBorders>
            <w:hideMark/>
          </w:tcPr>
          <w:p w:rsidR="00AE4311" w:rsidRPr="004272BD" w:rsidRDefault="00AE4311"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 xml:space="preserve">Ярмолинецького </w:t>
            </w:r>
            <w:proofErr w:type="spellStart"/>
            <w:r w:rsidRPr="004272BD">
              <w:rPr>
                <w:rFonts w:ascii="Times New Roman" w:eastAsia="Calibri" w:hAnsi="Times New Roman" w:cs="Times New Roman"/>
                <w:color w:val="000000"/>
                <w:sz w:val="24"/>
                <w:szCs w:val="24"/>
                <w:lang w:val="uk-UA" w:eastAsia="it-IT"/>
              </w:rPr>
              <w:t>старостинський</w:t>
            </w:r>
            <w:proofErr w:type="spellEnd"/>
            <w:r w:rsidRPr="004272BD">
              <w:rPr>
                <w:rFonts w:ascii="Times New Roman" w:eastAsia="Calibri" w:hAnsi="Times New Roman" w:cs="Times New Roman"/>
                <w:color w:val="000000"/>
                <w:sz w:val="24"/>
                <w:szCs w:val="24"/>
                <w:lang w:val="uk-UA" w:eastAsia="it-IT"/>
              </w:rPr>
              <w:t xml:space="preserve"> округ Гайсинської міської ради</w:t>
            </w:r>
          </w:p>
        </w:tc>
      </w:tr>
      <w:tr w:rsidR="00AE4311" w:rsidRPr="004272BD" w:rsidTr="00AE431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Орієнтовна кількість отримувачів вигоди:</w:t>
            </w:r>
          </w:p>
        </w:tc>
        <w:tc>
          <w:tcPr>
            <w:tcW w:w="7166" w:type="dxa"/>
            <w:gridSpan w:val="4"/>
            <w:tcBorders>
              <w:top w:val="single" w:sz="4" w:space="0" w:color="auto"/>
              <w:left w:val="single" w:sz="4" w:space="0" w:color="auto"/>
              <w:bottom w:val="single" w:sz="4" w:space="0" w:color="auto"/>
              <w:right w:val="single" w:sz="4" w:space="0" w:color="auto"/>
            </w:tcBorders>
            <w:hideMark/>
          </w:tcPr>
          <w:p w:rsidR="00AE4311" w:rsidRPr="004272BD" w:rsidRDefault="00AE4311"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 xml:space="preserve">Населення Ярмолинецького  </w:t>
            </w:r>
            <w:proofErr w:type="spellStart"/>
            <w:r w:rsidRPr="004272BD">
              <w:rPr>
                <w:rFonts w:ascii="Times New Roman" w:eastAsia="Calibri" w:hAnsi="Times New Roman" w:cs="Times New Roman"/>
                <w:color w:val="000000"/>
                <w:sz w:val="24"/>
                <w:szCs w:val="24"/>
                <w:lang w:val="uk-UA" w:eastAsia="it-IT"/>
              </w:rPr>
              <w:t>старостинського</w:t>
            </w:r>
            <w:proofErr w:type="spellEnd"/>
            <w:r w:rsidRPr="004272BD">
              <w:rPr>
                <w:rFonts w:ascii="Times New Roman" w:eastAsia="Calibri" w:hAnsi="Times New Roman" w:cs="Times New Roman"/>
                <w:color w:val="000000"/>
                <w:sz w:val="24"/>
                <w:szCs w:val="24"/>
                <w:lang w:val="uk-UA" w:eastAsia="it-IT"/>
              </w:rPr>
              <w:t xml:space="preserve"> округу – 1100 мешканців</w:t>
            </w:r>
          </w:p>
        </w:tc>
      </w:tr>
      <w:tr w:rsidR="00AE4311" w:rsidRPr="001B124B" w:rsidTr="00AE4311">
        <w:tc>
          <w:tcPr>
            <w:tcW w:w="268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Стислий опис проєкту:</w:t>
            </w:r>
          </w:p>
        </w:tc>
        <w:tc>
          <w:tcPr>
            <w:tcW w:w="7166" w:type="dxa"/>
            <w:gridSpan w:val="4"/>
            <w:tcBorders>
              <w:top w:val="single" w:sz="4" w:space="0" w:color="auto"/>
              <w:left w:val="single" w:sz="4" w:space="0" w:color="auto"/>
              <w:bottom w:val="single" w:sz="4" w:space="0" w:color="auto"/>
              <w:right w:val="single" w:sz="4" w:space="0" w:color="auto"/>
            </w:tcBorders>
            <w:hideMark/>
          </w:tcPr>
          <w:p w:rsidR="00AE4311" w:rsidRPr="004272BD" w:rsidRDefault="00AE4311" w:rsidP="000C20E3">
            <w:pPr>
              <w:spacing w:after="0" w:line="240" w:lineRule="auto"/>
              <w:rPr>
                <w:rFonts w:ascii="Times New Roman" w:eastAsia="Calibri" w:hAnsi="Times New Roman" w:cs="Times New Roman"/>
                <w:sz w:val="24"/>
                <w:szCs w:val="24"/>
                <w:u w:val="single"/>
                <w:lang w:val="uk-UA" w:eastAsia="it-IT"/>
              </w:rPr>
            </w:pPr>
            <w:r w:rsidRPr="004272BD">
              <w:rPr>
                <w:rFonts w:ascii="Times New Roman" w:eastAsia="Times New Roman" w:hAnsi="Times New Roman" w:cs="Times New Roman"/>
                <w:sz w:val="24"/>
                <w:szCs w:val="24"/>
                <w:lang w:val="uk-UA" w:eastAsia="it-IT"/>
              </w:rPr>
              <w:t>Проблема екологічної небезпеки твердих побутових відходів стосується всіх стадій поводження з ними, починаючи зі збирання і транспортування та закінчуючи підготовкою до використання утильних компонентів, знищенням або похованням фракцій, які не використовуються. Для зменшення утворення твердих побутових відходів та зменшення їх негати</w:t>
            </w:r>
            <w:r w:rsidRPr="004272BD">
              <w:rPr>
                <w:rFonts w:ascii="Times New Roman" w:eastAsia="Times New Roman" w:hAnsi="Times New Roman" w:cs="Times New Roman"/>
                <w:sz w:val="24"/>
                <w:szCs w:val="24"/>
                <w:lang w:val="uk-UA" w:eastAsia="it-IT"/>
              </w:rPr>
              <w:softHyphen/>
              <w:t>вного впливу на здоров’я людини і навколишнє при</w:t>
            </w:r>
            <w:r w:rsidRPr="004272BD">
              <w:rPr>
                <w:rFonts w:ascii="Times New Roman" w:eastAsia="Times New Roman" w:hAnsi="Times New Roman" w:cs="Times New Roman"/>
                <w:sz w:val="24"/>
                <w:szCs w:val="24"/>
                <w:lang w:val="uk-UA" w:eastAsia="it-IT"/>
              </w:rPr>
              <w:softHyphen/>
              <w:t>ро</w:t>
            </w:r>
            <w:r w:rsidRPr="004272BD">
              <w:rPr>
                <w:rFonts w:ascii="Times New Roman" w:eastAsia="Times New Roman" w:hAnsi="Times New Roman" w:cs="Times New Roman"/>
                <w:sz w:val="24"/>
                <w:szCs w:val="24"/>
                <w:lang w:val="uk-UA" w:eastAsia="it-IT"/>
              </w:rPr>
              <w:softHyphen/>
              <w:t>дне середовище є потреба у створенні умов, що сприятимуть забезпеченню повного збирання, сор</w:t>
            </w:r>
            <w:r w:rsidRPr="004272BD">
              <w:rPr>
                <w:rFonts w:ascii="Times New Roman" w:eastAsia="Times New Roman" w:hAnsi="Times New Roman" w:cs="Times New Roman"/>
                <w:sz w:val="24"/>
                <w:szCs w:val="24"/>
                <w:lang w:val="uk-UA" w:eastAsia="it-IT"/>
              </w:rPr>
              <w:softHyphen/>
              <w:t>ту</w:t>
            </w:r>
            <w:r w:rsidRPr="004272BD">
              <w:rPr>
                <w:rFonts w:ascii="Times New Roman" w:eastAsia="Times New Roman" w:hAnsi="Times New Roman" w:cs="Times New Roman"/>
                <w:sz w:val="24"/>
                <w:szCs w:val="24"/>
                <w:lang w:val="uk-UA" w:eastAsia="it-IT"/>
              </w:rPr>
              <w:softHyphen/>
              <w:t>ван</w:t>
            </w:r>
            <w:r w:rsidRPr="004272BD">
              <w:rPr>
                <w:rFonts w:ascii="Times New Roman" w:eastAsia="Times New Roman" w:hAnsi="Times New Roman" w:cs="Times New Roman"/>
                <w:sz w:val="24"/>
                <w:szCs w:val="24"/>
                <w:lang w:val="uk-UA" w:eastAsia="it-IT"/>
              </w:rPr>
              <w:softHyphen/>
              <w:t xml:space="preserve">ня, перевезення, утилізації, знешкодження та захоронення ТПВ.  </w:t>
            </w:r>
          </w:p>
        </w:tc>
      </w:tr>
      <w:tr w:rsidR="00AE4311" w:rsidRPr="004272BD" w:rsidTr="00AE4311">
        <w:trPr>
          <w:trHeight w:val="386"/>
        </w:trPr>
        <w:tc>
          <w:tcPr>
            <w:tcW w:w="268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Очікувані результати:</w:t>
            </w:r>
          </w:p>
        </w:tc>
        <w:tc>
          <w:tcPr>
            <w:tcW w:w="7166" w:type="dxa"/>
            <w:gridSpan w:val="4"/>
            <w:tcBorders>
              <w:top w:val="single" w:sz="4" w:space="0" w:color="auto"/>
              <w:left w:val="single" w:sz="4" w:space="0" w:color="auto"/>
              <w:bottom w:val="single" w:sz="4" w:space="0" w:color="auto"/>
              <w:right w:val="single" w:sz="4" w:space="0" w:color="auto"/>
            </w:tcBorders>
            <w:hideMark/>
          </w:tcPr>
          <w:p w:rsidR="00AE4311" w:rsidRPr="004272BD" w:rsidRDefault="00AE4311" w:rsidP="000C20E3">
            <w:pPr>
              <w:spacing w:after="0" w:line="240" w:lineRule="auto"/>
              <w:jc w:val="both"/>
              <w:rPr>
                <w:rFonts w:ascii="Times New Roman" w:eastAsia="Times New Roman" w:hAnsi="Times New Roman" w:cs="Times New Roman"/>
                <w:sz w:val="24"/>
                <w:szCs w:val="24"/>
                <w:lang w:val="uk-UA" w:eastAsia="it-IT"/>
              </w:rPr>
            </w:pPr>
            <w:r w:rsidRPr="004272BD">
              <w:rPr>
                <w:rFonts w:ascii="Times New Roman" w:eastAsia="Times New Roman" w:hAnsi="Times New Roman" w:cs="Times New Roman"/>
                <w:sz w:val="24"/>
                <w:szCs w:val="24"/>
                <w:lang w:val="uk-UA" w:eastAsia="it-IT"/>
              </w:rPr>
              <w:t>Ліквідації несанкціонованих сміттєзвалищ на території громади;</w:t>
            </w:r>
          </w:p>
          <w:p w:rsidR="00AE4311" w:rsidRPr="004272BD" w:rsidRDefault="00AE4311" w:rsidP="000C20E3">
            <w:pPr>
              <w:spacing w:after="0" w:line="240" w:lineRule="auto"/>
              <w:jc w:val="both"/>
              <w:rPr>
                <w:rFonts w:ascii="Times New Roman" w:eastAsia="Times New Roman" w:hAnsi="Times New Roman" w:cs="Times New Roman"/>
                <w:sz w:val="24"/>
                <w:szCs w:val="24"/>
                <w:lang w:val="uk-UA" w:eastAsia="it-IT"/>
              </w:rPr>
            </w:pPr>
            <w:r w:rsidRPr="004272BD">
              <w:rPr>
                <w:rFonts w:ascii="Times New Roman" w:eastAsia="Times New Roman" w:hAnsi="Times New Roman" w:cs="Times New Roman"/>
                <w:sz w:val="24"/>
                <w:szCs w:val="24"/>
                <w:lang w:val="uk-UA" w:eastAsia="it-IT"/>
              </w:rPr>
              <w:t>обранню на основі конкурсу кваліфікованих надавачів послуг;</w:t>
            </w:r>
          </w:p>
          <w:p w:rsidR="00AE4311" w:rsidRPr="004272BD" w:rsidRDefault="00AE4311" w:rsidP="000C20E3">
            <w:pPr>
              <w:spacing w:after="0" w:line="240" w:lineRule="auto"/>
              <w:jc w:val="both"/>
              <w:rPr>
                <w:rFonts w:ascii="Times New Roman" w:eastAsia="Times New Roman" w:hAnsi="Times New Roman" w:cs="Times New Roman"/>
                <w:sz w:val="24"/>
                <w:szCs w:val="24"/>
                <w:lang w:val="uk-UA" w:eastAsia="it-IT"/>
              </w:rPr>
            </w:pPr>
            <w:r w:rsidRPr="004272BD">
              <w:rPr>
                <w:rFonts w:ascii="Times New Roman" w:eastAsia="Times New Roman" w:hAnsi="Times New Roman" w:cs="Times New Roman"/>
                <w:sz w:val="24"/>
                <w:szCs w:val="24"/>
                <w:lang w:val="uk-UA" w:eastAsia="it-IT"/>
              </w:rPr>
              <w:t>організації збору та сортування ТВП;</w:t>
            </w:r>
          </w:p>
          <w:p w:rsidR="00AE4311" w:rsidRPr="004272BD" w:rsidRDefault="00AE4311" w:rsidP="000C20E3">
            <w:pPr>
              <w:spacing w:after="0" w:line="240" w:lineRule="auto"/>
              <w:jc w:val="both"/>
              <w:rPr>
                <w:rFonts w:ascii="Times New Roman" w:eastAsia="Times New Roman" w:hAnsi="Times New Roman" w:cs="Times New Roman"/>
                <w:sz w:val="24"/>
                <w:szCs w:val="24"/>
                <w:lang w:val="uk-UA" w:eastAsia="it-IT"/>
              </w:rPr>
            </w:pPr>
            <w:r w:rsidRPr="004272BD">
              <w:rPr>
                <w:rFonts w:ascii="Times New Roman" w:eastAsia="Times New Roman" w:hAnsi="Times New Roman" w:cs="Times New Roman"/>
                <w:sz w:val="24"/>
                <w:szCs w:val="24"/>
                <w:lang w:val="uk-UA" w:eastAsia="it-IT"/>
              </w:rPr>
              <w:lastRenderedPageBreak/>
              <w:t>поліпшенню іміджу та інвестиційної привабливості місцевості для розвитку туризму;</w:t>
            </w:r>
          </w:p>
          <w:p w:rsidR="00AE4311" w:rsidRPr="004272BD" w:rsidRDefault="00AE4311" w:rsidP="000C20E3">
            <w:pPr>
              <w:spacing w:after="0" w:line="240" w:lineRule="auto"/>
              <w:jc w:val="both"/>
              <w:rPr>
                <w:rFonts w:ascii="Times New Roman" w:eastAsia="Times New Roman" w:hAnsi="Times New Roman" w:cs="Times New Roman"/>
                <w:sz w:val="24"/>
                <w:szCs w:val="24"/>
                <w:lang w:val="uk-UA" w:eastAsia="it-IT"/>
              </w:rPr>
            </w:pPr>
            <w:r w:rsidRPr="004272BD">
              <w:rPr>
                <w:rFonts w:ascii="Times New Roman" w:eastAsia="Times New Roman" w:hAnsi="Times New Roman" w:cs="Times New Roman"/>
                <w:sz w:val="24"/>
                <w:szCs w:val="24"/>
                <w:lang w:val="uk-UA" w:eastAsia="it-IT"/>
              </w:rPr>
              <w:t>формуванню активної громадської свідомості населення;</w:t>
            </w:r>
          </w:p>
          <w:p w:rsidR="00AE4311" w:rsidRPr="004272BD" w:rsidRDefault="00AE4311" w:rsidP="000C20E3">
            <w:pPr>
              <w:spacing w:after="0" w:line="240" w:lineRule="auto"/>
              <w:rPr>
                <w:rFonts w:ascii="Times New Roman" w:eastAsia="Calibri" w:hAnsi="Times New Roman" w:cs="Times New Roman"/>
                <w:sz w:val="24"/>
                <w:szCs w:val="24"/>
                <w:u w:val="single"/>
                <w:lang w:val="uk-UA"/>
              </w:rPr>
            </w:pPr>
            <w:r w:rsidRPr="004272BD">
              <w:rPr>
                <w:rFonts w:ascii="Times New Roman" w:eastAsia="Times New Roman" w:hAnsi="Times New Roman" w:cs="Times New Roman"/>
                <w:sz w:val="24"/>
                <w:szCs w:val="24"/>
                <w:lang w:val="uk-UA" w:eastAsia="it-IT"/>
              </w:rPr>
              <w:t>створенню нових робочих місць і, відповідно, збільшенню надходжень до місцевого бюджету</w:t>
            </w:r>
          </w:p>
        </w:tc>
      </w:tr>
      <w:tr w:rsidR="00AE4311" w:rsidRPr="004272BD" w:rsidTr="00AE4311">
        <w:trPr>
          <w:trHeight w:val="278"/>
        </w:trPr>
        <w:tc>
          <w:tcPr>
            <w:tcW w:w="268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E4311" w:rsidRPr="004272BD" w:rsidRDefault="00AE4311"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lastRenderedPageBreak/>
              <w:t>Ключові заходи проєкту:</w:t>
            </w:r>
          </w:p>
        </w:tc>
        <w:tc>
          <w:tcPr>
            <w:tcW w:w="7166" w:type="dxa"/>
            <w:gridSpan w:val="4"/>
            <w:tcBorders>
              <w:top w:val="single" w:sz="4" w:space="0" w:color="auto"/>
              <w:left w:val="single" w:sz="4" w:space="0" w:color="auto"/>
              <w:bottom w:val="single" w:sz="4" w:space="0" w:color="auto"/>
              <w:right w:val="single" w:sz="4" w:space="0" w:color="auto"/>
            </w:tcBorders>
            <w:hideMark/>
          </w:tcPr>
          <w:p w:rsidR="00AE4311" w:rsidRPr="004272BD" w:rsidRDefault="00AE4311" w:rsidP="000C20E3">
            <w:pPr>
              <w:spacing w:after="0" w:line="240" w:lineRule="auto"/>
              <w:jc w:val="both"/>
              <w:rPr>
                <w:rFonts w:ascii="Times New Roman" w:eastAsia="Times New Roman" w:hAnsi="Times New Roman" w:cs="Times New Roman"/>
                <w:sz w:val="24"/>
                <w:szCs w:val="24"/>
                <w:lang w:val="uk-UA" w:eastAsia="it-IT"/>
              </w:rPr>
            </w:pPr>
            <w:r w:rsidRPr="004272BD">
              <w:rPr>
                <w:rFonts w:ascii="Times New Roman" w:eastAsia="Times New Roman" w:hAnsi="Times New Roman" w:cs="Times New Roman"/>
                <w:sz w:val="24"/>
                <w:szCs w:val="24"/>
                <w:lang w:val="uk-UA" w:eastAsia="it-IT"/>
              </w:rPr>
              <w:t>Проведення громадських слухань, нарад, круглих столів  стосовно впровадження сучасної моделі поводження з ТПВ на території населених пунктів громади.</w:t>
            </w:r>
          </w:p>
          <w:p w:rsidR="00AE4311" w:rsidRPr="004272BD" w:rsidRDefault="00AE4311" w:rsidP="000C20E3">
            <w:pPr>
              <w:spacing w:after="0" w:line="240" w:lineRule="auto"/>
              <w:jc w:val="both"/>
              <w:rPr>
                <w:rFonts w:ascii="Times New Roman" w:eastAsia="Times New Roman" w:hAnsi="Times New Roman" w:cs="Times New Roman"/>
                <w:sz w:val="24"/>
                <w:szCs w:val="24"/>
                <w:lang w:val="uk-UA" w:eastAsia="it-IT"/>
              </w:rPr>
            </w:pPr>
            <w:r w:rsidRPr="004272BD">
              <w:rPr>
                <w:rFonts w:ascii="Times New Roman" w:eastAsia="Times New Roman" w:hAnsi="Times New Roman" w:cs="Times New Roman"/>
                <w:sz w:val="24"/>
                <w:szCs w:val="24"/>
                <w:lang w:val="uk-UA" w:eastAsia="it-IT"/>
              </w:rPr>
              <w:t>Збільшення кількості приймальних пунктів для вторинної сировини.</w:t>
            </w:r>
          </w:p>
          <w:p w:rsidR="00AE4311" w:rsidRPr="004272BD" w:rsidRDefault="00AE4311" w:rsidP="000C20E3">
            <w:pPr>
              <w:spacing w:after="0" w:line="240" w:lineRule="auto"/>
              <w:jc w:val="both"/>
              <w:rPr>
                <w:rFonts w:ascii="Times New Roman" w:eastAsia="Times New Roman" w:hAnsi="Times New Roman" w:cs="Times New Roman"/>
                <w:sz w:val="24"/>
                <w:szCs w:val="24"/>
                <w:lang w:val="uk-UA" w:eastAsia="it-IT"/>
              </w:rPr>
            </w:pPr>
            <w:r w:rsidRPr="004272BD">
              <w:rPr>
                <w:rFonts w:ascii="Times New Roman" w:eastAsia="Times New Roman" w:hAnsi="Times New Roman" w:cs="Times New Roman"/>
                <w:sz w:val="24"/>
                <w:szCs w:val="24"/>
                <w:lang w:val="uk-UA" w:eastAsia="it-IT"/>
              </w:rPr>
              <w:t>Виготовлення та розповсюдження інформаційних матеріалів щодо нових технологій поводження з ТПВ.</w:t>
            </w:r>
          </w:p>
          <w:p w:rsidR="00AE4311" w:rsidRPr="004272BD" w:rsidRDefault="00AE4311" w:rsidP="000C20E3">
            <w:pPr>
              <w:spacing w:after="0" w:line="240" w:lineRule="auto"/>
              <w:jc w:val="both"/>
              <w:rPr>
                <w:rFonts w:ascii="Times New Roman" w:eastAsia="Times New Roman" w:hAnsi="Times New Roman" w:cs="Times New Roman"/>
                <w:sz w:val="24"/>
                <w:szCs w:val="24"/>
                <w:lang w:val="uk-UA" w:eastAsia="it-IT"/>
              </w:rPr>
            </w:pPr>
            <w:r w:rsidRPr="004272BD">
              <w:rPr>
                <w:rFonts w:ascii="Times New Roman" w:eastAsia="Times New Roman" w:hAnsi="Times New Roman" w:cs="Times New Roman"/>
                <w:sz w:val="24"/>
                <w:szCs w:val="24"/>
                <w:lang w:val="uk-UA" w:eastAsia="it-IT"/>
              </w:rPr>
              <w:t>Придбання необхідного обладнання.</w:t>
            </w:r>
          </w:p>
          <w:p w:rsidR="00AE4311" w:rsidRPr="004272BD" w:rsidRDefault="00AE4311" w:rsidP="000C20E3">
            <w:pPr>
              <w:spacing w:after="0" w:line="240" w:lineRule="auto"/>
              <w:rPr>
                <w:rFonts w:ascii="Times New Roman" w:eastAsia="Calibri" w:hAnsi="Times New Roman" w:cs="Times New Roman"/>
                <w:sz w:val="24"/>
                <w:szCs w:val="24"/>
                <w:u w:val="single"/>
                <w:lang w:val="uk-UA"/>
              </w:rPr>
            </w:pPr>
            <w:r w:rsidRPr="004272BD">
              <w:rPr>
                <w:rFonts w:ascii="Times New Roman" w:eastAsia="Times New Roman" w:hAnsi="Times New Roman" w:cs="Times New Roman"/>
                <w:sz w:val="24"/>
                <w:szCs w:val="24"/>
                <w:lang w:val="uk-UA" w:eastAsia="it-IT"/>
              </w:rPr>
              <w:t>Проведення організаційних та будівельних робіт з приведення полігонів до відповідних технічних вимог</w:t>
            </w:r>
          </w:p>
        </w:tc>
      </w:tr>
      <w:tr w:rsidR="00AE4311" w:rsidRPr="004272BD" w:rsidTr="00AE4311">
        <w:trPr>
          <w:trHeight w:val="56"/>
        </w:trPr>
        <w:tc>
          <w:tcPr>
            <w:tcW w:w="2689"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AE4311" w:rsidRPr="004272BD" w:rsidRDefault="00AE4311"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Період здійснення:</w:t>
            </w:r>
          </w:p>
        </w:tc>
        <w:tc>
          <w:tcPr>
            <w:tcW w:w="7166" w:type="dxa"/>
            <w:gridSpan w:val="4"/>
            <w:tcBorders>
              <w:top w:val="single" w:sz="4" w:space="0" w:color="auto"/>
              <w:left w:val="single" w:sz="4" w:space="0" w:color="7DA2A7"/>
              <w:bottom w:val="single" w:sz="4" w:space="0" w:color="7DA2A7"/>
              <w:right w:val="single" w:sz="4" w:space="0" w:color="auto"/>
            </w:tcBorders>
            <w:shd w:val="clear" w:color="auto" w:fill="FFFFFF" w:themeFill="background1"/>
            <w:vAlign w:val="center"/>
            <w:hideMark/>
          </w:tcPr>
          <w:p w:rsidR="00AE4311" w:rsidRPr="004272BD" w:rsidRDefault="00AE4311" w:rsidP="00C240C2">
            <w:pPr>
              <w:spacing w:after="0" w:line="240" w:lineRule="auto"/>
              <w:rPr>
                <w:rFonts w:ascii="Times New Roman" w:eastAsia="Calibri" w:hAnsi="Times New Roman" w:cs="Times New Roman"/>
                <w:b/>
                <w:color w:val="000000"/>
                <w:sz w:val="24"/>
                <w:szCs w:val="24"/>
                <w:u w:val="single"/>
                <w:lang w:val="uk-UA" w:eastAsia="it-IT"/>
              </w:rPr>
            </w:pPr>
            <w:r w:rsidRPr="004272BD">
              <w:rPr>
                <w:rFonts w:ascii="Times New Roman" w:eastAsia="Calibri" w:hAnsi="Times New Roman" w:cs="Times New Roman"/>
                <w:b/>
                <w:color w:val="000000"/>
                <w:sz w:val="24"/>
                <w:szCs w:val="24"/>
                <w:u w:val="single"/>
                <w:lang w:val="uk-UA" w:eastAsia="it-IT"/>
              </w:rPr>
              <w:t>2025-2026 р</w:t>
            </w:r>
            <w:r w:rsidR="00C240C2">
              <w:rPr>
                <w:rFonts w:ascii="Times New Roman" w:eastAsia="Calibri" w:hAnsi="Times New Roman" w:cs="Times New Roman"/>
                <w:b/>
                <w:color w:val="000000"/>
                <w:sz w:val="24"/>
                <w:szCs w:val="24"/>
                <w:u w:val="single"/>
                <w:lang w:val="uk-UA" w:eastAsia="it-IT"/>
              </w:rPr>
              <w:t>.</w:t>
            </w:r>
            <w:r w:rsidRPr="004272BD">
              <w:rPr>
                <w:rFonts w:ascii="Times New Roman" w:eastAsia="Calibri" w:hAnsi="Times New Roman" w:cs="Times New Roman"/>
                <w:b/>
                <w:color w:val="000000"/>
                <w:sz w:val="24"/>
                <w:szCs w:val="24"/>
                <w:u w:val="single"/>
                <w:lang w:val="uk-UA" w:eastAsia="it-IT"/>
              </w:rPr>
              <w:t xml:space="preserve"> </w:t>
            </w:r>
          </w:p>
        </w:tc>
      </w:tr>
      <w:tr w:rsidR="00AE4311" w:rsidRPr="004272BD" w:rsidTr="00AE4311">
        <w:tc>
          <w:tcPr>
            <w:tcW w:w="2689" w:type="dxa"/>
            <w:vMerge w:val="restart"/>
            <w:tcBorders>
              <w:top w:val="single" w:sz="4" w:space="0" w:color="auto"/>
              <w:left w:val="single" w:sz="4" w:space="0" w:color="auto"/>
              <w:bottom w:val="single" w:sz="4" w:space="0" w:color="auto"/>
              <w:right w:val="single" w:sz="4" w:space="0" w:color="7DA2A7"/>
            </w:tcBorders>
            <w:shd w:val="clear" w:color="auto" w:fill="F2DBDB" w:themeFill="accent2" w:themeFillTint="33"/>
            <w:vAlign w:val="center"/>
            <w:hideMark/>
          </w:tcPr>
          <w:p w:rsidR="00AE4311" w:rsidRPr="004272BD" w:rsidRDefault="00AE4311"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Орієнтовна вартість проєкту,   тис. грн.</w:t>
            </w:r>
          </w:p>
        </w:tc>
        <w:tc>
          <w:tcPr>
            <w:tcW w:w="2112" w:type="dxa"/>
            <w:tcBorders>
              <w:top w:val="single" w:sz="4" w:space="0" w:color="auto"/>
              <w:left w:val="single" w:sz="4" w:space="0" w:color="7DA2A7"/>
              <w:bottom w:val="single" w:sz="4" w:space="0" w:color="auto"/>
              <w:right w:val="single" w:sz="4" w:space="0" w:color="auto"/>
            </w:tcBorders>
            <w:shd w:val="clear" w:color="auto" w:fill="FFFFFF" w:themeFill="background1"/>
            <w:hideMark/>
          </w:tcPr>
          <w:p w:rsidR="00AE4311" w:rsidRPr="004272BD" w:rsidRDefault="00AE4311" w:rsidP="000C20E3">
            <w:pPr>
              <w:spacing w:after="0" w:line="240" w:lineRule="auto"/>
              <w:rPr>
                <w:rFonts w:ascii="Times New Roman" w:eastAsia="Calibri" w:hAnsi="Times New Roman" w:cs="Times New Roman"/>
                <w:b/>
                <w:sz w:val="24"/>
                <w:szCs w:val="24"/>
                <w:u w:val="single"/>
                <w:lang w:val="uk-UA"/>
              </w:rPr>
            </w:pPr>
            <w:r w:rsidRPr="004272BD">
              <w:rPr>
                <w:rFonts w:ascii="Times New Roman" w:eastAsia="Calibri" w:hAnsi="Times New Roman" w:cs="Times New Roman"/>
                <w:b/>
                <w:sz w:val="24"/>
                <w:szCs w:val="24"/>
                <w:u w:val="single"/>
                <w:lang w:val="uk-UA"/>
              </w:rPr>
              <w:t>2024</w:t>
            </w: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4311" w:rsidRPr="004272BD" w:rsidRDefault="00AE4311" w:rsidP="000C20E3">
            <w:pPr>
              <w:spacing w:after="0" w:line="240" w:lineRule="auto"/>
              <w:rPr>
                <w:rFonts w:ascii="Times New Roman" w:eastAsia="Calibri" w:hAnsi="Times New Roman" w:cs="Times New Roman"/>
                <w:b/>
                <w:sz w:val="24"/>
                <w:szCs w:val="24"/>
                <w:u w:val="single"/>
                <w:lang w:val="uk-UA"/>
              </w:rPr>
            </w:pPr>
            <w:r w:rsidRPr="004272BD">
              <w:rPr>
                <w:rFonts w:ascii="Times New Roman" w:eastAsia="Calibri" w:hAnsi="Times New Roman" w:cs="Times New Roman"/>
                <w:b/>
                <w:sz w:val="24"/>
                <w:szCs w:val="24"/>
                <w:u w:val="single"/>
                <w:lang w:val="uk-UA"/>
              </w:rPr>
              <w:t>2025</w:t>
            </w:r>
          </w:p>
        </w:tc>
        <w:tc>
          <w:tcPr>
            <w:tcW w:w="16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4311" w:rsidRPr="004272BD" w:rsidRDefault="00AE4311" w:rsidP="000C20E3">
            <w:pPr>
              <w:spacing w:after="0" w:line="240" w:lineRule="auto"/>
              <w:rPr>
                <w:rFonts w:ascii="Times New Roman" w:eastAsia="Calibri" w:hAnsi="Times New Roman" w:cs="Times New Roman"/>
                <w:b/>
                <w:sz w:val="24"/>
                <w:szCs w:val="24"/>
                <w:u w:val="single"/>
                <w:lang w:val="uk-UA"/>
              </w:rPr>
            </w:pPr>
            <w:r w:rsidRPr="004272BD">
              <w:rPr>
                <w:rFonts w:ascii="Times New Roman" w:eastAsia="Calibri" w:hAnsi="Times New Roman" w:cs="Times New Roman"/>
                <w:b/>
                <w:sz w:val="24"/>
                <w:szCs w:val="24"/>
                <w:u w:val="single"/>
                <w:lang w:val="uk-UA"/>
              </w:rPr>
              <w:t>2026</w:t>
            </w:r>
          </w:p>
        </w:tc>
        <w:tc>
          <w:tcPr>
            <w:tcW w:w="1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4311" w:rsidRPr="004272BD" w:rsidRDefault="00AE4311" w:rsidP="000C20E3">
            <w:pPr>
              <w:spacing w:after="0" w:line="240" w:lineRule="auto"/>
              <w:rPr>
                <w:rFonts w:ascii="Times New Roman" w:eastAsia="Calibri" w:hAnsi="Times New Roman" w:cs="Times New Roman"/>
                <w:b/>
                <w:color w:val="000000"/>
                <w:sz w:val="24"/>
                <w:szCs w:val="24"/>
                <w:u w:val="single"/>
                <w:lang w:val="uk-UA" w:eastAsia="it-IT"/>
              </w:rPr>
            </w:pPr>
            <w:r w:rsidRPr="004272BD">
              <w:rPr>
                <w:rFonts w:ascii="Times New Roman" w:eastAsia="Calibri" w:hAnsi="Times New Roman" w:cs="Times New Roman"/>
                <w:b/>
                <w:color w:val="000000"/>
                <w:sz w:val="24"/>
                <w:szCs w:val="24"/>
                <w:u w:val="single"/>
                <w:lang w:val="uk-UA" w:eastAsia="it-IT"/>
              </w:rPr>
              <w:t>Разом</w:t>
            </w:r>
          </w:p>
        </w:tc>
      </w:tr>
      <w:tr w:rsidR="00AE4311" w:rsidRPr="004272BD" w:rsidTr="00AE4311">
        <w:tc>
          <w:tcPr>
            <w:tcW w:w="2689" w:type="dxa"/>
            <w:vMerge/>
            <w:tcBorders>
              <w:top w:val="single" w:sz="4" w:space="0" w:color="auto"/>
              <w:left w:val="single" w:sz="4" w:space="0" w:color="auto"/>
              <w:bottom w:val="single" w:sz="4" w:space="0" w:color="auto"/>
              <w:right w:val="single" w:sz="4" w:space="0" w:color="7DA2A7"/>
            </w:tcBorders>
            <w:shd w:val="clear" w:color="auto" w:fill="F2DBDB" w:themeFill="accent2" w:themeFillTint="33"/>
            <w:vAlign w:val="center"/>
            <w:hideMark/>
          </w:tcPr>
          <w:p w:rsidR="00AE4311" w:rsidRPr="004272BD" w:rsidRDefault="00AE4311" w:rsidP="000C20E3">
            <w:pPr>
              <w:spacing w:after="0" w:line="240" w:lineRule="auto"/>
              <w:rPr>
                <w:rFonts w:ascii="Times New Roman" w:eastAsia="Calibri" w:hAnsi="Times New Roman" w:cs="Times New Roman"/>
                <w:b/>
                <w:sz w:val="24"/>
                <w:szCs w:val="24"/>
                <w:lang w:val="uk-UA"/>
              </w:rPr>
            </w:pPr>
          </w:p>
        </w:tc>
        <w:tc>
          <w:tcPr>
            <w:tcW w:w="2112" w:type="dxa"/>
            <w:tcBorders>
              <w:top w:val="single" w:sz="4" w:space="0" w:color="auto"/>
              <w:left w:val="single" w:sz="4" w:space="0" w:color="7DA2A7"/>
              <w:bottom w:val="single" w:sz="4" w:space="0" w:color="auto"/>
              <w:right w:val="single" w:sz="4" w:space="0" w:color="auto"/>
            </w:tcBorders>
            <w:shd w:val="clear" w:color="auto" w:fill="FFFFFF" w:themeFill="background1"/>
            <w:vAlign w:val="center"/>
            <w:hideMark/>
          </w:tcPr>
          <w:p w:rsidR="00AE4311" w:rsidRPr="004272BD" w:rsidRDefault="00AE4311" w:rsidP="000C20E3">
            <w:pPr>
              <w:spacing w:after="0"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0,0</w:t>
            </w:r>
            <w:r w:rsidR="006E119E">
              <w:rPr>
                <w:rFonts w:ascii="Times New Roman" w:eastAsia="Calibri" w:hAnsi="Times New Roman" w:cs="Times New Roman"/>
                <w:b/>
                <w:color w:val="000000"/>
                <w:sz w:val="24"/>
                <w:szCs w:val="24"/>
                <w:lang w:val="uk-UA" w:eastAsia="it-IT"/>
              </w:rPr>
              <w:t>0</w:t>
            </w: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4311" w:rsidRPr="004272BD" w:rsidRDefault="00AE4311" w:rsidP="000C20E3">
            <w:pPr>
              <w:spacing w:after="0"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3500,0</w:t>
            </w:r>
            <w:r w:rsidR="006E119E">
              <w:rPr>
                <w:rFonts w:ascii="Times New Roman" w:eastAsia="Calibri" w:hAnsi="Times New Roman" w:cs="Times New Roman"/>
                <w:b/>
                <w:color w:val="000000"/>
                <w:sz w:val="24"/>
                <w:szCs w:val="24"/>
                <w:lang w:val="uk-UA" w:eastAsia="it-IT"/>
              </w:rPr>
              <w:t>0</w:t>
            </w:r>
          </w:p>
        </w:tc>
        <w:tc>
          <w:tcPr>
            <w:tcW w:w="1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4311" w:rsidRPr="004272BD" w:rsidRDefault="00AE4311" w:rsidP="000C20E3">
            <w:pPr>
              <w:spacing w:after="0"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4000,0</w:t>
            </w:r>
            <w:r w:rsidR="006E119E">
              <w:rPr>
                <w:rFonts w:ascii="Times New Roman" w:eastAsia="Calibri" w:hAnsi="Times New Roman" w:cs="Times New Roman"/>
                <w:b/>
                <w:color w:val="000000"/>
                <w:sz w:val="24"/>
                <w:szCs w:val="24"/>
                <w:lang w:val="uk-UA" w:eastAsia="it-IT"/>
              </w:rPr>
              <w:t>0</w:t>
            </w:r>
          </w:p>
        </w:tc>
        <w:tc>
          <w:tcPr>
            <w:tcW w:w="1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4311" w:rsidRPr="004272BD" w:rsidRDefault="00AE4311" w:rsidP="000C20E3">
            <w:pPr>
              <w:spacing w:after="0"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sz w:val="24"/>
                <w:szCs w:val="24"/>
                <w:lang w:val="uk-UA" w:eastAsia="it-IT"/>
              </w:rPr>
              <w:t>7500,0</w:t>
            </w:r>
            <w:r w:rsidR="006E119E">
              <w:rPr>
                <w:rFonts w:ascii="Times New Roman" w:eastAsia="Calibri" w:hAnsi="Times New Roman" w:cs="Times New Roman"/>
                <w:b/>
                <w:sz w:val="24"/>
                <w:szCs w:val="24"/>
                <w:lang w:val="uk-UA" w:eastAsia="it-IT"/>
              </w:rPr>
              <w:t>0</w:t>
            </w:r>
          </w:p>
        </w:tc>
      </w:tr>
      <w:tr w:rsidR="00AE4311" w:rsidRPr="004272BD" w:rsidTr="00AE4311">
        <w:tc>
          <w:tcPr>
            <w:tcW w:w="2689"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AE4311" w:rsidRPr="004272BD" w:rsidRDefault="00AE4311"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Джерела фінансування:</w:t>
            </w:r>
          </w:p>
        </w:tc>
        <w:tc>
          <w:tcPr>
            <w:tcW w:w="7166" w:type="dxa"/>
            <w:gridSpan w:val="4"/>
            <w:tcBorders>
              <w:top w:val="single" w:sz="4" w:space="0" w:color="auto"/>
              <w:left w:val="single" w:sz="4" w:space="0" w:color="7DA2A7"/>
              <w:bottom w:val="single" w:sz="4" w:space="0" w:color="auto"/>
              <w:right w:val="single" w:sz="4" w:space="0" w:color="auto"/>
            </w:tcBorders>
            <w:vAlign w:val="center"/>
            <w:hideMark/>
          </w:tcPr>
          <w:p w:rsidR="00AE4311" w:rsidRPr="004272BD" w:rsidRDefault="00AE4311"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 xml:space="preserve">Бюджет Гайсинської міської </w:t>
            </w:r>
            <w:proofErr w:type="spellStart"/>
            <w:r w:rsidRPr="004272BD">
              <w:rPr>
                <w:rFonts w:ascii="Times New Roman" w:eastAsia="Calibri" w:hAnsi="Times New Roman" w:cs="Times New Roman"/>
                <w:color w:val="000000"/>
                <w:sz w:val="24"/>
                <w:szCs w:val="24"/>
                <w:lang w:val="uk-UA" w:eastAsia="it-IT"/>
              </w:rPr>
              <w:t>ради,міжнародні</w:t>
            </w:r>
            <w:proofErr w:type="spellEnd"/>
            <w:r w:rsidRPr="004272BD">
              <w:rPr>
                <w:rFonts w:ascii="Times New Roman" w:eastAsia="Calibri" w:hAnsi="Times New Roman" w:cs="Times New Roman"/>
                <w:color w:val="000000"/>
                <w:sz w:val="24"/>
                <w:szCs w:val="24"/>
                <w:lang w:val="uk-UA" w:eastAsia="it-IT"/>
              </w:rPr>
              <w:t xml:space="preserve"> донори, партнери проекту, ДФРР, Державний бюджет</w:t>
            </w:r>
          </w:p>
        </w:tc>
      </w:tr>
      <w:tr w:rsidR="00AE4311" w:rsidRPr="004272BD" w:rsidTr="00AE4311">
        <w:trPr>
          <w:trHeight w:val="579"/>
        </w:trPr>
        <w:tc>
          <w:tcPr>
            <w:tcW w:w="2689"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AE4311" w:rsidRPr="004272BD" w:rsidRDefault="00AE4311"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Ключові учасники реалізації проєкту:</w:t>
            </w:r>
          </w:p>
        </w:tc>
        <w:tc>
          <w:tcPr>
            <w:tcW w:w="7166" w:type="dxa"/>
            <w:gridSpan w:val="4"/>
            <w:tcBorders>
              <w:top w:val="single" w:sz="4" w:space="0" w:color="auto"/>
              <w:left w:val="single" w:sz="4" w:space="0" w:color="7DA2A7"/>
              <w:bottom w:val="single" w:sz="4" w:space="0" w:color="auto"/>
              <w:right w:val="single" w:sz="4" w:space="0" w:color="auto"/>
            </w:tcBorders>
            <w:hideMark/>
          </w:tcPr>
          <w:p w:rsidR="00AE4311" w:rsidRPr="004272BD" w:rsidRDefault="00AE4311"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Гайсинська міська рада, громадські організації,</w:t>
            </w:r>
            <w:r w:rsidRPr="004272BD">
              <w:rPr>
                <w:rFonts w:ascii="Times New Roman" w:eastAsia="Calibri" w:hAnsi="Times New Roman" w:cs="Times New Roman"/>
                <w:sz w:val="24"/>
                <w:szCs w:val="24"/>
                <w:lang w:val="uk-UA"/>
              </w:rPr>
              <w:t xml:space="preserve"> партнери</w:t>
            </w:r>
          </w:p>
        </w:tc>
      </w:tr>
    </w:tbl>
    <w:p w:rsidR="001B369D" w:rsidRPr="004272BD" w:rsidRDefault="001B369D" w:rsidP="000C20E3">
      <w:pPr>
        <w:spacing w:line="240" w:lineRule="auto"/>
        <w:rPr>
          <w:rFonts w:ascii="Times New Roman" w:hAnsi="Times New Roman" w:cs="Times New Roman"/>
          <w:sz w:val="24"/>
          <w:szCs w:val="24"/>
        </w:rPr>
      </w:pPr>
    </w:p>
    <w:p w:rsidR="00C9572E" w:rsidRPr="004272BD" w:rsidRDefault="00C9572E" w:rsidP="000C20E3">
      <w:pPr>
        <w:spacing w:after="0" w:line="240" w:lineRule="auto"/>
        <w:jc w:val="both"/>
        <w:rPr>
          <w:rFonts w:ascii="Times New Roman" w:hAnsi="Times New Roman" w:cs="Times New Roman"/>
          <w:b/>
          <w:color w:val="FF0000"/>
          <w:sz w:val="24"/>
          <w:szCs w:val="24"/>
          <w:lang w:val="uk-UA"/>
        </w:rPr>
      </w:pPr>
      <w:r w:rsidRPr="004272BD">
        <w:rPr>
          <w:rFonts w:ascii="Times New Roman" w:hAnsi="Times New Roman" w:cs="Times New Roman"/>
          <w:b/>
          <w:color w:val="00B050"/>
          <w:sz w:val="24"/>
          <w:szCs w:val="24"/>
          <w:lang w:val="uk-UA"/>
        </w:rPr>
        <w:t xml:space="preserve">Технічні завдання напрямку 2.3. </w:t>
      </w:r>
    </w:p>
    <w:p w:rsidR="00C9572E" w:rsidRPr="004272BD" w:rsidRDefault="00C9572E" w:rsidP="000C20E3">
      <w:pPr>
        <w:spacing w:after="0" w:line="240" w:lineRule="auto"/>
        <w:jc w:val="both"/>
        <w:rPr>
          <w:rFonts w:ascii="Times New Roman" w:eastAsia="Calibri" w:hAnsi="Times New Roman" w:cs="Times New Roman"/>
          <w:b/>
          <w:i/>
          <w:color w:val="943634" w:themeColor="accent2" w:themeShade="BF"/>
          <w:sz w:val="24"/>
          <w:szCs w:val="24"/>
          <w:lang w:val="uk-UA" w:eastAsia="ru-RU"/>
        </w:rPr>
      </w:pPr>
      <w:r w:rsidRPr="004272BD">
        <w:rPr>
          <w:rFonts w:ascii="Times New Roman" w:hAnsi="Times New Roman" w:cs="Times New Roman"/>
          <w:b/>
          <w:color w:val="943634" w:themeColor="accent2" w:themeShade="BF"/>
          <w:sz w:val="24"/>
          <w:szCs w:val="24"/>
          <w:lang w:val="uk-UA"/>
        </w:rPr>
        <w:t xml:space="preserve">2.1. </w:t>
      </w:r>
      <w:r w:rsidRPr="004272BD">
        <w:rPr>
          <w:rFonts w:ascii="Times New Roman" w:eastAsia="Calibri" w:hAnsi="Times New Roman" w:cs="Times New Roman"/>
          <w:b/>
          <w:i/>
          <w:color w:val="943634" w:themeColor="accent2" w:themeShade="BF"/>
          <w:sz w:val="24"/>
          <w:szCs w:val="24"/>
          <w:lang w:val="uk-UA" w:eastAsia="ru-RU"/>
        </w:rPr>
        <w:t>Якісна дорожня інфраструктура та доступні транспортні послуги</w:t>
      </w:r>
    </w:p>
    <w:p w:rsidR="001440F4" w:rsidRPr="004272BD" w:rsidRDefault="001440F4" w:rsidP="000C20E3">
      <w:pPr>
        <w:spacing w:after="0" w:line="240" w:lineRule="auto"/>
        <w:jc w:val="both"/>
        <w:rPr>
          <w:rFonts w:ascii="Times New Roman" w:eastAsia="Calibri" w:hAnsi="Times New Roman" w:cs="Times New Roman"/>
          <w:color w:val="943634" w:themeColor="accent2" w:themeShade="BF"/>
          <w:sz w:val="24"/>
          <w:szCs w:val="24"/>
          <w:lang w:val="uk-UA" w:eastAsia="ru-RU"/>
        </w:rPr>
      </w:pPr>
    </w:p>
    <w:p w:rsidR="001B369D" w:rsidRPr="004272BD" w:rsidRDefault="001B369D"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C9572E" w:rsidRPr="004272BD">
        <w:rPr>
          <w:rFonts w:ascii="Times New Roman" w:eastAsia="Calibri" w:hAnsi="Times New Roman" w:cs="Times New Roman"/>
          <w:sz w:val="24"/>
          <w:szCs w:val="24"/>
          <w:lang w:val="uk-UA" w:eastAsia="ru-RU"/>
        </w:rPr>
        <w:t>40</w:t>
      </w:r>
    </w:p>
    <w:p w:rsidR="0060739D" w:rsidRPr="004272BD" w:rsidRDefault="0060739D" w:rsidP="000C20E3">
      <w:pPr>
        <w:spacing w:after="0" w:line="240" w:lineRule="auto"/>
        <w:jc w:val="both"/>
        <w:rPr>
          <w:rFonts w:ascii="Times New Roman" w:eastAsia="Calibri" w:hAnsi="Times New Roman" w:cs="Times New Roman"/>
          <w:sz w:val="24"/>
          <w:szCs w:val="24"/>
          <w:lang w:val="uk-UA" w:eastAsia="ru-RU"/>
        </w:rPr>
      </w:pPr>
    </w:p>
    <w:tbl>
      <w:tblPr>
        <w:tblW w:w="9495" w:type="dxa"/>
        <w:tblInd w:w="108"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436"/>
        <w:gridCol w:w="1674"/>
        <w:gridCol w:w="1134"/>
        <w:gridCol w:w="1984"/>
        <w:gridCol w:w="2267"/>
      </w:tblGrid>
      <w:tr w:rsidR="00AE4311" w:rsidRPr="004272BD" w:rsidTr="007F03A6">
        <w:trPr>
          <w:trHeight w:val="547"/>
        </w:trPr>
        <w:tc>
          <w:tcPr>
            <w:tcW w:w="2436" w:type="dxa"/>
            <w:tcBorders>
              <w:top w:val="single" w:sz="4" w:space="0" w:color="auto"/>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7059"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spacing w:line="240" w:lineRule="auto"/>
              <w:jc w:val="both"/>
              <w:rPr>
                <w:rFonts w:ascii="Times New Roman" w:eastAsia="Calibri" w:hAnsi="Times New Roman" w:cs="Times New Roman"/>
                <w:iCs/>
                <w:color w:val="333333"/>
                <w:sz w:val="24"/>
                <w:szCs w:val="24"/>
                <w:shd w:val="clear" w:color="auto" w:fill="FFFFFF"/>
                <w:lang w:val="uk-UA"/>
              </w:rPr>
            </w:pPr>
            <w:r w:rsidRPr="004272BD">
              <w:rPr>
                <w:rFonts w:ascii="Times New Roman" w:eastAsia="Calibri" w:hAnsi="Times New Roman" w:cs="Times New Roman"/>
                <w:iCs/>
                <w:color w:val="333333"/>
                <w:sz w:val="24"/>
                <w:szCs w:val="24"/>
                <w:shd w:val="clear" w:color="auto" w:fill="FFFFFF"/>
                <w:lang w:val="uk-UA"/>
              </w:rPr>
              <w:t xml:space="preserve">2.3.1. Поточний та капітальний ремонт дорожнього покриття, мостових переходів, зупинок, освітлення, тротуарів з врахуванням потреб людей з обмеженими фізичними можливостями, облаштування </w:t>
            </w:r>
            <w:proofErr w:type="spellStart"/>
            <w:r w:rsidRPr="004272BD">
              <w:rPr>
                <w:rFonts w:ascii="Times New Roman" w:eastAsia="Calibri" w:hAnsi="Times New Roman" w:cs="Times New Roman"/>
                <w:iCs/>
                <w:color w:val="333333"/>
                <w:sz w:val="24"/>
                <w:szCs w:val="24"/>
                <w:shd w:val="clear" w:color="auto" w:fill="FFFFFF"/>
                <w:lang w:val="uk-UA"/>
              </w:rPr>
              <w:t>велодоріжок</w:t>
            </w:r>
            <w:proofErr w:type="spellEnd"/>
            <w:r w:rsidRPr="004272BD">
              <w:rPr>
                <w:rFonts w:ascii="Times New Roman" w:eastAsia="Calibri" w:hAnsi="Times New Roman" w:cs="Times New Roman"/>
                <w:iCs/>
                <w:color w:val="333333"/>
                <w:sz w:val="24"/>
                <w:szCs w:val="24"/>
                <w:shd w:val="clear" w:color="auto" w:fill="FFFFFF"/>
                <w:lang w:val="uk-UA"/>
              </w:rPr>
              <w:t>.</w:t>
            </w:r>
          </w:p>
        </w:tc>
      </w:tr>
      <w:tr w:rsidR="00AE4311" w:rsidRPr="004272BD" w:rsidTr="007F03A6">
        <w:trPr>
          <w:trHeight w:val="363"/>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Назва проєкту:</w:t>
            </w:r>
          </w:p>
        </w:tc>
        <w:tc>
          <w:tcPr>
            <w:tcW w:w="7059"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0C20E3">
            <w:pPr>
              <w:spacing w:line="240" w:lineRule="auto"/>
              <w:rPr>
                <w:rFonts w:ascii="Times New Roman" w:eastAsia="Calibri" w:hAnsi="Times New Roman" w:cs="Times New Roman"/>
                <w:b/>
                <w:i/>
                <w:sz w:val="24"/>
                <w:szCs w:val="24"/>
                <w:lang w:val="uk-UA"/>
              </w:rPr>
            </w:pPr>
            <w:r w:rsidRPr="004272BD">
              <w:rPr>
                <w:rFonts w:ascii="Times New Roman" w:eastAsia="Calibri" w:hAnsi="Times New Roman" w:cs="Times New Roman"/>
                <w:b/>
                <w:sz w:val="24"/>
                <w:szCs w:val="24"/>
                <w:lang w:val="uk-UA"/>
              </w:rPr>
              <w:t xml:space="preserve"> Поточний та капітальний ремонт дорожнього покриття, зупинок</w:t>
            </w:r>
          </w:p>
        </w:tc>
      </w:tr>
      <w:tr w:rsidR="00AE4311" w:rsidRPr="004272BD" w:rsidTr="007F03A6">
        <w:trPr>
          <w:trHeight w:val="428"/>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Цілі проекту:</w:t>
            </w:r>
          </w:p>
        </w:tc>
        <w:tc>
          <w:tcPr>
            <w:tcW w:w="7059"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Здійснити капітальний ремонт дорожнього покриття вулиць с. Бондурі та с. Шура-</w:t>
            </w:r>
            <w:proofErr w:type="spellStart"/>
            <w:r w:rsidRPr="004272BD">
              <w:rPr>
                <w:rFonts w:ascii="Times New Roman" w:eastAsia="Calibri" w:hAnsi="Times New Roman" w:cs="Times New Roman"/>
                <w:sz w:val="24"/>
                <w:szCs w:val="24"/>
                <w:lang w:val="uk-UA"/>
              </w:rPr>
              <w:t>Бондурівська</w:t>
            </w:r>
            <w:proofErr w:type="spellEnd"/>
            <w:r w:rsidRPr="004272BD">
              <w:rPr>
                <w:rFonts w:ascii="Times New Roman" w:eastAsia="Calibri" w:hAnsi="Times New Roman" w:cs="Times New Roman"/>
                <w:sz w:val="24"/>
                <w:szCs w:val="24"/>
                <w:lang w:val="uk-UA"/>
              </w:rPr>
              <w:t>. Провести косметичний ремонт діючих зупинок та встановлення нових зупинок з накриттям.</w:t>
            </w:r>
          </w:p>
        </w:tc>
      </w:tr>
      <w:tr w:rsidR="00AE4311" w:rsidRPr="004272BD" w:rsidTr="007F03A6">
        <w:trPr>
          <w:trHeight w:val="544"/>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Територія, на яку проєкт матиме</w:t>
            </w:r>
            <w:r w:rsidRPr="004272BD">
              <w:rPr>
                <w:rFonts w:ascii="Times New Roman" w:eastAsia="Calibri" w:hAnsi="Times New Roman" w:cs="Times New Roman"/>
                <w:b/>
                <w:noProof/>
                <w:sz w:val="24"/>
                <w:szCs w:val="24"/>
                <w:lang w:val="uk-UA"/>
              </w:rPr>
              <w:t xml:space="preserve"> вплив</w:t>
            </w:r>
          </w:p>
        </w:tc>
        <w:tc>
          <w:tcPr>
            <w:tcW w:w="7059"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села Бондурі  та Шура-</w:t>
            </w:r>
            <w:proofErr w:type="spellStart"/>
            <w:r w:rsidRPr="004272BD">
              <w:rPr>
                <w:rFonts w:ascii="Times New Roman" w:eastAsia="Calibri" w:hAnsi="Times New Roman" w:cs="Times New Roman"/>
                <w:sz w:val="24"/>
                <w:szCs w:val="24"/>
                <w:lang w:val="uk-UA"/>
              </w:rPr>
              <w:t>Бондурівська</w:t>
            </w:r>
            <w:proofErr w:type="spellEnd"/>
          </w:p>
        </w:tc>
      </w:tr>
      <w:tr w:rsidR="00AE4311" w:rsidRPr="004272BD" w:rsidTr="007F03A6">
        <w:trPr>
          <w:trHeight w:val="482"/>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Орієнтовна кількість</w:t>
            </w:r>
          </w:p>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 xml:space="preserve">отримувачів </w:t>
            </w:r>
            <w:proofErr w:type="spellStart"/>
            <w:r w:rsidRPr="004272BD">
              <w:rPr>
                <w:rFonts w:ascii="Times New Roman" w:eastAsia="Calibri" w:hAnsi="Times New Roman" w:cs="Times New Roman"/>
                <w:b/>
                <w:sz w:val="24"/>
                <w:szCs w:val="24"/>
                <w:lang w:val="uk-UA"/>
              </w:rPr>
              <w:t>вигод</w:t>
            </w:r>
            <w:proofErr w:type="spellEnd"/>
          </w:p>
        </w:tc>
        <w:tc>
          <w:tcPr>
            <w:tcW w:w="7059"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Жителі села –  841 </w:t>
            </w:r>
            <w:proofErr w:type="spellStart"/>
            <w:r w:rsidRPr="004272BD">
              <w:rPr>
                <w:rFonts w:ascii="Times New Roman" w:eastAsia="Calibri" w:hAnsi="Times New Roman" w:cs="Times New Roman"/>
                <w:sz w:val="24"/>
                <w:szCs w:val="24"/>
                <w:lang w:val="uk-UA"/>
              </w:rPr>
              <w:t>чол</w:t>
            </w:r>
            <w:proofErr w:type="spellEnd"/>
            <w:r w:rsidRPr="004272BD">
              <w:rPr>
                <w:rFonts w:ascii="Times New Roman" w:eastAsia="Calibri" w:hAnsi="Times New Roman" w:cs="Times New Roman"/>
                <w:sz w:val="24"/>
                <w:szCs w:val="24"/>
                <w:lang w:val="uk-UA"/>
              </w:rPr>
              <w:t>, гості громади</w:t>
            </w:r>
          </w:p>
        </w:tc>
      </w:tr>
      <w:tr w:rsidR="00AE4311" w:rsidRPr="004272BD" w:rsidTr="007F03A6">
        <w:trPr>
          <w:trHeight w:val="1472"/>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lastRenderedPageBreak/>
              <w:t>Стислий опис</w:t>
            </w:r>
          </w:p>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проєкту:</w:t>
            </w:r>
          </w:p>
        </w:tc>
        <w:tc>
          <w:tcPr>
            <w:tcW w:w="7059"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Дорожнє покриття перебуває в край незадовільному стані, що погіршує безпеку під час руху транспортних засобів та сприяє створенню аварійних ситуацій.</w:t>
            </w:r>
          </w:p>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Створення комфортних та безпечних умов для людей. Забезпечення безпеки дорожнього руху в місцях поряд із зупинками.</w:t>
            </w:r>
          </w:p>
        </w:tc>
      </w:tr>
      <w:tr w:rsidR="00AE4311" w:rsidRPr="004272BD" w:rsidTr="007F03A6">
        <w:trPr>
          <w:trHeight w:val="699"/>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Очікувані</w:t>
            </w:r>
          </w:p>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результати:</w:t>
            </w:r>
          </w:p>
        </w:tc>
        <w:tc>
          <w:tcPr>
            <w:tcW w:w="7059"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Здійснення капітального ремонту дорожнього покриття вулиць в селах Бондурі та Шурі-</w:t>
            </w:r>
            <w:proofErr w:type="spellStart"/>
            <w:r w:rsidRPr="004272BD">
              <w:rPr>
                <w:rFonts w:ascii="Times New Roman" w:eastAsia="Calibri" w:hAnsi="Times New Roman" w:cs="Times New Roman"/>
                <w:sz w:val="24"/>
                <w:szCs w:val="24"/>
                <w:lang w:val="uk-UA"/>
              </w:rPr>
              <w:t>Бондурівській</w:t>
            </w:r>
            <w:proofErr w:type="spellEnd"/>
            <w:r w:rsidRPr="004272BD">
              <w:rPr>
                <w:rFonts w:ascii="Times New Roman" w:eastAsia="Calibri" w:hAnsi="Times New Roman" w:cs="Times New Roman"/>
                <w:sz w:val="24"/>
                <w:szCs w:val="24"/>
                <w:lang w:val="uk-UA"/>
              </w:rPr>
              <w:t xml:space="preserve">. </w:t>
            </w:r>
          </w:p>
          <w:p w:rsidR="00AE4311" w:rsidRPr="004272BD" w:rsidRDefault="00AE4311"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Встановлено автобусні зупинки з накриттям по вулиці Набережна в с. Бондурі та вулиці Молодіжній </w:t>
            </w:r>
            <w:proofErr w:type="spellStart"/>
            <w:r w:rsidRPr="004272BD">
              <w:rPr>
                <w:rFonts w:ascii="Times New Roman" w:eastAsia="Calibri" w:hAnsi="Times New Roman" w:cs="Times New Roman"/>
                <w:sz w:val="24"/>
                <w:szCs w:val="24"/>
                <w:lang w:val="uk-UA"/>
              </w:rPr>
              <w:t>с.Шура-Бондурівська</w:t>
            </w:r>
            <w:proofErr w:type="spellEnd"/>
            <w:r w:rsidRPr="004272BD">
              <w:rPr>
                <w:rFonts w:ascii="Times New Roman" w:eastAsia="Calibri" w:hAnsi="Times New Roman" w:cs="Times New Roman"/>
                <w:sz w:val="24"/>
                <w:szCs w:val="24"/>
                <w:lang w:val="uk-UA"/>
              </w:rPr>
              <w:t>.</w:t>
            </w:r>
          </w:p>
          <w:p w:rsidR="00AE4311" w:rsidRPr="004272BD" w:rsidRDefault="00AE4311"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Ремонт діючих зупинок.</w:t>
            </w:r>
          </w:p>
        </w:tc>
      </w:tr>
      <w:tr w:rsidR="00AE4311" w:rsidRPr="004272BD" w:rsidTr="007F03A6">
        <w:trPr>
          <w:trHeight w:val="2639"/>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Ключові заходи</w:t>
            </w:r>
          </w:p>
        </w:tc>
        <w:tc>
          <w:tcPr>
            <w:tcW w:w="7059"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spacing w:after="0"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Виготовлення ПКД.    </w:t>
            </w:r>
          </w:p>
          <w:p w:rsidR="00AE4311" w:rsidRPr="004272BD" w:rsidRDefault="00AE4311"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Капітальний ремонт дорожнього покриття вулиць с. Бондурі та с. Шура-</w:t>
            </w:r>
            <w:proofErr w:type="spellStart"/>
            <w:r w:rsidRPr="004272BD">
              <w:rPr>
                <w:rFonts w:ascii="Times New Roman" w:eastAsia="Calibri" w:hAnsi="Times New Roman" w:cs="Times New Roman"/>
                <w:sz w:val="24"/>
                <w:szCs w:val="24"/>
                <w:lang w:val="uk-UA"/>
              </w:rPr>
              <w:t>Бондурівська</w:t>
            </w:r>
            <w:proofErr w:type="spellEnd"/>
            <w:r w:rsidRPr="004272BD">
              <w:rPr>
                <w:rFonts w:ascii="Times New Roman" w:eastAsia="Calibri" w:hAnsi="Times New Roman" w:cs="Times New Roman"/>
                <w:sz w:val="24"/>
                <w:szCs w:val="24"/>
                <w:lang w:val="uk-UA"/>
              </w:rPr>
              <w:t>.</w:t>
            </w:r>
          </w:p>
          <w:p w:rsidR="00AE4311" w:rsidRPr="004272BD" w:rsidRDefault="00AE4311" w:rsidP="000C20E3">
            <w:pPr>
              <w:spacing w:after="0" w:line="240" w:lineRule="auto"/>
              <w:rPr>
                <w:rFonts w:ascii="Times New Roman" w:eastAsia="Calibri" w:hAnsi="Times New Roman" w:cs="Times New Roman"/>
                <w:sz w:val="24"/>
                <w:szCs w:val="24"/>
                <w:lang w:val="uk-UA"/>
              </w:rPr>
            </w:pPr>
            <w:r w:rsidRPr="004272BD">
              <w:rPr>
                <w:rFonts w:ascii="Times New Roman" w:hAnsi="Times New Roman" w:cs="Times New Roman"/>
                <w:sz w:val="24"/>
                <w:szCs w:val="24"/>
                <w:lang w:val="uk-UA"/>
              </w:rPr>
              <w:t xml:space="preserve">                                                                                           </w:t>
            </w:r>
          </w:p>
          <w:p w:rsidR="00AE4311" w:rsidRPr="004272BD" w:rsidRDefault="00AE4311"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Провести ремонт діючих зупинок.</w:t>
            </w:r>
          </w:p>
          <w:p w:rsidR="00AE4311" w:rsidRPr="004272BD" w:rsidRDefault="00AE4311"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Придбати обладнання та матеріали для зупинок.</w:t>
            </w:r>
          </w:p>
          <w:p w:rsidR="00AE4311" w:rsidRPr="004272BD" w:rsidRDefault="00AE4311"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Встановлення нових зупинок з накриттям.</w:t>
            </w:r>
          </w:p>
        </w:tc>
      </w:tr>
      <w:tr w:rsidR="00AE4311" w:rsidRPr="004272BD" w:rsidTr="007F03A6">
        <w:trPr>
          <w:trHeight w:val="308"/>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Період здійснення:</w:t>
            </w:r>
          </w:p>
        </w:tc>
        <w:tc>
          <w:tcPr>
            <w:tcW w:w="7059"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2025-2026 р</w:t>
            </w:r>
            <w:r w:rsidR="00C240C2">
              <w:rPr>
                <w:rFonts w:ascii="Times New Roman" w:eastAsia="Calibri" w:hAnsi="Times New Roman" w:cs="Times New Roman"/>
                <w:b/>
                <w:sz w:val="24"/>
                <w:szCs w:val="24"/>
                <w:lang w:val="uk-UA"/>
              </w:rPr>
              <w:t>.</w:t>
            </w:r>
          </w:p>
        </w:tc>
      </w:tr>
      <w:tr w:rsidR="00AE4311" w:rsidRPr="004272BD" w:rsidTr="007F03A6">
        <w:trPr>
          <w:trHeight w:val="343"/>
        </w:trPr>
        <w:tc>
          <w:tcPr>
            <w:tcW w:w="2436" w:type="dxa"/>
            <w:vMerge w:val="restart"/>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Орієнтовна вартість проєкту, тис. грн.</w:t>
            </w:r>
          </w:p>
        </w:tc>
        <w:tc>
          <w:tcPr>
            <w:tcW w:w="1674" w:type="dxa"/>
            <w:tcBorders>
              <w:top w:val="single" w:sz="6" w:space="0" w:color="0F0C13"/>
              <w:left w:val="single" w:sz="6" w:space="0" w:color="0F0C13"/>
              <w:bottom w:val="single" w:sz="6" w:space="0" w:color="0F0C13"/>
              <w:right w:val="single" w:sz="4" w:space="0" w:color="auto"/>
            </w:tcBorders>
            <w:shd w:val="clear" w:color="auto" w:fill="FFFFFF" w:themeFill="background1"/>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2024</w:t>
            </w:r>
          </w:p>
        </w:tc>
        <w:tc>
          <w:tcPr>
            <w:tcW w:w="1134" w:type="dxa"/>
            <w:tcBorders>
              <w:top w:val="single" w:sz="6" w:space="0" w:color="0F0C13"/>
              <w:left w:val="single" w:sz="4" w:space="0" w:color="auto"/>
              <w:bottom w:val="single" w:sz="6" w:space="0" w:color="0F0C13"/>
              <w:right w:val="single" w:sz="4" w:space="0" w:color="auto"/>
            </w:tcBorders>
            <w:shd w:val="clear" w:color="auto" w:fill="FFFFFF" w:themeFill="background1"/>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2025</w:t>
            </w:r>
          </w:p>
        </w:tc>
        <w:tc>
          <w:tcPr>
            <w:tcW w:w="1984" w:type="dxa"/>
            <w:tcBorders>
              <w:top w:val="single" w:sz="6" w:space="0" w:color="0F0C13"/>
              <w:left w:val="single" w:sz="4" w:space="0" w:color="auto"/>
              <w:bottom w:val="single" w:sz="6" w:space="0" w:color="0F0C13"/>
              <w:right w:val="single" w:sz="6" w:space="0" w:color="0F0C13"/>
            </w:tcBorders>
            <w:shd w:val="clear" w:color="auto" w:fill="FFFFFF" w:themeFill="background1"/>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2026</w:t>
            </w:r>
          </w:p>
        </w:tc>
        <w:tc>
          <w:tcPr>
            <w:tcW w:w="2267"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Разом</w:t>
            </w:r>
          </w:p>
        </w:tc>
      </w:tr>
      <w:tr w:rsidR="00AE4311" w:rsidRPr="004272BD" w:rsidTr="007F03A6">
        <w:trPr>
          <w:trHeight w:val="267"/>
        </w:trPr>
        <w:tc>
          <w:tcPr>
            <w:tcW w:w="2436" w:type="dxa"/>
            <w:vMerge/>
            <w:tcBorders>
              <w:top w:val="single" w:sz="6" w:space="0" w:color="0F0C13"/>
              <w:left w:val="single" w:sz="6" w:space="0" w:color="0F0C13"/>
              <w:bottom w:val="single" w:sz="6" w:space="0" w:color="0F0C13"/>
              <w:right w:val="single" w:sz="6" w:space="0" w:color="0F0C13"/>
            </w:tcBorders>
            <w:shd w:val="clear" w:color="auto" w:fill="F2DBDB" w:themeFill="accent2" w:themeFillTint="33"/>
            <w:vAlign w:val="center"/>
            <w:hideMark/>
          </w:tcPr>
          <w:p w:rsidR="00AE4311" w:rsidRPr="004272BD" w:rsidRDefault="00AE4311" w:rsidP="000C20E3">
            <w:pPr>
              <w:spacing w:line="240" w:lineRule="auto"/>
              <w:rPr>
                <w:rFonts w:ascii="Times New Roman" w:eastAsia="Calibri" w:hAnsi="Times New Roman" w:cs="Times New Roman"/>
                <w:b/>
                <w:sz w:val="24"/>
                <w:szCs w:val="24"/>
                <w:lang w:val="uk-UA"/>
              </w:rPr>
            </w:pPr>
          </w:p>
        </w:tc>
        <w:tc>
          <w:tcPr>
            <w:tcW w:w="1674" w:type="dxa"/>
            <w:tcBorders>
              <w:top w:val="single" w:sz="6" w:space="0" w:color="0F0C13"/>
              <w:left w:val="single" w:sz="6" w:space="0" w:color="0F0C13"/>
              <w:bottom w:val="single" w:sz="6" w:space="0" w:color="0F0C13"/>
              <w:right w:val="single" w:sz="4" w:space="0" w:color="auto"/>
            </w:tcBorders>
            <w:shd w:val="clear" w:color="auto" w:fill="FFFFFF" w:themeFill="background1"/>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0,0</w:t>
            </w:r>
            <w:r w:rsidR="006E119E">
              <w:rPr>
                <w:rFonts w:ascii="Times New Roman" w:eastAsia="Calibri" w:hAnsi="Times New Roman" w:cs="Times New Roman"/>
                <w:b/>
                <w:sz w:val="24"/>
                <w:szCs w:val="24"/>
                <w:lang w:val="uk-UA"/>
              </w:rPr>
              <w:t>0</w:t>
            </w:r>
          </w:p>
        </w:tc>
        <w:tc>
          <w:tcPr>
            <w:tcW w:w="1134" w:type="dxa"/>
            <w:tcBorders>
              <w:top w:val="single" w:sz="6" w:space="0" w:color="0F0C13"/>
              <w:left w:val="single" w:sz="4" w:space="0" w:color="auto"/>
              <w:bottom w:val="single" w:sz="6" w:space="0" w:color="0F0C13"/>
              <w:right w:val="single" w:sz="4" w:space="0" w:color="auto"/>
            </w:tcBorders>
            <w:shd w:val="clear" w:color="auto" w:fill="FFFFFF" w:themeFill="background1"/>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15000,0</w:t>
            </w:r>
            <w:r w:rsidR="006E119E">
              <w:rPr>
                <w:rFonts w:ascii="Times New Roman" w:eastAsia="Calibri" w:hAnsi="Times New Roman" w:cs="Times New Roman"/>
                <w:b/>
                <w:sz w:val="24"/>
                <w:szCs w:val="24"/>
                <w:lang w:val="uk-UA"/>
              </w:rPr>
              <w:t>0</w:t>
            </w:r>
          </w:p>
        </w:tc>
        <w:tc>
          <w:tcPr>
            <w:tcW w:w="1984" w:type="dxa"/>
            <w:tcBorders>
              <w:top w:val="single" w:sz="6" w:space="0" w:color="0F0C13"/>
              <w:left w:val="single" w:sz="4" w:space="0" w:color="auto"/>
              <w:bottom w:val="single" w:sz="6" w:space="0" w:color="0F0C13"/>
              <w:right w:val="single" w:sz="6" w:space="0" w:color="0F0C13"/>
            </w:tcBorders>
            <w:shd w:val="clear" w:color="auto" w:fill="FFFFFF" w:themeFill="background1"/>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15300,00</w:t>
            </w:r>
          </w:p>
        </w:tc>
        <w:tc>
          <w:tcPr>
            <w:tcW w:w="2267"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30300,0</w:t>
            </w:r>
            <w:r w:rsidR="006E119E">
              <w:rPr>
                <w:rFonts w:ascii="Times New Roman" w:eastAsia="Calibri" w:hAnsi="Times New Roman" w:cs="Times New Roman"/>
                <w:b/>
                <w:sz w:val="24"/>
                <w:szCs w:val="24"/>
                <w:lang w:val="uk-UA"/>
              </w:rPr>
              <w:t>0</w:t>
            </w:r>
          </w:p>
        </w:tc>
      </w:tr>
      <w:tr w:rsidR="00AE4311" w:rsidRPr="004272BD" w:rsidTr="007F03A6">
        <w:trPr>
          <w:trHeight w:val="336"/>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Джерела фінансування:</w:t>
            </w:r>
          </w:p>
        </w:tc>
        <w:tc>
          <w:tcPr>
            <w:tcW w:w="7059"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Бюджет Гайсинської міської ради, фермери, одноосібники.</w:t>
            </w:r>
          </w:p>
        </w:tc>
      </w:tr>
      <w:tr w:rsidR="00AE4311" w:rsidRPr="004272BD" w:rsidTr="007F03A6">
        <w:trPr>
          <w:trHeight w:val="703"/>
        </w:trPr>
        <w:tc>
          <w:tcPr>
            <w:tcW w:w="2436"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AE4311" w:rsidRPr="004272BD" w:rsidRDefault="00AE4311"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Ключові потенційні учасники реалізації проєкту:</w:t>
            </w:r>
          </w:p>
        </w:tc>
        <w:tc>
          <w:tcPr>
            <w:tcW w:w="7059" w:type="dxa"/>
            <w:gridSpan w:val="4"/>
            <w:tcBorders>
              <w:top w:val="single" w:sz="6" w:space="0" w:color="0F0C13"/>
              <w:left w:val="single" w:sz="6" w:space="0" w:color="0F0C13"/>
              <w:bottom w:val="single" w:sz="6" w:space="0" w:color="0F0C13"/>
              <w:right w:val="single" w:sz="6" w:space="0" w:color="0F0C13"/>
            </w:tcBorders>
            <w:hideMark/>
          </w:tcPr>
          <w:p w:rsidR="00AE4311" w:rsidRPr="004272BD" w:rsidRDefault="00AE4311"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Гайсинська міська рада,  фермери, одноосібники.</w:t>
            </w:r>
          </w:p>
        </w:tc>
      </w:tr>
    </w:tbl>
    <w:p w:rsidR="0060739D" w:rsidRPr="004272BD" w:rsidRDefault="0060739D"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Таб.4</w:t>
      </w:r>
      <w:r w:rsidR="00D45E32" w:rsidRPr="004272BD">
        <w:rPr>
          <w:rFonts w:ascii="Times New Roman" w:eastAsia="Calibri" w:hAnsi="Times New Roman" w:cs="Times New Roman"/>
          <w:sz w:val="24"/>
          <w:szCs w:val="24"/>
          <w:lang w:val="uk-UA" w:eastAsia="ru-RU"/>
        </w:rPr>
        <w:t>1</w:t>
      </w:r>
    </w:p>
    <w:p w:rsidR="00DD7D41" w:rsidRPr="004272BD" w:rsidRDefault="00DD7D41" w:rsidP="003D0BEA">
      <w:pPr>
        <w:spacing w:after="0" w:line="240" w:lineRule="auto"/>
        <w:jc w:val="right"/>
        <w:rPr>
          <w:rFonts w:ascii="Times New Roman" w:eastAsia="Calibri" w:hAnsi="Times New Roman" w:cs="Times New Roman"/>
          <w:sz w:val="24"/>
          <w:szCs w:val="24"/>
          <w:lang w:val="uk-UA" w:eastAsia="ru-RU"/>
        </w:rPr>
      </w:pPr>
    </w:p>
    <w:tbl>
      <w:tblPr>
        <w:tblStyle w:val="a7"/>
        <w:tblW w:w="9352" w:type="dxa"/>
        <w:tblLook w:val="04A0" w:firstRow="1" w:lastRow="0" w:firstColumn="1" w:lastColumn="0" w:noHBand="0" w:noVBand="1"/>
      </w:tblPr>
      <w:tblGrid>
        <w:gridCol w:w="2547"/>
        <w:gridCol w:w="1090"/>
        <w:gridCol w:w="1875"/>
        <w:gridCol w:w="1695"/>
        <w:gridCol w:w="2145"/>
      </w:tblGrid>
      <w:tr w:rsidR="00AE4311" w:rsidRPr="004272BD" w:rsidTr="007F03A6">
        <w:tc>
          <w:tcPr>
            <w:tcW w:w="2547" w:type="dxa"/>
            <w:shd w:val="clear" w:color="auto" w:fill="F2DBDB" w:themeFill="accent2" w:themeFillTint="33"/>
          </w:tcPr>
          <w:p w:rsidR="00AE4311" w:rsidRPr="004272BD" w:rsidRDefault="00AE4311" w:rsidP="000C20E3">
            <w:pPr>
              <w:spacing w:beforeAutospacing="1" w:afterAutospacing="1"/>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805" w:type="dxa"/>
            <w:gridSpan w:val="4"/>
            <w:tcBorders>
              <w:bottom w:val="single" w:sz="4" w:space="0" w:color="auto"/>
            </w:tcBorders>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2.3.1. Поточний та капітальний ремонт дорожнього </w:t>
            </w:r>
            <w:proofErr w:type="spellStart"/>
            <w:r w:rsidRPr="004272BD">
              <w:rPr>
                <w:rFonts w:ascii="Times New Roman" w:hAnsi="Times New Roman" w:cs="Times New Roman"/>
                <w:sz w:val="24"/>
                <w:szCs w:val="24"/>
                <w:lang w:val="uk-UA"/>
              </w:rPr>
              <w:t>покриття,мостових</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lang w:val="uk-UA"/>
              </w:rPr>
              <w:t>переходів,зупинок,освітлення,тротуарів</w:t>
            </w:r>
            <w:proofErr w:type="spellEnd"/>
            <w:r w:rsidRPr="004272BD">
              <w:rPr>
                <w:rFonts w:ascii="Times New Roman" w:hAnsi="Times New Roman" w:cs="Times New Roman"/>
                <w:sz w:val="24"/>
                <w:szCs w:val="24"/>
                <w:lang w:val="uk-UA"/>
              </w:rPr>
              <w:t xml:space="preserve"> з врахуванням потреб людей з обмеженими фізичними </w:t>
            </w:r>
            <w:proofErr w:type="spellStart"/>
            <w:r w:rsidRPr="004272BD">
              <w:rPr>
                <w:rFonts w:ascii="Times New Roman" w:hAnsi="Times New Roman" w:cs="Times New Roman"/>
                <w:sz w:val="24"/>
                <w:szCs w:val="24"/>
                <w:lang w:val="uk-UA"/>
              </w:rPr>
              <w:t>можливостями,облаштування</w:t>
            </w:r>
            <w:proofErr w:type="spellEnd"/>
            <w:r w:rsidRPr="004272BD">
              <w:rPr>
                <w:rFonts w:ascii="Times New Roman" w:hAnsi="Times New Roman" w:cs="Times New Roman"/>
                <w:sz w:val="24"/>
                <w:szCs w:val="24"/>
                <w:lang w:val="uk-UA"/>
              </w:rPr>
              <w:t xml:space="preserve"> вело доріжок.</w:t>
            </w:r>
          </w:p>
        </w:tc>
      </w:tr>
      <w:tr w:rsidR="00AE4311" w:rsidRPr="004272BD" w:rsidTr="007F03A6">
        <w:tc>
          <w:tcPr>
            <w:tcW w:w="2547"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Назва проекту:</w:t>
            </w:r>
          </w:p>
        </w:tc>
        <w:tc>
          <w:tcPr>
            <w:tcW w:w="6805" w:type="dxa"/>
            <w:gridSpan w:val="4"/>
            <w:tcBorders>
              <w:bottom w:val="nil"/>
            </w:tcBorders>
            <w:shd w:val="clear" w:color="auto" w:fill="FFFFFF" w:themeFill="background1"/>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Капітальний  ремонт дорожнього покриття вулиць</w:t>
            </w:r>
          </w:p>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Шевченка, Жовтнева, Сонячна, частина Першотравнева села Бубнівка Гайсинського району Вінницької області</w:t>
            </w:r>
          </w:p>
        </w:tc>
      </w:tr>
      <w:tr w:rsidR="00AE4311" w:rsidRPr="004272BD" w:rsidTr="007F03A6">
        <w:tc>
          <w:tcPr>
            <w:tcW w:w="2547"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Цілі проекту:</w:t>
            </w:r>
          </w:p>
        </w:tc>
        <w:tc>
          <w:tcPr>
            <w:tcW w:w="6805" w:type="dxa"/>
            <w:gridSpan w:val="4"/>
            <w:tcBorders>
              <w:top w:val="nil"/>
            </w:tcBorders>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Створити умови для безпечного та комфортного дорожнього руху, поліпшити доступність для населення адміністративних, </w:t>
            </w:r>
            <w:proofErr w:type="spellStart"/>
            <w:r w:rsidRPr="004272BD">
              <w:rPr>
                <w:rFonts w:ascii="Times New Roman" w:hAnsi="Times New Roman" w:cs="Times New Roman"/>
                <w:sz w:val="24"/>
                <w:szCs w:val="24"/>
                <w:lang w:val="uk-UA"/>
              </w:rPr>
              <w:t>медичних,освітніх</w:t>
            </w:r>
            <w:proofErr w:type="spellEnd"/>
            <w:r w:rsidRPr="004272BD">
              <w:rPr>
                <w:rFonts w:ascii="Times New Roman" w:hAnsi="Times New Roman" w:cs="Times New Roman"/>
                <w:sz w:val="24"/>
                <w:szCs w:val="24"/>
                <w:lang w:val="uk-UA"/>
              </w:rPr>
              <w:t xml:space="preserve"> та інших послуг, забезпечити населення громади якісним та безперебійним рухом транспортних засобів пожежної охорони, медичної допомоги та комунальних служб.</w:t>
            </w:r>
          </w:p>
        </w:tc>
      </w:tr>
      <w:tr w:rsidR="00AE4311" w:rsidRPr="004272BD" w:rsidTr="007F03A6">
        <w:tc>
          <w:tcPr>
            <w:tcW w:w="2547"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Територія на яку проект матиме вплив:</w:t>
            </w:r>
          </w:p>
        </w:tc>
        <w:tc>
          <w:tcPr>
            <w:tcW w:w="6805"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Село Бубнівка</w:t>
            </w:r>
          </w:p>
        </w:tc>
      </w:tr>
      <w:tr w:rsidR="00AE4311" w:rsidRPr="004272BD" w:rsidTr="007F03A6">
        <w:tc>
          <w:tcPr>
            <w:tcW w:w="2547"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lastRenderedPageBreak/>
              <w:t xml:space="preserve">Орієнтовна кількість отримувачів </w:t>
            </w:r>
            <w:proofErr w:type="spellStart"/>
            <w:r w:rsidRPr="004272BD">
              <w:rPr>
                <w:rFonts w:ascii="Times New Roman" w:hAnsi="Times New Roman" w:cs="Times New Roman"/>
                <w:b/>
                <w:sz w:val="24"/>
                <w:szCs w:val="24"/>
                <w:lang w:val="uk-UA"/>
              </w:rPr>
              <w:t>вигод</w:t>
            </w:r>
            <w:proofErr w:type="spellEnd"/>
            <w:r w:rsidRPr="004272BD">
              <w:rPr>
                <w:rFonts w:ascii="Times New Roman" w:hAnsi="Times New Roman" w:cs="Times New Roman"/>
                <w:b/>
                <w:sz w:val="24"/>
                <w:szCs w:val="24"/>
                <w:lang w:val="uk-UA"/>
              </w:rPr>
              <w:t>:</w:t>
            </w:r>
          </w:p>
        </w:tc>
        <w:tc>
          <w:tcPr>
            <w:tcW w:w="6805"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Населення громади – 838  жителів, гості громади</w:t>
            </w:r>
          </w:p>
        </w:tc>
      </w:tr>
      <w:tr w:rsidR="00AE4311" w:rsidRPr="004272BD" w:rsidTr="007F03A6">
        <w:tc>
          <w:tcPr>
            <w:tcW w:w="2547"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Стислий опис проекту:</w:t>
            </w:r>
          </w:p>
        </w:tc>
        <w:tc>
          <w:tcPr>
            <w:tcW w:w="6805" w:type="dxa"/>
            <w:gridSpan w:val="4"/>
          </w:tcPr>
          <w:p w:rsidR="00AE4311" w:rsidRPr="004272BD" w:rsidRDefault="00AE4311" w:rsidP="000C20E3">
            <w:pPr>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Проект передбачає капітальний ремонт дорожнього покриття вулиці  </w:t>
            </w:r>
            <w:proofErr w:type="spellStart"/>
            <w:r w:rsidRPr="004272BD">
              <w:rPr>
                <w:rFonts w:ascii="Times New Roman" w:hAnsi="Times New Roman" w:cs="Times New Roman"/>
                <w:sz w:val="24"/>
                <w:szCs w:val="24"/>
                <w:lang w:val="uk-UA"/>
              </w:rPr>
              <w:t>Шевченка,яка</w:t>
            </w:r>
            <w:proofErr w:type="spellEnd"/>
            <w:r w:rsidRPr="004272BD">
              <w:rPr>
                <w:rFonts w:ascii="Times New Roman" w:hAnsi="Times New Roman" w:cs="Times New Roman"/>
                <w:sz w:val="24"/>
                <w:szCs w:val="24"/>
                <w:lang w:val="uk-UA"/>
              </w:rPr>
              <w:t xml:space="preserve">  знаходиться в центрі села Бубнівка довжиною 1,305 </w:t>
            </w:r>
            <w:proofErr w:type="spellStart"/>
            <w:r w:rsidRPr="004272BD">
              <w:rPr>
                <w:rFonts w:ascii="Times New Roman" w:hAnsi="Times New Roman" w:cs="Times New Roman"/>
                <w:sz w:val="24"/>
                <w:szCs w:val="24"/>
                <w:lang w:val="uk-UA"/>
              </w:rPr>
              <w:t>км,шляхом</w:t>
            </w:r>
            <w:proofErr w:type="spellEnd"/>
            <w:r w:rsidRPr="004272BD">
              <w:rPr>
                <w:rFonts w:ascii="Times New Roman" w:hAnsi="Times New Roman" w:cs="Times New Roman"/>
                <w:sz w:val="24"/>
                <w:szCs w:val="24"/>
                <w:lang w:val="uk-UA"/>
              </w:rPr>
              <w:t xml:space="preserve"> улаштування асфальтобетонного покриття загальною площею 6412м2; вулиці  Жовтнева , яка знаходиться віддаленою до центра села, довжиною 0,985 км, шляхом улаштування асфальтобетонного покриття загальною площею 4839м2, вулиці Сонячна ,яка знаходиться в  критичному </w:t>
            </w:r>
            <w:proofErr w:type="spellStart"/>
            <w:r w:rsidRPr="004272BD">
              <w:rPr>
                <w:rFonts w:ascii="Times New Roman" w:hAnsi="Times New Roman" w:cs="Times New Roman"/>
                <w:sz w:val="24"/>
                <w:szCs w:val="24"/>
                <w:lang w:val="uk-UA"/>
              </w:rPr>
              <w:t>стані,довжиною</w:t>
            </w:r>
            <w:proofErr w:type="spellEnd"/>
            <w:r w:rsidRPr="004272BD">
              <w:rPr>
                <w:rFonts w:ascii="Times New Roman" w:hAnsi="Times New Roman" w:cs="Times New Roman"/>
                <w:sz w:val="24"/>
                <w:szCs w:val="24"/>
                <w:lang w:val="uk-UA"/>
              </w:rPr>
              <w:t xml:space="preserve"> 1,195 </w:t>
            </w:r>
            <w:proofErr w:type="spellStart"/>
            <w:r w:rsidRPr="004272BD">
              <w:rPr>
                <w:rFonts w:ascii="Times New Roman" w:hAnsi="Times New Roman" w:cs="Times New Roman"/>
                <w:sz w:val="24"/>
                <w:szCs w:val="24"/>
                <w:lang w:val="uk-UA"/>
              </w:rPr>
              <w:t>км,шляхом</w:t>
            </w:r>
            <w:proofErr w:type="spellEnd"/>
            <w:r w:rsidRPr="004272BD">
              <w:rPr>
                <w:rFonts w:ascii="Times New Roman" w:hAnsi="Times New Roman" w:cs="Times New Roman"/>
                <w:sz w:val="24"/>
                <w:szCs w:val="24"/>
                <w:lang w:val="uk-UA"/>
              </w:rPr>
              <w:t xml:space="preserve"> улаштування асфальтобетонного покриття загальною площею 5871м2, частина вулиці Першотравнева довжиною 0,450 км ,шляхом улаштування асфальтобетонного покриття загальною площею  2211м2.</w:t>
            </w:r>
          </w:p>
          <w:p w:rsidR="00AE4311" w:rsidRPr="004272BD" w:rsidRDefault="00AE4311" w:rsidP="000C20E3">
            <w:pPr>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Існуюче дорожнє покриття ,зруйноване і не відповідає сьогоднішнім навантаження та інтенсивності руху.</w:t>
            </w:r>
          </w:p>
          <w:p w:rsidR="00AE4311" w:rsidRPr="004272BD" w:rsidRDefault="00AE4311" w:rsidP="000C20E3">
            <w:pPr>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Реалізація проекту створить умови для безпечного та комфортного дорожнього </w:t>
            </w:r>
            <w:proofErr w:type="spellStart"/>
            <w:r w:rsidRPr="004272BD">
              <w:rPr>
                <w:rFonts w:ascii="Times New Roman" w:hAnsi="Times New Roman" w:cs="Times New Roman"/>
                <w:sz w:val="24"/>
                <w:szCs w:val="24"/>
                <w:lang w:val="uk-UA"/>
              </w:rPr>
              <w:t>руху,покращить</w:t>
            </w:r>
            <w:proofErr w:type="spellEnd"/>
            <w:r w:rsidRPr="004272BD">
              <w:rPr>
                <w:rFonts w:ascii="Times New Roman" w:hAnsi="Times New Roman" w:cs="Times New Roman"/>
                <w:sz w:val="24"/>
                <w:szCs w:val="24"/>
                <w:lang w:val="uk-UA"/>
              </w:rPr>
              <w:t xml:space="preserve"> стан доріг та автомобільне сполучення як для потреб економіки так і для доступу населення до послуг. </w:t>
            </w:r>
          </w:p>
        </w:tc>
      </w:tr>
      <w:tr w:rsidR="00AE4311" w:rsidRPr="004272BD" w:rsidTr="007F03A6">
        <w:tc>
          <w:tcPr>
            <w:tcW w:w="2547"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Очікувані результати:</w:t>
            </w:r>
          </w:p>
        </w:tc>
        <w:tc>
          <w:tcPr>
            <w:tcW w:w="6805"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Безпечний та комфортний дорожній рух, поліпшено доступність для населення адміністративних, </w:t>
            </w:r>
            <w:proofErr w:type="spellStart"/>
            <w:r w:rsidRPr="004272BD">
              <w:rPr>
                <w:rFonts w:ascii="Times New Roman" w:hAnsi="Times New Roman" w:cs="Times New Roman"/>
                <w:sz w:val="24"/>
                <w:szCs w:val="24"/>
                <w:lang w:val="uk-UA"/>
              </w:rPr>
              <w:t>медичних,освітніх</w:t>
            </w:r>
            <w:proofErr w:type="spellEnd"/>
            <w:r w:rsidRPr="004272BD">
              <w:rPr>
                <w:rFonts w:ascii="Times New Roman" w:hAnsi="Times New Roman" w:cs="Times New Roman"/>
                <w:sz w:val="24"/>
                <w:szCs w:val="24"/>
                <w:lang w:val="uk-UA"/>
              </w:rPr>
              <w:t xml:space="preserve"> та інших послуг.</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Поліпшено стан дорожнього покриття.</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Зменшено соціальну напругу серед мешканців.</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Забезпечено безпеку руху пішоходів та водіїв.</w:t>
            </w:r>
          </w:p>
        </w:tc>
      </w:tr>
      <w:tr w:rsidR="00AE4311" w:rsidRPr="004272BD" w:rsidTr="007F03A6">
        <w:tc>
          <w:tcPr>
            <w:tcW w:w="2547"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Ключові заходи проекту:</w:t>
            </w:r>
          </w:p>
        </w:tc>
        <w:tc>
          <w:tcPr>
            <w:tcW w:w="6805"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Укладення договору з підрядником на виконання робіт.</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Проведення ремонтних робіт.</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Прийняття дороги в експлуатацію.</w:t>
            </w:r>
          </w:p>
        </w:tc>
      </w:tr>
      <w:tr w:rsidR="00AE4311" w:rsidRPr="004272BD" w:rsidTr="007F03A6">
        <w:tc>
          <w:tcPr>
            <w:tcW w:w="2547"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Період здійснення:</w:t>
            </w:r>
          </w:p>
        </w:tc>
        <w:tc>
          <w:tcPr>
            <w:tcW w:w="6805" w:type="dxa"/>
            <w:gridSpan w:val="4"/>
            <w:shd w:val="clear" w:color="auto" w:fill="FFFFFF" w:themeFill="background1"/>
          </w:tcPr>
          <w:p w:rsidR="00AE4311" w:rsidRPr="00763A17" w:rsidRDefault="00AE4311" w:rsidP="00C240C2">
            <w:pPr>
              <w:rPr>
                <w:rFonts w:ascii="Times New Roman" w:hAnsi="Times New Roman" w:cs="Times New Roman"/>
                <w:b/>
                <w:sz w:val="24"/>
                <w:szCs w:val="24"/>
                <w:lang w:val="uk-UA"/>
              </w:rPr>
            </w:pPr>
            <w:r w:rsidRPr="00763A17">
              <w:rPr>
                <w:rFonts w:ascii="Times New Roman" w:hAnsi="Times New Roman" w:cs="Times New Roman"/>
                <w:b/>
                <w:sz w:val="24"/>
                <w:szCs w:val="24"/>
                <w:lang w:val="uk-UA"/>
              </w:rPr>
              <w:t>2025-2026 р</w:t>
            </w:r>
            <w:r w:rsidR="00C240C2">
              <w:rPr>
                <w:rFonts w:ascii="Times New Roman" w:hAnsi="Times New Roman" w:cs="Times New Roman"/>
                <w:b/>
                <w:sz w:val="24"/>
                <w:szCs w:val="24"/>
                <w:lang w:val="uk-UA"/>
              </w:rPr>
              <w:t>.</w:t>
            </w:r>
          </w:p>
        </w:tc>
      </w:tr>
      <w:tr w:rsidR="00AE4311" w:rsidRPr="004272BD" w:rsidTr="007F03A6">
        <w:trPr>
          <w:trHeight w:val="330"/>
        </w:trPr>
        <w:tc>
          <w:tcPr>
            <w:tcW w:w="2547" w:type="dxa"/>
            <w:vMerge w:val="restart"/>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Орієнтовна вартість </w:t>
            </w:r>
            <w:proofErr w:type="spellStart"/>
            <w:r w:rsidRPr="004272BD">
              <w:rPr>
                <w:rFonts w:ascii="Times New Roman" w:hAnsi="Times New Roman" w:cs="Times New Roman"/>
                <w:b/>
                <w:sz w:val="24"/>
                <w:szCs w:val="24"/>
                <w:lang w:val="uk-UA"/>
              </w:rPr>
              <w:t>проекту,тис.грн</w:t>
            </w:r>
            <w:proofErr w:type="spellEnd"/>
            <w:r w:rsidRPr="004272BD">
              <w:rPr>
                <w:rFonts w:ascii="Times New Roman" w:hAnsi="Times New Roman" w:cs="Times New Roman"/>
                <w:b/>
                <w:sz w:val="24"/>
                <w:szCs w:val="24"/>
                <w:lang w:val="uk-UA"/>
              </w:rPr>
              <w:t>.</w:t>
            </w:r>
          </w:p>
        </w:tc>
        <w:tc>
          <w:tcPr>
            <w:tcW w:w="1090"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2024</w:t>
            </w:r>
          </w:p>
        </w:tc>
        <w:tc>
          <w:tcPr>
            <w:tcW w:w="187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2025</w:t>
            </w:r>
          </w:p>
        </w:tc>
        <w:tc>
          <w:tcPr>
            <w:tcW w:w="169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2026</w:t>
            </w:r>
          </w:p>
        </w:tc>
        <w:tc>
          <w:tcPr>
            <w:tcW w:w="214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Разом</w:t>
            </w:r>
          </w:p>
        </w:tc>
      </w:tr>
      <w:tr w:rsidR="00AE4311" w:rsidRPr="004272BD" w:rsidTr="007F03A6">
        <w:trPr>
          <w:trHeight w:val="495"/>
        </w:trPr>
        <w:tc>
          <w:tcPr>
            <w:tcW w:w="2547" w:type="dxa"/>
            <w:vMerge/>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p>
        </w:tc>
        <w:tc>
          <w:tcPr>
            <w:tcW w:w="1090"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0,0</w:t>
            </w:r>
            <w:r w:rsidR="006E119E" w:rsidRPr="00763A17">
              <w:rPr>
                <w:rFonts w:ascii="Times New Roman" w:hAnsi="Times New Roman" w:cs="Times New Roman"/>
                <w:b/>
                <w:sz w:val="24"/>
                <w:szCs w:val="24"/>
                <w:lang w:val="uk-UA"/>
              </w:rPr>
              <w:t>0</w:t>
            </w:r>
          </w:p>
        </w:tc>
        <w:tc>
          <w:tcPr>
            <w:tcW w:w="187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5000,00</w:t>
            </w:r>
          </w:p>
        </w:tc>
        <w:tc>
          <w:tcPr>
            <w:tcW w:w="169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6000,00</w:t>
            </w:r>
          </w:p>
        </w:tc>
        <w:tc>
          <w:tcPr>
            <w:tcW w:w="214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11000,00</w:t>
            </w:r>
          </w:p>
        </w:tc>
      </w:tr>
      <w:tr w:rsidR="00AE4311" w:rsidRPr="004272BD" w:rsidTr="007F03A6">
        <w:tc>
          <w:tcPr>
            <w:tcW w:w="2547"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Джерела </w:t>
            </w:r>
          </w:p>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Фінансування:</w:t>
            </w:r>
          </w:p>
        </w:tc>
        <w:tc>
          <w:tcPr>
            <w:tcW w:w="6805"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Бюджет Гайсинської міської ради, кошти спонсорів</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w:t>
            </w:r>
          </w:p>
        </w:tc>
      </w:tr>
      <w:tr w:rsidR="00AE4311" w:rsidRPr="004272BD" w:rsidTr="007F03A6">
        <w:tc>
          <w:tcPr>
            <w:tcW w:w="2547"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Ключові потенційні учасники реалізації проекту:</w:t>
            </w:r>
          </w:p>
        </w:tc>
        <w:tc>
          <w:tcPr>
            <w:tcW w:w="6805"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Гайсинська ТГ, виконавці ремонтно-будівельних робіт, партнери</w:t>
            </w:r>
          </w:p>
        </w:tc>
      </w:tr>
      <w:tr w:rsidR="00AE4311" w:rsidRPr="004272BD" w:rsidTr="007F03A6">
        <w:tc>
          <w:tcPr>
            <w:tcW w:w="2547"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Інше: </w:t>
            </w:r>
          </w:p>
        </w:tc>
        <w:tc>
          <w:tcPr>
            <w:tcW w:w="6805" w:type="dxa"/>
            <w:gridSpan w:val="4"/>
          </w:tcPr>
          <w:p w:rsidR="00AE4311" w:rsidRPr="004272BD" w:rsidRDefault="00AE4311" w:rsidP="000C20E3">
            <w:pPr>
              <w:rPr>
                <w:rFonts w:ascii="Times New Roman" w:hAnsi="Times New Roman" w:cs="Times New Roman"/>
                <w:sz w:val="24"/>
                <w:szCs w:val="24"/>
                <w:lang w:val="uk-UA"/>
              </w:rPr>
            </w:pPr>
          </w:p>
        </w:tc>
      </w:tr>
    </w:tbl>
    <w:p w:rsidR="00D45E32" w:rsidRPr="004272BD" w:rsidRDefault="00D45E32"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Таб.42</w:t>
      </w:r>
    </w:p>
    <w:p w:rsidR="00D45E32" w:rsidRPr="004272BD" w:rsidRDefault="00D45E32" w:rsidP="000C20E3">
      <w:pPr>
        <w:spacing w:after="0" w:line="240" w:lineRule="auto"/>
        <w:jc w:val="both"/>
        <w:rPr>
          <w:rFonts w:ascii="Times New Roman" w:eastAsia="Calibri" w:hAnsi="Times New Roman" w:cs="Times New Roman"/>
          <w:sz w:val="24"/>
          <w:szCs w:val="24"/>
          <w:lang w:val="uk-UA" w:eastAsia="ru-RU"/>
        </w:rPr>
      </w:pPr>
    </w:p>
    <w:tbl>
      <w:tblPr>
        <w:tblStyle w:val="a7"/>
        <w:tblW w:w="0" w:type="auto"/>
        <w:tblLook w:val="04A0" w:firstRow="1" w:lastRow="0" w:firstColumn="1" w:lastColumn="0" w:noHBand="0" w:noVBand="1"/>
      </w:tblPr>
      <w:tblGrid>
        <w:gridCol w:w="2122"/>
        <w:gridCol w:w="1407"/>
        <w:gridCol w:w="1875"/>
        <w:gridCol w:w="1695"/>
        <w:gridCol w:w="2145"/>
      </w:tblGrid>
      <w:tr w:rsidR="00AE4311" w:rsidRPr="004272BD" w:rsidTr="007F03A6">
        <w:tc>
          <w:tcPr>
            <w:tcW w:w="2122" w:type="dxa"/>
            <w:shd w:val="clear" w:color="auto" w:fill="F2DBDB" w:themeFill="accent2" w:themeFillTint="33"/>
          </w:tcPr>
          <w:p w:rsidR="00AE4311" w:rsidRPr="004272BD" w:rsidRDefault="00AE4311" w:rsidP="000C20E3">
            <w:pPr>
              <w:spacing w:beforeAutospacing="1" w:afterAutospacing="1"/>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7122"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2.3.1. Поточний та капітальний ремонт дорожнього </w:t>
            </w:r>
            <w:proofErr w:type="spellStart"/>
            <w:r w:rsidRPr="004272BD">
              <w:rPr>
                <w:rFonts w:ascii="Times New Roman" w:hAnsi="Times New Roman" w:cs="Times New Roman"/>
                <w:sz w:val="24"/>
                <w:szCs w:val="24"/>
                <w:lang w:val="uk-UA"/>
              </w:rPr>
              <w:t>покриття,мостових</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lang w:val="uk-UA"/>
              </w:rPr>
              <w:t>переходів,зупинок,освітлення,тротуарів</w:t>
            </w:r>
            <w:proofErr w:type="spellEnd"/>
            <w:r w:rsidRPr="004272BD">
              <w:rPr>
                <w:rFonts w:ascii="Times New Roman" w:hAnsi="Times New Roman" w:cs="Times New Roman"/>
                <w:sz w:val="24"/>
                <w:szCs w:val="24"/>
                <w:lang w:val="uk-UA"/>
              </w:rPr>
              <w:t xml:space="preserve"> з врахуванням потреб людей з обмеженими фізичними </w:t>
            </w:r>
            <w:proofErr w:type="spellStart"/>
            <w:r w:rsidRPr="004272BD">
              <w:rPr>
                <w:rFonts w:ascii="Times New Roman" w:hAnsi="Times New Roman" w:cs="Times New Roman"/>
                <w:sz w:val="24"/>
                <w:szCs w:val="24"/>
                <w:lang w:val="uk-UA"/>
              </w:rPr>
              <w:t>можливостями,облаштування</w:t>
            </w:r>
            <w:proofErr w:type="spellEnd"/>
            <w:r w:rsidRPr="004272BD">
              <w:rPr>
                <w:rFonts w:ascii="Times New Roman" w:hAnsi="Times New Roman" w:cs="Times New Roman"/>
                <w:sz w:val="24"/>
                <w:szCs w:val="24"/>
                <w:lang w:val="uk-UA"/>
              </w:rPr>
              <w:t xml:space="preserve"> вело доріжок.</w:t>
            </w:r>
          </w:p>
        </w:tc>
      </w:tr>
      <w:tr w:rsidR="00AE4311" w:rsidRPr="004272BD" w:rsidTr="007F03A6">
        <w:tc>
          <w:tcPr>
            <w:tcW w:w="2122"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Назва проекту:</w:t>
            </w:r>
          </w:p>
        </w:tc>
        <w:tc>
          <w:tcPr>
            <w:tcW w:w="7122" w:type="dxa"/>
            <w:gridSpan w:val="4"/>
            <w:shd w:val="clear" w:color="auto" w:fill="FFFFFF" w:themeFill="background1"/>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Капітальний  ремонт дорожнього покриття вулиць</w:t>
            </w:r>
          </w:p>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Миру та </w:t>
            </w:r>
            <w:proofErr w:type="spellStart"/>
            <w:r w:rsidRPr="004272BD">
              <w:rPr>
                <w:rFonts w:ascii="Times New Roman" w:hAnsi="Times New Roman" w:cs="Times New Roman"/>
                <w:b/>
                <w:sz w:val="24"/>
                <w:szCs w:val="24"/>
                <w:lang w:val="uk-UA"/>
              </w:rPr>
              <w:t>під’їздних</w:t>
            </w:r>
            <w:proofErr w:type="spellEnd"/>
            <w:r w:rsidRPr="004272BD">
              <w:rPr>
                <w:rFonts w:ascii="Times New Roman" w:hAnsi="Times New Roman" w:cs="Times New Roman"/>
                <w:b/>
                <w:sz w:val="24"/>
                <w:szCs w:val="24"/>
                <w:lang w:val="uk-UA"/>
              </w:rPr>
              <w:t xml:space="preserve">  доріг до села Дмитренки Гайсинського району Вінницької області</w:t>
            </w:r>
          </w:p>
        </w:tc>
      </w:tr>
      <w:tr w:rsidR="00AE4311" w:rsidRPr="004272BD" w:rsidTr="007F03A6">
        <w:tc>
          <w:tcPr>
            <w:tcW w:w="2122"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Цілі проекту:</w:t>
            </w:r>
          </w:p>
        </w:tc>
        <w:tc>
          <w:tcPr>
            <w:tcW w:w="7122"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Створити умови для безпечного та комфортного дорожнього руху, поліпшити доступність для населення адміністративних, </w:t>
            </w:r>
            <w:proofErr w:type="spellStart"/>
            <w:r w:rsidRPr="004272BD">
              <w:rPr>
                <w:rFonts w:ascii="Times New Roman" w:hAnsi="Times New Roman" w:cs="Times New Roman"/>
                <w:sz w:val="24"/>
                <w:szCs w:val="24"/>
                <w:lang w:val="uk-UA"/>
              </w:rPr>
              <w:lastRenderedPageBreak/>
              <w:t>медичних,освітніх</w:t>
            </w:r>
            <w:proofErr w:type="spellEnd"/>
            <w:r w:rsidRPr="004272BD">
              <w:rPr>
                <w:rFonts w:ascii="Times New Roman" w:hAnsi="Times New Roman" w:cs="Times New Roman"/>
                <w:sz w:val="24"/>
                <w:szCs w:val="24"/>
                <w:lang w:val="uk-UA"/>
              </w:rPr>
              <w:t xml:space="preserve"> та інших послуг, забезпечити населення громади якісним та безперебійним рухом транспортних засобів пожежної охорони, медичної допомоги та комунальних служб.</w:t>
            </w:r>
          </w:p>
        </w:tc>
      </w:tr>
      <w:tr w:rsidR="00AE4311" w:rsidRPr="004272BD" w:rsidTr="007F03A6">
        <w:tc>
          <w:tcPr>
            <w:tcW w:w="2122"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lastRenderedPageBreak/>
              <w:t>Територія на яку проект матиме вплив:</w:t>
            </w:r>
          </w:p>
        </w:tc>
        <w:tc>
          <w:tcPr>
            <w:tcW w:w="7122"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Село Дмитренки</w:t>
            </w:r>
          </w:p>
        </w:tc>
      </w:tr>
      <w:tr w:rsidR="00AE4311" w:rsidRPr="004272BD" w:rsidTr="007F03A6">
        <w:tc>
          <w:tcPr>
            <w:tcW w:w="2122"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Орієнтовна кількість отримувачів </w:t>
            </w:r>
            <w:proofErr w:type="spellStart"/>
            <w:r w:rsidRPr="004272BD">
              <w:rPr>
                <w:rFonts w:ascii="Times New Roman" w:hAnsi="Times New Roman" w:cs="Times New Roman"/>
                <w:b/>
                <w:sz w:val="24"/>
                <w:szCs w:val="24"/>
                <w:lang w:val="uk-UA"/>
              </w:rPr>
              <w:t>вигод</w:t>
            </w:r>
            <w:proofErr w:type="spellEnd"/>
            <w:r w:rsidRPr="004272BD">
              <w:rPr>
                <w:rFonts w:ascii="Times New Roman" w:hAnsi="Times New Roman" w:cs="Times New Roman"/>
                <w:b/>
                <w:sz w:val="24"/>
                <w:szCs w:val="24"/>
                <w:lang w:val="uk-UA"/>
              </w:rPr>
              <w:t>:</w:t>
            </w:r>
          </w:p>
        </w:tc>
        <w:tc>
          <w:tcPr>
            <w:tcW w:w="7122"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Населення громади – 211 жителів, гості громади</w:t>
            </w:r>
          </w:p>
        </w:tc>
      </w:tr>
      <w:tr w:rsidR="00AE4311" w:rsidRPr="004272BD" w:rsidTr="007F03A6">
        <w:tc>
          <w:tcPr>
            <w:tcW w:w="2122"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Стислий опис проекту:</w:t>
            </w:r>
          </w:p>
        </w:tc>
        <w:tc>
          <w:tcPr>
            <w:tcW w:w="7122"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Проект передбачає капітальний ремонт дорожнього покриття вулиці  Миру ,яка  знаходиться в центрі села Дмитренки та знаходиться в критичному стані ,  довжиною 0,605 </w:t>
            </w:r>
            <w:proofErr w:type="spellStart"/>
            <w:r w:rsidRPr="004272BD">
              <w:rPr>
                <w:rFonts w:ascii="Times New Roman" w:hAnsi="Times New Roman" w:cs="Times New Roman"/>
                <w:sz w:val="24"/>
                <w:szCs w:val="24"/>
                <w:lang w:val="uk-UA"/>
              </w:rPr>
              <w:t>км,шляхом</w:t>
            </w:r>
            <w:proofErr w:type="spellEnd"/>
            <w:r w:rsidRPr="004272BD">
              <w:rPr>
                <w:rFonts w:ascii="Times New Roman" w:hAnsi="Times New Roman" w:cs="Times New Roman"/>
                <w:sz w:val="24"/>
                <w:szCs w:val="24"/>
                <w:lang w:val="uk-UA"/>
              </w:rPr>
              <w:t xml:space="preserve"> улаштування асфальтобетонного покриття загальною площею 2970м2; та двох під’їзних доріг до села Дмитренки, які потребують термінового ремонту, довжиною по 0,5 км.</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Існуюче дорожнє покриття ,зруйноване і не відповідає сьогоднішнім навантаження та інтенсивності руху.</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Реалізація проекту створить умови для безпечного та комфортного дорожнього </w:t>
            </w:r>
            <w:proofErr w:type="spellStart"/>
            <w:r w:rsidRPr="004272BD">
              <w:rPr>
                <w:rFonts w:ascii="Times New Roman" w:hAnsi="Times New Roman" w:cs="Times New Roman"/>
                <w:sz w:val="24"/>
                <w:szCs w:val="24"/>
                <w:lang w:val="uk-UA"/>
              </w:rPr>
              <w:t>руху,покращить</w:t>
            </w:r>
            <w:proofErr w:type="spellEnd"/>
            <w:r w:rsidRPr="004272BD">
              <w:rPr>
                <w:rFonts w:ascii="Times New Roman" w:hAnsi="Times New Roman" w:cs="Times New Roman"/>
                <w:sz w:val="24"/>
                <w:szCs w:val="24"/>
                <w:lang w:val="uk-UA"/>
              </w:rPr>
              <w:t xml:space="preserve"> стан доріг та автомобільне сполучення як для потреб економіки так і для доступу населення до послуг. </w:t>
            </w:r>
          </w:p>
        </w:tc>
      </w:tr>
      <w:tr w:rsidR="00AE4311" w:rsidRPr="004272BD" w:rsidTr="007F03A6">
        <w:tc>
          <w:tcPr>
            <w:tcW w:w="2122"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Очікувані результати:</w:t>
            </w:r>
          </w:p>
        </w:tc>
        <w:tc>
          <w:tcPr>
            <w:tcW w:w="7122"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Безпечний та комфортний дорожній рух, поліпшено доступність для населення адміністративних, </w:t>
            </w:r>
            <w:proofErr w:type="spellStart"/>
            <w:r w:rsidRPr="004272BD">
              <w:rPr>
                <w:rFonts w:ascii="Times New Roman" w:hAnsi="Times New Roman" w:cs="Times New Roman"/>
                <w:sz w:val="24"/>
                <w:szCs w:val="24"/>
                <w:lang w:val="uk-UA"/>
              </w:rPr>
              <w:t>медичних,освітніх</w:t>
            </w:r>
            <w:proofErr w:type="spellEnd"/>
            <w:r w:rsidRPr="004272BD">
              <w:rPr>
                <w:rFonts w:ascii="Times New Roman" w:hAnsi="Times New Roman" w:cs="Times New Roman"/>
                <w:sz w:val="24"/>
                <w:szCs w:val="24"/>
                <w:lang w:val="uk-UA"/>
              </w:rPr>
              <w:t xml:space="preserve"> та інших послуг.</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Поліпшено стан дорожнього покриття.</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Зменшено соціальну напругу серед мешканців.</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Забезпечено безпеку руху пішоходів та водіїв.</w:t>
            </w:r>
          </w:p>
        </w:tc>
      </w:tr>
      <w:tr w:rsidR="00AE4311" w:rsidRPr="004272BD" w:rsidTr="007F03A6">
        <w:tc>
          <w:tcPr>
            <w:tcW w:w="2122"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Ключові заходи проекту:</w:t>
            </w:r>
          </w:p>
        </w:tc>
        <w:tc>
          <w:tcPr>
            <w:tcW w:w="7122"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Укладення договору з підрядником на виконання робіт.</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Проведення ремонтних робіт.</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Прийняття дороги в експлуатацію.</w:t>
            </w:r>
          </w:p>
        </w:tc>
      </w:tr>
      <w:tr w:rsidR="00AE4311" w:rsidRPr="004272BD" w:rsidTr="007F03A6">
        <w:tc>
          <w:tcPr>
            <w:tcW w:w="2122"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Період здійснення:</w:t>
            </w:r>
          </w:p>
        </w:tc>
        <w:tc>
          <w:tcPr>
            <w:tcW w:w="7122" w:type="dxa"/>
            <w:gridSpan w:val="4"/>
            <w:shd w:val="clear" w:color="auto" w:fill="FFFFFF" w:themeFill="background1"/>
          </w:tcPr>
          <w:p w:rsidR="00AE4311" w:rsidRPr="00763A17" w:rsidRDefault="00AE4311" w:rsidP="00C240C2">
            <w:pPr>
              <w:rPr>
                <w:rFonts w:ascii="Times New Roman" w:hAnsi="Times New Roman" w:cs="Times New Roman"/>
                <w:b/>
                <w:sz w:val="24"/>
                <w:szCs w:val="24"/>
                <w:lang w:val="uk-UA"/>
              </w:rPr>
            </w:pPr>
            <w:r w:rsidRPr="00763A17">
              <w:rPr>
                <w:rFonts w:ascii="Times New Roman" w:hAnsi="Times New Roman" w:cs="Times New Roman"/>
                <w:b/>
                <w:sz w:val="24"/>
                <w:szCs w:val="24"/>
                <w:lang w:val="uk-UA"/>
              </w:rPr>
              <w:t>2025-2026 р</w:t>
            </w:r>
            <w:r w:rsidR="00C240C2">
              <w:rPr>
                <w:rFonts w:ascii="Times New Roman" w:hAnsi="Times New Roman" w:cs="Times New Roman"/>
                <w:b/>
                <w:sz w:val="24"/>
                <w:szCs w:val="24"/>
                <w:lang w:val="uk-UA"/>
              </w:rPr>
              <w:t>.</w:t>
            </w:r>
          </w:p>
        </w:tc>
      </w:tr>
      <w:tr w:rsidR="00AE4311" w:rsidRPr="004272BD" w:rsidTr="007F03A6">
        <w:trPr>
          <w:trHeight w:val="330"/>
        </w:trPr>
        <w:tc>
          <w:tcPr>
            <w:tcW w:w="2122" w:type="dxa"/>
            <w:vMerge w:val="restart"/>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Орієнтовна вартість </w:t>
            </w:r>
            <w:proofErr w:type="spellStart"/>
            <w:r w:rsidRPr="004272BD">
              <w:rPr>
                <w:rFonts w:ascii="Times New Roman" w:hAnsi="Times New Roman" w:cs="Times New Roman"/>
                <w:b/>
                <w:sz w:val="24"/>
                <w:szCs w:val="24"/>
                <w:lang w:val="uk-UA"/>
              </w:rPr>
              <w:t>проекту,тис.грн</w:t>
            </w:r>
            <w:proofErr w:type="spellEnd"/>
            <w:r w:rsidRPr="004272BD">
              <w:rPr>
                <w:rFonts w:ascii="Times New Roman" w:hAnsi="Times New Roman" w:cs="Times New Roman"/>
                <w:b/>
                <w:sz w:val="24"/>
                <w:szCs w:val="24"/>
                <w:lang w:val="uk-UA"/>
              </w:rPr>
              <w:t>.</w:t>
            </w:r>
          </w:p>
        </w:tc>
        <w:tc>
          <w:tcPr>
            <w:tcW w:w="1407"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2024</w:t>
            </w:r>
          </w:p>
        </w:tc>
        <w:tc>
          <w:tcPr>
            <w:tcW w:w="187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2025</w:t>
            </w:r>
          </w:p>
        </w:tc>
        <w:tc>
          <w:tcPr>
            <w:tcW w:w="169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2026</w:t>
            </w:r>
          </w:p>
        </w:tc>
        <w:tc>
          <w:tcPr>
            <w:tcW w:w="214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Разом</w:t>
            </w:r>
          </w:p>
        </w:tc>
      </w:tr>
      <w:tr w:rsidR="00AE4311" w:rsidRPr="004272BD" w:rsidTr="007F03A6">
        <w:trPr>
          <w:trHeight w:val="495"/>
        </w:trPr>
        <w:tc>
          <w:tcPr>
            <w:tcW w:w="2122" w:type="dxa"/>
            <w:vMerge/>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p>
        </w:tc>
        <w:tc>
          <w:tcPr>
            <w:tcW w:w="1407"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0,0</w:t>
            </w:r>
            <w:r w:rsidR="006E119E" w:rsidRPr="00763A17">
              <w:rPr>
                <w:rFonts w:ascii="Times New Roman" w:hAnsi="Times New Roman" w:cs="Times New Roman"/>
                <w:b/>
                <w:sz w:val="24"/>
                <w:szCs w:val="24"/>
                <w:lang w:val="uk-UA"/>
              </w:rPr>
              <w:t>0</w:t>
            </w:r>
          </w:p>
        </w:tc>
        <w:tc>
          <w:tcPr>
            <w:tcW w:w="187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6000,00</w:t>
            </w:r>
          </w:p>
        </w:tc>
        <w:tc>
          <w:tcPr>
            <w:tcW w:w="169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6000,00</w:t>
            </w:r>
          </w:p>
        </w:tc>
        <w:tc>
          <w:tcPr>
            <w:tcW w:w="214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12000,00</w:t>
            </w:r>
          </w:p>
        </w:tc>
      </w:tr>
      <w:tr w:rsidR="00AE4311" w:rsidRPr="004272BD" w:rsidTr="007F03A6">
        <w:tc>
          <w:tcPr>
            <w:tcW w:w="2122"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Джерела </w:t>
            </w:r>
          </w:p>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Фінансування:</w:t>
            </w:r>
          </w:p>
        </w:tc>
        <w:tc>
          <w:tcPr>
            <w:tcW w:w="7122"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Бюджет Гайсинської міської ради, кошти спонсорів</w:t>
            </w:r>
          </w:p>
          <w:p w:rsidR="00AE4311" w:rsidRPr="004272BD" w:rsidRDefault="00AE4311" w:rsidP="000C20E3">
            <w:pPr>
              <w:rPr>
                <w:rFonts w:ascii="Times New Roman" w:hAnsi="Times New Roman" w:cs="Times New Roman"/>
                <w:sz w:val="24"/>
                <w:szCs w:val="24"/>
                <w:lang w:val="uk-UA"/>
              </w:rPr>
            </w:pPr>
          </w:p>
        </w:tc>
      </w:tr>
      <w:tr w:rsidR="00AE4311" w:rsidRPr="004272BD" w:rsidTr="007F03A6">
        <w:tc>
          <w:tcPr>
            <w:tcW w:w="2122"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Ключові потенційні учасники реалізації проекту:</w:t>
            </w:r>
          </w:p>
        </w:tc>
        <w:tc>
          <w:tcPr>
            <w:tcW w:w="7122"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Гайсинська ТГ, виконавці ремонтно-будівельних робіт, партнери</w:t>
            </w:r>
          </w:p>
        </w:tc>
      </w:tr>
      <w:tr w:rsidR="00AE4311" w:rsidRPr="004272BD" w:rsidTr="007F03A6">
        <w:tc>
          <w:tcPr>
            <w:tcW w:w="2122"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Інше: </w:t>
            </w:r>
          </w:p>
        </w:tc>
        <w:tc>
          <w:tcPr>
            <w:tcW w:w="7122" w:type="dxa"/>
            <w:gridSpan w:val="4"/>
          </w:tcPr>
          <w:p w:rsidR="00AE4311" w:rsidRPr="004272BD" w:rsidRDefault="00AE4311" w:rsidP="000C20E3">
            <w:pPr>
              <w:rPr>
                <w:rFonts w:ascii="Times New Roman" w:hAnsi="Times New Roman" w:cs="Times New Roman"/>
                <w:sz w:val="24"/>
                <w:szCs w:val="24"/>
                <w:lang w:val="uk-UA"/>
              </w:rPr>
            </w:pPr>
          </w:p>
        </w:tc>
      </w:tr>
    </w:tbl>
    <w:p w:rsidR="00D45E32" w:rsidRPr="004272BD" w:rsidRDefault="00D45E32" w:rsidP="000C20E3">
      <w:pPr>
        <w:spacing w:after="0" w:line="240" w:lineRule="auto"/>
        <w:jc w:val="both"/>
        <w:rPr>
          <w:rFonts w:ascii="Times New Roman" w:eastAsia="Calibri" w:hAnsi="Times New Roman" w:cs="Times New Roman"/>
          <w:sz w:val="24"/>
          <w:szCs w:val="24"/>
          <w:lang w:val="uk-UA" w:eastAsia="ru-RU"/>
        </w:rPr>
      </w:pPr>
    </w:p>
    <w:p w:rsidR="0060739D" w:rsidRPr="004272BD" w:rsidRDefault="0060739D"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D45E32" w:rsidRPr="004272BD">
        <w:rPr>
          <w:rFonts w:ascii="Times New Roman" w:eastAsia="Calibri" w:hAnsi="Times New Roman" w:cs="Times New Roman"/>
          <w:sz w:val="24"/>
          <w:szCs w:val="24"/>
          <w:lang w:val="uk-UA" w:eastAsia="ru-RU"/>
        </w:rPr>
        <w:t>43</w:t>
      </w:r>
    </w:p>
    <w:p w:rsidR="00DD7D41" w:rsidRPr="004272BD" w:rsidRDefault="00DD7D41" w:rsidP="000C20E3">
      <w:pPr>
        <w:spacing w:after="0" w:line="240" w:lineRule="auto"/>
        <w:jc w:val="both"/>
        <w:rPr>
          <w:rFonts w:ascii="Times New Roman" w:eastAsia="Calibri" w:hAnsi="Times New Roman" w:cs="Times New Roman"/>
          <w:sz w:val="24"/>
          <w:szCs w:val="24"/>
          <w:lang w:val="uk-UA" w:eastAsia="ru-RU"/>
        </w:rPr>
      </w:pPr>
    </w:p>
    <w:tbl>
      <w:tblPr>
        <w:tblStyle w:val="a7"/>
        <w:tblW w:w="0" w:type="auto"/>
        <w:tblLook w:val="04A0" w:firstRow="1" w:lastRow="0" w:firstColumn="1" w:lastColumn="0" w:noHBand="0" w:noVBand="1"/>
      </w:tblPr>
      <w:tblGrid>
        <w:gridCol w:w="2014"/>
        <w:gridCol w:w="1515"/>
        <w:gridCol w:w="1875"/>
        <w:gridCol w:w="1695"/>
        <w:gridCol w:w="2145"/>
      </w:tblGrid>
      <w:tr w:rsidR="00AE4311" w:rsidRPr="004272BD" w:rsidTr="001E5229">
        <w:tc>
          <w:tcPr>
            <w:tcW w:w="1900" w:type="dxa"/>
            <w:shd w:val="clear" w:color="auto" w:fill="F2DBDB" w:themeFill="accent2" w:themeFillTint="33"/>
          </w:tcPr>
          <w:p w:rsidR="00AE4311" w:rsidRPr="004272BD" w:rsidRDefault="00AE4311" w:rsidP="000C20E3">
            <w:pPr>
              <w:spacing w:beforeAutospacing="1" w:afterAutospacing="1"/>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7230"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2.3.1. Поточний та капітальний ремонт дорожнього </w:t>
            </w:r>
            <w:proofErr w:type="spellStart"/>
            <w:r w:rsidRPr="004272BD">
              <w:rPr>
                <w:rFonts w:ascii="Times New Roman" w:hAnsi="Times New Roman" w:cs="Times New Roman"/>
                <w:sz w:val="24"/>
                <w:szCs w:val="24"/>
                <w:lang w:val="uk-UA"/>
              </w:rPr>
              <w:t>покриття,мостових</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lang w:val="uk-UA"/>
              </w:rPr>
              <w:t>переходів,зупинок,освітлення,тротуарів</w:t>
            </w:r>
            <w:proofErr w:type="spellEnd"/>
            <w:r w:rsidRPr="004272BD">
              <w:rPr>
                <w:rFonts w:ascii="Times New Roman" w:hAnsi="Times New Roman" w:cs="Times New Roman"/>
                <w:sz w:val="24"/>
                <w:szCs w:val="24"/>
                <w:lang w:val="uk-UA"/>
              </w:rPr>
              <w:t xml:space="preserve"> з врахуванням потреб людей з обмеженими фізичними </w:t>
            </w:r>
            <w:proofErr w:type="spellStart"/>
            <w:r w:rsidRPr="004272BD">
              <w:rPr>
                <w:rFonts w:ascii="Times New Roman" w:hAnsi="Times New Roman" w:cs="Times New Roman"/>
                <w:sz w:val="24"/>
                <w:szCs w:val="24"/>
                <w:lang w:val="uk-UA"/>
              </w:rPr>
              <w:t>можливостями,облаштування</w:t>
            </w:r>
            <w:proofErr w:type="spellEnd"/>
            <w:r w:rsidRPr="004272BD">
              <w:rPr>
                <w:rFonts w:ascii="Times New Roman" w:hAnsi="Times New Roman" w:cs="Times New Roman"/>
                <w:sz w:val="24"/>
                <w:szCs w:val="24"/>
                <w:lang w:val="uk-UA"/>
              </w:rPr>
              <w:t xml:space="preserve"> вело доріжок.</w:t>
            </w:r>
          </w:p>
        </w:tc>
      </w:tr>
      <w:tr w:rsidR="00AE4311" w:rsidRPr="004272BD" w:rsidTr="001E5229">
        <w:tc>
          <w:tcPr>
            <w:tcW w:w="1900"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lastRenderedPageBreak/>
              <w:t>Назва проекту:</w:t>
            </w:r>
          </w:p>
        </w:tc>
        <w:tc>
          <w:tcPr>
            <w:tcW w:w="7230" w:type="dxa"/>
            <w:gridSpan w:val="4"/>
            <w:shd w:val="clear" w:color="auto" w:fill="FFFFFF" w:themeFill="background1"/>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Капітальний  ремонт дорожнього покриття вулиці</w:t>
            </w:r>
          </w:p>
          <w:p w:rsidR="00AE4311" w:rsidRPr="004272BD" w:rsidRDefault="00AE4311" w:rsidP="000C20E3">
            <w:pPr>
              <w:rPr>
                <w:rFonts w:ascii="Times New Roman" w:hAnsi="Times New Roman" w:cs="Times New Roman"/>
                <w:b/>
                <w:sz w:val="24"/>
                <w:szCs w:val="24"/>
                <w:lang w:val="uk-UA"/>
              </w:rPr>
            </w:pPr>
            <w:proofErr w:type="spellStart"/>
            <w:r w:rsidRPr="004272BD">
              <w:rPr>
                <w:rFonts w:ascii="Times New Roman" w:hAnsi="Times New Roman" w:cs="Times New Roman"/>
                <w:b/>
                <w:sz w:val="24"/>
                <w:szCs w:val="24"/>
                <w:lang w:val="uk-UA"/>
              </w:rPr>
              <w:t>Фросини</w:t>
            </w:r>
            <w:proofErr w:type="spellEnd"/>
            <w:r w:rsidRPr="004272BD">
              <w:rPr>
                <w:rFonts w:ascii="Times New Roman" w:hAnsi="Times New Roman" w:cs="Times New Roman"/>
                <w:b/>
                <w:sz w:val="24"/>
                <w:szCs w:val="24"/>
                <w:lang w:val="uk-UA"/>
              </w:rPr>
              <w:t xml:space="preserve"> Міщенко  та </w:t>
            </w:r>
            <w:proofErr w:type="spellStart"/>
            <w:r w:rsidRPr="004272BD">
              <w:rPr>
                <w:rFonts w:ascii="Times New Roman" w:hAnsi="Times New Roman" w:cs="Times New Roman"/>
                <w:b/>
                <w:sz w:val="24"/>
                <w:szCs w:val="24"/>
                <w:lang w:val="uk-UA"/>
              </w:rPr>
              <w:t>під’їздної</w:t>
            </w:r>
            <w:proofErr w:type="spellEnd"/>
            <w:r w:rsidRPr="004272BD">
              <w:rPr>
                <w:rFonts w:ascii="Times New Roman" w:hAnsi="Times New Roman" w:cs="Times New Roman"/>
                <w:b/>
                <w:sz w:val="24"/>
                <w:szCs w:val="24"/>
                <w:lang w:val="uk-UA"/>
              </w:rPr>
              <w:t xml:space="preserve">  дороги до села Новоселівка Гайсинського району Вінницької області</w:t>
            </w:r>
          </w:p>
        </w:tc>
      </w:tr>
      <w:tr w:rsidR="00AE4311" w:rsidRPr="004272BD" w:rsidTr="001E5229">
        <w:tc>
          <w:tcPr>
            <w:tcW w:w="1900"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Цілі проекту:</w:t>
            </w:r>
          </w:p>
        </w:tc>
        <w:tc>
          <w:tcPr>
            <w:tcW w:w="7230"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Створити умови для безпечного та комфортного дорожнього руху, поліпшити доступність для населення адміністративних, </w:t>
            </w:r>
            <w:proofErr w:type="spellStart"/>
            <w:r w:rsidRPr="004272BD">
              <w:rPr>
                <w:rFonts w:ascii="Times New Roman" w:hAnsi="Times New Roman" w:cs="Times New Roman"/>
                <w:sz w:val="24"/>
                <w:szCs w:val="24"/>
                <w:lang w:val="uk-UA"/>
              </w:rPr>
              <w:t>медичних,освітніх</w:t>
            </w:r>
            <w:proofErr w:type="spellEnd"/>
            <w:r w:rsidRPr="004272BD">
              <w:rPr>
                <w:rFonts w:ascii="Times New Roman" w:hAnsi="Times New Roman" w:cs="Times New Roman"/>
                <w:sz w:val="24"/>
                <w:szCs w:val="24"/>
                <w:lang w:val="uk-UA"/>
              </w:rPr>
              <w:t xml:space="preserve"> та інших послуг, забезпечити населення громади якісним та безперебійним рухом транспортних засобів пожежної охорони, медичної допомоги та комунальних служб.</w:t>
            </w:r>
          </w:p>
        </w:tc>
      </w:tr>
      <w:tr w:rsidR="00AE4311" w:rsidRPr="004272BD" w:rsidTr="001E5229">
        <w:tc>
          <w:tcPr>
            <w:tcW w:w="1900"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Територія на яку проект матиме вплив:</w:t>
            </w:r>
          </w:p>
        </w:tc>
        <w:tc>
          <w:tcPr>
            <w:tcW w:w="7230"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Село  Новоселівка</w:t>
            </w:r>
          </w:p>
        </w:tc>
      </w:tr>
      <w:tr w:rsidR="00AE4311" w:rsidRPr="004272BD" w:rsidTr="001E5229">
        <w:tc>
          <w:tcPr>
            <w:tcW w:w="1900"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Орієнтовна кількість отримувачів </w:t>
            </w:r>
            <w:proofErr w:type="spellStart"/>
            <w:r w:rsidRPr="004272BD">
              <w:rPr>
                <w:rFonts w:ascii="Times New Roman" w:hAnsi="Times New Roman" w:cs="Times New Roman"/>
                <w:b/>
                <w:sz w:val="24"/>
                <w:szCs w:val="24"/>
                <w:lang w:val="uk-UA"/>
              </w:rPr>
              <w:t>вигод</w:t>
            </w:r>
            <w:proofErr w:type="spellEnd"/>
            <w:r w:rsidRPr="004272BD">
              <w:rPr>
                <w:rFonts w:ascii="Times New Roman" w:hAnsi="Times New Roman" w:cs="Times New Roman"/>
                <w:b/>
                <w:sz w:val="24"/>
                <w:szCs w:val="24"/>
                <w:lang w:val="uk-UA"/>
              </w:rPr>
              <w:t>:</w:t>
            </w:r>
          </w:p>
        </w:tc>
        <w:tc>
          <w:tcPr>
            <w:tcW w:w="7230"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Населення громади – 70  жителів, гості громади</w:t>
            </w:r>
          </w:p>
        </w:tc>
      </w:tr>
      <w:tr w:rsidR="00AE4311" w:rsidRPr="004272BD" w:rsidTr="001E5229">
        <w:tc>
          <w:tcPr>
            <w:tcW w:w="1900"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Стислий опис проекту:</w:t>
            </w:r>
          </w:p>
        </w:tc>
        <w:tc>
          <w:tcPr>
            <w:tcW w:w="7230"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Проект передбачає капітальний ремонт дорожнього покриття вулиці  </w:t>
            </w:r>
            <w:proofErr w:type="spellStart"/>
            <w:r w:rsidRPr="004272BD">
              <w:rPr>
                <w:rFonts w:ascii="Times New Roman" w:hAnsi="Times New Roman" w:cs="Times New Roman"/>
                <w:sz w:val="24"/>
                <w:szCs w:val="24"/>
                <w:lang w:val="uk-UA"/>
              </w:rPr>
              <w:t>Фросини</w:t>
            </w:r>
            <w:proofErr w:type="spellEnd"/>
            <w:r w:rsidRPr="004272BD">
              <w:rPr>
                <w:rFonts w:ascii="Times New Roman" w:hAnsi="Times New Roman" w:cs="Times New Roman"/>
                <w:sz w:val="24"/>
                <w:szCs w:val="24"/>
                <w:lang w:val="uk-UA"/>
              </w:rPr>
              <w:t xml:space="preserve"> Міщенко ,на якій знаходиться музей </w:t>
            </w:r>
            <w:proofErr w:type="spellStart"/>
            <w:r w:rsidRPr="004272BD">
              <w:rPr>
                <w:rFonts w:ascii="Times New Roman" w:hAnsi="Times New Roman" w:cs="Times New Roman"/>
                <w:sz w:val="24"/>
                <w:szCs w:val="24"/>
                <w:lang w:val="uk-UA"/>
              </w:rPr>
              <w:t>Бр.Герасименків</w:t>
            </w:r>
            <w:proofErr w:type="spellEnd"/>
            <w:r w:rsidRPr="004272BD">
              <w:rPr>
                <w:rFonts w:ascii="Times New Roman" w:hAnsi="Times New Roman" w:cs="Times New Roman"/>
                <w:sz w:val="24"/>
                <w:szCs w:val="24"/>
                <w:lang w:val="uk-UA"/>
              </w:rPr>
              <w:t xml:space="preserve"> та знаходиться в критичному стані ,  довжиною 0,860 </w:t>
            </w:r>
            <w:proofErr w:type="spellStart"/>
            <w:r w:rsidRPr="004272BD">
              <w:rPr>
                <w:rFonts w:ascii="Times New Roman" w:hAnsi="Times New Roman" w:cs="Times New Roman"/>
                <w:sz w:val="24"/>
                <w:szCs w:val="24"/>
                <w:lang w:val="uk-UA"/>
              </w:rPr>
              <w:t>км,шляхом</w:t>
            </w:r>
            <w:proofErr w:type="spellEnd"/>
            <w:r w:rsidRPr="004272BD">
              <w:rPr>
                <w:rFonts w:ascii="Times New Roman" w:hAnsi="Times New Roman" w:cs="Times New Roman"/>
                <w:sz w:val="24"/>
                <w:szCs w:val="24"/>
                <w:lang w:val="uk-UA"/>
              </w:rPr>
              <w:t xml:space="preserve"> улаштування асфальтобетонного покриття загальною площею 4500м2; та  під’їзної дороги  до села Новоселівка, яка потребує термінового ремонту, довжиною по 0,5 км.</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Існуюче дорожнє покриття ,зруйноване і не відповідає сьогоднішнім навантаження та інтенсивності руху.</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Реалізація проекту створить умови для безпечного та комфортного дорожнього </w:t>
            </w:r>
            <w:proofErr w:type="spellStart"/>
            <w:r w:rsidRPr="004272BD">
              <w:rPr>
                <w:rFonts w:ascii="Times New Roman" w:hAnsi="Times New Roman" w:cs="Times New Roman"/>
                <w:sz w:val="24"/>
                <w:szCs w:val="24"/>
                <w:lang w:val="uk-UA"/>
              </w:rPr>
              <w:t>руху,покращить</w:t>
            </w:r>
            <w:proofErr w:type="spellEnd"/>
            <w:r w:rsidRPr="004272BD">
              <w:rPr>
                <w:rFonts w:ascii="Times New Roman" w:hAnsi="Times New Roman" w:cs="Times New Roman"/>
                <w:sz w:val="24"/>
                <w:szCs w:val="24"/>
                <w:lang w:val="uk-UA"/>
              </w:rPr>
              <w:t xml:space="preserve"> стан доріг та автомобільне сполучення як для потреб економіки так і для доступу населення до послуг. </w:t>
            </w:r>
          </w:p>
        </w:tc>
      </w:tr>
      <w:tr w:rsidR="00AE4311" w:rsidRPr="004272BD" w:rsidTr="001E5229">
        <w:tc>
          <w:tcPr>
            <w:tcW w:w="1900"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Очікувані результати:</w:t>
            </w:r>
          </w:p>
        </w:tc>
        <w:tc>
          <w:tcPr>
            <w:tcW w:w="7230"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Безпечний та комфортний дорожній рух, поліпшено доступність для населення адміністративних, </w:t>
            </w:r>
            <w:proofErr w:type="spellStart"/>
            <w:r w:rsidRPr="004272BD">
              <w:rPr>
                <w:rFonts w:ascii="Times New Roman" w:hAnsi="Times New Roman" w:cs="Times New Roman"/>
                <w:sz w:val="24"/>
                <w:szCs w:val="24"/>
                <w:lang w:val="uk-UA"/>
              </w:rPr>
              <w:t>медичних,освітніх</w:t>
            </w:r>
            <w:proofErr w:type="spellEnd"/>
            <w:r w:rsidRPr="004272BD">
              <w:rPr>
                <w:rFonts w:ascii="Times New Roman" w:hAnsi="Times New Roman" w:cs="Times New Roman"/>
                <w:sz w:val="24"/>
                <w:szCs w:val="24"/>
                <w:lang w:val="uk-UA"/>
              </w:rPr>
              <w:t xml:space="preserve"> та інших послуг.</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Поліпшено стан дорожнього покриття.</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Зменшено соціальну напругу серед мешканців.</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Забезпечено безпеку руху пішоходів та водіїв.</w:t>
            </w:r>
          </w:p>
        </w:tc>
      </w:tr>
      <w:tr w:rsidR="00AE4311" w:rsidRPr="004272BD" w:rsidTr="001E5229">
        <w:tc>
          <w:tcPr>
            <w:tcW w:w="1900"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Ключові заходи проекту:</w:t>
            </w:r>
          </w:p>
        </w:tc>
        <w:tc>
          <w:tcPr>
            <w:tcW w:w="7230"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Укладення договору з підрядником на виконання робіт.</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Проведення ремонтних робіт.</w:t>
            </w:r>
          </w:p>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Прийняття дороги в експлуатацію.</w:t>
            </w:r>
          </w:p>
        </w:tc>
      </w:tr>
      <w:tr w:rsidR="00AE4311" w:rsidRPr="004272BD" w:rsidTr="001E5229">
        <w:tc>
          <w:tcPr>
            <w:tcW w:w="1900"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Період здійснення:</w:t>
            </w:r>
          </w:p>
        </w:tc>
        <w:tc>
          <w:tcPr>
            <w:tcW w:w="7230" w:type="dxa"/>
            <w:gridSpan w:val="4"/>
            <w:shd w:val="clear" w:color="auto" w:fill="FFFFFF" w:themeFill="background1"/>
          </w:tcPr>
          <w:p w:rsidR="00AE4311" w:rsidRPr="00763A17" w:rsidRDefault="00AE4311" w:rsidP="00C240C2">
            <w:pPr>
              <w:rPr>
                <w:rFonts w:ascii="Times New Roman" w:hAnsi="Times New Roman" w:cs="Times New Roman"/>
                <w:b/>
                <w:sz w:val="24"/>
                <w:szCs w:val="24"/>
                <w:lang w:val="uk-UA"/>
              </w:rPr>
            </w:pPr>
            <w:r w:rsidRPr="00763A17">
              <w:rPr>
                <w:rFonts w:ascii="Times New Roman" w:hAnsi="Times New Roman" w:cs="Times New Roman"/>
                <w:b/>
                <w:sz w:val="24"/>
                <w:szCs w:val="24"/>
                <w:lang w:val="uk-UA"/>
              </w:rPr>
              <w:t>2025-2026 р</w:t>
            </w:r>
            <w:r w:rsidR="00C240C2">
              <w:rPr>
                <w:rFonts w:ascii="Times New Roman" w:hAnsi="Times New Roman" w:cs="Times New Roman"/>
                <w:b/>
                <w:sz w:val="24"/>
                <w:szCs w:val="24"/>
                <w:lang w:val="uk-UA"/>
              </w:rPr>
              <w:t>.</w:t>
            </w:r>
          </w:p>
        </w:tc>
      </w:tr>
      <w:tr w:rsidR="00AE4311" w:rsidRPr="004272BD" w:rsidTr="001E5229">
        <w:trPr>
          <w:trHeight w:val="330"/>
        </w:trPr>
        <w:tc>
          <w:tcPr>
            <w:tcW w:w="1900" w:type="dxa"/>
            <w:vMerge w:val="restart"/>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Орієнтовна вартість </w:t>
            </w:r>
            <w:proofErr w:type="spellStart"/>
            <w:r w:rsidRPr="004272BD">
              <w:rPr>
                <w:rFonts w:ascii="Times New Roman" w:hAnsi="Times New Roman" w:cs="Times New Roman"/>
                <w:b/>
                <w:sz w:val="24"/>
                <w:szCs w:val="24"/>
                <w:lang w:val="uk-UA"/>
              </w:rPr>
              <w:t>проекту,тис.грн</w:t>
            </w:r>
            <w:proofErr w:type="spellEnd"/>
            <w:r w:rsidRPr="004272BD">
              <w:rPr>
                <w:rFonts w:ascii="Times New Roman" w:hAnsi="Times New Roman" w:cs="Times New Roman"/>
                <w:b/>
                <w:sz w:val="24"/>
                <w:szCs w:val="24"/>
                <w:lang w:val="uk-UA"/>
              </w:rPr>
              <w:t>.</w:t>
            </w:r>
          </w:p>
        </w:tc>
        <w:tc>
          <w:tcPr>
            <w:tcW w:w="151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2024</w:t>
            </w:r>
          </w:p>
        </w:tc>
        <w:tc>
          <w:tcPr>
            <w:tcW w:w="187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2025</w:t>
            </w:r>
          </w:p>
        </w:tc>
        <w:tc>
          <w:tcPr>
            <w:tcW w:w="169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2026</w:t>
            </w:r>
          </w:p>
        </w:tc>
        <w:tc>
          <w:tcPr>
            <w:tcW w:w="214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Разом</w:t>
            </w:r>
          </w:p>
        </w:tc>
      </w:tr>
      <w:tr w:rsidR="00AE4311" w:rsidRPr="004272BD" w:rsidTr="001E5229">
        <w:trPr>
          <w:trHeight w:val="495"/>
        </w:trPr>
        <w:tc>
          <w:tcPr>
            <w:tcW w:w="1900" w:type="dxa"/>
            <w:vMerge/>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p>
        </w:tc>
        <w:tc>
          <w:tcPr>
            <w:tcW w:w="151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0,0</w:t>
            </w:r>
            <w:r w:rsidR="006E119E" w:rsidRPr="00763A17">
              <w:rPr>
                <w:rFonts w:ascii="Times New Roman" w:hAnsi="Times New Roman" w:cs="Times New Roman"/>
                <w:b/>
                <w:sz w:val="24"/>
                <w:szCs w:val="24"/>
                <w:lang w:val="uk-UA"/>
              </w:rPr>
              <w:t>0</w:t>
            </w:r>
          </w:p>
        </w:tc>
        <w:tc>
          <w:tcPr>
            <w:tcW w:w="187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7000,00</w:t>
            </w:r>
          </w:p>
        </w:tc>
        <w:tc>
          <w:tcPr>
            <w:tcW w:w="169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7000,00</w:t>
            </w:r>
          </w:p>
        </w:tc>
        <w:tc>
          <w:tcPr>
            <w:tcW w:w="2145" w:type="dxa"/>
            <w:shd w:val="clear" w:color="auto" w:fill="FFFFFF" w:themeFill="background1"/>
          </w:tcPr>
          <w:p w:rsidR="00AE4311" w:rsidRPr="00763A17" w:rsidRDefault="00AE4311" w:rsidP="000C20E3">
            <w:pPr>
              <w:rPr>
                <w:rFonts w:ascii="Times New Roman" w:hAnsi="Times New Roman" w:cs="Times New Roman"/>
                <w:b/>
                <w:sz w:val="24"/>
                <w:szCs w:val="24"/>
                <w:lang w:val="uk-UA"/>
              </w:rPr>
            </w:pPr>
            <w:r w:rsidRPr="00763A17">
              <w:rPr>
                <w:rFonts w:ascii="Times New Roman" w:hAnsi="Times New Roman" w:cs="Times New Roman"/>
                <w:b/>
                <w:sz w:val="24"/>
                <w:szCs w:val="24"/>
                <w:lang w:val="uk-UA"/>
              </w:rPr>
              <w:t>14000,00</w:t>
            </w:r>
          </w:p>
        </w:tc>
      </w:tr>
      <w:tr w:rsidR="00AE4311" w:rsidRPr="004272BD" w:rsidTr="001E5229">
        <w:tc>
          <w:tcPr>
            <w:tcW w:w="1900"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Джерела </w:t>
            </w:r>
          </w:p>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Фінансування:</w:t>
            </w:r>
          </w:p>
        </w:tc>
        <w:tc>
          <w:tcPr>
            <w:tcW w:w="7230"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Бюджет Гайсинської міської ради, кошти спонсорів</w:t>
            </w:r>
          </w:p>
          <w:p w:rsidR="00AE4311" w:rsidRPr="004272BD" w:rsidRDefault="00AE4311" w:rsidP="000C20E3">
            <w:pPr>
              <w:rPr>
                <w:rFonts w:ascii="Times New Roman" w:hAnsi="Times New Roman" w:cs="Times New Roman"/>
                <w:sz w:val="24"/>
                <w:szCs w:val="24"/>
                <w:lang w:val="uk-UA"/>
              </w:rPr>
            </w:pPr>
          </w:p>
        </w:tc>
      </w:tr>
      <w:tr w:rsidR="00AE4311" w:rsidRPr="004272BD" w:rsidTr="001E5229">
        <w:tc>
          <w:tcPr>
            <w:tcW w:w="1900"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Ключові потенційні учасники реалізації проекту:</w:t>
            </w:r>
          </w:p>
        </w:tc>
        <w:tc>
          <w:tcPr>
            <w:tcW w:w="7230" w:type="dxa"/>
            <w:gridSpan w:val="4"/>
          </w:tcPr>
          <w:p w:rsidR="00AE4311" w:rsidRPr="004272BD" w:rsidRDefault="00AE4311"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Гайсинська ТГ, виконавці ремонтно-будівельних робіт, партнери</w:t>
            </w:r>
          </w:p>
        </w:tc>
      </w:tr>
      <w:tr w:rsidR="00AE4311" w:rsidRPr="004272BD" w:rsidTr="001E5229">
        <w:tc>
          <w:tcPr>
            <w:tcW w:w="1900" w:type="dxa"/>
            <w:shd w:val="clear" w:color="auto" w:fill="F2DBDB" w:themeFill="accent2" w:themeFillTint="33"/>
          </w:tcPr>
          <w:p w:rsidR="00AE4311" w:rsidRPr="004272BD" w:rsidRDefault="00AE4311"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Інше: </w:t>
            </w:r>
          </w:p>
        </w:tc>
        <w:tc>
          <w:tcPr>
            <w:tcW w:w="7230" w:type="dxa"/>
            <w:gridSpan w:val="4"/>
          </w:tcPr>
          <w:p w:rsidR="00AE4311" w:rsidRPr="004272BD" w:rsidRDefault="00AE4311" w:rsidP="000C20E3">
            <w:pPr>
              <w:rPr>
                <w:rFonts w:ascii="Times New Roman" w:hAnsi="Times New Roman" w:cs="Times New Roman"/>
                <w:sz w:val="24"/>
                <w:szCs w:val="24"/>
                <w:lang w:val="uk-UA"/>
              </w:rPr>
            </w:pPr>
          </w:p>
        </w:tc>
      </w:tr>
    </w:tbl>
    <w:p w:rsidR="00D45E32" w:rsidRPr="004272BD" w:rsidRDefault="00D45E32" w:rsidP="000C20E3">
      <w:pPr>
        <w:spacing w:after="0" w:line="240" w:lineRule="auto"/>
        <w:jc w:val="both"/>
        <w:rPr>
          <w:rFonts w:ascii="Times New Roman" w:eastAsia="Calibri" w:hAnsi="Times New Roman" w:cs="Times New Roman"/>
          <w:sz w:val="24"/>
          <w:szCs w:val="24"/>
          <w:lang w:val="uk-UA" w:eastAsia="ru-RU"/>
        </w:rPr>
      </w:pPr>
    </w:p>
    <w:p w:rsidR="0060739D" w:rsidRPr="004272BD" w:rsidRDefault="0060739D"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D45E32" w:rsidRPr="004272BD">
        <w:rPr>
          <w:rFonts w:ascii="Times New Roman" w:eastAsia="Calibri" w:hAnsi="Times New Roman" w:cs="Times New Roman"/>
          <w:sz w:val="24"/>
          <w:szCs w:val="24"/>
          <w:lang w:val="uk-UA" w:eastAsia="ru-RU"/>
        </w:rPr>
        <w:t>44</w:t>
      </w:r>
    </w:p>
    <w:p w:rsidR="00DD7D41" w:rsidRPr="004272BD" w:rsidRDefault="00DD7D41" w:rsidP="000C20E3">
      <w:pPr>
        <w:spacing w:after="0" w:line="240" w:lineRule="auto"/>
        <w:jc w:val="both"/>
        <w:rPr>
          <w:rFonts w:ascii="Times New Roman" w:eastAsia="Calibri" w:hAnsi="Times New Roman" w:cs="Times New Roman"/>
          <w:sz w:val="24"/>
          <w:szCs w:val="24"/>
          <w:lang w:val="uk-UA" w:eastAsia="ru-RU"/>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342"/>
        <w:gridCol w:w="1560"/>
        <w:gridCol w:w="1559"/>
        <w:gridCol w:w="1910"/>
      </w:tblGrid>
      <w:tr w:rsidR="00D45E32" w:rsidRPr="004272BD" w:rsidTr="00AE4311">
        <w:tc>
          <w:tcPr>
            <w:tcW w:w="21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D45E32" w:rsidRPr="004272BD" w:rsidRDefault="001959E4" w:rsidP="000C20E3">
            <w:pPr>
              <w:spacing w:line="240" w:lineRule="auto"/>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Номер і назва завдання:</w:t>
            </w:r>
          </w:p>
        </w:tc>
        <w:tc>
          <w:tcPr>
            <w:tcW w:w="7371" w:type="dxa"/>
            <w:gridSpan w:val="4"/>
            <w:tcBorders>
              <w:top w:val="single" w:sz="4" w:space="0" w:color="000000"/>
              <w:left w:val="single" w:sz="4" w:space="0" w:color="000000"/>
              <w:bottom w:val="single" w:sz="4" w:space="0" w:color="000000"/>
              <w:right w:val="single" w:sz="4" w:space="0" w:color="000000"/>
            </w:tcBorders>
          </w:tcPr>
          <w:p w:rsidR="00D45E32" w:rsidRPr="004272BD" w:rsidRDefault="00D45E32" w:rsidP="000C20E3">
            <w:pPr>
              <w:pStyle w:val="a5"/>
              <w:jc w:val="center"/>
              <w:rPr>
                <w:rFonts w:ascii="Times New Roman" w:hAnsi="Times New Roman"/>
                <w:sz w:val="24"/>
                <w:szCs w:val="24"/>
                <w:lang w:val="uk-UA"/>
              </w:rPr>
            </w:pPr>
            <w:r w:rsidRPr="004272BD">
              <w:rPr>
                <w:rFonts w:ascii="Times New Roman" w:hAnsi="Times New Roman"/>
                <w:sz w:val="24"/>
                <w:szCs w:val="24"/>
                <w:lang w:val="uk-UA"/>
              </w:rPr>
              <w:t xml:space="preserve">2.3.1. Поточний та капітальний ремонт дорожнього </w:t>
            </w:r>
            <w:proofErr w:type="spellStart"/>
            <w:r w:rsidRPr="004272BD">
              <w:rPr>
                <w:rFonts w:ascii="Times New Roman" w:hAnsi="Times New Roman"/>
                <w:sz w:val="24"/>
                <w:szCs w:val="24"/>
                <w:lang w:val="uk-UA"/>
              </w:rPr>
              <w:t>покриття,мостових</w:t>
            </w:r>
            <w:proofErr w:type="spellEnd"/>
            <w:r w:rsidRPr="004272BD">
              <w:rPr>
                <w:rFonts w:ascii="Times New Roman" w:hAnsi="Times New Roman"/>
                <w:sz w:val="24"/>
                <w:szCs w:val="24"/>
                <w:lang w:val="uk-UA"/>
              </w:rPr>
              <w:t xml:space="preserve"> </w:t>
            </w:r>
            <w:proofErr w:type="spellStart"/>
            <w:r w:rsidRPr="004272BD">
              <w:rPr>
                <w:rFonts w:ascii="Times New Roman" w:hAnsi="Times New Roman"/>
                <w:sz w:val="24"/>
                <w:szCs w:val="24"/>
                <w:lang w:val="uk-UA"/>
              </w:rPr>
              <w:t>переходів,зупинок,освітлення,тротуарів</w:t>
            </w:r>
            <w:proofErr w:type="spellEnd"/>
            <w:r w:rsidRPr="004272BD">
              <w:rPr>
                <w:rFonts w:ascii="Times New Roman" w:hAnsi="Times New Roman"/>
                <w:sz w:val="24"/>
                <w:szCs w:val="24"/>
                <w:lang w:val="uk-UA"/>
              </w:rPr>
              <w:t xml:space="preserve"> з врахуванням потреб людей з обмеженими фізичними </w:t>
            </w:r>
            <w:proofErr w:type="spellStart"/>
            <w:r w:rsidRPr="004272BD">
              <w:rPr>
                <w:rFonts w:ascii="Times New Roman" w:hAnsi="Times New Roman"/>
                <w:sz w:val="24"/>
                <w:szCs w:val="24"/>
                <w:lang w:val="uk-UA"/>
              </w:rPr>
              <w:t>можливостями,облаштування</w:t>
            </w:r>
            <w:proofErr w:type="spellEnd"/>
            <w:r w:rsidRPr="004272BD">
              <w:rPr>
                <w:rFonts w:ascii="Times New Roman" w:hAnsi="Times New Roman"/>
                <w:sz w:val="24"/>
                <w:szCs w:val="24"/>
                <w:lang w:val="uk-UA"/>
              </w:rPr>
              <w:t xml:space="preserve"> вело доріжок.</w:t>
            </w:r>
          </w:p>
        </w:tc>
      </w:tr>
      <w:tr w:rsidR="00D45E32" w:rsidRPr="004272BD" w:rsidTr="00AE4311">
        <w:tc>
          <w:tcPr>
            <w:tcW w:w="21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D45E32" w:rsidRPr="004272BD" w:rsidRDefault="00D45E32" w:rsidP="000C20E3">
            <w:pPr>
              <w:pStyle w:val="a5"/>
              <w:rPr>
                <w:rFonts w:ascii="Times New Roman" w:hAnsi="Times New Roman"/>
                <w:b/>
                <w:sz w:val="24"/>
                <w:szCs w:val="24"/>
                <w:lang w:val="uk-UA"/>
              </w:rPr>
            </w:pPr>
            <w:r w:rsidRPr="004272BD">
              <w:rPr>
                <w:rFonts w:ascii="Times New Roman" w:hAnsi="Times New Roman"/>
                <w:b/>
                <w:sz w:val="24"/>
                <w:szCs w:val="24"/>
                <w:lang w:val="uk-UA"/>
              </w:rPr>
              <w:t>Назва проекту:</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D45E32" w:rsidRPr="004272BD" w:rsidRDefault="00D45E32" w:rsidP="000C20E3">
            <w:pPr>
              <w:pStyle w:val="a5"/>
              <w:jc w:val="both"/>
              <w:rPr>
                <w:rFonts w:ascii="Times New Roman" w:hAnsi="Times New Roman"/>
                <w:b/>
                <w:sz w:val="24"/>
                <w:szCs w:val="24"/>
                <w:lang w:val="uk-UA"/>
              </w:rPr>
            </w:pPr>
            <w:r w:rsidRPr="004272BD">
              <w:rPr>
                <w:rFonts w:ascii="Times New Roman" w:hAnsi="Times New Roman"/>
                <w:b/>
                <w:sz w:val="24"/>
                <w:szCs w:val="24"/>
                <w:lang w:val="uk-UA"/>
              </w:rPr>
              <w:t>Будівництво та реконструкція вуличного освітлення по вулицях Садова, Східна, Шевченка та Молодіжна села Бубнівка  Гайсинського району Вінницької області</w:t>
            </w:r>
          </w:p>
        </w:tc>
      </w:tr>
      <w:tr w:rsidR="00D45E32" w:rsidRPr="004272BD" w:rsidTr="00AE4311">
        <w:tc>
          <w:tcPr>
            <w:tcW w:w="21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D45E32" w:rsidRPr="004272BD" w:rsidRDefault="00D45E32" w:rsidP="000C20E3">
            <w:pPr>
              <w:pStyle w:val="a5"/>
              <w:rPr>
                <w:rFonts w:ascii="Times New Roman" w:hAnsi="Times New Roman"/>
                <w:b/>
                <w:sz w:val="24"/>
                <w:szCs w:val="24"/>
                <w:lang w:val="uk-UA"/>
              </w:rPr>
            </w:pPr>
            <w:r w:rsidRPr="004272BD">
              <w:rPr>
                <w:rFonts w:ascii="Times New Roman" w:hAnsi="Times New Roman"/>
                <w:b/>
                <w:sz w:val="24"/>
                <w:szCs w:val="24"/>
                <w:lang w:val="uk-UA"/>
              </w:rPr>
              <w:t>Цілі проекту</w:t>
            </w:r>
          </w:p>
        </w:tc>
        <w:tc>
          <w:tcPr>
            <w:tcW w:w="7371" w:type="dxa"/>
            <w:gridSpan w:val="4"/>
            <w:tcBorders>
              <w:top w:val="single" w:sz="4" w:space="0" w:color="000000"/>
              <w:left w:val="single" w:sz="4" w:space="0" w:color="000000"/>
              <w:bottom w:val="single" w:sz="4" w:space="0" w:color="000000"/>
              <w:right w:val="single" w:sz="4" w:space="0" w:color="000000"/>
            </w:tcBorders>
          </w:tcPr>
          <w:p w:rsidR="00D45E32" w:rsidRPr="004272BD" w:rsidRDefault="00D45E32" w:rsidP="000C20E3">
            <w:pPr>
              <w:pStyle w:val="a5"/>
              <w:jc w:val="both"/>
              <w:rPr>
                <w:rFonts w:ascii="Times New Roman" w:hAnsi="Times New Roman"/>
                <w:sz w:val="24"/>
                <w:szCs w:val="24"/>
                <w:lang w:val="uk-UA"/>
              </w:rPr>
            </w:pPr>
            <w:r w:rsidRPr="004272BD">
              <w:rPr>
                <w:rFonts w:ascii="Times New Roman" w:hAnsi="Times New Roman"/>
                <w:sz w:val="24"/>
                <w:szCs w:val="24"/>
                <w:lang w:val="uk-UA"/>
              </w:rPr>
              <w:t>Створення умов для безпечного та комфортного  перебування населення жителів громади в нічний час на вулицях населених пунктів. Забезпечення мешканців територіальної громади якісним, безперебійним рухом транспортних засобів пожежної охорони, медичної допомоги та комунальних служб</w:t>
            </w:r>
          </w:p>
        </w:tc>
      </w:tr>
      <w:tr w:rsidR="00D45E32" w:rsidRPr="004272BD" w:rsidTr="00AE4311">
        <w:tc>
          <w:tcPr>
            <w:tcW w:w="21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D45E32" w:rsidRPr="004272BD" w:rsidRDefault="00D45E32" w:rsidP="000C20E3">
            <w:pPr>
              <w:pStyle w:val="a5"/>
              <w:rPr>
                <w:rFonts w:ascii="Times New Roman" w:hAnsi="Times New Roman"/>
                <w:b/>
                <w:sz w:val="24"/>
                <w:szCs w:val="24"/>
                <w:lang w:val="uk-UA"/>
              </w:rPr>
            </w:pPr>
            <w:r w:rsidRPr="004272BD">
              <w:rPr>
                <w:rFonts w:ascii="Times New Roman" w:hAnsi="Times New Roman"/>
                <w:b/>
                <w:sz w:val="24"/>
                <w:szCs w:val="24"/>
                <w:lang w:val="uk-UA"/>
              </w:rPr>
              <w:t>Територія, на яку спрямований проект</w:t>
            </w:r>
          </w:p>
        </w:tc>
        <w:tc>
          <w:tcPr>
            <w:tcW w:w="7371" w:type="dxa"/>
            <w:gridSpan w:val="4"/>
            <w:tcBorders>
              <w:top w:val="single" w:sz="4" w:space="0" w:color="000000"/>
              <w:left w:val="single" w:sz="4" w:space="0" w:color="000000"/>
              <w:bottom w:val="single" w:sz="4" w:space="0" w:color="000000"/>
              <w:right w:val="single" w:sz="4" w:space="0" w:color="000000"/>
            </w:tcBorders>
          </w:tcPr>
          <w:p w:rsidR="00D45E32" w:rsidRPr="004272BD" w:rsidRDefault="00D45E32" w:rsidP="000C20E3">
            <w:pPr>
              <w:pStyle w:val="a5"/>
              <w:rPr>
                <w:rFonts w:ascii="Times New Roman" w:hAnsi="Times New Roman"/>
                <w:sz w:val="24"/>
                <w:szCs w:val="24"/>
                <w:lang w:val="uk-UA"/>
              </w:rPr>
            </w:pPr>
            <w:r w:rsidRPr="004272BD">
              <w:rPr>
                <w:rFonts w:ascii="Times New Roman" w:hAnsi="Times New Roman"/>
                <w:sz w:val="24"/>
                <w:szCs w:val="24"/>
                <w:lang w:val="uk-UA"/>
              </w:rPr>
              <w:t>Територія населеного пункту громади</w:t>
            </w:r>
          </w:p>
        </w:tc>
      </w:tr>
      <w:tr w:rsidR="00D45E32" w:rsidRPr="004272BD" w:rsidTr="00AE4311">
        <w:tc>
          <w:tcPr>
            <w:tcW w:w="21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D45E32" w:rsidRPr="004272BD" w:rsidRDefault="00D45E32" w:rsidP="000C20E3">
            <w:pPr>
              <w:pStyle w:val="a5"/>
              <w:rPr>
                <w:rFonts w:ascii="Times New Roman" w:hAnsi="Times New Roman"/>
                <w:b/>
                <w:sz w:val="24"/>
                <w:szCs w:val="24"/>
                <w:lang w:val="uk-UA"/>
              </w:rPr>
            </w:pPr>
            <w:r w:rsidRPr="004272BD">
              <w:rPr>
                <w:rFonts w:ascii="Times New Roman" w:hAnsi="Times New Roman"/>
                <w:b/>
                <w:sz w:val="24"/>
                <w:szCs w:val="24"/>
                <w:lang w:val="uk-UA"/>
              </w:rPr>
              <w:t xml:space="preserve">Орієнтовна кількість отримувачів </w:t>
            </w:r>
            <w:proofErr w:type="spellStart"/>
            <w:r w:rsidRPr="004272BD">
              <w:rPr>
                <w:rFonts w:ascii="Times New Roman" w:hAnsi="Times New Roman"/>
                <w:b/>
                <w:sz w:val="24"/>
                <w:szCs w:val="24"/>
                <w:lang w:val="uk-UA"/>
              </w:rPr>
              <w:t>вигод</w:t>
            </w:r>
            <w:proofErr w:type="spellEnd"/>
            <w:r w:rsidRPr="004272BD">
              <w:rPr>
                <w:rFonts w:ascii="Times New Roman" w:hAnsi="Times New Roman"/>
                <w:b/>
                <w:sz w:val="24"/>
                <w:szCs w:val="24"/>
                <w:lang w:val="uk-UA"/>
              </w:rPr>
              <w:t>:</w:t>
            </w:r>
          </w:p>
        </w:tc>
        <w:tc>
          <w:tcPr>
            <w:tcW w:w="7371" w:type="dxa"/>
            <w:gridSpan w:val="4"/>
            <w:tcBorders>
              <w:top w:val="single" w:sz="4" w:space="0" w:color="000000"/>
              <w:left w:val="single" w:sz="4" w:space="0" w:color="000000"/>
              <w:bottom w:val="single" w:sz="4" w:space="0" w:color="000000"/>
              <w:right w:val="single" w:sz="4" w:space="0" w:color="000000"/>
            </w:tcBorders>
          </w:tcPr>
          <w:p w:rsidR="00D45E32" w:rsidRPr="004272BD" w:rsidRDefault="00D45E32" w:rsidP="000C20E3">
            <w:pPr>
              <w:pStyle w:val="a5"/>
              <w:jc w:val="both"/>
              <w:rPr>
                <w:rFonts w:ascii="Times New Roman" w:hAnsi="Times New Roman"/>
                <w:sz w:val="24"/>
                <w:szCs w:val="24"/>
                <w:lang w:val="uk-UA"/>
              </w:rPr>
            </w:pPr>
            <w:r w:rsidRPr="004272BD">
              <w:rPr>
                <w:rFonts w:ascii="Times New Roman" w:hAnsi="Times New Roman"/>
                <w:sz w:val="24"/>
                <w:szCs w:val="24"/>
                <w:lang w:val="uk-UA"/>
              </w:rPr>
              <w:t xml:space="preserve">Населення с. Бубнівка-839 </w:t>
            </w:r>
            <w:proofErr w:type="spellStart"/>
            <w:r w:rsidRPr="004272BD">
              <w:rPr>
                <w:rFonts w:ascii="Times New Roman" w:hAnsi="Times New Roman"/>
                <w:sz w:val="24"/>
                <w:szCs w:val="24"/>
                <w:lang w:val="uk-UA"/>
              </w:rPr>
              <w:t>чол</w:t>
            </w:r>
            <w:proofErr w:type="spellEnd"/>
            <w:r w:rsidRPr="004272BD">
              <w:rPr>
                <w:rFonts w:ascii="Times New Roman" w:hAnsi="Times New Roman"/>
                <w:sz w:val="24"/>
                <w:szCs w:val="24"/>
                <w:lang w:val="uk-UA"/>
              </w:rPr>
              <w:t>. , гості громади</w:t>
            </w:r>
          </w:p>
        </w:tc>
      </w:tr>
      <w:tr w:rsidR="00D45E32" w:rsidRPr="001B124B" w:rsidTr="00AE4311">
        <w:tc>
          <w:tcPr>
            <w:tcW w:w="21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D45E32" w:rsidRPr="004272BD" w:rsidRDefault="00D45E32" w:rsidP="000C20E3">
            <w:pPr>
              <w:pStyle w:val="a5"/>
              <w:rPr>
                <w:rFonts w:ascii="Times New Roman" w:hAnsi="Times New Roman"/>
                <w:b/>
                <w:sz w:val="24"/>
                <w:szCs w:val="24"/>
                <w:lang w:val="uk-UA"/>
              </w:rPr>
            </w:pPr>
            <w:r w:rsidRPr="004272BD">
              <w:rPr>
                <w:rFonts w:ascii="Times New Roman" w:hAnsi="Times New Roman"/>
                <w:b/>
                <w:sz w:val="24"/>
                <w:szCs w:val="24"/>
                <w:lang w:val="uk-UA"/>
              </w:rPr>
              <w:t>Стислий опис проекту</w:t>
            </w:r>
          </w:p>
        </w:tc>
        <w:tc>
          <w:tcPr>
            <w:tcW w:w="7371" w:type="dxa"/>
            <w:gridSpan w:val="4"/>
            <w:tcBorders>
              <w:top w:val="single" w:sz="4" w:space="0" w:color="000000"/>
              <w:left w:val="single" w:sz="4" w:space="0" w:color="000000"/>
              <w:bottom w:val="single" w:sz="4" w:space="0" w:color="000000"/>
              <w:right w:val="single" w:sz="4" w:space="0" w:color="000000"/>
            </w:tcBorders>
          </w:tcPr>
          <w:p w:rsidR="00D45E32" w:rsidRPr="004272BD" w:rsidRDefault="00D45E32" w:rsidP="000C20E3">
            <w:pPr>
              <w:pStyle w:val="a5"/>
              <w:jc w:val="both"/>
              <w:rPr>
                <w:rFonts w:ascii="Times New Roman" w:hAnsi="Times New Roman"/>
                <w:sz w:val="24"/>
                <w:szCs w:val="24"/>
                <w:lang w:val="uk-UA"/>
              </w:rPr>
            </w:pPr>
            <w:r w:rsidRPr="004272BD">
              <w:rPr>
                <w:rFonts w:ascii="Times New Roman" w:hAnsi="Times New Roman"/>
                <w:sz w:val="24"/>
                <w:szCs w:val="24"/>
                <w:lang w:val="uk-UA"/>
              </w:rPr>
              <w:t xml:space="preserve">На сучасному етапі  розвитку громади гостро постала потреба у проведені  ремонтів, відновлення та розширення мереж </w:t>
            </w:r>
            <w:proofErr w:type="spellStart"/>
            <w:r w:rsidRPr="004272BD">
              <w:rPr>
                <w:rFonts w:ascii="Times New Roman" w:hAnsi="Times New Roman"/>
                <w:sz w:val="24"/>
                <w:szCs w:val="24"/>
                <w:lang w:val="uk-UA"/>
              </w:rPr>
              <w:t>електропередач</w:t>
            </w:r>
            <w:proofErr w:type="spellEnd"/>
            <w:r w:rsidRPr="004272BD">
              <w:rPr>
                <w:rFonts w:ascii="Times New Roman" w:hAnsi="Times New Roman"/>
                <w:sz w:val="24"/>
                <w:szCs w:val="24"/>
                <w:lang w:val="uk-UA"/>
              </w:rPr>
              <w:t xml:space="preserve"> для встановлення вуличного освітлення із застосуванням </w:t>
            </w:r>
            <w:proofErr w:type="spellStart"/>
            <w:r w:rsidRPr="004272BD">
              <w:rPr>
                <w:rFonts w:ascii="Times New Roman" w:hAnsi="Times New Roman"/>
                <w:sz w:val="24"/>
                <w:szCs w:val="24"/>
                <w:lang w:val="uk-UA"/>
              </w:rPr>
              <w:t>енергозбережних</w:t>
            </w:r>
            <w:proofErr w:type="spellEnd"/>
            <w:r w:rsidRPr="004272BD">
              <w:rPr>
                <w:rFonts w:ascii="Times New Roman" w:hAnsi="Times New Roman"/>
                <w:sz w:val="24"/>
                <w:szCs w:val="24"/>
                <w:lang w:val="uk-UA"/>
              </w:rPr>
              <w:t xml:space="preserve"> технологій, які частково або повністю зруйновані. Відсутність освітлення в нічний час негативно впливає на комфортність перебування мешканців та рівень безпеки громадян, особливо на вулицях з інтенсивним рухом автомобільного транспорту і спеціальної техніки, сільськогосподарських товариств</w:t>
            </w:r>
          </w:p>
        </w:tc>
      </w:tr>
      <w:tr w:rsidR="00D45E32" w:rsidRPr="004272BD" w:rsidTr="00AE4311">
        <w:tc>
          <w:tcPr>
            <w:tcW w:w="21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D45E32" w:rsidRPr="004272BD" w:rsidRDefault="00D45E32" w:rsidP="000C20E3">
            <w:pPr>
              <w:pStyle w:val="a5"/>
              <w:rPr>
                <w:rFonts w:ascii="Times New Roman" w:hAnsi="Times New Roman"/>
                <w:b/>
                <w:sz w:val="24"/>
                <w:szCs w:val="24"/>
                <w:lang w:val="uk-UA"/>
              </w:rPr>
            </w:pPr>
            <w:r w:rsidRPr="004272BD">
              <w:rPr>
                <w:rFonts w:ascii="Times New Roman" w:hAnsi="Times New Roman"/>
                <w:b/>
                <w:sz w:val="24"/>
                <w:szCs w:val="24"/>
                <w:lang w:val="uk-UA"/>
              </w:rPr>
              <w:t>Очікувані результати</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FFFFFF"/>
          </w:tcPr>
          <w:p w:rsidR="00D45E32" w:rsidRPr="004272BD" w:rsidRDefault="00D45E32" w:rsidP="000C20E3">
            <w:pPr>
              <w:pStyle w:val="a5"/>
              <w:rPr>
                <w:rFonts w:ascii="Times New Roman" w:hAnsi="Times New Roman"/>
                <w:sz w:val="24"/>
                <w:szCs w:val="24"/>
                <w:lang w:val="uk-UA"/>
              </w:rPr>
            </w:pPr>
            <w:r w:rsidRPr="004272BD">
              <w:rPr>
                <w:rFonts w:ascii="Times New Roman" w:hAnsi="Times New Roman"/>
                <w:sz w:val="24"/>
                <w:szCs w:val="24"/>
                <w:lang w:val="uk-UA"/>
              </w:rPr>
              <w:t xml:space="preserve">Відновлення зовнішніх  електричних  мереж.  </w:t>
            </w:r>
          </w:p>
          <w:p w:rsidR="00D45E32" w:rsidRPr="004272BD" w:rsidRDefault="00D45E32" w:rsidP="000C20E3">
            <w:pPr>
              <w:pStyle w:val="a5"/>
              <w:rPr>
                <w:rFonts w:ascii="Times New Roman" w:hAnsi="Times New Roman"/>
                <w:sz w:val="24"/>
                <w:szCs w:val="24"/>
                <w:lang w:val="uk-UA"/>
              </w:rPr>
            </w:pPr>
            <w:r w:rsidRPr="004272BD">
              <w:rPr>
                <w:rFonts w:ascii="Times New Roman" w:hAnsi="Times New Roman"/>
                <w:sz w:val="24"/>
                <w:szCs w:val="24"/>
                <w:lang w:val="uk-UA"/>
              </w:rPr>
              <w:t xml:space="preserve">Забезпечення безпеки громадян. </w:t>
            </w:r>
          </w:p>
          <w:p w:rsidR="00D45E32" w:rsidRPr="004272BD" w:rsidRDefault="00D45E32" w:rsidP="000C20E3">
            <w:pPr>
              <w:pStyle w:val="a5"/>
              <w:rPr>
                <w:rFonts w:ascii="Times New Roman" w:hAnsi="Times New Roman"/>
                <w:sz w:val="24"/>
                <w:szCs w:val="24"/>
                <w:lang w:val="uk-UA"/>
              </w:rPr>
            </w:pPr>
            <w:r w:rsidRPr="004272BD">
              <w:rPr>
                <w:rFonts w:ascii="Times New Roman" w:hAnsi="Times New Roman"/>
                <w:sz w:val="24"/>
                <w:szCs w:val="24"/>
                <w:lang w:val="uk-UA"/>
              </w:rPr>
              <w:t>Зменшення аварійності та зношуваності автотранспорту.</w:t>
            </w:r>
          </w:p>
          <w:p w:rsidR="00D45E32" w:rsidRPr="004272BD" w:rsidRDefault="00D45E32" w:rsidP="000C20E3">
            <w:pPr>
              <w:pStyle w:val="a5"/>
              <w:rPr>
                <w:rFonts w:ascii="Times New Roman" w:hAnsi="Times New Roman"/>
                <w:sz w:val="24"/>
                <w:szCs w:val="24"/>
                <w:lang w:val="uk-UA"/>
              </w:rPr>
            </w:pPr>
            <w:r w:rsidRPr="004272BD">
              <w:rPr>
                <w:rFonts w:ascii="Times New Roman" w:hAnsi="Times New Roman"/>
                <w:sz w:val="24"/>
                <w:szCs w:val="24"/>
                <w:lang w:val="uk-UA"/>
              </w:rPr>
              <w:t>Поліпшення соціально-психологічного стану населення</w:t>
            </w:r>
          </w:p>
        </w:tc>
      </w:tr>
      <w:tr w:rsidR="00D45E32" w:rsidRPr="004272BD" w:rsidTr="00AE4311">
        <w:tc>
          <w:tcPr>
            <w:tcW w:w="21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D45E32" w:rsidRPr="004272BD" w:rsidRDefault="00D45E32" w:rsidP="000C20E3">
            <w:pPr>
              <w:pStyle w:val="a5"/>
              <w:rPr>
                <w:rFonts w:ascii="Times New Roman" w:hAnsi="Times New Roman"/>
                <w:b/>
                <w:sz w:val="24"/>
                <w:szCs w:val="24"/>
                <w:lang w:val="uk-UA"/>
              </w:rPr>
            </w:pPr>
            <w:r w:rsidRPr="004272BD">
              <w:rPr>
                <w:rFonts w:ascii="Times New Roman" w:hAnsi="Times New Roman"/>
                <w:b/>
                <w:sz w:val="24"/>
                <w:szCs w:val="24"/>
                <w:lang w:val="uk-UA"/>
              </w:rPr>
              <w:t>Ключові заходи проекту</w:t>
            </w:r>
          </w:p>
        </w:tc>
        <w:tc>
          <w:tcPr>
            <w:tcW w:w="7371" w:type="dxa"/>
            <w:gridSpan w:val="4"/>
            <w:tcBorders>
              <w:top w:val="single" w:sz="4" w:space="0" w:color="000000"/>
              <w:left w:val="single" w:sz="4" w:space="0" w:color="000000"/>
              <w:bottom w:val="single" w:sz="4" w:space="0" w:color="000000"/>
              <w:right w:val="single" w:sz="4" w:space="0" w:color="000000"/>
            </w:tcBorders>
          </w:tcPr>
          <w:p w:rsidR="00D45E32" w:rsidRPr="004272BD" w:rsidRDefault="00D45E32" w:rsidP="000C20E3">
            <w:pPr>
              <w:pStyle w:val="a5"/>
              <w:jc w:val="both"/>
              <w:rPr>
                <w:rFonts w:ascii="Times New Roman" w:hAnsi="Times New Roman"/>
                <w:sz w:val="24"/>
                <w:szCs w:val="24"/>
                <w:lang w:val="uk-UA"/>
              </w:rPr>
            </w:pPr>
            <w:r w:rsidRPr="004272BD">
              <w:rPr>
                <w:rFonts w:ascii="Times New Roman" w:hAnsi="Times New Roman"/>
                <w:sz w:val="24"/>
                <w:szCs w:val="24"/>
                <w:lang w:val="uk-UA"/>
              </w:rPr>
              <w:t xml:space="preserve">Проектом передбачається виконання робіт та послуг з відновлення, реконструкції та розширення ліній </w:t>
            </w:r>
            <w:proofErr w:type="spellStart"/>
            <w:r w:rsidRPr="004272BD">
              <w:rPr>
                <w:rFonts w:ascii="Times New Roman" w:hAnsi="Times New Roman"/>
                <w:sz w:val="24"/>
                <w:szCs w:val="24"/>
                <w:lang w:val="uk-UA"/>
              </w:rPr>
              <w:t>електропередач</w:t>
            </w:r>
            <w:proofErr w:type="spellEnd"/>
            <w:r w:rsidRPr="004272BD">
              <w:rPr>
                <w:rFonts w:ascii="Times New Roman" w:hAnsi="Times New Roman"/>
                <w:sz w:val="24"/>
                <w:szCs w:val="24"/>
                <w:lang w:val="uk-UA"/>
              </w:rPr>
              <w:t xml:space="preserve"> для встановлення вуличного освітлення із застосуванням </w:t>
            </w:r>
            <w:proofErr w:type="spellStart"/>
            <w:r w:rsidRPr="004272BD">
              <w:rPr>
                <w:rFonts w:ascii="Times New Roman" w:hAnsi="Times New Roman"/>
                <w:sz w:val="24"/>
                <w:szCs w:val="24"/>
                <w:lang w:val="uk-UA"/>
              </w:rPr>
              <w:t>енергозбережних</w:t>
            </w:r>
            <w:proofErr w:type="spellEnd"/>
            <w:r w:rsidRPr="004272BD">
              <w:rPr>
                <w:rFonts w:ascii="Times New Roman" w:hAnsi="Times New Roman"/>
                <w:sz w:val="24"/>
                <w:szCs w:val="24"/>
                <w:lang w:val="uk-UA"/>
              </w:rPr>
              <w:t xml:space="preserve"> технологій  та енергоефективності.</w:t>
            </w:r>
          </w:p>
        </w:tc>
      </w:tr>
      <w:tr w:rsidR="00D45E32" w:rsidRPr="004272BD" w:rsidTr="00AE4311">
        <w:tc>
          <w:tcPr>
            <w:tcW w:w="21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D45E32" w:rsidRPr="004272BD" w:rsidRDefault="00D45E32" w:rsidP="000C20E3">
            <w:pPr>
              <w:pStyle w:val="a5"/>
              <w:rPr>
                <w:rFonts w:ascii="Times New Roman" w:hAnsi="Times New Roman"/>
                <w:b/>
                <w:sz w:val="24"/>
                <w:szCs w:val="24"/>
                <w:lang w:val="uk-UA"/>
              </w:rPr>
            </w:pPr>
            <w:r w:rsidRPr="004272BD">
              <w:rPr>
                <w:rFonts w:ascii="Times New Roman" w:hAnsi="Times New Roman"/>
                <w:b/>
                <w:sz w:val="24"/>
                <w:szCs w:val="24"/>
                <w:lang w:val="uk-UA"/>
              </w:rPr>
              <w:t>Період здійснення</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D45E32" w:rsidRPr="00763A17" w:rsidRDefault="00D45E32" w:rsidP="00C240C2">
            <w:pPr>
              <w:pStyle w:val="a5"/>
              <w:rPr>
                <w:rFonts w:ascii="Times New Roman" w:hAnsi="Times New Roman"/>
                <w:b/>
                <w:sz w:val="24"/>
                <w:szCs w:val="24"/>
                <w:lang w:val="uk-UA"/>
              </w:rPr>
            </w:pPr>
            <w:r w:rsidRPr="00763A17">
              <w:rPr>
                <w:rFonts w:ascii="Times New Roman" w:hAnsi="Times New Roman"/>
                <w:b/>
                <w:sz w:val="24"/>
                <w:szCs w:val="24"/>
                <w:lang w:val="uk-UA"/>
              </w:rPr>
              <w:t>2025 р. – 2026 р.</w:t>
            </w:r>
          </w:p>
        </w:tc>
      </w:tr>
      <w:tr w:rsidR="00D45E32" w:rsidRPr="004272BD" w:rsidTr="00AE4311">
        <w:trPr>
          <w:trHeight w:val="270"/>
        </w:trPr>
        <w:tc>
          <w:tcPr>
            <w:tcW w:w="2127" w:type="dxa"/>
            <w:vMerge w:val="restart"/>
            <w:shd w:val="clear" w:color="auto" w:fill="F2DBDB" w:themeFill="accent2" w:themeFillTint="33"/>
          </w:tcPr>
          <w:p w:rsidR="00D45E32" w:rsidRPr="004272BD" w:rsidRDefault="00D45E32" w:rsidP="000C20E3">
            <w:pPr>
              <w:pStyle w:val="a5"/>
              <w:rPr>
                <w:rFonts w:ascii="Times New Roman" w:hAnsi="Times New Roman"/>
                <w:b/>
                <w:sz w:val="24"/>
                <w:szCs w:val="24"/>
                <w:lang w:val="uk-UA"/>
              </w:rPr>
            </w:pPr>
            <w:r w:rsidRPr="004272BD">
              <w:rPr>
                <w:rFonts w:ascii="Times New Roman" w:hAnsi="Times New Roman"/>
                <w:b/>
                <w:sz w:val="24"/>
                <w:szCs w:val="24"/>
                <w:lang w:val="uk-UA"/>
              </w:rPr>
              <w:t>Орієнтовна вартість проекту, тис. грн</w:t>
            </w:r>
          </w:p>
        </w:tc>
        <w:tc>
          <w:tcPr>
            <w:tcW w:w="2342" w:type="dxa"/>
            <w:tcBorders>
              <w:bottom w:val="single" w:sz="4" w:space="0" w:color="auto"/>
              <w:right w:val="single" w:sz="4" w:space="0" w:color="auto"/>
            </w:tcBorders>
            <w:shd w:val="clear" w:color="auto" w:fill="FFFFFF" w:themeFill="background1"/>
            <w:vAlign w:val="center"/>
          </w:tcPr>
          <w:p w:rsidR="00D45E32" w:rsidRPr="00763A17" w:rsidRDefault="00D45E32" w:rsidP="000C20E3">
            <w:pPr>
              <w:pStyle w:val="a5"/>
              <w:rPr>
                <w:rFonts w:ascii="Times New Roman" w:hAnsi="Times New Roman"/>
                <w:b/>
                <w:sz w:val="24"/>
                <w:szCs w:val="24"/>
                <w:lang w:val="uk-UA"/>
              </w:rPr>
            </w:pPr>
            <w:r w:rsidRPr="00763A17">
              <w:rPr>
                <w:rFonts w:ascii="Times New Roman" w:hAnsi="Times New Roman"/>
                <w:b/>
                <w:sz w:val="24"/>
                <w:szCs w:val="24"/>
                <w:lang w:val="uk-UA"/>
              </w:rPr>
              <w:t>2024 рік</w:t>
            </w:r>
          </w:p>
        </w:tc>
        <w:tc>
          <w:tcPr>
            <w:tcW w:w="1560" w:type="dxa"/>
            <w:tcBorders>
              <w:left w:val="single" w:sz="4" w:space="0" w:color="auto"/>
              <w:bottom w:val="single" w:sz="4" w:space="0" w:color="auto"/>
              <w:right w:val="single" w:sz="4" w:space="0" w:color="auto"/>
            </w:tcBorders>
            <w:shd w:val="clear" w:color="auto" w:fill="FFFFFF" w:themeFill="background1"/>
            <w:vAlign w:val="center"/>
          </w:tcPr>
          <w:p w:rsidR="00D45E32" w:rsidRPr="00763A17" w:rsidRDefault="00D45E32" w:rsidP="000C20E3">
            <w:pPr>
              <w:pStyle w:val="a5"/>
              <w:rPr>
                <w:rFonts w:ascii="Times New Roman" w:hAnsi="Times New Roman"/>
                <w:b/>
                <w:sz w:val="24"/>
                <w:szCs w:val="24"/>
                <w:lang w:val="uk-UA"/>
              </w:rPr>
            </w:pPr>
            <w:r w:rsidRPr="00763A17">
              <w:rPr>
                <w:rFonts w:ascii="Times New Roman" w:hAnsi="Times New Roman"/>
                <w:b/>
                <w:sz w:val="24"/>
                <w:szCs w:val="24"/>
                <w:lang w:val="uk-UA"/>
              </w:rPr>
              <w:t>2025 рік</w:t>
            </w:r>
          </w:p>
        </w:tc>
        <w:tc>
          <w:tcPr>
            <w:tcW w:w="1559" w:type="dxa"/>
            <w:tcBorders>
              <w:left w:val="single" w:sz="4" w:space="0" w:color="auto"/>
              <w:bottom w:val="single" w:sz="4" w:space="0" w:color="auto"/>
              <w:right w:val="single" w:sz="4" w:space="0" w:color="auto"/>
            </w:tcBorders>
            <w:shd w:val="clear" w:color="auto" w:fill="FFFFFF" w:themeFill="background1"/>
            <w:vAlign w:val="center"/>
          </w:tcPr>
          <w:p w:rsidR="00D45E32" w:rsidRPr="00763A17" w:rsidRDefault="00D45E32" w:rsidP="000C20E3">
            <w:pPr>
              <w:pStyle w:val="a5"/>
              <w:rPr>
                <w:rFonts w:ascii="Times New Roman" w:hAnsi="Times New Roman"/>
                <w:b/>
                <w:sz w:val="24"/>
                <w:szCs w:val="24"/>
                <w:lang w:val="uk-UA"/>
              </w:rPr>
            </w:pPr>
            <w:r w:rsidRPr="00763A17">
              <w:rPr>
                <w:rFonts w:ascii="Times New Roman" w:hAnsi="Times New Roman"/>
                <w:b/>
                <w:sz w:val="24"/>
                <w:szCs w:val="24"/>
                <w:lang w:val="uk-UA"/>
              </w:rPr>
              <w:t>2026 рік</w:t>
            </w:r>
          </w:p>
        </w:tc>
        <w:tc>
          <w:tcPr>
            <w:tcW w:w="1910" w:type="dxa"/>
            <w:tcBorders>
              <w:left w:val="single" w:sz="4" w:space="0" w:color="auto"/>
              <w:bottom w:val="single" w:sz="4" w:space="0" w:color="auto"/>
            </w:tcBorders>
            <w:shd w:val="clear" w:color="auto" w:fill="FFFFFF" w:themeFill="background1"/>
            <w:vAlign w:val="center"/>
          </w:tcPr>
          <w:p w:rsidR="00D45E32" w:rsidRPr="00763A17" w:rsidRDefault="00D45E32" w:rsidP="000C20E3">
            <w:pPr>
              <w:pStyle w:val="a5"/>
              <w:rPr>
                <w:rFonts w:ascii="Times New Roman" w:hAnsi="Times New Roman"/>
                <w:b/>
                <w:sz w:val="24"/>
                <w:szCs w:val="24"/>
                <w:lang w:val="uk-UA"/>
              </w:rPr>
            </w:pPr>
            <w:r w:rsidRPr="00763A17">
              <w:rPr>
                <w:rFonts w:ascii="Times New Roman" w:hAnsi="Times New Roman"/>
                <w:b/>
                <w:sz w:val="24"/>
                <w:szCs w:val="24"/>
                <w:lang w:val="uk-UA"/>
              </w:rPr>
              <w:t>Разом</w:t>
            </w:r>
          </w:p>
        </w:tc>
      </w:tr>
      <w:tr w:rsidR="00D45E32" w:rsidRPr="004272BD" w:rsidTr="00AE4311">
        <w:trPr>
          <w:trHeight w:val="255"/>
        </w:trPr>
        <w:tc>
          <w:tcPr>
            <w:tcW w:w="2127" w:type="dxa"/>
            <w:vMerge/>
            <w:shd w:val="clear" w:color="auto" w:fill="F2DBDB" w:themeFill="accent2" w:themeFillTint="33"/>
          </w:tcPr>
          <w:p w:rsidR="00D45E32" w:rsidRPr="004272BD" w:rsidRDefault="00D45E32" w:rsidP="000C20E3">
            <w:pPr>
              <w:pStyle w:val="a5"/>
              <w:rPr>
                <w:rFonts w:ascii="Times New Roman" w:hAnsi="Times New Roman"/>
                <w:b/>
                <w:sz w:val="24"/>
                <w:szCs w:val="24"/>
                <w:lang w:val="uk-UA"/>
              </w:rPr>
            </w:pPr>
          </w:p>
        </w:tc>
        <w:tc>
          <w:tcPr>
            <w:tcW w:w="2342" w:type="dxa"/>
            <w:tcBorders>
              <w:top w:val="single" w:sz="4" w:space="0" w:color="auto"/>
              <w:right w:val="single" w:sz="4" w:space="0" w:color="auto"/>
            </w:tcBorders>
            <w:shd w:val="clear" w:color="auto" w:fill="FFFFFF" w:themeFill="background1"/>
            <w:vAlign w:val="center"/>
          </w:tcPr>
          <w:p w:rsidR="00D45E32" w:rsidRPr="00763A17" w:rsidRDefault="00D45E32" w:rsidP="000C20E3">
            <w:pPr>
              <w:pStyle w:val="a5"/>
              <w:rPr>
                <w:rFonts w:ascii="Times New Roman" w:hAnsi="Times New Roman"/>
                <w:b/>
                <w:sz w:val="24"/>
                <w:szCs w:val="24"/>
                <w:lang w:val="uk-UA"/>
              </w:rPr>
            </w:pPr>
            <w:r w:rsidRPr="00763A17">
              <w:rPr>
                <w:rFonts w:ascii="Times New Roman" w:hAnsi="Times New Roman"/>
                <w:b/>
                <w:sz w:val="24"/>
                <w:szCs w:val="24"/>
                <w:lang w:val="uk-UA"/>
              </w:rPr>
              <w:t>0,0</w:t>
            </w:r>
            <w:r w:rsidR="006E119E" w:rsidRPr="00763A17">
              <w:rPr>
                <w:rFonts w:ascii="Times New Roman" w:hAnsi="Times New Roman"/>
                <w:b/>
                <w:sz w:val="24"/>
                <w:szCs w:val="24"/>
                <w:lang w:val="uk-UA"/>
              </w:rPr>
              <w:t>0</w:t>
            </w:r>
          </w:p>
        </w:tc>
        <w:tc>
          <w:tcPr>
            <w:tcW w:w="1560" w:type="dxa"/>
            <w:tcBorders>
              <w:top w:val="single" w:sz="4" w:space="0" w:color="auto"/>
              <w:left w:val="single" w:sz="4" w:space="0" w:color="auto"/>
              <w:right w:val="single" w:sz="4" w:space="0" w:color="auto"/>
            </w:tcBorders>
            <w:shd w:val="clear" w:color="auto" w:fill="FFFFFF" w:themeFill="background1"/>
            <w:vAlign w:val="center"/>
          </w:tcPr>
          <w:p w:rsidR="00D45E32" w:rsidRPr="00763A17" w:rsidRDefault="00D45E32" w:rsidP="000C20E3">
            <w:pPr>
              <w:pStyle w:val="a5"/>
              <w:rPr>
                <w:rFonts w:ascii="Times New Roman" w:hAnsi="Times New Roman"/>
                <w:b/>
                <w:sz w:val="24"/>
                <w:szCs w:val="24"/>
                <w:lang w:val="uk-UA"/>
              </w:rPr>
            </w:pPr>
            <w:r w:rsidRPr="00763A17">
              <w:rPr>
                <w:rFonts w:ascii="Times New Roman" w:hAnsi="Times New Roman"/>
                <w:b/>
                <w:sz w:val="24"/>
                <w:szCs w:val="24"/>
                <w:lang w:val="uk-UA"/>
              </w:rPr>
              <w:t>1800,00</w:t>
            </w:r>
          </w:p>
        </w:tc>
        <w:tc>
          <w:tcPr>
            <w:tcW w:w="1559" w:type="dxa"/>
            <w:tcBorders>
              <w:top w:val="single" w:sz="4" w:space="0" w:color="auto"/>
              <w:left w:val="single" w:sz="4" w:space="0" w:color="auto"/>
              <w:right w:val="single" w:sz="4" w:space="0" w:color="auto"/>
            </w:tcBorders>
            <w:shd w:val="clear" w:color="auto" w:fill="FFFFFF" w:themeFill="background1"/>
            <w:vAlign w:val="center"/>
          </w:tcPr>
          <w:p w:rsidR="00D45E32" w:rsidRPr="00763A17" w:rsidRDefault="00D45E32" w:rsidP="000C20E3">
            <w:pPr>
              <w:pStyle w:val="a5"/>
              <w:rPr>
                <w:rFonts w:ascii="Times New Roman" w:hAnsi="Times New Roman"/>
                <w:b/>
                <w:sz w:val="24"/>
                <w:szCs w:val="24"/>
                <w:lang w:val="uk-UA"/>
              </w:rPr>
            </w:pPr>
            <w:r w:rsidRPr="00763A17">
              <w:rPr>
                <w:rFonts w:ascii="Times New Roman" w:hAnsi="Times New Roman"/>
                <w:b/>
                <w:sz w:val="24"/>
                <w:szCs w:val="24"/>
                <w:lang w:val="uk-UA"/>
              </w:rPr>
              <w:t>1800,00</w:t>
            </w:r>
          </w:p>
        </w:tc>
        <w:tc>
          <w:tcPr>
            <w:tcW w:w="1910" w:type="dxa"/>
            <w:tcBorders>
              <w:top w:val="single" w:sz="4" w:space="0" w:color="auto"/>
              <w:left w:val="single" w:sz="4" w:space="0" w:color="auto"/>
            </w:tcBorders>
            <w:shd w:val="clear" w:color="auto" w:fill="FFFFFF" w:themeFill="background1"/>
            <w:vAlign w:val="center"/>
          </w:tcPr>
          <w:p w:rsidR="00D45E32" w:rsidRPr="00763A17" w:rsidRDefault="00D45E32" w:rsidP="000C20E3">
            <w:pPr>
              <w:pStyle w:val="a5"/>
              <w:rPr>
                <w:rFonts w:ascii="Times New Roman" w:hAnsi="Times New Roman"/>
                <w:b/>
                <w:sz w:val="24"/>
                <w:szCs w:val="24"/>
                <w:lang w:val="uk-UA"/>
              </w:rPr>
            </w:pPr>
            <w:r w:rsidRPr="00763A17">
              <w:rPr>
                <w:rFonts w:ascii="Times New Roman" w:hAnsi="Times New Roman"/>
                <w:b/>
                <w:sz w:val="24"/>
                <w:szCs w:val="24"/>
                <w:lang w:val="uk-UA"/>
              </w:rPr>
              <w:t>3600,00</w:t>
            </w:r>
          </w:p>
        </w:tc>
      </w:tr>
      <w:tr w:rsidR="00D45E32" w:rsidRPr="004272BD" w:rsidTr="00AE4311">
        <w:tc>
          <w:tcPr>
            <w:tcW w:w="2127" w:type="dxa"/>
            <w:shd w:val="clear" w:color="auto" w:fill="F2DBDB" w:themeFill="accent2" w:themeFillTint="33"/>
          </w:tcPr>
          <w:p w:rsidR="00D45E32" w:rsidRPr="004272BD" w:rsidRDefault="00D45E32" w:rsidP="000C20E3">
            <w:pPr>
              <w:pStyle w:val="a5"/>
              <w:rPr>
                <w:rFonts w:ascii="Times New Roman" w:hAnsi="Times New Roman"/>
                <w:b/>
                <w:sz w:val="24"/>
                <w:szCs w:val="24"/>
                <w:lang w:val="uk-UA"/>
              </w:rPr>
            </w:pPr>
            <w:r w:rsidRPr="004272BD">
              <w:rPr>
                <w:rFonts w:ascii="Times New Roman" w:hAnsi="Times New Roman"/>
                <w:b/>
                <w:sz w:val="24"/>
                <w:szCs w:val="24"/>
                <w:lang w:val="uk-UA"/>
              </w:rPr>
              <w:t>Джерела фінансування</w:t>
            </w:r>
          </w:p>
        </w:tc>
        <w:tc>
          <w:tcPr>
            <w:tcW w:w="7371" w:type="dxa"/>
            <w:gridSpan w:val="4"/>
            <w:vAlign w:val="center"/>
          </w:tcPr>
          <w:p w:rsidR="00D45E32" w:rsidRPr="004272BD" w:rsidRDefault="00D45E32" w:rsidP="000C20E3">
            <w:pPr>
              <w:spacing w:line="240" w:lineRule="auto"/>
              <w:rPr>
                <w:rFonts w:ascii="Times New Roman" w:hAnsi="Times New Roman" w:cs="Times New Roman"/>
                <w:sz w:val="24"/>
                <w:szCs w:val="24"/>
                <w:lang w:val="uk-UA" w:eastAsia="it-IT"/>
              </w:rPr>
            </w:pPr>
            <w:r w:rsidRPr="004272BD">
              <w:rPr>
                <w:rFonts w:ascii="Times New Roman" w:hAnsi="Times New Roman" w:cs="Times New Roman"/>
                <w:sz w:val="24"/>
                <w:szCs w:val="24"/>
                <w:lang w:val="uk-UA"/>
              </w:rPr>
              <w:t>Бюджет Гайсинської міської ради, кошти спонсорів</w:t>
            </w:r>
          </w:p>
        </w:tc>
      </w:tr>
      <w:tr w:rsidR="00D45E32" w:rsidRPr="001B124B" w:rsidTr="00AE4311">
        <w:tc>
          <w:tcPr>
            <w:tcW w:w="2127" w:type="dxa"/>
            <w:shd w:val="clear" w:color="auto" w:fill="F2DBDB" w:themeFill="accent2" w:themeFillTint="33"/>
          </w:tcPr>
          <w:p w:rsidR="00D45E32" w:rsidRPr="004272BD" w:rsidRDefault="00D45E32" w:rsidP="000C20E3">
            <w:pPr>
              <w:pStyle w:val="a5"/>
              <w:rPr>
                <w:rFonts w:ascii="Times New Roman" w:hAnsi="Times New Roman"/>
                <w:b/>
                <w:sz w:val="24"/>
                <w:szCs w:val="24"/>
                <w:lang w:val="uk-UA"/>
              </w:rPr>
            </w:pPr>
            <w:r w:rsidRPr="004272BD">
              <w:rPr>
                <w:rFonts w:ascii="Times New Roman" w:hAnsi="Times New Roman"/>
                <w:b/>
                <w:sz w:val="24"/>
                <w:szCs w:val="24"/>
                <w:lang w:val="uk-UA"/>
              </w:rPr>
              <w:t>Ключові потенційні учасники реалізації проекту</w:t>
            </w:r>
          </w:p>
        </w:tc>
        <w:tc>
          <w:tcPr>
            <w:tcW w:w="7371" w:type="dxa"/>
            <w:gridSpan w:val="4"/>
            <w:vAlign w:val="center"/>
          </w:tcPr>
          <w:p w:rsidR="00D45E32" w:rsidRPr="004272BD" w:rsidRDefault="00D45E32" w:rsidP="000C20E3">
            <w:pPr>
              <w:pStyle w:val="a5"/>
              <w:jc w:val="both"/>
              <w:rPr>
                <w:rFonts w:ascii="Times New Roman" w:hAnsi="Times New Roman"/>
                <w:sz w:val="24"/>
                <w:szCs w:val="24"/>
                <w:lang w:val="uk-UA" w:eastAsia="it-IT"/>
              </w:rPr>
            </w:pPr>
            <w:r w:rsidRPr="004272BD">
              <w:rPr>
                <w:rFonts w:ascii="Times New Roman" w:hAnsi="Times New Roman"/>
                <w:sz w:val="24"/>
                <w:szCs w:val="24"/>
                <w:lang w:val="uk-UA" w:eastAsia="it-IT"/>
              </w:rPr>
              <w:t>Гайсинська ТГ, підрядні організації, комунальні підприємства</w:t>
            </w:r>
          </w:p>
        </w:tc>
      </w:tr>
      <w:tr w:rsidR="00D45E32" w:rsidRPr="004272BD" w:rsidTr="00AE4311">
        <w:trPr>
          <w:trHeight w:val="435"/>
        </w:trPr>
        <w:tc>
          <w:tcPr>
            <w:tcW w:w="2127" w:type="dxa"/>
            <w:tcBorders>
              <w:bottom w:val="single" w:sz="4" w:space="0" w:color="auto"/>
            </w:tcBorders>
            <w:shd w:val="clear" w:color="auto" w:fill="F2DBDB" w:themeFill="accent2" w:themeFillTint="33"/>
          </w:tcPr>
          <w:p w:rsidR="00D45E32" w:rsidRPr="004272BD" w:rsidRDefault="00D45E32" w:rsidP="000C20E3">
            <w:pPr>
              <w:pStyle w:val="a5"/>
              <w:rPr>
                <w:rFonts w:ascii="Times New Roman" w:hAnsi="Times New Roman"/>
                <w:b/>
                <w:sz w:val="24"/>
                <w:szCs w:val="24"/>
                <w:lang w:val="uk-UA"/>
              </w:rPr>
            </w:pPr>
            <w:r w:rsidRPr="004272BD">
              <w:rPr>
                <w:rFonts w:ascii="Times New Roman" w:hAnsi="Times New Roman"/>
                <w:b/>
                <w:sz w:val="24"/>
                <w:szCs w:val="24"/>
                <w:lang w:val="uk-UA"/>
              </w:rPr>
              <w:t>Інше</w:t>
            </w:r>
          </w:p>
        </w:tc>
        <w:tc>
          <w:tcPr>
            <w:tcW w:w="7371" w:type="dxa"/>
            <w:gridSpan w:val="4"/>
            <w:tcBorders>
              <w:bottom w:val="single" w:sz="4" w:space="0" w:color="auto"/>
            </w:tcBorders>
          </w:tcPr>
          <w:p w:rsidR="00D45E32" w:rsidRPr="004272BD" w:rsidRDefault="00D45E32" w:rsidP="000C20E3">
            <w:pPr>
              <w:pStyle w:val="a5"/>
              <w:rPr>
                <w:rFonts w:ascii="Times New Roman" w:hAnsi="Times New Roman"/>
                <w:sz w:val="24"/>
                <w:szCs w:val="24"/>
                <w:lang w:val="uk-UA"/>
              </w:rPr>
            </w:pPr>
          </w:p>
        </w:tc>
      </w:tr>
    </w:tbl>
    <w:p w:rsidR="00D45E32" w:rsidRPr="004272BD" w:rsidRDefault="00D45E32" w:rsidP="000C20E3">
      <w:pPr>
        <w:spacing w:after="0" w:line="240" w:lineRule="auto"/>
        <w:jc w:val="both"/>
        <w:rPr>
          <w:rFonts w:ascii="Times New Roman" w:eastAsia="Calibri" w:hAnsi="Times New Roman" w:cs="Times New Roman"/>
          <w:sz w:val="24"/>
          <w:szCs w:val="24"/>
          <w:lang w:val="uk-UA" w:eastAsia="ru-RU"/>
        </w:rPr>
      </w:pPr>
    </w:p>
    <w:p w:rsidR="0060739D" w:rsidRPr="004272BD" w:rsidRDefault="0060739D"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D45E32" w:rsidRPr="004272BD">
        <w:rPr>
          <w:rFonts w:ascii="Times New Roman" w:eastAsia="Calibri" w:hAnsi="Times New Roman" w:cs="Times New Roman"/>
          <w:sz w:val="24"/>
          <w:szCs w:val="24"/>
          <w:lang w:val="uk-UA" w:eastAsia="ru-RU"/>
        </w:rPr>
        <w:t>45</w:t>
      </w:r>
    </w:p>
    <w:tbl>
      <w:tblPr>
        <w:tblW w:w="9923"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6"/>
        <w:gridCol w:w="2200"/>
        <w:gridCol w:w="1560"/>
        <w:gridCol w:w="1559"/>
        <w:gridCol w:w="2268"/>
      </w:tblGrid>
      <w:tr w:rsidR="001959E4" w:rsidRPr="004272BD" w:rsidTr="001959E4">
        <w:tc>
          <w:tcPr>
            <w:tcW w:w="233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959E4" w:rsidRPr="004272BD" w:rsidRDefault="001959E4"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lastRenderedPageBreak/>
              <w:t>Номер і назва завдання:</w:t>
            </w:r>
          </w:p>
        </w:tc>
        <w:tc>
          <w:tcPr>
            <w:tcW w:w="7587" w:type="dxa"/>
            <w:gridSpan w:val="4"/>
            <w:tcBorders>
              <w:top w:val="single" w:sz="4" w:space="0" w:color="000000"/>
              <w:left w:val="single" w:sz="4" w:space="0" w:color="000000"/>
              <w:bottom w:val="single" w:sz="4" w:space="0" w:color="000000"/>
              <w:right w:val="single" w:sz="4" w:space="0" w:color="000000"/>
            </w:tcBorders>
          </w:tcPr>
          <w:p w:rsidR="001959E4" w:rsidRPr="004272BD" w:rsidRDefault="001959E4" w:rsidP="000C20E3">
            <w:pPr>
              <w:pStyle w:val="a5"/>
              <w:jc w:val="both"/>
              <w:rPr>
                <w:rFonts w:ascii="Times New Roman" w:hAnsi="Times New Roman"/>
                <w:sz w:val="24"/>
                <w:szCs w:val="24"/>
                <w:lang w:val="uk-UA"/>
              </w:rPr>
            </w:pPr>
            <w:r w:rsidRPr="004272BD">
              <w:rPr>
                <w:rFonts w:ascii="Times New Roman" w:hAnsi="Times New Roman"/>
                <w:sz w:val="24"/>
                <w:szCs w:val="24"/>
                <w:lang w:val="uk-UA"/>
              </w:rPr>
              <w:t xml:space="preserve">2.3.1. Поточний та капітальний ремонт дорожнього </w:t>
            </w:r>
            <w:proofErr w:type="spellStart"/>
            <w:r w:rsidRPr="004272BD">
              <w:rPr>
                <w:rFonts w:ascii="Times New Roman" w:hAnsi="Times New Roman"/>
                <w:sz w:val="24"/>
                <w:szCs w:val="24"/>
                <w:lang w:val="uk-UA"/>
              </w:rPr>
              <w:t>покриття,мостових</w:t>
            </w:r>
            <w:proofErr w:type="spellEnd"/>
            <w:r w:rsidRPr="004272BD">
              <w:rPr>
                <w:rFonts w:ascii="Times New Roman" w:hAnsi="Times New Roman"/>
                <w:sz w:val="24"/>
                <w:szCs w:val="24"/>
                <w:lang w:val="uk-UA"/>
              </w:rPr>
              <w:t xml:space="preserve"> </w:t>
            </w:r>
            <w:proofErr w:type="spellStart"/>
            <w:r w:rsidRPr="004272BD">
              <w:rPr>
                <w:rFonts w:ascii="Times New Roman" w:hAnsi="Times New Roman"/>
                <w:sz w:val="24"/>
                <w:szCs w:val="24"/>
                <w:lang w:val="uk-UA"/>
              </w:rPr>
              <w:t>переходів,зупинок,освітлення,тротуарів</w:t>
            </w:r>
            <w:proofErr w:type="spellEnd"/>
            <w:r w:rsidRPr="004272BD">
              <w:rPr>
                <w:rFonts w:ascii="Times New Roman" w:hAnsi="Times New Roman"/>
                <w:sz w:val="24"/>
                <w:szCs w:val="24"/>
                <w:lang w:val="uk-UA"/>
              </w:rPr>
              <w:t xml:space="preserve"> з врахуванням потреб людей з обмеженими фізичними </w:t>
            </w:r>
            <w:proofErr w:type="spellStart"/>
            <w:r w:rsidRPr="004272BD">
              <w:rPr>
                <w:rFonts w:ascii="Times New Roman" w:hAnsi="Times New Roman"/>
                <w:sz w:val="24"/>
                <w:szCs w:val="24"/>
                <w:lang w:val="uk-UA"/>
              </w:rPr>
              <w:t>можливостями,облаштування</w:t>
            </w:r>
            <w:proofErr w:type="spellEnd"/>
            <w:r w:rsidRPr="004272BD">
              <w:rPr>
                <w:rFonts w:ascii="Times New Roman" w:hAnsi="Times New Roman"/>
                <w:sz w:val="24"/>
                <w:szCs w:val="24"/>
                <w:lang w:val="uk-UA"/>
              </w:rPr>
              <w:t xml:space="preserve"> вело доріжок.</w:t>
            </w:r>
          </w:p>
        </w:tc>
      </w:tr>
      <w:tr w:rsidR="001959E4" w:rsidRPr="004272BD" w:rsidTr="001959E4">
        <w:tc>
          <w:tcPr>
            <w:tcW w:w="233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Назва проекту:</w:t>
            </w:r>
          </w:p>
        </w:tc>
        <w:tc>
          <w:tcPr>
            <w:tcW w:w="758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1959E4" w:rsidRPr="004272BD" w:rsidRDefault="001959E4" w:rsidP="000C20E3">
            <w:pPr>
              <w:pStyle w:val="a5"/>
              <w:jc w:val="both"/>
              <w:rPr>
                <w:rFonts w:ascii="Times New Roman" w:hAnsi="Times New Roman"/>
                <w:b/>
                <w:sz w:val="24"/>
                <w:szCs w:val="24"/>
                <w:lang w:val="uk-UA"/>
              </w:rPr>
            </w:pPr>
            <w:r w:rsidRPr="004272BD">
              <w:rPr>
                <w:rFonts w:ascii="Times New Roman" w:hAnsi="Times New Roman"/>
                <w:b/>
                <w:sz w:val="24"/>
                <w:szCs w:val="24"/>
                <w:lang w:val="uk-UA"/>
              </w:rPr>
              <w:t>Будівництво та реконструкція вуличного освітлення по вулицях Українська та Перемоги  села Дмитренки  Гайсинського району Вінницької області</w:t>
            </w:r>
          </w:p>
        </w:tc>
      </w:tr>
      <w:tr w:rsidR="001959E4" w:rsidRPr="004272BD" w:rsidTr="001959E4">
        <w:tc>
          <w:tcPr>
            <w:tcW w:w="233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Цілі проекту</w:t>
            </w:r>
          </w:p>
        </w:tc>
        <w:tc>
          <w:tcPr>
            <w:tcW w:w="7587" w:type="dxa"/>
            <w:gridSpan w:val="4"/>
            <w:tcBorders>
              <w:top w:val="single" w:sz="4" w:space="0" w:color="000000"/>
              <w:left w:val="single" w:sz="4" w:space="0" w:color="000000"/>
              <w:bottom w:val="single" w:sz="4" w:space="0" w:color="000000"/>
              <w:right w:val="single" w:sz="4" w:space="0" w:color="000000"/>
            </w:tcBorders>
          </w:tcPr>
          <w:p w:rsidR="001959E4" w:rsidRPr="004272BD" w:rsidRDefault="001959E4" w:rsidP="000C20E3">
            <w:pPr>
              <w:pStyle w:val="a5"/>
              <w:jc w:val="both"/>
              <w:rPr>
                <w:rFonts w:ascii="Times New Roman" w:hAnsi="Times New Roman"/>
                <w:sz w:val="24"/>
                <w:szCs w:val="24"/>
                <w:lang w:val="uk-UA"/>
              </w:rPr>
            </w:pPr>
            <w:r w:rsidRPr="004272BD">
              <w:rPr>
                <w:rFonts w:ascii="Times New Roman" w:hAnsi="Times New Roman"/>
                <w:sz w:val="24"/>
                <w:szCs w:val="24"/>
                <w:lang w:val="uk-UA"/>
              </w:rPr>
              <w:t>Створення умов для безпечного та комфортного  перебування населення жителів громади в нічний час на вулицях населених пунктів. Забезпечення мешканців територіальної громади якісним, безперебійним рухом транспортних засобів пожежної охорони, медичної допомоги та комунальних служб</w:t>
            </w:r>
          </w:p>
        </w:tc>
      </w:tr>
      <w:tr w:rsidR="001959E4" w:rsidRPr="004272BD" w:rsidTr="001959E4">
        <w:tc>
          <w:tcPr>
            <w:tcW w:w="233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Територія, на яку спрямований проект</w:t>
            </w:r>
          </w:p>
        </w:tc>
        <w:tc>
          <w:tcPr>
            <w:tcW w:w="7587" w:type="dxa"/>
            <w:gridSpan w:val="4"/>
            <w:tcBorders>
              <w:top w:val="single" w:sz="4" w:space="0" w:color="000000"/>
              <w:left w:val="single" w:sz="4" w:space="0" w:color="000000"/>
              <w:bottom w:val="single" w:sz="4" w:space="0" w:color="000000"/>
              <w:right w:val="single" w:sz="4" w:space="0" w:color="000000"/>
            </w:tcBorders>
          </w:tcPr>
          <w:p w:rsidR="001959E4" w:rsidRPr="004272BD" w:rsidRDefault="001959E4" w:rsidP="000C20E3">
            <w:pPr>
              <w:pStyle w:val="a5"/>
              <w:rPr>
                <w:rFonts w:ascii="Times New Roman" w:hAnsi="Times New Roman"/>
                <w:sz w:val="24"/>
                <w:szCs w:val="24"/>
                <w:lang w:val="uk-UA"/>
              </w:rPr>
            </w:pPr>
            <w:r w:rsidRPr="004272BD">
              <w:rPr>
                <w:rFonts w:ascii="Times New Roman" w:hAnsi="Times New Roman"/>
                <w:sz w:val="24"/>
                <w:szCs w:val="24"/>
                <w:lang w:val="uk-UA"/>
              </w:rPr>
              <w:t>Територія населеного пункту громади</w:t>
            </w:r>
          </w:p>
        </w:tc>
      </w:tr>
      <w:tr w:rsidR="001959E4" w:rsidRPr="004272BD" w:rsidTr="001959E4">
        <w:tc>
          <w:tcPr>
            <w:tcW w:w="233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 xml:space="preserve">Орієнтовна кількість отримувачів </w:t>
            </w:r>
            <w:proofErr w:type="spellStart"/>
            <w:r w:rsidRPr="004272BD">
              <w:rPr>
                <w:rFonts w:ascii="Times New Roman" w:hAnsi="Times New Roman"/>
                <w:b/>
                <w:sz w:val="24"/>
                <w:szCs w:val="24"/>
                <w:lang w:val="uk-UA"/>
              </w:rPr>
              <w:t>вигод</w:t>
            </w:r>
            <w:proofErr w:type="spellEnd"/>
            <w:r w:rsidRPr="004272BD">
              <w:rPr>
                <w:rFonts w:ascii="Times New Roman" w:hAnsi="Times New Roman"/>
                <w:b/>
                <w:sz w:val="24"/>
                <w:szCs w:val="24"/>
                <w:lang w:val="uk-UA"/>
              </w:rPr>
              <w:t>:</w:t>
            </w:r>
          </w:p>
        </w:tc>
        <w:tc>
          <w:tcPr>
            <w:tcW w:w="7587" w:type="dxa"/>
            <w:gridSpan w:val="4"/>
            <w:tcBorders>
              <w:top w:val="single" w:sz="4" w:space="0" w:color="000000"/>
              <w:left w:val="single" w:sz="4" w:space="0" w:color="000000"/>
              <w:bottom w:val="single" w:sz="4" w:space="0" w:color="000000"/>
              <w:right w:val="single" w:sz="4" w:space="0" w:color="000000"/>
            </w:tcBorders>
          </w:tcPr>
          <w:p w:rsidR="001959E4" w:rsidRPr="004272BD" w:rsidRDefault="001959E4" w:rsidP="000C20E3">
            <w:pPr>
              <w:pStyle w:val="a5"/>
              <w:jc w:val="both"/>
              <w:rPr>
                <w:rFonts w:ascii="Times New Roman" w:hAnsi="Times New Roman"/>
                <w:sz w:val="24"/>
                <w:szCs w:val="24"/>
                <w:lang w:val="uk-UA"/>
              </w:rPr>
            </w:pPr>
            <w:r w:rsidRPr="004272BD">
              <w:rPr>
                <w:rFonts w:ascii="Times New Roman" w:hAnsi="Times New Roman"/>
                <w:sz w:val="24"/>
                <w:szCs w:val="24"/>
                <w:lang w:val="uk-UA"/>
              </w:rPr>
              <w:t xml:space="preserve">Населення с. Дмитренки - 211 </w:t>
            </w:r>
            <w:proofErr w:type="spellStart"/>
            <w:r w:rsidRPr="004272BD">
              <w:rPr>
                <w:rFonts w:ascii="Times New Roman" w:hAnsi="Times New Roman"/>
                <w:sz w:val="24"/>
                <w:szCs w:val="24"/>
                <w:lang w:val="uk-UA"/>
              </w:rPr>
              <w:t>чол</w:t>
            </w:r>
            <w:proofErr w:type="spellEnd"/>
            <w:r w:rsidRPr="004272BD">
              <w:rPr>
                <w:rFonts w:ascii="Times New Roman" w:hAnsi="Times New Roman"/>
                <w:sz w:val="24"/>
                <w:szCs w:val="24"/>
                <w:lang w:val="uk-UA"/>
              </w:rPr>
              <w:t>., гості громади</w:t>
            </w:r>
          </w:p>
        </w:tc>
      </w:tr>
      <w:tr w:rsidR="001959E4" w:rsidRPr="001B124B" w:rsidTr="001959E4">
        <w:tc>
          <w:tcPr>
            <w:tcW w:w="233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Стислий опис проекту</w:t>
            </w:r>
          </w:p>
        </w:tc>
        <w:tc>
          <w:tcPr>
            <w:tcW w:w="7587" w:type="dxa"/>
            <w:gridSpan w:val="4"/>
            <w:tcBorders>
              <w:top w:val="single" w:sz="4" w:space="0" w:color="000000"/>
              <w:left w:val="single" w:sz="4" w:space="0" w:color="000000"/>
              <w:bottom w:val="single" w:sz="4" w:space="0" w:color="000000"/>
              <w:right w:val="single" w:sz="4" w:space="0" w:color="000000"/>
            </w:tcBorders>
          </w:tcPr>
          <w:p w:rsidR="001959E4" w:rsidRPr="004272BD" w:rsidRDefault="001959E4" w:rsidP="000C20E3">
            <w:pPr>
              <w:pStyle w:val="a5"/>
              <w:jc w:val="both"/>
              <w:rPr>
                <w:rFonts w:ascii="Times New Roman" w:hAnsi="Times New Roman"/>
                <w:sz w:val="24"/>
                <w:szCs w:val="24"/>
                <w:lang w:val="uk-UA"/>
              </w:rPr>
            </w:pPr>
            <w:r w:rsidRPr="004272BD">
              <w:rPr>
                <w:rFonts w:ascii="Times New Roman" w:hAnsi="Times New Roman"/>
                <w:sz w:val="24"/>
                <w:szCs w:val="24"/>
                <w:lang w:val="uk-UA"/>
              </w:rPr>
              <w:t xml:space="preserve">На сучасному етапі  розвитку громади гостро постала потреба у проведені  ремонтів, відновлення та розширення мереж </w:t>
            </w:r>
            <w:proofErr w:type="spellStart"/>
            <w:r w:rsidRPr="004272BD">
              <w:rPr>
                <w:rFonts w:ascii="Times New Roman" w:hAnsi="Times New Roman"/>
                <w:sz w:val="24"/>
                <w:szCs w:val="24"/>
                <w:lang w:val="uk-UA"/>
              </w:rPr>
              <w:t>електропередач</w:t>
            </w:r>
            <w:proofErr w:type="spellEnd"/>
            <w:r w:rsidRPr="004272BD">
              <w:rPr>
                <w:rFonts w:ascii="Times New Roman" w:hAnsi="Times New Roman"/>
                <w:sz w:val="24"/>
                <w:szCs w:val="24"/>
                <w:lang w:val="uk-UA"/>
              </w:rPr>
              <w:t xml:space="preserve"> для встановлення вуличного освітлення із застосуванням </w:t>
            </w:r>
            <w:proofErr w:type="spellStart"/>
            <w:r w:rsidRPr="004272BD">
              <w:rPr>
                <w:rFonts w:ascii="Times New Roman" w:hAnsi="Times New Roman"/>
                <w:sz w:val="24"/>
                <w:szCs w:val="24"/>
                <w:lang w:val="uk-UA"/>
              </w:rPr>
              <w:t>енергозбережних</w:t>
            </w:r>
            <w:proofErr w:type="spellEnd"/>
            <w:r w:rsidRPr="004272BD">
              <w:rPr>
                <w:rFonts w:ascii="Times New Roman" w:hAnsi="Times New Roman"/>
                <w:sz w:val="24"/>
                <w:szCs w:val="24"/>
                <w:lang w:val="uk-UA"/>
              </w:rPr>
              <w:t xml:space="preserve"> технологій, які частково або повністю зруйновані. Відсутність освітлення в нічний час негативно впливає на комфортність перебування мешканців та рівень безпеки громадян, особливо на вулицях з інтенсивним рухом автомобільного транспорту і спеціальної техніки, сільськогосподарських товариств</w:t>
            </w:r>
          </w:p>
        </w:tc>
      </w:tr>
      <w:tr w:rsidR="001959E4" w:rsidRPr="004272BD" w:rsidTr="001959E4">
        <w:tc>
          <w:tcPr>
            <w:tcW w:w="233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Очікувані результати</w:t>
            </w:r>
          </w:p>
        </w:tc>
        <w:tc>
          <w:tcPr>
            <w:tcW w:w="7587" w:type="dxa"/>
            <w:gridSpan w:val="4"/>
            <w:tcBorders>
              <w:top w:val="single" w:sz="4" w:space="0" w:color="000000"/>
              <w:left w:val="single" w:sz="4" w:space="0" w:color="000000"/>
              <w:bottom w:val="single" w:sz="4" w:space="0" w:color="000000"/>
              <w:right w:val="single" w:sz="4" w:space="0" w:color="000000"/>
            </w:tcBorders>
            <w:shd w:val="clear" w:color="auto" w:fill="FFFFFF"/>
          </w:tcPr>
          <w:p w:rsidR="001959E4" w:rsidRPr="004272BD" w:rsidRDefault="001959E4" w:rsidP="000C20E3">
            <w:pPr>
              <w:pStyle w:val="a5"/>
              <w:rPr>
                <w:rFonts w:ascii="Times New Roman" w:hAnsi="Times New Roman"/>
                <w:sz w:val="24"/>
                <w:szCs w:val="24"/>
                <w:lang w:val="uk-UA"/>
              </w:rPr>
            </w:pPr>
            <w:r w:rsidRPr="004272BD">
              <w:rPr>
                <w:rFonts w:ascii="Times New Roman" w:hAnsi="Times New Roman"/>
                <w:sz w:val="24"/>
                <w:szCs w:val="24"/>
                <w:lang w:val="uk-UA"/>
              </w:rPr>
              <w:t xml:space="preserve">Відновлення зовнішніх  електричних  мереж.  </w:t>
            </w:r>
          </w:p>
          <w:p w:rsidR="001959E4" w:rsidRPr="004272BD" w:rsidRDefault="001959E4" w:rsidP="000C20E3">
            <w:pPr>
              <w:pStyle w:val="a5"/>
              <w:rPr>
                <w:rFonts w:ascii="Times New Roman" w:hAnsi="Times New Roman"/>
                <w:sz w:val="24"/>
                <w:szCs w:val="24"/>
                <w:lang w:val="uk-UA"/>
              </w:rPr>
            </w:pPr>
            <w:r w:rsidRPr="004272BD">
              <w:rPr>
                <w:rFonts w:ascii="Times New Roman" w:hAnsi="Times New Roman"/>
                <w:sz w:val="24"/>
                <w:szCs w:val="24"/>
                <w:lang w:val="uk-UA"/>
              </w:rPr>
              <w:t xml:space="preserve">Забезпечення безпеки громадян. </w:t>
            </w:r>
          </w:p>
          <w:p w:rsidR="001959E4" w:rsidRPr="004272BD" w:rsidRDefault="001959E4" w:rsidP="000C20E3">
            <w:pPr>
              <w:pStyle w:val="a5"/>
              <w:rPr>
                <w:rFonts w:ascii="Times New Roman" w:hAnsi="Times New Roman"/>
                <w:sz w:val="24"/>
                <w:szCs w:val="24"/>
                <w:lang w:val="uk-UA"/>
              </w:rPr>
            </w:pPr>
            <w:r w:rsidRPr="004272BD">
              <w:rPr>
                <w:rFonts w:ascii="Times New Roman" w:hAnsi="Times New Roman"/>
                <w:sz w:val="24"/>
                <w:szCs w:val="24"/>
                <w:lang w:val="uk-UA"/>
              </w:rPr>
              <w:t>Зменшення аварійності та зношуваності автотранспорту.</w:t>
            </w:r>
          </w:p>
          <w:p w:rsidR="001959E4" w:rsidRPr="004272BD" w:rsidRDefault="001959E4" w:rsidP="000C20E3">
            <w:pPr>
              <w:pStyle w:val="a5"/>
              <w:rPr>
                <w:rFonts w:ascii="Times New Roman" w:hAnsi="Times New Roman"/>
                <w:sz w:val="24"/>
                <w:szCs w:val="24"/>
                <w:lang w:val="uk-UA"/>
              </w:rPr>
            </w:pPr>
            <w:r w:rsidRPr="004272BD">
              <w:rPr>
                <w:rFonts w:ascii="Times New Roman" w:hAnsi="Times New Roman"/>
                <w:sz w:val="24"/>
                <w:szCs w:val="24"/>
                <w:lang w:val="uk-UA"/>
              </w:rPr>
              <w:t>Поліпшення соціально-психологічного стану населення</w:t>
            </w:r>
          </w:p>
        </w:tc>
      </w:tr>
      <w:tr w:rsidR="001959E4" w:rsidRPr="004272BD" w:rsidTr="001959E4">
        <w:tc>
          <w:tcPr>
            <w:tcW w:w="233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Ключові заходи проекту</w:t>
            </w:r>
          </w:p>
        </w:tc>
        <w:tc>
          <w:tcPr>
            <w:tcW w:w="7587" w:type="dxa"/>
            <w:gridSpan w:val="4"/>
            <w:tcBorders>
              <w:top w:val="single" w:sz="4" w:space="0" w:color="000000"/>
              <w:left w:val="single" w:sz="4" w:space="0" w:color="000000"/>
              <w:bottom w:val="single" w:sz="4" w:space="0" w:color="000000"/>
              <w:right w:val="single" w:sz="4" w:space="0" w:color="000000"/>
            </w:tcBorders>
          </w:tcPr>
          <w:p w:rsidR="001959E4" w:rsidRPr="004272BD" w:rsidRDefault="001959E4" w:rsidP="000C20E3">
            <w:pPr>
              <w:pStyle w:val="a5"/>
              <w:jc w:val="both"/>
              <w:rPr>
                <w:rFonts w:ascii="Times New Roman" w:hAnsi="Times New Roman"/>
                <w:sz w:val="24"/>
                <w:szCs w:val="24"/>
                <w:lang w:val="uk-UA"/>
              </w:rPr>
            </w:pPr>
            <w:r w:rsidRPr="004272BD">
              <w:rPr>
                <w:rFonts w:ascii="Times New Roman" w:hAnsi="Times New Roman"/>
                <w:sz w:val="24"/>
                <w:szCs w:val="24"/>
                <w:lang w:val="uk-UA"/>
              </w:rPr>
              <w:t xml:space="preserve">Проектом передбачається виконання робіт та послуг з відновлення, реконструкції та розширення ліній </w:t>
            </w:r>
            <w:proofErr w:type="spellStart"/>
            <w:r w:rsidRPr="004272BD">
              <w:rPr>
                <w:rFonts w:ascii="Times New Roman" w:hAnsi="Times New Roman"/>
                <w:sz w:val="24"/>
                <w:szCs w:val="24"/>
                <w:lang w:val="uk-UA"/>
              </w:rPr>
              <w:t>електропередач</w:t>
            </w:r>
            <w:proofErr w:type="spellEnd"/>
            <w:r w:rsidRPr="004272BD">
              <w:rPr>
                <w:rFonts w:ascii="Times New Roman" w:hAnsi="Times New Roman"/>
                <w:sz w:val="24"/>
                <w:szCs w:val="24"/>
                <w:lang w:val="uk-UA"/>
              </w:rPr>
              <w:t xml:space="preserve"> для встановлення вуличного освітлення із застосуванням </w:t>
            </w:r>
            <w:proofErr w:type="spellStart"/>
            <w:r w:rsidRPr="004272BD">
              <w:rPr>
                <w:rFonts w:ascii="Times New Roman" w:hAnsi="Times New Roman"/>
                <w:sz w:val="24"/>
                <w:szCs w:val="24"/>
                <w:lang w:val="uk-UA"/>
              </w:rPr>
              <w:t>енергозбережних</w:t>
            </w:r>
            <w:proofErr w:type="spellEnd"/>
            <w:r w:rsidRPr="004272BD">
              <w:rPr>
                <w:rFonts w:ascii="Times New Roman" w:hAnsi="Times New Roman"/>
                <w:sz w:val="24"/>
                <w:szCs w:val="24"/>
                <w:lang w:val="uk-UA"/>
              </w:rPr>
              <w:t xml:space="preserve"> технологій  та енергоефективності.</w:t>
            </w:r>
          </w:p>
        </w:tc>
      </w:tr>
      <w:tr w:rsidR="001959E4" w:rsidRPr="004272BD" w:rsidTr="001959E4">
        <w:tc>
          <w:tcPr>
            <w:tcW w:w="233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Період здійснення</w:t>
            </w:r>
          </w:p>
        </w:tc>
        <w:tc>
          <w:tcPr>
            <w:tcW w:w="758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1959E4" w:rsidRPr="00763A17" w:rsidRDefault="001959E4" w:rsidP="00C240C2">
            <w:pPr>
              <w:pStyle w:val="a5"/>
              <w:rPr>
                <w:rFonts w:ascii="Times New Roman" w:hAnsi="Times New Roman"/>
                <w:b/>
                <w:sz w:val="24"/>
                <w:szCs w:val="24"/>
                <w:lang w:val="uk-UA"/>
              </w:rPr>
            </w:pPr>
            <w:r w:rsidRPr="00763A17">
              <w:rPr>
                <w:rFonts w:ascii="Times New Roman" w:hAnsi="Times New Roman"/>
                <w:b/>
                <w:sz w:val="24"/>
                <w:szCs w:val="24"/>
                <w:lang w:val="uk-UA"/>
              </w:rPr>
              <w:t>2025 – 2026 р.</w:t>
            </w:r>
          </w:p>
        </w:tc>
      </w:tr>
      <w:tr w:rsidR="001959E4" w:rsidRPr="004272BD" w:rsidTr="001959E4">
        <w:trPr>
          <w:trHeight w:val="270"/>
        </w:trPr>
        <w:tc>
          <w:tcPr>
            <w:tcW w:w="2336" w:type="dxa"/>
            <w:vMerge w:val="restart"/>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Орієнтовна вартість проекту, тис. грн</w:t>
            </w:r>
          </w:p>
        </w:tc>
        <w:tc>
          <w:tcPr>
            <w:tcW w:w="2200" w:type="dxa"/>
            <w:tcBorders>
              <w:bottom w:val="single" w:sz="4" w:space="0" w:color="auto"/>
              <w:right w:val="single" w:sz="4" w:space="0" w:color="auto"/>
            </w:tcBorders>
            <w:shd w:val="clear" w:color="auto" w:fill="FFFFFF" w:themeFill="background1"/>
            <w:vAlign w:val="center"/>
          </w:tcPr>
          <w:p w:rsidR="001959E4" w:rsidRPr="00763A17" w:rsidRDefault="001959E4" w:rsidP="000C20E3">
            <w:pPr>
              <w:pStyle w:val="a5"/>
              <w:rPr>
                <w:rFonts w:ascii="Times New Roman" w:hAnsi="Times New Roman"/>
                <w:b/>
                <w:sz w:val="24"/>
                <w:szCs w:val="24"/>
                <w:lang w:val="uk-UA"/>
              </w:rPr>
            </w:pPr>
            <w:r w:rsidRPr="00763A17">
              <w:rPr>
                <w:rFonts w:ascii="Times New Roman" w:hAnsi="Times New Roman"/>
                <w:b/>
                <w:sz w:val="24"/>
                <w:szCs w:val="24"/>
                <w:lang w:val="uk-UA"/>
              </w:rPr>
              <w:t>2024 рік</w:t>
            </w:r>
          </w:p>
        </w:tc>
        <w:tc>
          <w:tcPr>
            <w:tcW w:w="1560" w:type="dxa"/>
            <w:tcBorders>
              <w:left w:val="single" w:sz="4" w:space="0" w:color="auto"/>
              <w:bottom w:val="single" w:sz="4" w:space="0" w:color="auto"/>
              <w:right w:val="single" w:sz="4" w:space="0" w:color="auto"/>
            </w:tcBorders>
            <w:shd w:val="clear" w:color="auto" w:fill="FFFFFF" w:themeFill="background1"/>
            <w:vAlign w:val="center"/>
          </w:tcPr>
          <w:p w:rsidR="001959E4" w:rsidRPr="00763A17" w:rsidRDefault="001959E4" w:rsidP="000C20E3">
            <w:pPr>
              <w:pStyle w:val="a5"/>
              <w:rPr>
                <w:rFonts w:ascii="Times New Roman" w:hAnsi="Times New Roman"/>
                <w:b/>
                <w:sz w:val="24"/>
                <w:szCs w:val="24"/>
                <w:lang w:val="uk-UA"/>
              </w:rPr>
            </w:pPr>
            <w:r w:rsidRPr="00763A17">
              <w:rPr>
                <w:rFonts w:ascii="Times New Roman" w:hAnsi="Times New Roman"/>
                <w:b/>
                <w:sz w:val="24"/>
                <w:szCs w:val="24"/>
                <w:lang w:val="uk-UA"/>
              </w:rPr>
              <w:t>2025 рік</w:t>
            </w:r>
          </w:p>
        </w:tc>
        <w:tc>
          <w:tcPr>
            <w:tcW w:w="1559" w:type="dxa"/>
            <w:tcBorders>
              <w:left w:val="single" w:sz="4" w:space="0" w:color="auto"/>
              <w:bottom w:val="single" w:sz="4" w:space="0" w:color="auto"/>
              <w:right w:val="single" w:sz="4" w:space="0" w:color="auto"/>
            </w:tcBorders>
            <w:shd w:val="clear" w:color="auto" w:fill="FFFFFF" w:themeFill="background1"/>
            <w:vAlign w:val="center"/>
          </w:tcPr>
          <w:p w:rsidR="001959E4" w:rsidRPr="00763A17" w:rsidRDefault="001959E4" w:rsidP="000C20E3">
            <w:pPr>
              <w:pStyle w:val="a5"/>
              <w:rPr>
                <w:rFonts w:ascii="Times New Roman" w:hAnsi="Times New Roman"/>
                <w:b/>
                <w:sz w:val="24"/>
                <w:szCs w:val="24"/>
                <w:lang w:val="uk-UA"/>
              </w:rPr>
            </w:pPr>
            <w:r w:rsidRPr="00763A17">
              <w:rPr>
                <w:rFonts w:ascii="Times New Roman" w:hAnsi="Times New Roman"/>
                <w:b/>
                <w:sz w:val="24"/>
                <w:szCs w:val="24"/>
                <w:lang w:val="uk-UA"/>
              </w:rPr>
              <w:t>2026 рік</w:t>
            </w:r>
          </w:p>
        </w:tc>
        <w:tc>
          <w:tcPr>
            <w:tcW w:w="2268" w:type="dxa"/>
            <w:tcBorders>
              <w:left w:val="single" w:sz="4" w:space="0" w:color="auto"/>
              <w:bottom w:val="single" w:sz="4" w:space="0" w:color="auto"/>
            </w:tcBorders>
            <w:shd w:val="clear" w:color="auto" w:fill="FFFFFF" w:themeFill="background1"/>
            <w:vAlign w:val="center"/>
          </w:tcPr>
          <w:p w:rsidR="001959E4" w:rsidRPr="00763A17" w:rsidRDefault="001959E4" w:rsidP="000C20E3">
            <w:pPr>
              <w:pStyle w:val="a5"/>
              <w:rPr>
                <w:rFonts w:ascii="Times New Roman" w:hAnsi="Times New Roman"/>
                <w:b/>
                <w:sz w:val="24"/>
                <w:szCs w:val="24"/>
                <w:lang w:val="uk-UA"/>
              </w:rPr>
            </w:pPr>
            <w:r w:rsidRPr="00763A17">
              <w:rPr>
                <w:rFonts w:ascii="Times New Roman" w:hAnsi="Times New Roman"/>
                <w:b/>
                <w:sz w:val="24"/>
                <w:szCs w:val="24"/>
                <w:lang w:val="uk-UA"/>
              </w:rPr>
              <w:t>Разом</w:t>
            </w:r>
          </w:p>
        </w:tc>
      </w:tr>
      <w:tr w:rsidR="001959E4" w:rsidRPr="004272BD" w:rsidTr="001959E4">
        <w:trPr>
          <w:trHeight w:val="255"/>
        </w:trPr>
        <w:tc>
          <w:tcPr>
            <w:tcW w:w="2336" w:type="dxa"/>
            <w:vMerge/>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p>
        </w:tc>
        <w:tc>
          <w:tcPr>
            <w:tcW w:w="2200" w:type="dxa"/>
            <w:tcBorders>
              <w:top w:val="single" w:sz="4" w:space="0" w:color="auto"/>
              <w:right w:val="single" w:sz="4" w:space="0" w:color="auto"/>
            </w:tcBorders>
            <w:shd w:val="clear" w:color="auto" w:fill="FFFFFF" w:themeFill="background1"/>
            <w:vAlign w:val="center"/>
          </w:tcPr>
          <w:p w:rsidR="001959E4" w:rsidRPr="00763A17" w:rsidRDefault="001959E4" w:rsidP="000C20E3">
            <w:pPr>
              <w:pStyle w:val="a5"/>
              <w:rPr>
                <w:rFonts w:ascii="Times New Roman" w:hAnsi="Times New Roman"/>
                <w:b/>
                <w:sz w:val="24"/>
                <w:szCs w:val="24"/>
                <w:lang w:val="uk-UA"/>
              </w:rPr>
            </w:pPr>
            <w:r w:rsidRPr="00763A17">
              <w:rPr>
                <w:rFonts w:ascii="Times New Roman" w:hAnsi="Times New Roman"/>
                <w:b/>
                <w:sz w:val="24"/>
                <w:szCs w:val="24"/>
                <w:lang w:val="uk-UA"/>
              </w:rPr>
              <w:t>0,0</w:t>
            </w:r>
            <w:r w:rsidR="006E119E" w:rsidRPr="00763A17">
              <w:rPr>
                <w:rFonts w:ascii="Times New Roman" w:hAnsi="Times New Roman"/>
                <w:b/>
                <w:sz w:val="24"/>
                <w:szCs w:val="24"/>
                <w:lang w:val="uk-UA"/>
              </w:rPr>
              <w:t>0</w:t>
            </w:r>
          </w:p>
        </w:tc>
        <w:tc>
          <w:tcPr>
            <w:tcW w:w="1560" w:type="dxa"/>
            <w:tcBorders>
              <w:top w:val="single" w:sz="4" w:space="0" w:color="auto"/>
              <w:left w:val="single" w:sz="4" w:space="0" w:color="auto"/>
              <w:right w:val="single" w:sz="4" w:space="0" w:color="auto"/>
            </w:tcBorders>
            <w:shd w:val="clear" w:color="auto" w:fill="FFFFFF" w:themeFill="background1"/>
            <w:vAlign w:val="center"/>
          </w:tcPr>
          <w:p w:rsidR="001959E4" w:rsidRPr="00763A17" w:rsidRDefault="001959E4" w:rsidP="000C20E3">
            <w:pPr>
              <w:pStyle w:val="a5"/>
              <w:rPr>
                <w:rFonts w:ascii="Times New Roman" w:hAnsi="Times New Roman"/>
                <w:b/>
                <w:sz w:val="24"/>
                <w:szCs w:val="24"/>
                <w:lang w:val="uk-UA"/>
              </w:rPr>
            </w:pPr>
            <w:r w:rsidRPr="00763A17">
              <w:rPr>
                <w:rFonts w:ascii="Times New Roman" w:hAnsi="Times New Roman"/>
                <w:b/>
                <w:sz w:val="24"/>
                <w:szCs w:val="24"/>
                <w:lang w:val="uk-UA"/>
              </w:rPr>
              <w:t>600,00</w:t>
            </w:r>
          </w:p>
        </w:tc>
        <w:tc>
          <w:tcPr>
            <w:tcW w:w="1559" w:type="dxa"/>
            <w:tcBorders>
              <w:top w:val="single" w:sz="4" w:space="0" w:color="auto"/>
              <w:left w:val="single" w:sz="4" w:space="0" w:color="auto"/>
              <w:right w:val="single" w:sz="4" w:space="0" w:color="auto"/>
            </w:tcBorders>
            <w:shd w:val="clear" w:color="auto" w:fill="FFFFFF" w:themeFill="background1"/>
            <w:vAlign w:val="center"/>
          </w:tcPr>
          <w:p w:rsidR="001959E4" w:rsidRPr="00763A17" w:rsidRDefault="001959E4" w:rsidP="000C20E3">
            <w:pPr>
              <w:pStyle w:val="a5"/>
              <w:rPr>
                <w:rFonts w:ascii="Times New Roman" w:hAnsi="Times New Roman"/>
                <w:b/>
                <w:sz w:val="24"/>
                <w:szCs w:val="24"/>
                <w:lang w:val="uk-UA"/>
              </w:rPr>
            </w:pPr>
            <w:r w:rsidRPr="00763A17">
              <w:rPr>
                <w:rFonts w:ascii="Times New Roman" w:hAnsi="Times New Roman"/>
                <w:b/>
                <w:sz w:val="24"/>
                <w:szCs w:val="24"/>
                <w:lang w:val="uk-UA"/>
              </w:rPr>
              <w:t>600,00</w:t>
            </w:r>
          </w:p>
        </w:tc>
        <w:tc>
          <w:tcPr>
            <w:tcW w:w="2268" w:type="dxa"/>
            <w:tcBorders>
              <w:top w:val="single" w:sz="4" w:space="0" w:color="auto"/>
              <w:left w:val="single" w:sz="4" w:space="0" w:color="auto"/>
            </w:tcBorders>
            <w:shd w:val="clear" w:color="auto" w:fill="FFFFFF" w:themeFill="background1"/>
            <w:vAlign w:val="center"/>
          </w:tcPr>
          <w:p w:rsidR="001959E4" w:rsidRPr="00763A17" w:rsidRDefault="001959E4" w:rsidP="000C20E3">
            <w:pPr>
              <w:pStyle w:val="a5"/>
              <w:rPr>
                <w:rFonts w:ascii="Times New Roman" w:hAnsi="Times New Roman"/>
                <w:b/>
                <w:sz w:val="24"/>
                <w:szCs w:val="24"/>
                <w:lang w:val="uk-UA"/>
              </w:rPr>
            </w:pPr>
            <w:r w:rsidRPr="00763A17">
              <w:rPr>
                <w:rFonts w:ascii="Times New Roman" w:hAnsi="Times New Roman"/>
                <w:b/>
                <w:sz w:val="24"/>
                <w:szCs w:val="24"/>
                <w:lang w:val="uk-UA"/>
              </w:rPr>
              <w:t>1200,00</w:t>
            </w:r>
          </w:p>
        </w:tc>
      </w:tr>
      <w:tr w:rsidR="001959E4" w:rsidRPr="004272BD" w:rsidTr="001959E4">
        <w:tc>
          <w:tcPr>
            <w:tcW w:w="2336" w:type="dxa"/>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Джерела фінансування</w:t>
            </w:r>
          </w:p>
        </w:tc>
        <w:tc>
          <w:tcPr>
            <w:tcW w:w="7587" w:type="dxa"/>
            <w:gridSpan w:val="4"/>
            <w:vAlign w:val="center"/>
          </w:tcPr>
          <w:p w:rsidR="001959E4" w:rsidRPr="004272BD" w:rsidRDefault="001959E4" w:rsidP="000C20E3">
            <w:pPr>
              <w:spacing w:line="240" w:lineRule="auto"/>
              <w:rPr>
                <w:rFonts w:ascii="Times New Roman" w:hAnsi="Times New Roman" w:cs="Times New Roman"/>
                <w:sz w:val="24"/>
                <w:szCs w:val="24"/>
                <w:lang w:val="uk-UA" w:eastAsia="it-IT"/>
              </w:rPr>
            </w:pPr>
            <w:r w:rsidRPr="004272BD">
              <w:rPr>
                <w:rFonts w:ascii="Times New Roman" w:hAnsi="Times New Roman" w:cs="Times New Roman"/>
                <w:sz w:val="24"/>
                <w:szCs w:val="24"/>
                <w:lang w:val="uk-UA"/>
              </w:rPr>
              <w:t>Бюджет Гайсинської міської ради, кошти спонсорів</w:t>
            </w:r>
          </w:p>
        </w:tc>
      </w:tr>
      <w:tr w:rsidR="001959E4" w:rsidRPr="001B124B" w:rsidTr="001959E4">
        <w:tc>
          <w:tcPr>
            <w:tcW w:w="2336" w:type="dxa"/>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Ключові потенційні учасники реалізації проекту</w:t>
            </w:r>
          </w:p>
        </w:tc>
        <w:tc>
          <w:tcPr>
            <w:tcW w:w="7587" w:type="dxa"/>
            <w:gridSpan w:val="4"/>
            <w:vAlign w:val="center"/>
          </w:tcPr>
          <w:p w:rsidR="001959E4" w:rsidRPr="004272BD" w:rsidRDefault="001959E4" w:rsidP="000C20E3">
            <w:pPr>
              <w:pStyle w:val="a5"/>
              <w:jc w:val="both"/>
              <w:rPr>
                <w:rFonts w:ascii="Times New Roman" w:hAnsi="Times New Roman"/>
                <w:sz w:val="24"/>
                <w:szCs w:val="24"/>
                <w:lang w:val="uk-UA" w:eastAsia="it-IT"/>
              </w:rPr>
            </w:pPr>
            <w:r w:rsidRPr="004272BD">
              <w:rPr>
                <w:rFonts w:ascii="Times New Roman" w:hAnsi="Times New Roman"/>
                <w:sz w:val="24"/>
                <w:szCs w:val="24"/>
                <w:lang w:val="uk-UA" w:eastAsia="it-IT"/>
              </w:rPr>
              <w:t>Гайсинська ТГ, підрядні організації, комунальні підприємства</w:t>
            </w:r>
          </w:p>
        </w:tc>
      </w:tr>
      <w:tr w:rsidR="001959E4" w:rsidRPr="004272BD" w:rsidTr="001959E4">
        <w:trPr>
          <w:trHeight w:val="435"/>
        </w:trPr>
        <w:tc>
          <w:tcPr>
            <w:tcW w:w="2336" w:type="dxa"/>
            <w:tcBorders>
              <w:bottom w:val="single" w:sz="4" w:space="0" w:color="auto"/>
            </w:tcBorders>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Інше</w:t>
            </w:r>
          </w:p>
        </w:tc>
        <w:tc>
          <w:tcPr>
            <w:tcW w:w="7587" w:type="dxa"/>
            <w:gridSpan w:val="4"/>
            <w:tcBorders>
              <w:bottom w:val="single" w:sz="4" w:space="0" w:color="auto"/>
            </w:tcBorders>
          </w:tcPr>
          <w:p w:rsidR="001959E4" w:rsidRPr="004272BD" w:rsidRDefault="001959E4" w:rsidP="000C20E3">
            <w:pPr>
              <w:pStyle w:val="a5"/>
              <w:rPr>
                <w:rFonts w:ascii="Times New Roman" w:hAnsi="Times New Roman"/>
                <w:sz w:val="24"/>
                <w:szCs w:val="24"/>
                <w:lang w:val="uk-UA"/>
              </w:rPr>
            </w:pPr>
          </w:p>
        </w:tc>
      </w:tr>
    </w:tbl>
    <w:p w:rsidR="00D45E32" w:rsidRPr="004272BD" w:rsidRDefault="00D45E32" w:rsidP="000C20E3">
      <w:pPr>
        <w:spacing w:after="0" w:line="240" w:lineRule="auto"/>
        <w:jc w:val="both"/>
        <w:rPr>
          <w:rFonts w:ascii="Times New Roman" w:eastAsia="Calibri" w:hAnsi="Times New Roman" w:cs="Times New Roman"/>
          <w:sz w:val="24"/>
          <w:szCs w:val="24"/>
          <w:lang w:val="uk-UA" w:eastAsia="ru-RU"/>
        </w:rPr>
      </w:pPr>
    </w:p>
    <w:p w:rsidR="0060739D" w:rsidRPr="004272BD" w:rsidRDefault="0060739D"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D45E32" w:rsidRPr="004272BD">
        <w:rPr>
          <w:rFonts w:ascii="Times New Roman" w:eastAsia="Calibri" w:hAnsi="Times New Roman" w:cs="Times New Roman"/>
          <w:sz w:val="24"/>
          <w:szCs w:val="24"/>
          <w:lang w:val="uk-UA" w:eastAsia="ru-RU"/>
        </w:rPr>
        <w:t>46</w:t>
      </w:r>
    </w:p>
    <w:tbl>
      <w:tblPr>
        <w:tblW w:w="9923"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7"/>
        <w:gridCol w:w="2059"/>
        <w:gridCol w:w="1560"/>
        <w:gridCol w:w="1559"/>
        <w:gridCol w:w="2268"/>
      </w:tblGrid>
      <w:tr w:rsidR="001959E4" w:rsidRPr="004272BD" w:rsidTr="001959E4">
        <w:tc>
          <w:tcPr>
            <w:tcW w:w="247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959E4" w:rsidRPr="004272BD" w:rsidRDefault="001959E4"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7446" w:type="dxa"/>
            <w:gridSpan w:val="4"/>
            <w:tcBorders>
              <w:top w:val="single" w:sz="4" w:space="0" w:color="000000"/>
              <w:left w:val="single" w:sz="4" w:space="0" w:color="000000"/>
              <w:bottom w:val="single" w:sz="4" w:space="0" w:color="000000"/>
              <w:right w:val="single" w:sz="4" w:space="0" w:color="000000"/>
            </w:tcBorders>
          </w:tcPr>
          <w:p w:rsidR="001959E4" w:rsidRPr="004272BD" w:rsidRDefault="001959E4" w:rsidP="000C20E3">
            <w:pPr>
              <w:pStyle w:val="a5"/>
              <w:jc w:val="both"/>
              <w:rPr>
                <w:rFonts w:ascii="Times New Roman" w:hAnsi="Times New Roman"/>
                <w:sz w:val="24"/>
                <w:szCs w:val="24"/>
                <w:lang w:val="uk-UA"/>
              </w:rPr>
            </w:pPr>
            <w:r w:rsidRPr="004272BD">
              <w:rPr>
                <w:rFonts w:ascii="Times New Roman" w:hAnsi="Times New Roman"/>
                <w:sz w:val="24"/>
                <w:szCs w:val="24"/>
                <w:lang w:val="uk-UA"/>
              </w:rPr>
              <w:t xml:space="preserve">2.3.1. Поточний та капітальний ремонт дорожнього </w:t>
            </w:r>
            <w:proofErr w:type="spellStart"/>
            <w:r w:rsidRPr="004272BD">
              <w:rPr>
                <w:rFonts w:ascii="Times New Roman" w:hAnsi="Times New Roman"/>
                <w:sz w:val="24"/>
                <w:szCs w:val="24"/>
                <w:lang w:val="uk-UA"/>
              </w:rPr>
              <w:t>покриття,мостових</w:t>
            </w:r>
            <w:proofErr w:type="spellEnd"/>
            <w:r w:rsidRPr="004272BD">
              <w:rPr>
                <w:rFonts w:ascii="Times New Roman" w:hAnsi="Times New Roman"/>
                <w:sz w:val="24"/>
                <w:szCs w:val="24"/>
                <w:lang w:val="uk-UA"/>
              </w:rPr>
              <w:t xml:space="preserve"> </w:t>
            </w:r>
            <w:proofErr w:type="spellStart"/>
            <w:r w:rsidRPr="004272BD">
              <w:rPr>
                <w:rFonts w:ascii="Times New Roman" w:hAnsi="Times New Roman"/>
                <w:sz w:val="24"/>
                <w:szCs w:val="24"/>
                <w:lang w:val="uk-UA"/>
              </w:rPr>
              <w:t>переходів,зупинок,освітлення,тротуарів</w:t>
            </w:r>
            <w:proofErr w:type="spellEnd"/>
            <w:r w:rsidRPr="004272BD">
              <w:rPr>
                <w:rFonts w:ascii="Times New Roman" w:hAnsi="Times New Roman"/>
                <w:sz w:val="24"/>
                <w:szCs w:val="24"/>
                <w:lang w:val="uk-UA"/>
              </w:rPr>
              <w:t xml:space="preserve"> з врахуванням потреб людей з обмеженими фізичними </w:t>
            </w:r>
            <w:proofErr w:type="spellStart"/>
            <w:r w:rsidRPr="004272BD">
              <w:rPr>
                <w:rFonts w:ascii="Times New Roman" w:hAnsi="Times New Roman"/>
                <w:sz w:val="24"/>
                <w:szCs w:val="24"/>
                <w:lang w:val="uk-UA"/>
              </w:rPr>
              <w:t>можливостями,облаштування</w:t>
            </w:r>
            <w:proofErr w:type="spellEnd"/>
            <w:r w:rsidRPr="004272BD">
              <w:rPr>
                <w:rFonts w:ascii="Times New Roman" w:hAnsi="Times New Roman"/>
                <w:sz w:val="24"/>
                <w:szCs w:val="24"/>
                <w:lang w:val="uk-UA"/>
              </w:rPr>
              <w:t xml:space="preserve"> вело доріжок.</w:t>
            </w:r>
          </w:p>
        </w:tc>
      </w:tr>
      <w:tr w:rsidR="001959E4" w:rsidRPr="004272BD" w:rsidTr="001959E4">
        <w:tc>
          <w:tcPr>
            <w:tcW w:w="247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lastRenderedPageBreak/>
              <w:t>Назва проекту:</w:t>
            </w:r>
          </w:p>
        </w:tc>
        <w:tc>
          <w:tcPr>
            <w:tcW w:w="744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1959E4" w:rsidRPr="004272BD" w:rsidRDefault="001959E4" w:rsidP="000C20E3">
            <w:pPr>
              <w:pStyle w:val="a5"/>
              <w:jc w:val="both"/>
              <w:rPr>
                <w:rFonts w:ascii="Times New Roman" w:hAnsi="Times New Roman"/>
                <w:b/>
                <w:sz w:val="24"/>
                <w:szCs w:val="24"/>
                <w:lang w:val="uk-UA"/>
              </w:rPr>
            </w:pPr>
            <w:r w:rsidRPr="004272BD">
              <w:rPr>
                <w:rFonts w:ascii="Times New Roman" w:hAnsi="Times New Roman"/>
                <w:b/>
                <w:sz w:val="24"/>
                <w:szCs w:val="24"/>
                <w:lang w:val="uk-UA"/>
              </w:rPr>
              <w:t xml:space="preserve">Будівництво та реконструкція вуличного освітлення по вулицях Івана Франка, </w:t>
            </w:r>
            <w:proofErr w:type="spellStart"/>
            <w:r w:rsidRPr="004272BD">
              <w:rPr>
                <w:rFonts w:ascii="Times New Roman" w:hAnsi="Times New Roman"/>
                <w:b/>
                <w:sz w:val="24"/>
                <w:szCs w:val="24"/>
                <w:lang w:val="uk-UA"/>
              </w:rPr>
              <w:t>Бр.Герасименків</w:t>
            </w:r>
            <w:proofErr w:type="spellEnd"/>
            <w:r w:rsidRPr="004272BD">
              <w:rPr>
                <w:rFonts w:ascii="Times New Roman" w:hAnsi="Times New Roman"/>
                <w:b/>
                <w:sz w:val="24"/>
                <w:szCs w:val="24"/>
                <w:lang w:val="uk-UA"/>
              </w:rPr>
              <w:t>, Зарічна  села Новоселівка  Гайсинського району Вінницької області</w:t>
            </w:r>
          </w:p>
        </w:tc>
      </w:tr>
      <w:tr w:rsidR="001959E4" w:rsidRPr="004272BD" w:rsidTr="001959E4">
        <w:tc>
          <w:tcPr>
            <w:tcW w:w="247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Цілі проекту</w:t>
            </w:r>
          </w:p>
        </w:tc>
        <w:tc>
          <w:tcPr>
            <w:tcW w:w="7446" w:type="dxa"/>
            <w:gridSpan w:val="4"/>
            <w:tcBorders>
              <w:top w:val="single" w:sz="4" w:space="0" w:color="000000"/>
              <w:left w:val="single" w:sz="4" w:space="0" w:color="000000"/>
              <w:bottom w:val="single" w:sz="4" w:space="0" w:color="000000"/>
              <w:right w:val="single" w:sz="4" w:space="0" w:color="000000"/>
            </w:tcBorders>
          </w:tcPr>
          <w:p w:rsidR="001959E4" w:rsidRPr="004272BD" w:rsidRDefault="001959E4" w:rsidP="000C20E3">
            <w:pPr>
              <w:pStyle w:val="a5"/>
              <w:jc w:val="both"/>
              <w:rPr>
                <w:rFonts w:ascii="Times New Roman" w:hAnsi="Times New Roman"/>
                <w:sz w:val="24"/>
                <w:szCs w:val="24"/>
                <w:lang w:val="uk-UA"/>
              </w:rPr>
            </w:pPr>
            <w:r w:rsidRPr="004272BD">
              <w:rPr>
                <w:rFonts w:ascii="Times New Roman" w:hAnsi="Times New Roman"/>
                <w:sz w:val="24"/>
                <w:szCs w:val="24"/>
                <w:lang w:val="uk-UA"/>
              </w:rPr>
              <w:t>Створення умов для безпечного та комфортного  перебування населення жителів громади в нічний час на вулицях населених пунктів. Забезпечення мешканців територіальної громади якісним, безперебійним рухом транспортних засобів пожежної охорони, медичної допомоги та комунальних служб</w:t>
            </w:r>
          </w:p>
        </w:tc>
      </w:tr>
      <w:tr w:rsidR="001959E4" w:rsidRPr="004272BD" w:rsidTr="001959E4">
        <w:tc>
          <w:tcPr>
            <w:tcW w:w="247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Територія, на яку спрямований проект</w:t>
            </w:r>
          </w:p>
        </w:tc>
        <w:tc>
          <w:tcPr>
            <w:tcW w:w="7446" w:type="dxa"/>
            <w:gridSpan w:val="4"/>
            <w:tcBorders>
              <w:top w:val="single" w:sz="4" w:space="0" w:color="000000"/>
              <w:left w:val="single" w:sz="4" w:space="0" w:color="000000"/>
              <w:bottom w:val="single" w:sz="4" w:space="0" w:color="000000"/>
              <w:right w:val="single" w:sz="4" w:space="0" w:color="000000"/>
            </w:tcBorders>
          </w:tcPr>
          <w:p w:rsidR="001959E4" w:rsidRPr="004272BD" w:rsidRDefault="001959E4" w:rsidP="000C20E3">
            <w:pPr>
              <w:pStyle w:val="a5"/>
              <w:rPr>
                <w:rFonts w:ascii="Times New Roman" w:hAnsi="Times New Roman"/>
                <w:sz w:val="24"/>
                <w:szCs w:val="24"/>
                <w:lang w:val="uk-UA"/>
              </w:rPr>
            </w:pPr>
            <w:r w:rsidRPr="004272BD">
              <w:rPr>
                <w:rFonts w:ascii="Times New Roman" w:hAnsi="Times New Roman"/>
                <w:sz w:val="24"/>
                <w:szCs w:val="24"/>
                <w:lang w:val="uk-UA"/>
              </w:rPr>
              <w:t>Територія населеного пункту громади</w:t>
            </w:r>
          </w:p>
        </w:tc>
      </w:tr>
      <w:tr w:rsidR="001959E4" w:rsidRPr="004272BD" w:rsidTr="001959E4">
        <w:tc>
          <w:tcPr>
            <w:tcW w:w="247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 xml:space="preserve">Орієнтовна кількість отримувачів </w:t>
            </w:r>
            <w:proofErr w:type="spellStart"/>
            <w:r w:rsidRPr="004272BD">
              <w:rPr>
                <w:rFonts w:ascii="Times New Roman" w:hAnsi="Times New Roman"/>
                <w:b/>
                <w:sz w:val="24"/>
                <w:szCs w:val="24"/>
                <w:lang w:val="uk-UA"/>
              </w:rPr>
              <w:t>вигод</w:t>
            </w:r>
            <w:proofErr w:type="spellEnd"/>
            <w:r w:rsidRPr="004272BD">
              <w:rPr>
                <w:rFonts w:ascii="Times New Roman" w:hAnsi="Times New Roman"/>
                <w:b/>
                <w:sz w:val="24"/>
                <w:szCs w:val="24"/>
                <w:lang w:val="uk-UA"/>
              </w:rPr>
              <w:t>:</w:t>
            </w:r>
          </w:p>
        </w:tc>
        <w:tc>
          <w:tcPr>
            <w:tcW w:w="7446" w:type="dxa"/>
            <w:gridSpan w:val="4"/>
            <w:tcBorders>
              <w:top w:val="single" w:sz="4" w:space="0" w:color="000000"/>
              <w:left w:val="single" w:sz="4" w:space="0" w:color="000000"/>
              <w:bottom w:val="single" w:sz="4" w:space="0" w:color="000000"/>
              <w:right w:val="single" w:sz="4" w:space="0" w:color="000000"/>
            </w:tcBorders>
          </w:tcPr>
          <w:p w:rsidR="001959E4" w:rsidRPr="004272BD" w:rsidRDefault="001959E4" w:rsidP="000C20E3">
            <w:pPr>
              <w:pStyle w:val="a5"/>
              <w:jc w:val="both"/>
              <w:rPr>
                <w:rFonts w:ascii="Times New Roman" w:hAnsi="Times New Roman"/>
                <w:sz w:val="24"/>
                <w:szCs w:val="24"/>
                <w:lang w:val="uk-UA"/>
              </w:rPr>
            </w:pPr>
            <w:r w:rsidRPr="004272BD">
              <w:rPr>
                <w:rFonts w:ascii="Times New Roman" w:hAnsi="Times New Roman"/>
                <w:sz w:val="24"/>
                <w:szCs w:val="24"/>
                <w:lang w:val="uk-UA"/>
              </w:rPr>
              <w:t xml:space="preserve">Населення </w:t>
            </w:r>
            <w:proofErr w:type="spellStart"/>
            <w:r w:rsidRPr="004272BD">
              <w:rPr>
                <w:rFonts w:ascii="Times New Roman" w:hAnsi="Times New Roman"/>
                <w:sz w:val="24"/>
                <w:szCs w:val="24"/>
                <w:lang w:val="uk-UA"/>
              </w:rPr>
              <w:t>с.Новоселівка</w:t>
            </w:r>
            <w:proofErr w:type="spellEnd"/>
            <w:r w:rsidRPr="004272BD">
              <w:rPr>
                <w:rFonts w:ascii="Times New Roman" w:hAnsi="Times New Roman"/>
                <w:sz w:val="24"/>
                <w:szCs w:val="24"/>
                <w:lang w:val="uk-UA"/>
              </w:rPr>
              <w:t xml:space="preserve"> - 70 </w:t>
            </w:r>
            <w:proofErr w:type="spellStart"/>
            <w:r w:rsidRPr="004272BD">
              <w:rPr>
                <w:rFonts w:ascii="Times New Roman" w:hAnsi="Times New Roman"/>
                <w:sz w:val="24"/>
                <w:szCs w:val="24"/>
                <w:lang w:val="uk-UA"/>
              </w:rPr>
              <w:t>чол</w:t>
            </w:r>
            <w:proofErr w:type="spellEnd"/>
            <w:r w:rsidRPr="004272BD">
              <w:rPr>
                <w:rFonts w:ascii="Times New Roman" w:hAnsi="Times New Roman"/>
                <w:sz w:val="24"/>
                <w:szCs w:val="24"/>
                <w:lang w:val="uk-UA"/>
              </w:rPr>
              <w:t>., гості громади</w:t>
            </w:r>
          </w:p>
        </w:tc>
      </w:tr>
      <w:tr w:rsidR="001959E4" w:rsidRPr="001B124B" w:rsidTr="001959E4">
        <w:tc>
          <w:tcPr>
            <w:tcW w:w="247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Стислий опис проекту</w:t>
            </w:r>
          </w:p>
        </w:tc>
        <w:tc>
          <w:tcPr>
            <w:tcW w:w="7446" w:type="dxa"/>
            <w:gridSpan w:val="4"/>
            <w:tcBorders>
              <w:top w:val="single" w:sz="4" w:space="0" w:color="000000"/>
              <w:left w:val="single" w:sz="4" w:space="0" w:color="000000"/>
              <w:bottom w:val="single" w:sz="4" w:space="0" w:color="000000"/>
              <w:right w:val="single" w:sz="4" w:space="0" w:color="000000"/>
            </w:tcBorders>
          </w:tcPr>
          <w:p w:rsidR="001959E4" w:rsidRPr="004272BD" w:rsidRDefault="001959E4" w:rsidP="000C20E3">
            <w:pPr>
              <w:pStyle w:val="a5"/>
              <w:jc w:val="both"/>
              <w:rPr>
                <w:rFonts w:ascii="Times New Roman" w:hAnsi="Times New Roman"/>
                <w:sz w:val="24"/>
                <w:szCs w:val="24"/>
                <w:lang w:val="uk-UA"/>
              </w:rPr>
            </w:pPr>
            <w:r w:rsidRPr="004272BD">
              <w:rPr>
                <w:rFonts w:ascii="Times New Roman" w:hAnsi="Times New Roman"/>
                <w:sz w:val="24"/>
                <w:szCs w:val="24"/>
                <w:lang w:val="uk-UA"/>
              </w:rPr>
              <w:t xml:space="preserve">На сучасному етапі  розвитку громади гостро постала потреба у проведені  ремонтів, відновлення та розширення мереж </w:t>
            </w:r>
            <w:proofErr w:type="spellStart"/>
            <w:r w:rsidRPr="004272BD">
              <w:rPr>
                <w:rFonts w:ascii="Times New Roman" w:hAnsi="Times New Roman"/>
                <w:sz w:val="24"/>
                <w:szCs w:val="24"/>
                <w:lang w:val="uk-UA"/>
              </w:rPr>
              <w:t>електропередач</w:t>
            </w:r>
            <w:proofErr w:type="spellEnd"/>
            <w:r w:rsidRPr="004272BD">
              <w:rPr>
                <w:rFonts w:ascii="Times New Roman" w:hAnsi="Times New Roman"/>
                <w:sz w:val="24"/>
                <w:szCs w:val="24"/>
                <w:lang w:val="uk-UA"/>
              </w:rPr>
              <w:t xml:space="preserve"> для встановлення вуличного освітлення із застосуванням </w:t>
            </w:r>
            <w:proofErr w:type="spellStart"/>
            <w:r w:rsidRPr="004272BD">
              <w:rPr>
                <w:rFonts w:ascii="Times New Roman" w:hAnsi="Times New Roman"/>
                <w:sz w:val="24"/>
                <w:szCs w:val="24"/>
                <w:lang w:val="uk-UA"/>
              </w:rPr>
              <w:t>енергозбережних</w:t>
            </w:r>
            <w:proofErr w:type="spellEnd"/>
            <w:r w:rsidRPr="004272BD">
              <w:rPr>
                <w:rFonts w:ascii="Times New Roman" w:hAnsi="Times New Roman"/>
                <w:sz w:val="24"/>
                <w:szCs w:val="24"/>
                <w:lang w:val="uk-UA"/>
              </w:rPr>
              <w:t xml:space="preserve"> технологій, які частково або повністю зруйновані. Відсутність освітлення в нічний час негативно впливає на комфортність перебування мешканців та рівень безпеки громадян, особливо на вулицях з інтенсивним рухом автомобільного транспорту і спеціальної техніки, сільськогосподарських товариств</w:t>
            </w:r>
          </w:p>
        </w:tc>
      </w:tr>
      <w:tr w:rsidR="001959E4" w:rsidRPr="004272BD" w:rsidTr="001959E4">
        <w:tc>
          <w:tcPr>
            <w:tcW w:w="247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Очікувані результати</w:t>
            </w:r>
          </w:p>
        </w:tc>
        <w:tc>
          <w:tcPr>
            <w:tcW w:w="7446" w:type="dxa"/>
            <w:gridSpan w:val="4"/>
            <w:tcBorders>
              <w:top w:val="single" w:sz="4" w:space="0" w:color="000000"/>
              <w:left w:val="single" w:sz="4" w:space="0" w:color="000000"/>
              <w:bottom w:val="single" w:sz="4" w:space="0" w:color="000000"/>
              <w:right w:val="single" w:sz="4" w:space="0" w:color="000000"/>
            </w:tcBorders>
            <w:shd w:val="clear" w:color="auto" w:fill="FFFFFF"/>
          </w:tcPr>
          <w:p w:rsidR="001959E4" w:rsidRPr="004272BD" w:rsidRDefault="001959E4" w:rsidP="000C20E3">
            <w:pPr>
              <w:pStyle w:val="a5"/>
              <w:rPr>
                <w:rFonts w:ascii="Times New Roman" w:hAnsi="Times New Roman"/>
                <w:sz w:val="24"/>
                <w:szCs w:val="24"/>
                <w:lang w:val="uk-UA"/>
              </w:rPr>
            </w:pPr>
            <w:r w:rsidRPr="004272BD">
              <w:rPr>
                <w:rFonts w:ascii="Times New Roman" w:hAnsi="Times New Roman"/>
                <w:sz w:val="24"/>
                <w:szCs w:val="24"/>
                <w:lang w:val="uk-UA"/>
              </w:rPr>
              <w:t xml:space="preserve">Відновлення зовнішніх  електричних  мереж.  </w:t>
            </w:r>
          </w:p>
          <w:p w:rsidR="001959E4" w:rsidRPr="004272BD" w:rsidRDefault="001959E4" w:rsidP="000C20E3">
            <w:pPr>
              <w:pStyle w:val="a5"/>
              <w:rPr>
                <w:rFonts w:ascii="Times New Roman" w:hAnsi="Times New Roman"/>
                <w:sz w:val="24"/>
                <w:szCs w:val="24"/>
                <w:lang w:val="uk-UA"/>
              </w:rPr>
            </w:pPr>
            <w:r w:rsidRPr="004272BD">
              <w:rPr>
                <w:rFonts w:ascii="Times New Roman" w:hAnsi="Times New Roman"/>
                <w:sz w:val="24"/>
                <w:szCs w:val="24"/>
                <w:lang w:val="uk-UA"/>
              </w:rPr>
              <w:t xml:space="preserve">Забезпечення безпеки громадян. </w:t>
            </w:r>
          </w:p>
          <w:p w:rsidR="001959E4" w:rsidRPr="004272BD" w:rsidRDefault="001959E4" w:rsidP="000C20E3">
            <w:pPr>
              <w:pStyle w:val="a5"/>
              <w:rPr>
                <w:rFonts w:ascii="Times New Roman" w:hAnsi="Times New Roman"/>
                <w:sz w:val="24"/>
                <w:szCs w:val="24"/>
                <w:lang w:val="uk-UA"/>
              </w:rPr>
            </w:pPr>
            <w:r w:rsidRPr="004272BD">
              <w:rPr>
                <w:rFonts w:ascii="Times New Roman" w:hAnsi="Times New Roman"/>
                <w:sz w:val="24"/>
                <w:szCs w:val="24"/>
                <w:lang w:val="uk-UA"/>
              </w:rPr>
              <w:t>Зменшення аварійності та зношуваності автотранспорту.</w:t>
            </w:r>
          </w:p>
          <w:p w:rsidR="001959E4" w:rsidRPr="004272BD" w:rsidRDefault="001959E4" w:rsidP="000C20E3">
            <w:pPr>
              <w:pStyle w:val="a5"/>
              <w:rPr>
                <w:rFonts w:ascii="Times New Roman" w:hAnsi="Times New Roman"/>
                <w:sz w:val="24"/>
                <w:szCs w:val="24"/>
                <w:lang w:val="uk-UA"/>
              </w:rPr>
            </w:pPr>
            <w:r w:rsidRPr="004272BD">
              <w:rPr>
                <w:rFonts w:ascii="Times New Roman" w:hAnsi="Times New Roman"/>
                <w:sz w:val="24"/>
                <w:szCs w:val="24"/>
                <w:lang w:val="uk-UA"/>
              </w:rPr>
              <w:t>Поліпшення соціально-психологічного стану населення</w:t>
            </w:r>
          </w:p>
        </w:tc>
      </w:tr>
      <w:tr w:rsidR="001959E4" w:rsidRPr="004272BD" w:rsidTr="001959E4">
        <w:tc>
          <w:tcPr>
            <w:tcW w:w="247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Ключові заходи проекту</w:t>
            </w:r>
          </w:p>
        </w:tc>
        <w:tc>
          <w:tcPr>
            <w:tcW w:w="7446" w:type="dxa"/>
            <w:gridSpan w:val="4"/>
            <w:tcBorders>
              <w:top w:val="single" w:sz="4" w:space="0" w:color="000000"/>
              <w:left w:val="single" w:sz="4" w:space="0" w:color="000000"/>
              <w:bottom w:val="single" w:sz="4" w:space="0" w:color="000000"/>
              <w:right w:val="single" w:sz="4" w:space="0" w:color="000000"/>
            </w:tcBorders>
          </w:tcPr>
          <w:p w:rsidR="001959E4" w:rsidRPr="004272BD" w:rsidRDefault="001959E4" w:rsidP="000C20E3">
            <w:pPr>
              <w:pStyle w:val="a5"/>
              <w:jc w:val="both"/>
              <w:rPr>
                <w:rFonts w:ascii="Times New Roman" w:hAnsi="Times New Roman"/>
                <w:sz w:val="24"/>
                <w:szCs w:val="24"/>
                <w:lang w:val="uk-UA"/>
              </w:rPr>
            </w:pPr>
            <w:r w:rsidRPr="004272BD">
              <w:rPr>
                <w:rFonts w:ascii="Times New Roman" w:hAnsi="Times New Roman"/>
                <w:sz w:val="24"/>
                <w:szCs w:val="24"/>
                <w:lang w:val="uk-UA"/>
              </w:rPr>
              <w:t xml:space="preserve">Проектом передбачається виконання робіт та послуг з відновлення, реконструкції та розширення ліній </w:t>
            </w:r>
            <w:proofErr w:type="spellStart"/>
            <w:r w:rsidRPr="004272BD">
              <w:rPr>
                <w:rFonts w:ascii="Times New Roman" w:hAnsi="Times New Roman"/>
                <w:sz w:val="24"/>
                <w:szCs w:val="24"/>
                <w:lang w:val="uk-UA"/>
              </w:rPr>
              <w:t>електропередач</w:t>
            </w:r>
            <w:proofErr w:type="spellEnd"/>
            <w:r w:rsidRPr="004272BD">
              <w:rPr>
                <w:rFonts w:ascii="Times New Roman" w:hAnsi="Times New Roman"/>
                <w:sz w:val="24"/>
                <w:szCs w:val="24"/>
                <w:lang w:val="uk-UA"/>
              </w:rPr>
              <w:t xml:space="preserve"> для встановлення вуличного освітлення із застосуванням </w:t>
            </w:r>
            <w:proofErr w:type="spellStart"/>
            <w:r w:rsidRPr="004272BD">
              <w:rPr>
                <w:rFonts w:ascii="Times New Roman" w:hAnsi="Times New Roman"/>
                <w:sz w:val="24"/>
                <w:szCs w:val="24"/>
                <w:lang w:val="uk-UA"/>
              </w:rPr>
              <w:t>енергозбережних</w:t>
            </w:r>
            <w:proofErr w:type="spellEnd"/>
            <w:r w:rsidRPr="004272BD">
              <w:rPr>
                <w:rFonts w:ascii="Times New Roman" w:hAnsi="Times New Roman"/>
                <w:sz w:val="24"/>
                <w:szCs w:val="24"/>
                <w:lang w:val="uk-UA"/>
              </w:rPr>
              <w:t xml:space="preserve"> технологій  та енергоефективності.</w:t>
            </w:r>
          </w:p>
        </w:tc>
      </w:tr>
      <w:tr w:rsidR="001959E4" w:rsidRPr="004272BD" w:rsidTr="001959E4">
        <w:tc>
          <w:tcPr>
            <w:tcW w:w="247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Період здійснення</w:t>
            </w:r>
          </w:p>
        </w:tc>
        <w:tc>
          <w:tcPr>
            <w:tcW w:w="744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1959E4" w:rsidRPr="006E119E" w:rsidRDefault="00C240C2" w:rsidP="000C20E3">
            <w:pPr>
              <w:pStyle w:val="a5"/>
              <w:rPr>
                <w:rFonts w:ascii="Times New Roman" w:hAnsi="Times New Roman"/>
                <w:b/>
                <w:sz w:val="24"/>
                <w:szCs w:val="24"/>
                <w:lang w:val="uk-UA"/>
              </w:rPr>
            </w:pPr>
            <w:r>
              <w:rPr>
                <w:rFonts w:ascii="Times New Roman" w:hAnsi="Times New Roman"/>
                <w:b/>
                <w:sz w:val="24"/>
                <w:szCs w:val="24"/>
                <w:lang w:val="uk-UA"/>
              </w:rPr>
              <w:t>2025 р. – 2026 р.</w:t>
            </w:r>
          </w:p>
        </w:tc>
      </w:tr>
      <w:tr w:rsidR="001959E4" w:rsidRPr="004272BD" w:rsidTr="001959E4">
        <w:trPr>
          <w:trHeight w:val="270"/>
        </w:trPr>
        <w:tc>
          <w:tcPr>
            <w:tcW w:w="2477" w:type="dxa"/>
            <w:vMerge w:val="restart"/>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Орієнтовна вартість проекту, тис. грн</w:t>
            </w:r>
          </w:p>
        </w:tc>
        <w:tc>
          <w:tcPr>
            <w:tcW w:w="2059" w:type="dxa"/>
            <w:tcBorders>
              <w:bottom w:val="single" w:sz="4" w:space="0" w:color="auto"/>
              <w:right w:val="single" w:sz="4" w:space="0" w:color="auto"/>
            </w:tcBorders>
            <w:shd w:val="clear" w:color="auto" w:fill="000000" w:themeFill="text1"/>
            <w:vAlign w:val="center"/>
          </w:tcPr>
          <w:p w:rsidR="001959E4" w:rsidRPr="004272BD" w:rsidRDefault="001959E4" w:rsidP="000C20E3">
            <w:pPr>
              <w:pStyle w:val="a5"/>
              <w:rPr>
                <w:rFonts w:ascii="Times New Roman" w:hAnsi="Times New Roman"/>
                <w:sz w:val="24"/>
                <w:szCs w:val="24"/>
                <w:lang w:val="uk-UA"/>
              </w:rPr>
            </w:pPr>
            <w:r w:rsidRPr="004272BD">
              <w:rPr>
                <w:rFonts w:ascii="Times New Roman" w:hAnsi="Times New Roman"/>
                <w:sz w:val="24"/>
                <w:szCs w:val="24"/>
                <w:lang w:val="uk-UA"/>
              </w:rPr>
              <w:t>2024 рік</w:t>
            </w:r>
          </w:p>
        </w:tc>
        <w:tc>
          <w:tcPr>
            <w:tcW w:w="1560" w:type="dxa"/>
            <w:tcBorders>
              <w:left w:val="single" w:sz="4" w:space="0" w:color="auto"/>
              <w:bottom w:val="single" w:sz="4" w:space="0" w:color="auto"/>
              <w:right w:val="single" w:sz="4" w:space="0" w:color="auto"/>
            </w:tcBorders>
            <w:shd w:val="clear" w:color="auto" w:fill="FFFFFF" w:themeFill="background1"/>
            <w:vAlign w:val="center"/>
          </w:tcPr>
          <w:p w:rsidR="001959E4" w:rsidRPr="006E119E" w:rsidRDefault="001959E4" w:rsidP="000C20E3">
            <w:pPr>
              <w:pStyle w:val="a5"/>
              <w:rPr>
                <w:rFonts w:ascii="Times New Roman" w:hAnsi="Times New Roman"/>
                <w:b/>
                <w:sz w:val="24"/>
                <w:szCs w:val="24"/>
                <w:lang w:val="uk-UA"/>
              </w:rPr>
            </w:pPr>
            <w:r w:rsidRPr="006E119E">
              <w:rPr>
                <w:rFonts w:ascii="Times New Roman" w:hAnsi="Times New Roman"/>
                <w:b/>
                <w:sz w:val="24"/>
                <w:szCs w:val="24"/>
                <w:lang w:val="uk-UA"/>
              </w:rPr>
              <w:t>2025 рік</w:t>
            </w:r>
          </w:p>
        </w:tc>
        <w:tc>
          <w:tcPr>
            <w:tcW w:w="1559" w:type="dxa"/>
            <w:tcBorders>
              <w:left w:val="single" w:sz="4" w:space="0" w:color="auto"/>
              <w:bottom w:val="single" w:sz="4" w:space="0" w:color="auto"/>
              <w:right w:val="single" w:sz="4" w:space="0" w:color="auto"/>
            </w:tcBorders>
            <w:shd w:val="clear" w:color="auto" w:fill="FFFFFF" w:themeFill="background1"/>
            <w:vAlign w:val="center"/>
          </w:tcPr>
          <w:p w:rsidR="001959E4" w:rsidRPr="006E119E" w:rsidRDefault="001959E4" w:rsidP="000C20E3">
            <w:pPr>
              <w:pStyle w:val="a5"/>
              <w:rPr>
                <w:rFonts w:ascii="Times New Roman" w:hAnsi="Times New Roman"/>
                <w:b/>
                <w:sz w:val="24"/>
                <w:szCs w:val="24"/>
                <w:lang w:val="uk-UA"/>
              </w:rPr>
            </w:pPr>
            <w:r w:rsidRPr="006E119E">
              <w:rPr>
                <w:rFonts w:ascii="Times New Roman" w:hAnsi="Times New Roman"/>
                <w:b/>
                <w:sz w:val="24"/>
                <w:szCs w:val="24"/>
                <w:lang w:val="uk-UA"/>
              </w:rPr>
              <w:t>2026 рік</w:t>
            </w:r>
          </w:p>
        </w:tc>
        <w:tc>
          <w:tcPr>
            <w:tcW w:w="2268" w:type="dxa"/>
            <w:tcBorders>
              <w:left w:val="single" w:sz="4" w:space="0" w:color="auto"/>
              <w:bottom w:val="single" w:sz="4" w:space="0" w:color="auto"/>
            </w:tcBorders>
            <w:shd w:val="clear" w:color="auto" w:fill="FFFFFF" w:themeFill="background1"/>
            <w:vAlign w:val="center"/>
          </w:tcPr>
          <w:p w:rsidR="001959E4" w:rsidRPr="006E119E" w:rsidRDefault="001959E4" w:rsidP="000C20E3">
            <w:pPr>
              <w:pStyle w:val="a5"/>
              <w:rPr>
                <w:rFonts w:ascii="Times New Roman" w:hAnsi="Times New Roman"/>
                <w:b/>
                <w:sz w:val="24"/>
                <w:szCs w:val="24"/>
                <w:lang w:val="uk-UA"/>
              </w:rPr>
            </w:pPr>
            <w:r w:rsidRPr="006E119E">
              <w:rPr>
                <w:rFonts w:ascii="Times New Roman" w:hAnsi="Times New Roman"/>
                <w:b/>
                <w:sz w:val="24"/>
                <w:szCs w:val="24"/>
                <w:lang w:val="uk-UA"/>
              </w:rPr>
              <w:t>Разом</w:t>
            </w:r>
          </w:p>
        </w:tc>
      </w:tr>
      <w:tr w:rsidR="001959E4" w:rsidRPr="004272BD" w:rsidTr="001959E4">
        <w:trPr>
          <w:trHeight w:val="255"/>
        </w:trPr>
        <w:tc>
          <w:tcPr>
            <w:tcW w:w="2477" w:type="dxa"/>
            <w:vMerge/>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p>
        </w:tc>
        <w:tc>
          <w:tcPr>
            <w:tcW w:w="2059" w:type="dxa"/>
            <w:tcBorders>
              <w:top w:val="single" w:sz="4" w:space="0" w:color="auto"/>
              <w:right w:val="single" w:sz="4" w:space="0" w:color="auto"/>
            </w:tcBorders>
            <w:shd w:val="clear" w:color="auto" w:fill="000000" w:themeFill="text1"/>
            <w:vAlign w:val="center"/>
          </w:tcPr>
          <w:p w:rsidR="001959E4" w:rsidRPr="004272BD" w:rsidRDefault="001959E4" w:rsidP="000C20E3">
            <w:pPr>
              <w:pStyle w:val="a5"/>
              <w:rPr>
                <w:rFonts w:ascii="Times New Roman" w:hAnsi="Times New Roman"/>
                <w:sz w:val="24"/>
                <w:szCs w:val="24"/>
                <w:lang w:val="uk-UA"/>
              </w:rPr>
            </w:pPr>
            <w:r w:rsidRPr="004272BD">
              <w:rPr>
                <w:rFonts w:ascii="Times New Roman" w:hAnsi="Times New Roman"/>
                <w:sz w:val="24"/>
                <w:szCs w:val="24"/>
                <w:lang w:val="uk-UA"/>
              </w:rPr>
              <w:t>0,0</w:t>
            </w:r>
            <w:r w:rsidR="006E119E">
              <w:rPr>
                <w:rFonts w:ascii="Times New Roman" w:hAnsi="Times New Roman"/>
                <w:sz w:val="24"/>
                <w:szCs w:val="24"/>
                <w:lang w:val="uk-UA"/>
              </w:rPr>
              <w:t>0</w:t>
            </w:r>
          </w:p>
        </w:tc>
        <w:tc>
          <w:tcPr>
            <w:tcW w:w="1560" w:type="dxa"/>
            <w:tcBorders>
              <w:top w:val="single" w:sz="4" w:space="0" w:color="auto"/>
              <w:left w:val="single" w:sz="4" w:space="0" w:color="auto"/>
              <w:right w:val="single" w:sz="4" w:space="0" w:color="auto"/>
            </w:tcBorders>
            <w:shd w:val="clear" w:color="auto" w:fill="FFFFFF" w:themeFill="background1"/>
            <w:vAlign w:val="center"/>
          </w:tcPr>
          <w:p w:rsidR="001959E4" w:rsidRPr="006E119E" w:rsidRDefault="001959E4" w:rsidP="000C20E3">
            <w:pPr>
              <w:pStyle w:val="a5"/>
              <w:rPr>
                <w:rFonts w:ascii="Times New Roman" w:hAnsi="Times New Roman"/>
                <w:b/>
                <w:sz w:val="24"/>
                <w:szCs w:val="24"/>
                <w:lang w:val="uk-UA"/>
              </w:rPr>
            </w:pPr>
            <w:r w:rsidRPr="006E119E">
              <w:rPr>
                <w:rFonts w:ascii="Times New Roman" w:hAnsi="Times New Roman"/>
                <w:b/>
                <w:sz w:val="24"/>
                <w:szCs w:val="24"/>
                <w:lang w:val="uk-UA"/>
              </w:rPr>
              <w:t>750,00</w:t>
            </w:r>
          </w:p>
        </w:tc>
        <w:tc>
          <w:tcPr>
            <w:tcW w:w="1559" w:type="dxa"/>
            <w:tcBorders>
              <w:top w:val="single" w:sz="4" w:space="0" w:color="auto"/>
              <w:left w:val="single" w:sz="4" w:space="0" w:color="auto"/>
              <w:right w:val="single" w:sz="4" w:space="0" w:color="auto"/>
            </w:tcBorders>
            <w:shd w:val="clear" w:color="auto" w:fill="FFFFFF" w:themeFill="background1"/>
            <w:vAlign w:val="center"/>
          </w:tcPr>
          <w:p w:rsidR="001959E4" w:rsidRPr="006E119E" w:rsidRDefault="001959E4" w:rsidP="000C20E3">
            <w:pPr>
              <w:pStyle w:val="a5"/>
              <w:rPr>
                <w:rFonts w:ascii="Times New Roman" w:hAnsi="Times New Roman"/>
                <w:b/>
                <w:sz w:val="24"/>
                <w:szCs w:val="24"/>
                <w:lang w:val="uk-UA"/>
              </w:rPr>
            </w:pPr>
            <w:r w:rsidRPr="006E119E">
              <w:rPr>
                <w:rFonts w:ascii="Times New Roman" w:hAnsi="Times New Roman"/>
                <w:b/>
                <w:sz w:val="24"/>
                <w:szCs w:val="24"/>
                <w:lang w:val="uk-UA"/>
              </w:rPr>
              <w:t>750,00</w:t>
            </w:r>
          </w:p>
        </w:tc>
        <w:tc>
          <w:tcPr>
            <w:tcW w:w="2268" w:type="dxa"/>
            <w:tcBorders>
              <w:top w:val="single" w:sz="4" w:space="0" w:color="auto"/>
              <w:left w:val="single" w:sz="4" w:space="0" w:color="auto"/>
            </w:tcBorders>
            <w:shd w:val="clear" w:color="auto" w:fill="FFFFFF" w:themeFill="background1"/>
            <w:vAlign w:val="center"/>
          </w:tcPr>
          <w:p w:rsidR="001959E4" w:rsidRPr="006E119E" w:rsidRDefault="001959E4" w:rsidP="000C20E3">
            <w:pPr>
              <w:pStyle w:val="a5"/>
              <w:rPr>
                <w:rFonts w:ascii="Times New Roman" w:hAnsi="Times New Roman"/>
                <w:b/>
                <w:sz w:val="24"/>
                <w:szCs w:val="24"/>
                <w:lang w:val="uk-UA"/>
              </w:rPr>
            </w:pPr>
            <w:r w:rsidRPr="006E119E">
              <w:rPr>
                <w:rFonts w:ascii="Times New Roman" w:hAnsi="Times New Roman"/>
                <w:b/>
                <w:sz w:val="24"/>
                <w:szCs w:val="24"/>
                <w:lang w:val="uk-UA"/>
              </w:rPr>
              <w:t>1500,00</w:t>
            </w:r>
          </w:p>
        </w:tc>
      </w:tr>
      <w:tr w:rsidR="001959E4" w:rsidRPr="004272BD" w:rsidTr="001959E4">
        <w:tc>
          <w:tcPr>
            <w:tcW w:w="2477" w:type="dxa"/>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Джерела фінансування</w:t>
            </w:r>
          </w:p>
        </w:tc>
        <w:tc>
          <w:tcPr>
            <w:tcW w:w="7446" w:type="dxa"/>
            <w:gridSpan w:val="4"/>
            <w:vAlign w:val="center"/>
          </w:tcPr>
          <w:p w:rsidR="001959E4" w:rsidRPr="004272BD" w:rsidRDefault="001959E4" w:rsidP="000C20E3">
            <w:pPr>
              <w:spacing w:line="240" w:lineRule="auto"/>
              <w:rPr>
                <w:rFonts w:ascii="Times New Roman" w:hAnsi="Times New Roman" w:cs="Times New Roman"/>
                <w:sz w:val="24"/>
                <w:szCs w:val="24"/>
                <w:lang w:val="uk-UA" w:eastAsia="it-IT"/>
              </w:rPr>
            </w:pPr>
            <w:r w:rsidRPr="004272BD">
              <w:rPr>
                <w:rFonts w:ascii="Times New Roman" w:hAnsi="Times New Roman" w:cs="Times New Roman"/>
                <w:sz w:val="24"/>
                <w:szCs w:val="24"/>
                <w:lang w:val="uk-UA"/>
              </w:rPr>
              <w:t>Бюджет Гайсинської міської ради, кошти спонсорів</w:t>
            </w:r>
          </w:p>
        </w:tc>
      </w:tr>
      <w:tr w:rsidR="001959E4" w:rsidRPr="001B124B" w:rsidTr="001959E4">
        <w:tc>
          <w:tcPr>
            <w:tcW w:w="2477" w:type="dxa"/>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Ключові потенційні учасники реалізації проекту</w:t>
            </w:r>
          </w:p>
        </w:tc>
        <w:tc>
          <w:tcPr>
            <w:tcW w:w="7446" w:type="dxa"/>
            <w:gridSpan w:val="4"/>
            <w:vAlign w:val="center"/>
          </w:tcPr>
          <w:p w:rsidR="001959E4" w:rsidRPr="004272BD" w:rsidRDefault="001959E4" w:rsidP="000C20E3">
            <w:pPr>
              <w:pStyle w:val="a5"/>
              <w:jc w:val="both"/>
              <w:rPr>
                <w:rFonts w:ascii="Times New Roman" w:hAnsi="Times New Roman"/>
                <w:sz w:val="24"/>
                <w:szCs w:val="24"/>
                <w:lang w:val="uk-UA" w:eastAsia="it-IT"/>
              </w:rPr>
            </w:pPr>
            <w:r w:rsidRPr="004272BD">
              <w:rPr>
                <w:rFonts w:ascii="Times New Roman" w:hAnsi="Times New Roman"/>
                <w:sz w:val="24"/>
                <w:szCs w:val="24"/>
                <w:lang w:val="uk-UA" w:eastAsia="it-IT"/>
              </w:rPr>
              <w:t>Гайсинська ТГ, підрядні організації, комунальні підприємства</w:t>
            </w:r>
          </w:p>
        </w:tc>
      </w:tr>
      <w:tr w:rsidR="001959E4" w:rsidRPr="004272BD" w:rsidTr="001959E4">
        <w:trPr>
          <w:trHeight w:val="435"/>
        </w:trPr>
        <w:tc>
          <w:tcPr>
            <w:tcW w:w="2477" w:type="dxa"/>
            <w:tcBorders>
              <w:bottom w:val="single" w:sz="4" w:space="0" w:color="auto"/>
            </w:tcBorders>
            <w:shd w:val="clear" w:color="auto" w:fill="F2DBDB" w:themeFill="accent2" w:themeFillTint="33"/>
          </w:tcPr>
          <w:p w:rsidR="001959E4" w:rsidRPr="004272BD" w:rsidRDefault="001959E4" w:rsidP="000C20E3">
            <w:pPr>
              <w:pStyle w:val="a5"/>
              <w:rPr>
                <w:rFonts w:ascii="Times New Roman" w:hAnsi="Times New Roman"/>
                <w:b/>
                <w:sz w:val="24"/>
                <w:szCs w:val="24"/>
                <w:lang w:val="uk-UA"/>
              </w:rPr>
            </w:pPr>
            <w:r w:rsidRPr="004272BD">
              <w:rPr>
                <w:rFonts w:ascii="Times New Roman" w:hAnsi="Times New Roman"/>
                <w:b/>
                <w:sz w:val="24"/>
                <w:szCs w:val="24"/>
                <w:lang w:val="uk-UA"/>
              </w:rPr>
              <w:t>Інше</w:t>
            </w:r>
          </w:p>
        </w:tc>
        <w:tc>
          <w:tcPr>
            <w:tcW w:w="7446" w:type="dxa"/>
            <w:gridSpan w:val="4"/>
            <w:tcBorders>
              <w:bottom w:val="single" w:sz="4" w:space="0" w:color="auto"/>
            </w:tcBorders>
          </w:tcPr>
          <w:p w:rsidR="001959E4" w:rsidRPr="004272BD" w:rsidRDefault="001959E4" w:rsidP="000C20E3">
            <w:pPr>
              <w:pStyle w:val="a5"/>
              <w:rPr>
                <w:rFonts w:ascii="Times New Roman" w:hAnsi="Times New Roman"/>
                <w:sz w:val="24"/>
                <w:szCs w:val="24"/>
                <w:lang w:val="uk-UA"/>
              </w:rPr>
            </w:pPr>
            <w:r w:rsidRPr="004272BD">
              <w:rPr>
                <w:rFonts w:ascii="Times New Roman" w:hAnsi="Times New Roman"/>
                <w:sz w:val="24"/>
                <w:szCs w:val="24"/>
                <w:lang w:val="uk-UA"/>
              </w:rPr>
              <w:t xml:space="preserve"> </w:t>
            </w:r>
          </w:p>
        </w:tc>
      </w:tr>
    </w:tbl>
    <w:p w:rsidR="00C84D20" w:rsidRPr="004272BD" w:rsidRDefault="00C84D20" w:rsidP="000C20E3">
      <w:pPr>
        <w:pStyle w:val="a5"/>
        <w:rPr>
          <w:rFonts w:ascii="Times New Roman" w:hAnsi="Times New Roman"/>
          <w:b/>
          <w:color w:val="943634" w:themeColor="accent2" w:themeShade="BF"/>
          <w:sz w:val="24"/>
          <w:szCs w:val="24"/>
          <w:lang w:val="uk-UA"/>
        </w:rPr>
      </w:pPr>
    </w:p>
    <w:p w:rsidR="0060739D" w:rsidRPr="004272BD" w:rsidRDefault="0060739D"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r w:rsidR="00FE60AB">
        <w:rPr>
          <w:rFonts w:ascii="Times New Roman" w:eastAsia="Calibri" w:hAnsi="Times New Roman" w:cs="Times New Roman"/>
          <w:sz w:val="24"/>
          <w:szCs w:val="24"/>
          <w:lang w:val="uk-UA" w:eastAsia="ru-RU"/>
        </w:rPr>
        <w:t xml:space="preserve">                  </w:t>
      </w:r>
      <w:r w:rsidRPr="004272BD">
        <w:rPr>
          <w:rFonts w:ascii="Times New Roman" w:eastAsia="Calibri" w:hAnsi="Times New Roman" w:cs="Times New Roman"/>
          <w:sz w:val="24"/>
          <w:szCs w:val="24"/>
          <w:lang w:val="uk-UA" w:eastAsia="ru-RU"/>
        </w:rPr>
        <w:t>Таб.</w:t>
      </w:r>
      <w:r w:rsidR="00D45E32" w:rsidRPr="004272BD">
        <w:rPr>
          <w:rFonts w:ascii="Times New Roman" w:eastAsia="Calibri" w:hAnsi="Times New Roman" w:cs="Times New Roman"/>
          <w:sz w:val="24"/>
          <w:szCs w:val="24"/>
          <w:lang w:val="uk-UA" w:eastAsia="ru-RU"/>
        </w:rPr>
        <w:t>47</w:t>
      </w:r>
    </w:p>
    <w:tbl>
      <w:tblPr>
        <w:tblW w:w="9361" w:type="dxa"/>
        <w:tblInd w:w="108"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694"/>
        <w:gridCol w:w="1701"/>
        <w:gridCol w:w="1417"/>
        <w:gridCol w:w="1701"/>
        <w:gridCol w:w="1848"/>
      </w:tblGrid>
      <w:tr w:rsidR="00C84D20" w:rsidRPr="004272BD" w:rsidTr="00C84D20">
        <w:trPr>
          <w:trHeight w:val="1231"/>
        </w:trPr>
        <w:tc>
          <w:tcPr>
            <w:tcW w:w="2694" w:type="dxa"/>
            <w:tcBorders>
              <w:top w:val="single" w:sz="4" w:space="0" w:color="auto"/>
              <w:left w:val="single" w:sz="6" w:space="0" w:color="0F0C13"/>
              <w:bottom w:val="single" w:sz="6" w:space="0" w:color="0F0C13"/>
              <w:right w:val="single" w:sz="6" w:space="0" w:color="0F0C13"/>
            </w:tcBorders>
            <w:shd w:val="clear" w:color="auto" w:fill="F2DBDB" w:themeFill="accent2" w:themeFillTint="33"/>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Номер i назва операційної цілі зі Стратегії</w:t>
            </w:r>
          </w:p>
        </w:tc>
        <w:tc>
          <w:tcPr>
            <w:tcW w:w="6667" w:type="dxa"/>
            <w:gridSpan w:val="4"/>
            <w:tcBorders>
              <w:top w:val="single" w:sz="4" w:space="0" w:color="auto"/>
              <w:left w:val="single" w:sz="6" w:space="0" w:color="0F0C13"/>
              <w:bottom w:val="single" w:sz="6" w:space="0" w:color="0F0C13"/>
              <w:right w:val="single" w:sz="6" w:space="0" w:color="0F0C13"/>
            </w:tcBorders>
            <w:hideMark/>
          </w:tcPr>
          <w:p w:rsidR="00C84D20" w:rsidRPr="004272BD" w:rsidRDefault="00C84D20" w:rsidP="000C20E3">
            <w:pPr>
              <w:spacing w:line="240" w:lineRule="auto"/>
              <w:rPr>
                <w:rFonts w:ascii="Times New Roman" w:hAnsi="Times New Roman" w:cs="Times New Roman"/>
                <w:sz w:val="24"/>
                <w:szCs w:val="24"/>
              </w:rPr>
            </w:pPr>
            <w:r w:rsidRPr="004272BD">
              <w:rPr>
                <w:rFonts w:ascii="Times New Roman" w:hAnsi="Times New Roman" w:cs="Times New Roman"/>
                <w:sz w:val="24"/>
                <w:szCs w:val="24"/>
              </w:rPr>
              <w:t xml:space="preserve">2.3.1. </w:t>
            </w:r>
            <w:proofErr w:type="spellStart"/>
            <w:r w:rsidRPr="004272BD">
              <w:rPr>
                <w:rFonts w:ascii="Times New Roman" w:hAnsi="Times New Roman" w:cs="Times New Roman"/>
                <w:sz w:val="24"/>
                <w:szCs w:val="24"/>
              </w:rPr>
              <w:t>Поточний</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w:t>
            </w:r>
            <w:proofErr w:type="spellStart"/>
            <w:r w:rsidRPr="004272BD">
              <w:rPr>
                <w:rFonts w:ascii="Times New Roman" w:hAnsi="Times New Roman" w:cs="Times New Roman"/>
                <w:sz w:val="24"/>
                <w:szCs w:val="24"/>
              </w:rPr>
              <w:t>дорожнього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покриття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мостових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переходів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зупинок</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освітлення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тротуарів</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врахуванням</w:t>
            </w:r>
            <w:proofErr w:type="spellEnd"/>
            <w:r w:rsidRPr="004272BD">
              <w:rPr>
                <w:rFonts w:ascii="Times New Roman" w:hAnsi="Times New Roman" w:cs="Times New Roman"/>
                <w:sz w:val="24"/>
                <w:szCs w:val="24"/>
              </w:rPr>
              <w:t xml:space="preserve"> потреб людей з </w:t>
            </w:r>
            <w:proofErr w:type="spellStart"/>
            <w:r w:rsidRPr="004272BD">
              <w:rPr>
                <w:rFonts w:ascii="Times New Roman" w:hAnsi="Times New Roman" w:cs="Times New Roman"/>
                <w:sz w:val="24"/>
                <w:szCs w:val="24"/>
              </w:rPr>
              <w:t>обмеженими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фізичними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можливостями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облаштування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велодоріжок</w:t>
            </w:r>
            <w:proofErr w:type="spellEnd"/>
            <w:r w:rsidRPr="004272BD">
              <w:rPr>
                <w:rFonts w:ascii="Times New Roman" w:hAnsi="Times New Roman" w:cs="Times New Roman"/>
                <w:sz w:val="24"/>
                <w:szCs w:val="24"/>
              </w:rPr>
              <w:t xml:space="preserve"> </w:t>
            </w:r>
          </w:p>
          <w:p w:rsidR="00C84D20" w:rsidRPr="004272BD" w:rsidRDefault="00C84D20" w:rsidP="000C20E3">
            <w:pPr>
              <w:pStyle w:val="a5"/>
              <w:rPr>
                <w:rFonts w:ascii="Times New Roman" w:hAnsi="Times New Roman"/>
                <w:sz w:val="24"/>
                <w:szCs w:val="24"/>
                <w:lang w:eastAsia="ru-RU"/>
              </w:rPr>
            </w:pPr>
          </w:p>
        </w:tc>
      </w:tr>
      <w:tr w:rsidR="00C84D20" w:rsidRPr="001B124B" w:rsidTr="00A95851">
        <w:trPr>
          <w:trHeight w:val="623"/>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Назва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rPr>
              <w:t xml:space="preserve">Будівництво, реконструкція, капітальний та поточний ремонт доріг, мостів, вулиць, </w:t>
            </w:r>
            <w:proofErr w:type="spellStart"/>
            <w:r w:rsidRPr="004272BD">
              <w:rPr>
                <w:rFonts w:ascii="Times New Roman" w:hAnsi="Times New Roman"/>
                <w:b/>
                <w:sz w:val="24"/>
                <w:szCs w:val="24"/>
                <w:lang w:val="uk-UA"/>
              </w:rPr>
              <w:t>провулків,під′їздів</w:t>
            </w:r>
            <w:proofErr w:type="spellEnd"/>
            <w:r w:rsidRPr="004272BD">
              <w:rPr>
                <w:rFonts w:ascii="Times New Roman" w:hAnsi="Times New Roman"/>
                <w:b/>
                <w:sz w:val="24"/>
                <w:szCs w:val="24"/>
                <w:lang w:val="uk-UA"/>
              </w:rPr>
              <w:t>, тротуарів, зупинок, вуличного освітлення.</w:t>
            </w:r>
          </w:p>
        </w:tc>
      </w:tr>
      <w:tr w:rsidR="00C84D20" w:rsidRPr="004272BD" w:rsidTr="00C84D20">
        <w:trPr>
          <w:trHeight w:val="428"/>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Цілі 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C84D20" w:rsidRPr="004272BD" w:rsidRDefault="00C84D20" w:rsidP="000C20E3">
            <w:pPr>
              <w:pStyle w:val="a5"/>
              <w:rPr>
                <w:rFonts w:ascii="Times New Roman" w:hAnsi="Times New Roman"/>
                <w:sz w:val="24"/>
                <w:szCs w:val="24"/>
                <w:lang w:val="uk-UA" w:eastAsia="ru-RU"/>
              </w:rPr>
            </w:pPr>
            <w:proofErr w:type="spellStart"/>
            <w:r w:rsidRPr="004272BD">
              <w:rPr>
                <w:rFonts w:ascii="Times New Roman" w:hAnsi="Times New Roman"/>
                <w:sz w:val="24"/>
                <w:szCs w:val="24"/>
              </w:rPr>
              <w:t>Створення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умови</w:t>
            </w:r>
            <w:proofErr w:type="spellEnd"/>
            <w:r w:rsidRPr="004272BD">
              <w:rPr>
                <w:rFonts w:ascii="Times New Roman" w:hAnsi="Times New Roman"/>
                <w:sz w:val="24"/>
                <w:szCs w:val="24"/>
              </w:rPr>
              <w:t xml:space="preserve"> для </w:t>
            </w:r>
            <w:proofErr w:type="spellStart"/>
            <w:r w:rsidRPr="004272BD">
              <w:rPr>
                <w:rFonts w:ascii="Times New Roman" w:hAnsi="Times New Roman"/>
                <w:sz w:val="24"/>
                <w:szCs w:val="24"/>
              </w:rPr>
              <w:t>безпечного</w:t>
            </w:r>
            <w:proofErr w:type="spellEnd"/>
            <w:r w:rsidRPr="004272BD">
              <w:rPr>
                <w:rFonts w:ascii="Times New Roman" w:hAnsi="Times New Roman"/>
                <w:sz w:val="24"/>
                <w:szCs w:val="24"/>
              </w:rPr>
              <w:t xml:space="preserve"> та комфортного </w:t>
            </w:r>
            <w:proofErr w:type="spellStart"/>
            <w:r w:rsidRPr="004272BD">
              <w:rPr>
                <w:rFonts w:ascii="Times New Roman" w:hAnsi="Times New Roman"/>
                <w:sz w:val="24"/>
                <w:szCs w:val="24"/>
              </w:rPr>
              <w:t>проживання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мешканців</w:t>
            </w:r>
            <w:proofErr w:type="spellEnd"/>
            <w:r w:rsidRPr="004272BD">
              <w:rPr>
                <w:rFonts w:ascii="Times New Roman" w:hAnsi="Times New Roman"/>
                <w:sz w:val="24"/>
                <w:szCs w:val="24"/>
              </w:rPr>
              <w:t xml:space="preserve"> на </w:t>
            </w:r>
            <w:proofErr w:type="spellStart"/>
            <w:r w:rsidRPr="004272BD">
              <w:rPr>
                <w:rFonts w:ascii="Times New Roman" w:hAnsi="Times New Roman"/>
                <w:sz w:val="24"/>
                <w:szCs w:val="24"/>
              </w:rPr>
              <w:t>території</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населених</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пунктів</w:t>
            </w:r>
            <w:proofErr w:type="spellEnd"/>
          </w:p>
        </w:tc>
      </w:tr>
      <w:tr w:rsidR="00C84D20" w:rsidRPr="004272BD" w:rsidTr="00C84D20">
        <w:trPr>
          <w:trHeight w:val="613"/>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lastRenderedPageBreak/>
              <w:t>Територія, на яку проєкт матиме</w:t>
            </w:r>
            <w:r w:rsidRPr="004272BD">
              <w:rPr>
                <w:rFonts w:ascii="Times New Roman" w:hAnsi="Times New Roman"/>
                <w:b/>
                <w:noProof/>
                <w:sz w:val="24"/>
                <w:szCs w:val="24"/>
                <w:lang w:val="uk-UA" w:eastAsia="ru-RU"/>
              </w:rPr>
              <w:t xml:space="preserve"> вплив</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C84D20" w:rsidRPr="004272BD" w:rsidRDefault="00C84D20" w:rsidP="000C20E3">
            <w:pPr>
              <w:pStyle w:val="a5"/>
              <w:rPr>
                <w:rFonts w:ascii="Times New Roman" w:hAnsi="Times New Roman"/>
                <w:sz w:val="24"/>
                <w:szCs w:val="24"/>
                <w:lang w:val="uk-UA" w:eastAsia="ru-RU"/>
              </w:rPr>
            </w:pPr>
            <w:proofErr w:type="spellStart"/>
            <w:r w:rsidRPr="004272BD">
              <w:rPr>
                <w:rFonts w:ascii="Times New Roman" w:hAnsi="Times New Roman"/>
                <w:sz w:val="24"/>
                <w:szCs w:val="24"/>
                <w:lang w:val="uk-UA" w:eastAsia="ru-RU"/>
              </w:rPr>
              <w:t>Кунянський</w:t>
            </w:r>
            <w:proofErr w:type="spellEnd"/>
            <w:r w:rsidRPr="004272BD">
              <w:rPr>
                <w:rFonts w:ascii="Times New Roman" w:hAnsi="Times New Roman"/>
                <w:sz w:val="24"/>
                <w:szCs w:val="24"/>
                <w:lang w:val="uk-UA" w:eastAsia="ru-RU"/>
              </w:rPr>
              <w:t xml:space="preserve"> </w:t>
            </w:r>
            <w:proofErr w:type="spellStart"/>
            <w:r w:rsidRPr="004272BD">
              <w:rPr>
                <w:rFonts w:ascii="Times New Roman" w:hAnsi="Times New Roman"/>
                <w:sz w:val="24"/>
                <w:szCs w:val="24"/>
                <w:lang w:val="uk-UA" w:eastAsia="ru-RU"/>
              </w:rPr>
              <w:t>старостинський</w:t>
            </w:r>
            <w:proofErr w:type="spellEnd"/>
            <w:r w:rsidRPr="004272BD">
              <w:rPr>
                <w:rFonts w:ascii="Times New Roman" w:hAnsi="Times New Roman"/>
                <w:sz w:val="24"/>
                <w:szCs w:val="24"/>
                <w:lang w:val="uk-UA" w:eastAsia="ru-RU"/>
              </w:rPr>
              <w:t xml:space="preserve"> округ Гайсинської міської ради</w:t>
            </w:r>
          </w:p>
        </w:tc>
      </w:tr>
      <w:tr w:rsidR="00C84D20" w:rsidRPr="004272BD" w:rsidTr="00C84D20">
        <w:trPr>
          <w:trHeight w:val="864"/>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Орієнтовна</w:t>
            </w:r>
          </w:p>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кількість</w:t>
            </w:r>
          </w:p>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 xml:space="preserve">отримувачів </w:t>
            </w:r>
            <w:proofErr w:type="spellStart"/>
            <w:r w:rsidRPr="004272BD">
              <w:rPr>
                <w:rFonts w:ascii="Times New Roman" w:hAnsi="Times New Roman"/>
                <w:b/>
                <w:sz w:val="24"/>
                <w:szCs w:val="24"/>
                <w:lang w:val="uk-UA" w:eastAsia="ru-RU"/>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hideMark/>
          </w:tcPr>
          <w:p w:rsidR="00C84D20" w:rsidRPr="004272BD" w:rsidRDefault="00C84D20" w:rsidP="000C20E3">
            <w:pPr>
              <w:pStyle w:val="a5"/>
              <w:rPr>
                <w:rFonts w:ascii="Times New Roman" w:hAnsi="Times New Roman"/>
                <w:sz w:val="24"/>
                <w:szCs w:val="24"/>
                <w:lang w:val="uk-UA"/>
              </w:rPr>
            </w:pPr>
            <w:r w:rsidRPr="004272BD">
              <w:rPr>
                <w:rFonts w:ascii="Times New Roman" w:hAnsi="Times New Roman"/>
                <w:sz w:val="24"/>
                <w:szCs w:val="24"/>
                <w:lang w:val="uk-UA"/>
              </w:rPr>
              <w:t xml:space="preserve">Населення -3528 </w:t>
            </w:r>
            <w:proofErr w:type="spellStart"/>
            <w:r w:rsidRPr="004272BD">
              <w:rPr>
                <w:rFonts w:ascii="Times New Roman" w:hAnsi="Times New Roman"/>
                <w:sz w:val="24"/>
                <w:szCs w:val="24"/>
                <w:lang w:val="uk-UA"/>
              </w:rPr>
              <w:t>мешканція</w:t>
            </w:r>
            <w:proofErr w:type="spellEnd"/>
          </w:p>
        </w:tc>
      </w:tr>
      <w:tr w:rsidR="00C84D20" w:rsidRPr="004272BD" w:rsidTr="00C84D20">
        <w:trPr>
          <w:trHeight w:val="596"/>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Стислий опис</w:t>
            </w:r>
          </w:p>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C84D20" w:rsidRPr="004272BD" w:rsidRDefault="00C84D20" w:rsidP="000C20E3">
            <w:pPr>
              <w:pStyle w:val="a5"/>
              <w:rPr>
                <w:rFonts w:ascii="Times New Roman" w:hAnsi="Times New Roman"/>
                <w:sz w:val="24"/>
                <w:szCs w:val="24"/>
                <w:lang w:val="uk-UA" w:eastAsia="ru-RU"/>
              </w:rPr>
            </w:pPr>
            <w:proofErr w:type="spellStart"/>
            <w:r w:rsidRPr="004272BD">
              <w:rPr>
                <w:rFonts w:ascii="Times New Roman" w:hAnsi="Times New Roman"/>
                <w:sz w:val="24"/>
                <w:szCs w:val="24"/>
              </w:rPr>
              <w:t>Створення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належних</w:t>
            </w:r>
            <w:proofErr w:type="spellEnd"/>
            <w:r w:rsidRPr="004272BD">
              <w:rPr>
                <w:rFonts w:ascii="Times New Roman" w:hAnsi="Times New Roman"/>
                <w:sz w:val="24"/>
                <w:szCs w:val="24"/>
              </w:rPr>
              <w:t xml:space="preserve"> умов для </w:t>
            </w:r>
            <w:proofErr w:type="spellStart"/>
            <w:r w:rsidRPr="004272BD">
              <w:rPr>
                <w:rFonts w:ascii="Times New Roman" w:hAnsi="Times New Roman"/>
                <w:sz w:val="24"/>
                <w:szCs w:val="24"/>
              </w:rPr>
              <w:t>забезпечення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безпечного</w:t>
            </w:r>
            <w:proofErr w:type="spellEnd"/>
            <w:r w:rsidRPr="004272BD">
              <w:rPr>
                <w:rFonts w:ascii="Times New Roman" w:hAnsi="Times New Roman"/>
                <w:sz w:val="24"/>
                <w:szCs w:val="24"/>
              </w:rPr>
              <w:t xml:space="preserve"> руху транспорту та </w:t>
            </w:r>
            <w:proofErr w:type="spellStart"/>
            <w:r w:rsidRPr="004272BD">
              <w:rPr>
                <w:rFonts w:ascii="Times New Roman" w:hAnsi="Times New Roman"/>
                <w:sz w:val="24"/>
                <w:szCs w:val="24"/>
              </w:rPr>
              <w:t>пішоходів</w:t>
            </w:r>
            <w:proofErr w:type="spellEnd"/>
            <w:r w:rsidRPr="004272BD">
              <w:rPr>
                <w:rFonts w:ascii="Times New Roman" w:hAnsi="Times New Roman"/>
                <w:sz w:val="24"/>
                <w:szCs w:val="24"/>
              </w:rPr>
              <w:t xml:space="preserve"> на </w:t>
            </w:r>
            <w:proofErr w:type="spellStart"/>
            <w:r w:rsidRPr="004272BD">
              <w:rPr>
                <w:rFonts w:ascii="Times New Roman" w:hAnsi="Times New Roman"/>
                <w:sz w:val="24"/>
                <w:szCs w:val="24"/>
              </w:rPr>
              <w:t>території</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населених</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пунктів</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lang w:val="uk-UA"/>
              </w:rPr>
              <w:t>Кунянського</w:t>
            </w:r>
            <w:proofErr w:type="spellEnd"/>
            <w:r w:rsidRPr="004272BD">
              <w:rPr>
                <w:rFonts w:ascii="Times New Roman" w:hAnsi="Times New Roman"/>
                <w:sz w:val="24"/>
                <w:szCs w:val="24"/>
                <w:lang w:val="uk-UA"/>
              </w:rPr>
              <w:t xml:space="preserve"> </w:t>
            </w:r>
            <w:proofErr w:type="spellStart"/>
            <w:r w:rsidRPr="004272BD">
              <w:rPr>
                <w:rFonts w:ascii="Times New Roman" w:hAnsi="Times New Roman"/>
                <w:sz w:val="24"/>
                <w:szCs w:val="24"/>
                <w:lang w:val="uk-UA"/>
              </w:rPr>
              <w:t>старостинського</w:t>
            </w:r>
            <w:proofErr w:type="spellEnd"/>
            <w:r w:rsidRPr="004272BD">
              <w:rPr>
                <w:rFonts w:ascii="Times New Roman" w:hAnsi="Times New Roman"/>
                <w:sz w:val="24"/>
                <w:szCs w:val="24"/>
                <w:lang w:val="uk-UA"/>
              </w:rPr>
              <w:t xml:space="preserve"> </w:t>
            </w:r>
            <w:proofErr w:type="gramStart"/>
            <w:r w:rsidRPr="004272BD">
              <w:rPr>
                <w:rFonts w:ascii="Times New Roman" w:hAnsi="Times New Roman"/>
                <w:sz w:val="24"/>
                <w:szCs w:val="24"/>
                <w:lang w:val="uk-UA"/>
              </w:rPr>
              <w:t>округу</w:t>
            </w:r>
            <w:r w:rsidRPr="004272BD">
              <w:rPr>
                <w:rFonts w:ascii="Times New Roman" w:hAnsi="Times New Roman"/>
                <w:sz w:val="24"/>
                <w:szCs w:val="24"/>
              </w:rPr>
              <w:t xml:space="preserve"> ,</w:t>
            </w:r>
            <w:proofErr w:type="gramEnd"/>
            <w:r w:rsidRPr="004272BD">
              <w:rPr>
                <w:rFonts w:ascii="Times New Roman" w:hAnsi="Times New Roman"/>
                <w:sz w:val="24"/>
                <w:szCs w:val="24"/>
              </w:rPr>
              <w:t xml:space="preserve"> в темну пору </w:t>
            </w:r>
            <w:proofErr w:type="spellStart"/>
            <w:r w:rsidRPr="004272BD">
              <w:rPr>
                <w:rFonts w:ascii="Times New Roman" w:hAnsi="Times New Roman"/>
                <w:sz w:val="24"/>
                <w:szCs w:val="24"/>
              </w:rPr>
              <w:t>доби</w:t>
            </w:r>
            <w:proofErr w:type="spellEnd"/>
            <w:r w:rsidRPr="004272BD">
              <w:rPr>
                <w:rFonts w:ascii="Times New Roman" w:hAnsi="Times New Roman"/>
                <w:sz w:val="24"/>
                <w:szCs w:val="24"/>
              </w:rPr>
              <w:t xml:space="preserve">, а </w:t>
            </w:r>
            <w:proofErr w:type="spellStart"/>
            <w:r w:rsidRPr="004272BD">
              <w:rPr>
                <w:rFonts w:ascii="Times New Roman" w:hAnsi="Times New Roman"/>
                <w:sz w:val="24"/>
                <w:szCs w:val="24"/>
              </w:rPr>
              <w:t>також</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покращення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існуючого</w:t>
            </w:r>
            <w:proofErr w:type="spellEnd"/>
            <w:r w:rsidRPr="004272BD">
              <w:rPr>
                <w:rFonts w:ascii="Times New Roman" w:hAnsi="Times New Roman"/>
                <w:sz w:val="24"/>
                <w:szCs w:val="24"/>
              </w:rPr>
              <w:t xml:space="preserve"> стану </w:t>
            </w:r>
            <w:proofErr w:type="spellStart"/>
            <w:r w:rsidRPr="004272BD">
              <w:rPr>
                <w:rFonts w:ascii="Times New Roman" w:hAnsi="Times New Roman"/>
                <w:sz w:val="24"/>
                <w:szCs w:val="24"/>
              </w:rPr>
              <w:t>вуличного</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освітлення</w:t>
            </w:r>
            <w:proofErr w:type="spellEnd"/>
            <w:r w:rsidRPr="004272BD">
              <w:rPr>
                <w:rFonts w:ascii="Times New Roman" w:hAnsi="Times New Roman"/>
                <w:sz w:val="24"/>
                <w:szCs w:val="24"/>
                <w:lang w:val="uk-UA"/>
              </w:rPr>
              <w:t>, зупинок.</w:t>
            </w:r>
          </w:p>
        </w:tc>
      </w:tr>
      <w:tr w:rsidR="00C84D20" w:rsidRPr="001B124B" w:rsidTr="00C84D20">
        <w:trPr>
          <w:trHeight w:val="1230"/>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Очікувані</w:t>
            </w:r>
          </w:p>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результати:</w:t>
            </w:r>
          </w:p>
        </w:tc>
        <w:tc>
          <w:tcPr>
            <w:tcW w:w="6667" w:type="dxa"/>
            <w:gridSpan w:val="4"/>
            <w:tcBorders>
              <w:top w:val="single" w:sz="6" w:space="0" w:color="0F0C13"/>
              <w:left w:val="single" w:sz="6" w:space="0" w:color="0F0C13"/>
              <w:bottom w:val="single" w:sz="6" w:space="0" w:color="0F0C13"/>
              <w:right w:val="single" w:sz="6" w:space="0" w:color="0F0C13"/>
            </w:tcBorders>
          </w:tcPr>
          <w:p w:rsidR="00C84D20" w:rsidRPr="004272BD" w:rsidRDefault="00C84D20"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Освітлено всі вулиці та провулки населених пунктів громади, зменшено дорожньо-транспортні пригоди, інші правопорушення та злочини, встановлено </w:t>
            </w:r>
            <w:proofErr w:type="spellStart"/>
            <w:r w:rsidRPr="004272BD">
              <w:rPr>
                <w:rFonts w:ascii="Times New Roman" w:hAnsi="Times New Roman" w:cs="Times New Roman"/>
                <w:sz w:val="24"/>
                <w:szCs w:val="24"/>
                <w:lang w:val="uk-UA"/>
              </w:rPr>
              <w:t>енергоощадливі</w:t>
            </w:r>
            <w:proofErr w:type="spellEnd"/>
            <w:r w:rsidRPr="004272BD">
              <w:rPr>
                <w:rFonts w:ascii="Times New Roman" w:hAnsi="Times New Roman" w:cs="Times New Roman"/>
                <w:sz w:val="24"/>
                <w:szCs w:val="24"/>
                <w:lang w:val="uk-UA"/>
              </w:rPr>
              <w:t xml:space="preserve"> світильники, зменшено розмір рахунків за комунальні послуги.</w:t>
            </w:r>
          </w:p>
        </w:tc>
      </w:tr>
      <w:tr w:rsidR="00C84D20" w:rsidRPr="004272BD" w:rsidTr="00C84D20">
        <w:trPr>
          <w:trHeight w:val="288"/>
        </w:trPr>
        <w:tc>
          <w:tcPr>
            <w:tcW w:w="2694" w:type="dxa"/>
            <w:tcBorders>
              <w:top w:val="single" w:sz="6" w:space="0" w:color="0F0C13"/>
              <w:left w:val="single" w:sz="6" w:space="0" w:color="0F0C13"/>
              <w:bottom w:val="nil"/>
              <w:right w:val="single" w:sz="6" w:space="0" w:color="0F0C13"/>
            </w:tcBorders>
            <w:shd w:val="clear" w:color="auto" w:fill="F2DBDB" w:themeFill="accent2" w:themeFillTint="33"/>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Ключові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hideMark/>
          </w:tcPr>
          <w:p w:rsidR="00C84D20" w:rsidRPr="004272BD" w:rsidRDefault="00C84D20" w:rsidP="000C20E3">
            <w:pPr>
              <w:spacing w:line="240" w:lineRule="auto"/>
              <w:rPr>
                <w:rFonts w:ascii="Times New Roman" w:hAnsi="Times New Roman" w:cs="Times New Roman"/>
                <w:sz w:val="24"/>
                <w:szCs w:val="24"/>
                <w:lang w:val="uk-UA"/>
              </w:rPr>
            </w:pPr>
            <w:proofErr w:type="spellStart"/>
            <w:r w:rsidRPr="004272BD">
              <w:rPr>
                <w:rFonts w:ascii="Times New Roman" w:hAnsi="Times New Roman" w:cs="Times New Roman"/>
                <w:sz w:val="24"/>
                <w:szCs w:val="24"/>
                <w:lang w:val="uk-UA"/>
              </w:rPr>
              <w:t>Проєктом</w:t>
            </w:r>
            <w:proofErr w:type="spellEnd"/>
            <w:r w:rsidRPr="004272BD">
              <w:rPr>
                <w:rFonts w:ascii="Times New Roman" w:hAnsi="Times New Roman" w:cs="Times New Roman"/>
                <w:sz w:val="24"/>
                <w:szCs w:val="24"/>
                <w:lang w:val="uk-UA"/>
              </w:rPr>
              <w:t xml:space="preserve"> передбачається - приведення вулиць населених пунктів до належної якості та зручності їх використання,  підвищення рівня комфорту громадян, зниження рівня злочинності та ризик ДТП,  покращення благоустрою населених пунктів.  Виготовлення ПКД.  Підписання договору </w:t>
            </w:r>
            <w:proofErr w:type="spellStart"/>
            <w:r w:rsidRPr="004272BD">
              <w:rPr>
                <w:rFonts w:ascii="Times New Roman" w:hAnsi="Times New Roman" w:cs="Times New Roman"/>
                <w:sz w:val="24"/>
                <w:szCs w:val="24"/>
                <w:lang w:val="uk-UA"/>
              </w:rPr>
              <w:t>підряду</w:t>
            </w:r>
            <w:proofErr w:type="spellEnd"/>
            <w:r w:rsidRPr="004272BD">
              <w:rPr>
                <w:rFonts w:ascii="Times New Roman" w:hAnsi="Times New Roman" w:cs="Times New Roman"/>
                <w:sz w:val="24"/>
                <w:szCs w:val="24"/>
                <w:lang w:val="uk-UA"/>
              </w:rPr>
              <w:t xml:space="preserve"> з виконавцем робіт  Виконання робіт згідно договору, введення в експлуатацію. Висвітлення результатів виконання проекту через офіційний веб-сайт Гайсинської міської ради </w:t>
            </w:r>
            <w:proofErr w:type="spellStart"/>
            <w:r w:rsidRPr="004272BD">
              <w:rPr>
                <w:rFonts w:ascii="Times New Roman" w:hAnsi="Times New Roman" w:cs="Times New Roman"/>
                <w:sz w:val="24"/>
                <w:szCs w:val="24"/>
                <w:lang w:val="uk-UA"/>
              </w:rPr>
              <w:t>Кунянського</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lang w:val="uk-UA"/>
              </w:rPr>
              <w:t>старостинського</w:t>
            </w:r>
            <w:proofErr w:type="spellEnd"/>
            <w:r w:rsidRPr="004272BD">
              <w:rPr>
                <w:rFonts w:ascii="Times New Roman" w:hAnsi="Times New Roman" w:cs="Times New Roman"/>
                <w:sz w:val="24"/>
                <w:szCs w:val="24"/>
                <w:lang w:val="uk-UA"/>
              </w:rPr>
              <w:t xml:space="preserve"> округу та ЗМІ.</w:t>
            </w:r>
          </w:p>
        </w:tc>
      </w:tr>
      <w:tr w:rsidR="00C84D20" w:rsidRPr="004272BD" w:rsidTr="00C84D20">
        <w:trPr>
          <w:trHeight w:val="581"/>
        </w:trPr>
        <w:tc>
          <w:tcPr>
            <w:tcW w:w="2694" w:type="dxa"/>
            <w:tcBorders>
              <w:top w:val="nil"/>
              <w:left w:val="single" w:sz="6" w:space="0" w:color="0F0C13"/>
              <w:bottom w:val="single" w:sz="6" w:space="0" w:color="0F0C13"/>
              <w:right w:val="single" w:sz="6" w:space="0" w:color="0F0C13"/>
            </w:tcBorders>
            <w:shd w:val="clear" w:color="auto" w:fill="F2DBDB" w:themeFill="accent2" w:themeFillTint="33"/>
          </w:tcPr>
          <w:p w:rsidR="00C84D20" w:rsidRPr="004272BD" w:rsidRDefault="00C84D20" w:rsidP="000C20E3">
            <w:pPr>
              <w:pStyle w:val="a5"/>
              <w:rPr>
                <w:rFonts w:ascii="Times New Roman" w:hAnsi="Times New Roman"/>
                <w:b/>
                <w:sz w:val="24"/>
                <w:szCs w:val="24"/>
                <w:lang w:val="uk-UA" w:eastAsia="ru-RU"/>
              </w:rPr>
            </w:pPr>
          </w:p>
        </w:tc>
        <w:tc>
          <w:tcPr>
            <w:tcW w:w="6667" w:type="dxa"/>
            <w:gridSpan w:val="4"/>
            <w:vMerge/>
            <w:tcBorders>
              <w:top w:val="nil"/>
              <w:left w:val="single" w:sz="6" w:space="0" w:color="0F0C13"/>
              <w:bottom w:val="single" w:sz="6" w:space="0" w:color="0F0C13"/>
              <w:right w:val="single" w:sz="6" w:space="0" w:color="0F0C13"/>
            </w:tcBorders>
            <w:vAlign w:val="center"/>
            <w:hideMark/>
          </w:tcPr>
          <w:p w:rsidR="00C84D20" w:rsidRPr="004272BD" w:rsidRDefault="00C84D20" w:rsidP="000C20E3">
            <w:pPr>
              <w:spacing w:line="240" w:lineRule="auto"/>
              <w:rPr>
                <w:rFonts w:ascii="Times New Roman" w:hAnsi="Times New Roman" w:cs="Times New Roman"/>
                <w:sz w:val="24"/>
                <w:szCs w:val="24"/>
                <w:lang w:val="uk-UA"/>
              </w:rPr>
            </w:pPr>
          </w:p>
        </w:tc>
      </w:tr>
      <w:tr w:rsidR="00C84D20" w:rsidRPr="004272BD" w:rsidTr="00A95851">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Період здійснення:</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C84D20" w:rsidRPr="004272BD" w:rsidRDefault="00C84D20" w:rsidP="00C240C2">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2025-2026 р</w:t>
            </w:r>
            <w:r w:rsidR="00C240C2">
              <w:rPr>
                <w:rFonts w:ascii="Times New Roman" w:hAnsi="Times New Roman"/>
                <w:b/>
                <w:sz w:val="24"/>
                <w:szCs w:val="24"/>
                <w:lang w:val="uk-UA" w:eastAsia="ru-RU"/>
              </w:rPr>
              <w:t>.</w:t>
            </w:r>
            <w:r w:rsidRPr="004272BD">
              <w:rPr>
                <w:rFonts w:ascii="Times New Roman" w:hAnsi="Times New Roman"/>
                <w:b/>
                <w:sz w:val="24"/>
                <w:szCs w:val="24"/>
                <w:lang w:val="uk-UA" w:eastAsia="ru-RU"/>
              </w:rPr>
              <w:t xml:space="preserve"> </w:t>
            </w:r>
          </w:p>
        </w:tc>
      </w:tr>
      <w:tr w:rsidR="00C84D20" w:rsidRPr="004272BD" w:rsidTr="00A95851">
        <w:trPr>
          <w:trHeight w:val="343"/>
        </w:trPr>
        <w:tc>
          <w:tcPr>
            <w:tcW w:w="2694" w:type="dxa"/>
            <w:vMerge w:val="restart"/>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Орієнтовна вартість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w:t>
            </w:r>
          </w:p>
        </w:tc>
        <w:tc>
          <w:tcPr>
            <w:tcW w:w="1701" w:type="dxa"/>
            <w:tcBorders>
              <w:top w:val="single" w:sz="6" w:space="0" w:color="0F0C13"/>
              <w:left w:val="single" w:sz="6" w:space="0" w:color="0F0C13"/>
              <w:bottom w:val="single" w:sz="6" w:space="0" w:color="0F0C13"/>
              <w:right w:val="single" w:sz="4" w:space="0" w:color="auto"/>
            </w:tcBorders>
            <w:shd w:val="clear" w:color="auto" w:fill="FFFFFF" w:themeFill="background1"/>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Разом</w:t>
            </w:r>
          </w:p>
        </w:tc>
      </w:tr>
      <w:tr w:rsidR="00C84D20" w:rsidRPr="004272BD" w:rsidTr="00A95851">
        <w:trPr>
          <w:trHeight w:val="525"/>
        </w:trPr>
        <w:tc>
          <w:tcPr>
            <w:tcW w:w="2694" w:type="dxa"/>
            <w:vMerge/>
            <w:tcBorders>
              <w:top w:val="single" w:sz="6" w:space="0" w:color="0F0C13"/>
              <w:left w:val="single" w:sz="6" w:space="0" w:color="0F0C13"/>
              <w:bottom w:val="single" w:sz="6" w:space="0" w:color="0F0C13"/>
              <w:right w:val="single" w:sz="6" w:space="0" w:color="0F0C13"/>
            </w:tcBorders>
            <w:vAlign w:val="center"/>
            <w:hideMark/>
          </w:tcPr>
          <w:p w:rsidR="00C84D20" w:rsidRPr="004272BD" w:rsidRDefault="00C84D20" w:rsidP="000C20E3">
            <w:pPr>
              <w:spacing w:line="240" w:lineRule="auto"/>
              <w:rPr>
                <w:rFonts w:ascii="Times New Roman" w:hAnsi="Times New Roman" w:cs="Times New Roman"/>
                <w:sz w:val="24"/>
                <w:szCs w:val="24"/>
                <w:lang w:val="uk-UA"/>
              </w:rPr>
            </w:pP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0,0</w:t>
            </w:r>
            <w:r w:rsidR="006E119E">
              <w:rPr>
                <w:rFonts w:ascii="Times New Roman" w:hAnsi="Times New Roman"/>
                <w:b/>
                <w:sz w:val="24"/>
                <w:szCs w:val="24"/>
                <w:lang w:val="uk-UA" w:eastAsia="ru-RU"/>
              </w:rPr>
              <w:t>0</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13000,0</w:t>
            </w:r>
            <w:r w:rsidR="006E119E">
              <w:rPr>
                <w:rFonts w:ascii="Times New Roman" w:hAnsi="Times New Roman"/>
                <w:b/>
                <w:sz w:val="24"/>
                <w:szCs w:val="24"/>
                <w:lang w:val="uk-UA" w:eastAsia="ru-RU"/>
              </w:rPr>
              <w:t>0</w:t>
            </w:r>
          </w:p>
        </w:tc>
        <w:tc>
          <w:tcPr>
            <w:tcW w:w="1701" w:type="dxa"/>
            <w:tcBorders>
              <w:top w:val="single" w:sz="6" w:space="0" w:color="0F0C13"/>
              <w:left w:val="single" w:sz="6" w:space="0" w:color="0F0C13"/>
              <w:bottom w:val="single" w:sz="6" w:space="0" w:color="0F0C13"/>
              <w:right w:val="single" w:sz="4" w:space="0" w:color="auto"/>
            </w:tcBorders>
            <w:shd w:val="clear" w:color="auto" w:fill="FFFFFF" w:themeFill="background1"/>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14000,0</w:t>
            </w:r>
            <w:r w:rsidR="006E119E">
              <w:rPr>
                <w:rFonts w:ascii="Times New Roman" w:hAnsi="Times New Roman"/>
                <w:b/>
                <w:sz w:val="24"/>
                <w:szCs w:val="24"/>
                <w:lang w:val="uk-UA" w:eastAsia="ru-RU"/>
              </w:rPr>
              <w:t>0</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27000,0</w:t>
            </w:r>
            <w:r w:rsidR="006E119E">
              <w:rPr>
                <w:rFonts w:ascii="Times New Roman" w:hAnsi="Times New Roman"/>
                <w:b/>
                <w:sz w:val="24"/>
                <w:szCs w:val="24"/>
                <w:lang w:val="uk-UA" w:eastAsia="ru-RU"/>
              </w:rPr>
              <w:t>0</w:t>
            </w:r>
          </w:p>
        </w:tc>
      </w:tr>
      <w:tr w:rsidR="00C84D20" w:rsidRPr="004272BD" w:rsidTr="00C84D20">
        <w:trPr>
          <w:trHeight w:val="546"/>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Джерела</w:t>
            </w:r>
          </w:p>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фінансування:</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C84D20" w:rsidRPr="004272BD" w:rsidRDefault="00C84D20" w:rsidP="000C20E3">
            <w:pPr>
              <w:pStyle w:val="a5"/>
              <w:rPr>
                <w:rFonts w:ascii="Times New Roman" w:hAnsi="Times New Roman"/>
                <w:sz w:val="24"/>
                <w:szCs w:val="24"/>
                <w:lang w:val="uk-UA" w:eastAsia="ru-RU"/>
              </w:rPr>
            </w:pPr>
            <w:r w:rsidRPr="004272BD">
              <w:rPr>
                <w:rFonts w:ascii="Times New Roman" w:hAnsi="Times New Roman"/>
                <w:sz w:val="24"/>
                <w:szCs w:val="24"/>
              </w:rPr>
              <w:t xml:space="preserve">Бюджет </w:t>
            </w:r>
            <w:proofErr w:type="spellStart"/>
            <w:r w:rsidRPr="004272BD">
              <w:rPr>
                <w:rFonts w:ascii="Times New Roman" w:hAnsi="Times New Roman"/>
                <w:sz w:val="24"/>
                <w:szCs w:val="24"/>
              </w:rPr>
              <w:t>Гайсинсько</w:t>
            </w:r>
            <w:proofErr w:type="spellEnd"/>
            <w:r w:rsidRPr="004272BD">
              <w:rPr>
                <w:rFonts w:ascii="Times New Roman" w:hAnsi="Times New Roman"/>
                <w:sz w:val="24"/>
                <w:szCs w:val="24"/>
                <w:lang w:val="uk-UA"/>
              </w:rPr>
              <w:t>ї</w:t>
            </w:r>
            <w:r w:rsidRPr="004272BD">
              <w:rPr>
                <w:rFonts w:ascii="Times New Roman" w:hAnsi="Times New Roman"/>
                <w:sz w:val="24"/>
                <w:szCs w:val="24"/>
              </w:rPr>
              <w:t xml:space="preserve"> м</w:t>
            </w:r>
            <w:r w:rsidRPr="004272BD">
              <w:rPr>
                <w:rFonts w:ascii="Times New Roman" w:hAnsi="Times New Roman"/>
                <w:sz w:val="24"/>
                <w:szCs w:val="24"/>
                <w:lang w:val="uk-UA"/>
              </w:rPr>
              <w:t>і</w:t>
            </w:r>
            <w:proofErr w:type="spellStart"/>
            <w:r w:rsidRPr="004272BD">
              <w:rPr>
                <w:rFonts w:ascii="Times New Roman" w:hAnsi="Times New Roman"/>
                <w:sz w:val="24"/>
                <w:szCs w:val="24"/>
              </w:rPr>
              <w:t>сько</w:t>
            </w:r>
            <w:proofErr w:type="spellEnd"/>
            <w:r w:rsidRPr="004272BD">
              <w:rPr>
                <w:rFonts w:ascii="Times New Roman" w:hAnsi="Times New Roman"/>
                <w:sz w:val="24"/>
                <w:szCs w:val="24"/>
                <w:lang w:val="uk-UA"/>
              </w:rPr>
              <w:t>ї</w:t>
            </w:r>
            <w:r w:rsidRPr="004272BD">
              <w:rPr>
                <w:rFonts w:ascii="Times New Roman" w:hAnsi="Times New Roman"/>
                <w:sz w:val="24"/>
                <w:szCs w:val="24"/>
              </w:rPr>
              <w:t xml:space="preserve"> ради, </w:t>
            </w:r>
            <w:proofErr w:type="spellStart"/>
            <w:r w:rsidRPr="004272BD">
              <w:rPr>
                <w:rFonts w:ascii="Times New Roman" w:hAnsi="Times New Roman"/>
                <w:sz w:val="24"/>
                <w:szCs w:val="24"/>
              </w:rPr>
              <w:t>Державний</w:t>
            </w:r>
            <w:proofErr w:type="spellEnd"/>
            <w:r w:rsidRPr="004272BD">
              <w:rPr>
                <w:rFonts w:ascii="Times New Roman" w:hAnsi="Times New Roman"/>
                <w:sz w:val="24"/>
                <w:szCs w:val="24"/>
              </w:rPr>
              <w:t xml:space="preserve"> бюджет, </w:t>
            </w:r>
            <w:proofErr w:type="spellStart"/>
            <w:r w:rsidRPr="004272BD">
              <w:rPr>
                <w:rFonts w:ascii="Times New Roman" w:hAnsi="Times New Roman"/>
                <w:sz w:val="24"/>
                <w:szCs w:val="24"/>
              </w:rPr>
              <w:t>обласний</w:t>
            </w:r>
            <w:proofErr w:type="spellEnd"/>
            <w:r w:rsidRPr="004272BD">
              <w:rPr>
                <w:rFonts w:ascii="Times New Roman" w:hAnsi="Times New Roman"/>
                <w:sz w:val="24"/>
                <w:szCs w:val="24"/>
              </w:rPr>
              <w:t xml:space="preserve"> бюджет.</w:t>
            </w:r>
          </w:p>
        </w:tc>
      </w:tr>
      <w:tr w:rsidR="00C84D20" w:rsidRPr="004272BD" w:rsidTr="00C84D20">
        <w:trPr>
          <w:trHeight w:val="900"/>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Ключові потенційні учасники реалізації 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C84D20" w:rsidRPr="004272BD" w:rsidRDefault="00C84D20" w:rsidP="000C20E3">
            <w:pPr>
              <w:pStyle w:val="a5"/>
              <w:rPr>
                <w:rFonts w:ascii="Times New Roman" w:hAnsi="Times New Roman"/>
                <w:sz w:val="24"/>
                <w:szCs w:val="24"/>
                <w:lang w:val="uk-UA" w:eastAsia="ru-RU"/>
              </w:rPr>
            </w:pPr>
            <w:proofErr w:type="spellStart"/>
            <w:r w:rsidRPr="004272BD">
              <w:rPr>
                <w:rFonts w:ascii="Times New Roman" w:hAnsi="Times New Roman"/>
                <w:sz w:val="24"/>
                <w:szCs w:val="24"/>
              </w:rPr>
              <w:t>Органи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місцевого</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самоврядування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спонсори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інвестори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громадські</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організації</w:t>
            </w:r>
            <w:proofErr w:type="spellEnd"/>
            <w:r w:rsidRPr="004272BD">
              <w:rPr>
                <w:rFonts w:ascii="Times New Roman" w:hAnsi="Times New Roman"/>
                <w:sz w:val="24"/>
                <w:szCs w:val="24"/>
              </w:rPr>
              <w:t>.</w:t>
            </w:r>
          </w:p>
        </w:tc>
      </w:tr>
      <w:tr w:rsidR="00C84D20" w:rsidRPr="004272BD" w:rsidTr="00C84D20">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F2DBDB" w:themeFill="accent2" w:themeFillTint="33"/>
            <w:hideMark/>
          </w:tcPr>
          <w:p w:rsidR="00C84D20" w:rsidRPr="004272BD" w:rsidRDefault="00C84D2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Інше:</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C84D20" w:rsidRPr="004272BD" w:rsidRDefault="00C84D20"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Бюджет обрахований згідно комерційних пропозицій</w:t>
            </w:r>
          </w:p>
        </w:tc>
      </w:tr>
    </w:tbl>
    <w:p w:rsidR="00C84D20" w:rsidRPr="004272BD" w:rsidRDefault="00C84D20" w:rsidP="000C20E3">
      <w:pPr>
        <w:spacing w:line="240" w:lineRule="auto"/>
        <w:rPr>
          <w:rFonts w:ascii="Times New Roman" w:hAnsi="Times New Roman" w:cs="Times New Roman"/>
          <w:color w:val="1D1D1B"/>
          <w:sz w:val="24"/>
          <w:szCs w:val="24"/>
          <w:bdr w:val="none" w:sz="0" w:space="0" w:color="auto" w:frame="1"/>
          <w:shd w:val="clear" w:color="auto" w:fill="FFFFFF"/>
          <w:lang w:val="uk-UA"/>
        </w:rPr>
      </w:pPr>
    </w:p>
    <w:p w:rsidR="0060739D" w:rsidRPr="004272BD" w:rsidRDefault="0060739D"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D45E32" w:rsidRPr="004272BD">
        <w:rPr>
          <w:rFonts w:ascii="Times New Roman" w:eastAsia="Calibri" w:hAnsi="Times New Roman" w:cs="Times New Roman"/>
          <w:sz w:val="24"/>
          <w:szCs w:val="24"/>
          <w:lang w:val="uk-UA" w:eastAsia="ru-RU"/>
        </w:rPr>
        <w:t>48</w:t>
      </w: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959E4" w:rsidRPr="004272BD" w:rsidRDefault="001959E4" w:rsidP="000C20E3">
            <w:pPr>
              <w:keepNext/>
              <w:spacing w:line="240" w:lineRule="auto"/>
              <w:jc w:val="both"/>
              <w:rPr>
                <w:rFonts w:ascii="Times New Roman" w:hAnsi="Times New Roman" w:cs="Times New Roman"/>
                <w:b/>
                <w:sz w:val="24"/>
                <w:szCs w:val="24"/>
                <w:lang w:val="uk-UA" w:eastAsia="ru-RU"/>
              </w:rPr>
            </w:pPr>
            <w:r w:rsidRPr="004272BD">
              <w:rPr>
                <w:rFonts w:ascii="Times New Roman" w:hAnsi="Times New Roman" w:cs="Times New Roman"/>
                <w:sz w:val="24"/>
                <w:szCs w:val="24"/>
                <w:lang w:val="uk-UA" w:eastAsia="ru-RU"/>
              </w:rPr>
              <w:t xml:space="preserve">2.3.1 Поточний та капітальний ремонт дорожнього покриття, мостових переходів, зупинок, освітлення, тротуарів з врахуванням потреб людей з обмеженими фізичними можливостями, облаштування </w:t>
            </w:r>
            <w:proofErr w:type="spellStart"/>
            <w:r w:rsidRPr="004272BD">
              <w:rPr>
                <w:rFonts w:ascii="Times New Roman" w:hAnsi="Times New Roman" w:cs="Times New Roman"/>
                <w:sz w:val="24"/>
                <w:szCs w:val="24"/>
                <w:lang w:val="uk-UA" w:eastAsia="ru-RU"/>
              </w:rPr>
              <w:t>велодоріжок</w:t>
            </w:r>
            <w:proofErr w:type="spellEnd"/>
            <w:r w:rsidRPr="004272BD">
              <w:rPr>
                <w:rFonts w:ascii="Times New Roman" w:hAnsi="Times New Roman" w:cs="Times New Roman"/>
                <w:sz w:val="24"/>
                <w:szCs w:val="24"/>
                <w:lang w:val="uk-UA" w:eastAsia="ru-RU"/>
              </w:rPr>
              <w:t>.</w:t>
            </w:r>
          </w:p>
        </w:tc>
      </w:tr>
      <w:tr w:rsidR="001959E4" w:rsidRPr="001B124B"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b/>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b/>
                <w:color w:val="000000"/>
                <w:lang w:val="uk-UA"/>
              </w:rPr>
            </w:pPr>
            <w:r w:rsidRPr="004272BD">
              <w:rPr>
                <w:b/>
                <w:color w:val="000000"/>
                <w:lang w:val="uk-UA"/>
              </w:rPr>
              <w:t>«Капітальний ремонт пішохідних доріжок внутрішнього двору Ліцею №7 м. Гайсин Гайсинської міської ради»</w:t>
            </w: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b/>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pStyle w:val="Default"/>
              <w:jc w:val="both"/>
              <w:rPr>
                <w:lang w:val="uk-UA"/>
              </w:rPr>
            </w:pPr>
            <w:r w:rsidRPr="004272BD">
              <w:rPr>
                <w:lang w:val="uk-UA"/>
              </w:rPr>
              <w:t>Забезпечення комфортних та безпечних умов для перебування, навчання і дозвілля учасників освітнього процесу, шляхом капітального ремонту пішохідних доріжок закладу</w:t>
            </w: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b/>
                <w:color w:val="000000"/>
              </w:rPr>
            </w:pPr>
            <w:r w:rsidRPr="004272BD">
              <w:rPr>
                <w:b/>
                <w:bCs/>
                <w:color w:val="000000"/>
                <w:lang w:val="uk-UA"/>
              </w:rPr>
              <w:lastRenderedPageBreak/>
              <w:t>Територія на яку проєкт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lang w:val="uk-UA"/>
              </w:rPr>
              <w:t>Ліцей № 7 м. Гайсин Гайсинської міської ради</w:t>
            </w: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b/>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pStyle w:val="Default"/>
              <w:jc w:val="both"/>
              <w:rPr>
                <w:lang w:val="uk-UA"/>
              </w:rPr>
            </w:pPr>
            <w:r w:rsidRPr="004272BD">
              <w:rPr>
                <w:lang w:val="uk-UA"/>
              </w:rPr>
              <w:t>900 здобувачів освіти</w:t>
            </w:r>
          </w:p>
          <w:p w:rsidR="001959E4" w:rsidRPr="004272BD" w:rsidRDefault="001959E4" w:rsidP="000C20E3">
            <w:pPr>
              <w:pStyle w:val="Default"/>
              <w:jc w:val="both"/>
              <w:rPr>
                <w:lang w:val="uk-UA"/>
              </w:rPr>
            </w:pPr>
            <w:r w:rsidRPr="004272BD">
              <w:rPr>
                <w:lang w:val="uk-UA"/>
              </w:rPr>
              <w:t>120 працівників, батьки та майбутні здобувачі освіти</w:t>
            </w: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b/>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В ліцеї № 7 м. Гайсин Гайсинської міської ради більше 30 років не проводився ремонт пішохідних доріжок внутрішнього двору. Необхідно здійснити заміну старих цементних доріжок на асфальтоване покриття. Це дозволить нам покращити естетичний вигляд закладу, забезпечить безпечні умови для всіх учасників освітнього процесу та дозволить повноцінно використовувати внутрішнє подвір’я для проведення різноманітних шкільних свят та заходів. Також встановлення нового покриття дозволить нам в майбутньому організувати на території закладу велосипедний майданчик для навчання учнів їзди на велосипеді та правил безпечного користування велосипедом.</w:t>
            </w: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b/>
                <w:color w:val="000000"/>
                <w:lang w:val="uk-UA"/>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Реалізація проєкту дозволить забезпечити оптимально комфортне та безпечне перебування всіх учасників освітнього процесу в закладі.</w:t>
            </w:r>
          </w:p>
          <w:p w:rsidR="001959E4" w:rsidRPr="004272BD" w:rsidRDefault="001959E4"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Покращиться естетичний вигляд закладу освіти.</w:t>
            </w:r>
          </w:p>
          <w:p w:rsidR="001959E4" w:rsidRPr="004272BD" w:rsidRDefault="001959E4"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Буде забезпечено довіру до адміністрації закладу та до органів самоуправління.</w:t>
            </w: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b/>
                <w:color w:val="000000"/>
                <w:lang w:val="uk-UA"/>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1. Виготовлення ПКД;                                                                                                     </w:t>
            </w:r>
          </w:p>
          <w:p w:rsidR="001959E4" w:rsidRPr="004272BD" w:rsidRDefault="001959E4" w:rsidP="000C20E3">
            <w:pPr>
              <w:pStyle w:val="a5"/>
              <w:rPr>
                <w:rFonts w:ascii="Times New Roman" w:hAnsi="Times New Roman"/>
                <w:sz w:val="24"/>
                <w:szCs w:val="24"/>
                <w:lang w:val="uk-UA"/>
              </w:rPr>
            </w:pPr>
            <w:r w:rsidRPr="004272BD">
              <w:rPr>
                <w:rFonts w:ascii="Times New Roman" w:hAnsi="Times New Roman"/>
                <w:sz w:val="24"/>
                <w:szCs w:val="24"/>
                <w:lang w:val="uk-UA" w:eastAsia="ru-RU"/>
              </w:rPr>
              <w:t xml:space="preserve">2. Організація процедури закупівлі робіт </w:t>
            </w:r>
            <w:r w:rsidRPr="004272BD">
              <w:rPr>
                <w:rFonts w:ascii="Times New Roman" w:hAnsi="Times New Roman"/>
                <w:sz w:val="24"/>
                <w:szCs w:val="24"/>
                <w:lang w:val="uk-UA"/>
              </w:rPr>
              <w:t>згідно закону України « Про публічні закупівлі»</w:t>
            </w:r>
            <w:r w:rsidRPr="004272BD">
              <w:rPr>
                <w:rFonts w:ascii="Times New Roman" w:hAnsi="Times New Roman"/>
                <w:sz w:val="24"/>
                <w:szCs w:val="24"/>
                <w:lang w:val="uk-UA" w:eastAsia="ru-RU"/>
              </w:rPr>
              <w:t>;                                                                                                         3. Виконання  робіт  згідно ПКД                                                                          5. Звітування по проєкту.</w:t>
            </w:r>
          </w:p>
        </w:tc>
      </w:tr>
      <w:tr w:rsidR="001959E4" w:rsidRPr="004272BD" w:rsidTr="001E5229">
        <w:tc>
          <w:tcPr>
            <w:tcW w:w="2367" w:type="dxa"/>
            <w:tcBorders>
              <w:top w:val="single" w:sz="4" w:space="0" w:color="auto"/>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b/>
                <w:color w:val="000000"/>
                <w:lang w:val="uk-UA"/>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C240C2">
            <w:pPr>
              <w:pStyle w:val="af4"/>
              <w:spacing w:before="40" w:beforeAutospacing="0" w:after="40" w:afterAutospacing="0"/>
              <w:jc w:val="both"/>
              <w:rPr>
                <w:b/>
                <w:color w:val="000000"/>
                <w:lang w:val="uk-UA"/>
              </w:rPr>
            </w:pPr>
            <w:r w:rsidRPr="004272BD">
              <w:rPr>
                <w:b/>
                <w:color w:val="000000"/>
                <w:lang w:val="uk-UA"/>
              </w:rPr>
              <w:t>2025 – 2026 р</w:t>
            </w:r>
            <w:r w:rsidR="00C240C2">
              <w:rPr>
                <w:b/>
                <w:color w:val="000000"/>
                <w:lang w:val="uk-UA"/>
              </w:rPr>
              <w:t>.</w:t>
            </w:r>
          </w:p>
        </w:tc>
      </w:tr>
      <w:tr w:rsidR="001959E4" w:rsidRPr="004272BD" w:rsidTr="001E5229">
        <w:tc>
          <w:tcPr>
            <w:tcW w:w="2367" w:type="dxa"/>
            <w:vMerge w:val="restart"/>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b/>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ind w:left="-104" w:firstLine="104"/>
              <w:jc w:val="both"/>
              <w:rPr>
                <w:color w:val="000000"/>
              </w:rPr>
            </w:pPr>
            <w:r w:rsidRPr="004272BD">
              <w:rPr>
                <w:b/>
                <w:bCs/>
                <w:color w:val="000000"/>
                <w:lang w:val="uk-UA"/>
              </w:rPr>
              <w:t>Разом</w:t>
            </w:r>
          </w:p>
        </w:tc>
      </w:tr>
      <w:tr w:rsidR="001959E4" w:rsidRPr="004272BD" w:rsidTr="001E5229">
        <w:tc>
          <w:tcPr>
            <w:tcW w:w="0" w:type="auto"/>
            <w:vMerge/>
            <w:tcBorders>
              <w:top w:val="nil"/>
              <w:left w:val="single" w:sz="8" w:space="0" w:color="auto"/>
              <w:bottom w:val="single" w:sz="8" w:space="0" w:color="auto"/>
              <w:right w:val="single" w:sz="8" w:space="0" w:color="auto"/>
            </w:tcBorders>
            <w:shd w:val="clear" w:color="auto" w:fill="F2DBDB" w:themeFill="accent2" w:themeFillTint="33"/>
            <w:vAlign w:val="center"/>
          </w:tcPr>
          <w:p w:rsidR="001959E4" w:rsidRPr="004272BD" w:rsidRDefault="001959E4" w:rsidP="000C20E3">
            <w:pPr>
              <w:spacing w:line="240" w:lineRule="auto"/>
              <w:rPr>
                <w:rFonts w:ascii="Times New Roman" w:hAnsi="Times New Roman" w:cs="Times New Roman"/>
                <w:b/>
                <w:color w:val="000000"/>
                <w:sz w:val="24"/>
                <w:szCs w:val="24"/>
              </w:rPr>
            </w:pPr>
          </w:p>
        </w:tc>
        <w:tc>
          <w:tcPr>
            <w:tcW w:w="123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b/>
                <w:color w:val="000000"/>
                <w:lang w:val="uk-UA"/>
              </w:rPr>
            </w:pPr>
            <w:r w:rsidRPr="004272BD">
              <w:rPr>
                <w:b/>
                <w:color w:val="000000"/>
                <w:lang w:val="uk-UA"/>
              </w:rPr>
              <w:t>0,0</w:t>
            </w:r>
            <w:r w:rsidR="006E119E">
              <w:rPr>
                <w:b/>
                <w:color w:val="000000"/>
                <w:lang w:val="uk-UA"/>
              </w:rPr>
              <w:t>0</w:t>
            </w:r>
          </w:p>
        </w:tc>
        <w:tc>
          <w:tcPr>
            <w:tcW w:w="132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b/>
                <w:color w:val="000000"/>
                <w:lang w:val="uk-UA"/>
              </w:rPr>
            </w:pPr>
            <w:r w:rsidRPr="004272BD">
              <w:rPr>
                <w:b/>
                <w:color w:val="000000"/>
                <w:lang w:val="uk-UA"/>
              </w:rPr>
              <w:t>950,00</w:t>
            </w:r>
          </w:p>
        </w:tc>
        <w:tc>
          <w:tcPr>
            <w:tcW w:w="124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b/>
                <w:color w:val="000000"/>
                <w:lang w:val="uk-UA"/>
              </w:rPr>
            </w:pPr>
            <w:r w:rsidRPr="004272BD">
              <w:rPr>
                <w:b/>
                <w:color w:val="000000"/>
                <w:lang w:val="uk-UA"/>
              </w:rPr>
              <w:t>0,00</w:t>
            </w:r>
          </w:p>
        </w:tc>
        <w:tc>
          <w:tcPr>
            <w:tcW w:w="3167"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b/>
                <w:color w:val="000000"/>
                <w:lang w:val="uk-UA"/>
              </w:rPr>
            </w:pPr>
            <w:r w:rsidRPr="004272BD">
              <w:rPr>
                <w:b/>
                <w:color w:val="000000"/>
                <w:lang w:val="uk-UA"/>
              </w:rPr>
              <w:t>950,00</w:t>
            </w:r>
          </w:p>
        </w:tc>
      </w:tr>
      <w:tr w:rsidR="001959E4" w:rsidRPr="004272BD" w:rsidTr="001E5229">
        <w:tc>
          <w:tcPr>
            <w:tcW w:w="2367"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b/>
                <w:color w:val="000000"/>
                <w:lang w:val="uk-UA"/>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1959E4" w:rsidRPr="004272BD" w:rsidRDefault="001959E4" w:rsidP="000C20E3">
            <w:pPr>
              <w:pStyle w:val="af4"/>
              <w:spacing w:before="40" w:after="40"/>
              <w:jc w:val="both"/>
              <w:rPr>
                <w:color w:val="000000"/>
                <w:lang w:val="uk-UA"/>
              </w:rPr>
            </w:pPr>
            <w:r w:rsidRPr="004272BD">
              <w:rPr>
                <w:color w:val="000000"/>
                <w:lang w:val="uk-UA"/>
              </w:rPr>
              <w:t>Бюджет Гайсинської міської ради</w:t>
            </w:r>
          </w:p>
        </w:tc>
      </w:tr>
      <w:tr w:rsidR="001959E4" w:rsidRPr="001B124B" w:rsidTr="001E5229">
        <w:tc>
          <w:tcPr>
            <w:tcW w:w="2367"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b/>
                <w:color w:val="000000"/>
                <w:lang w:val="uk-UA"/>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color w:val="000000"/>
                <w:lang w:val="uk-UA"/>
              </w:rPr>
              <w:t>Ліцей № 7 м. Гайсин Гайсинської міської ради, підрядник</w:t>
            </w:r>
          </w:p>
        </w:tc>
      </w:tr>
      <w:tr w:rsidR="001959E4" w:rsidRPr="004272BD" w:rsidTr="001E5229">
        <w:tc>
          <w:tcPr>
            <w:tcW w:w="2367"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b/>
                <w:color w:val="000000"/>
                <w:lang w:val="uk-UA"/>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color w:val="000000"/>
                <w:lang w:val="uk-UA"/>
              </w:rPr>
              <w:t>Бюджет обрахований згідно комерційних пропозицій</w:t>
            </w:r>
          </w:p>
        </w:tc>
      </w:tr>
    </w:tbl>
    <w:p w:rsidR="00C84D20" w:rsidRPr="004272BD" w:rsidRDefault="00C84D20" w:rsidP="000C20E3">
      <w:pPr>
        <w:spacing w:after="0" w:line="240" w:lineRule="auto"/>
        <w:jc w:val="both"/>
        <w:rPr>
          <w:rFonts w:ascii="Times New Roman" w:eastAsia="Calibri" w:hAnsi="Times New Roman" w:cs="Times New Roman"/>
          <w:sz w:val="24"/>
          <w:szCs w:val="24"/>
          <w:lang w:val="uk-UA" w:eastAsia="ru-RU"/>
        </w:rPr>
      </w:pPr>
    </w:p>
    <w:p w:rsidR="0060739D" w:rsidRPr="004272BD" w:rsidRDefault="0060739D"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D45E32" w:rsidRPr="004272BD">
        <w:rPr>
          <w:rFonts w:ascii="Times New Roman" w:eastAsia="Calibri" w:hAnsi="Times New Roman" w:cs="Times New Roman"/>
          <w:sz w:val="24"/>
          <w:szCs w:val="24"/>
          <w:lang w:val="uk-UA" w:eastAsia="ru-RU"/>
        </w:rPr>
        <w:t>49</w:t>
      </w:r>
    </w:p>
    <w:tbl>
      <w:tblPr>
        <w:tblpPr w:leftFromText="180" w:rightFromText="180" w:vertAnchor="text" w:horzAnchor="margin" w:tblpX="-431" w:tblpY="165"/>
        <w:tblW w:w="9776" w:type="dxa"/>
        <w:tblCellMar>
          <w:left w:w="0" w:type="dxa"/>
          <w:right w:w="0" w:type="dxa"/>
        </w:tblCellMar>
        <w:tblLook w:val="00A0" w:firstRow="1" w:lastRow="0" w:firstColumn="1" w:lastColumn="0" w:noHBand="0" w:noVBand="0"/>
      </w:tblPr>
      <w:tblGrid>
        <w:gridCol w:w="2353"/>
        <w:gridCol w:w="1333"/>
        <w:gridCol w:w="1313"/>
        <w:gridCol w:w="1233"/>
        <w:gridCol w:w="3544"/>
      </w:tblGrid>
      <w:tr w:rsidR="001959E4" w:rsidRPr="004272BD" w:rsidTr="00A95851">
        <w:trPr>
          <w:trHeight w:val="1123"/>
        </w:trPr>
        <w:tc>
          <w:tcPr>
            <w:tcW w:w="2353"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742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959E4" w:rsidRPr="004272BD" w:rsidRDefault="001959E4" w:rsidP="000C20E3">
            <w:pPr>
              <w:keepNext/>
              <w:spacing w:line="240" w:lineRule="auto"/>
              <w:jc w:val="both"/>
              <w:rPr>
                <w:rFonts w:ascii="Times New Roman" w:eastAsia="Times New Roman" w:hAnsi="Times New Roman" w:cs="Times New Roman"/>
                <w:b/>
                <w:sz w:val="24"/>
                <w:szCs w:val="24"/>
                <w:lang w:val="uk-UA" w:eastAsia="ru-RU"/>
              </w:rPr>
            </w:pPr>
            <w:r w:rsidRPr="004272BD">
              <w:rPr>
                <w:rFonts w:ascii="Times New Roman" w:hAnsi="Times New Roman" w:cs="Times New Roman"/>
                <w:sz w:val="24"/>
                <w:szCs w:val="24"/>
                <w:lang w:val="uk-UA" w:eastAsia="ru-RU"/>
              </w:rPr>
              <w:t xml:space="preserve">2.3.1 Поточний та капітальний ремонт дорожнього покриття, мостових переходів, зупинок, освітлення, тротуарів з врахуванням потреб людей з обмеженими фізичними можливостями, облаштування </w:t>
            </w:r>
            <w:proofErr w:type="spellStart"/>
            <w:r w:rsidRPr="004272BD">
              <w:rPr>
                <w:rFonts w:ascii="Times New Roman" w:hAnsi="Times New Roman" w:cs="Times New Roman"/>
                <w:sz w:val="24"/>
                <w:szCs w:val="24"/>
                <w:lang w:val="uk-UA" w:eastAsia="ru-RU"/>
              </w:rPr>
              <w:t>велодоріжок</w:t>
            </w:r>
            <w:proofErr w:type="spellEnd"/>
            <w:r w:rsidRPr="004272BD">
              <w:rPr>
                <w:rFonts w:ascii="Times New Roman" w:hAnsi="Times New Roman" w:cs="Times New Roman"/>
                <w:sz w:val="24"/>
                <w:szCs w:val="24"/>
                <w:lang w:val="uk-UA" w:eastAsia="ru-RU"/>
              </w:rPr>
              <w:t>.</w:t>
            </w:r>
          </w:p>
        </w:tc>
      </w:tr>
      <w:tr w:rsidR="001959E4" w:rsidRPr="004272BD" w:rsidTr="00A95851">
        <w:tc>
          <w:tcPr>
            <w:tcW w:w="2353"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spacing w:before="40" w:after="40" w:line="240" w:lineRule="auto"/>
              <w:rPr>
                <w:rFonts w:ascii="Times New Roman" w:eastAsia="Calibri" w:hAnsi="Times New Roman" w:cs="Times New Roman"/>
                <w:color w:val="000000"/>
                <w:sz w:val="24"/>
                <w:szCs w:val="24"/>
                <w:lang w:eastAsia="ru-RU"/>
              </w:rPr>
            </w:pPr>
            <w:r w:rsidRPr="004272BD">
              <w:rPr>
                <w:rFonts w:ascii="Times New Roman" w:eastAsia="Calibri" w:hAnsi="Times New Roman" w:cs="Times New Roman"/>
                <w:b/>
                <w:bCs/>
                <w:color w:val="000000"/>
                <w:sz w:val="24"/>
                <w:szCs w:val="24"/>
                <w:lang w:val="uk-UA" w:eastAsia="ru-RU"/>
              </w:rPr>
              <w:t>Назва проєкту:</w:t>
            </w:r>
          </w:p>
        </w:tc>
        <w:tc>
          <w:tcPr>
            <w:tcW w:w="7423"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rsidR="001959E4" w:rsidRPr="004272BD" w:rsidRDefault="001959E4" w:rsidP="000C20E3">
            <w:pPr>
              <w:spacing w:before="40" w:after="40" w:line="240" w:lineRule="auto"/>
              <w:jc w:val="both"/>
              <w:rPr>
                <w:rFonts w:ascii="Times New Roman" w:eastAsia="Calibri" w:hAnsi="Times New Roman" w:cs="Times New Roman"/>
                <w:b/>
                <w:color w:val="000000"/>
                <w:sz w:val="24"/>
                <w:szCs w:val="24"/>
                <w:lang w:val="uk-UA" w:eastAsia="ru-RU"/>
              </w:rPr>
            </w:pPr>
            <w:r w:rsidRPr="004272BD">
              <w:rPr>
                <w:rFonts w:ascii="Times New Roman" w:eastAsia="Calibri" w:hAnsi="Times New Roman" w:cs="Times New Roman"/>
                <w:b/>
                <w:color w:val="000000"/>
                <w:sz w:val="24"/>
                <w:szCs w:val="24"/>
                <w:lang w:val="uk-UA" w:eastAsia="ru-RU"/>
              </w:rPr>
              <w:t>Облаштування двору закладу.</w:t>
            </w:r>
          </w:p>
        </w:tc>
      </w:tr>
      <w:tr w:rsidR="001959E4" w:rsidRPr="004272BD" w:rsidTr="00C84D20">
        <w:tc>
          <w:tcPr>
            <w:tcW w:w="2353"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spacing w:before="40" w:after="40" w:line="240" w:lineRule="auto"/>
              <w:rPr>
                <w:rFonts w:ascii="Times New Roman" w:eastAsia="Calibri" w:hAnsi="Times New Roman" w:cs="Times New Roman"/>
                <w:color w:val="000000"/>
                <w:sz w:val="24"/>
                <w:szCs w:val="24"/>
                <w:lang w:eastAsia="ru-RU"/>
              </w:rPr>
            </w:pPr>
            <w:r w:rsidRPr="004272BD">
              <w:rPr>
                <w:rFonts w:ascii="Times New Roman" w:eastAsia="Calibri" w:hAnsi="Times New Roman" w:cs="Times New Roman"/>
                <w:b/>
                <w:bCs/>
                <w:color w:val="000000"/>
                <w:sz w:val="24"/>
                <w:szCs w:val="24"/>
                <w:lang w:val="uk-UA" w:eastAsia="ru-RU"/>
              </w:rPr>
              <w:t>Цілі проєкту:</w:t>
            </w:r>
          </w:p>
        </w:tc>
        <w:tc>
          <w:tcPr>
            <w:tcW w:w="742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4272BD">
              <w:rPr>
                <w:rFonts w:ascii="Times New Roman" w:eastAsia="Calibri" w:hAnsi="Times New Roman" w:cs="Times New Roman"/>
                <w:color w:val="000000"/>
                <w:sz w:val="24"/>
                <w:szCs w:val="24"/>
                <w:lang w:val="uk-UA" w:eastAsia="ru-RU"/>
              </w:rPr>
              <w:t xml:space="preserve">Забезпечення комфортних умов для перебування, покращення фізичного розвитку та дозвілля дітей дошкільного віку, шляхом </w:t>
            </w:r>
            <w:r w:rsidRPr="004272BD">
              <w:rPr>
                <w:rFonts w:ascii="Times New Roman" w:eastAsia="Calibri" w:hAnsi="Times New Roman" w:cs="Times New Roman"/>
                <w:color w:val="000000"/>
                <w:sz w:val="24"/>
                <w:szCs w:val="24"/>
                <w:lang w:val="uk-UA" w:eastAsia="ru-RU"/>
              </w:rPr>
              <w:lastRenderedPageBreak/>
              <w:t>покриття тротуарною плиткою та асфальтування території і облаштування дитячих майданчиків ігровим обладнанням.</w:t>
            </w:r>
          </w:p>
        </w:tc>
      </w:tr>
      <w:tr w:rsidR="001959E4" w:rsidRPr="004272BD" w:rsidTr="00C84D20">
        <w:tc>
          <w:tcPr>
            <w:tcW w:w="2353"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spacing w:before="40" w:after="40" w:line="240" w:lineRule="auto"/>
              <w:rPr>
                <w:rFonts w:ascii="Times New Roman" w:eastAsia="Calibri" w:hAnsi="Times New Roman" w:cs="Times New Roman"/>
                <w:color w:val="000000"/>
                <w:sz w:val="24"/>
                <w:szCs w:val="24"/>
                <w:lang w:eastAsia="ru-RU"/>
              </w:rPr>
            </w:pPr>
            <w:r w:rsidRPr="004272BD">
              <w:rPr>
                <w:rFonts w:ascii="Times New Roman" w:eastAsia="Calibri" w:hAnsi="Times New Roman" w:cs="Times New Roman"/>
                <w:b/>
                <w:bCs/>
                <w:color w:val="000000"/>
                <w:sz w:val="24"/>
                <w:szCs w:val="24"/>
                <w:lang w:val="uk-UA" w:eastAsia="ru-RU"/>
              </w:rPr>
              <w:lastRenderedPageBreak/>
              <w:t>Територія, на яку проєкт матиме вплив:</w:t>
            </w:r>
          </w:p>
        </w:tc>
        <w:tc>
          <w:tcPr>
            <w:tcW w:w="742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spacing w:before="40" w:after="40" w:line="240" w:lineRule="auto"/>
              <w:jc w:val="both"/>
              <w:rPr>
                <w:rFonts w:ascii="Times New Roman" w:eastAsia="Calibri" w:hAnsi="Times New Roman" w:cs="Times New Roman"/>
                <w:color w:val="000000"/>
                <w:sz w:val="24"/>
                <w:szCs w:val="24"/>
                <w:lang w:val="uk-UA" w:eastAsia="ru-RU"/>
              </w:rPr>
            </w:pPr>
            <w:r w:rsidRPr="004272BD">
              <w:rPr>
                <w:rFonts w:ascii="Times New Roman" w:eastAsia="Calibri" w:hAnsi="Times New Roman" w:cs="Times New Roman"/>
                <w:color w:val="000000"/>
                <w:sz w:val="24"/>
                <w:szCs w:val="24"/>
                <w:lang w:val="uk-UA" w:eastAsia="ru-RU"/>
              </w:rPr>
              <w:t>Заклад дошкільної освіти ясла-садок №5 «Факел» Гайсинської міської ради.</w:t>
            </w:r>
          </w:p>
        </w:tc>
      </w:tr>
      <w:tr w:rsidR="001959E4" w:rsidRPr="004272BD" w:rsidTr="00C84D20">
        <w:tc>
          <w:tcPr>
            <w:tcW w:w="2353"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spacing w:before="40" w:after="40" w:line="240" w:lineRule="auto"/>
              <w:rPr>
                <w:rFonts w:ascii="Times New Roman" w:eastAsia="Calibri" w:hAnsi="Times New Roman" w:cs="Times New Roman"/>
                <w:color w:val="000000"/>
                <w:sz w:val="24"/>
                <w:szCs w:val="24"/>
                <w:lang w:eastAsia="ru-RU"/>
              </w:rPr>
            </w:pPr>
            <w:r w:rsidRPr="004272BD">
              <w:rPr>
                <w:rFonts w:ascii="Times New Roman" w:eastAsia="Calibri" w:hAnsi="Times New Roman" w:cs="Times New Roman"/>
                <w:b/>
                <w:bCs/>
                <w:color w:val="000000"/>
                <w:sz w:val="24"/>
                <w:szCs w:val="24"/>
                <w:lang w:val="uk-UA" w:eastAsia="ru-RU"/>
              </w:rPr>
              <w:t xml:space="preserve">Орієнтовна кількість отримувачів </w:t>
            </w:r>
            <w:proofErr w:type="spellStart"/>
            <w:r w:rsidRPr="004272BD">
              <w:rPr>
                <w:rFonts w:ascii="Times New Roman" w:eastAsia="Calibri" w:hAnsi="Times New Roman" w:cs="Times New Roman"/>
                <w:b/>
                <w:bCs/>
                <w:color w:val="000000"/>
                <w:sz w:val="24"/>
                <w:szCs w:val="24"/>
                <w:lang w:val="uk-UA" w:eastAsia="ru-RU"/>
              </w:rPr>
              <w:t>вигод</w:t>
            </w:r>
            <w:proofErr w:type="spellEnd"/>
          </w:p>
        </w:tc>
        <w:tc>
          <w:tcPr>
            <w:tcW w:w="742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4272BD">
              <w:rPr>
                <w:rFonts w:ascii="Times New Roman" w:eastAsia="Calibri" w:hAnsi="Times New Roman" w:cs="Times New Roman"/>
                <w:color w:val="000000"/>
                <w:sz w:val="24"/>
                <w:szCs w:val="24"/>
                <w:lang w:val="uk-UA" w:eastAsia="ru-RU"/>
              </w:rPr>
              <w:t>320 вихованців, 64 працівники, батьки та майбутні вихованці.</w:t>
            </w:r>
          </w:p>
        </w:tc>
      </w:tr>
      <w:tr w:rsidR="001959E4" w:rsidRPr="001B124B" w:rsidTr="00C84D20">
        <w:tc>
          <w:tcPr>
            <w:tcW w:w="2353"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spacing w:before="40" w:after="40" w:line="240" w:lineRule="auto"/>
              <w:rPr>
                <w:rFonts w:ascii="Times New Roman" w:eastAsia="Calibri" w:hAnsi="Times New Roman" w:cs="Times New Roman"/>
                <w:color w:val="000000"/>
                <w:sz w:val="24"/>
                <w:szCs w:val="24"/>
                <w:lang w:eastAsia="ru-RU"/>
              </w:rPr>
            </w:pPr>
            <w:r w:rsidRPr="004272BD">
              <w:rPr>
                <w:rFonts w:ascii="Times New Roman" w:eastAsia="Calibri" w:hAnsi="Times New Roman" w:cs="Times New Roman"/>
                <w:b/>
                <w:bCs/>
                <w:color w:val="000000"/>
                <w:sz w:val="24"/>
                <w:szCs w:val="24"/>
                <w:lang w:val="uk-UA" w:eastAsia="ru-RU"/>
              </w:rPr>
              <w:t>Стислий опис проєкту:</w:t>
            </w:r>
          </w:p>
        </w:tc>
        <w:tc>
          <w:tcPr>
            <w:tcW w:w="742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spacing w:after="0" w:line="240" w:lineRule="auto"/>
              <w:jc w:val="both"/>
              <w:rPr>
                <w:rFonts w:ascii="Times New Roman" w:eastAsia="Times New Roman" w:hAnsi="Times New Roman" w:cs="Times New Roman"/>
                <w:sz w:val="24"/>
                <w:szCs w:val="24"/>
                <w:lang w:val="uk-UA"/>
              </w:rPr>
            </w:pPr>
            <w:r w:rsidRPr="004272BD">
              <w:rPr>
                <w:rFonts w:ascii="Times New Roman" w:eastAsia="Times New Roman" w:hAnsi="Times New Roman" w:cs="Times New Roman"/>
                <w:sz w:val="24"/>
                <w:szCs w:val="24"/>
                <w:lang w:val="uk-UA"/>
              </w:rPr>
              <w:t>ЗДО №5 «Факел» вже 44 роки. На території немає покриття, тому в несприятливі погодні умови в дітей та дорослих мокре та брудне взуття. Необхідно покрити територію садочка сучасною кольоровою плиткою та асфальтуванням для комфортного перебування, безпечних умов для вихованців під час відвідування дитячого садка.</w:t>
            </w:r>
          </w:p>
          <w:p w:rsidR="001959E4" w:rsidRPr="004272BD" w:rsidRDefault="001959E4" w:rsidP="000C20E3">
            <w:pPr>
              <w:spacing w:after="0" w:line="240" w:lineRule="auto"/>
              <w:jc w:val="both"/>
              <w:rPr>
                <w:rFonts w:ascii="Times New Roman" w:eastAsia="Times New Roman" w:hAnsi="Times New Roman" w:cs="Times New Roman"/>
                <w:sz w:val="24"/>
                <w:szCs w:val="24"/>
                <w:lang w:val="uk-UA"/>
              </w:rPr>
            </w:pPr>
            <w:r w:rsidRPr="004272BD">
              <w:rPr>
                <w:rFonts w:ascii="Times New Roman" w:eastAsia="Times New Roman" w:hAnsi="Times New Roman" w:cs="Times New Roman"/>
                <w:sz w:val="24"/>
                <w:szCs w:val="24"/>
                <w:lang w:val="uk-UA"/>
              </w:rPr>
              <w:t xml:space="preserve">Впродовж цих років обладнання на ігрових майданчиках не поновлювалося, воно є застарілим, не має привабливого та естетичного вигляду, не цікаве для ігрової діяльності, потребує осучаснення. Для 12 ігрових майданчиків та 1 спортивного необхідно придбати: колоду гімнастичну, каруселі, пісочниці, балансири, гойдалки, драбинки, </w:t>
            </w:r>
            <w:proofErr w:type="spellStart"/>
            <w:r w:rsidRPr="004272BD">
              <w:rPr>
                <w:rFonts w:ascii="Times New Roman" w:eastAsia="Times New Roman" w:hAnsi="Times New Roman" w:cs="Times New Roman"/>
                <w:sz w:val="24"/>
                <w:szCs w:val="24"/>
                <w:lang w:val="uk-UA"/>
              </w:rPr>
              <w:t>гірки</w:t>
            </w:r>
            <w:proofErr w:type="spellEnd"/>
            <w:r w:rsidRPr="004272BD">
              <w:rPr>
                <w:rFonts w:ascii="Times New Roman" w:eastAsia="Times New Roman" w:hAnsi="Times New Roman" w:cs="Times New Roman"/>
                <w:sz w:val="24"/>
                <w:szCs w:val="24"/>
                <w:lang w:val="uk-UA"/>
              </w:rPr>
              <w:t>, м’які модулі, ігрові комплекси.</w:t>
            </w:r>
          </w:p>
        </w:tc>
      </w:tr>
      <w:tr w:rsidR="001959E4" w:rsidRPr="004272BD" w:rsidTr="00C84D20">
        <w:tc>
          <w:tcPr>
            <w:tcW w:w="2353"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spacing w:before="40" w:after="40" w:line="240" w:lineRule="auto"/>
              <w:rPr>
                <w:rFonts w:ascii="Times New Roman" w:eastAsia="Calibri" w:hAnsi="Times New Roman" w:cs="Times New Roman"/>
                <w:color w:val="000000"/>
                <w:sz w:val="24"/>
                <w:szCs w:val="24"/>
                <w:lang w:eastAsia="ru-RU"/>
              </w:rPr>
            </w:pPr>
            <w:r w:rsidRPr="004272BD">
              <w:rPr>
                <w:rFonts w:ascii="Times New Roman" w:eastAsia="Calibri" w:hAnsi="Times New Roman" w:cs="Times New Roman"/>
                <w:b/>
                <w:bCs/>
                <w:color w:val="000000"/>
                <w:sz w:val="24"/>
                <w:szCs w:val="24"/>
                <w:lang w:val="uk-UA" w:eastAsia="ru-RU"/>
              </w:rPr>
              <w:t>Очікувані результати:</w:t>
            </w:r>
          </w:p>
        </w:tc>
        <w:tc>
          <w:tcPr>
            <w:tcW w:w="742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spacing w:after="0" w:line="240" w:lineRule="auto"/>
              <w:jc w:val="both"/>
              <w:rPr>
                <w:rFonts w:ascii="Times New Roman" w:eastAsia="Times New Roman" w:hAnsi="Times New Roman" w:cs="Times New Roman"/>
                <w:sz w:val="24"/>
                <w:szCs w:val="24"/>
                <w:lang w:val="uk-UA"/>
              </w:rPr>
            </w:pPr>
            <w:r w:rsidRPr="004272BD">
              <w:rPr>
                <w:rFonts w:ascii="Times New Roman" w:eastAsia="Times New Roman" w:hAnsi="Times New Roman" w:cs="Times New Roman"/>
                <w:sz w:val="24"/>
                <w:szCs w:val="24"/>
                <w:lang w:val="uk-UA"/>
              </w:rPr>
              <w:t xml:space="preserve">Реалізація проєкту дозволить забезпечити оптимальне комфортне безпечне перебування дошкільників в садочку. </w:t>
            </w:r>
          </w:p>
          <w:p w:rsidR="001959E4" w:rsidRPr="004272BD" w:rsidRDefault="001959E4" w:rsidP="000C20E3">
            <w:pPr>
              <w:spacing w:after="0" w:line="240" w:lineRule="auto"/>
              <w:jc w:val="both"/>
              <w:rPr>
                <w:rFonts w:ascii="Times New Roman" w:eastAsia="Times New Roman" w:hAnsi="Times New Roman" w:cs="Times New Roman"/>
                <w:sz w:val="24"/>
                <w:szCs w:val="24"/>
                <w:lang w:val="uk-UA"/>
              </w:rPr>
            </w:pPr>
            <w:r w:rsidRPr="004272BD">
              <w:rPr>
                <w:rFonts w:ascii="Times New Roman" w:eastAsia="Times New Roman" w:hAnsi="Times New Roman" w:cs="Times New Roman"/>
                <w:sz w:val="24"/>
                <w:szCs w:val="24"/>
                <w:lang w:val="uk-UA"/>
              </w:rPr>
              <w:t xml:space="preserve">Покращиться естетичний вигляд території закладу. </w:t>
            </w:r>
          </w:p>
          <w:p w:rsidR="001959E4" w:rsidRPr="004272BD" w:rsidRDefault="001959E4" w:rsidP="000C20E3">
            <w:pPr>
              <w:spacing w:after="0" w:line="240" w:lineRule="auto"/>
              <w:jc w:val="both"/>
              <w:rPr>
                <w:rFonts w:ascii="Times New Roman" w:eastAsia="Times New Roman" w:hAnsi="Times New Roman" w:cs="Times New Roman"/>
                <w:sz w:val="24"/>
                <w:szCs w:val="24"/>
                <w:lang w:val="uk-UA"/>
              </w:rPr>
            </w:pPr>
            <w:proofErr w:type="spellStart"/>
            <w:r w:rsidRPr="004272BD">
              <w:rPr>
                <w:rFonts w:ascii="Times New Roman" w:eastAsia="Times New Roman" w:hAnsi="Times New Roman" w:cs="Times New Roman"/>
                <w:sz w:val="24"/>
                <w:szCs w:val="24"/>
                <w:lang w:val="uk-UA"/>
              </w:rPr>
              <w:t>Зміцнено</w:t>
            </w:r>
            <w:proofErr w:type="spellEnd"/>
            <w:r w:rsidRPr="004272BD">
              <w:rPr>
                <w:rFonts w:ascii="Times New Roman" w:eastAsia="Times New Roman" w:hAnsi="Times New Roman" w:cs="Times New Roman"/>
                <w:sz w:val="24"/>
                <w:szCs w:val="24"/>
                <w:lang w:val="uk-UA"/>
              </w:rPr>
              <w:t xml:space="preserve"> здоров’я вихованців.</w:t>
            </w:r>
          </w:p>
          <w:p w:rsidR="001959E4" w:rsidRPr="004272BD" w:rsidRDefault="001959E4" w:rsidP="000C20E3">
            <w:pPr>
              <w:spacing w:after="0" w:line="240" w:lineRule="auto"/>
              <w:jc w:val="both"/>
              <w:rPr>
                <w:rFonts w:ascii="Times New Roman" w:eastAsia="Times New Roman" w:hAnsi="Times New Roman" w:cs="Times New Roman"/>
                <w:sz w:val="24"/>
                <w:szCs w:val="24"/>
                <w:lang w:val="uk-UA"/>
              </w:rPr>
            </w:pPr>
            <w:r w:rsidRPr="004272BD">
              <w:rPr>
                <w:rFonts w:ascii="Times New Roman" w:eastAsia="Times New Roman" w:hAnsi="Times New Roman" w:cs="Times New Roman"/>
                <w:sz w:val="24"/>
                <w:szCs w:val="24"/>
                <w:lang w:val="uk-UA"/>
              </w:rPr>
              <w:t>Облаштовано 12 ігрових , 1 спортивний майданчиків.</w:t>
            </w:r>
          </w:p>
          <w:p w:rsidR="001959E4" w:rsidRPr="004272BD" w:rsidRDefault="001959E4" w:rsidP="000C20E3">
            <w:pPr>
              <w:spacing w:after="0" w:line="240" w:lineRule="auto"/>
              <w:jc w:val="both"/>
              <w:rPr>
                <w:rFonts w:ascii="Times New Roman" w:eastAsia="Times New Roman" w:hAnsi="Times New Roman" w:cs="Times New Roman"/>
                <w:sz w:val="24"/>
                <w:szCs w:val="24"/>
                <w:lang w:val="uk-UA"/>
              </w:rPr>
            </w:pPr>
            <w:r w:rsidRPr="004272BD">
              <w:rPr>
                <w:rFonts w:ascii="Times New Roman" w:eastAsia="Times New Roman" w:hAnsi="Times New Roman" w:cs="Times New Roman"/>
                <w:sz w:val="24"/>
                <w:szCs w:val="24"/>
                <w:lang w:val="uk-UA"/>
              </w:rPr>
              <w:t>Задоволено попит батьків на реалізацію їх думки.</w:t>
            </w:r>
          </w:p>
        </w:tc>
      </w:tr>
      <w:tr w:rsidR="001959E4" w:rsidRPr="004272BD" w:rsidTr="00C84D20">
        <w:tc>
          <w:tcPr>
            <w:tcW w:w="2353"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spacing w:before="40" w:after="40" w:line="240" w:lineRule="auto"/>
              <w:rPr>
                <w:rFonts w:ascii="Times New Roman" w:eastAsia="Calibri" w:hAnsi="Times New Roman" w:cs="Times New Roman"/>
                <w:color w:val="000000"/>
                <w:sz w:val="24"/>
                <w:szCs w:val="24"/>
                <w:lang w:eastAsia="ru-RU"/>
              </w:rPr>
            </w:pPr>
            <w:r w:rsidRPr="004272BD">
              <w:rPr>
                <w:rFonts w:ascii="Times New Roman" w:eastAsia="Calibri" w:hAnsi="Times New Roman" w:cs="Times New Roman"/>
                <w:b/>
                <w:bCs/>
                <w:color w:val="000000"/>
                <w:sz w:val="24"/>
                <w:szCs w:val="24"/>
                <w:lang w:val="uk-UA" w:eastAsia="ru-RU"/>
              </w:rPr>
              <w:t>Ключові заходи проєкту:</w:t>
            </w:r>
          </w:p>
        </w:tc>
        <w:tc>
          <w:tcPr>
            <w:tcW w:w="742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4272BD">
              <w:rPr>
                <w:rFonts w:ascii="Times New Roman" w:eastAsia="Calibri" w:hAnsi="Times New Roman" w:cs="Times New Roman"/>
                <w:color w:val="000000"/>
                <w:sz w:val="24"/>
                <w:szCs w:val="24"/>
                <w:lang w:val="uk-UA" w:eastAsia="ru-RU"/>
              </w:rPr>
              <w:t>Організована зустріч з батьками для узгодження та обговорення ідеї проєкту.</w:t>
            </w:r>
          </w:p>
          <w:p w:rsidR="001959E4" w:rsidRPr="004272BD" w:rsidRDefault="001959E4" w:rsidP="000C20E3">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4272BD">
              <w:rPr>
                <w:rFonts w:ascii="Times New Roman" w:eastAsia="Calibri" w:hAnsi="Times New Roman" w:cs="Times New Roman"/>
                <w:color w:val="000000"/>
                <w:sz w:val="24"/>
                <w:szCs w:val="24"/>
                <w:lang w:val="uk-UA" w:eastAsia="ru-RU"/>
              </w:rPr>
              <w:t>Виготовлення ПКД.</w:t>
            </w:r>
          </w:p>
          <w:p w:rsidR="001959E4" w:rsidRPr="004272BD" w:rsidRDefault="001959E4" w:rsidP="000C20E3">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4272BD">
              <w:rPr>
                <w:rFonts w:ascii="Times New Roman" w:eastAsia="Calibri" w:hAnsi="Times New Roman" w:cs="Times New Roman"/>
                <w:color w:val="000000"/>
                <w:sz w:val="24"/>
                <w:szCs w:val="24"/>
                <w:lang w:val="uk-UA" w:eastAsia="ru-RU"/>
              </w:rPr>
              <w:t>Закупка матеріалів.</w:t>
            </w:r>
          </w:p>
          <w:p w:rsidR="001959E4" w:rsidRPr="004272BD" w:rsidRDefault="001959E4" w:rsidP="000C20E3">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4272BD">
              <w:rPr>
                <w:rFonts w:ascii="Times New Roman" w:eastAsia="Calibri" w:hAnsi="Times New Roman" w:cs="Times New Roman"/>
                <w:color w:val="000000"/>
                <w:sz w:val="24"/>
                <w:szCs w:val="24"/>
                <w:lang w:val="uk-UA" w:eastAsia="ru-RU"/>
              </w:rPr>
              <w:t>Облаштування майданчиків.</w:t>
            </w:r>
          </w:p>
          <w:p w:rsidR="001959E4" w:rsidRPr="004272BD" w:rsidRDefault="001959E4" w:rsidP="000C20E3">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4272BD">
              <w:rPr>
                <w:rFonts w:ascii="Times New Roman" w:eastAsia="Calibri" w:hAnsi="Times New Roman" w:cs="Times New Roman"/>
                <w:color w:val="000000"/>
                <w:sz w:val="24"/>
                <w:szCs w:val="24"/>
                <w:lang w:val="uk-UA" w:eastAsia="ru-RU"/>
              </w:rPr>
              <w:t>Виконання робіт, згідно ПКД.</w:t>
            </w:r>
          </w:p>
        </w:tc>
      </w:tr>
      <w:tr w:rsidR="001959E4" w:rsidRPr="004272BD" w:rsidTr="00C84D20">
        <w:tc>
          <w:tcPr>
            <w:tcW w:w="2353" w:type="dxa"/>
            <w:tcBorders>
              <w:top w:val="single" w:sz="4" w:space="0" w:color="auto"/>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spacing w:before="40" w:after="40" w:line="240" w:lineRule="auto"/>
              <w:rPr>
                <w:rFonts w:ascii="Times New Roman" w:eastAsia="Calibri" w:hAnsi="Times New Roman" w:cs="Times New Roman"/>
                <w:color w:val="000000"/>
                <w:sz w:val="24"/>
                <w:szCs w:val="24"/>
                <w:lang w:eastAsia="ru-RU"/>
              </w:rPr>
            </w:pPr>
            <w:r w:rsidRPr="004272BD">
              <w:rPr>
                <w:rFonts w:ascii="Times New Roman" w:eastAsia="Calibri" w:hAnsi="Times New Roman" w:cs="Times New Roman"/>
                <w:b/>
                <w:bCs/>
                <w:color w:val="000000"/>
                <w:sz w:val="24"/>
                <w:szCs w:val="24"/>
                <w:lang w:val="uk-UA" w:eastAsia="ru-RU"/>
              </w:rPr>
              <w:t>Період здійснення:</w:t>
            </w:r>
          </w:p>
        </w:tc>
        <w:tc>
          <w:tcPr>
            <w:tcW w:w="7423" w:type="dxa"/>
            <w:gridSpan w:val="4"/>
            <w:tcBorders>
              <w:top w:val="single" w:sz="4" w:space="0" w:color="auto"/>
              <w:left w:val="nil"/>
              <w:bottom w:val="single" w:sz="8" w:space="0" w:color="auto"/>
              <w:right w:val="single" w:sz="8" w:space="0" w:color="auto"/>
            </w:tcBorders>
            <w:tcMar>
              <w:top w:w="0" w:type="dxa"/>
              <w:left w:w="70" w:type="dxa"/>
              <w:bottom w:w="0" w:type="dxa"/>
              <w:right w:w="70" w:type="dxa"/>
            </w:tcMar>
          </w:tcPr>
          <w:p w:rsidR="001959E4" w:rsidRPr="00763A17" w:rsidRDefault="001959E4" w:rsidP="00C240C2">
            <w:pPr>
              <w:spacing w:before="40" w:after="40" w:line="240" w:lineRule="auto"/>
              <w:jc w:val="both"/>
              <w:rPr>
                <w:rFonts w:ascii="Times New Roman" w:eastAsia="Calibri" w:hAnsi="Times New Roman" w:cs="Times New Roman"/>
                <w:b/>
                <w:color w:val="000000"/>
                <w:sz w:val="24"/>
                <w:szCs w:val="24"/>
                <w:lang w:val="uk-UA" w:eastAsia="ru-RU"/>
              </w:rPr>
            </w:pPr>
            <w:r w:rsidRPr="00763A17">
              <w:rPr>
                <w:rFonts w:ascii="Times New Roman" w:eastAsia="Calibri" w:hAnsi="Times New Roman" w:cs="Times New Roman"/>
                <w:b/>
                <w:color w:val="000000"/>
                <w:sz w:val="24"/>
                <w:szCs w:val="24"/>
                <w:lang w:val="uk-UA" w:eastAsia="ru-RU"/>
              </w:rPr>
              <w:t>2025-2026 р.</w:t>
            </w:r>
          </w:p>
        </w:tc>
      </w:tr>
      <w:tr w:rsidR="001959E4" w:rsidRPr="004272BD" w:rsidTr="00A95851">
        <w:tc>
          <w:tcPr>
            <w:tcW w:w="2353" w:type="dxa"/>
            <w:vMerge w:val="restart"/>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spacing w:before="40" w:after="40" w:line="240" w:lineRule="auto"/>
              <w:rPr>
                <w:rFonts w:ascii="Times New Roman" w:eastAsia="Calibri" w:hAnsi="Times New Roman" w:cs="Times New Roman"/>
                <w:color w:val="000000"/>
                <w:sz w:val="24"/>
                <w:szCs w:val="24"/>
                <w:lang w:eastAsia="ru-RU"/>
              </w:rPr>
            </w:pPr>
            <w:r w:rsidRPr="004272BD">
              <w:rPr>
                <w:rFonts w:ascii="Times New Roman" w:eastAsia="Calibri" w:hAnsi="Times New Roman" w:cs="Times New Roman"/>
                <w:b/>
                <w:bCs/>
                <w:color w:val="000000"/>
                <w:sz w:val="24"/>
                <w:szCs w:val="24"/>
                <w:lang w:val="uk-UA" w:eastAsia="ru-RU"/>
              </w:rPr>
              <w:t>Орієнтовна вартість проєкту, тис. грн.</w:t>
            </w:r>
          </w:p>
        </w:tc>
        <w:tc>
          <w:tcPr>
            <w:tcW w:w="133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spacing w:before="40" w:after="40" w:line="240" w:lineRule="auto"/>
              <w:jc w:val="both"/>
              <w:rPr>
                <w:rFonts w:ascii="Times New Roman" w:eastAsia="Calibri" w:hAnsi="Times New Roman" w:cs="Times New Roman"/>
                <w:color w:val="000000"/>
                <w:sz w:val="24"/>
                <w:szCs w:val="24"/>
                <w:lang w:eastAsia="ru-RU"/>
              </w:rPr>
            </w:pPr>
            <w:r w:rsidRPr="004272BD">
              <w:rPr>
                <w:rFonts w:ascii="Times New Roman" w:eastAsia="Calibri" w:hAnsi="Times New Roman" w:cs="Times New Roman"/>
                <w:b/>
                <w:bCs/>
                <w:color w:val="000000"/>
                <w:sz w:val="24"/>
                <w:szCs w:val="24"/>
                <w:lang w:val="uk-UA" w:eastAsia="ru-RU"/>
              </w:rPr>
              <w:t>2024</w:t>
            </w:r>
          </w:p>
        </w:tc>
        <w:tc>
          <w:tcPr>
            <w:tcW w:w="131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763A17" w:rsidRDefault="001959E4" w:rsidP="000C20E3">
            <w:pPr>
              <w:spacing w:before="40" w:after="40" w:line="240" w:lineRule="auto"/>
              <w:jc w:val="both"/>
              <w:rPr>
                <w:rFonts w:ascii="Times New Roman" w:eastAsia="Calibri" w:hAnsi="Times New Roman" w:cs="Times New Roman"/>
                <w:b/>
                <w:color w:val="000000"/>
                <w:sz w:val="24"/>
                <w:szCs w:val="24"/>
                <w:lang w:eastAsia="ru-RU"/>
              </w:rPr>
            </w:pPr>
            <w:r w:rsidRPr="00763A17">
              <w:rPr>
                <w:rFonts w:ascii="Times New Roman" w:eastAsia="Calibri" w:hAnsi="Times New Roman" w:cs="Times New Roman"/>
                <w:b/>
                <w:bCs/>
                <w:color w:val="000000"/>
                <w:sz w:val="24"/>
                <w:szCs w:val="24"/>
                <w:lang w:val="uk-UA" w:eastAsia="ru-RU"/>
              </w:rPr>
              <w:t>2025</w:t>
            </w:r>
          </w:p>
        </w:tc>
        <w:tc>
          <w:tcPr>
            <w:tcW w:w="123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763A17" w:rsidRDefault="001959E4" w:rsidP="000C20E3">
            <w:pPr>
              <w:spacing w:before="40" w:after="40" w:line="240" w:lineRule="auto"/>
              <w:jc w:val="both"/>
              <w:rPr>
                <w:rFonts w:ascii="Times New Roman" w:eastAsia="Calibri" w:hAnsi="Times New Roman" w:cs="Times New Roman"/>
                <w:b/>
                <w:color w:val="000000"/>
                <w:sz w:val="24"/>
                <w:szCs w:val="24"/>
                <w:lang w:eastAsia="ru-RU"/>
              </w:rPr>
            </w:pPr>
            <w:r w:rsidRPr="00763A17">
              <w:rPr>
                <w:rFonts w:ascii="Times New Roman" w:eastAsia="Calibri" w:hAnsi="Times New Roman" w:cs="Times New Roman"/>
                <w:b/>
                <w:bCs/>
                <w:color w:val="000000"/>
                <w:sz w:val="24"/>
                <w:szCs w:val="24"/>
                <w:lang w:val="uk-UA" w:eastAsia="ru-RU"/>
              </w:rPr>
              <w:t>2026</w:t>
            </w:r>
          </w:p>
        </w:tc>
        <w:tc>
          <w:tcPr>
            <w:tcW w:w="3544"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763A17" w:rsidRDefault="001959E4" w:rsidP="000C20E3">
            <w:pPr>
              <w:spacing w:before="40" w:after="40" w:line="240" w:lineRule="auto"/>
              <w:ind w:left="-104" w:firstLine="104"/>
              <w:jc w:val="both"/>
              <w:rPr>
                <w:rFonts w:ascii="Times New Roman" w:eastAsia="Calibri" w:hAnsi="Times New Roman" w:cs="Times New Roman"/>
                <w:b/>
                <w:color w:val="000000"/>
                <w:sz w:val="24"/>
                <w:szCs w:val="24"/>
                <w:lang w:eastAsia="ru-RU"/>
              </w:rPr>
            </w:pPr>
            <w:r w:rsidRPr="00763A17">
              <w:rPr>
                <w:rFonts w:ascii="Times New Roman" w:eastAsia="Calibri" w:hAnsi="Times New Roman" w:cs="Times New Roman"/>
                <w:b/>
                <w:bCs/>
                <w:color w:val="000000"/>
                <w:sz w:val="24"/>
                <w:szCs w:val="24"/>
                <w:lang w:val="uk-UA" w:eastAsia="ru-RU"/>
              </w:rPr>
              <w:t>Разом</w:t>
            </w:r>
          </w:p>
        </w:tc>
      </w:tr>
      <w:tr w:rsidR="001959E4" w:rsidRPr="004272BD" w:rsidTr="00A95851">
        <w:tc>
          <w:tcPr>
            <w:tcW w:w="0" w:type="auto"/>
            <w:vMerge/>
            <w:tcBorders>
              <w:top w:val="nil"/>
              <w:left w:val="single" w:sz="8" w:space="0" w:color="auto"/>
              <w:bottom w:val="single" w:sz="8" w:space="0" w:color="auto"/>
              <w:right w:val="single" w:sz="8" w:space="0" w:color="auto"/>
            </w:tcBorders>
            <w:shd w:val="clear" w:color="auto" w:fill="F2DBDB" w:themeFill="accent2" w:themeFillTint="33"/>
            <w:vAlign w:val="center"/>
          </w:tcPr>
          <w:p w:rsidR="001959E4" w:rsidRPr="004272BD" w:rsidRDefault="001959E4" w:rsidP="000C20E3">
            <w:pPr>
              <w:spacing w:line="240" w:lineRule="auto"/>
              <w:rPr>
                <w:rFonts w:ascii="Times New Roman" w:eastAsia="Times New Roman" w:hAnsi="Times New Roman" w:cs="Times New Roman"/>
                <w:color w:val="000000"/>
                <w:sz w:val="24"/>
                <w:szCs w:val="24"/>
              </w:rPr>
            </w:pPr>
          </w:p>
        </w:tc>
        <w:tc>
          <w:tcPr>
            <w:tcW w:w="133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763A17" w:rsidRDefault="001959E4" w:rsidP="000C20E3">
            <w:pPr>
              <w:spacing w:before="40" w:after="40" w:line="240" w:lineRule="auto"/>
              <w:jc w:val="both"/>
              <w:rPr>
                <w:rFonts w:ascii="Times New Roman" w:eastAsia="Calibri" w:hAnsi="Times New Roman" w:cs="Times New Roman"/>
                <w:b/>
                <w:color w:val="000000"/>
                <w:sz w:val="24"/>
                <w:szCs w:val="24"/>
                <w:lang w:val="uk-UA" w:eastAsia="ru-RU"/>
              </w:rPr>
            </w:pPr>
            <w:r w:rsidRPr="00763A17">
              <w:rPr>
                <w:rFonts w:ascii="Times New Roman" w:eastAsia="Calibri" w:hAnsi="Times New Roman" w:cs="Times New Roman"/>
                <w:b/>
                <w:color w:val="000000"/>
                <w:sz w:val="24"/>
                <w:szCs w:val="24"/>
                <w:lang w:val="uk-UA" w:eastAsia="ru-RU"/>
              </w:rPr>
              <w:t>0,0</w:t>
            </w:r>
            <w:r w:rsidR="006E119E" w:rsidRPr="00763A17">
              <w:rPr>
                <w:rFonts w:ascii="Times New Roman" w:eastAsia="Calibri" w:hAnsi="Times New Roman" w:cs="Times New Roman"/>
                <w:b/>
                <w:color w:val="000000"/>
                <w:sz w:val="24"/>
                <w:szCs w:val="24"/>
                <w:lang w:val="uk-UA" w:eastAsia="ru-RU"/>
              </w:rPr>
              <w:t>0</w:t>
            </w:r>
          </w:p>
        </w:tc>
        <w:tc>
          <w:tcPr>
            <w:tcW w:w="131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763A17" w:rsidRDefault="001959E4" w:rsidP="000C20E3">
            <w:pPr>
              <w:spacing w:before="40" w:after="40" w:line="240" w:lineRule="auto"/>
              <w:jc w:val="both"/>
              <w:rPr>
                <w:rFonts w:ascii="Times New Roman" w:eastAsia="Calibri" w:hAnsi="Times New Roman" w:cs="Times New Roman"/>
                <w:b/>
                <w:color w:val="000000"/>
                <w:sz w:val="24"/>
                <w:szCs w:val="24"/>
                <w:lang w:val="uk-UA" w:eastAsia="ru-RU"/>
              </w:rPr>
            </w:pPr>
            <w:r w:rsidRPr="00763A17">
              <w:rPr>
                <w:rFonts w:ascii="Times New Roman" w:eastAsia="Calibri" w:hAnsi="Times New Roman" w:cs="Times New Roman"/>
                <w:b/>
                <w:color w:val="000000"/>
                <w:sz w:val="24"/>
                <w:szCs w:val="24"/>
                <w:lang w:val="uk-UA" w:eastAsia="ru-RU"/>
              </w:rPr>
              <w:t>1600,00</w:t>
            </w:r>
          </w:p>
        </w:tc>
        <w:tc>
          <w:tcPr>
            <w:tcW w:w="123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763A17" w:rsidRDefault="001959E4" w:rsidP="000C20E3">
            <w:pPr>
              <w:spacing w:before="40" w:after="40" w:line="240" w:lineRule="auto"/>
              <w:jc w:val="both"/>
              <w:rPr>
                <w:rFonts w:ascii="Times New Roman" w:eastAsia="Calibri" w:hAnsi="Times New Roman" w:cs="Times New Roman"/>
                <w:b/>
                <w:color w:val="000000"/>
                <w:sz w:val="24"/>
                <w:szCs w:val="24"/>
                <w:lang w:val="uk-UA" w:eastAsia="ru-RU"/>
              </w:rPr>
            </w:pPr>
            <w:r w:rsidRPr="00763A17">
              <w:rPr>
                <w:rFonts w:ascii="Times New Roman" w:eastAsia="Calibri" w:hAnsi="Times New Roman" w:cs="Times New Roman"/>
                <w:b/>
                <w:color w:val="000000"/>
                <w:sz w:val="24"/>
                <w:szCs w:val="24"/>
                <w:lang w:val="uk-UA" w:eastAsia="ru-RU"/>
              </w:rPr>
              <w:t>00.00</w:t>
            </w:r>
          </w:p>
        </w:tc>
        <w:tc>
          <w:tcPr>
            <w:tcW w:w="3544"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763A17" w:rsidRDefault="001959E4" w:rsidP="000C20E3">
            <w:pPr>
              <w:spacing w:before="40" w:after="40" w:line="240" w:lineRule="auto"/>
              <w:jc w:val="both"/>
              <w:rPr>
                <w:rFonts w:ascii="Times New Roman" w:eastAsia="Calibri" w:hAnsi="Times New Roman" w:cs="Times New Roman"/>
                <w:b/>
                <w:color w:val="000000"/>
                <w:sz w:val="24"/>
                <w:szCs w:val="24"/>
                <w:lang w:val="uk-UA" w:eastAsia="ru-RU"/>
              </w:rPr>
            </w:pPr>
            <w:r w:rsidRPr="00763A17">
              <w:rPr>
                <w:rFonts w:ascii="Times New Roman" w:eastAsia="Calibri" w:hAnsi="Times New Roman" w:cs="Times New Roman"/>
                <w:b/>
                <w:color w:val="000000"/>
                <w:sz w:val="24"/>
                <w:szCs w:val="24"/>
                <w:lang w:val="uk-UA" w:eastAsia="ru-RU"/>
              </w:rPr>
              <w:t>1600,0</w:t>
            </w:r>
            <w:r w:rsidR="006E119E" w:rsidRPr="00763A17">
              <w:rPr>
                <w:rFonts w:ascii="Times New Roman" w:eastAsia="Calibri" w:hAnsi="Times New Roman" w:cs="Times New Roman"/>
                <w:b/>
                <w:color w:val="000000"/>
                <w:sz w:val="24"/>
                <w:szCs w:val="24"/>
                <w:lang w:val="uk-UA" w:eastAsia="ru-RU"/>
              </w:rPr>
              <w:t>0</w:t>
            </w:r>
          </w:p>
          <w:p w:rsidR="001959E4" w:rsidRPr="00763A17" w:rsidRDefault="001959E4" w:rsidP="000C20E3">
            <w:pPr>
              <w:spacing w:before="40" w:after="0" w:line="240" w:lineRule="auto"/>
              <w:jc w:val="both"/>
              <w:rPr>
                <w:rFonts w:ascii="Times New Roman" w:eastAsia="Calibri" w:hAnsi="Times New Roman" w:cs="Times New Roman"/>
                <w:b/>
                <w:color w:val="000000"/>
                <w:sz w:val="24"/>
                <w:szCs w:val="24"/>
                <w:lang w:val="uk-UA" w:eastAsia="ru-RU"/>
              </w:rPr>
            </w:pPr>
          </w:p>
          <w:p w:rsidR="001959E4" w:rsidRPr="00763A17" w:rsidRDefault="001959E4" w:rsidP="000C20E3">
            <w:pPr>
              <w:spacing w:before="40" w:after="40" w:line="240" w:lineRule="auto"/>
              <w:jc w:val="both"/>
              <w:rPr>
                <w:rFonts w:ascii="Times New Roman" w:eastAsia="Calibri" w:hAnsi="Times New Roman" w:cs="Times New Roman"/>
                <w:b/>
                <w:color w:val="000000"/>
                <w:sz w:val="24"/>
                <w:szCs w:val="24"/>
                <w:lang w:val="uk-UA" w:eastAsia="ru-RU"/>
              </w:rPr>
            </w:pPr>
          </w:p>
        </w:tc>
      </w:tr>
      <w:tr w:rsidR="001959E4" w:rsidRPr="004272BD" w:rsidTr="00C84D20">
        <w:tc>
          <w:tcPr>
            <w:tcW w:w="2353"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spacing w:before="40" w:after="40" w:line="240" w:lineRule="auto"/>
              <w:rPr>
                <w:rFonts w:ascii="Times New Roman" w:eastAsia="Calibri" w:hAnsi="Times New Roman" w:cs="Times New Roman"/>
                <w:color w:val="000000"/>
                <w:sz w:val="24"/>
                <w:szCs w:val="24"/>
                <w:lang w:eastAsia="ru-RU"/>
              </w:rPr>
            </w:pPr>
            <w:r w:rsidRPr="004272BD">
              <w:rPr>
                <w:rFonts w:ascii="Times New Roman" w:eastAsia="Calibri" w:hAnsi="Times New Roman" w:cs="Times New Roman"/>
                <w:b/>
                <w:bCs/>
                <w:color w:val="000000"/>
                <w:sz w:val="24"/>
                <w:szCs w:val="24"/>
                <w:lang w:val="uk-UA" w:eastAsia="ru-RU"/>
              </w:rPr>
              <w:t>Джерела фінансування:</w:t>
            </w:r>
          </w:p>
        </w:tc>
        <w:tc>
          <w:tcPr>
            <w:tcW w:w="7423" w:type="dxa"/>
            <w:gridSpan w:val="4"/>
            <w:tcBorders>
              <w:top w:val="nil"/>
              <w:left w:val="nil"/>
              <w:bottom w:val="single" w:sz="8" w:space="0" w:color="auto"/>
              <w:right w:val="single" w:sz="8" w:space="0" w:color="auto"/>
            </w:tcBorders>
            <w:tcMar>
              <w:top w:w="0" w:type="dxa"/>
              <w:left w:w="70" w:type="dxa"/>
              <w:bottom w:w="0" w:type="dxa"/>
              <w:right w:w="70" w:type="dxa"/>
            </w:tcMar>
          </w:tcPr>
          <w:p w:rsidR="001959E4" w:rsidRPr="004272BD" w:rsidRDefault="001959E4" w:rsidP="000C20E3">
            <w:pPr>
              <w:spacing w:before="40" w:beforeAutospacing="1" w:after="40" w:afterAutospacing="1" w:line="240" w:lineRule="auto"/>
              <w:jc w:val="both"/>
              <w:rPr>
                <w:rFonts w:ascii="Times New Roman" w:eastAsia="Calibri" w:hAnsi="Times New Roman" w:cs="Times New Roman"/>
                <w:color w:val="000000"/>
                <w:sz w:val="24"/>
                <w:szCs w:val="24"/>
                <w:lang w:val="uk-UA" w:eastAsia="ru-RU"/>
              </w:rPr>
            </w:pPr>
            <w:r w:rsidRPr="004272BD">
              <w:rPr>
                <w:rFonts w:ascii="Times New Roman" w:eastAsia="Calibri" w:hAnsi="Times New Roman" w:cs="Times New Roman"/>
                <w:color w:val="000000"/>
                <w:sz w:val="24"/>
                <w:szCs w:val="24"/>
                <w:lang w:val="uk-UA" w:eastAsia="ru-RU"/>
              </w:rPr>
              <w:t>Бюджет Гайсинської міської ради.</w:t>
            </w:r>
          </w:p>
        </w:tc>
      </w:tr>
      <w:tr w:rsidR="001959E4" w:rsidRPr="004272BD" w:rsidTr="00C84D20">
        <w:tc>
          <w:tcPr>
            <w:tcW w:w="2353"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spacing w:before="40" w:after="40" w:line="240" w:lineRule="auto"/>
              <w:rPr>
                <w:rFonts w:ascii="Times New Roman" w:eastAsia="Calibri" w:hAnsi="Times New Roman" w:cs="Times New Roman"/>
                <w:color w:val="000000"/>
                <w:sz w:val="24"/>
                <w:szCs w:val="24"/>
                <w:lang w:eastAsia="ru-RU"/>
              </w:rPr>
            </w:pPr>
            <w:r w:rsidRPr="004272BD">
              <w:rPr>
                <w:rFonts w:ascii="Times New Roman" w:eastAsia="Calibri" w:hAnsi="Times New Roman" w:cs="Times New Roman"/>
                <w:b/>
                <w:bCs/>
                <w:color w:val="000000"/>
                <w:sz w:val="24"/>
                <w:szCs w:val="24"/>
                <w:lang w:val="uk-UA" w:eastAsia="ru-RU"/>
              </w:rPr>
              <w:t>Ключові потенційні учасники реалізації проєкту:</w:t>
            </w:r>
          </w:p>
        </w:tc>
        <w:tc>
          <w:tcPr>
            <w:tcW w:w="7423" w:type="dxa"/>
            <w:gridSpan w:val="4"/>
            <w:tcBorders>
              <w:top w:val="nil"/>
              <w:left w:val="nil"/>
              <w:bottom w:val="single" w:sz="8" w:space="0" w:color="auto"/>
              <w:right w:val="single" w:sz="8" w:space="0" w:color="auto"/>
            </w:tcBorders>
            <w:tcMar>
              <w:top w:w="0" w:type="dxa"/>
              <w:left w:w="70" w:type="dxa"/>
              <w:bottom w:w="0" w:type="dxa"/>
              <w:right w:w="70" w:type="dxa"/>
            </w:tcMar>
          </w:tcPr>
          <w:p w:rsidR="001959E4" w:rsidRPr="004272BD" w:rsidRDefault="001959E4" w:rsidP="000C20E3">
            <w:pPr>
              <w:spacing w:before="40" w:after="40" w:line="240" w:lineRule="auto"/>
              <w:jc w:val="both"/>
              <w:rPr>
                <w:rFonts w:ascii="Times New Roman" w:eastAsia="Calibri" w:hAnsi="Times New Roman" w:cs="Times New Roman"/>
                <w:color w:val="000000"/>
                <w:sz w:val="24"/>
                <w:szCs w:val="24"/>
                <w:lang w:val="uk-UA" w:eastAsia="ru-RU"/>
              </w:rPr>
            </w:pPr>
            <w:r w:rsidRPr="004272BD">
              <w:rPr>
                <w:rFonts w:ascii="Times New Roman" w:eastAsia="Calibri" w:hAnsi="Times New Roman" w:cs="Times New Roman"/>
                <w:color w:val="000000"/>
                <w:sz w:val="24"/>
                <w:szCs w:val="24"/>
                <w:lang w:val="uk-UA" w:eastAsia="ru-RU"/>
              </w:rPr>
              <w:t>Заклад дошкільної освіти.</w:t>
            </w:r>
          </w:p>
          <w:p w:rsidR="001959E4" w:rsidRPr="004272BD" w:rsidRDefault="001959E4" w:rsidP="000C20E3">
            <w:pPr>
              <w:spacing w:before="40" w:after="40" w:line="240" w:lineRule="auto"/>
              <w:jc w:val="both"/>
              <w:rPr>
                <w:rFonts w:ascii="Times New Roman" w:eastAsia="Calibri" w:hAnsi="Times New Roman" w:cs="Times New Roman"/>
                <w:color w:val="000000"/>
                <w:sz w:val="24"/>
                <w:szCs w:val="24"/>
                <w:lang w:val="uk-UA" w:eastAsia="ru-RU"/>
              </w:rPr>
            </w:pPr>
            <w:r w:rsidRPr="004272BD">
              <w:rPr>
                <w:rFonts w:ascii="Times New Roman" w:eastAsia="Calibri" w:hAnsi="Times New Roman" w:cs="Times New Roman"/>
                <w:color w:val="000000"/>
                <w:sz w:val="24"/>
                <w:szCs w:val="24"/>
                <w:lang w:val="uk-UA" w:eastAsia="ru-RU"/>
              </w:rPr>
              <w:t>Батьківський комітет.</w:t>
            </w:r>
          </w:p>
        </w:tc>
      </w:tr>
      <w:tr w:rsidR="001959E4" w:rsidRPr="004272BD" w:rsidTr="00C84D20">
        <w:tc>
          <w:tcPr>
            <w:tcW w:w="2353"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spacing w:before="40" w:after="40" w:line="240" w:lineRule="auto"/>
              <w:rPr>
                <w:rFonts w:ascii="Times New Roman" w:eastAsia="Calibri" w:hAnsi="Times New Roman" w:cs="Times New Roman"/>
                <w:color w:val="000000"/>
                <w:sz w:val="24"/>
                <w:szCs w:val="24"/>
                <w:lang w:eastAsia="ru-RU"/>
              </w:rPr>
            </w:pPr>
            <w:r w:rsidRPr="004272BD">
              <w:rPr>
                <w:rFonts w:ascii="Times New Roman" w:eastAsia="Calibri" w:hAnsi="Times New Roman" w:cs="Times New Roman"/>
                <w:b/>
                <w:bCs/>
                <w:color w:val="000000"/>
                <w:sz w:val="24"/>
                <w:szCs w:val="24"/>
                <w:lang w:val="uk-UA" w:eastAsia="ru-RU"/>
              </w:rPr>
              <w:t>Інше:</w:t>
            </w:r>
          </w:p>
        </w:tc>
        <w:tc>
          <w:tcPr>
            <w:tcW w:w="7423" w:type="dxa"/>
            <w:gridSpan w:val="4"/>
            <w:tcBorders>
              <w:top w:val="nil"/>
              <w:left w:val="nil"/>
              <w:bottom w:val="single" w:sz="8" w:space="0" w:color="auto"/>
              <w:right w:val="single" w:sz="8" w:space="0" w:color="auto"/>
            </w:tcBorders>
            <w:tcMar>
              <w:top w:w="0" w:type="dxa"/>
              <w:left w:w="70" w:type="dxa"/>
              <w:bottom w:w="0" w:type="dxa"/>
              <w:right w:w="70" w:type="dxa"/>
            </w:tcMar>
          </w:tcPr>
          <w:p w:rsidR="001959E4" w:rsidRPr="004272BD" w:rsidRDefault="001959E4" w:rsidP="000C20E3">
            <w:pPr>
              <w:spacing w:before="40" w:after="40" w:line="240" w:lineRule="auto"/>
              <w:jc w:val="both"/>
              <w:rPr>
                <w:rFonts w:ascii="Times New Roman" w:eastAsia="Calibri" w:hAnsi="Times New Roman" w:cs="Times New Roman"/>
                <w:color w:val="000000"/>
                <w:sz w:val="24"/>
                <w:szCs w:val="24"/>
                <w:lang w:eastAsia="ru-RU"/>
              </w:rPr>
            </w:pPr>
          </w:p>
        </w:tc>
      </w:tr>
    </w:tbl>
    <w:p w:rsidR="00DD7D41" w:rsidRPr="004272BD" w:rsidRDefault="00DD7D41" w:rsidP="000C20E3">
      <w:pPr>
        <w:spacing w:after="0" w:line="240" w:lineRule="auto"/>
        <w:jc w:val="both"/>
        <w:rPr>
          <w:rFonts w:ascii="Times New Roman" w:eastAsia="Calibri" w:hAnsi="Times New Roman" w:cs="Times New Roman"/>
          <w:sz w:val="24"/>
          <w:szCs w:val="24"/>
          <w:lang w:val="uk-UA" w:eastAsia="ru-RU"/>
        </w:rPr>
      </w:pPr>
    </w:p>
    <w:p w:rsidR="00DD7D41" w:rsidRPr="004272BD" w:rsidRDefault="00DD7D41" w:rsidP="000C20E3">
      <w:pPr>
        <w:spacing w:after="0" w:line="240" w:lineRule="auto"/>
        <w:jc w:val="both"/>
        <w:rPr>
          <w:rFonts w:ascii="Times New Roman" w:eastAsia="Calibri" w:hAnsi="Times New Roman" w:cs="Times New Roman"/>
          <w:sz w:val="24"/>
          <w:szCs w:val="24"/>
          <w:lang w:val="uk-UA" w:eastAsia="ru-RU"/>
        </w:rPr>
      </w:pPr>
    </w:p>
    <w:p w:rsidR="00D45E32" w:rsidRPr="004272BD" w:rsidRDefault="00D45E32"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Таб.50</w:t>
      </w:r>
    </w:p>
    <w:tbl>
      <w:tblPr>
        <w:tblpPr w:leftFromText="180" w:rightFromText="180" w:vertAnchor="text" w:horzAnchor="margin" w:tblpY="165"/>
        <w:tblW w:w="9035" w:type="dxa"/>
        <w:tblCellMar>
          <w:left w:w="0" w:type="dxa"/>
          <w:right w:w="0" w:type="dxa"/>
        </w:tblCellMar>
        <w:tblLook w:val="00A0" w:firstRow="1" w:lastRow="0" w:firstColumn="1" w:lastColumn="0" w:noHBand="0" w:noVBand="0"/>
      </w:tblPr>
      <w:tblGrid>
        <w:gridCol w:w="2367"/>
        <w:gridCol w:w="1238"/>
        <w:gridCol w:w="2844"/>
        <w:gridCol w:w="2586"/>
      </w:tblGrid>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66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959E4" w:rsidRPr="004272BD" w:rsidRDefault="001959E4" w:rsidP="000C20E3">
            <w:pPr>
              <w:keepNext/>
              <w:spacing w:line="240" w:lineRule="auto"/>
              <w:jc w:val="both"/>
              <w:rPr>
                <w:rFonts w:ascii="Times New Roman" w:hAnsi="Times New Roman" w:cs="Times New Roman"/>
                <w:sz w:val="24"/>
                <w:szCs w:val="24"/>
                <w:lang w:val="uk-UA" w:eastAsia="ru-RU"/>
              </w:rPr>
            </w:pPr>
            <w:r w:rsidRPr="004272BD">
              <w:rPr>
                <w:rFonts w:ascii="Times New Roman" w:hAnsi="Times New Roman" w:cs="Times New Roman"/>
                <w:sz w:val="24"/>
                <w:szCs w:val="24"/>
                <w:lang w:val="uk-UA" w:eastAsia="ru-RU"/>
              </w:rPr>
              <w:t xml:space="preserve">2.3.1. Поточний та капітальний ремонт дорожнього покриття, мостових переходів, зупинок, освітлення, тротуарів з </w:t>
            </w:r>
            <w:r w:rsidRPr="004272BD">
              <w:rPr>
                <w:rFonts w:ascii="Times New Roman" w:hAnsi="Times New Roman" w:cs="Times New Roman"/>
                <w:sz w:val="24"/>
                <w:szCs w:val="24"/>
                <w:lang w:val="uk-UA" w:eastAsia="ru-RU"/>
              </w:rPr>
              <w:lastRenderedPageBreak/>
              <w:t xml:space="preserve">врахуванням потреб людей з </w:t>
            </w:r>
            <w:proofErr w:type="spellStart"/>
            <w:r w:rsidRPr="004272BD">
              <w:rPr>
                <w:rFonts w:ascii="Times New Roman" w:hAnsi="Times New Roman" w:cs="Times New Roman"/>
                <w:sz w:val="24"/>
                <w:szCs w:val="24"/>
                <w:lang w:val="uk-UA" w:eastAsia="ru-RU"/>
              </w:rPr>
              <w:t>обмнеженими</w:t>
            </w:r>
            <w:proofErr w:type="spellEnd"/>
            <w:r w:rsidRPr="004272BD">
              <w:rPr>
                <w:rFonts w:ascii="Times New Roman" w:hAnsi="Times New Roman" w:cs="Times New Roman"/>
                <w:sz w:val="24"/>
                <w:szCs w:val="24"/>
                <w:lang w:val="uk-UA" w:eastAsia="ru-RU"/>
              </w:rPr>
              <w:t xml:space="preserve"> фізичними можливостями, облаштування </w:t>
            </w:r>
            <w:proofErr w:type="spellStart"/>
            <w:r w:rsidRPr="004272BD">
              <w:rPr>
                <w:rFonts w:ascii="Times New Roman" w:hAnsi="Times New Roman" w:cs="Times New Roman"/>
                <w:sz w:val="24"/>
                <w:szCs w:val="24"/>
                <w:lang w:val="uk-UA" w:eastAsia="ru-RU"/>
              </w:rPr>
              <w:t>велодоріжок</w:t>
            </w:r>
            <w:proofErr w:type="spellEnd"/>
            <w:r w:rsidRPr="004272BD">
              <w:rPr>
                <w:rFonts w:ascii="Times New Roman" w:hAnsi="Times New Roman" w:cs="Times New Roman"/>
                <w:sz w:val="24"/>
                <w:szCs w:val="24"/>
                <w:lang w:val="uk-UA" w:eastAsia="ru-RU"/>
              </w:rPr>
              <w:t>.</w:t>
            </w:r>
          </w:p>
        </w:tc>
      </w:tr>
      <w:tr w:rsidR="001959E4" w:rsidRPr="004272BD" w:rsidTr="001E5229">
        <w:trPr>
          <w:trHeight w:val="688"/>
        </w:trPr>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lastRenderedPageBreak/>
              <w:t>Назва проєкту:</w:t>
            </w:r>
          </w:p>
        </w:tc>
        <w:tc>
          <w:tcPr>
            <w:tcW w:w="666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rsidR="001959E4" w:rsidRPr="004272BD" w:rsidRDefault="001959E4" w:rsidP="000C20E3">
            <w:pPr>
              <w:spacing w:after="0"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eastAsia="ru-RU"/>
              </w:rPr>
              <w:t xml:space="preserve"> Поточний ремонт сільської дороги по вулиці Шевченка в селі </w:t>
            </w:r>
            <w:proofErr w:type="spellStart"/>
            <w:r w:rsidRPr="004272BD">
              <w:rPr>
                <w:rFonts w:ascii="Times New Roman" w:hAnsi="Times New Roman" w:cs="Times New Roman"/>
                <w:b/>
                <w:sz w:val="24"/>
                <w:szCs w:val="24"/>
                <w:lang w:val="uk-UA" w:eastAsia="ru-RU"/>
              </w:rPr>
              <w:t>Рахни</w:t>
            </w:r>
            <w:proofErr w:type="spellEnd"/>
            <w:r w:rsidRPr="004272BD">
              <w:rPr>
                <w:rFonts w:ascii="Times New Roman" w:hAnsi="Times New Roman" w:cs="Times New Roman"/>
                <w:b/>
                <w:sz w:val="24"/>
                <w:szCs w:val="24"/>
                <w:lang w:val="uk-UA" w:eastAsia="ru-RU"/>
              </w:rPr>
              <w:t>.</w:t>
            </w:r>
          </w:p>
          <w:p w:rsidR="001959E4" w:rsidRPr="004272BD" w:rsidRDefault="001959E4" w:rsidP="000C20E3">
            <w:pPr>
              <w:pStyle w:val="af4"/>
              <w:spacing w:before="40" w:beforeAutospacing="0" w:after="40" w:afterAutospacing="0"/>
              <w:jc w:val="both"/>
              <w:rPr>
                <w:b/>
                <w:color w:val="000000"/>
                <w:lang w:val="uk-UA"/>
              </w:rPr>
            </w:pP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Цілі проєкту:</w:t>
            </w:r>
          </w:p>
        </w:tc>
        <w:tc>
          <w:tcPr>
            <w:tcW w:w="666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pStyle w:val="Default"/>
              <w:jc w:val="both"/>
              <w:rPr>
                <w:lang w:val="uk-UA"/>
              </w:rPr>
            </w:pPr>
            <w:r w:rsidRPr="004272BD">
              <w:rPr>
                <w:lang w:val="uk-UA"/>
              </w:rPr>
              <w:t>Створення умови для безпечного та комфортного проживання мешканців на території населених пунктів.</w:t>
            </w: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 xml:space="preserve">Територія на яку </w:t>
            </w:r>
            <w:proofErr w:type="spellStart"/>
            <w:r w:rsidRPr="004272BD">
              <w:rPr>
                <w:b/>
                <w:bCs/>
                <w:color w:val="000000"/>
                <w:lang w:val="uk-UA"/>
              </w:rPr>
              <w:t>проєктт</w:t>
            </w:r>
            <w:proofErr w:type="spellEnd"/>
            <w:r w:rsidRPr="004272BD">
              <w:rPr>
                <w:b/>
                <w:bCs/>
                <w:color w:val="000000"/>
                <w:lang w:val="uk-UA"/>
              </w:rPr>
              <w:t xml:space="preserve"> матиме вплив:</w:t>
            </w:r>
          </w:p>
        </w:tc>
        <w:tc>
          <w:tcPr>
            <w:tcW w:w="666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iCs/>
                <w:color w:val="000000"/>
                <w:lang w:val="uk-UA"/>
              </w:rPr>
              <w:t>Гайсинська територіальна громада</w:t>
            </w: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66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pStyle w:val="Default"/>
              <w:jc w:val="both"/>
              <w:rPr>
                <w:lang w:val="uk-UA"/>
              </w:rPr>
            </w:pPr>
            <w:r w:rsidRPr="004272BD">
              <w:rPr>
                <w:lang w:val="uk-UA"/>
              </w:rPr>
              <w:t xml:space="preserve">Населення громади – 330 жителів, гості громади </w:t>
            </w:r>
          </w:p>
          <w:p w:rsidR="001959E4" w:rsidRPr="004272BD" w:rsidRDefault="001959E4" w:rsidP="000C20E3">
            <w:pPr>
              <w:pStyle w:val="Default"/>
              <w:jc w:val="both"/>
              <w:rPr>
                <w:lang w:val="uk-UA"/>
              </w:rPr>
            </w:pP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Стислий опис проєкту:</w:t>
            </w:r>
          </w:p>
        </w:tc>
        <w:tc>
          <w:tcPr>
            <w:tcW w:w="666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color w:val="202124"/>
                <w:sz w:val="24"/>
                <w:szCs w:val="24"/>
                <w:shd w:val="clear" w:color="auto" w:fill="FFFFFF"/>
              </w:rPr>
              <w:t>Про</w:t>
            </w:r>
            <w:r w:rsidRPr="004272BD">
              <w:rPr>
                <w:rFonts w:ascii="Times New Roman" w:hAnsi="Times New Roman" w:cs="Times New Roman"/>
                <w:color w:val="202124"/>
                <w:sz w:val="24"/>
                <w:szCs w:val="24"/>
                <w:shd w:val="clear" w:color="auto" w:fill="FFFFFF"/>
                <w:lang w:val="uk-UA"/>
              </w:rPr>
              <w:t>є</w:t>
            </w:r>
            <w:proofErr w:type="spellStart"/>
            <w:r w:rsidRPr="004272BD">
              <w:rPr>
                <w:rFonts w:ascii="Times New Roman" w:hAnsi="Times New Roman" w:cs="Times New Roman"/>
                <w:color w:val="202124"/>
                <w:sz w:val="24"/>
                <w:szCs w:val="24"/>
                <w:shd w:val="clear" w:color="auto" w:fill="FFFFFF"/>
              </w:rPr>
              <w:t>кт</w:t>
            </w:r>
            <w:proofErr w:type="spellEnd"/>
            <w:r w:rsidRPr="004272BD">
              <w:rPr>
                <w:rFonts w:ascii="Times New Roman" w:hAnsi="Times New Roman" w:cs="Times New Roman"/>
                <w:color w:val="202124"/>
                <w:sz w:val="24"/>
                <w:szCs w:val="24"/>
                <w:shd w:val="clear" w:color="auto" w:fill="FFFFFF"/>
              </w:rPr>
              <w:t xml:space="preserve"> «</w:t>
            </w:r>
            <w:proofErr w:type="gramStart"/>
            <w:r w:rsidRPr="004272BD">
              <w:rPr>
                <w:rFonts w:ascii="Times New Roman" w:hAnsi="Times New Roman" w:cs="Times New Roman"/>
                <w:color w:val="202124"/>
                <w:sz w:val="24"/>
                <w:szCs w:val="24"/>
                <w:shd w:val="clear" w:color="auto" w:fill="FFFFFF"/>
                <w:lang w:val="uk-UA"/>
              </w:rPr>
              <w:t xml:space="preserve">Поточний </w:t>
            </w:r>
            <w:r w:rsidRPr="004272BD">
              <w:rPr>
                <w:rFonts w:ascii="Times New Roman" w:hAnsi="Times New Roman" w:cs="Times New Roman"/>
                <w:color w:val="202124"/>
                <w:sz w:val="24"/>
                <w:szCs w:val="24"/>
                <w:shd w:val="clear" w:color="auto" w:fill="FFFFFF"/>
              </w:rPr>
              <w:t xml:space="preserve"> ремонт</w:t>
            </w:r>
            <w:proofErr w:type="gramEnd"/>
            <w:r w:rsidRPr="004272BD">
              <w:rPr>
                <w:rFonts w:ascii="Times New Roman" w:hAnsi="Times New Roman" w:cs="Times New Roman"/>
                <w:color w:val="202124"/>
                <w:sz w:val="24"/>
                <w:szCs w:val="24"/>
                <w:shd w:val="clear" w:color="auto" w:fill="FFFFFF"/>
                <w:lang w:val="uk-UA"/>
              </w:rPr>
              <w:t xml:space="preserve"> сільської дороги по</w:t>
            </w:r>
            <w:r w:rsidRPr="004272BD">
              <w:rPr>
                <w:rFonts w:ascii="Times New Roman" w:hAnsi="Times New Roman" w:cs="Times New Roman"/>
                <w:color w:val="202124"/>
                <w:sz w:val="24"/>
                <w:szCs w:val="24"/>
                <w:shd w:val="clear" w:color="auto" w:fill="FFFFFF"/>
              </w:rPr>
              <w:t xml:space="preserve"> </w:t>
            </w:r>
            <w:proofErr w:type="spellStart"/>
            <w:r w:rsidRPr="004272BD">
              <w:rPr>
                <w:rFonts w:ascii="Times New Roman" w:hAnsi="Times New Roman" w:cs="Times New Roman"/>
                <w:color w:val="202124"/>
                <w:sz w:val="24"/>
                <w:szCs w:val="24"/>
                <w:shd w:val="clear" w:color="auto" w:fill="FFFFFF"/>
              </w:rPr>
              <w:t>вул</w:t>
            </w:r>
            <w:proofErr w:type="spellEnd"/>
            <w:r w:rsidRPr="004272BD">
              <w:rPr>
                <w:rFonts w:ascii="Times New Roman" w:hAnsi="Times New Roman" w:cs="Times New Roman"/>
                <w:color w:val="202124"/>
                <w:sz w:val="24"/>
                <w:szCs w:val="24"/>
                <w:shd w:val="clear" w:color="auto" w:fill="FFFFFF"/>
              </w:rPr>
              <w:t>.</w:t>
            </w:r>
            <w:r w:rsidRPr="004272BD">
              <w:rPr>
                <w:rFonts w:ascii="Times New Roman" w:hAnsi="Times New Roman" w:cs="Times New Roman"/>
                <w:color w:val="202124"/>
                <w:sz w:val="24"/>
                <w:szCs w:val="24"/>
                <w:shd w:val="clear" w:color="auto" w:fill="FFFFFF"/>
                <w:lang w:val="uk-UA"/>
              </w:rPr>
              <w:t xml:space="preserve"> Шевченка в с. </w:t>
            </w:r>
            <w:proofErr w:type="spellStart"/>
            <w:r w:rsidRPr="004272BD">
              <w:rPr>
                <w:rFonts w:ascii="Times New Roman" w:hAnsi="Times New Roman" w:cs="Times New Roman"/>
                <w:color w:val="202124"/>
                <w:sz w:val="24"/>
                <w:szCs w:val="24"/>
                <w:shd w:val="clear" w:color="auto" w:fill="FFFFFF"/>
                <w:lang w:val="uk-UA"/>
              </w:rPr>
              <w:t>Рахни</w:t>
            </w:r>
            <w:proofErr w:type="spellEnd"/>
            <w:r w:rsidRPr="004272BD">
              <w:rPr>
                <w:rFonts w:ascii="Times New Roman" w:hAnsi="Times New Roman" w:cs="Times New Roman"/>
                <w:color w:val="202124"/>
                <w:sz w:val="24"/>
                <w:szCs w:val="24"/>
                <w:shd w:val="clear" w:color="auto" w:fill="FFFFFF"/>
                <w:lang w:val="uk-UA"/>
              </w:rPr>
              <w:t>» Гайсинського району Вінницької області</w:t>
            </w:r>
            <w:r w:rsidRPr="004272BD">
              <w:rPr>
                <w:rFonts w:ascii="Times New Roman" w:hAnsi="Times New Roman" w:cs="Times New Roman"/>
                <w:color w:val="202124"/>
                <w:sz w:val="24"/>
                <w:szCs w:val="24"/>
                <w:shd w:val="clear" w:color="auto" w:fill="FFFFFF"/>
              </w:rPr>
              <w:t> </w:t>
            </w:r>
            <w:r w:rsidRPr="004272BD">
              <w:rPr>
                <w:rFonts w:ascii="Times New Roman" w:hAnsi="Times New Roman" w:cs="Times New Roman"/>
                <w:color w:val="040C28"/>
                <w:sz w:val="24"/>
                <w:szCs w:val="24"/>
                <w:lang w:val="uk-UA"/>
              </w:rPr>
              <w:t xml:space="preserve">передбачає поточний   ремонт дорожнього покриття бруківки ділянки місцевої вулиці довжиною </w:t>
            </w:r>
            <w:r w:rsidRPr="004272BD">
              <w:rPr>
                <w:rFonts w:ascii="Times New Roman" w:hAnsi="Times New Roman" w:cs="Times New Roman"/>
                <w:color w:val="040C28"/>
                <w:sz w:val="24"/>
                <w:szCs w:val="24"/>
              </w:rPr>
              <w:t>0,</w:t>
            </w:r>
            <w:r w:rsidRPr="004272BD">
              <w:rPr>
                <w:rFonts w:ascii="Times New Roman" w:hAnsi="Times New Roman" w:cs="Times New Roman"/>
                <w:color w:val="040C28"/>
                <w:sz w:val="24"/>
                <w:szCs w:val="24"/>
                <w:lang w:val="uk-UA"/>
              </w:rPr>
              <w:t xml:space="preserve">8 </w:t>
            </w:r>
            <w:r w:rsidRPr="004272BD">
              <w:rPr>
                <w:rFonts w:ascii="Times New Roman" w:hAnsi="Times New Roman" w:cs="Times New Roman"/>
                <w:color w:val="040C28"/>
                <w:sz w:val="24"/>
                <w:szCs w:val="24"/>
              </w:rPr>
              <w:t>км.</w:t>
            </w:r>
            <w:r w:rsidRPr="004272BD">
              <w:rPr>
                <w:rFonts w:ascii="Times New Roman" w:hAnsi="Times New Roman" w:cs="Times New Roman"/>
                <w:color w:val="202124"/>
                <w:sz w:val="24"/>
                <w:szCs w:val="24"/>
                <w:shd w:val="clear" w:color="auto" w:fill="FFFFFF"/>
              </w:rPr>
              <w:t> </w:t>
            </w:r>
            <w:r w:rsidRPr="004272BD">
              <w:rPr>
                <w:rFonts w:ascii="Times New Roman" w:hAnsi="Times New Roman" w:cs="Times New Roman"/>
                <w:color w:val="040C28"/>
                <w:sz w:val="24"/>
                <w:szCs w:val="24"/>
              </w:rPr>
              <w:t>Шириною</w:t>
            </w:r>
            <w:r w:rsidRPr="004272BD">
              <w:rPr>
                <w:rFonts w:ascii="Times New Roman" w:hAnsi="Times New Roman" w:cs="Times New Roman"/>
                <w:color w:val="040C28"/>
                <w:sz w:val="24"/>
                <w:szCs w:val="24"/>
                <w:lang w:val="uk-UA"/>
              </w:rPr>
              <w:t xml:space="preserve"> </w:t>
            </w:r>
            <w:r w:rsidRPr="004272BD">
              <w:rPr>
                <w:rFonts w:ascii="Times New Roman" w:hAnsi="Times New Roman" w:cs="Times New Roman"/>
                <w:color w:val="040C28"/>
                <w:sz w:val="24"/>
                <w:szCs w:val="24"/>
              </w:rPr>
              <w:t>5м.</w:t>
            </w:r>
            <w:r w:rsidRPr="004272BD">
              <w:rPr>
                <w:rFonts w:ascii="Times New Roman" w:hAnsi="Times New Roman" w:cs="Times New Roman"/>
                <w:color w:val="040C28"/>
                <w:sz w:val="24"/>
                <w:szCs w:val="24"/>
                <w:lang w:val="uk-UA"/>
              </w:rPr>
              <w:t xml:space="preserve"> </w:t>
            </w:r>
            <w:r w:rsidRPr="004272BD">
              <w:rPr>
                <w:rFonts w:ascii="Times New Roman" w:hAnsi="Times New Roman" w:cs="Times New Roman"/>
                <w:color w:val="040C28"/>
                <w:sz w:val="24"/>
                <w:szCs w:val="24"/>
              </w:rPr>
              <w:t xml:space="preserve"> </w:t>
            </w:r>
            <w:proofErr w:type="spellStart"/>
            <w:r w:rsidRPr="004272BD">
              <w:rPr>
                <w:rFonts w:ascii="Times New Roman" w:hAnsi="Times New Roman" w:cs="Times New Roman"/>
                <w:color w:val="040C28"/>
                <w:sz w:val="24"/>
                <w:szCs w:val="24"/>
              </w:rPr>
              <w:t>загальною</w:t>
            </w:r>
            <w:proofErr w:type="spellEnd"/>
            <w:r w:rsidRPr="004272BD">
              <w:rPr>
                <w:rFonts w:ascii="Times New Roman" w:hAnsi="Times New Roman" w:cs="Times New Roman"/>
                <w:color w:val="040C28"/>
                <w:sz w:val="24"/>
                <w:szCs w:val="24"/>
              </w:rPr>
              <w:t xml:space="preserve"> </w:t>
            </w:r>
            <w:proofErr w:type="spellStart"/>
            <w:r w:rsidRPr="004272BD">
              <w:rPr>
                <w:rFonts w:ascii="Times New Roman" w:hAnsi="Times New Roman" w:cs="Times New Roman"/>
                <w:color w:val="040C28"/>
                <w:sz w:val="24"/>
                <w:szCs w:val="24"/>
              </w:rPr>
              <w:t>площею</w:t>
            </w:r>
            <w:proofErr w:type="spellEnd"/>
            <w:r w:rsidRPr="004272BD">
              <w:rPr>
                <w:rFonts w:ascii="Times New Roman" w:hAnsi="Times New Roman" w:cs="Times New Roman"/>
                <w:color w:val="040C28"/>
                <w:sz w:val="24"/>
                <w:szCs w:val="24"/>
              </w:rPr>
              <w:t xml:space="preserve"> </w:t>
            </w:r>
            <w:r w:rsidRPr="004272BD">
              <w:rPr>
                <w:rFonts w:ascii="Times New Roman" w:hAnsi="Times New Roman" w:cs="Times New Roman"/>
                <w:color w:val="040C28"/>
                <w:sz w:val="24"/>
                <w:szCs w:val="24"/>
                <w:lang w:val="uk-UA"/>
              </w:rPr>
              <w:t>400</w:t>
            </w:r>
            <w:r w:rsidRPr="004272BD">
              <w:rPr>
                <w:rFonts w:ascii="Times New Roman" w:hAnsi="Times New Roman" w:cs="Times New Roman"/>
                <w:color w:val="040C28"/>
                <w:sz w:val="24"/>
                <w:szCs w:val="24"/>
              </w:rPr>
              <w:t>00 м</w:t>
            </w:r>
            <w:r w:rsidRPr="004272BD">
              <w:rPr>
                <w:rFonts w:ascii="Times New Roman" w:hAnsi="Times New Roman" w:cs="Times New Roman"/>
                <w:color w:val="202124"/>
                <w:sz w:val="24"/>
                <w:szCs w:val="24"/>
                <w:shd w:val="clear" w:color="auto" w:fill="FFFFFF"/>
              </w:rPr>
              <w:t>.</w:t>
            </w:r>
            <w:r w:rsidRPr="004272BD">
              <w:rPr>
                <w:rFonts w:ascii="Times New Roman" w:hAnsi="Times New Roman" w:cs="Times New Roman"/>
                <w:color w:val="202124"/>
                <w:sz w:val="24"/>
                <w:szCs w:val="24"/>
                <w:shd w:val="clear" w:color="auto" w:fill="FFFFFF"/>
                <w:lang w:val="uk-UA"/>
              </w:rPr>
              <w:t xml:space="preserve"> Покриття бруківки зруйновано, на окремих ділянках дороги ями та нерівності по всій довжині дороги.  Незадовільний стан вулиці створює певні незручності жителям даної вулиці та суміжних вулиць. Для покращення експлуатаційних якостей та забезпечення безпеки руху, автомобільна дорога потребує поточного ремонту по всій протяжності.</w:t>
            </w: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66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spacing w:after="0" w:line="240" w:lineRule="auto"/>
              <w:ind w:right="43"/>
              <w:jc w:val="both"/>
              <w:rPr>
                <w:rFonts w:ascii="Times New Roman" w:hAnsi="Times New Roman" w:cs="Times New Roman"/>
                <w:color w:val="000000"/>
                <w:spacing w:val="1"/>
                <w:sz w:val="24"/>
                <w:szCs w:val="24"/>
                <w:shd w:val="clear" w:color="auto" w:fill="FFFFFF"/>
                <w:lang w:val="uk-UA"/>
              </w:rPr>
            </w:pPr>
            <w:r w:rsidRPr="004272BD">
              <w:rPr>
                <w:rFonts w:ascii="Times New Roman" w:hAnsi="Times New Roman" w:cs="Times New Roman"/>
                <w:color w:val="000000"/>
                <w:spacing w:val="1"/>
                <w:sz w:val="24"/>
                <w:szCs w:val="24"/>
                <w:shd w:val="clear" w:color="auto" w:fill="FFFFFF"/>
                <w:lang w:val="uk-UA"/>
              </w:rPr>
              <w:t xml:space="preserve"> Покращення стану сільських доріг, інфраструктури та умов проживання територіальної громади.</w:t>
            </w:r>
          </w:p>
          <w:p w:rsidR="001959E4" w:rsidRPr="004272BD" w:rsidRDefault="001959E4" w:rsidP="000C20E3">
            <w:pPr>
              <w:spacing w:after="0" w:line="240" w:lineRule="auto"/>
              <w:ind w:right="43"/>
              <w:jc w:val="both"/>
              <w:rPr>
                <w:rFonts w:ascii="Times New Roman" w:hAnsi="Times New Roman" w:cs="Times New Roman"/>
                <w:color w:val="000000"/>
                <w:spacing w:val="1"/>
                <w:sz w:val="24"/>
                <w:szCs w:val="24"/>
                <w:shd w:val="clear" w:color="auto" w:fill="FFFFFF"/>
                <w:lang w:val="uk-UA"/>
              </w:rPr>
            </w:pPr>
            <w:r w:rsidRPr="004272BD">
              <w:rPr>
                <w:rFonts w:ascii="Times New Roman" w:hAnsi="Times New Roman" w:cs="Times New Roman"/>
                <w:color w:val="000000"/>
                <w:spacing w:val="1"/>
                <w:sz w:val="24"/>
                <w:szCs w:val="24"/>
                <w:shd w:val="clear" w:color="auto" w:fill="FFFFFF"/>
                <w:lang w:val="uk-UA"/>
              </w:rPr>
              <w:t xml:space="preserve"> Зменшення аварійності та травматизму серед жителів громади.</w:t>
            </w:r>
          </w:p>
          <w:p w:rsidR="001959E4" w:rsidRPr="004272BD" w:rsidRDefault="001959E4" w:rsidP="000C20E3">
            <w:pPr>
              <w:spacing w:after="0" w:line="240" w:lineRule="auto"/>
              <w:ind w:right="43"/>
              <w:jc w:val="both"/>
              <w:rPr>
                <w:rFonts w:ascii="Times New Roman" w:hAnsi="Times New Roman" w:cs="Times New Roman"/>
                <w:color w:val="000000"/>
                <w:spacing w:val="1"/>
                <w:sz w:val="24"/>
                <w:szCs w:val="24"/>
                <w:shd w:val="clear" w:color="auto" w:fill="FFFFFF"/>
                <w:lang w:val="uk-UA"/>
              </w:rPr>
            </w:pPr>
            <w:r w:rsidRPr="004272BD">
              <w:rPr>
                <w:rFonts w:ascii="Times New Roman" w:hAnsi="Times New Roman" w:cs="Times New Roman"/>
                <w:color w:val="000000"/>
                <w:spacing w:val="1"/>
                <w:sz w:val="24"/>
                <w:szCs w:val="24"/>
                <w:shd w:val="clear" w:color="auto" w:fill="FFFFFF"/>
                <w:lang w:val="uk-UA"/>
              </w:rPr>
              <w:t xml:space="preserve"> Надати рівні умови проживання усім жителям села, незалежно від місця  розташування їхньої оселі. (центр села чи околиця).</w:t>
            </w:r>
          </w:p>
          <w:p w:rsidR="001959E4" w:rsidRPr="004272BD" w:rsidRDefault="001959E4" w:rsidP="000C20E3">
            <w:pPr>
              <w:spacing w:after="0" w:line="240" w:lineRule="auto"/>
              <w:ind w:right="43"/>
              <w:jc w:val="both"/>
              <w:rPr>
                <w:rFonts w:ascii="Times New Roman" w:hAnsi="Times New Roman" w:cs="Times New Roman"/>
                <w:color w:val="000000"/>
                <w:spacing w:val="1"/>
                <w:sz w:val="24"/>
                <w:szCs w:val="24"/>
                <w:shd w:val="clear" w:color="auto" w:fill="FFFFFF"/>
                <w:lang w:val="uk-UA"/>
              </w:rPr>
            </w:pPr>
            <w:r w:rsidRPr="004272BD">
              <w:rPr>
                <w:rFonts w:ascii="Times New Roman" w:hAnsi="Times New Roman" w:cs="Times New Roman"/>
                <w:color w:val="000000"/>
                <w:spacing w:val="1"/>
                <w:sz w:val="24"/>
                <w:szCs w:val="24"/>
                <w:shd w:val="clear" w:color="auto" w:fill="FFFFFF"/>
                <w:lang w:val="uk-UA"/>
              </w:rPr>
              <w:t xml:space="preserve"> Зробити життя сільських людей незалежним від погодних умов.</w:t>
            </w:r>
          </w:p>
          <w:p w:rsidR="001959E4" w:rsidRPr="004272BD" w:rsidRDefault="001959E4" w:rsidP="000C20E3">
            <w:pPr>
              <w:spacing w:after="0" w:line="240" w:lineRule="auto"/>
              <w:ind w:right="43"/>
              <w:jc w:val="both"/>
              <w:rPr>
                <w:rFonts w:ascii="Times New Roman" w:hAnsi="Times New Roman" w:cs="Times New Roman"/>
                <w:color w:val="000000"/>
                <w:spacing w:val="1"/>
                <w:sz w:val="24"/>
                <w:szCs w:val="24"/>
                <w:shd w:val="clear" w:color="auto" w:fill="FFFFFF"/>
                <w:lang w:val="uk-UA"/>
              </w:rPr>
            </w:pPr>
            <w:r w:rsidRPr="004272BD">
              <w:rPr>
                <w:rFonts w:ascii="Times New Roman" w:hAnsi="Times New Roman" w:cs="Times New Roman"/>
                <w:color w:val="000000"/>
                <w:spacing w:val="1"/>
                <w:sz w:val="24"/>
                <w:szCs w:val="24"/>
                <w:shd w:val="clear" w:color="auto" w:fill="FFFFFF"/>
                <w:lang w:val="uk-UA"/>
              </w:rPr>
              <w:t xml:space="preserve"> Покращення авторитету та ролі влади серед населення. </w:t>
            </w:r>
          </w:p>
          <w:p w:rsidR="001959E4" w:rsidRPr="004272BD" w:rsidRDefault="001959E4" w:rsidP="000C20E3">
            <w:pPr>
              <w:spacing w:after="0" w:line="240" w:lineRule="auto"/>
              <w:ind w:right="43"/>
              <w:jc w:val="both"/>
              <w:rPr>
                <w:rFonts w:ascii="Times New Roman" w:hAnsi="Times New Roman" w:cs="Times New Roman"/>
                <w:color w:val="000000"/>
                <w:spacing w:val="1"/>
                <w:sz w:val="24"/>
                <w:szCs w:val="24"/>
                <w:shd w:val="clear" w:color="auto" w:fill="FFFFFF"/>
                <w:lang w:val="uk-UA"/>
              </w:rPr>
            </w:pPr>
            <w:r w:rsidRPr="004272BD">
              <w:rPr>
                <w:rFonts w:ascii="Times New Roman" w:hAnsi="Times New Roman" w:cs="Times New Roman"/>
                <w:color w:val="000000"/>
                <w:spacing w:val="1"/>
                <w:sz w:val="24"/>
                <w:szCs w:val="24"/>
                <w:shd w:val="clear" w:color="auto" w:fill="FFFFFF"/>
                <w:lang w:val="uk-UA"/>
              </w:rPr>
              <w:t>Найважливіше - дати жителям села можливість відчути покращення рівня життя та реально побачити турботу про себе. а відтак зміцнити віру в свою громаду.</w:t>
            </w:r>
          </w:p>
          <w:p w:rsidR="001959E4" w:rsidRPr="004272BD" w:rsidRDefault="001959E4" w:rsidP="000C20E3">
            <w:pPr>
              <w:spacing w:after="0" w:line="240" w:lineRule="auto"/>
              <w:jc w:val="both"/>
              <w:rPr>
                <w:rFonts w:ascii="Times New Roman" w:hAnsi="Times New Roman" w:cs="Times New Roman"/>
                <w:sz w:val="24"/>
                <w:szCs w:val="24"/>
                <w:lang w:val="uk-UA"/>
              </w:rPr>
            </w:pPr>
          </w:p>
        </w:tc>
      </w:tr>
      <w:tr w:rsidR="001959E4" w:rsidRPr="004272BD" w:rsidTr="001E5229">
        <w:trPr>
          <w:trHeight w:val="2792"/>
        </w:trPr>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66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tabs>
                <w:tab w:val="left" w:pos="709"/>
                <w:tab w:val="left" w:pos="993"/>
              </w:tabs>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Створити робочу групу проекту та забезпечити схід громадян села з метою презентації проекту.</w:t>
            </w:r>
          </w:p>
          <w:p w:rsidR="001959E4" w:rsidRPr="004272BD" w:rsidRDefault="001959E4" w:rsidP="000C20E3">
            <w:pPr>
              <w:tabs>
                <w:tab w:val="left" w:pos="709"/>
                <w:tab w:val="left" w:pos="993"/>
              </w:tabs>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.Виготовлення </w:t>
            </w:r>
            <w:proofErr w:type="spellStart"/>
            <w:r w:rsidRPr="004272BD">
              <w:rPr>
                <w:rFonts w:ascii="Times New Roman" w:hAnsi="Times New Roman" w:cs="Times New Roman"/>
                <w:sz w:val="24"/>
                <w:szCs w:val="24"/>
                <w:lang w:val="uk-UA"/>
              </w:rPr>
              <w:t>проєктно</w:t>
            </w:r>
            <w:proofErr w:type="spellEnd"/>
            <w:r w:rsidRPr="004272BD">
              <w:rPr>
                <w:rFonts w:ascii="Times New Roman" w:hAnsi="Times New Roman" w:cs="Times New Roman"/>
                <w:sz w:val="24"/>
                <w:szCs w:val="24"/>
                <w:lang w:val="uk-UA"/>
              </w:rPr>
              <w:t>-кошторисної документації</w:t>
            </w:r>
          </w:p>
          <w:p w:rsidR="001959E4" w:rsidRPr="004272BD" w:rsidRDefault="001959E4" w:rsidP="000C20E3">
            <w:pPr>
              <w:tabs>
                <w:tab w:val="left" w:pos="709"/>
                <w:tab w:val="left" w:pos="993"/>
              </w:tabs>
              <w:spacing w:after="0" w:line="240" w:lineRule="auto"/>
              <w:ind w:right="43"/>
              <w:jc w:val="both"/>
              <w:rPr>
                <w:rFonts w:ascii="Times New Roman" w:hAnsi="Times New Roman" w:cs="Times New Roman"/>
                <w:sz w:val="24"/>
                <w:szCs w:val="24"/>
                <w:shd w:val="clear" w:color="auto" w:fill="FFFFFF"/>
                <w:lang w:val="uk-UA"/>
              </w:rPr>
            </w:pPr>
            <w:r w:rsidRPr="004272BD">
              <w:rPr>
                <w:rFonts w:ascii="Times New Roman" w:hAnsi="Times New Roman" w:cs="Times New Roman"/>
                <w:sz w:val="24"/>
                <w:szCs w:val="24"/>
                <w:shd w:val="clear" w:color="auto" w:fill="FFFFFF"/>
                <w:lang w:val="uk-UA"/>
              </w:rPr>
              <w:t>Провести початкові організаційні заходи з метою вчасної реалізації проекту.</w:t>
            </w:r>
          </w:p>
          <w:p w:rsidR="001959E4" w:rsidRPr="004272BD" w:rsidRDefault="001959E4" w:rsidP="000C20E3">
            <w:pPr>
              <w:tabs>
                <w:tab w:val="left" w:pos="709"/>
                <w:tab w:val="left" w:pos="993"/>
              </w:tabs>
              <w:spacing w:after="0" w:line="240" w:lineRule="auto"/>
              <w:ind w:right="43"/>
              <w:jc w:val="both"/>
              <w:rPr>
                <w:rFonts w:ascii="Times New Roman" w:hAnsi="Times New Roman" w:cs="Times New Roman"/>
                <w:color w:val="000000"/>
                <w:spacing w:val="1"/>
                <w:sz w:val="24"/>
                <w:szCs w:val="24"/>
                <w:shd w:val="clear" w:color="auto" w:fill="FFFFFF"/>
                <w:lang w:val="uk-UA"/>
              </w:rPr>
            </w:pPr>
            <w:r w:rsidRPr="004272BD">
              <w:rPr>
                <w:rFonts w:ascii="Times New Roman" w:hAnsi="Times New Roman" w:cs="Times New Roman"/>
                <w:sz w:val="24"/>
                <w:szCs w:val="24"/>
                <w:shd w:val="clear" w:color="auto" w:fill="FFFFFF"/>
                <w:lang w:val="uk-UA"/>
              </w:rPr>
              <w:t>Забезпечення проведення поточного ремонту дороги протяжністю 800 м;</w:t>
            </w:r>
          </w:p>
          <w:p w:rsidR="001959E4" w:rsidRPr="004272BD" w:rsidRDefault="001959E4" w:rsidP="000C20E3">
            <w:pPr>
              <w:tabs>
                <w:tab w:val="left" w:pos="709"/>
                <w:tab w:val="left" w:pos="993"/>
              </w:tabs>
              <w:spacing w:after="0" w:line="240" w:lineRule="auto"/>
              <w:ind w:right="43"/>
              <w:jc w:val="both"/>
              <w:rPr>
                <w:rFonts w:ascii="Times New Roman" w:hAnsi="Times New Roman" w:cs="Times New Roman"/>
                <w:color w:val="000000"/>
                <w:spacing w:val="1"/>
                <w:sz w:val="24"/>
                <w:szCs w:val="24"/>
                <w:shd w:val="clear" w:color="auto" w:fill="FFFFFF"/>
                <w:lang w:val="uk-UA"/>
              </w:rPr>
            </w:pPr>
            <w:r w:rsidRPr="004272BD">
              <w:rPr>
                <w:rFonts w:ascii="Times New Roman" w:hAnsi="Times New Roman" w:cs="Times New Roman"/>
                <w:sz w:val="24"/>
                <w:szCs w:val="24"/>
                <w:shd w:val="clear" w:color="auto" w:fill="FFFFFF"/>
                <w:lang w:val="uk-UA"/>
              </w:rPr>
              <w:t>Висвітити інформацію з реалізації проекту в місцевих ЗМІ.</w:t>
            </w:r>
          </w:p>
          <w:p w:rsidR="001959E4" w:rsidRPr="004272BD" w:rsidRDefault="001959E4" w:rsidP="000C20E3">
            <w:pPr>
              <w:spacing w:after="0" w:line="240" w:lineRule="auto"/>
              <w:ind w:right="43"/>
              <w:jc w:val="both"/>
              <w:rPr>
                <w:rFonts w:ascii="Times New Roman" w:hAnsi="Times New Roman" w:cs="Times New Roman"/>
                <w:b/>
                <w:bCs/>
                <w:color w:val="000000"/>
                <w:spacing w:val="1"/>
                <w:sz w:val="24"/>
                <w:szCs w:val="24"/>
                <w:shd w:val="clear" w:color="auto" w:fill="FFFFFF"/>
                <w:lang w:val="uk-UA"/>
              </w:rPr>
            </w:pPr>
            <w:r w:rsidRPr="004272BD">
              <w:rPr>
                <w:rFonts w:ascii="Times New Roman" w:hAnsi="Times New Roman" w:cs="Times New Roman"/>
                <w:sz w:val="24"/>
                <w:szCs w:val="24"/>
                <w:lang w:val="uk-UA"/>
              </w:rPr>
              <w:t xml:space="preserve">Забезпечити моніторинг виконання проекту та підготовку звітності.  </w:t>
            </w:r>
          </w:p>
          <w:p w:rsidR="001959E4" w:rsidRPr="004272BD" w:rsidRDefault="001959E4" w:rsidP="000C20E3">
            <w:pPr>
              <w:spacing w:after="0" w:line="240" w:lineRule="auto"/>
              <w:jc w:val="both"/>
              <w:rPr>
                <w:rFonts w:ascii="Times New Roman" w:hAnsi="Times New Roman" w:cs="Times New Roman"/>
                <w:b/>
                <w:sz w:val="24"/>
                <w:szCs w:val="24"/>
                <w:lang w:val="uk-UA"/>
              </w:rPr>
            </w:pPr>
          </w:p>
          <w:p w:rsidR="001959E4" w:rsidRPr="004272BD" w:rsidRDefault="001959E4" w:rsidP="000C20E3">
            <w:pPr>
              <w:spacing w:after="0" w:line="240" w:lineRule="auto"/>
              <w:jc w:val="right"/>
              <w:rPr>
                <w:rFonts w:ascii="Times New Roman" w:hAnsi="Times New Roman" w:cs="Times New Roman"/>
                <w:b/>
                <w:color w:val="000000"/>
                <w:sz w:val="24"/>
                <w:szCs w:val="24"/>
                <w:lang w:val="uk-UA" w:eastAsia="ru-RU"/>
              </w:rPr>
            </w:pPr>
          </w:p>
          <w:p w:rsidR="001959E4" w:rsidRPr="004272BD" w:rsidRDefault="001959E4" w:rsidP="000C20E3">
            <w:pPr>
              <w:pStyle w:val="Default"/>
              <w:jc w:val="both"/>
              <w:rPr>
                <w:lang w:val="uk-UA"/>
              </w:rPr>
            </w:pPr>
          </w:p>
        </w:tc>
      </w:tr>
      <w:tr w:rsidR="001959E4" w:rsidRPr="004272BD" w:rsidTr="001E5229">
        <w:tc>
          <w:tcPr>
            <w:tcW w:w="2367" w:type="dxa"/>
            <w:tcBorders>
              <w:top w:val="single" w:sz="4" w:space="0" w:color="auto"/>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lastRenderedPageBreak/>
              <w:t>Період здійснення:</w:t>
            </w:r>
          </w:p>
        </w:tc>
        <w:tc>
          <w:tcPr>
            <w:tcW w:w="6668" w:type="dxa"/>
            <w:gridSpan w:val="3"/>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C240C2">
            <w:pPr>
              <w:pStyle w:val="af4"/>
              <w:spacing w:before="40" w:beforeAutospacing="0" w:after="40" w:afterAutospacing="0"/>
              <w:jc w:val="both"/>
              <w:rPr>
                <w:color w:val="000000"/>
              </w:rPr>
            </w:pPr>
            <w:r w:rsidRPr="004272BD">
              <w:rPr>
                <w:b/>
                <w:bCs/>
                <w:color w:val="000000"/>
                <w:lang w:val="uk-UA"/>
              </w:rPr>
              <w:t>2024 – 2026 р</w:t>
            </w:r>
            <w:r w:rsidR="00C240C2">
              <w:rPr>
                <w:b/>
                <w:bCs/>
                <w:color w:val="000000"/>
                <w:lang w:val="uk-UA"/>
              </w:rPr>
              <w:t>.</w:t>
            </w:r>
          </w:p>
        </w:tc>
      </w:tr>
      <w:tr w:rsidR="001959E4" w:rsidRPr="004272BD" w:rsidTr="001E5229">
        <w:trPr>
          <w:gridAfter w:val="1"/>
          <w:wAfter w:w="2586" w:type="dxa"/>
        </w:trPr>
        <w:tc>
          <w:tcPr>
            <w:tcW w:w="2367" w:type="dxa"/>
            <w:vMerge w:val="restart"/>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rPr>
            </w:pPr>
            <w:r w:rsidRPr="004272BD">
              <w:rPr>
                <w:b/>
                <w:bCs/>
                <w:color w:val="000000"/>
                <w:lang w:val="uk-UA"/>
              </w:rPr>
              <w:t>2025</w:t>
            </w:r>
          </w:p>
        </w:tc>
        <w:tc>
          <w:tcPr>
            <w:tcW w:w="2844"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ind w:left="-104" w:firstLine="104"/>
              <w:jc w:val="both"/>
              <w:rPr>
                <w:color w:val="000000"/>
              </w:rPr>
            </w:pPr>
            <w:r w:rsidRPr="004272BD">
              <w:rPr>
                <w:b/>
                <w:bCs/>
                <w:color w:val="000000"/>
                <w:lang w:val="uk-UA"/>
              </w:rPr>
              <w:t>Разом</w:t>
            </w:r>
          </w:p>
        </w:tc>
      </w:tr>
      <w:tr w:rsidR="001959E4" w:rsidRPr="004272BD" w:rsidTr="001E5229">
        <w:trPr>
          <w:gridAfter w:val="1"/>
          <w:wAfter w:w="2586" w:type="dxa"/>
        </w:trPr>
        <w:tc>
          <w:tcPr>
            <w:tcW w:w="0" w:type="auto"/>
            <w:vMerge/>
            <w:tcBorders>
              <w:top w:val="nil"/>
              <w:left w:val="single" w:sz="8" w:space="0" w:color="auto"/>
              <w:bottom w:val="single" w:sz="8" w:space="0" w:color="auto"/>
              <w:right w:val="single" w:sz="8" w:space="0" w:color="auto"/>
            </w:tcBorders>
            <w:shd w:val="clear" w:color="auto" w:fill="F2DBDB" w:themeFill="accent2" w:themeFillTint="33"/>
            <w:vAlign w:val="center"/>
          </w:tcPr>
          <w:p w:rsidR="001959E4" w:rsidRPr="004272BD" w:rsidRDefault="001959E4"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b/>
                <w:bCs/>
                <w:color w:val="000000"/>
              </w:rPr>
              <w:t> </w:t>
            </w:r>
            <w:r w:rsidRPr="004272BD">
              <w:rPr>
                <w:b/>
                <w:bCs/>
                <w:color w:val="000000"/>
                <w:lang w:val="uk-UA"/>
              </w:rPr>
              <w:t>300,00</w:t>
            </w:r>
          </w:p>
        </w:tc>
        <w:tc>
          <w:tcPr>
            <w:tcW w:w="2844"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b/>
                <w:bCs/>
                <w:color w:val="000000"/>
              </w:rPr>
              <w:t> </w:t>
            </w:r>
            <w:r w:rsidRPr="004272BD">
              <w:rPr>
                <w:b/>
                <w:bCs/>
                <w:color w:val="000000"/>
                <w:lang w:val="uk-UA"/>
              </w:rPr>
              <w:t>300,00</w:t>
            </w:r>
          </w:p>
        </w:tc>
      </w:tr>
      <w:tr w:rsidR="001959E4" w:rsidRPr="004272BD" w:rsidTr="001E5229">
        <w:tc>
          <w:tcPr>
            <w:tcW w:w="2367"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668" w:type="dxa"/>
            <w:gridSpan w:val="3"/>
            <w:tcBorders>
              <w:top w:val="nil"/>
              <w:left w:val="nil"/>
              <w:bottom w:val="single" w:sz="8" w:space="0" w:color="auto"/>
              <w:right w:val="single" w:sz="8" w:space="0" w:color="auto"/>
            </w:tcBorders>
            <w:tcMar>
              <w:top w:w="0" w:type="dxa"/>
              <w:left w:w="70" w:type="dxa"/>
              <w:bottom w:w="0" w:type="dxa"/>
              <w:right w:w="70" w:type="dxa"/>
            </w:tcMar>
          </w:tcPr>
          <w:p w:rsidR="001959E4" w:rsidRPr="004272BD" w:rsidRDefault="001959E4" w:rsidP="000C20E3">
            <w:pPr>
              <w:pStyle w:val="af4"/>
              <w:spacing w:before="40" w:after="40"/>
              <w:jc w:val="both"/>
              <w:rPr>
                <w:color w:val="000000"/>
                <w:lang w:val="uk-UA"/>
              </w:rPr>
            </w:pPr>
            <w:r w:rsidRPr="004272BD">
              <w:rPr>
                <w:color w:val="000000"/>
                <w:lang w:val="uk-UA"/>
              </w:rPr>
              <w:t xml:space="preserve">Міський </w:t>
            </w:r>
            <w:r w:rsidRPr="004272BD">
              <w:rPr>
                <w:color w:val="000000"/>
              </w:rPr>
              <w:t xml:space="preserve">бюджет, </w:t>
            </w:r>
            <w:r w:rsidRPr="004272BD">
              <w:rPr>
                <w:color w:val="000000"/>
                <w:lang w:val="uk-UA"/>
              </w:rPr>
              <w:t>донорські організації.</w:t>
            </w:r>
          </w:p>
          <w:p w:rsidR="001959E4" w:rsidRPr="004272BD" w:rsidRDefault="001959E4" w:rsidP="000C20E3">
            <w:pPr>
              <w:pStyle w:val="af4"/>
              <w:spacing w:before="40" w:after="40"/>
              <w:jc w:val="both"/>
              <w:rPr>
                <w:color w:val="000000"/>
              </w:rPr>
            </w:pPr>
          </w:p>
        </w:tc>
      </w:tr>
      <w:tr w:rsidR="001959E4" w:rsidRPr="004272BD" w:rsidTr="001E5229">
        <w:tc>
          <w:tcPr>
            <w:tcW w:w="2367"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668" w:type="dxa"/>
            <w:gridSpan w:val="3"/>
            <w:tcBorders>
              <w:top w:val="nil"/>
              <w:left w:val="nil"/>
              <w:bottom w:val="single" w:sz="8" w:space="0" w:color="auto"/>
              <w:right w:val="single" w:sz="8" w:space="0" w:color="auto"/>
            </w:tcBorders>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color w:val="000000"/>
                <w:lang w:val="uk-UA"/>
              </w:rPr>
              <w:t>Гайсинська міська рада,   БО «БФ»МХП-Громаді».</w:t>
            </w:r>
          </w:p>
        </w:tc>
      </w:tr>
      <w:tr w:rsidR="001959E4" w:rsidRPr="004272BD" w:rsidTr="001E5229">
        <w:tc>
          <w:tcPr>
            <w:tcW w:w="2367"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Інше:</w:t>
            </w:r>
          </w:p>
        </w:tc>
        <w:tc>
          <w:tcPr>
            <w:tcW w:w="6668" w:type="dxa"/>
            <w:gridSpan w:val="3"/>
            <w:tcBorders>
              <w:top w:val="nil"/>
              <w:left w:val="nil"/>
              <w:bottom w:val="single" w:sz="8" w:space="0" w:color="auto"/>
              <w:right w:val="single" w:sz="8" w:space="0" w:color="auto"/>
            </w:tcBorders>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p>
        </w:tc>
      </w:tr>
    </w:tbl>
    <w:p w:rsidR="00C84D20" w:rsidRPr="004272BD" w:rsidRDefault="00C84D20"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w:t>
      </w:r>
    </w:p>
    <w:p w:rsidR="00C84D20" w:rsidRPr="004272BD" w:rsidRDefault="00D45E32"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p>
    <w:p w:rsidR="00C84D20" w:rsidRPr="004272BD" w:rsidRDefault="00C84D20" w:rsidP="000C20E3">
      <w:pPr>
        <w:spacing w:after="0" w:line="240" w:lineRule="auto"/>
        <w:jc w:val="both"/>
        <w:rPr>
          <w:rFonts w:ascii="Times New Roman" w:eastAsia="Calibri" w:hAnsi="Times New Roman" w:cs="Times New Roman"/>
          <w:sz w:val="24"/>
          <w:szCs w:val="24"/>
          <w:lang w:val="uk-UA" w:eastAsia="ru-RU"/>
        </w:rPr>
      </w:pPr>
    </w:p>
    <w:p w:rsidR="00C84D20" w:rsidRPr="004272BD" w:rsidRDefault="00C84D20"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p>
    <w:p w:rsidR="00C84D20" w:rsidRPr="004272BD" w:rsidRDefault="00C84D20" w:rsidP="000C20E3">
      <w:pPr>
        <w:spacing w:after="0" w:line="240" w:lineRule="auto"/>
        <w:jc w:val="both"/>
        <w:rPr>
          <w:rFonts w:ascii="Times New Roman" w:eastAsia="Calibri" w:hAnsi="Times New Roman" w:cs="Times New Roman"/>
          <w:sz w:val="24"/>
          <w:szCs w:val="24"/>
          <w:lang w:val="uk-UA" w:eastAsia="ru-RU"/>
        </w:rPr>
      </w:pPr>
    </w:p>
    <w:p w:rsidR="00C84D20" w:rsidRPr="004272BD" w:rsidRDefault="00D45E32"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p>
    <w:p w:rsidR="00C84D20" w:rsidRPr="004272BD" w:rsidRDefault="00C84D20" w:rsidP="000C20E3">
      <w:pPr>
        <w:spacing w:after="0" w:line="240" w:lineRule="auto"/>
        <w:jc w:val="both"/>
        <w:rPr>
          <w:rFonts w:ascii="Times New Roman" w:eastAsia="Calibri" w:hAnsi="Times New Roman" w:cs="Times New Roman"/>
          <w:sz w:val="24"/>
          <w:szCs w:val="24"/>
          <w:lang w:val="uk-UA" w:eastAsia="ru-RU"/>
        </w:rPr>
      </w:pPr>
    </w:p>
    <w:p w:rsidR="00C84D20" w:rsidRPr="004272BD" w:rsidRDefault="00C84D20" w:rsidP="000C20E3">
      <w:pPr>
        <w:spacing w:after="0" w:line="240" w:lineRule="auto"/>
        <w:jc w:val="both"/>
        <w:rPr>
          <w:rFonts w:ascii="Times New Roman" w:eastAsia="Calibri" w:hAnsi="Times New Roman" w:cs="Times New Roman"/>
          <w:sz w:val="24"/>
          <w:szCs w:val="24"/>
          <w:lang w:val="uk-UA" w:eastAsia="ru-RU"/>
        </w:rPr>
      </w:pPr>
    </w:p>
    <w:p w:rsidR="00C84D20" w:rsidRPr="004272BD" w:rsidRDefault="00C84D20" w:rsidP="000C20E3">
      <w:pPr>
        <w:spacing w:after="0" w:line="240" w:lineRule="auto"/>
        <w:jc w:val="both"/>
        <w:rPr>
          <w:rFonts w:ascii="Times New Roman" w:eastAsia="Calibri" w:hAnsi="Times New Roman" w:cs="Times New Roman"/>
          <w:b/>
          <w:color w:val="0070C0"/>
          <w:sz w:val="24"/>
          <w:szCs w:val="24"/>
          <w:lang w:val="uk-UA"/>
        </w:rPr>
      </w:pPr>
    </w:p>
    <w:p w:rsidR="006F626B" w:rsidRPr="004272BD" w:rsidRDefault="00C84D20"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p>
    <w:p w:rsidR="006F626B" w:rsidRPr="004272BD" w:rsidRDefault="006F626B" w:rsidP="000C20E3">
      <w:pPr>
        <w:spacing w:after="0" w:line="240" w:lineRule="auto"/>
        <w:jc w:val="both"/>
        <w:rPr>
          <w:rFonts w:ascii="Times New Roman" w:eastAsia="Calibri" w:hAnsi="Times New Roman" w:cs="Times New Roman"/>
          <w:sz w:val="24"/>
          <w:szCs w:val="24"/>
          <w:lang w:val="uk-UA" w:eastAsia="ru-RU"/>
        </w:rPr>
      </w:pPr>
    </w:p>
    <w:p w:rsidR="006F626B" w:rsidRPr="004272BD" w:rsidRDefault="006F626B" w:rsidP="000C20E3">
      <w:pPr>
        <w:spacing w:after="0" w:line="240" w:lineRule="auto"/>
        <w:jc w:val="both"/>
        <w:rPr>
          <w:rFonts w:ascii="Times New Roman" w:eastAsia="Calibri" w:hAnsi="Times New Roman" w:cs="Times New Roman"/>
          <w:sz w:val="24"/>
          <w:szCs w:val="24"/>
          <w:lang w:val="uk-UA" w:eastAsia="ru-RU"/>
        </w:rPr>
      </w:pPr>
    </w:p>
    <w:p w:rsidR="006F626B" w:rsidRPr="004272BD" w:rsidRDefault="006F626B"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p>
    <w:p w:rsidR="00C84D20" w:rsidRPr="004272BD" w:rsidRDefault="006F626B"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r w:rsidR="00C84D20" w:rsidRPr="004272BD">
        <w:rPr>
          <w:rFonts w:ascii="Times New Roman" w:eastAsia="Calibri" w:hAnsi="Times New Roman" w:cs="Times New Roman"/>
          <w:sz w:val="24"/>
          <w:szCs w:val="24"/>
          <w:lang w:val="uk-UA" w:eastAsia="ru-RU"/>
        </w:rPr>
        <w:t>Таб.5</w:t>
      </w:r>
      <w:r w:rsidR="001E5229" w:rsidRPr="004272BD">
        <w:rPr>
          <w:rFonts w:ascii="Times New Roman" w:eastAsia="Calibri" w:hAnsi="Times New Roman" w:cs="Times New Roman"/>
          <w:sz w:val="24"/>
          <w:szCs w:val="24"/>
          <w:lang w:val="uk-UA" w:eastAsia="ru-RU"/>
        </w:rPr>
        <w:t>1</w:t>
      </w: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3167"/>
        <w:gridCol w:w="2574"/>
      </w:tblGrid>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97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959E4" w:rsidRPr="004272BD" w:rsidRDefault="001959E4" w:rsidP="000C20E3">
            <w:pPr>
              <w:pStyle w:val="af4"/>
              <w:shd w:val="clear" w:color="auto" w:fill="FFFFFF"/>
              <w:spacing w:before="0" w:beforeAutospacing="0" w:after="0" w:afterAutospacing="0"/>
              <w:jc w:val="both"/>
              <w:rPr>
                <w:lang w:val="uk-UA"/>
              </w:rPr>
            </w:pPr>
            <w:r w:rsidRPr="004272BD">
              <w:rPr>
                <w:lang w:val="uk-UA"/>
              </w:rPr>
              <w:t xml:space="preserve">2.3.1. Поточний та капітальний ремонт дорожнього покриття, мостових переходів, зупинок, освітлення, тротуарів з врахуванням потреб людей з обмеженими фізичними можливостями, облаштування </w:t>
            </w:r>
            <w:proofErr w:type="spellStart"/>
            <w:r w:rsidRPr="004272BD">
              <w:rPr>
                <w:lang w:val="uk-UA"/>
              </w:rPr>
              <w:t>велодоріжок</w:t>
            </w:r>
            <w:proofErr w:type="spellEnd"/>
            <w:r w:rsidRPr="004272BD">
              <w:rPr>
                <w:lang w:val="uk-UA"/>
              </w:rPr>
              <w:t>.</w:t>
            </w: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rsidR="001959E4" w:rsidRPr="004272BD" w:rsidRDefault="001959E4" w:rsidP="000C20E3">
            <w:pPr>
              <w:spacing w:after="0" w:line="240" w:lineRule="auto"/>
              <w:rPr>
                <w:rFonts w:ascii="Times New Roman" w:hAnsi="Times New Roman" w:cs="Times New Roman"/>
                <w:b/>
                <w:color w:val="000000"/>
                <w:sz w:val="24"/>
                <w:szCs w:val="24"/>
                <w:lang w:val="uk-UA"/>
              </w:rPr>
            </w:pPr>
            <w:r w:rsidRPr="004272BD">
              <w:rPr>
                <w:rFonts w:ascii="Times New Roman" w:hAnsi="Times New Roman" w:cs="Times New Roman"/>
                <w:b/>
                <w:color w:val="000000"/>
                <w:sz w:val="24"/>
                <w:szCs w:val="24"/>
                <w:lang w:val="uk-UA"/>
              </w:rPr>
              <w:t xml:space="preserve">  </w:t>
            </w:r>
            <w:r w:rsidRPr="004272BD">
              <w:rPr>
                <w:rFonts w:ascii="Times New Roman" w:hAnsi="Times New Roman" w:cs="Times New Roman"/>
                <w:b/>
                <w:color w:val="000000"/>
                <w:sz w:val="24"/>
                <w:szCs w:val="24"/>
                <w:shd w:val="clear" w:color="auto" w:fill="FFFFFF" w:themeFill="background1"/>
                <w:lang w:val="uk-UA"/>
              </w:rPr>
              <w:t>Капітальний ремонт пішохідної доріжки по вулиці 1Травня в селі Семирічка Гайсинського району Вінницької області</w:t>
            </w: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pStyle w:val="Default"/>
              <w:jc w:val="both"/>
              <w:rPr>
                <w:lang w:val="uk-UA"/>
              </w:rPr>
            </w:pPr>
            <w:r w:rsidRPr="004272BD">
              <w:rPr>
                <w:lang w:val="uk-UA"/>
              </w:rPr>
              <w:t>Створення умови для безпечного та комфортного проживання мешканців на території населеного пункту.</w:t>
            </w: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 xml:space="preserve">Територія на яку </w:t>
            </w:r>
            <w:proofErr w:type="spellStart"/>
            <w:r w:rsidRPr="004272BD">
              <w:rPr>
                <w:b/>
                <w:bCs/>
                <w:color w:val="000000"/>
                <w:lang w:val="uk-UA"/>
              </w:rPr>
              <w:t>проєктт</w:t>
            </w:r>
            <w:proofErr w:type="spellEnd"/>
            <w:r w:rsidRPr="004272BD">
              <w:rPr>
                <w:b/>
                <w:bCs/>
                <w:color w:val="000000"/>
                <w:lang w:val="uk-UA"/>
              </w:rPr>
              <w:t xml:space="preserve"> матиме вплив:</w:t>
            </w:r>
          </w:p>
        </w:tc>
        <w:tc>
          <w:tcPr>
            <w:tcW w:w="697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iCs/>
                <w:color w:val="000000"/>
                <w:lang w:val="uk-UA"/>
              </w:rPr>
              <w:t>Гайсинська територіальна громада</w:t>
            </w: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pStyle w:val="Default"/>
              <w:jc w:val="both"/>
              <w:rPr>
                <w:lang w:val="uk-UA"/>
              </w:rPr>
            </w:pPr>
            <w:r w:rsidRPr="004272BD">
              <w:rPr>
                <w:lang w:val="uk-UA"/>
              </w:rPr>
              <w:t xml:space="preserve">Населення громади – 285 жителів, гості громади </w:t>
            </w:r>
          </w:p>
          <w:p w:rsidR="001959E4" w:rsidRPr="004272BD" w:rsidRDefault="001959E4" w:rsidP="000C20E3">
            <w:pPr>
              <w:pStyle w:val="Default"/>
              <w:jc w:val="both"/>
              <w:rPr>
                <w:lang w:val="uk-UA"/>
              </w:rPr>
            </w:pP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pStyle w:val="af4"/>
              <w:shd w:val="clear" w:color="auto" w:fill="FFFFFF"/>
              <w:spacing w:before="0" w:beforeAutospacing="0" w:after="0" w:afterAutospacing="0"/>
              <w:jc w:val="both"/>
              <w:rPr>
                <w:color w:val="333333"/>
                <w:lang w:val="uk-UA"/>
              </w:rPr>
            </w:pPr>
            <w:r w:rsidRPr="004272BD">
              <w:rPr>
                <w:color w:val="000000"/>
                <w:bdr w:val="none" w:sz="0" w:space="0" w:color="auto" w:frame="1"/>
                <w:lang w:val="uk-UA"/>
              </w:rPr>
              <w:t xml:space="preserve"> В селі Семирічка є  незадовільний техніко-експлуатаційний стан тротуарів та їх часткова відсутність в адміністративному центрі громади. Внаслідок природніх явищ здебільшого восени на тротуарі збираються великі калюжі, які подовгу висихають, що сприяє руйнуванню покриття і підтопленню прилеглої території.</w:t>
            </w:r>
          </w:p>
          <w:p w:rsidR="001959E4" w:rsidRPr="004272BD" w:rsidRDefault="001959E4" w:rsidP="000C20E3">
            <w:pPr>
              <w:pStyle w:val="af4"/>
              <w:shd w:val="clear" w:color="auto" w:fill="FFFFFF"/>
              <w:spacing w:before="0" w:beforeAutospacing="0" w:after="0" w:afterAutospacing="0"/>
              <w:jc w:val="both"/>
              <w:rPr>
                <w:color w:val="333333"/>
                <w:lang w:val="uk-UA"/>
              </w:rPr>
            </w:pPr>
            <w:r w:rsidRPr="004272BD">
              <w:rPr>
                <w:color w:val="000000"/>
                <w:bdr w:val="none" w:sz="0" w:space="0" w:color="auto" w:frame="1"/>
                <w:lang w:val="uk-UA"/>
              </w:rPr>
              <w:t>Здійснення капітального ремонту дозволить створити комфортні та безпечні умови  руху мешканців, поліпшить транспортно-експлуатаційний стан  доріг та приведе його у відповідність з вимогами нормативних документів, а також в цілому покращить рівень благоустрою центральної території села Семирічка.</w:t>
            </w:r>
          </w:p>
          <w:p w:rsidR="001959E4" w:rsidRPr="004272BD" w:rsidRDefault="001959E4" w:rsidP="000C20E3">
            <w:pPr>
              <w:pStyle w:val="af4"/>
              <w:shd w:val="clear" w:color="auto" w:fill="FFFFFF"/>
              <w:spacing w:before="0" w:beforeAutospacing="0" w:after="0" w:afterAutospacing="0"/>
              <w:jc w:val="both"/>
              <w:rPr>
                <w:color w:val="333333"/>
              </w:rPr>
            </w:pPr>
            <w:r w:rsidRPr="004272BD">
              <w:rPr>
                <w:color w:val="000000"/>
                <w:bdr w:val="none" w:sz="0" w:space="0" w:color="auto" w:frame="1"/>
                <w:lang w:val="uk-UA"/>
              </w:rPr>
              <w:t xml:space="preserve">Незадовільний техніко-експлуатаційний стан тротуарів та пішохідних доріжок створює проблеми, небезпеку і складність пересування усім учасникам дорожнього руху </w:t>
            </w:r>
            <w:proofErr w:type="spellStart"/>
            <w:r w:rsidRPr="004272BD">
              <w:rPr>
                <w:color w:val="000000"/>
                <w:bdr w:val="none" w:sz="0" w:space="0" w:color="auto" w:frame="1"/>
                <w:lang w:val="uk-UA"/>
              </w:rPr>
              <w:t>громади:людям</w:t>
            </w:r>
            <w:proofErr w:type="spellEnd"/>
            <w:r w:rsidRPr="004272BD">
              <w:rPr>
                <w:color w:val="000000"/>
                <w:bdr w:val="none" w:sz="0" w:space="0" w:color="auto" w:frame="1"/>
                <w:lang w:val="uk-UA"/>
              </w:rPr>
              <w:t xml:space="preserve"> з обмеженими фізичними можливостями, матерям з колясками, пішоходам, водіям та пасажирам транспортних засобів, велосипедистам. Для вирішення вищеперерахованих проблем необхідно впроваджувати заходи із облаштування пішохідних доріжок.</w:t>
            </w:r>
          </w:p>
          <w:p w:rsidR="001959E4" w:rsidRPr="004272BD" w:rsidRDefault="001959E4" w:rsidP="000C20E3">
            <w:pPr>
              <w:spacing w:line="240" w:lineRule="auto"/>
              <w:jc w:val="both"/>
              <w:rPr>
                <w:rFonts w:ascii="Times New Roman" w:hAnsi="Times New Roman" w:cs="Times New Roman"/>
                <w:sz w:val="24"/>
                <w:szCs w:val="24"/>
              </w:rPr>
            </w:pP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pStyle w:val="a5"/>
              <w:shd w:val="clear" w:color="auto" w:fill="FFFFFF"/>
              <w:jc w:val="both"/>
              <w:rPr>
                <w:rFonts w:ascii="Times New Roman" w:hAnsi="Times New Roman"/>
                <w:color w:val="333333"/>
                <w:sz w:val="24"/>
                <w:szCs w:val="24"/>
              </w:rPr>
            </w:pPr>
            <w:r w:rsidRPr="004272BD">
              <w:rPr>
                <w:rFonts w:ascii="Times New Roman" w:hAnsi="Times New Roman"/>
                <w:color w:val="000000"/>
                <w:spacing w:val="1"/>
                <w:sz w:val="24"/>
                <w:szCs w:val="24"/>
                <w:shd w:val="clear" w:color="auto" w:fill="FFFFFF"/>
                <w:lang w:val="uk-UA"/>
              </w:rPr>
              <w:t xml:space="preserve"> </w:t>
            </w:r>
            <w:r w:rsidRPr="004272BD">
              <w:rPr>
                <w:rFonts w:ascii="Times New Roman" w:hAnsi="Times New Roman"/>
                <w:color w:val="333333"/>
                <w:sz w:val="24"/>
                <w:szCs w:val="24"/>
                <w:bdr w:val="none" w:sz="0" w:space="0" w:color="auto" w:frame="1"/>
                <w:lang w:val="uk-UA"/>
              </w:rPr>
              <w:t>Поліпшення якості технічно-експлуатаційного стану пішохідної доріжки та умов проживання мешканців громади;</w:t>
            </w:r>
          </w:p>
          <w:p w:rsidR="001959E4" w:rsidRPr="004272BD" w:rsidRDefault="001959E4" w:rsidP="000C20E3">
            <w:pPr>
              <w:pStyle w:val="a5"/>
              <w:shd w:val="clear" w:color="auto" w:fill="FFFFFF"/>
              <w:jc w:val="both"/>
              <w:rPr>
                <w:rFonts w:ascii="Times New Roman" w:hAnsi="Times New Roman"/>
                <w:color w:val="333333"/>
                <w:sz w:val="24"/>
                <w:szCs w:val="24"/>
              </w:rPr>
            </w:pPr>
            <w:r w:rsidRPr="004272BD">
              <w:rPr>
                <w:rFonts w:ascii="Times New Roman" w:hAnsi="Times New Roman"/>
                <w:color w:val="333333"/>
                <w:sz w:val="24"/>
                <w:szCs w:val="24"/>
                <w:bdr w:val="none" w:sz="0" w:space="0" w:color="auto" w:frame="1"/>
                <w:lang w:val="uk-UA"/>
              </w:rPr>
              <w:t>турбота про маломобільних верств населення та людей з обмеженими фізичними можливостями;</w:t>
            </w:r>
          </w:p>
          <w:p w:rsidR="001959E4" w:rsidRPr="004272BD" w:rsidRDefault="001959E4" w:rsidP="000C20E3">
            <w:pPr>
              <w:pStyle w:val="a5"/>
              <w:shd w:val="clear" w:color="auto" w:fill="FFFFFF"/>
              <w:jc w:val="both"/>
              <w:rPr>
                <w:rFonts w:ascii="Times New Roman" w:hAnsi="Times New Roman"/>
                <w:color w:val="333333"/>
                <w:sz w:val="24"/>
                <w:szCs w:val="24"/>
                <w:bdr w:val="none" w:sz="0" w:space="0" w:color="auto" w:frame="1"/>
                <w:lang w:val="uk-UA"/>
              </w:rPr>
            </w:pPr>
            <w:r w:rsidRPr="004272BD">
              <w:rPr>
                <w:rFonts w:ascii="Times New Roman" w:hAnsi="Times New Roman"/>
                <w:color w:val="333333"/>
                <w:sz w:val="24"/>
                <w:szCs w:val="24"/>
                <w:bdr w:val="none" w:sz="0" w:space="0" w:color="auto" w:frame="1"/>
                <w:lang w:val="uk-UA"/>
              </w:rPr>
              <w:lastRenderedPageBreak/>
              <w:t xml:space="preserve">зниження рівня травматизму населення; </w:t>
            </w:r>
          </w:p>
          <w:p w:rsidR="001959E4" w:rsidRPr="004272BD" w:rsidRDefault="001959E4" w:rsidP="000C20E3">
            <w:pPr>
              <w:pStyle w:val="a5"/>
              <w:shd w:val="clear" w:color="auto" w:fill="FFFFFF"/>
              <w:jc w:val="both"/>
              <w:rPr>
                <w:rFonts w:ascii="Times New Roman" w:hAnsi="Times New Roman"/>
                <w:color w:val="333333"/>
                <w:sz w:val="24"/>
                <w:szCs w:val="24"/>
              </w:rPr>
            </w:pPr>
            <w:r w:rsidRPr="004272BD">
              <w:rPr>
                <w:rFonts w:ascii="Times New Roman" w:hAnsi="Times New Roman"/>
                <w:color w:val="333333"/>
                <w:sz w:val="24"/>
                <w:szCs w:val="24"/>
                <w:bdr w:val="none" w:sz="0" w:space="0" w:color="auto" w:frame="1"/>
                <w:lang w:val="uk-UA"/>
              </w:rPr>
              <w:t>покращення безпеки дорожнього руху у вечірній і нічний час</w:t>
            </w:r>
            <w:r w:rsidRPr="004272BD">
              <w:rPr>
                <w:rFonts w:ascii="Times New Roman" w:hAnsi="Times New Roman"/>
                <w:color w:val="333333"/>
                <w:sz w:val="24"/>
                <w:szCs w:val="24"/>
                <w:bdr w:val="none" w:sz="0" w:space="0" w:color="auto" w:frame="1"/>
              </w:rPr>
              <w:t>;</w:t>
            </w:r>
          </w:p>
          <w:p w:rsidR="001959E4" w:rsidRPr="004272BD" w:rsidRDefault="001959E4" w:rsidP="000C20E3">
            <w:pPr>
              <w:pStyle w:val="a5"/>
              <w:shd w:val="clear" w:color="auto" w:fill="FFFFFF"/>
              <w:jc w:val="both"/>
              <w:rPr>
                <w:rFonts w:ascii="Times New Roman" w:hAnsi="Times New Roman"/>
                <w:sz w:val="24"/>
                <w:szCs w:val="24"/>
                <w:lang w:val="uk-UA"/>
              </w:rPr>
            </w:pPr>
            <w:r w:rsidRPr="004272BD">
              <w:rPr>
                <w:rFonts w:ascii="Times New Roman" w:hAnsi="Times New Roman"/>
                <w:color w:val="333333"/>
                <w:sz w:val="24"/>
                <w:szCs w:val="24"/>
                <w:bdr w:val="none" w:sz="0" w:space="0" w:color="auto" w:frame="1"/>
                <w:lang w:val="uk-UA"/>
              </w:rPr>
              <w:t xml:space="preserve"> здійснення привабливого вигляду селища.</w:t>
            </w:r>
            <w:r w:rsidRPr="004272BD">
              <w:rPr>
                <w:rFonts w:ascii="Times New Roman" w:hAnsi="Times New Roman"/>
                <w:sz w:val="24"/>
                <w:szCs w:val="24"/>
                <w:lang w:val="uk-UA"/>
              </w:rPr>
              <w:t xml:space="preserve"> </w:t>
            </w: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lastRenderedPageBreak/>
              <w:t>Ключові заходи проєкту:</w:t>
            </w:r>
          </w:p>
        </w:tc>
        <w:tc>
          <w:tcPr>
            <w:tcW w:w="697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pStyle w:val="15"/>
              <w:shd w:val="clear" w:color="auto" w:fill="FFFFFF"/>
              <w:spacing w:before="0" w:beforeAutospacing="0" w:after="0" w:afterAutospacing="0"/>
              <w:jc w:val="both"/>
              <w:rPr>
                <w:color w:val="333333"/>
              </w:rPr>
            </w:pPr>
            <w:r w:rsidRPr="004272BD">
              <w:rPr>
                <w:color w:val="333333"/>
                <w:bdr w:val="none" w:sz="0" w:space="0" w:color="auto" w:frame="1"/>
                <w:lang w:val="uk-UA"/>
              </w:rPr>
              <w:t>Виготовлення проектно-кошторисної документації;</w:t>
            </w:r>
          </w:p>
          <w:p w:rsidR="001959E4" w:rsidRPr="004272BD" w:rsidRDefault="001959E4" w:rsidP="000C20E3">
            <w:pPr>
              <w:pStyle w:val="15"/>
              <w:shd w:val="clear" w:color="auto" w:fill="FFFFFF"/>
              <w:spacing w:before="0" w:beforeAutospacing="0" w:after="0" w:afterAutospacing="0"/>
              <w:jc w:val="both"/>
              <w:rPr>
                <w:color w:val="333333"/>
              </w:rPr>
            </w:pPr>
            <w:r w:rsidRPr="004272BD">
              <w:rPr>
                <w:color w:val="333333"/>
                <w:bdr w:val="none" w:sz="0" w:space="0" w:color="auto" w:frame="1"/>
                <w:lang w:val="uk-UA"/>
              </w:rPr>
              <w:t>демонтаж покриття існуючої пішохідної доріжки;</w:t>
            </w:r>
          </w:p>
          <w:p w:rsidR="001959E4" w:rsidRPr="004272BD" w:rsidRDefault="001959E4" w:rsidP="000C20E3">
            <w:pPr>
              <w:pStyle w:val="15"/>
              <w:shd w:val="clear" w:color="auto" w:fill="FFFFFF"/>
              <w:spacing w:before="0" w:beforeAutospacing="0" w:after="0" w:afterAutospacing="0"/>
              <w:jc w:val="both"/>
              <w:rPr>
                <w:color w:val="333333"/>
                <w:bdr w:val="none" w:sz="0" w:space="0" w:color="auto" w:frame="1"/>
                <w:lang w:val="uk-UA"/>
              </w:rPr>
            </w:pPr>
            <w:r w:rsidRPr="004272BD">
              <w:rPr>
                <w:color w:val="333333"/>
                <w:bdr w:val="none" w:sz="0" w:space="0" w:color="auto" w:frame="1"/>
                <w:lang w:val="uk-UA"/>
              </w:rPr>
              <w:t>влаштування основи під пішохідну доріжку;</w:t>
            </w:r>
          </w:p>
          <w:p w:rsidR="001959E4" w:rsidRPr="004272BD" w:rsidRDefault="001959E4" w:rsidP="000C20E3">
            <w:pPr>
              <w:pStyle w:val="15"/>
              <w:shd w:val="clear" w:color="auto" w:fill="FFFFFF"/>
              <w:spacing w:before="0" w:beforeAutospacing="0" w:after="0" w:afterAutospacing="0"/>
              <w:jc w:val="both"/>
              <w:rPr>
                <w:color w:val="333333"/>
                <w:lang w:val="uk-UA"/>
              </w:rPr>
            </w:pPr>
            <w:r w:rsidRPr="004272BD">
              <w:rPr>
                <w:color w:val="333333"/>
                <w:bdr w:val="none" w:sz="0" w:space="0" w:color="auto" w:frame="1"/>
                <w:lang w:val="uk-UA"/>
              </w:rPr>
              <w:t>вкладання бетонної бруківки;</w:t>
            </w:r>
          </w:p>
          <w:p w:rsidR="001959E4" w:rsidRPr="004272BD" w:rsidRDefault="001959E4" w:rsidP="000C20E3">
            <w:pPr>
              <w:pStyle w:val="15"/>
              <w:shd w:val="clear" w:color="auto" w:fill="FFFFFF"/>
              <w:spacing w:before="0" w:beforeAutospacing="0" w:after="0" w:afterAutospacing="0"/>
              <w:jc w:val="both"/>
              <w:rPr>
                <w:color w:val="333333"/>
              </w:rPr>
            </w:pPr>
            <w:r w:rsidRPr="004272BD">
              <w:rPr>
                <w:color w:val="333333"/>
                <w:bdr w:val="none" w:sz="0" w:space="0" w:color="auto" w:frame="1"/>
                <w:lang w:val="uk-UA"/>
              </w:rPr>
              <w:t>благоустрій території біля доріжки;</w:t>
            </w:r>
          </w:p>
          <w:p w:rsidR="001959E4" w:rsidRPr="004272BD" w:rsidRDefault="001959E4" w:rsidP="000C20E3">
            <w:pPr>
              <w:pStyle w:val="15"/>
              <w:shd w:val="clear" w:color="auto" w:fill="FFFFFF"/>
              <w:spacing w:before="0" w:beforeAutospacing="0" w:after="0" w:afterAutospacing="0"/>
              <w:jc w:val="both"/>
              <w:rPr>
                <w:color w:val="333333"/>
                <w:bdr w:val="none" w:sz="0" w:space="0" w:color="auto" w:frame="1"/>
                <w:lang w:val="uk-UA"/>
              </w:rPr>
            </w:pPr>
            <w:r w:rsidRPr="004272BD">
              <w:rPr>
                <w:color w:val="333333"/>
                <w:bdr w:val="none" w:sz="0" w:space="0" w:color="auto" w:frame="1"/>
                <w:lang w:val="uk-UA"/>
              </w:rPr>
              <w:t>введення в експлуатацію;</w:t>
            </w:r>
          </w:p>
          <w:p w:rsidR="001959E4" w:rsidRPr="004272BD" w:rsidRDefault="001959E4" w:rsidP="000C20E3">
            <w:pPr>
              <w:pStyle w:val="15"/>
              <w:shd w:val="clear" w:color="auto" w:fill="FFFFFF"/>
              <w:spacing w:before="0" w:beforeAutospacing="0" w:after="0" w:afterAutospacing="0"/>
              <w:jc w:val="both"/>
              <w:rPr>
                <w:b/>
                <w:color w:val="000000"/>
                <w:lang w:val="uk-UA"/>
              </w:rPr>
            </w:pPr>
            <w:r w:rsidRPr="004272BD">
              <w:rPr>
                <w:color w:val="000000"/>
                <w:bdr w:val="none" w:sz="0" w:space="0" w:color="auto" w:frame="1"/>
                <w:shd w:val="clear" w:color="auto" w:fill="FFFFFF"/>
                <w:lang w:val="uk-UA"/>
              </w:rPr>
              <w:t>висвітлення ходу реалізації проекту у засобах масової інформації та в інший спосіб</w:t>
            </w:r>
            <w:r w:rsidRPr="004272BD">
              <w:rPr>
                <w:color w:val="000000"/>
                <w:bdr w:val="none" w:sz="0" w:space="0" w:color="auto" w:frame="1"/>
                <w:lang w:val="uk-UA"/>
              </w:rPr>
              <w:t>.</w:t>
            </w:r>
          </w:p>
          <w:p w:rsidR="001959E4" w:rsidRPr="004272BD" w:rsidRDefault="001959E4" w:rsidP="000C20E3">
            <w:pPr>
              <w:pStyle w:val="Default"/>
              <w:jc w:val="both"/>
              <w:rPr>
                <w:lang w:val="uk-UA"/>
              </w:rPr>
            </w:pPr>
          </w:p>
        </w:tc>
      </w:tr>
      <w:tr w:rsidR="001959E4" w:rsidRPr="004272BD" w:rsidTr="001E5229">
        <w:tc>
          <w:tcPr>
            <w:tcW w:w="2367" w:type="dxa"/>
            <w:tcBorders>
              <w:top w:val="single" w:sz="4" w:space="0" w:color="auto"/>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3"/>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C240C2">
            <w:pPr>
              <w:pStyle w:val="af4"/>
              <w:spacing w:before="40" w:beforeAutospacing="0" w:after="40" w:afterAutospacing="0"/>
              <w:jc w:val="both"/>
              <w:rPr>
                <w:color w:val="000000"/>
              </w:rPr>
            </w:pPr>
            <w:r w:rsidRPr="004272BD">
              <w:rPr>
                <w:b/>
                <w:bCs/>
                <w:color w:val="000000"/>
                <w:lang w:val="uk-UA"/>
              </w:rPr>
              <w:t>2024 – 2026 р</w:t>
            </w:r>
            <w:r w:rsidR="00C240C2">
              <w:rPr>
                <w:b/>
                <w:bCs/>
                <w:color w:val="000000"/>
                <w:lang w:val="uk-UA"/>
              </w:rPr>
              <w:t>.</w:t>
            </w:r>
          </w:p>
        </w:tc>
      </w:tr>
      <w:tr w:rsidR="001959E4" w:rsidRPr="004272BD" w:rsidTr="001E5229">
        <w:trPr>
          <w:gridAfter w:val="1"/>
          <w:wAfter w:w="2574" w:type="dxa"/>
        </w:trPr>
        <w:tc>
          <w:tcPr>
            <w:tcW w:w="2367" w:type="dxa"/>
            <w:vMerge w:val="restart"/>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rPr>
            </w:pPr>
            <w:r w:rsidRPr="004272BD">
              <w:rPr>
                <w:b/>
                <w:bCs/>
                <w:color w:val="000000"/>
                <w:lang w:val="uk-UA"/>
              </w:rPr>
              <w:t>2025</w:t>
            </w:r>
          </w:p>
        </w:tc>
        <w:tc>
          <w:tcPr>
            <w:tcW w:w="3167"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ind w:left="-104" w:firstLine="104"/>
              <w:jc w:val="both"/>
              <w:rPr>
                <w:color w:val="000000"/>
              </w:rPr>
            </w:pPr>
            <w:r w:rsidRPr="004272BD">
              <w:rPr>
                <w:b/>
                <w:bCs/>
                <w:color w:val="000000"/>
                <w:lang w:val="uk-UA"/>
              </w:rPr>
              <w:t>Разом</w:t>
            </w:r>
          </w:p>
        </w:tc>
      </w:tr>
      <w:tr w:rsidR="001959E4" w:rsidRPr="004272BD" w:rsidTr="001E5229">
        <w:trPr>
          <w:gridAfter w:val="1"/>
          <w:wAfter w:w="2574" w:type="dxa"/>
        </w:trPr>
        <w:tc>
          <w:tcPr>
            <w:tcW w:w="0" w:type="auto"/>
            <w:vMerge/>
            <w:tcBorders>
              <w:top w:val="nil"/>
              <w:left w:val="single" w:sz="8" w:space="0" w:color="auto"/>
              <w:bottom w:val="single" w:sz="8" w:space="0" w:color="auto"/>
              <w:right w:val="single" w:sz="8" w:space="0" w:color="auto"/>
            </w:tcBorders>
            <w:shd w:val="clear" w:color="auto" w:fill="F2DBDB" w:themeFill="accent2" w:themeFillTint="33"/>
            <w:vAlign w:val="center"/>
          </w:tcPr>
          <w:p w:rsidR="001959E4" w:rsidRPr="004272BD" w:rsidRDefault="001959E4"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b/>
                <w:bCs/>
                <w:color w:val="000000"/>
              </w:rPr>
              <w:t> </w:t>
            </w:r>
            <w:r w:rsidRPr="004272BD">
              <w:rPr>
                <w:b/>
                <w:bCs/>
                <w:color w:val="000000"/>
                <w:lang w:val="uk-UA"/>
              </w:rPr>
              <w:t>2100,00</w:t>
            </w:r>
          </w:p>
        </w:tc>
        <w:tc>
          <w:tcPr>
            <w:tcW w:w="3167"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b/>
                <w:bCs/>
                <w:color w:val="000000"/>
              </w:rPr>
              <w:t> </w:t>
            </w:r>
            <w:r w:rsidRPr="004272BD">
              <w:rPr>
                <w:b/>
                <w:bCs/>
                <w:color w:val="000000"/>
                <w:lang w:val="uk-UA"/>
              </w:rPr>
              <w:t>2100,00</w:t>
            </w:r>
          </w:p>
        </w:tc>
      </w:tr>
      <w:tr w:rsidR="001959E4" w:rsidRPr="004272BD" w:rsidTr="001E5229">
        <w:tc>
          <w:tcPr>
            <w:tcW w:w="2367"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3"/>
            <w:tcBorders>
              <w:top w:val="nil"/>
              <w:left w:val="nil"/>
              <w:bottom w:val="single" w:sz="8" w:space="0" w:color="auto"/>
              <w:right w:val="single" w:sz="8" w:space="0" w:color="auto"/>
            </w:tcBorders>
            <w:tcMar>
              <w:top w:w="0" w:type="dxa"/>
              <w:left w:w="70" w:type="dxa"/>
              <w:bottom w:w="0" w:type="dxa"/>
              <w:right w:w="70" w:type="dxa"/>
            </w:tcMar>
          </w:tcPr>
          <w:p w:rsidR="001959E4" w:rsidRPr="004272BD" w:rsidRDefault="001959E4" w:rsidP="000C20E3">
            <w:pPr>
              <w:pStyle w:val="af4"/>
              <w:jc w:val="both"/>
              <w:rPr>
                <w:color w:val="000000"/>
                <w:lang w:val="uk-UA"/>
              </w:rPr>
            </w:pPr>
            <w:r w:rsidRPr="004272BD">
              <w:rPr>
                <w:color w:val="000000"/>
                <w:lang w:val="uk-UA"/>
              </w:rPr>
              <w:t>Бюджет Гайсинської міської ради</w:t>
            </w:r>
            <w:r w:rsidRPr="004272BD">
              <w:rPr>
                <w:color w:val="000000"/>
              </w:rPr>
              <w:t xml:space="preserve">т, </w:t>
            </w:r>
            <w:r w:rsidRPr="004272BD">
              <w:rPr>
                <w:color w:val="000000"/>
                <w:lang w:val="uk-UA"/>
              </w:rPr>
              <w:t>донорські організації.</w:t>
            </w:r>
          </w:p>
          <w:p w:rsidR="001959E4" w:rsidRPr="004272BD" w:rsidRDefault="001959E4" w:rsidP="000C20E3">
            <w:pPr>
              <w:pStyle w:val="af4"/>
              <w:spacing w:before="40" w:after="40"/>
              <w:jc w:val="both"/>
              <w:rPr>
                <w:color w:val="000000"/>
              </w:rPr>
            </w:pPr>
          </w:p>
        </w:tc>
      </w:tr>
      <w:tr w:rsidR="001959E4" w:rsidRPr="004272BD" w:rsidTr="001E5229">
        <w:tc>
          <w:tcPr>
            <w:tcW w:w="2367"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3"/>
            <w:tcBorders>
              <w:top w:val="nil"/>
              <w:left w:val="nil"/>
              <w:bottom w:val="single" w:sz="8" w:space="0" w:color="auto"/>
              <w:right w:val="single" w:sz="8" w:space="0" w:color="auto"/>
            </w:tcBorders>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color w:val="000000"/>
                <w:lang w:val="uk-UA"/>
              </w:rPr>
              <w:t>Гайсинська міська рада,  БО «БФ»МХП-Громаді, донори</w:t>
            </w:r>
          </w:p>
        </w:tc>
      </w:tr>
      <w:tr w:rsidR="001959E4" w:rsidRPr="004272BD" w:rsidTr="001E5229">
        <w:tc>
          <w:tcPr>
            <w:tcW w:w="2367"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Інше:</w:t>
            </w:r>
          </w:p>
        </w:tc>
        <w:tc>
          <w:tcPr>
            <w:tcW w:w="6979" w:type="dxa"/>
            <w:gridSpan w:val="3"/>
            <w:tcBorders>
              <w:top w:val="nil"/>
              <w:left w:val="nil"/>
              <w:bottom w:val="single" w:sz="8" w:space="0" w:color="auto"/>
              <w:right w:val="single" w:sz="8" w:space="0" w:color="auto"/>
            </w:tcBorders>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rPr>
            </w:pPr>
          </w:p>
        </w:tc>
      </w:tr>
    </w:tbl>
    <w:p w:rsidR="00C84D20" w:rsidRPr="004272BD" w:rsidRDefault="00C84D20" w:rsidP="000C20E3">
      <w:pPr>
        <w:spacing w:after="0" w:line="240" w:lineRule="auto"/>
        <w:jc w:val="center"/>
        <w:rPr>
          <w:rFonts w:ascii="Times New Roman" w:hAnsi="Times New Roman" w:cs="Times New Roman"/>
          <w:b/>
          <w:color w:val="000000"/>
          <w:sz w:val="24"/>
          <w:szCs w:val="24"/>
          <w:lang w:val="uk-UA" w:eastAsia="ru-RU"/>
        </w:rPr>
      </w:pPr>
    </w:p>
    <w:p w:rsidR="00C84D20" w:rsidRPr="004272BD" w:rsidRDefault="00C84D20" w:rsidP="000C20E3">
      <w:pPr>
        <w:spacing w:after="0" w:line="240" w:lineRule="auto"/>
        <w:jc w:val="both"/>
        <w:rPr>
          <w:rFonts w:ascii="Times New Roman" w:eastAsia="Calibri" w:hAnsi="Times New Roman" w:cs="Times New Roman"/>
          <w:sz w:val="24"/>
          <w:szCs w:val="24"/>
          <w:lang w:val="uk-UA" w:eastAsia="ru-RU"/>
        </w:rPr>
      </w:pPr>
    </w:p>
    <w:p w:rsidR="00C84D20" w:rsidRPr="004272BD" w:rsidRDefault="00C84D20"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Таб.5</w:t>
      </w:r>
      <w:r w:rsidR="001E5229" w:rsidRPr="004272BD">
        <w:rPr>
          <w:rFonts w:ascii="Times New Roman" w:eastAsia="Calibri" w:hAnsi="Times New Roman" w:cs="Times New Roman"/>
          <w:sz w:val="24"/>
          <w:szCs w:val="24"/>
          <w:lang w:val="uk-UA" w:eastAsia="ru-RU"/>
        </w:rPr>
        <w:t>2</w:t>
      </w: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959E4" w:rsidRPr="004272BD" w:rsidRDefault="001959E4" w:rsidP="000C20E3">
            <w:pPr>
              <w:pStyle w:val="a5"/>
              <w:jc w:val="both"/>
              <w:rPr>
                <w:rFonts w:ascii="Times New Roman" w:hAnsi="Times New Roman"/>
                <w:sz w:val="24"/>
                <w:szCs w:val="24"/>
                <w:lang w:val="uk-UA"/>
              </w:rPr>
            </w:pPr>
            <w:r w:rsidRPr="004272BD">
              <w:rPr>
                <w:rFonts w:ascii="Times New Roman" w:hAnsi="Times New Roman"/>
                <w:sz w:val="24"/>
                <w:szCs w:val="24"/>
                <w:lang w:val="uk-UA"/>
              </w:rPr>
              <w:t xml:space="preserve">2.3.1. Поточний та капітальний ремонт дорожнього покриття, мостових переходів, зупинок, освітлення, тротуарів з врахуванням потреб людей з обмеженими фізичними можливостями, облаштування </w:t>
            </w:r>
            <w:proofErr w:type="spellStart"/>
            <w:r w:rsidRPr="004272BD">
              <w:rPr>
                <w:rFonts w:ascii="Times New Roman" w:hAnsi="Times New Roman"/>
                <w:sz w:val="24"/>
                <w:szCs w:val="24"/>
                <w:lang w:val="uk-UA"/>
              </w:rPr>
              <w:t>велодоріжок</w:t>
            </w:r>
            <w:proofErr w:type="spellEnd"/>
            <w:r w:rsidRPr="004272BD">
              <w:rPr>
                <w:rFonts w:ascii="Times New Roman" w:hAnsi="Times New Roman"/>
                <w:sz w:val="24"/>
                <w:szCs w:val="24"/>
                <w:lang w:val="uk-UA"/>
              </w:rPr>
              <w:t>.</w:t>
            </w: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b/>
                <w:color w:val="000000"/>
                <w:lang w:val="uk-UA"/>
              </w:rPr>
            </w:pPr>
            <w:r w:rsidRPr="004272BD">
              <w:rPr>
                <w:b/>
                <w:color w:val="000000"/>
                <w:lang w:val="uk-UA"/>
              </w:rPr>
              <w:t>Капітальний ремонт мереж вуличного освітлення в селищі Хороша</w:t>
            </w: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pStyle w:val="aa"/>
              <w:autoSpaceDE w:val="0"/>
              <w:autoSpaceDN w:val="0"/>
              <w:adjustRightInd w:val="0"/>
              <w:spacing w:line="240" w:lineRule="auto"/>
              <w:ind w:left="0"/>
              <w:mirrorIndents/>
              <w:jc w:val="both"/>
              <w:rPr>
                <w:rFonts w:ascii="Times New Roman" w:hAnsi="Times New Roman" w:cs="Times New Roman"/>
                <w:sz w:val="24"/>
                <w:szCs w:val="24"/>
              </w:rPr>
            </w:pPr>
            <w:r w:rsidRPr="004272BD">
              <w:rPr>
                <w:rFonts w:ascii="Times New Roman" w:hAnsi="Times New Roman" w:cs="Times New Roman"/>
                <w:sz w:val="24"/>
                <w:szCs w:val="24"/>
              </w:rPr>
              <w:t xml:space="preserve">Даний проект є </w:t>
            </w:r>
            <w:proofErr w:type="spellStart"/>
            <w:r w:rsidRPr="004272BD">
              <w:rPr>
                <w:rFonts w:ascii="Times New Roman" w:hAnsi="Times New Roman" w:cs="Times New Roman"/>
                <w:sz w:val="24"/>
                <w:szCs w:val="24"/>
              </w:rPr>
              <w:t>продовженням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відновлення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вуличного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освітлення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сіл</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Рахни</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Семирічка</w:t>
            </w:r>
            <w:proofErr w:type="spellEnd"/>
            <w:r w:rsidRPr="004272BD">
              <w:rPr>
                <w:rFonts w:ascii="Times New Roman" w:hAnsi="Times New Roman" w:cs="Times New Roman"/>
                <w:sz w:val="24"/>
                <w:szCs w:val="24"/>
              </w:rPr>
              <w:t>.</w:t>
            </w:r>
          </w:p>
          <w:p w:rsidR="001959E4" w:rsidRPr="004272BD" w:rsidRDefault="001959E4" w:rsidP="000C20E3">
            <w:pPr>
              <w:pStyle w:val="Default"/>
              <w:jc w:val="both"/>
              <w:rPr>
                <w:lang w:val="uk-UA"/>
              </w:rPr>
            </w:pP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 xml:space="preserve">Територія на яку </w:t>
            </w:r>
            <w:proofErr w:type="spellStart"/>
            <w:r w:rsidRPr="004272BD">
              <w:rPr>
                <w:b/>
                <w:bCs/>
                <w:color w:val="000000"/>
                <w:lang w:val="uk-UA"/>
              </w:rPr>
              <w:t>проєктт</w:t>
            </w:r>
            <w:proofErr w:type="spellEnd"/>
            <w:r w:rsidRPr="004272BD">
              <w:rPr>
                <w:b/>
                <w:bCs/>
                <w:color w:val="000000"/>
                <w:lang w:val="uk-UA"/>
              </w:rPr>
              <w:t xml:space="preserve">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iCs/>
                <w:color w:val="000000"/>
                <w:lang w:val="uk-UA"/>
              </w:rPr>
              <w:t>Гайсинська територіальна громада</w:t>
            </w:r>
          </w:p>
        </w:tc>
      </w:tr>
      <w:tr w:rsidR="001959E4" w:rsidRPr="004272BD" w:rsidTr="001E5229">
        <w:trPr>
          <w:trHeight w:val="1043"/>
        </w:trPr>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pStyle w:val="Default"/>
              <w:jc w:val="both"/>
              <w:rPr>
                <w:lang w:val="uk-UA"/>
              </w:rPr>
            </w:pPr>
            <w:r w:rsidRPr="004272BD">
              <w:rPr>
                <w:lang w:val="uk-UA"/>
              </w:rPr>
              <w:t xml:space="preserve">Населення громади – 585 жителів, гості громади, весь транспорт, що рухається по дорозі Р-33. </w:t>
            </w:r>
          </w:p>
          <w:p w:rsidR="001959E4" w:rsidRPr="004272BD" w:rsidRDefault="001959E4" w:rsidP="000C20E3">
            <w:pPr>
              <w:pStyle w:val="Default"/>
              <w:jc w:val="both"/>
              <w:rPr>
                <w:lang w:val="uk-UA"/>
              </w:rPr>
            </w:pPr>
          </w:p>
        </w:tc>
      </w:tr>
      <w:tr w:rsidR="001959E4" w:rsidRPr="004272BD" w:rsidTr="001E5229">
        <w:trPr>
          <w:trHeight w:val="3525"/>
        </w:trPr>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lastRenderedPageBreak/>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Селище Хороша розміщене на трасі Р-33. Будівництво мереж вуличного освітлення протяжністю -  500 м вкрай необхідне через незадовільний стан дороги, відсутність тротуарів, які ще більше загострюють цю проблему. Все це негативно позначається на рівні безпеки і комфортності громадян. </w:t>
            </w:r>
          </w:p>
          <w:p w:rsidR="001959E4" w:rsidRPr="004272BD" w:rsidRDefault="001959E4" w:rsidP="000C20E3">
            <w:pPr>
              <w:spacing w:after="0" w:line="240" w:lineRule="auto"/>
              <w:ind w:firstLine="567"/>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Якісне освітлення вулиць в нічний час суттєво вплине на безпеку дорожнього руху, призведе до спаду нічної злочинності, до зменшення травматизму населення у нічний час. Освітлення вулиць дасть жителям селища більш відчути безпеку, що підвищить якість проживання, поліпшиться морально-психологічний клімат у селах </w:t>
            </w:r>
            <w:proofErr w:type="spellStart"/>
            <w:r w:rsidRPr="004272BD">
              <w:rPr>
                <w:rFonts w:ascii="Times New Roman" w:hAnsi="Times New Roman" w:cs="Times New Roman"/>
                <w:sz w:val="24"/>
                <w:szCs w:val="24"/>
                <w:lang w:val="uk-UA"/>
              </w:rPr>
              <w:t>Семиріцького</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lang w:val="uk-UA"/>
              </w:rPr>
              <w:t>старостинського</w:t>
            </w:r>
            <w:proofErr w:type="spellEnd"/>
            <w:r w:rsidRPr="004272BD">
              <w:rPr>
                <w:rFonts w:ascii="Times New Roman" w:hAnsi="Times New Roman" w:cs="Times New Roman"/>
                <w:sz w:val="24"/>
                <w:szCs w:val="24"/>
                <w:lang w:val="uk-UA"/>
              </w:rPr>
              <w:t xml:space="preserve"> округу.</w:t>
            </w:r>
          </w:p>
          <w:p w:rsidR="001959E4" w:rsidRPr="004272BD" w:rsidRDefault="001959E4" w:rsidP="000C20E3">
            <w:pPr>
              <w:spacing w:line="240" w:lineRule="auto"/>
              <w:jc w:val="both"/>
              <w:rPr>
                <w:rFonts w:ascii="Times New Roman" w:hAnsi="Times New Roman" w:cs="Times New Roman"/>
                <w:sz w:val="24"/>
                <w:szCs w:val="24"/>
                <w:lang w:val="uk-UA"/>
              </w:rPr>
            </w:pP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autoSpaceDE w:val="0"/>
              <w:autoSpaceDN w:val="0"/>
              <w:adjustRightInd w:val="0"/>
              <w:spacing w:after="0" w:line="240" w:lineRule="auto"/>
              <w:rPr>
                <w:rFonts w:ascii="Times New Roman" w:hAnsi="Times New Roman" w:cs="Times New Roman"/>
                <w:sz w:val="24"/>
                <w:szCs w:val="24"/>
              </w:rPr>
            </w:pPr>
            <w:r w:rsidRPr="004272BD">
              <w:rPr>
                <w:rFonts w:ascii="Times New Roman" w:hAnsi="Times New Roman" w:cs="Times New Roman"/>
                <w:sz w:val="24"/>
                <w:szCs w:val="24"/>
                <w:lang w:val="uk-UA"/>
              </w:rPr>
              <w:t>С</w:t>
            </w:r>
            <w:proofErr w:type="spellStart"/>
            <w:r w:rsidRPr="004272BD">
              <w:rPr>
                <w:rFonts w:ascii="Times New Roman" w:hAnsi="Times New Roman" w:cs="Times New Roman"/>
                <w:sz w:val="24"/>
                <w:szCs w:val="24"/>
              </w:rPr>
              <w:t>творені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умови</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належного</w:t>
            </w:r>
            <w:proofErr w:type="spellEnd"/>
            <w:r w:rsidRPr="004272BD">
              <w:rPr>
                <w:rFonts w:ascii="Times New Roman" w:hAnsi="Times New Roman" w:cs="Times New Roman"/>
                <w:sz w:val="24"/>
                <w:szCs w:val="24"/>
              </w:rPr>
              <w:t xml:space="preserve"> , комфортного та </w:t>
            </w:r>
            <w:proofErr w:type="spellStart"/>
            <w:r w:rsidRPr="004272BD">
              <w:rPr>
                <w:rFonts w:ascii="Times New Roman" w:hAnsi="Times New Roman" w:cs="Times New Roman"/>
                <w:sz w:val="24"/>
                <w:szCs w:val="24"/>
              </w:rPr>
              <w:t>безпечного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пересування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членів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громади</w:t>
            </w:r>
            <w:proofErr w:type="spellEnd"/>
            <w:r w:rsidRPr="004272BD">
              <w:rPr>
                <w:rFonts w:ascii="Times New Roman" w:hAnsi="Times New Roman" w:cs="Times New Roman"/>
                <w:sz w:val="24"/>
                <w:szCs w:val="24"/>
              </w:rPr>
              <w:t xml:space="preserve"> по </w:t>
            </w:r>
            <w:proofErr w:type="spellStart"/>
            <w:r w:rsidRPr="004272BD">
              <w:rPr>
                <w:rFonts w:ascii="Times New Roman" w:hAnsi="Times New Roman" w:cs="Times New Roman"/>
                <w:sz w:val="24"/>
                <w:szCs w:val="24"/>
              </w:rPr>
              <w:t>сільській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вулиці</w:t>
            </w:r>
            <w:proofErr w:type="spellEnd"/>
            <w:r w:rsidRPr="004272BD">
              <w:rPr>
                <w:rFonts w:ascii="Times New Roman" w:hAnsi="Times New Roman" w:cs="Times New Roman"/>
                <w:sz w:val="24"/>
                <w:szCs w:val="24"/>
              </w:rPr>
              <w:t xml:space="preserve"> у </w:t>
            </w:r>
            <w:proofErr w:type="spellStart"/>
            <w:r w:rsidRPr="004272BD">
              <w:rPr>
                <w:rFonts w:ascii="Times New Roman" w:hAnsi="Times New Roman" w:cs="Times New Roman"/>
                <w:sz w:val="24"/>
                <w:szCs w:val="24"/>
              </w:rPr>
              <w:t>вечірній</w:t>
            </w:r>
            <w:proofErr w:type="spellEnd"/>
            <w:r w:rsidRPr="004272BD">
              <w:rPr>
                <w:rFonts w:ascii="Times New Roman" w:hAnsi="Times New Roman" w:cs="Times New Roman"/>
                <w:sz w:val="24"/>
                <w:szCs w:val="24"/>
              </w:rPr>
              <w:t xml:space="preserve"> час;</w:t>
            </w:r>
          </w:p>
          <w:p w:rsidR="001959E4" w:rsidRPr="004272BD" w:rsidRDefault="001959E4" w:rsidP="000C20E3">
            <w:pPr>
              <w:autoSpaceDE w:val="0"/>
              <w:autoSpaceDN w:val="0"/>
              <w:adjustRightInd w:val="0"/>
              <w:spacing w:after="0" w:line="240" w:lineRule="auto"/>
              <w:rPr>
                <w:rFonts w:ascii="Times New Roman" w:hAnsi="Times New Roman" w:cs="Times New Roman"/>
                <w:sz w:val="24"/>
                <w:szCs w:val="24"/>
              </w:rPr>
            </w:pPr>
            <w:r w:rsidRPr="004272BD">
              <w:rPr>
                <w:rFonts w:ascii="Times New Roman" w:hAnsi="Times New Roman" w:cs="Times New Roman"/>
                <w:sz w:val="24"/>
                <w:szCs w:val="24"/>
                <w:lang w:val="uk-UA"/>
              </w:rPr>
              <w:t>П</w:t>
            </w:r>
            <w:proofErr w:type="spellStart"/>
            <w:r w:rsidRPr="004272BD">
              <w:rPr>
                <w:rFonts w:ascii="Times New Roman" w:hAnsi="Times New Roman" w:cs="Times New Roman"/>
                <w:sz w:val="24"/>
                <w:szCs w:val="24"/>
              </w:rPr>
              <w:t>ідвищення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довіри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громади</w:t>
            </w:r>
            <w:proofErr w:type="spellEnd"/>
            <w:r w:rsidRPr="004272BD">
              <w:rPr>
                <w:rFonts w:ascii="Times New Roman" w:hAnsi="Times New Roman" w:cs="Times New Roman"/>
                <w:sz w:val="24"/>
                <w:szCs w:val="24"/>
              </w:rPr>
              <w:t xml:space="preserve"> до </w:t>
            </w:r>
            <w:proofErr w:type="spellStart"/>
            <w:r w:rsidRPr="004272BD">
              <w:rPr>
                <w:rFonts w:ascii="Times New Roman" w:hAnsi="Times New Roman" w:cs="Times New Roman"/>
                <w:sz w:val="24"/>
                <w:szCs w:val="24"/>
              </w:rPr>
              <w:t>влади</w:t>
            </w:r>
            <w:proofErr w:type="spellEnd"/>
            <w:r w:rsidRPr="004272BD">
              <w:rPr>
                <w:rFonts w:ascii="Times New Roman" w:hAnsi="Times New Roman" w:cs="Times New Roman"/>
                <w:sz w:val="24"/>
                <w:szCs w:val="24"/>
              </w:rPr>
              <w:t>;</w:t>
            </w:r>
          </w:p>
          <w:p w:rsidR="001959E4" w:rsidRPr="004272BD" w:rsidRDefault="001959E4" w:rsidP="000C20E3">
            <w:pPr>
              <w:spacing w:after="0" w:line="240" w:lineRule="auto"/>
              <w:jc w:val="both"/>
              <w:rPr>
                <w:rFonts w:ascii="Times New Roman" w:hAnsi="Times New Roman" w:cs="Times New Roman"/>
                <w:sz w:val="24"/>
                <w:szCs w:val="24"/>
              </w:rPr>
            </w:pP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pStyle w:val="Default"/>
              <w:jc w:val="both"/>
              <w:rPr>
                <w:lang w:val="uk-UA"/>
              </w:rPr>
            </w:pPr>
          </w:p>
        </w:tc>
      </w:tr>
      <w:tr w:rsidR="001959E4" w:rsidRPr="004272BD" w:rsidTr="001E5229">
        <w:tc>
          <w:tcPr>
            <w:tcW w:w="2367" w:type="dxa"/>
            <w:tcBorders>
              <w:top w:val="single" w:sz="4" w:space="0" w:color="auto"/>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C240C2">
            <w:pPr>
              <w:pStyle w:val="af4"/>
              <w:spacing w:before="40" w:beforeAutospacing="0" w:after="40" w:afterAutospacing="0"/>
              <w:jc w:val="both"/>
              <w:rPr>
                <w:color w:val="000000"/>
              </w:rPr>
            </w:pPr>
            <w:r w:rsidRPr="004272BD">
              <w:rPr>
                <w:b/>
                <w:bCs/>
                <w:color w:val="000000"/>
                <w:lang w:val="uk-UA"/>
              </w:rPr>
              <w:t>2025 -2026 р</w:t>
            </w:r>
            <w:r w:rsidR="00C240C2">
              <w:rPr>
                <w:b/>
                <w:bCs/>
                <w:color w:val="000000"/>
                <w:lang w:val="uk-UA"/>
              </w:rPr>
              <w:t>.</w:t>
            </w:r>
          </w:p>
        </w:tc>
      </w:tr>
      <w:tr w:rsidR="001959E4" w:rsidRPr="004272BD" w:rsidTr="001E5229">
        <w:tc>
          <w:tcPr>
            <w:tcW w:w="2367" w:type="dxa"/>
            <w:vMerge w:val="restart"/>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b/>
                <w:color w:val="000000"/>
                <w:lang w:val="uk-UA"/>
              </w:rPr>
            </w:pPr>
            <w:r w:rsidRPr="004272BD">
              <w:rPr>
                <w:b/>
                <w:color w:val="000000"/>
                <w:lang w:val="uk-UA"/>
              </w:rPr>
              <w:t>2024</w:t>
            </w:r>
          </w:p>
        </w:tc>
        <w:tc>
          <w:tcPr>
            <w:tcW w:w="132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b/>
                <w:color w:val="000000"/>
                <w:lang w:val="uk-UA"/>
              </w:rPr>
            </w:pPr>
            <w:r w:rsidRPr="004272BD">
              <w:rPr>
                <w:b/>
                <w:color w:val="000000"/>
                <w:lang w:val="uk-UA"/>
              </w:rPr>
              <w:t>2025</w:t>
            </w:r>
          </w:p>
        </w:tc>
        <w:tc>
          <w:tcPr>
            <w:tcW w:w="124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b/>
                <w:color w:val="000000"/>
                <w:lang w:val="uk-UA"/>
              </w:rPr>
            </w:pPr>
            <w:r w:rsidRPr="004272BD">
              <w:rPr>
                <w:b/>
                <w:color w:val="000000"/>
                <w:lang w:val="uk-UA"/>
              </w:rPr>
              <w:t>2026</w:t>
            </w:r>
          </w:p>
        </w:tc>
        <w:tc>
          <w:tcPr>
            <w:tcW w:w="3167"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ind w:left="-104" w:firstLine="104"/>
              <w:jc w:val="both"/>
              <w:rPr>
                <w:color w:val="000000"/>
              </w:rPr>
            </w:pPr>
            <w:r w:rsidRPr="004272BD">
              <w:rPr>
                <w:b/>
                <w:bCs/>
                <w:color w:val="000000"/>
                <w:lang w:val="uk-UA"/>
              </w:rPr>
              <w:t>Разом</w:t>
            </w:r>
          </w:p>
        </w:tc>
      </w:tr>
      <w:tr w:rsidR="001959E4" w:rsidRPr="004272BD" w:rsidTr="001E5229">
        <w:tc>
          <w:tcPr>
            <w:tcW w:w="0" w:type="auto"/>
            <w:vMerge/>
            <w:tcBorders>
              <w:top w:val="nil"/>
              <w:left w:val="single" w:sz="8" w:space="0" w:color="auto"/>
              <w:bottom w:val="single" w:sz="8" w:space="0" w:color="auto"/>
              <w:right w:val="single" w:sz="8" w:space="0" w:color="auto"/>
            </w:tcBorders>
            <w:shd w:val="clear" w:color="auto" w:fill="F2DBDB" w:themeFill="accent2" w:themeFillTint="33"/>
            <w:vAlign w:val="center"/>
          </w:tcPr>
          <w:p w:rsidR="001959E4" w:rsidRPr="004272BD" w:rsidRDefault="001959E4"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b/>
                <w:bCs/>
                <w:color w:val="000000"/>
              </w:rPr>
              <w:t> </w:t>
            </w:r>
            <w:r w:rsidRPr="004272BD">
              <w:rPr>
                <w:b/>
                <w:bCs/>
                <w:color w:val="000000"/>
                <w:lang w:val="uk-UA"/>
              </w:rPr>
              <w:t>0,0</w:t>
            </w:r>
            <w:r w:rsidR="006E119E">
              <w:rPr>
                <w:b/>
                <w:bCs/>
                <w:color w:val="000000"/>
                <w:lang w:val="uk-UA"/>
              </w:rPr>
              <w:t>0</w:t>
            </w:r>
          </w:p>
        </w:tc>
        <w:tc>
          <w:tcPr>
            <w:tcW w:w="132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b/>
                <w:bCs/>
                <w:color w:val="000000"/>
              </w:rPr>
              <w:t> </w:t>
            </w:r>
            <w:r w:rsidRPr="004272BD">
              <w:rPr>
                <w:b/>
                <w:bCs/>
                <w:color w:val="000000"/>
                <w:lang w:val="uk-UA"/>
              </w:rPr>
              <w:t>0,0</w:t>
            </w:r>
            <w:r w:rsidR="006E119E">
              <w:rPr>
                <w:b/>
                <w:bCs/>
                <w:color w:val="000000"/>
                <w:lang w:val="uk-UA"/>
              </w:rPr>
              <w:t>0</w:t>
            </w:r>
          </w:p>
        </w:tc>
        <w:tc>
          <w:tcPr>
            <w:tcW w:w="124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rPr>
            </w:pPr>
            <w:r w:rsidRPr="004272BD">
              <w:rPr>
                <w:b/>
                <w:bCs/>
                <w:color w:val="000000"/>
              </w:rPr>
              <w:t> </w:t>
            </w:r>
            <w:r w:rsidRPr="004272BD">
              <w:rPr>
                <w:b/>
                <w:bCs/>
                <w:color w:val="000000"/>
                <w:lang w:val="uk-UA"/>
              </w:rPr>
              <w:t>300,00</w:t>
            </w:r>
          </w:p>
        </w:tc>
        <w:tc>
          <w:tcPr>
            <w:tcW w:w="3167"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b/>
                <w:bCs/>
                <w:color w:val="000000"/>
              </w:rPr>
              <w:t> </w:t>
            </w:r>
            <w:r w:rsidRPr="004272BD">
              <w:rPr>
                <w:b/>
                <w:bCs/>
                <w:color w:val="000000"/>
                <w:lang w:val="uk-UA"/>
              </w:rPr>
              <w:t>300,00</w:t>
            </w:r>
          </w:p>
        </w:tc>
      </w:tr>
      <w:tr w:rsidR="001959E4" w:rsidRPr="004272BD" w:rsidTr="001E5229">
        <w:tc>
          <w:tcPr>
            <w:tcW w:w="2367"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1959E4" w:rsidRPr="004272BD" w:rsidRDefault="001959E4" w:rsidP="000C20E3">
            <w:pPr>
              <w:pStyle w:val="af4"/>
              <w:spacing w:before="40" w:after="40"/>
              <w:jc w:val="both"/>
              <w:rPr>
                <w:color w:val="000000"/>
                <w:lang w:val="uk-UA"/>
              </w:rPr>
            </w:pPr>
            <w:r w:rsidRPr="004272BD">
              <w:rPr>
                <w:color w:val="000000"/>
                <w:lang w:val="uk-UA"/>
              </w:rPr>
              <w:t>Б</w:t>
            </w:r>
            <w:proofErr w:type="spellStart"/>
            <w:r w:rsidRPr="004272BD">
              <w:rPr>
                <w:color w:val="000000"/>
              </w:rPr>
              <w:t>юджет</w:t>
            </w:r>
            <w:proofErr w:type="spellEnd"/>
            <w:r w:rsidRPr="004272BD">
              <w:rPr>
                <w:color w:val="000000"/>
                <w:lang w:val="uk-UA"/>
              </w:rPr>
              <w:t xml:space="preserve"> Гайсинської міської ради</w:t>
            </w:r>
            <w:r w:rsidRPr="004272BD">
              <w:rPr>
                <w:color w:val="000000"/>
              </w:rPr>
              <w:t xml:space="preserve">, </w:t>
            </w:r>
            <w:r w:rsidRPr="004272BD">
              <w:rPr>
                <w:color w:val="000000"/>
                <w:lang w:val="uk-UA"/>
              </w:rPr>
              <w:t>донорські організації.</w:t>
            </w:r>
          </w:p>
          <w:p w:rsidR="001959E4" w:rsidRPr="004272BD" w:rsidRDefault="001959E4" w:rsidP="000C20E3">
            <w:pPr>
              <w:pStyle w:val="af4"/>
              <w:spacing w:before="40" w:after="40"/>
              <w:jc w:val="both"/>
              <w:rPr>
                <w:color w:val="000000"/>
              </w:rPr>
            </w:pPr>
          </w:p>
        </w:tc>
      </w:tr>
      <w:tr w:rsidR="001959E4" w:rsidRPr="004272BD" w:rsidTr="001E5229">
        <w:tc>
          <w:tcPr>
            <w:tcW w:w="2367"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color w:val="000000"/>
                <w:lang w:val="uk-UA"/>
              </w:rPr>
              <w:t>Гайсинська міська рада,  БО «БФ»МХП-Громаді», донори.</w:t>
            </w:r>
          </w:p>
        </w:tc>
      </w:tr>
      <w:tr w:rsidR="001959E4" w:rsidRPr="004272BD" w:rsidTr="001E5229">
        <w:tc>
          <w:tcPr>
            <w:tcW w:w="2367"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rPr>
            </w:pPr>
          </w:p>
        </w:tc>
      </w:tr>
    </w:tbl>
    <w:p w:rsidR="00C84D20" w:rsidRPr="004272BD" w:rsidRDefault="00C84D20" w:rsidP="000C20E3">
      <w:pPr>
        <w:spacing w:after="0" w:line="240" w:lineRule="auto"/>
        <w:jc w:val="right"/>
        <w:rPr>
          <w:rFonts w:ascii="Times New Roman" w:hAnsi="Times New Roman" w:cs="Times New Roman"/>
          <w:b/>
          <w:color w:val="000000"/>
          <w:sz w:val="24"/>
          <w:szCs w:val="24"/>
          <w:lang w:val="uk-UA" w:eastAsia="ru-RU"/>
        </w:rPr>
      </w:pPr>
    </w:p>
    <w:p w:rsidR="00C84D20" w:rsidRPr="004272BD" w:rsidRDefault="00C84D20" w:rsidP="000C20E3">
      <w:pPr>
        <w:spacing w:after="0" w:line="240" w:lineRule="auto"/>
        <w:jc w:val="both"/>
        <w:rPr>
          <w:rFonts w:ascii="Times New Roman" w:eastAsia="Calibri" w:hAnsi="Times New Roman" w:cs="Times New Roman"/>
          <w:sz w:val="24"/>
          <w:szCs w:val="24"/>
          <w:lang w:val="uk-UA" w:eastAsia="ru-RU"/>
        </w:rPr>
      </w:pPr>
    </w:p>
    <w:p w:rsidR="00C84D20" w:rsidRPr="004272BD" w:rsidRDefault="00C84D20"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Таб.5</w:t>
      </w:r>
      <w:r w:rsidR="001E5229" w:rsidRPr="004272BD">
        <w:rPr>
          <w:rFonts w:ascii="Times New Roman" w:eastAsia="Calibri" w:hAnsi="Times New Roman" w:cs="Times New Roman"/>
          <w:sz w:val="24"/>
          <w:szCs w:val="24"/>
          <w:lang w:val="uk-UA" w:eastAsia="ru-RU"/>
        </w:rPr>
        <w:t>3</w:t>
      </w: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3167"/>
        <w:gridCol w:w="2574"/>
      </w:tblGrid>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97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959E4" w:rsidRPr="004272BD" w:rsidRDefault="001959E4" w:rsidP="000C20E3">
            <w:pPr>
              <w:keepNext/>
              <w:spacing w:line="240" w:lineRule="auto"/>
              <w:jc w:val="both"/>
              <w:rPr>
                <w:rFonts w:ascii="Times New Roman" w:hAnsi="Times New Roman" w:cs="Times New Roman"/>
                <w:sz w:val="24"/>
                <w:szCs w:val="24"/>
                <w:lang w:val="uk-UA" w:eastAsia="ru-RU"/>
              </w:rPr>
            </w:pPr>
            <w:r w:rsidRPr="004272BD">
              <w:rPr>
                <w:rFonts w:ascii="Times New Roman" w:hAnsi="Times New Roman" w:cs="Times New Roman"/>
                <w:sz w:val="24"/>
                <w:szCs w:val="24"/>
                <w:lang w:val="uk-UA" w:eastAsia="ru-RU"/>
              </w:rPr>
              <w:t xml:space="preserve">2.3.1. Поточний та капітальний ремонт дорожнього покриття, мостових переходів, зупинок, освітлення, тротуарів з врахуванням потреб людей з обмеженими фізичними можливостями, облаштування </w:t>
            </w:r>
            <w:proofErr w:type="spellStart"/>
            <w:r w:rsidRPr="004272BD">
              <w:rPr>
                <w:rFonts w:ascii="Times New Roman" w:hAnsi="Times New Roman" w:cs="Times New Roman"/>
                <w:sz w:val="24"/>
                <w:szCs w:val="24"/>
                <w:lang w:val="uk-UA" w:eastAsia="ru-RU"/>
              </w:rPr>
              <w:t>велодоріжок</w:t>
            </w:r>
            <w:proofErr w:type="spellEnd"/>
            <w:r w:rsidRPr="004272BD">
              <w:rPr>
                <w:rFonts w:ascii="Times New Roman" w:hAnsi="Times New Roman" w:cs="Times New Roman"/>
                <w:sz w:val="24"/>
                <w:szCs w:val="24"/>
                <w:lang w:val="uk-UA" w:eastAsia="ru-RU"/>
              </w:rPr>
              <w:t>.</w:t>
            </w: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rsidR="001959E4" w:rsidRPr="004272BD" w:rsidRDefault="001959E4" w:rsidP="000C20E3">
            <w:pPr>
              <w:spacing w:after="0" w:line="240" w:lineRule="auto"/>
              <w:rPr>
                <w:rFonts w:ascii="Times New Roman" w:hAnsi="Times New Roman" w:cs="Times New Roman"/>
                <w:b/>
                <w:sz w:val="24"/>
                <w:szCs w:val="24"/>
                <w:lang w:val="uk-UA"/>
              </w:rPr>
            </w:pPr>
            <w:r w:rsidRPr="004272BD">
              <w:rPr>
                <w:rFonts w:ascii="Times New Roman" w:hAnsi="Times New Roman" w:cs="Times New Roman"/>
                <w:b/>
                <w:sz w:val="24"/>
                <w:szCs w:val="24"/>
                <w:lang w:val="uk-UA" w:eastAsia="ru-RU"/>
              </w:rPr>
              <w:t xml:space="preserve"> Капітальний ремонт сільської дороги по вулиці Українські в селі </w:t>
            </w:r>
            <w:proofErr w:type="spellStart"/>
            <w:r w:rsidRPr="004272BD">
              <w:rPr>
                <w:rFonts w:ascii="Times New Roman" w:hAnsi="Times New Roman" w:cs="Times New Roman"/>
                <w:b/>
                <w:sz w:val="24"/>
                <w:szCs w:val="24"/>
                <w:lang w:val="uk-UA" w:eastAsia="ru-RU"/>
              </w:rPr>
              <w:t>Рахни</w:t>
            </w:r>
            <w:proofErr w:type="spellEnd"/>
            <w:r w:rsidRPr="004272BD">
              <w:rPr>
                <w:rFonts w:ascii="Times New Roman" w:hAnsi="Times New Roman" w:cs="Times New Roman"/>
                <w:b/>
                <w:sz w:val="24"/>
                <w:szCs w:val="24"/>
                <w:lang w:val="uk-UA" w:eastAsia="ru-RU"/>
              </w:rPr>
              <w:t>.</w:t>
            </w:r>
          </w:p>
          <w:p w:rsidR="001959E4" w:rsidRPr="004272BD" w:rsidRDefault="001959E4" w:rsidP="000C20E3">
            <w:pPr>
              <w:pStyle w:val="af4"/>
              <w:spacing w:before="40" w:beforeAutospacing="0" w:after="40" w:afterAutospacing="0"/>
              <w:jc w:val="both"/>
              <w:rPr>
                <w:b/>
                <w:color w:val="000000"/>
                <w:lang w:val="uk-UA"/>
              </w:rPr>
            </w:pP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Організація громадських слухань проблеми в селах старостату. Проведення детального планування робіт, підготовлено проект документа про благоустрій села.</w:t>
            </w:r>
          </w:p>
          <w:p w:rsidR="001959E4" w:rsidRPr="004272BD" w:rsidRDefault="001959E4"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Доведення завдань до виконавців проєкту.</w:t>
            </w:r>
          </w:p>
          <w:p w:rsidR="001959E4" w:rsidRPr="004272BD" w:rsidRDefault="001959E4"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Виконання основної господарської та технічної роботи проєкту. Проведення роботи по поточному ремонту дороги.</w:t>
            </w:r>
          </w:p>
          <w:p w:rsidR="001959E4" w:rsidRPr="004272BD" w:rsidRDefault="001959E4"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Прийманням дороги.</w:t>
            </w:r>
          </w:p>
          <w:p w:rsidR="001959E4" w:rsidRPr="004272BD" w:rsidRDefault="001959E4" w:rsidP="000C20E3">
            <w:pPr>
              <w:spacing w:after="0" w:line="240" w:lineRule="auto"/>
              <w:jc w:val="both"/>
              <w:rPr>
                <w:rFonts w:ascii="Times New Roman" w:hAnsi="Times New Roman" w:cs="Times New Roman"/>
                <w:b/>
                <w:bCs/>
                <w:sz w:val="24"/>
                <w:szCs w:val="24"/>
                <w:lang w:val="uk-UA"/>
              </w:rPr>
            </w:pPr>
            <w:r w:rsidRPr="004272BD">
              <w:rPr>
                <w:rFonts w:ascii="Times New Roman" w:hAnsi="Times New Roman" w:cs="Times New Roman"/>
                <w:sz w:val="24"/>
                <w:szCs w:val="24"/>
                <w:lang w:val="uk-UA"/>
              </w:rPr>
              <w:lastRenderedPageBreak/>
              <w:t>Презентація результатів роботи на заключній сесії міської  ради.</w:t>
            </w:r>
          </w:p>
          <w:p w:rsidR="001959E4" w:rsidRPr="004272BD" w:rsidRDefault="001959E4" w:rsidP="000C20E3">
            <w:pPr>
              <w:pStyle w:val="Default"/>
              <w:jc w:val="both"/>
              <w:rPr>
                <w:lang w:val="uk-UA"/>
              </w:rPr>
            </w:pP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lang w:val="uk-UA"/>
              </w:rPr>
            </w:pPr>
            <w:r w:rsidRPr="004272BD">
              <w:rPr>
                <w:b/>
                <w:bCs/>
                <w:color w:val="000000"/>
                <w:lang w:val="uk-UA"/>
              </w:rPr>
              <w:lastRenderedPageBreak/>
              <w:t xml:space="preserve">Територія на яку </w:t>
            </w:r>
            <w:proofErr w:type="spellStart"/>
            <w:r w:rsidRPr="004272BD">
              <w:rPr>
                <w:b/>
                <w:bCs/>
                <w:color w:val="000000"/>
                <w:lang w:val="uk-UA"/>
              </w:rPr>
              <w:t>проєктт</w:t>
            </w:r>
            <w:proofErr w:type="spellEnd"/>
            <w:r w:rsidRPr="004272BD">
              <w:rPr>
                <w:b/>
                <w:bCs/>
                <w:color w:val="000000"/>
                <w:lang w:val="uk-UA"/>
              </w:rPr>
              <w:t xml:space="preserve"> матиме вплив:</w:t>
            </w:r>
          </w:p>
        </w:tc>
        <w:tc>
          <w:tcPr>
            <w:tcW w:w="697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iCs/>
                <w:color w:val="000000"/>
                <w:lang w:val="uk-UA"/>
              </w:rPr>
              <w:t>Гайсинська територіальна громада</w:t>
            </w: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lang w:val="uk-UA"/>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pStyle w:val="Default"/>
              <w:jc w:val="both"/>
              <w:rPr>
                <w:lang w:val="uk-UA"/>
              </w:rPr>
            </w:pPr>
            <w:r w:rsidRPr="004272BD">
              <w:rPr>
                <w:lang w:val="uk-UA"/>
              </w:rPr>
              <w:t xml:space="preserve">Населення громади – 330 жителів, гості громади </w:t>
            </w:r>
          </w:p>
          <w:p w:rsidR="001959E4" w:rsidRPr="004272BD" w:rsidRDefault="001959E4" w:rsidP="000C20E3">
            <w:pPr>
              <w:pStyle w:val="Default"/>
              <w:jc w:val="both"/>
              <w:rPr>
                <w:lang w:val="uk-UA"/>
              </w:rPr>
            </w:pP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color w:val="202124"/>
                <w:sz w:val="24"/>
                <w:szCs w:val="24"/>
                <w:shd w:val="clear" w:color="auto" w:fill="FFFFFF"/>
              </w:rPr>
              <w:t>Про</w:t>
            </w:r>
            <w:r w:rsidRPr="004272BD">
              <w:rPr>
                <w:rFonts w:ascii="Times New Roman" w:hAnsi="Times New Roman" w:cs="Times New Roman"/>
                <w:color w:val="202124"/>
                <w:sz w:val="24"/>
                <w:szCs w:val="24"/>
                <w:shd w:val="clear" w:color="auto" w:fill="FFFFFF"/>
                <w:lang w:val="uk-UA"/>
              </w:rPr>
              <w:t>є</w:t>
            </w:r>
            <w:proofErr w:type="spellStart"/>
            <w:r w:rsidRPr="004272BD">
              <w:rPr>
                <w:rFonts w:ascii="Times New Roman" w:hAnsi="Times New Roman" w:cs="Times New Roman"/>
                <w:color w:val="202124"/>
                <w:sz w:val="24"/>
                <w:szCs w:val="24"/>
                <w:shd w:val="clear" w:color="auto" w:fill="FFFFFF"/>
              </w:rPr>
              <w:t>кт</w:t>
            </w:r>
            <w:proofErr w:type="spellEnd"/>
            <w:r w:rsidRPr="004272BD">
              <w:rPr>
                <w:rFonts w:ascii="Times New Roman" w:hAnsi="Times New Roman" w:cs="Times New Roman"/>
                <w:color w:val="202124"/>
                <w:sz w:val="24"/>
                <w:szCs w:val="24"/>
                <w:shd w:val="clear" w:color="auto" w:fill="FFFFFF"/>
              </w:rPr>
              <w:t xml:space="preserve"> «</w:t>
            </w:r>
            <w:proofErr w:type="spellStart"/>
            <w:r w:rsidRPr="004272BD">
              <w:rPr>
                <w:rFonts w:ascii="Times New Roman" w:hAnsi="Times New Roman" w:cs="Times New Roman"/>
                <w:color w:val="202124"/>
                <w:sz w:val="24"/>
                <w:szCs w:val="24"/>
                <w:shd w:val="clear" w:color="auto" w:fill="FFFFFF"/>
              </w:rPr>
              <w:t>Капітальний</w:t>
            </w:r>
            <w:proofErr w:type="spellEnd"/>
            <w:r w:rsidRPr="004272BD">
              <w:rPr>
                <w:rFonts w:ascii="Times New Roman" w:hAnsi="Times New Roman" w:cs="Times New Roman"/>
                <w:color w:val="202124"/>
                <w:sz w:val="24"/>
                <w:szCs w:val="24"/>
                <w:shd w:val="clear" w:color="auto" w:fill="FFFFFF"/>
              </w:rPr>
              <w:t xml:space="preserve"> ремонт </w:t>
            </w:r>
            <w:proofErr w:type="spellStart"/>
            <w:r w:rsidRPr="004272BD">
              <w:rPr>
                <w:rFonts w:ascii="Times New Roman" w:hAnsi="Times New Roman" w:cs="Times New Roman"/>
                <w:color w:val="202124"/>
                <w:sz w:val="24"/>
                <w:szCs w:val="24"/>
                <w:shd w:val="clear" w:color="auto" w:fill="FFFFFF"/>
              </w:rPr>
              <w:t>вул</w:t>
            </w:r>
            <w:proofErr w:type="spellEnd"/>
            <w:r w:rsidRPr="004272BD">
              <w:rPr>
                <w:rFonts w:ascii="Times New Roman" w:hAnsi="Times New Roman" w:cs="Times New Roman"/>
                <w:color w:val="202124"/>
                <w:sz w:val="24"/>
                <w:szCs w:val="24"/>
                <w:shd w:val="clear" w:color="auto" w:fill="FFFFFF"/>
              </w:rPr>
              <w:t>.</w:t>
            </w:r>
            <w:r w:rsidRPr="004272BD">
              <w:rPr>
                <w:rFonts w:ascii="Times New Roman" w:hAnsi="Times New Roman" w:cs="Times New Roman"/>
                <w:color w:val="202124"/>
                <w:sz w:val="24"/>
                <w:szCs w:val="24"/>
                <w:shd w:val="clear" w:color="auto" w:fill="FFFFFF"/>
                <w:lang w:val="uk-UA"/>
              </w:rPr>
              <w:t xml:space="preserve"> Українська с. </w:t>
            </w:r>
            <w:proofErr w:type="spellStart"/>
            <w:r w:rsidRPr="004272BD">
              <w:rPr>
                <w:rFonts w:ascii="Times New Roman" w:hAnsi="Times New Roman" w:cs="Times New Roman"/>
                <w:color w:val="202124"/>
                <w:sz w:val="24"/>
                <w:szCs w:val="24"/>
                <w:shd w:val="clear" w:color="auto" w:fill="FFFFFF"/>
                <w:lang w:val="uk-UA"/>
              </w:rPr>
              <w:t>Рахни</w:t>
            </w:r>
            <w:proofErr w:type="spellEnd"/>
            <w:r w:rsidRPr="004272BD">
              <w:rPr>
                <w:rFonts w:ascii="Times New Roman" w:hAnsi="Times New Roman" w:cs="Times New Roman"/>
                <w:color w:val="202124"/>
                <w:sz w:val="24"/>
                <w:szCs w:val="24"/>
                <w:shd w:val="clear" w:color="auto" w:fill="FFFFFF"/>
                <w:lang w:val="uk-UA"/>
              </w:rPr>
              <w:t>» Гайсинського району Вінницької області</w:t>
            </w:r>
            <w:r w:rsidRPr="004272BD">
              <w:rPr>
                <w:rFonts w:ascii="Times New Roman" w:hAnsi="Times New Roman" w:cs="Times New Roman"/>
                <w:color w:val="202124"/>
                <w:sz w:val="24"/>
                <w:szCs w:val="24"/>
                <w:shd w:val="clear" w:color="auto" w:fill="FFFFFF"/>
              </w:rPr>
              <w:t> </w:t>
            </w:r>
            <w:r w:rsidRPr="004272BD">
              <w:rPr>
                <w:rFonts w:ascii="Times New Roman" w:hAnsi="Times New Roman" w:cs="Times New Roman"/>
                <w:color w:val="040C28"/>
                <w:sz w:val="24"/>
                <w:szCs w:val="24"/>
                <w:lang w:val="uk-UA"/>
              </w:rPr>
              <w:t xml:space="preserve">передбачає капітальний  ремонт дорожнього покриття ділянки місцевої вулиці довжиною </w:t>
            </w:r>
            <w:r w:rsidRPr="004272BD">
              <w:rPr>
                <w:rFonts w:ascii="Times New Roman" w:hAnsi="Times New Roman" w:cs="Times New Roman"/>
                <w:color w:val="040C28"/>
                <w:sz w:val="24"/>
                <w:szCs w:val="24"/>
              </w:rPr>
              <w:t>0,</w:t>
            </w:r>
            <w:r w:rsidRPr="004272BD">
              <w:rPr>
                <w:rFonts w:ascii="Times New Roman" w:hAnsi="Times New Roman" w:cs="Times New Roman"/>
                <w:color w:val="040C28"/>
                <w:sz w:val="24"/>
                <w:szCs w:val="24"/>
                <w:lang w:val="uk-UA"/>
              </w:rPr>
              <w:t xml:space="preserve">75 </w:t>
            </w:r>
            <w:r w:rsidRPr="004272BD">
              <w:rPr>
                <w:rFonts w:ascii="Times New Roman" w:hAnsi="Times New Roman" w:cs="Times New Roman"/>
                <w:color w:val="040C28"/>
                <w:sz w:val="24"/>
                <w:szCs w:val="24"/>
              </w:rPr>
              <w:t>км.</w:t>
            </w:r>
            <w:r w:rsidRPr="004272BD">
              <w:rPr>
                <w:rFonts w:ascii="Times New Roman" w:hAnsi="Times New Roman" w:cs="Times New Roman"/>
                <w:color w:val="202124"/>
                <w:sz w:val="24"/>
                <w:szCs w:val="24"/>
                <w:shd w:val="clear" w:color="auto" w:fill="FFFFFF"/>
              </w:rPr>
              <w:t> </w:t>
            </w:r>
            <w:r w:rsidRPr="004272BD">
              <w:rPr>
                <w:rFonts w:ascii="Times New Roman" w:hAnsi="Times New Roman" w:cs="Times New Roman"/>
                <w:color w:val="040C28"/>
                <w:sz w:val="24"/>
                <w:szCs w:val="24"/>
              </w:rPr>
              <w:t>Шириною</w:t>
            </w:r>
            <w:r w:rsidRPr="004272BD">
              <w:rPr>
                <w:rFonts w:ascii="Times New Roman" w:hAnsi="Times New Roman" w:cs="Times New Roman"/>
                <w:color w:val="040C28"/>
                <w:sz w:val="24"/>
                <w:szCs w:val="24"/>
                <w:lang w:val="uk-UA"/>
              </w:rPr>
              <w:t xml:space="preserve"> </w:t>
            </w:r>
            <w:r w:rsidRPr="004272BD">
              <w:rPr>
                <w:rFonts w:ascii="Times New Roman" w:hAnsi="Times New Roman" w:cs="Times New Roman"/>
                <w:color w:val="040C28"/>
                <w:sz w:val="24"/>
                <w:szCs w:val="24"/>
              </w:rPr>
              <w:t>5м.</w:t>
            </w:r>
            <w:r w:rsidRPr="004272BD">
              <w:rPr>
                <w:rFonts w:ascii="Times New Roman" w:hAnsi="Times New Roman" w:cs="Times New Roman"/>
                <w:color w:val="040C28"/>
                <w:sz w:val="24"/>
                <w:szCs w:val="24"/>
                <w:lang w:val="uk-UA"/>
              </w:rPr>
              <w:t xml:space="preserve"> </w:t>
            </w:r>
            <w:proofErr w:type="spellStart"/>
            <w:r w:rsidRPr="004272BD">
              <w:rPr>
                <w:rFonts w:ascii="Times New Roman" w:hAnsi="Times New Roman" w:cs="Times New Roman"/>
                <w:color w:val="040C28"/>
                <w:sz w:val="24"/>
                <w:szCs w:val="24"/>
              </w:rPr>
              <w:t>товщиною</w:t>
            </w:r>
            <w:proofErr w:type="spellEnd"/>
            <w:r w:rsidRPr="004272BD">
              <w:rPr>
                <w:rFonts w:ascii="Times New Roman" w:hAnsi="Times New Roman" w:cs="Times New Roman"/>
                <w:color w:val="040C28"/>
                <w:sz w:val="24"/>
                <w:szCs w:val="24"/>
              </w:rPr>
              <w:t xml:space="preserve"> </w:t>
            </w:r>
            <w:proofErr w:type="spellStart"/>
            <w:r w:rsidRPr="004272BD">
              <w:rPr>
                <w:rFonts w:ascii="Times New Roman" w:hAnsi="Times New Roman" w:cs="Times New Roman"/>
                <w:color w:val="040C28"/>
                <w:sz w:val="24"/>
                <w:szCs w:val="24"/>
              </w:rPr>
              <w:t>покриття</w:t>
            </w:r>
            <w:proofErr w:type="spellEnd"/>
            <w:r w:rsidRPr="004272BD">
              <w:rPr>
                <w:rFonts w:ascii="Times New Roman" w:hAnsi="Times New Roman" w:cs="Times New Roman"/>
                <w:color w:val="040C28"/>
                <w:sz w:val="24"/>
                <w:szCs w:val="24"/>
              </w:rPr>
              <w:t xml:space="preserve"> 0,1</w:t>
            </w:r>
            <w:r w:rsidRPr="004272BD">
              <w:rPr>
                <w:rFonts w:ascii="Times New Roman" w:hAnsi="Times New Roman" w:cs="Times New Roman"/>
                <w:color w:val="040C28"/>
                <w:sz w:val="24"/>
                <w:szCs w:val="24"/>
                <w:lang w:val="uk-UA"/>
              </w:rPr>
              <w:t xml:space="preserve">5 </w:t>
            </w:r>
            <w:r w:rsidRPr="004272BD">
              <w:rPr>
                <w:rFonts w:ascii="Times New Roman" w:hAnsi="Times New Roman" w:cs="Times New Roman"/>
                <w:color w:val="040C28"/>
                <w:sz w:val="24"/>
                <w:szCs w:val="24"/>
              </w:rPr>
              <w:t xml:space="preserve">м., </w:t>
            </w:r>
            <w:proofErr w:type="spellStart"/>
            <w:r w:rsidRPr="004272BD">
              <w:rPr>
                <w:rFonts w:ascii="Times New Roman" w:hAnsi="Times New Roman" w:cs="Times New Roman"/>
                <w:color w:val="040C28"/>
                <w:sz w:val="24"/>
                <w:szCs w:val="24"/>
              </w:rPr>
              <w:t>загальною</w:t>
            </w:r>
            <w:proofErr w:type="spellEnd"/>
            <w:r w:rsidRPr="004272BD">
              <w:rPr>
                <w:rFonts w:ascii="Times New Roman" w:hAnsi="Times New Roman" w:cs="Times New Roman"/>
                <w:color w:val="040C28"/>
                <w:sz w:val="24"/>
                <w:szCs w:val="24"/>
              </w:rPr>
              <w:t xml:space="preserve"> </w:t>
            </w:r>
            <w:proofErr w:type="spellStart"/>
            <w:r w:rsidRPr="004272BD">
              <w:rPr>
                <w:rFonts w:ascii="Times New Roman" w:hAnsi="Times New Roman" w:cs="Times New Roman"/>
                <w:color w:val="040C28"/>
                <w:sz w:val="24"/>
                <w:szCs w:val="24"/>
              </w:rPr>
              <w:t>площею</w:t>
            </w:r>
            <w:proofErr w:type="spellEnd"/>
            <w:r w:rsidRPr="004272BD">
              <w:rPr>
                <w:rFonts w:ascii="Times New Roman" w:hAnsi="Times New Roman" w:cs="Times New Roman"/>
                <w:color w:val="040C28"/>
                <w:sz w:val="24"/>
                <w:szCs w:val="24"/>
              </w:rPr>
              <w:t xml:space="preserve"> 3</w:t>
            </w:r>
            <w:r w:rsidRPr="004272BD">
              <w:rPr>
                <w:rFonts w:ascii="Times New Roman" w:hAnsi="Times New Roman" w:cs="Times New Roman"/>
                <w:color w:val="040C28"/>
                <w:sz w:val="24"/>
                <w:szCs w:val="24"/>
                <w:lang w:val="uk-UA"/>
              </w:rPr>
              <w:t>75</w:t>
            </w:r>
            <w:r w:rsidRPr="004272BD">
              <w:rPr>
                <w:rFonts w:ascii="Times New Roman" w:hAnsi="Times New Roman" w:cs="Times New Roman"/>
                <w:color w:val="040C28"/>
                <w:sz w:val="24"/>
                <w:szCs w:val="24"/>
              </w:rPr>
              <w:t>0 м</w:t>
            </w:r>
            <w:r w:rsidRPr="004272BD">
              <w:rPr>
                <w:rFonts w:ascii="Times New Roman" w:hAnsi="Times New Roman" w:cs="Times New Roman"/>
                <w:color w:val="202124"/>
                <w:sz w:val="24"/>
                <w:szCs w:val="24"/>
                <w:shd w:val="clear" w:color="auto" w:fill="FFFFFF"/>
              </w:rPr>
              <w:t>.</w:t>
            </w:r>
            <w:r w:rsidRPr="004272BD">
              <w:rPr>
                <w:rFonts w:ascii="Times New Roman" w:hAnsi="Times New Roman" w:cs="Times New Roman"/>
                <w:color w:val="202124"/>
                <w:sz w:val="24"/>
                <w:szCs w:val="24"/>
                <w:shd w:val="clear" w:color="auto" w:fill="FFFFFF"/>
                <w:lang w:val="uk-UA"/>
              </w:rPr>
              <w:t xml:space="preserve">  Вуличне покриття зруйновано, на окремих ділянках дороги ями та нерівності по всій довжині дороги, в дощову погоду по даній вулиці не можливий проїзд автомобілів. Незадовільний стан вулиці створює певні незручності жителям даної вулиці та суміжних вулиць. Для покращення експлуатаційних якостей та забезпечення безпеки руху, автомобільна дорога потребує капітального ремонту по всій протяжності.</w:t>
            </w:r>
          </w:p>
        </w:tc>
      </w:tr>
      <w:tr w:rsidR="001959E4" w:rsidRPr="004272BD"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spacing w:after="0" w:line="240" w:lineRule="auto"/>
              <w:ind w:right="43"/>
              <w:jc w:val="both"/>
              <w:rPr>
                <w:rFonts w:ascii="Times New Roman" w:hAnsi="Times New Roman" w:cs="Times New Roman"/>
                <w:color w:val="000000"/>
                <w:spacing w:val="1"/>
                <w:sz w:val="24"/>
                <w:szCs w:val="24"/>
                <w:shd w:val="clear" w:color="auto" w:fill="FFFFFF"/>
                <w:lang w:val="uk-UA"/>
              </w:rPr>
            </w:pPr>
            <w:r w:rsidRPr="004272BD">
              <w:rPr>
                <w:rFonts w:ascii="Times New Roman" w:hAnsi="Times New Roman" w:cs="Times New Roman"/>
                <w:color w:val="000000"/>
                <w:spacing w:val="1"/>
                <w:sz w:val="24"/>
                <w:szCs w:val="24"/>
                <w:shd w:val="clear" w:color="auto" w:fill="FFFFFF"/>
                <w:lang w:val="uk-UA"/>
              </w:rPr>
              <w:t xml:space="preserve"> Покращення стану сільських доріг, інфраструктури та умов проживання територіальної громади.</w:t>
            </w:r>
          </w:p>
          <w:p w:rsidR="001959E4" w:rsidRPr="004272BD" w:rsidRDefault="001959E4" w:rsidP="000C20E3">
            <w:pPr>
              <w:spacing w:after="0" w:line="240" w:lineRule="auto"/>
              <w:ind w:right="43"/>
              <w:jc w:val="both"/>
              <w:rPr>
                <w:rFonts w:ascii="Times New Roman" w:hAnsi="Times New Roman" w:cs="Times New Roman"/>
                <w:color w:val="000000"/>
                <w:spacing w:val="1"/>
                <w:sz w:val="24"/>
                <w:szCs w:val="24"/>
                <w:shd w:val="clear" w:color="auto" w:fill="FFFFFF"/>
                <w:lang w:val="uk-UA"/>
              </w:rPr>
            </w:pPr>
            <w:r w:rsidRPr="004272BD">
              <w:rPr>
                <w:rFonts w:ascii="Times New Roman" w:hAnsi="Times New Roman" w:cs="Times New Roman"/>
                <w:color w:val="000000"/>
                <w:spacing w:val="1"/>
                <w:sz w:val="24"/>
                <w:szCs w:val="24"/>
                <w:shd w:val="clear" w:color="auto" w:fill="FFFFFF"/>
                <w:lang w:val="uk-UA"/>
              </w:rPr>
              <w:t xml:space="preserve"> Зменшення аварійності та травматизму серед жителів громади.</w:t>
            </w:r>
          </w:p>
          <w:p w:rsidR="001959E4" w:rsidRPr="004272BD" w:rsidRDefault="001959E4" w:rsidP="000C20E3">
            <w:pPr>
              <w:spacing w:after="0" w:line="240" w:lineRule="auto"/>
              <w:ind w:right="43"/>
              <w:jc w:val="both"/>
              <w:rPr>
                <w:rFonts w:ascii="Times New Roman" w:hAnsi="Times New Roman" w:cs="Times New Roman"/>
                <w:color w:val="000000"/>
                <w:spacing w:val="1"/>
                <w:sz w:val="24"/>
                <w:szCs w:val="24"/>
                <w:shd w:val="clear" w:color="auto" w:fill="FFFFFF"/>
                <w:lang w:val="uk-UA"/>
              </w:rPr>
            </w:pPr>
            <w:r w:rsidRPr="004272BD">
              <w:rPr>
                <w:rFonts w:ascii="Times New Roman" w:hAnsi="Times New Roman" w:cs="Times New Roman"/>
                <w:color w:val="000000"/>
                <w:spacing w:val="1"/>
                <w:sz w:val="24"/>
                <w:szCs w:val="24"/>
                <w:shd w:val="clear" w:color="auto" w:fill="FFFFFF"/>
                <w:lang w:val="uk-UA"/>
              </w:rPr>
              <w:t xml:space="preserve"> Надати рівні умови проживання усім жителям села, незалежно від місця  розташування їхньої оселі. (центр села чи околиця).</w:t>
            </w:r>
          </w:p>
          <w:p w:rsidR="001959E4" w:rsidRPr="004272BD" w:rsidRDefault="001959E4" w:rsidP="000C20E3">
            <w:pPr>
              <w:spacing w:after="0" w:line="240" w:lineRule="auto"/>
              <w:ind w:right="43"/>
              <w:jc w:val="both"/>
              <w:rPr>
                <w:rFonts w:ascii="Times New Roman" w:hAnsi="Times New Roman" w:cs="Times New Roman"/>
                <w:color w:val="000000"/>
                <w:spacing w:val="1"/>
                <w:sz w:val="24"/>
                <w:szCs w:val="24"/>
                <w:shd w:val="clear" w:color="auto" w:fill="FFFFFF"/>
                <w:lang w:val="uk-UA"/>
              </w:rPr>
            </w:pPr>
            <w:r w:rsidRPr="004272BD">
              <w:rPr>
                <w:rFonts w:ascii="Times New Roman" w:hAnsi="Times New Roman" w:cs="Times New Roman"/>
                <w:color w:val="000000"/>
                <w:spacing w:val="1"/>
                <w:sz w:val="24"/>
                <w:szCs w:val="24"/>
                <w:shd w:val="clear" w:color="auto" w:fill="FFFFFF"/>
                <w:lang w:val="uk-UA"/>
              </w:rPr>
              <w:t xml:space="preserve"> Зробити життя сільських людей незалежним від погодних умов.</w:t>
            </w:r>
          </w:p>
          <w:p w:rsidR="001959E4" w:rsidRPr="004272BD" w:rsidRDefault="001959E4" w:rsidP="000C20E3">
            <w:pPr>
              <w:spacing w:after="0" w:line="240" w:lineRule="auto"/>
              <w:ind w:right="43"/>
              <w:jc w:val="both"/>
              <w:rPr>
                <w:rFonts w:ascii="Times New Roman" w:hAnsi="Times New Roman" w:cs="Times New Roman"/>
                <w:color w:val="000000"/>
                <w:spacing w:val="1"/>
                <w:sz w:val="24"/>
                <w:szCs w:val="24"/>
                <w:shd w:val="clear" w:color="auto" w:fill="FFFFFF"/>
                <w:lang w:val="uk-UA"/>
              </w:rPr>
            </w:pPr>
            <w:r w:rsidRPr="004272BD">
              <w:rPr>
                <w:rFonts w:ascii="Times New Roman" w:hAnsi="Times New Roman" w:cs="Times New Roman"/>
                <w:color w:val="000000"/>
                <w:spacing w:val="1"/>
                <w:sz w:val="24"/>
                <w:szCs w:val="24"/>
                <w:shd w:val="clear" w:color="auto" w:fill="FFFFFF"/>
                <w:lang w:val="uk-UA"/>
              </w:rPr>
              <w:t xml:space="preserve"> Покращення авторитету та ролі влади серед населення. </w:t>
            </w:r>
          </w:p>
          <w:p w:rsidR="001959E4" w:rsidRPr="004272BD" w:rsidRDefault="001959E4" w:rsidP="000C20E3">
            <w:pPr>
              <w:spacing w:after="0" w:line="240" w:lineRule="auto"/>
              <w:ind w:right="43"/>
              <w:jc w:val="both"/>
              <w:rPr>
                <w:rFonts w:ascii="Times New Roman" w:hAnsi="Times New Roman" w:cs="Times New Roman"/>
                <w:color w:val="000000"/>
                <w:spacing w:val="1"/>
                <w:sz w:val="24"/>
                <w:szCs w:val="24"/>
                <w:shd w:val="clear" w:color="auto" w:fill="FFFFFF"/>
                <w:lang w:val="uk-UA"/>
              </w:rPr>
            </w:pPr>
            <w:r w:rsidRPr="004272BD">
              <w:rPr>
                <w:rFonts w:ascii="Times New Roman" w:hAnsi="Times New Roman" w:cs="Times New Roman"/>
                <w:color w:val="000000"/>
                <w:spacing w:val="1"/>
                <w:sz w:val="24"/>
                <w:szCs w:val="24"/>
                <w:shd w:val="clear" w:color="auto" w:fill="FFFFFF"/>
                <w:lang w:val="uk-UA"/>
              </w:rPr>
              <w:t>Найважливіше - дати жителям села можливість відчути покращення рівня життя та реально побачити турботу про себе. а відтак зміцнити віру в свою громаду.</w:t>
            </w:r>
          </w:p>
          <w:p w:rsidR="001959E4" w:rsidRPr="004272BD" w:rsidRDefault="001959E4" w:rsidP="000C20E3">
            <w:pPr>
              <w:spacing w:after="0" w:line="240" w:lineRule="auto"/>
              <w:jc w:val="both"/>
              <w:rPr>
                <w:rFonts w:ascii="Times New Roman" w:hAnsi="Times New Roman" w:cs="Times New Roman"/>
                <w:sz w:val="24"/>
                <w:szCs w:val="24"/>
                <w:lang w:val="uk-UA"/>
              </w:rPr>
            </w:pPr>
          </w:p>
        </w:tc>
      </w:tr>
      <w:tr w:rsidR="001959E4" w:rsidRPr="001B124B" w:rsidTr="001E5229">
        <w:tc>
          <w:tcPr>
            <w:tcW w:w="236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959E4" w:rsidRPr="004272BD" w:rsidRDefault="001959E4" w:rsidP="000C20E3">
            <w:pPr>
              <w:tabs>
                <w:tab w:val="left" w:pos="709"/>
                <w:tab w:val="left" w:pos="993"/>
              </w:tabs>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Створити робочу групу проекту та забезпечити схід громадян села з метою презентації проекту.</w:t>
            </w:r>
          </w:p>
          <w:p w:rsidR="001959E4" w:rsidRPr="004272BD" w:rsidRDefault="001959E4" w:rsidP="000C20E3">
            <w:pPr>
              <w:tabs>
                <w:tab w:val="left" w:pos="709"/>
                <w:tab w:val="left" w:pos="993"/>
              </w:tabs>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Виготовлення </w:t>
            </w:r>
            <w:proofErr w:type="spellStart"/>
            <w:r w:rsidRPr="004272BD">
              <w:rPr>
                <w:rFonts w:ascii="Times New Roman" w:hAnsi="Times New Roman" w:cs="Times New Roman"/>
                <w:sz w:val="24"/>
                <w:szCs w:val="24"/>
                <w:lang w:val="uk-UA"/>
              </w:rPr>
              <w:t>проєктно</w:t>
            </w:r>
            <w:proofErr w:type="spellEnd"/>
            <w:r w:rsidRPr="004272BD">
              <w:rPr>
                <w:rFonts w:ascii="Times New Roman" w:hAnsi="Times New Roman" w:cs="Times New Roman"/>
                <w:sz w:val="24"/>
                <w:szCs w:val="24"/>
                <w:lang w:val="uk-UA"/>
              </w:rPr>
              <w:t>-кошторисної документації</w:t>
            </w:r>
          </w:p>
          <w:p w:rsidR="001959E4" w:rsidRPr="004272BD" w:rsidRDefault="001959E4" w:rsidP="000C20E3">
            <w:pPr>
              <w:tabs>
                <w:tab w:val="left" w:pos="709"/>
                <w:tab w:val="left" w:pos="993"/>
              </w:tabs>
              <w:spacing w:after="0" w:line="240" w:lineRule="auto"/>
              <w:ind w:right="43"/>
              <w:jc w:val="both"/>
              <w:rPr>
                <w:rFonts w:ascii="Times New Roman" w:hAnsi="Times New Roman" w:cs="Times New Roman"/>
                <w:sz w:val="24"/>
                <w:szCs w:val="24"/>
                <w:shd w:val="clear" w:color="auto" w:fill="FFFFFF"/>
                <w:lang w:val="uk-UA"/>
              </w:rPr>
            </w:pPr>
            <w:r w:rsidRPr="004272BD">
              <w:rPr>
                <w:rFonts w:ascii="Times New Roman" w:hAnsi="Times New Roman" w:cs="Times New Roman"/>
                <w:sz w:val="24"/>
                <w:szCs w:val="24"/>
                <w:shd w:val="clear" w:color="auto" w:fill="FFFFFF"/>
                <w:lang w:val="uk-UA"/>
              </w:rPr>
              <w:t xml:space="preserve">Провести початкові організаційні заходи з метою вчасної реалізації </w:t>
            </w:r>
            <w:proofErr w:type="spellStart"/>
            <w:r w:rsidRPr="004272BD">
              <w:rPr>
                <w:rFonts w:ascii="Times New Roman" w:hAnsi="Times New Roman" w:cs="Times New Roman"/>
                <w:sz w:val="24"/>
                <w:szCs w:val="24"/>
                <w:shd w:val="clear" w:color="auto" w:fill="FFFFFF"/>
                <w:lang w:val="uk-UA"/>
              </w:rPr>
              <w:t>проекту.Забезпечення</w:t>
            </w:r>
            <w:proofErr w:type="spellEnd"/>
            <w:r w:rsidRPr="004272BD">
              <w:rPr>
                <w:rFonts w:ascii="Times New Roman" w:hAnsi="Times New Roman" w:cs="Times New Roman"/>
                <w:sz w:val="24"/>
                <w:szCs w:val="24"/>
                <w:shd w:val="clear" w:color="auto" w:fill="FFFFFF"/>
                <w:lang w:val="uk-UA"/>
              </w:rPr>
              <w:t xml:space="preserve"> проведення капітального ремонту дороги протяжністю 700 м;</w:t>
            </w:r>
          </w:p>
          <w:p w:rsidR="001959E4" w:rsidRPr="004272BD" w:rsidRDefault="001959E4" w:rsidP="000C20E3">
            <w:pPr>
              <w:tabs>
                <w:tab w:val="left" w:pos="709"/>
                <w:tab w:val="left" w:pos="993"/>
              </w:tabs>
              <w:spacing w:after="0" w:line="240" w:lineRule="auto"/>
              <w:ind w:right="43"/>
              <w:jc w:val="both"/>
              <w:rPr>
                <w:rFonts w:ascii="Times New Roman" w:hAnsi="Times New Roman" w:cs="Times New Roman"/>
                <w:color w:val="000000"/>
                <w:spacing w:val="1"/>
                <w:sz w:val="24"/>
                <w:szCs w:val="24"/>
                <w:shd w:val="clear" w:color="auto" w:fill="FFFFFF"/>
                <w:lang w:val="uk-UA"/>
              </w:rPr>
            </w:pPr>
            <w:r w:rsidRPr="004272BD">
              <w:rPr>
                <w:rFonts w:ascii="Times New Roman" w:hAnsi="Times New Roman" w:cs="Times New Roman"/>
                <w:sz w:val="24"/>
                <w:szCs w:val="24"/>
                <w:shd w:val="clear" w:color="auto" w:fill="FFFFFF"/>
                <w:lang w:val="uk-UA"/>
              </w:rPr>
              <w:t>Висвітити інформацію з реалізації проекту в місцевих ЗМІ.</w:t>
            </w:r>
          </w:p>
          <w:p w:rsidR="001959E4" w:rsidRPr="004272BD" w:rsidRDefault="001959E4" w:rsidP="000C20E3">
            <w:pPr>
              <w:spacing w:after="0" w:line="240" w:lineRule="auto"/>
              <w:ind w:right="43"/>
              <w:jc w:val="both"/>
              <w:rPr>
                <w:rFonts w:ascii="Times New Roman" w:hAnsi="Times New Roman" w:cs="Times New Roman"/>
                <w:b/>
                <w:bCs/>
                <w:color w:val="000000"/>
                <w:spacing w:val="1"/>
                <w:sz w:val="24"/>
                <w:szCs w:val="24"/>
                <w:shd w:val="clear" w:color="auto" w:fill="FFFFFF"/>
                <w:lang w:val="uk-UA"/>
              </w:rPr>
            </w:pPr>
            <w:r w:rsidRPr="004272BD">
              <w:rPr>
                <w:rFonts w:ascii="Times New Roman" w:hAnsi="Times New Roman" w:cs="Times New Roman"/>
                <w:sz w:val="24"/>
                <w:szCs w:val="24"/>
                <w:lang w:val="uk-UA"/>
              </w:rPr>
              <w:t xml:space="preserve">Забезпечити моніторинг виконання проекту та підготовку звітності.  </w:t>
            </w:r>
          </w:p>
          <w:p w:rsidR="001959E4" w:rsidRPr="004272BD" w:rsidRDefault="001959E4" w:rsidP="000C20E3">
            <w:pPr>
              <w:spacing w:after="0" w:line="240" w:lineRule="auto"/>
              <w:jc w:val="both"/>
              <w:rPr>
                <w:rFonts w:ascii="Times New Roman" w:hAnsi="Times New Roman" w:cs="Times New Roman"/>
                <w:b/>
                <w:sz w:val="24"/>
                <w:szCs w:val="24"/>
                <w:lang w:val="uk-UA"/>
              </w:rPr>
            </w:pPr>
          </w:p>
          <w:p w:rsidR="001959E4" w:rsidRPr="004272BD" w:rsidRDefault="001959E4" w:rsidP="000C20E3">
            <w:pPr>
              <w:spacing w:after="0" w:line="240" w:lineRule="auto"/>
              <w:jc w:val="right"/>
              <w:rPr>
                <w:rFonts w:ascii="Times New Roman" w:hAnsi="Times New Roman" w:cs="Times New Roman"/>
                <w:b/>
                <w:color w:val="000000"/>
                <w:sz w:val="24"/>
                <w:szCs w:val="24"/>
                <w:lang w:val="uk-UA" w:eastAsia="ru-RU"/>
              </w:rPr>
            </w:pPr>
          </w:p>
          <w:p w:rsidR="001959E4" w:rsidRPr="004272BD" w:rsidRDefault="001959E4" w:rsidP="000C20E3">
            <w:pPr>
              <w:pStyle w:val="Default"/>
              <w:jc w:val="both"/>
              <w:rPr>
                <w:lang w:val="uk-UA"/>
              </w:rPr>
            </w:pPr>
          </w:p>
        </w:tc>
      </w:tr>
      <w:tr w:rsidR="001959E4" w:rsidRPr="004272BD" w:rsidTr="001E5229">
        <w:tc>
          <w:tcPr>
            <w:tcW w:w="2367" w:type="dxa"/>
            <w:tcBorders>
              <w:top w:val="single" w:sz="4" w:space="0" w:color="auto"/>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3"/>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C240C2">
            <w:pPr>
              <w:pStyle w:val="af4"/>
              <w:spacing w:before="40" w:beforeAutospacing="0" w:after="40" w:afterAutospacing="0"/>
              <w:jc w:val="both"/>
              <w:rPr>
                <w:color w:val="000000"/>
              </w:rPr>
            </w:pPr>
            <w:r w:rsidRPr="004272BD">
              <w:rPr>
                <w:b/>
                <w:bCs/>
                <w:color w:val="000000"/>
                <w:lang w:val="uk-UA"/>
              </w:rPr>
              <w:t>2025 – 2026 р</w:t>
            </w:r>
            <w:r w:rsidR="00C240C2">
              <w:rPr>
                <w:b/>
                <w:bCs/>
                <w:color w:val="000000"/>
                <w:lang w:val="uk-UA"/>
              </w:rPr>
              <w:t>.</w:t>
            </w:r>
          </w:p>
        </w:tc>
      </w:tr>
      <w:tr w:rsidR="001959E4" w:rsidRPr="004272BD" w:rsidTr="001E5229">
        <w:trPr>
          <w:gridAfter w:val="1"/>
          <w:wAfter w:w="2574" w:type="dxa"/>
        </w:trPr>
        <w:tc>
          <w:tcPr>
            <w:tcW w:w="2367" w:type="dxa"/>
            <w:vMerge w:val="restart"/>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rPr>
            </w:pPr>
            <w:r w:rsidRPr="004272BD">
              <w:rPr>
                <w:b/>
                <w:bCs/>
                <w:color w:val="000000"/>
                <w:lang w:val="uk-UA"/>
              </w:rPr>
              <w:t>2025</w:t>
            </w:r>
          </w:p>
        </w:tc>
        <w:tc>
          <w:tcPr>
            <w:tcW w:w="3167"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ind w:left="-104" w:firstLine="104"/>
              <w:jc w:val="both"/>
              <w:rPr>
                <w:color w:val="000000"/>
              </w:rPr>
            </w:pPr>
            <w:r w:rsidRPr="004272BD">
              <w:rPr>
                <w:b/>
                <w:bCs/>
                <w:color w:val="000000"/>
                <w:lang w:val="uk-UA"/>
              </w:rPr>
              <w:t>Разом</w:t>
            </w:r>
          </w:p>
        </w:tc>
      </w:tr>
      <w:tr w:rsidR="001959E4" w:rsidRPr="004272BD" w:rsidTr="001E5229">
        <w:trPr>
          <w:gridAfter w:val="1"/>
          <w:wAfter w:w="2574" w:type="dxa"/>
        </w:trPr>
        <w:tc>
          <w:tcPr>
            <w:tcW w:w="0" w:type="auto"/>
            <w:vMerge/>
            <w:tcBorders>
              <w:top w:val="nil"/>
              <w:left w:val="single" w:sz="8" w:space="0" w:color="auto"/>
              <w:bottom w:val="single" w:sz="8" w:space="0" w:color="auto"/>
              <w:right w:val="single" w:sz="8" w:space="0" w:color="auto"/>
            </w:tcBorders>
            <w:shd w:val="clear" w:color="auto" w:fill="F2DBDB" w:themeFill="accent2" w:themeFillTint="33"/>
            <w:vAlign w:val="center"/>
          </w:tcPr>
          <w:p w:rsidR="001959E4" w:rsidRPr="004272BD" w:rsidRDefault="001959E4"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b/>
                <w:bCs/>
                <w:color w:val="000000"/>
              </w:rPr>
              <w:t> </w:t>
            </w:r>
            <w:r w:rsidRPr="004272BD">
              <w:rPr>
                <w:b/>
                <w:bCs/>
                <w:color w:val="000000"/>
                <w:lang w:val="uk-UA"/>
              </w:rPr>
              <w:t>3500,00</w:t>
            </w:r>
          </w:p>
        </w:tc>
        <w:tc>
          <w:tcPr>
            <w:tcW w:w="3167"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b/>
                <w:bCs/>
                <w:color w:val="000000"/>
              </w:rPr>
              <w:t> </w:t>
            </w:r>
            <w:r w:rsidRPr="004272BD">
              <w:rPr>
                <w:b/>
                <w:bCs/>
                <w:color w:val="000000"/>
                <w:lang w:val="uk-UA"/>
              </w:rPr>
              <w:t>3500,00</w:t>
            </w:r>
          </w:p>
        </w:tc>
      </w:tr>
      <w:tr w:rsidR="001959E4" w:rsidRPr="004272BD" w:rsidTr="001E5229">
        <w:tc>
          <w:tcPr>
            <w:tcW w:w="2367"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3"/>
            <w:tcBorders>
              <w:top w:val="nil"/>
              <w:left w:val="nil"/>
              <w:bottom w:val="single" w:sz="8" w:space="0" w:color="auto"/>
              <w:right w:val="single" w:sz="8" w:space="0" w:color="auto"/>
            </w:tcBorders>
            <w:tcMar>
              <w:top w:w="0" w:type="dxa"/>
              <w:left w:w="70" w:type="dxa"/>
              <w:bottom w:w="0" w:type="dxa"/>
              <w:right w:w="70" w:type="dxa"/>
            </w:tcMar>
          </w:tcPr>
          <w:p w:rsidR="001959E4" w:rsidRPr="004272BD" w:rsidRDefault="001959E4" w:rsidP="000C20E3">
            <w:pPr>
              <w:pStyle w:val="af4"/>
              <w:spacing w:before="40" w:after="40"/>
              <w:jc w:val="both"/>
              <w:rPr>
                <w:color w:val="000000"/>
                <w:lang w:val="uk-UA"/>
              </w:rPr>
            </w:pPr>
            <w:r w:rsidRPr="004272BD">
              <w:rPr>
                <w:color w:val="000000"/>
                <w:lang w:val="uk-UA"/>
              </w:rPr>
              <w:t>Бюджет Гайсинської міської ради</w:t>
            </w:r>
            <w:r w:rsidRPr="004272BD">
              <w:rPr>
                <w:color w:val="000000"/>
              </w:rPr>
              <w:t xml:space="preserve">, </w:t>
            </w:r>
            <w:r w:rsidRPr="004272BD">
              <w:rPr>
                <w:color w:val="000000"/>
                <w:lang w:val="uk-UA"/>
              </w:rPr>
              <w:t>донорські організації.</w:t>
            </w:r>
          </w:p>
          <w:p w:rsidR="001959E4" w:rsidRPr="004272BD" w:rsidRDefault="001959E4" w:rsidP="000C20E3">
            <w:pPr>
              <w:pStyle w:val="af4"/>
              <w:spacing w:before="40" w:after="40"/>
              <w:jc w:val="both"/>
              <w:rPr>
                <w:color w:val="000000"/>
              </w:rPr>
            </w:pPr>
          </w:p>
        </w:tc>
      </w:tr>
      <w:tr w:rsidR="001959E4" w:rsidRPr="004272BD" w:rsidTr="001E5229">
        <w:tc>
          <w:tcPr>
            <w:tcW w:w="2367"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lastRenderedPageBreak/>
              <w:t>Ключові потенційні учасники реалізації проєкту:</w:t>
            </w:r>
          </w:p>
        </w:tc>
        <w:tc>
          <w:tcPr>
            <w:tcW w:w="6979" w:type="dxa"/>
            <w:gridSpan w:val="3"/>
            <w:tcBorders>
              <w:top w:val="nil"/>
              <w:left w:val="nil"/>
              <w:bottom w:val="single" w:sz="8" w:space="0" w:color="auto"/>
              <w:right w:val="single" w:sz="8" w:space="0" w:color="auto"/>
            </w:tcBorders>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r w:rsidRPr="004272BD">
              <w:rPr>
                <w:color w:val="000000"/>
                <w:lang w:val="uk-UA"/>
              </w:rPr>
              <w:t>Гайсинська міська рада, донори</w:t>
            </w:r>
          </w:p>
        </w:tc>
      </w:tr>
      <w:tr w:rsidR="001959E4" w:rsidRPr="004272BD" w:rsidTr="001E5229">
        <w:tc>
          <w:tcPr>
            <w:tcW w:w="2367" w:type="dxa"/>
            <w:tcBorders>
              <w:top w:val="nil"/>
              <w:left w:val="single" w:sz="8" w:space="0" w:color="auto"/>
              <w:bottom w:val="single" w:sz="8" w:space="0" w:color="auto"/>
              <w:right w:val="single" w:sz="8" w:space="0" w:color="auto"/>
            </w:tcBorders>
            <w:shd w:val="clear" w:color="auto" w:fill="F2DBDB" w:themeFill="accent2" w:themeFillTint="33"/>
            <w:tcMar>
              <w:top w:w="0" w:type="dxa"/>
              <w:left w:w="70" w:type="dxa"/>
              <w:bottom w:w="0" w:type="dxa"/>
              <w:right w:w="70" w:type="dxa"/>
            </w:tcMar>
          </w:tcPr>
          <w:p w:rsidR="001959E4" w:rsidRPr="004272BD" w:rsidRDefault="001959E4" w:rsidP="000C20E3">
            <w:pPr>
              <w:pStyle w:val="af4"/>
              <w:spacing w:before="40" w:beforeAutospacing="0" w:after="40" w:afterAutospacing="0"/>
              <w:rPr>
                <w:color w:val="000000"/>
              </w:rPr>
            </w:pPr>
            <w:r w:rsidRPr="004272BD">
              <w:rPr>
                <w:b/>
                <w:bCs/>
                <w:color w:val="000000"/>
                <w:lang w:val="uk-UA"/>
              </w:rPr>
              <w:t>Інше:</w:t>
            </w:r>
          </w:p>
        </w:tc>
        <w:tc>
          <w:tcPr>
            <w:tcW w:w="6979" w:type="dxa"/>
            <w:gridSpan w:val="3"/>
            <w:tcBorders>
              <w:top w:val="nil"/>
              <w:left w:val="nil"/>
              <w:bottom w:val="single" w:sz="8" w:space="0" w:color="auto"/>
              <w:right w:val="single" w:sz="8" w:space="0" w:color="auto"/>
            </w:tcBorders>
            <w:tcMar>
              <w:top w:w="0" w:type="dxa"/>
              <w:left w:w="70" w:type="dxa"/>
              <w:bottom w:w="0" w:type="dxa"/>
              <w:right w:w="70" w:type="dxa"/>
            </w:tcMar>
          </w:tcPr>
          <w:p w:rsidR="001959E4" w:rsidRPr="004272BD" w:rsidRDefault="001959E4" w:rsidP="000C20E3">
            <w:pPr>
              <w:pStyle w:val="af4"/>
              <w:spacing w:before="40" w:beforeAutospacing="0" w:after="40" w:afterAutospacing="0"/>
              <w:jc w:val="both"/>
              <w:rPr>
                <w:color w:val="000000"/>
                <w:lang w:val="uk-UA"/>
              </w:rPr>
            </w:pPr>
          </w:p>
        </w:tc>
      </w:tr>
    </w:tbl>
    <w:p w:rsidR="00C84D20" w:rsidRPr="004272BD" w:rsidRDefault="00C84D20" w:rsidP="000C20E3">
      <w:pPr>
        <w:spacing w:after="0" w:line="240" w:lineRule="auto"/>
        <w:rPr>
          <w:rFonts w:ascii="Times New Roman" w:hAnsi="Times New Roman" w:cs="Times New Roman"/>
          <w:b/>
          <w:color w:val="000000"/>
          <w:sz w:val="24"/>
          <w:szCs w:val="24"/>
          <w:lang w:val="uk-UA" w:eastAsia="ru-RU"/>
        </w:rPr>
      </w:pPr>
    </w:p>
    <w:p w:rsidR="00C84D20" w:rsidRPr="004272BD" w:rsidRDefault="00C84D20" w:rsidP="000C20E3">
      <w:pPr>
        <w:spacing w:after="0" w:line="240" w:lineRule="auto"/>
        <w:rPr>
          <w:rFonts w:ascii="Times New Roman" w:hAnsi="Times New Roman" w:cs="Times New Roman"/>
          <w:b/>
          <w:color w:val="000000"/>
          <w:sz w:val="24"/>
          <w:szCs w:val="24"/>
          <w:lang w:val="uk-UA" w:eastAsia="ru-RU"/>
        </w:rPr>
      </w:pPr>
    </w:p>
    <w:p w:rsidR="00C84D20" w:rsidRPr="004272BD" w:rsidRDefault="00C84D20"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Таб.5</w:t>
      </w:r>
      <w:r w:rsidR="001E5229" w:rsidRPr="004272BD">
        <w:rPr>
          <w:rFonts w:ascii="Times New Roman" w:eastAsia="Calibri" w:hAnsi="Times New Roman" w:cs="Times New Roman"/>
          <w:sz w:val="24"/>
          <w:szCs w:val="24"/>
          <w:lang w:val="uk-UA" w:eastAsia="ru-RU"/>
        </w:rPr>
        <w:t>4</w:t>
      </w:r>
    </w:p>
    <w:p w:rsidR="00C84D20" w:rsidRPr="004272BD" w:rsidRDefault="00C84D20" w:rsidP="000C20E3">
      <w:pPr>
        <w:spacing w:after="0" w:line="240" w:lineRule="auto"/>
        <w:jc w:val="both"/>
        <w:rPr>
          <w:rFonts w:ascii="Times New Roman" w:eastAsia="Calibri" w:hAnsi="Times New Roman" w:cs="Times New Roman"/>
          <w:sz w:val="24"/>
          <w:szCs w:val="24"/>
          <w:lang w:val="uk-UA" w:eastAsia="ru-RU"/>
        </w:rPr>
      </w:pPr>
    </w:p>
    <w:p w:rsidR="00C84D20" w:rsidRPr="004272BD" w:rsidRDefault="00C84D20" w:rsidP="000C20E3">
      <w:pPr>
        <w:spacing w:after="0" w:line="240" w:lineRule="auto"/>
        <w:jc w:val="both"/>
        <w:rPr>
          <w:rFonts w:ascii="Times New Roman" w:eastAsia="Calibri" w:hAnsi="Times New Roman" w:cs="Times New Roman"/>
          <w:sz w:val="24"/>
          <w:szCs w:val="24"/>
          <w:lang w:val="uk-UA" w:eastAsia="ru-RU"/>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405"/>
        <w:gridCol w:w="1833"/>
        <w:gridCol w:w="1773"/>
        <w:gridCol w:w="1715"/>
        <w:gridCol w:w="1342"/>
      </w:tblGrid>
      <w:tr w:rsidR="001959E4" w:rsidRPr="004272BD" w:rsidTr="001959E4">
        <w:trPr>
          <w:trHeight w:val="1657"/>
          <w:tblCellSpacing w:w="0" w:type="dxa"/>
        </w:trPr>
        <w:tc>
          <w:tcPr>
            <w:tcW w:w="2405"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hideMark/>
          </w:tcPr>
          <w:p w:rsidR="001959E4" w:rsidRPr="004272BD" w:rsidRDefault="001959E4"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663"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r w:rsidRPr="004272BD">
              <w:rPr>
                <w:rFonts w:ascii="Times New Roman" w:eastAsia="Times New Roman" w:hAnsi="Times New Roman" w:cs="Times New Roman"/>
                <w:color w:val="000000"/>
                <w:sz w:val="24"/>
                <w:szCs w:val="24"/>
                <w:lang w:eastAsia="ru-RU"/>
              </w:rPr>
              <w:t xml:space="preserve">2.3.1. </w:t>
            </w:r>
            <w:proofErr w:type="spellStart"/>
            <w:r w:rsidRPr="004272BD">
              <w:rPr>
                <w:rFonts w:ascii="Times New Roman" w:eastAsia="Times New Roman" w:hAnsi="Times New Roman" w:cs="Times New Roman"/>
                <w:color w:val="000000"/>
                <w:sz w:val="24"/>
                <w:szCs w:val="24"/>
                <w:lang w:eastAsia="ru-RU"/>
              </w:rPr>
              <w:t>Поточний</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капітальний</w:t>
            </w:r>
            <w:proofErr w:type="spellEnd"/>
            <w:r w:rsidRPr="004272BD">
              <w:rPr>
                <w:rFonts w:ascii="Times New Roman" w:eastAsia="Times New Roman" w:hAnsi="Times New Roman" w:cs="Times New Roman"/>
                <w:color w:val="000000"/>
                <w:sz w:val="24"/>
                <w:szCs w:val="24"/>
                <w:lang w:eastAsia="ru-RU"/>
              </w:rPr>
              <w:t xml:space="preserve"> ремонт </w:t>
            </w:r>
            <w:proofErr w:type="spellStart"/>
            <w:r w:rsidRPr="004272BD">
              <w:rPr>
                <w:rFonts w:ascii="Times New Roman" w:eastAsia="Times New Roman" w:hAnsi="Times New Roman" w:cs="Times New Roman"/>
                <w:color w:val="000000"/>
                <w:sz w:val="24"/>
                <w:szCs w:val="24"/>
                <w:lang w:eastAsia="ru-RU"/>
              </w:rPr>
              <w:t>дорожнього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покриття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мостових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переходів</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зупинок</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освітлення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тротуарів</w:t>
            </w:r>
            <w:proofErr w:type="spellEnd"/>
            <w:r w:rsidRPr="004272BD">
              <w:rPr>
                <w:rFonts w:ascii="Times New Roman" w:eastAsia="Times New Roman" w:hAnsi="Times New Roman" w:cs="Times New Roman"/>
                <w:color w:val="000000"/>
                <w:sz w:val="24"/>
                <w:szCs w:val="24"/>
                <w:lang w:eastAsia="ru-RU"/>
              </w:rPr>
              <w:t xml:space="preserve"> з </w:t>
            </w:r>
            <w:proofErr w:type="spellStart"/>
            <w:r w:rsidRPr="004272BD">
              <w:rPr>
                <w:rFonts w:ascii="Times New Roman" w:eastAsia="Times New Roman" w:hAnsi="Times New Roman" w:cs="Times New Roman"/>
                <w:color w:val="000000"/>
                <w:sz w:val="24"/>
                <w:szCs w:val="24"/>
                <w:lang w:eastAsia="ru-RU"/>
              </w:rPr>
              <w:t>урахуванням</w:t>
            </w:r>
            <w:proofErr w:type="spellEnd"/>
            <w:r w:rsidRPr="004272BD">
              <w:rPr>
                <w:rFonts w:ascii="Times New Roman" w:eastAsia="Times New Roman" w:hAnsi="Times New Roman" w:cs="Times New Roman"/>
                <w:color w:val="000000"/>
                <w:sz w:val="24"/>
                <w:szCs w:val="24"/>
                <w:lang w:eastAsia="ru-RU"/>
              </w:rPr>
              <w:t xml:space="preserve"> потреб людей з </w:t>
            </w:r>
            <w:proofErr w:type="spellStart"/>
            <w:r w:rsidRPr="004272BD">
              <w:rPr>
                <w:rFonts w:ascii="Times New Roman" w:eastAsia="Times New Roman" w:hAnsi="Times New Roman" w:cs="Times New Roman"/>
                <w:color w:val="000000"/>
                <w:sz w:val="24"/>
                <w:szCs w:val="24"/>
                <w:lang w:eastAsia="ru-RU"/>
              </w:rPr>
              <w:t>обмеженими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фізичними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можливостями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облаштування</w:t>
            </w:r>
            <w:proofErr w:type="spellEnd"/>
            <w:r w:rsidRPr="004272BD">
              <w:rPr>
                <w:rFonts w:ascii="Times New Roman" w:eastAsia="Times New Roman" w:hAnsi="Times New Roman" w:cs="Times New Roman"/>
                <w:color w:val="000000"/>
                <w:sz w:val="24"/>
                <w:szCs w:val="24"/>
                <w:lang w:eastAsia="ru-RU"/>
              </w:rPr>
              <w:t xml:space="preserve"> вело </w:t>
            </w:r>
            <w:proofErr w:type="spellStart"/>
            <w:r w:rsidRPr="004272BD">
              <w:rPr>
                <w:rFonts w:ascii="Times New Roman" w:eastAsia="Times New Roman" w:hAnsi="Times New Roman" w:cs="Times New Roman"/>
                <w:color w:val="000000"/>
                <w:sz w:val="24"/>
                <w:szCs w:val="24"/>
                <w:lang w:eastAsia="ru-RU"/>
              </w:rPr>
              <w:t>доріжок</w:t>
            </w:r>
            <w:proofErr w:type="spellEnd"/>
            <w:r w:rsidRPr="004272BD">
              <w:rPr>
                <w:rFonts w:ascii="Times New Roman" w:eastAsia="Times New Roman" w:hAnsi="Times New Roman" w:cs="Times New Roman"/>
                <w:color w:val="000000"/>
                <w:sz w:val="24"/>
                <w:szCs w:val="24"/>
                <w:lang w:eastAsia="ru-RU"/>
              </w:rPr>
              <w:t>. </w:t>
            </w:r>
          </w:p>
        </w:tc>
      </w:tr>
      <w:tr w:rsidR="001959E4" w:rsidRPr="004272BD" w:rsidTr="001959E4">
        <w:trPr>
          <w:trHeight w:val="579"/>
          <w:tblCellSpacing w:w="0" w:type="dxa"/>
        </w:trPr>
        <w:tc>
          <w:tcPr>
            <w:tcW w:w="2405"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color w:val="000000"/>
                <w:sz w:val="24"/>
                <w:szCs w:val="24"/>
                <w:lang w:eastAsia="ru-RU"/>
              </w:rPr>
            </w:pPr>
            <w:proofErr w:type="spellStart"/>
            <w:r w:rsidRPr="004272BD">
              <w:rPr>
                <w:rFonts w:ascii="Times New Roman" w:eastAsia="Times New Roman" w:hAnsi="Times New Roman" w:cs="Times New Roman"/>
                <w:b/>
                <w:color w:val="000000"/>
                <w:sz w:val="24"/>
                <w:szCs w:val="24"/>
                <w:lang w:eastAsia="ru-RU"/>
              </w:rPr>
              <w:t>Назва</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663" w:type="dxa"/>
            <w:gridSpan w:val="4"/>
            <w:tcBorders>
              <w:top w:val="single" w:sz="4" w:space="0" w:color="000000"/>
              <w:left w:val="single" w:sz="4" w:space="0" w:color="7DA2A7"/>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59E4" w:rsidRPr="00763A17" w:rsidRDefault="001959E4" w:rsidP="000C20E3">
            <w:pPr>
              <w:spacing w:after="0" w:line="240" w:lineRule="auto"/>
              <w:rPr>
                <w:rFonts w:ascii="Times New Roman" w:eastAsia="Times New Roman" w:hAnsi="Times New Roman" w:cs="Times New Roman"/>
                <w:b/>
                <w:color w:val="000000"/>
                <w:sz w:val="24"/>
                <w:szCs w:val="24"/>
                <w:lang w:eastAsia="ru-RU"/>
              </w:rPr>
            </w:pPr>
            <w:proofErr w:type="spellStart"/>
            <w:r w:rsidRPr="00763A17">
              <w:rPr>
                <w:rFonts w:ascii="Times New Roman" w:eastAsia="Times New Roman" w:hAnsi="Times New Roman" w:cs="Times New Roman"/>
                <w:b/>
                <w:color w:val="000000"/>
                <w:sz w:val="24"/>
                <w:szCs w:val="24"/>
                <w:lang w:eastAsia="ru-RU"/>
              </w:rPr>
              <w:t>Капітальне</w:t>
            </w:r>
            <w:proofErr w:type="spellEnd"/>
            <w:r w:rsidRPr="00763A17">
              <w:rPr>
                <w:rFonts w:ascii="Times New Roman" w:eastAsia="Times New Roman" w:hAnsi="Times New Roman" w:cs="Times New Roman"/>
                <w:b/>
                <w:color w:val="000000"/>
                <w:sz w:val="24"/>
                <w:szCs w:val="24"/>
                <w:lang w:eastAsia="ru-RU"/>
              </w:rPr>
              <w:t xml:space="preserve"> </w:t>
            </w:r>
            <w:proofErr w:type="spellStart"/>
            <w:r w:rsidRPr="00763A17">
              <w:rPr>
                <w:rFonts w:ascii="Times New Roman" w:eastAsia="Times New Roman" w:hAnsi="Times New Roman" w:cs="Times New Roman"/>
                <w:b/>
                <w:color w:val="000000"/>
                <w:sz w:val="24"/>
                <w:szCs w:val="24"/>
                <w:lang w:eastAsia="ru-RU"/>
              </w:rPr>
              <w:t>будівництво</w:t>
            </w:r>
            <w:proofErr w:type="spellEnd"/>
            <w:r w:rsidRPr="00763A17">
              <w:rPr>
                <w:rFonts w:ascii="Times New Roman" w:eastAsia="Times New Roman" w:hAnsi="Times New Roman" w:cs="Times New Roman"/>
                <w:b/>
                <w:color w:val="000000"/>
                <w:sz w:val="24"/>
                <w:szCs w:val="24"/>
                <w:lang w:eastAsia="ru-RU"/>
              </w:rPr>
              <w:t xml:space="preserve"> дороги по </w:t>
            </w:r>
            <w:proofErr w:type="spellStart"/>
            <w:proofErr w:type="gramStart"/>
            <w:r w:rsidRPr="00763A17">
              <w:rPr>
                <w:rFonts w:ascii="Times New Roman" w:eastAsia="Times New Roman" w:hAnsi="Times New Roman" w:cs="Times New Roman"/>
                <w:b/>
                <w:color w:val="000000"/>
                <w:sz w:val="24"/>
                <w:szCs w:val="24"/>
                <w:lang w:eastAsia="ru-RU"/>
              </w:rPr>
              <w:t>вулиці</w:t>
            </w:r>
            <w:proofErr w:type="spellEnd"/>
            <w:r w:rsidRPr="00763A17">
              <w:rPr>
                <w:rFonts w:ascii="Times New Roman" w:eastAsia="Times New Roman" w:hAnsi="Times New Roman" w:cs="Times New Roman"/>
                <w:b/>
                <w:color w:val="000000"/>
                <w:sz w:val="24"/>
                <w:szCs w:val="24"/>
                <w:lang w:eastAsia="ru-RU"/>
              </w:rPr>
              <w:t xml:space="preserve">  </w:t>
            </w:r>
            <w:r w:rsidRPr="00763A17">
              <w:rPr>
                <w:rFonts w:ascii="Times New Roman" w:eastAsia="Times New Roman" w:hAnsi="Times New Roman" w:cs="Times New Roman"/>
                <w:b/>
                <w:color w:val="000000"/>
                <w:sz w:val="24"/>
                <w:szCs w:val="24"/>
                <w:lang w:val="uk-UA" w:eastAsia="ru-RU"/>
              </w:rPr>
              <w:t>Піщана</w:t>
            </w:r>
            <w:proofErr w:type="gramEnd"/>
            <w:r w:rsidRPr="00763A17">
              <w:rPr>
                <w:rFonts w:ascii="Times New Roman" w:eastAsia="Times New Roman" w:hAnsi="Times New Roman" w:cs="Times New Roman"/>
                <w:b/>
                <w:color w:val="000000"/>
                <w:sz w:val="24"/>
                <w:szCs w:val="24"/>
                <w:lang w:eastAsia="ru-RU"/>
              </w:rPr>
              <w:t>  в с.</w:t>
            </w:r>
            <w:proofErr w:type="spellStart"/>
            <w:r w:rsidRPr="00763A17">
              <w:rPr>
                <w:rFonts w:ascii="Times New Roman" w:eastAsia="Times New Roman" w:hAnsi="Times New Roman" w:cs="Times New Roman"/>
                <w:b/>
                <w:color w:val="000000"/>
                <w:sz w:val="24"/>
                <w:szCs w:val="24"/>
                <w:lang w:val="uk-UA" w:eastAsia="ru-RU"/>
              </w:rPr>
              <w:t>Степашки</w:t>
            </w:r>
            <w:proofErr w:type="spellEnd"/>
            <w:r w:rsidRPr="00763A17">
              <w:rPr>
                <w:rFonts w:ascii="Times New Roman" w:eastAsia="Times New Roman" w:hAnsi="Times New Roman" w:cs="Times New Roman"/>
                <w:b/>
                <w:color w:val="000000"/>
                <w:sz w:val="24"/>
                <w:szCs w:val="24"/>
                <w:lang w:eastAsia="ru-RU"/>
              </w:rPr>
              <w:t xml:space="preserve"> </w:t>
            </w:r>
            <w:proofErr w:type="spellStart"/>
            <w:r w:rsidRPr="00763A17">
              <w:rPr>
                <w:rFonts w:ascii="Times New Roman" w:eastAsia="Times New Roman" w:hAnsi="Times New Roman" w:cs="Times New Roman"/>
                <w:b/>
                <w:color w:val="000000"/>
                <w:sz w:val="24"/>
                <w:szCs w:val="24"/>
                <w:lang w:eastAsia="ru-RU"/>
              </w:rPr>
              <w:t>Гайсинської</w:t>
            </w:r>
            <w:proofErr w:type="spellEnd"/>
            <w:r w:rsidRPr="00763A17">
              <w:rPr>
                <w:rFonts w:ascii="Times New Roman" w:eastAsia="Times New Roman" w:hAnsi="Times New Roman" w:cs="Times New Roman"/>
                <w:b/>
                <w:color w:val="000000"/>
                <w:sz w:val="24"/>
                <w:szCs w:val="24"/>
                <w:lang w:eastAsia="ru-RU"/>
              </w:rPr>
              <w:t xml:space="preserve"> </w:t>
            </w:r>
            <w:r w:rsidRPr="00763A17">
              <w:rPr>
                <w:rFonts w:ascii="Times New Roman" w:eastAsia="Times New Roman" w:hAnsi="Times New Roman" w:cs="Times New Roman"/>
                <w:b/>
                <w:color w:val="000000"/>
                <w:sz w:val="24"/>
                <w:szCs w:val="24"/>
                <w:lang w:val="uk-UA" w:eastAsia="ru-RU"/>
              </w:rPr>
              <w:t>О</w:t>
            </w:r>
            <w:r w:rsidRPr="00763A17">
              <w:rPr>
                <w:rFonts w:ascii="Times New Roman" w:eastAsia="Times New Roman" w:hAnsi="Times New Roman" w:cs="Times New Roman"/>
                <w:b/>
                <w:color w:val="000000"/>
                <w:sz w:val="24"/>
                <w:szCs w:val="24"/>
                <w:lang w:eastAsia="ru-RU"/>
              </w:rPr>
              <w:t xml:space="preserve">ТГ                                                            </w:t>
            </w:r>
          </w:p>
        </w:tc>
      </w:tr>
      <w:tr w:rsidR="001959E4" w:rsidRPr="004272BD" w:rsidTr="001959E4">
        <w:trPr>
          <w:trHeight w:val="1805"/>
          <w:tblCellSpacing w:w="0" w:type="dxa"/>
        </w:trPr>
        <w:tc>
          <w:tcPr>
            <w:tcW w:w="2405"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color w:val="000000"/>
                <w:sz w:val="24"/>
                <w:szCs w:val="24"/>
                <w:lang w:eastAsia="ru-RU"/>
              </w:rPr>
            </w:pPr>
            <w:proofErr w:type="spellStart"/>
            <w:r w:rsidRPr="004272BD">
              <w:rPr>
                <w:rFonts w:ascii="Times New Roman" w:eastAsia="Times New Roman" w:hAnsi="Times New Roman" w:cs="Times New Roman"/>
                <w:b/>
                <w:color w:val="000000"/>
                <w:sz w:val="24"/>
                <w:szCs w:val="24"/>
                <w:lang w:eastAsia="ru-RU"/>
              </w:rPr>
              <w:t>Цілі</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663"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proofErr w:type="spellStart"/>
            <w:r w:rsidRPr="004272BD">
              <w:rPr>
                <w:rFonts w:ascii="Times New Roman" w:eastAsia="Times New Roman" w:hAnsi="Times New Roman" w:cs="Times New Roman"/>
                <w:color w:val="000000"/>
                <w:sz w:val="24"/>
                <w:szCs w:val="24"/>
                <w:lang w:eastAsia="ru-RU"/>
              </w:rPr>
              <w:t>Створити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умови</w:t>
            </w:r>
            <w:proofErr w:type="spellEnd"/>
            <w:r w:rsidRPr="004272BD">
              <w:rPr>
                <w:rFonts w:ascii="Times New Roman" w:eastAsia="Times New Roman" w:hAnsi="Times New Roman" w:cs="Times New Roman"/>
                <w:color w:val="000000"/>
                <w:sz w:val="24"/>
                <w:szCs w:val="24"/>
                <w:lang w:eastAsia="ru-RU"/>
              </w:rPr>
              <w:t xml:space="preserve"> для </w:t>
            </w:r>
            <w:proofErr w:type="spellStart"/>
            <w:r w:rsidRPr="004272BD">
              <w:rPr>
                <w:rFonts w:ascii="Times New Roman" w:eastAsia="Times New Roman" w:hAnsi="Times New Roman" w:cs="Times New Roman"/>
                <w:color w:val="000000"/>
                <w:sz w:val="24"/>
                <w:szCs w:val="24"/>
                <w:lang w:eastAsia="ru-RU"/>
              </w:rPr>
              <w:t>безпечного</w:t>
            </w:r>
            <w:proofErr w:type="spellEnd"/>
            <w:r w:rsidRPr="004272BD">
              <w:rPr>
                <w:rFonts w:ascii="Times New Roman" w:eastAsia="Times New Roman" w:hAnsi="Times New Roman" w:cs="Times New Roman"/>
                <w:color w:val="000000"/>
                <w:sz w:val="24"/>
                <w:szCs w:val="24"/>
                <w:lang w:eastAsia="ru-RU"/>
              </w:rPr>
              <w:t xml:space="preserve"> та комфортного </w:t>
            </w:r>
            <w:proofErr w:type="spellStart"/>
            <w:r w:rsidRPr="004272BD">
              <w:rPr>
                <w:rFonts w:ascii="Times New Roman" w:eastAsia="Times New Roman" w:hAnsi="Times New Roman" w:cs="Times New Roman"/>
                <w:color w:val="000000"/>
                <w:sz w:val="24"/>
                <w:szCs w:val="24"/>
                <w:lang w:eastAsia="ru-RU"/>
              </w:rPr>
              <w:t>дорожнього</w:t>
            </w:r>
            <w:proofErr w:type="spellEnd"/>
            <w:r w:rsidRPr="004272BD">
              <w:rPr>
                <w:rFonts w:ascii="Times New Roman" w:eastAsia="Times New Roman" w:hAnsi="Times New Roman" w:cs="Times New Roman"/>
                <w:color w:val="000000"/>
                <w:sz w:val="24"/>
                <w:szCs w:val="24"/>
                <w:lang w:eastAsia="ru-RU"/>
              </w:rPr>
              <w:t xml:space="preserve"> руху, </w:t>
            </w:r>
            <w:proofErr w:type="spellStart"/>
            <w:r w:rsidRPr="004272BD">
              <w:rPr>
                <w:rFonts w:ascii="Times New Roman" w:eastAsia="Times New Roman" w:hAnsi="Times New Roman" w:cs="Times New Roman"/>
                <w:color w:val="000000"/>
                <w:sz w:val="24"/>
                <w:szCs w:val="24"/>
                <w:lang w:eastAsia="ru-RU"/>
              </w:rPr>
              <w:t>поліпшити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доступність</w:t>
            </w:r>
            <w:proofErr w:type="spellEnd"/>
            <w:r w:rsidRPr="004272BD">
              <w:rPr>
                <w:rFonts w:ascii="Times New Roman" w:eastAsia="Times New Roman" w:hAnsi="Times New Roman" w:cs="Times New Roman"/>
                <w:color w:val="000000"/>
                <w:sz w:val="24"/>
                <w:szCs w:val="24"/>
                <w:lang w:eastAsia="ru-RU"/>
              </w:rPr>
              <w:t xml:space="preserve"> для </w:t>
            </w:r>
            <w:proofErr w:type="spellStart"/>
            <w:r w:rsidRPr="004272BD">
              <w:rPr>
                <w:rFonts w:ascii="Times New Roman" w:eastAsia="Times New Roman" w:hAnsi="Times New Roman" w:cs="Times New Roman"/>
                <w:color w:val="000000"/>
                <w:sz w:val="24"/>
                <w:szCs w:val="24"/>
                <w:lang w:eastAsia="ru-RU"/>
              </w:rPr>
              <w:t>населення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адміністративних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медичних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освітніх</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інших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послуг</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забезпеки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населення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громади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якісним</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безперебійним</w:t>
            </w:r>
            <w:proofErr w:type="spellEnd"/>
            <w:r w:rsidRPr="004272BD">
              <w:rPr>
                <w:rFonts w:ascii="Times New Roman" w:eastAsia="Times New Roman" w:hAnsi="Times New Roman" w:cs="Times New Roman"/>
                <w:color w:val="000000"/>
                <w:sz w:val="24"/>
                <w:szCs w:val="24"/>
                <w:lang w:eastAsia="ru-RU"/>
              </w:rPr>
              <w:t xml:space="preserve"> рухом </w:t>
            </w:r>
            <w:proofErr w:type="spellStart"/>
            <w:r w:rsidRPr="004272BD">
              <w:rPr>
                <w:rFonts w:ascii="Times New Roman" w:eastAsia="Times New Roman" w:hAnsi="Times New Roman" w:cs="Times New Roman"/>
                <w:color w:val="000000"/>
                <w:sz w:val="24"/>
                <w:szCs w:val="24"/>
                <w:lang w:eastAsia="ru-RU"/>
              </w:rPr>
              <w:t>транспортних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засобів</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пожежної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охорони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медичної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допомоги</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комунальних</w:t>
            </w:r>
            <w:proofErr w:type="spellEnd"/>
            <w:r w:rsidRPr="004272BD">
              <w:rPr>
                <w:rFonts w:ascii="Times New Roman" w:eastAsia="Times New Roman" w:hAnsi="Times New Roman" w:cs="Times New Roman"/>
                <w:color w:val="000000"/>
                <w:sz w:val="24"/>
                <w:szCs w:val="24"/>
                <w:lang w:eastAsia="ru-RU"/>
              </w:rPr>
              <w:t xml:space="preserve"> служб</w:t>
            </w:r>
          </w:p>
        </w:tc>
      </w:tr>
      <w:tr w:rsidR="001959E4" w:rsidRPr="004272BD" w:rsidTr="001959E4">
        <w:trPr>
          <w:trHeight w:val="579"/>
          <w:tblCellSpacing w:w="0" w:type="dxa"/>
        </w:trPr>
        <w:tc>
          <w:tcPr>
            <w:tcW w:w="2405"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color w:val="000000"/>
                <w:sz w:val="24"/>
                <w:szCs w:val="24"/>
                <w:lang w:eastAsia="ru-RU"/>
              </w:rPr>
            </w:pPr>
            <w:proofErr w:type="spellStart"/>
            <w:r w:rsidRPr="004272BD">
              <w:rPr>
                <w:rFonts w:ascii="Times New Roman" w:eastAsia="Times New Roman" w:hAnsi="Times New Roman" w:cs="Times New Roman"/>
                <w:b/>
                <w:color w:val="000000"/>
                <w:sz w:val="24"/>
                <w:szCs w:val="24"/>
                <w:lang w:eastAsia="ru-RU"/>
              </w:rPr>
              <w:t>Територія</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впливу</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663"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color w:val="000000"/>
                <w:sz w:val="24"/>
                <w:szCs w:val="24"/>
                <w:lang w:val="uk-UA" w:eastAsia="ru-RU"/>
              </w:rPr>
            </w:pPr>
            <w:proofErr w:type="spellStart"/>
            <w:r w:rsidRPr="004272BD">
              <w:rPr>
                <w:rFonts w:ascii="Times New Roman" w:eastAsia="Times New Roman" w:hAnsi="Times New Roman" w:cs="Times New Roman"/>
                <w:color w:val="000000"/>
                <w:sz w:val="24"/>
                <w:szCs w:val="24"/>
                <w:lang w:val="uk-UA" w:eastAsia="ru-RU"/>
              </w:rPr>
              <w:t>Степас</w:t>
            </w:r>
            <w:r w:rsidRPr="004272BD">
              <w:rPr>
                <w:rFonts w:ascii="Times New Roman" w:eastAsia="Times New Roman" w:hAnsi="Times New Roman" w:cs="Times New Roman"/>
                <w:color w:val="000000"/>
                <w:sz w:val="24"/>
                <w:szCs w:val="24"/>
                <w:lang w:eastAsia="ru-RU"/>
              </w:rPr>
              <w:t>ький</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старостинський</w:t>
            </w:r>
            <w:proofErr w:type="spellEnd"/>
            <w:r w:rsidRPr="004272BD">
              <w:rPr>
                <w:rFonts w:ascii="Times New Roman" w:eastAsia="Times New Roman" w:hAnsi="Times New Roman" w:cs="Times New Roman"/>
                <w:color w:val="000000"/>
                <w:sz w:val="24"/>
                <w:szCs w:val="24"/>
                <w:lang w:eastAsia="ru-RU"/>
              </w:rPr>
              <w:t xml:space="preserve"> округ </w:t>
            </w:r>
            <w:proofErr w:type="spellStart"/>
            <w:r w:rsidRPr="004272BD">
              <w:rPr>
                <w:rFonts w:ascii="Times New Roman" w:eastAsia="Times New Roman" w:hAnsi="Times New Roman" w:cs="Times New Roman"/>
                <w:color w:val="000000"/>
                <w:sz w:val="24"/>
                <w:szCs w:val="24"/>
                <w:lang w:eastAsia="ru-RU"/>
              </w:rPr>
              <w:t>Гайсинської</w:t>
            </w:r>
            <w:proofErr w:type="spellEnd"/>
            <w:r w:rsidRPr="004272BD">
              <w:rPr>
                <w:rFonts w:ascii="Times New Roman" w:eastAsia="Times New Roman" w:hAnsi="Times New Roman" w:cs="Times New Roman"/>
                <w:color w:val="000000"/>
                <w:sz w:val="24"/>
                <w:szCs w:val="24"/>
                <w:lang w:eastAsia="ru-RU"/>
              </w:rPr>
              <w:t xml:space="preserve"> </w:t>
            </w:r>
            <w:r w:rsidRPr="004272BD">
              <w:rPr>
                <w:rFonts w:ascii="Times New Roman" w:eastAsia="Times New Roman" w:hAnsi="Times New Roman" w:cs="Times New Roman"/>
                <w:color w:val="000000"/>
                <w:sz w:val="24"/>
                <w:szCs w:val="24"/>
                <w:lang w:val="uk-UA" w:eastAsia="ru-RU"/>
              </w:rPr>
              <w:t>ОТГ</w:t>
            </w:r>
          </w:p>
        </w:tc>
      </w:tr>
      <w:tr w:rsidR="001959E4" w:rsidRPr="004272BD" w:rsidTr="001959E4">
        <w:trPr>
          <w:trHeight w:val="579"/>
          <w:tblCellSpacing w:w="0" w:type="dxa"/>
        </w:trPr>
        <w:tc>
          <w:tcPr>
            <w:tcW w:w="2405"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color w:val="000000"/>
                <w:sz w:val="24"/>
                <w:szCs w:val="24"/>
                <w:lang w:eastAsia="ru-RU"/>
              </w:rPr>
            </w:pPr>
            <w:proofErr w:type="spellStart"/>
            <w:r w:rsidRPr="004272BD">
              <w:rPr>
                <w:rFonts w:ascii="Times New Roman" w:eastAsia="Times New Roman" w:hAnsi="Times New Roman" w:cs="Times New Roman"/>
                <w:b/>
                <w:color w:val="000000"/>
                <w:sz w:val="24"/>
                <w:szCs w:val="24"/>
                <w:lang w:eastAsia="ru-RU"/>
              </w:rPr>
              <w:t>Орієнтовна</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кількість</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отримувачів</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вигоди</w:t>
            </w:r>
            <w:proofErr w:type="spellEnd"/>
            <w:r w:rsidRPr="004272BD">
              <w:rPr>
                <w:rFonts w:ascii="Times New Roman" w:eastAsia="Times New Roman" w:hAnsi="Times New Roman" w:cs="Times New Roman"/>
                <w:b/>
                <w:color w:val="000000"/>
                <w:sz w:val="24"/>
                <w:szCs w:val="24"/>
                <w:lang w:eastAsia="ru-RU"/>
              </w:rPr>
              <w:t>:</w:t>
            </w:r>
          </w:p>
        </w:tc>
        <w:tc>
          <w:tcPr>
            <w:tcW w:w="6663"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proofErr w:type="spellStart"/>
            <w:r w:rsidRPr="004272BD">
              <w:rPr>
                <w:rFonts w:ascii="Times New Roman" w:eastAsia="Times New Roman" w:hAnsi="Times New Roman" w:cs="Times New Roman"/>
                <w:color w:val="000000"/>
                <w:sz w:val="24"/>
                <w:szCs w:val="24"/>
                <w:lang w:eastAsia="ru-RU"/>
              </w:rPr>
              <w:t>Населення</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val="uk-UA" w:eastAsia="ru-RU"/>
              </w:rPr>
              <w:t>Степас</w:t>
            </w:r>
            <w:r w:rsidRPr="004272BD">
              <w:rPr>
                <w:rFonts w:ascii="Times New Roman" w:eastAsia="Times New Roman" w:hAnsi="Times New Roman" w:cs="Times New Roman"/>
                <w:color w:val="000000"/>
                <w:sz w:val="24"/>
                <w:szCs w:val="24"/>
                <w:lang w:eastAsia="ru-RU"/>
              </w:rPr>
              <w:t>ького</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старостинського</w:t>
            </w:r>
            <w:proofErr w:type="spellEnd"/>
            <w:r w:rsidRPr="004272BD">
              <w:rPr>
                <w:rFonts w:ascii="Times New Roman" w:eastAsia="Times New Roman" w:hAnsi="Times New Roman" w:cs="Times New Roman"/>
                <w:color w:val="000000"/>
                <w:sz w:val="24"/>
                <w:szCs w:val="24"/>
                <w:lang w:eastAsia="ru-RU"/>
              </w:rPr>
              <w:t xml:space="preserve"> округу – 6</w:t>
            </w:r>
            <w:r w:rsidRPr="004272BD">
              <w:rPr>
                <w:rFonts w:ascii="Times New Roman" w:eastAsia="Times New Roman" w:hAnsi="Times New Roman" w:cs="Times New Roman"/>
                <w:color w:val="000000"/>
                <w:sz w:val="24"/>
                <w:szCs w:val="24"/>
                <w:lang w:val="uk-UA" w:eastAsia="ru-RU"/>
              </w:rPr>
              <w:t>4</w:t>
            </w:r>
            <w:r w:rsidRPr="004272BD">
              <w:rPr>
                <w:rFonts w:ascii="Times New Roman" w:eastAsia="Times New Roman" w:hAnsi="Times New Roman" w:cs="Times New Roman"/>
                <w:color w:val="000000"/>
                <w:sz w:val="24"/>
                <w:szCs w:val="24"/>
                <w:lang w:eastAsia="ru-RU"/>
              </w:rPr>
              <w:t xml:space="preserve">0 </w:t>
            </w:r>
            <w:proofErr w:type="spellStart"/>
            <w:r w:rsidRPr="004272BD">
              <w:rPr>
                <w:rFonts w:ascii="Times New Roman" w:eastAsia="Times New Roman" w:hAnsi="Times New Roman" w:cs="Times New Roman"/>
                <w:color w:val="000000"/>
                <w:sz w:val="24"/>
                <w:szCs w:val="24"/>
                <w:lang w:eastAsia="ru-RU"/>
              </w:rPr>
              <w:t>мешканців</w:t>
            </w:r>
            <w:proofErr w:type="spellEnd"/>
          </w:p>
        </w:tc>
      </w:tr>
      <w:tr w:rsidR="001959E4" w:rsidRPr="004272BD" w:rsidTr="001959E4">
        <w:trPr>
          <w:trHeight w:val="2769"/>
          <w:tblCellSpacing w:w="0" w:type="dxa"/>
        </w:trPr>
        <w:tc>
          <w:tcPr>
            <w:tcW w:w="2405"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color w:val="000000"/>
                <w:sz w:val="24"/>
                <w:szCs w:val="24"/>
                <w:lang w:eastAsia="ru-RU"/>
              </w:rPr>
            </w:pPr>
            <w:proofErr w:type="spellStart"/>
            <w:r w:rsidRPr="004272BD">
              <w:rPr>
                <w:rFonts w:ascii="Times New Roman" w:eastAsia="Times New Roman" w:hAnsi="Times New Roman" w:cs="Times New Roman"/>
                <w:b/>
                <w:color w:val="000000"/>
                <w:sz w:val="24"/>
                <w:szCs w:val="24"/>
                <w:lang w:eastAsia="ru-RU"/>
              </w:rPr>
              <w:t>Стислий</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опис</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663"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r w:rsidRPr="004272BD">
              <w:rPr>
                <w:rFonts w:ascii="Times New Roman" w:eastAsia="Times New Roman" w:hAnsi="Times New Roman" w:cs="Times New Roman"/>
                <w:color w:val="000000"/>
                <w:sz w:val="24"/>
                <w:szCs w:val="24"/>
                <w:lang w:eastAsia="ru-RU"/>
              </w:rPr>
              <w:t xml:space="preserve">Основною проблемою, на </w:t>
            </w:r>
            <w:proofErr w:type="spellStart"/>
            <w:r w:rsidRPr="004272BD">
              <w:rPr>
                <w:rFonts w:ascii="Times New Roman" w:eastAsia="Times New Roman" w:hAnsi="Times New Roman" w:cs="Times New Roman"/>
                <w:color w:val="000000"/>
                <w:sz w:val="24"/>
                <w:szCs w:val="24"/>
                <w:lang w:eastAsia="ru-RU"/>
              </w:rPr>
              <w:t>вирішення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якої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спрямований</w:t>
            </w:r>
            <w:proofErr w:type="spellEnd"/>
            <w:r w:rsidRPr="004272BD">
              <w:rPr>
                <w:rFonts w:ascii="Times New Roman" w:eastAsia="Times New Roman" w:hAnsi="Times New Roman" w:cs="Times New Roman"/>
                <w:color w:val="000000"/>
                <w:sz w:val="24"/>
                <w:szCs w:val="24"/>
                <w:lang w:eastAsia="ru-RU"/>
              </w:rPr>
              <w:t xml:space="preserve"> проект є </w:t>
            </w:r>
            <w:proofErr w:type="spellStart"/>
            <w:r w:rsidRPr="004272BD">
              <w:rPr>
                <w:rFonts w:ascii="Times New Roman" w:eastAsia="Times New Roman" w:hAnsi="Times New Roman" w:cs="Times New Roman"/>
                <w:color w:val="000000"/>
                <w:sz w:val="24"/>
                <w:szCs w:val="24"/>
                <w:lang w:eastAsia="ru-RU"/>
              </w:rPr>
              <w:t>незадовільний</w:t>
            </w:r>
            <w:proofErr w:type="spellEnd"/>
            <w:r w:rsidRPr="004272BD">
              <w:rPr>
                <w:rFonts w:ascii="Times New Roman" w:eastAsia="Times New Roman" w:hAnsi="Times New Roman" w:cs="Times New Roman"/>
                <w:color w:val="000000"/>
                <w:sz w:val="24"/>
                <w:szCs w:val="24"/>
                <w:lang w:eastAsia="ru-RU"/>
              </w:rPr>
              <w:t xml:space="preserve"> транспортно-</w:t>
            </w:r>
            <w:proofErr w:type="spellStart"/>
            <w:r w:rsidRPr="004272BD">
              <w:rPr>
                <w:rFonts w:ascii="Times New Roman" w:eastAsia="Times New Roman" w:hAnsi="Times New Roman" w:cs="Times New Roman"/>
                <w:color w:val="000000"/>
                <w:sz w:val="24"/>
                <w:szCs w:val="24"/>
                <w:lang w:eastAsia="ru-RU"/>
              </w:rPr>
              <w:t>експлуатаційний</w:t>
            </w:r>
            <w:proofErr w:type="spellEnd"/>
            <w:r w:rsidRPr="004272BD">
              <w:rPr>
                <w:rFonts w:ascii="Times New Roman" w:eastAsia="Times New Roman" w:hAnsi="Times New Roman" w:cs="Times New Roman"/>
                <w:color w:val="000000"/>
                <w:sz w:val="24"/>
                <w:szCs w:val="24"/>
                <w:lang w:eastAsia="ru-RU"/>
              </w:rPr>
              <w:t xml:space="preserve"> стан </w:t>
            </w:r>
            <w:proofErr w:type="spellStart"/>
            <w:r w:rsidRPr="004272BD">
              <w:rPr>
                <w:rFonts w:ascii="Times New Roman" w:eastAsia="Times New Roman" w:hAnsi="Times New Roman" w:cs="Times New Roman"/>
                <w:color w:val="000000"/>
                <w:sz w:val="24"/>
                <w:szCs w:val="24"/>
                <w:lang w:eastAsia="ru-RU"/>
              </w:rPr>
              <w:t>автомобільної</w:t>
            </w:r>
            <w:proofErr w:type="spellEnd"/>
            <w:r w:rsidRPr="004272BD">
              <w:rPr>
                <w:rFonts w:ascii="Times New Roman" w:eastAsia="Times New Roman" w:hAnsi="Times New Roman" w:cs="Times New Roman"/>
                <w:color w:val="000000"/>
                <w:sz w:val="24"/>
                <w:szCs w:val="24"/>
                <w:lang w:eastAsia="ru-RU"/>
              </w:rPr>
              <w:t xml:space="preserve"> дороги </w:t>
            </w:r>
            <w:proofErr w:type="spellStart"/>
            <w:r w:rsidRPr="004272BD">
              <w:rPr>
                <w:rFonts w:ascii="Times New Roman" w:eastAsia="Times New Roman" w:hAnsi="Times New Roman" w:cs="Times New Roman"/>
                <w:color w:val="000000"/>
                <w:sz w:val="24"/>
                <w:szCs w:val="24"/>
                <w:lang w:eastAsia="ru-RU"/>
              </w:rPr>
              <w:t>комунальної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власності</w:t>
            </w:r>
            <w:proofErr w:type="spellEnd"/>
            <w:r w:rsidRPr="004272BD">
              <w:rPr>
                <w:rFonts w:ascii="Times New Roman" w:eastAsia="Times New Roman" w:hAnsi="Times New Roman" w:cs="Times New Roman"/>
                <w:color w:val="000000"/>
                <w:sz w:val="24"/>
                <w:szCs w:val="24"/>
                <w:lang w:eastAsia="ru-RU"/>
              </w:rPr>
              <w:t xml:space="preserve"> по </w:t>
            </w:r>
            <w:proofErr w:type="spellStart"/>
            <w:r w:rsidRPr="004272BD">
              <w:rPr>
                <w:rFonts w:ascii="Times New Roman" w:eastAsia="Times New Roman" w:hAnsi="Times New Roman" w:cs="Times New Roman"/>
                <w:color w:val="000000"/>
                <w:sz w:val="24"/>
                <w:szCs w:val="24"/>
                <w:lang w:eastAsia="ru-RU"/>
              </w:rPr>
              <w:t>вулиці</w:t>
            </w:r>
            <w:proofErr w:type="spellEnd"/>
            <w:r w:rsidRPr="004272BD">
              <w:rPr>
                <w:rFonts w:ascii="Times New Roman" w:eastAsia="Times New Roman" w:hAnsi="Times New Roman" w:cs="Times New Roman"/>
                <w:color w:val="000000"/>
                <w:sz w:val="24"/>
                <w:szCs w:val="24"/>
                <w:lang w:eastAsia="ru-RU"/>
              </w:rPr>
              <w:t xml:space="preserve"> </w:t>
            </w:r>
            <w:r w:rsidRPr="004272BD">
              <w:rPr>
                <w:rFonts w:ascii="Times New Roman" w:eastAsia="Times New Roman" w:hAnsi="Times New Roman" w:cs="Times New Roman"/>
                <w:color w:val="000000"/>
                <w:sz w:val="24"/>
                <w:szCs w:val="24"/>
                <w:lang w:val="uk-UA" w:eastAsia="ru-RU"/>
              </w:rPr>
              <w:t>Піщана</w:t>
            </w:r>
            <w:r w:rsidRPr="004272BD">
              <w:rPr>
                <w:rFonts w:ascii="Times New Roman" w:eastAsia="Times New Roman" w:hAnsi="Times New Roman" w:cs="Times New Roman"/>
                <w:color w:val="000000"/>
                <w:sz w:val="24"/>
                <w:szCs w:val="24"/>
                <w:lang w:eastAsia="ru-RU"/>
              </w:rPr>
              <w:t xml:space="preserve"> в с. </w:t>
            </w:r>
            <w:proofErr w:type="spellStart"/>
            <w:r w:rsidRPr="004272BD">
              <w:rPr>
                <w:rFonts w:ascii="Times New Roman" w:eastAsia="Times New Roman" w:hAnsi="Times New Roman" w:cs="Times New Roman"/>
                <w:color w:val="000000"/>
                <w:sz w:val="24"/>
                <w:szCs w:val="24"/>
                <w:lang w:val="uk-UA" w:eastAsia="ru-RU"/>
              </w:rPr>
              <w:t>Степашки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Гайсинської</w:t>
            </w:r>
            <w:proofErr w:type="spellEnd"/>
            <w:r w:rsidRPr="004272BD">
              <w:rPr>
                <w:rFonts w:ascii="Times New Roman" w:eastAsia="Times New Roman" w:hAnsi="Times New Roman" w:cs="Times New Roman"/>
                <w:color w:val="000000"/>
                <w:sz w:val="24"/>
                <w:szCs w:val="24"/>
                <w:lang w:eastAsia="ru-RU"/>
              </w:rPr>
              <w:t xml:space="preserve"> </w:t>
            </w:r>
            <w:r w:rsidRPr="004272BD">
              <w:rPr>
                <w:rFonts w:ascii="Times New Roman" w:eastAsia="Times New Roman" w:hAnsi="Times New Roman" w:cs="Times New Roman"/>
                <w:color w:val="000000"/>
                <w:sz w:val="24"/>
                <w:szCs w:val="24"/>
                <w:lang w:val="uk-UA" w:eastAsia="ru-RU"/>
              </w:rPr>
              <w:t>О</w:t>
            </w:r>
            <w:r w:rsidRPr="004272BD">
              <w:rPr>
                <w:rFonts w:ascii="Times New Roman" w:eastAsia="Times New Roman" w:hAnsi="Times New Roman" w:cs="Times New Roman"/>
                <w:color w:val="000000"/>
                <w:sz w:val="24"/>
                <w:szCs w:val="24"/>
                <w:lang w:eastAsia="ru-RU"/>
              </w:rPr>
              <w:t xml:space="preserve">ТГ. Проектом з </w:t>
            </w:r>
            <w:proofErr w:type="spellStart"/>
            <w:r w:rsidRPr="004272BD">
              <w:rPr>
                <w:rFonts w:ascii="Times New Roman" w:eastAsia="Times New Roman" w:hAnsi="Times New Roman" w:cs="Times New Roman"/>
                <w:color w:val="000000"/>
                <w:sz w:val="24"/>
                <w:szCs w:val="24"/>
                <w:lang w:eastAsia="ru-RU"/>
              </w:rPr>
              <w:t>капітального</w:t>
            </w:r>
            <w:proofErr w:type="spellEnd"/>
            <w:r w:rsidRPr="004272BD">
              <w:rPr>
                <w:rFonts w:ascii="Times New Roman" w:eastAsia="Times New Roman" w:hAnsi="Times New Roman" w:cs="Times New Roman"/>
                <w:color w:val="000000"/>
                <w:sz w:val="24"/>
                <w:szCs w:val="24"/>
                <w:lang w:eastAsia="ru-RU"/>
              </w:rPr>
              <w:t xml:space="preserve"> ремонту </w:t>
            </w:r>
            <w:proofErr w:type="spellStart"/>
            <w:r w:rsidRPr="004272BD">
              <w:rPr>
                <w:rFonts w:ascii="Times New Roman" w:eastAsia="Times New Roman" w:hAnsi="Times New Roman" w:cs="Times New Roman"/>
                <w:color w:val="000000"/>
                <w:sz w:val="24"/>
                <w:szCs w:val="24"/>
                <w:lang w:eastAsia="ru-RU"/>
              </w:rPr>
              <w:t>даної</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ділянки</w:t>
            </w:r>
            <w:proofErr w:type="spellEnd"/>
            <w:r w:rsidRPr="004272BD">
              <w:rPr>
                <w:rFonts w:ascii="Times New Roman" w:eastAsia="Times New Roman" w:hAnsi="Times New Roman" w:cs="Times New Roman"/>
                <w:color w:val="000000"/>
                <w:sz w:val="24"/>
                <w:szCs w:val="24"/>
                <w:lang w:eastAsia="ru-RU"/>
              </w:rPr>
              <w:t xml:space="preserve"> дороги </w:t>
            </w:r>
            <w:proofErr w:type="spellStart"/>
            <w:r w:rsidRPr="004272BD">
              <w:rPr>
                <w:rFonts w:ascii="Times New Roman" w:eastAsia="Times New Roman" w:hAnsi="Times New Roman" w:cs="Times New Roman"/>
                <w:color w:val="000000"/>
                <w:sz w:val="24"/>
                <w:szCs w:val="24"/>
                <w:lang w:eastAsia="ru-RU"/>
              </w:rPr>
              <w:t>передбачено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вирівнювання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основи</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покриття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дорожнього</w:t>
            </w:r>
            <w:proofErr w:type="spellEnd"/>
            <w:r w:rsidRPr="004272BD">
              <w:rPr>
                <w:rFonts w:ascii="Times New Roman" w:eastAsia="Times New Roman" w:hAnsi="Times New Roman" w:cs="Times New Roman"/>
                <w:color w:val="000000"/>
                <w:sz w:val="24"/>
                <w:szCs w:val="24"/>
                <w:lang w:eastAsia="ru-RU"/>
              </w:rPr>
              <w:t xml:space="preserve"> полотна асфальтобетоном </w:t>
            </w:r>
            <w:proofErr w:type="spellStart"/>
            <w:r w:rsidRPr="004272BD">
              <w:rPr>
                <w:rFonts w:ascii="Times New Roman" w:eastAsia="Times New Roman" w:hAnsi="Times New Roman" w:cs="Times New Roman"/>
                <w:color w:val="000000"/>
                <w:sz w:val="24"/>
                <w:szCs w:val="24"/>
                <w:lang w:eastAsia="ru-RU"/>
              </w:rPr>
              <w:t>протяжністю</w:t>
            </w:r>
            <w:proofErr w:type="spellEnd"/>
            <w:r w:rsidRPr="004272BD">
              <w:rPr>
                <w:rFonts w:ascii="Times New Roman" w:eastAsia="Times New Roman" w:hAnsi="Times New Roman" w:cs="Times New Roman"/>
                <w:color w:val="000000"/>
                <w:sz w:val="24"/>
                <w:szCs w:val="24"/>
                <w:lang w:eastAsia="ru-RU"/>
              </w:rPr>
              <w:t xml:space="preserve"> </w:t>
            </w:r>
            <w:r w:rsidRPr="004272BD">
              <w:rPr>
                <w:rFonts w:ascii="Times New Roman" w:eastAsia="Times New Roman" w:hAnsi="Times New Roman" w:cs="Times New Roman"/>
                <w:color w:val="000000"/>
                <w:sz w:val="24"/>
                <w:szCs w:val="24"/>
                <w:lang w:val="uk-UA" w:eastAsia="ru-RU"/>
              </w:rPr>
              <w:t>2000</w:t>
            </w:r>
            <w:r w:rsidRPr="004272BD">
              <w:rPr>
                <w:rFonts w:ascii="Times New Roman" w:eastAsia="Times New Roman" w:hAnsi="Times New Roman" w:cs="Times New Roman"/>
                <w:color w:val="000000"/>
                <w:sz w:val="24"/>
                <w:szCs w:val="24"/>
                <w:lang w:eastAsia="ru-RU"/>
              </w:rPr>
              <w:t> м.</w:t>
            </w:r>
          </w:p>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proofErr w:type="spellStart"/>
            <w:r w:rsidRPr="004272BD">
              <w:rPr>
                <w:rFonts w:ascii="Times New Roman" w:eastAsia="Times New Roman" w:hAnsi="Times New Roman" w:cs="Times New Roman"/>
                <w:color w:val="000000"/>
                <w:sz w:val="24"/>
                <w:szCs w:val="24"/>
                <w:lang w:eastAsia="ru-RU"/>
              </w:rPr>
              <w:t>Реалізація</w:t>
            </w:r>
            <w:proofErr w:type="spellEnd"/>
            <w:r w:rsidRPr="004272BD">
              <w:rPr>
                <w:rFonts w:ascii="Times New Roman" w:eastAsia="Times New Roman" w:hAnsi="Times New Roman" w:cs="Times New Roman"/>
                <w:color w:val="000000"/>
                <w:sz w:val="24"/>
                <w:szCs w:val="24"/>
                <w:lang w:eastAsia="ru-RU"/>
              </w:rPr>
              <w:t xml:space="preserve"> проекту створить </w:t>
            </w:r>
            <w:proofErr w:type="spellStart"/>
            <w:r w:rsidRPr="004272BD">
              <w:rPr>
                <w:rFonts w:ascii="Times New Roman" w:eastAsia="Times New Roman" w:hAnsi="Times New Roman" w:cs="Times New Roman"/>
                <w:color w:val="000000"/>
                <w:sz w:val="24"/>
                <w:szCs w:val="24"/>
                <w:lang w:eastAsia="ru-RU"/>
              </w:rPr>
              <w:t>умови</w:t>
            </w:r>
            <w:proofErr w:type="spellEnd"/>
            <w:r w:rsidRPr="004272BD">
              <w:rPr>
                <w:rFonts w:ascii="Times New Roman" w:eastAsia="Times New Roman" w:hAnsi="Times New Roman" w:cs="Times New Roman"/>
                <w:color w:val="000000"/>
                <w:sz w:val="24"/>
                <w:szCs w:val="24"/>
                <w:lang w:eastAsia="ru-RU"/>
              </w:rPr>
              <w:t xml:space="preserve"> для </w:t>
            </w:r>
            <w:proofErr w:type="spellStart"/>
            <w:r w:rsidRPr="004272BD">
              <w:rPr>
                <w:rFonts w:ascii="Times New Roman" w:eastAsia="Times New Roman" w:hAnsi="Times New Roman" w:cs="Times New Roman"/>
                <w:color w:val="000000"/>
                <w:sz w:val="24"/>
                <w:szCs w:val="24"/>
                <w:lang w:eastAsia="ru-RU"/>
              </w:rPr>
              <w:t>безпечного</w:t>
            </w:r>
            <w:proofErr w:type="spellEnd"/>
            <w:r w:rsidRPr="004272BD">
              <w:rPr>
                <w:rFonts w:ascii="Times New Roman" w:eastAsia="Times New Roman" w:hAnsi="Times New Roman" w:cs="Times New Roman"/>
                <w:color w:val="000000"/>
                <w:sz w:val="24"/>
                <w:szCs w:val="24"/>
                <w:lang w:eastAsia="ru-RU"/>
              </w:rPr>
              <w:t xml:space="preserve"> та комфортного </w:t>
            </w:r>
            <w:proofErr w:type="spellStart"/>
            <w:r w:rsidRPr="004272BD">
              <w:rPr>
                <w:rFonts w:ascii="Times New Roman" w:eastAsia="Times New Roman" w:hAnsi="Times New Roman" w:cs="Times New Roman"/>
                <w:color w:val="000000"/>
                <w:sz w:val="24"/>
                <w:szCs w:val="24"/>
                <w:lang w:eastAsia="ru-RU"/>
              </w:rPr>
              <w:t>дорожнього</w:t>
            </w:r>
            <w:proofErr w:type="spellEnd"/>
            <w:r w:rsidRPr="004272BD">
              <w:rPr>
                <w:rFonts w:ascii="Times New Roman" w:eastAsia="Times New Roman" w:hAnsi="Times New Roman" w:cs="Times New Roman"/>
                <w:color w:val="000000"/>
                <w:sz w:val="24"/>
                <w:szCs w:val="24"/>
                <w:lang w:eastAsia="ru-RU"/>
              </w:rPr>
              <w:t xml:space="preserve"> руху, </w:t>
            </w:r>
            <w:proofErr w:type="spellStart"/>
            <w:r w:rsidRPr="004272BD">
              <w:rPr>
                <w:rFonts w:ascii="Times New Roman" w:eastAsia="Times New Roman" w:hAnsi="Times New Roman" w:cs="Times New Roman"/>
                <w:color w:val="000000"/>
                <w:sz w:val="24"/>
                <w:szCs w:val="24"/>
                <w:lang w:eastAsia="ru-RU"/>
              </w:rPr>
              <w:t>покращить</w:t>
            </w:r>
            <w:proofErr w:type="spellEnd"/>
            <w:r w:rsidRPr="004272BD">
              <w:rPr>
                <w:rFonts w:ascii="Times New Roman" w:eastAsia="Times New Roman" w:hAnsi="Times New Roman" w:cs="Times New Roman"/>
                <w:color w:val="000000"/>
                <w:sz w:val="24"/>
                <w:szCs w:val="24"/>
                <w:lang w:eastAsia="ru-RU"/>
              </w:rPr>
              <w:t xml:space="preserve"> стан </w:t>
            </w:r>
            <w:proofErr w:type="spellStart"/>
            <w:r w:rsidRPr="004272BD">
              <w:rPr>
                <w:rFonts w:ascii="Times New Roman" w:eastAsia="Times New Roman" w:hAnsi="Times New Roman" w:cs="Times New Roman"/>
                <w:color w:val="000000"/>
                <w:sz w:val="24"/>
                <w:szCs w:val="24"/>
                <w:lang w:eastAsia="ru-RU"/>
              </w:rPr>
              <w:t>доріг</w:t>
            </w:r>
            <w:proofErr w:type="spellEnd"/>
            <w:r w:rsidRPr="004272BD">
              <w:rPr>
                <w:rFonts w:ascii="Times New Roman" w:eastAsia="Times New Roman" w:hAnsi="Times New Roman" w:cs="Times New Roman"/>
                <w:color w:val="000000"/>
                <w:sz w:val="24"/>
                <w:szCs w:val="24"/>
                <w:lang w:eastAsia="ru-RU"/>
              </w:rPr>
              <w:t>.</w:t>
            </w:r>
          </w:p>
        </w:tc>
      </w:tr>
      <w:tr w:rsidR="001959E4" w:rsidRPr="004272BD" w:rsidTr="001959E4">
        <w:trPr>
          <w:trHeight w:val="966"/>
          <w:tblCellSpacing w:w="0" w:type="dxa"/>
        </w:trPr>
        <w:tc>
          <w:tcPr>
            <w:tcW w:w="2405"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color w:val="000000"/>
                <w:sz w:val="24"/>
                <w:szCs w:val="24"/>
                <w:lang w:eastAsia="ru-RU"/>
              </w:rPr>
            </w:pPr>
            <w:proofErr w:type="spellStart"/>
            <w:r w:rsidRPr="004272BD">
              <w:rPr>
                <w:rFonts w:ascii="Times New Roman" w:eastAsia="Times New Roman" w:hAnsi="Times New Roman" w:cs="Times New Roman"/>
                <w:b/>
                <w:color w:val="000000"/>
                <w:sz w:val="24"/>
                <w:szCs w:val="24"/>
                <w:lang w:eastAsia="ru-RU"/>
              </w:rPr>
              <w:t>Очікувані</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результати</w:t>
            </w:r>
            <w:proofErr w:type="spellEnd"/>
            <w:r w:rsidRPr="004272BD">
              <w:rPr>
                <w:rFonts w:ascii="Times New Roman" w:eastAsia="Times New Roman" w:hAnsi="Times New Roman" w:cs="Times New Roman"/>
                <w:b/>
                <w:color w:val="000000"/>
                <w:sz w:val="24"/>
                <w:szCs w:val="24"/>
                <w:lang w:eastAsia="ru-RU"/>
              </w:rPr>
              <w:t>:</w:t>
            </w:r>
          </w:p>
        </w:tc>
        <w:tc>
          <w:tcPr>
            <w:tcW w:w="6663"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proofErr w:type="spellStart"/>
            <w:r w:rsidRPr="004272BD">
              <w:rPr>
                <w:rFonts w:ascii="Times New Roman" w:eastAsia="Times New Roman" w:hAnsi="Times New Roman" w:cs="Times New Roman"/>
                <w:color w:val="000000"/>
                <w:sz w:val="24"/>
                <w:szCs w:val="24"/>
                <w:lang w:eastAsia="ru-RU"/>
              </w:rPr>
              <w:t>Покращено</w:t>
            </w:r>
            <w:proofErr w:type="spellEnd"/>
            <w:r w:rsidRPr="004272BD">
              <w:rPr>
                <w:rFonts w:ascii="Times New Roman" w:eastAsia="Times New Roman" w:hAnsi="Times New Roman" w:cs="Times New Roman"/>
                <w:color w:val="000000"/>
                <w:sz w:val="24"/>
                <w:szCs w:val="24"/>
                <w:lang w:eastAsia="ru-RU"/>
              </w:rPr>
              <w:t xml:space="preserve"> стан </w:t>
            </w:r>
            <w:proofErr w:type="spellStart"/>
            <w:r w:rsidRPr="004272BD">
              <w:rPr>
                <w:rFonts w:ascii="Times New Roman" w:eastAsia="Times New Roman" w:hAnsi="Times New Roman" w:cs="Times New Roman"/>
                <w:color w:val="000000"/>
                <w:sz w:val="24"/>
                <w:szCs w:val="24"/>
                <w:lang w:eastAsia="ru-RU"/>
              </w:rPr>
              <w:t>дорожнього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покриття</w:t>
            </w:r>
            <w:proofErr w:type="spellEnd"/>
            <w:r w:rsidRPr="004272BD">
              <w:rPr>
                <w:rFonts w:ascii="Times New Roman" w:eastAsia="Times New Roman" w:hAnsi="Times New Roman" w:cs="Times New Roman"/>
                <w:color w:val="000000"/>
                <w:sz w:val="24"/>
                <w:szCs w:val="24"/>
                <w:lang w:eastAsia="ru-RU"/>
              </w:rPr>
              <w:t>.</w:t>
            </w:r>
          </w:p>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proofErr w:type="spellStart"/>
            <w:r w:rsidRPr="004272BD">
              <w:rPr>
                <w:rFonts w:ascii="Times New Roman" w:eastAsia="Times New Roman" w:hAnsi="Times New Roman" w:cs="Times New Roman"/>
                <w:color w:val="000000"/>
                <w:sz w:val="24"/>
                <w:szCs w:val="24"/>
                <w:lang w:eastAsia="ru-RU"/>
              </w:rPr>
              <w:t>Зменшено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соціальну</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напругу</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серед</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мешканців</w:t>
            </w:r>
            <w:proofErr w:type="spellEnd"/>
            <w:r w:rsidRPr="004272BD">
              <w:rPr>
                <w:rFonts w:ascii="Times New Roman" w:eastAsia="Times New Roman" w:hAnsi="Times New Roman" w:cs="Times New Roman"/>
                <w:color w:val="000000"/>
                <w:sz w:val="24"/>
                <w:szCs w:val="24"/>
                <w:lang w:eastAsia="ru-RU"/>
              </w:rPr>
              <w:t>.</w:t>
            </w:r>
          </w:p>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proofErr w:type="spellStart"/>
            <w:r w:rsidRPr="004272BD">
              <w:rPr>
                <w:rFonts w:ascii="Times New Roman" w:eastAsia="Times New Roman" w:hAnsi="Times New Roman" w:cs="Times New Roman"/>
                <w:color w:val="000000"/>
                <w:sz w:val="24"/>
                <w:szCs w:val="24"/>
                <w:lang w:eastAsia="ru-RU"/>
              </w:rPr>
              <w:t>Забезпечено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безпеку</w:t>
            </w:r>
            <w:proofErr w:type="spellEnd"/>
            <w:r w:rsidRPr="004272BD">
              <w:rPr>
                <w:rFonts w:ascii="Times New Roman" w:eastAsia="Times New Roman" w:hAnsi="Times New Roman" w:cs="Times New Roman"/>
                <w:color w:val="000000"/>
                <w:sz w:val="24"/>
                <w:szCs w:val="24"/>
                <w:lang w:eastAsia="ru-RU"/>
              </w:rPr>
              <w:t xml:space="preserve"> руху </w:t>
            </w:r>
            <w:proofErr w:type="spellStart"/>
            <w:r w:rsidRPr="004272BD">
              <w:rPr>
                <w:rFonts w:ascii="Times New Roman" w:eastAsia="Times New Roman" w:hAnsi="Times New Roman" w:cs="Times New Roman"/>
                <w:color w:val="000000"/>
                <w:sz w:val="24"/>
                <w:szCs w:val="24"/>
                <w:lang w:eastAsia="ru-RU"/>
              </w:rPr>
              <w:t>пішоходів</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водіїв</w:t>
            </w:r>
            <w:proofErr w:type="spellEnd"/>
          </w:p>
        </w:tc>
      </w:tr>
      <w:tr w:rsidR="001959E4" w:rsidRPr="004272BD" w:rsidTr="001959E4">
        <w:trPr>
          <w:trHeight w:val="1108"/>
          <w:tblCellSpacing w:w="0" w:type="dxa"/>
        </w:trPr>
        <w:tc>
          <w:tcPr>
            <w:tcW w:w="2405"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color w:val="000000"/>
                <w:sz w:val="24"/>
                <w:szCs w:val="24"/>
                <w:lang w:eastAsia="ru-RU"/>
              </w:rPr>
            </w:pPr>
            <w:proofErr w:type="spellStart"/>
            <w:r w:rsidRPr="004272BD">
              <w:rPr>
                <w:rFonts w:ascii="Times New Roman" w:eastAsia="Times New Roman" w:hAnsi="Times New Roman" w:cs="Times New Roman"/>
                <w:b/>
                <w:color w:val="000000"/>
                <w:sz w:val="24"/>
                <w:szCs w:val="24"/>
                <w:lang w:eastAsia="ru-RU"/>
              </w:rPr>
              <w:t>Ключові</w:t>
            </w:r>
            <w:proofErr w:type="spellEnd"/>
            <w:r w:rsidRPr="004272BD">
              <w:rPr>
                <w:rFonts w:ascii="Times New Roman" w:eastAsia="Times New Roman" w:hAnsi="Times New Roman" w:cs="Times New Roman"/>
                <w:b/>
                <w:color w:val="000000"/>
                <w:sz w:val="24"/>
                <w:szCs w:val="24"/>
                <w:lang w:eastAsia="ru-RU"/>
              </w:rPr>
              <w:t xml:space="preserve"> заходи проєкту:</w:t>
            </w:r>
          </w:p>
        </w:tc>
        <w:tc>
          <w:tcPr>
            <w:tcW w:w="6663"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proofErr w:type="spellStart"/>
            <w:r w:rsidRPr="004272BD">
              <w:rPr>
                <w:rFonts w:ascii="Times New Roman" w:eastAsia="Times New Roman" w:hAnsi="Times New Roman" w:cs="Times New Roman"/>
                <w:color w:val="000000"/>
                <w:sz w:val="24"/>
                <w:szCs w:val="24"/>
                <w:lang w:eastAsia="ru-RU"/>
              </w:rPr>
              <w:t>Укладення</w:t>
            </w:r>
            <w:proofErr w:type="spellEnd"/>
            <w:r w:rsidRPr="004272BD">
              <w:rPr>
                <w:rFonts w:ascii="Times New Roman" w:eastAsia="Times New Roman" w:hAnsi="Times New Roman" w:cs="Times New Roman"/>
                <w:color w:val="000000"/>
                <w:sz w:val="24"/>
                <w:szCs w:val="24"/>
                <w:lang w:eastAsia="ru-RU"/>
              </w:rPr>
              <w:t xml:space="preserve"> договору з </w:t>
            </w:r>
            <w:proofErr w:type="spellStart"/>
            <w:r w:rsidRPr="004272BD">
              <w:rPr>
                <w:rFonts w:ascii="Times New Roman" w:eastAsia="Times New Roman" w:hAnsi="Times New Roman" w:cs="Times New Roman"/>
                <w:color w:val="000000"/>
                <w:sz w:val="24"/>
                <w:szCs w:val="24"/>
                <w:lang w:eastAsia="ru-RU"/>
              </w:rPr>
              <w:t>підрядником</w:t>
            </w:r>
            <w:proofErr w:type="spellEnd"/>
            <w:r w:rsidRPr="004272BD">
              <w:rPr>
                <w:rFonts w:ascii="Times New Roman" w:eastAsia="Times New Roman" w:hAnsi="Times New Roman" w:cs="Times New Roman"/>
                <w:color w:val="000000"/>
                <w:sz w:val="24"/>
                <w:szCs w:val="24"/>
                <w:lang w:eastAsia="ru-RU"/>
              </w:rPr>
              <w:t xml:space="preserve"> на </w:t>
            </w:r>
            <w:proofErr w:type="spellStart"/>
            <w:r w:rsidRPr="004272BD">
              <w:rPr>
                <w:rFonts w:ascii="Times New Roman" w:eastAsia="Times New Roman" w:hAnsi="Times New Roman" w:cs="Times New Roman"/>
                <w:color w:val="000000"/>
                <w:sz w:val="24"/>
                <w:szCs w:val="24"/>
                <w:lang w:eastAsia="ru-RU"/>
              </w:rPr>
              <w:t>виконання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робіт</w:t>
            </w:r>
            <w:proofErr w:type="spellEnd"/>
            <w:r w:rsidRPr="004272BD">
              <w:rPr>
                <w:rFonts w:ascii="Times New Roman" w:eastAsia="Times New Roman" w:hAnsi="Times New Roman" w:cs="Times New Roman"/>
                <w:color w:val="000000"/>
                <w:sz w:val="24"/>
                <w:szCs w:val="24"/>
                <w:lang w:eastAsia="ru-RU"/>
              </w:rPr>
              <w:t>.</w:t>
            </w:r>
          </w:p>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4272BD">
              <w:rPr>
                <w:rFonts w:ascii="Times New Roman" w:eastAsia="Times New Roman" w:hAnsi="Times New Roman" w:cs="Times New Roman"/>
                <w:color w:val="000000"/>
                <w:sz w:val="24"/>
                <w:szCs w:val="24"/>
                <w:lang w:eastAsia="ru-RU"/>
              </w:rPr>
              <w:t>Проведення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ремонтних</w:t>
            </w:r>
            <w:proofErr w:type="spellEnd"/>
            <w:proofErr w:type="gram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робіт</w:t>
            </w:r>
            <w:proofErr w:type="spellEnd"/>
            <w:r w:rsidRPr="004272BD">
              <w:rPr>
                <w:rFonts w:ascii="Times New Roman" w:eastAsia="Times New Roman" w:hAnsi="Times New Roman" w:cs="Times New Roman"/>
                <w:color w:val="000000"/>
                <w:sz w:val="24"/>
                <w:szCs w:val="24"/>
                <w:lang w:eastAsia="ru-RU"/>
              </w:rPr>
              <w:t>.</w:t>
            </w:r>
          </w:p>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proofErr w:type="spellStart"/>
            <w:r w:rsidRPr="004272BD">
              <w:rPr>
                <w:rFonts w:ascii="Times New Roman" w:eastAsia="Times New Roman" w:hAnsi="Times New Roman" w:cs="Times New Roman"/>
                <w:color w:val="000000"/>
                <w:sz w:val="24"/>
                <w:szCs w:val="24"/>
                <w:lang w:eastAsia="ru-RU"/>
              </w:rPr>
              <w:t>Прийняття</w:t>
            </w:r>
            <w:proofErr w:type="spellEnd"/>
            <w:r w:rsidRPr="004272BD">
              <w:rPr>
                <w:rFonts w:ascii="Times New Roman" w:eastAsia="Times New Roman" w:hAnsi="Times New Roman" w:cs="Times New Roman"/>
                <w:color w:val="000000"/>
                <w:sz w:val="24"/>
                <w:szCs w:val="24"/>
                <w:lang w:eastAsia="ru-RU"/>
              </w:rPr>
              <w:t xml:space="preserve"> дороги в </w:t>
            </w:r>
            <w:proofErr w:type="spellStart"/>
            <w:r w:rsidRPr="004272BD">
              <w:rPr>
                <w:rFonts w:ascii="Times New Roman" w:eastAsia="Times New Roman" w:hAnsi="Times New Roman" w:cs="Times New Roman"/>
                <w:color w:val="000000"/>
                <w:sz w:val="24"/>
                <w:szCs w:val="24"/>
                <w:lang w:eastAsia="ru-RU"/>
              </w:rPr>
              <w:t>експлуатацію</w:t>
            </w:r>
            <w:proofErr w:type="spellEnd"/>
            <w:r w:rsidRPr="004272BD">
              <w:rPr>
                <w:rFonts w:ascii="Times New Roman" w:eastAsia="Times New Roman" w:hAnsi="Times New Roman" w:cs="Times New Roman"/>
                <w:color w:val="000000"/>
                <w:sz w:val="24"/>
                <w:szCs w:val="24"/>
                <w:lang w:eastAsia="ru-RU"/>
              </w:rPr>
              <w:t>.</w:t>
            </w:r>
          </w:p>
        </w:tc>
      </w:tr>
      <w:tr w:rsidR="001959E4" w:rsidRPr="004272BD" w:rsidTr="001959E4">
        <w:trPr>
          <w:trHeight w:val="579"/>
          <w:tblCellSpacing w:w="0" w:type="dxa"/>
        </w:trPr>
        <w:tc>
          <w:tcPr>
            <w:tcW w:w="2405"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color w:val="000000"/>
                <w:sz w:val="24"/>
                <w:szCs w:val="24"/>
                <w:lang w:eastAsia="ru-RU"/>
              </w:rPr>
            </w:pPr>
            <w:proofErr w:type="spellStart"/>
            <w:r w:rsidRPr="004272BD">
              <w:rPr>
                <w:rFonts w:ascii="Times New Roman" w:eastAsia="Times New Roman" w:hAnsi="Times New Roman" w:cs="Times New Roman"/>
                <w:b/>
                <w:color w:val="000000"/>
                <w:sz w:val="24"/>
                <w:szCs w:val="24"/>
                <w:lang w:eastAsia="ru-RU"/>
              </w:rPr>
              <w:t>Період</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здійснення</w:t>
            </w:r>
            <w:proofErr w:type="spellEnd"/>
            <w:r w:rsidRPr="004272BD">
              <w:rPr>
                <w:rFonts w:ascii="Times New Roman" w:eastAsia="Times New Roman" w:hAnsi="Times New Roman" w:cs="Times New Roman"/>
                <w:b/>
                <w:color w:val="000000"/>
                <w:sz w:val="24"/>
                <w:szCs w:val="24"/>
                <w:lang w:eastAsia="ru-RU"/>
              </w:rPr>
              <w:t>:</w:t>
            </w:r>
          </w:p>
        </w:tc>
        <w:tc>
          <w:tcPr>
            <w:tcW w:w="6663"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763A17" w:rsidRDefault="001959E4" w:rsidP="00C240C2">
            <w:pPr>
              <w:spacing w:after="0" w:line="240" w:lineRule="auto"/>
              <w:rPr>
                <w:rFonts w:ascii="Times New Roman" w:eastAsia="Times New Roman" w:hAnsi="Times New Roman" w:cs="Times New Roman"/>
                <w:b/>
                <w:color w:val="000000"/>
                <w:sz w:val="24"/>
                <w:szCs w:val="24"/>
                <w:lang w:eastAsia="ru-RU"/>
              </w:rPr>
            </w:pPr>
            <w:r w:rsidRPr="00763A17">
              <w:rPr>
                <w:rFonts w:ascii="Times New Roman" w:eastAsia="Times New Roman" w:hAnsi="Times New Roman" w:cs="Times New Roman"/>
                <w:b/>
                <w:color w:val="000000"/>
                <w:sz w:val="24"/>
                <w:szCs w:val="24"/>
                <w:lang w:eastAsia="ru-RU"/>
              </w:rPr>
              <w:t>202</w:t>
            </w:r>
            <w:r w:rsidRPr="00763A17">
              <w:rPr>
                <w:rFonts w:ascii="Times New Roman" w:eastAsia="Times New Roman" w:hAnsi="Times New Roman" w:cs="Times New Roman"/>
                <w:b/>
                <w:color w:val="000000"/>
                <w:sz w:val="24"/>
                <w:szCs w:val="24"/>
                <w:lang w:val="uk-UA" w:eastAsia="ru-RU"/>
              </w:rPr>
              <w:t>5</w:t>
            </w:r>
            <w:r w:rsidRPr="00763A17">
              <w:rPr>
                <w:rFonts w:ascii="Times New Roman" w:eastAsia="Times New Roman" w:hAnsi="Times New Roman" w:cs="Times New Roman"/>
                <w:b/>
                <w:color w:val="000000"/>
                <w:sz w:val="24"/>
                <w:szCs w:val="24"/>
                <w:lang w:eastAsia="ru-RU"/>
              </w:rPr>
              <w:t>-2026 р</w:t>
            </w:r>
            <w:r w:rsidR="00C240C2">
              <w:rPr>
                <w:rFonts w:ascii="Times New Roman" w:eastAsia="Times New Roman" w:hAnsi="Times New Roman" w:cs="Times New Roman"/>
                <w:b/>
                <w:color w:val="000000"/>
                <w:sz w:val="24"/>
                <w:szCs w:val="24"/>
                <w:lang w:val="uk-UA" w:eastAsia="ru-RU"/>
              </w:rPr>
              <w:t>.</w:t>
            </w:r>
            <w:r w:rsidRPr="00763A17">
              <w:rPr>
                <w:rFonts w:ascii="Times New Roman" w:eastAsia="Times New Roman" w:hAnsi="Times New Roman" w:cs="Times New Roman"/>
                <w:b/>
                <w:color w:val="000000"/>
                <w:sz w:val="24"/>
                <w:szCs w:val="24"/>
                <w:lang w:eastAsia="ru-RU"/>
              </w:rPr>
              <w:t xml:space="preserve"> </w:t>
            </w:r>
          </w:p>
        </w:tc>
      </w:tr>
      <w:tr w:rsidR="001959E4" w:rsidRPr="004272BD" w:rsidTr="001959E4">
        <w:trPr>
          <w:tblCellSpacing w:w="0" w:type="dxa"/>
        </w:trPr>
        <w:tc>
          <w:tcPr>
            <w:tcW w:w="2405" w:type="dxa"/>
            <w:vMerge w:val="restart"/>
            <w:tcBorders>
              <w:top w:val="single" w:sz="4" w:space="0" w:color="000000"/>
              <w:left w:val="single" w:sz="4" w:space="0" w:color="000000"/>
              <w:bottom w:val="single" w:sz="4" w:space="0" w:color="7DA2A7"/>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lastRenderedPageBreak/>
              <w:t>Орієнтовна</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вартість</w:t>
            </w:r>
            <w:proofErr w:type="spellEnd"/>
            <w:r w:rsidRPr="004272BD">
              <w:rPr>
                <w:rFonts w:ascii="Times New Roman" w:eastAsia="Times New Roman" w:hAnsi="Times New Roman" w:cs="Times New Roman"/>
                <w:b/>
                <w:color w:val="000000"/>
                <w:sz w:val="24"/>
                <w:szCs w:val="24"/>
                <w:lang w:eastAsia="ru-RU"/>
              </w:rPr>
              <w:t xml:space="preserve"> </w:t>
            </w:r>
            <w:proofErr w:type="gramStart"/>
            <w:r w:rsidRPr="004272BD">
              <w:rPr>
                <w:rFonts w:ascii="Times New Roman" w:eastAsia="Times New Roman" w:hAnsi="Times New Roman" w:cs="Times New Roman"/>
                <w:b/>
                <w:color w:val="000000"/>
                <w:sz w:val="24"/>
                <w:szCs w:val="24"/>
                <w:lang w:eastAsia="ru-RU"/>
              </w:rPr>
              <w:t xml:space="preserve">проєкту,   </w:t>
            </w:r>
            <w:proofErr w:type="gramEnd"/>
            <w:r w:rsidRPr="004272BD">
              <w:rPr>
                <w:rFonts w:ascii="Times New Roman" w:eastAsia="Times New Roman" w:hAnsi="Times New Roman" w:cs="Times New Roman"/>
                <w:b/>
                <w:color w:val="000000"/>
                <w:sz w:val="24"/>
                <w:szCs w:val="24"/>
                <w:lang w:eastAsia="ru-RU"/>
              </w:rPr>
              <w:t>тис. грн.</w:t>
            </w:r>
          </w:p>
        </w:tc>
        <w:tc>
          <w:tcPr>
            <w:tcW w:w="1833" w:type="dxa"/>
            <w:tcBorders>
              <w:top w:val="single" w:sz="4" w:space="0" w:color="000000"/>
              <w:left w:val="single" w:sz="4" w:space="0" w:color="7DA2A7"/>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2024</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2025</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2026</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Разом</w:t>
            </w:r>
          </w:p>
        </w:tc>
      </w:tr>
      <w:tr w:rsidR="001959E4" w:rsidRPr="004272BD" w:rsidTr="001959E4">
        <w:trPr>
          <w:trHeight w:val="499"/>
          <w:tblCellSpacing w:w="0" w:type="dxa"/>
        </w:trPr>
        <w:tc>
          <w:tcPr>
            <w:tcW w:w="2405" w:type="dxa"/>
            <w:vMerge/>
            <w:tcBorders>
              <w:top w:val="single" w:sz="4" w:space="0" w:color="000000"/>
              <w:left w:val="single" w:sz="4" w:space="0" w:color="000000"/>
              <w:bottom w:val="single" w:sz="4" w:space="0" w:color="7DA2A7"/>
              <w:right w:val="single" w:sz="4" w:space="0" w:color="7DA2A7"/>
            </w:tcBorders>
            <w:shd w:val="clear" w:color="auto" w:fill="F2DBDB" w:themeFill="accent2" w:themeFillTint="33"/>
            <w:vAlign w:val="center"/>
            <w:hideMark/>
          </w:tcPr>
          <w:p w:rsidR="001959E4" w:rsidRPr="004272BD" w:rsidRDefault="001959E4" w:rsidP="000C20E3">
            <w:pPr>
              <w:spacing w:after="0" w:line="240" w:lineRule="auto"/>
              <w:rPr>
                <w:rFonts w:ascii="Times New Roman" w:eastAsia="Times New Roman" w:hAnsi="Times New Roman" w:cs="Times New Roman"/>
                <w:b/>
                <w:sz w:val="24"/>
                <w:szCs w:val="24"/>
                <w:lang w:eastAsia="ru-RU"/>
              </w:rPr>
            </w:pPr>
          </w:p>
        </w:tc>
        <w:tc>
          <w:tcPr>
            <w:tcW w:w="1833" w:type="dxa"/>
            <w:tcBorders>
              <w:top w:val="single" w:sz="4" w:space="0" w:color="000000"/>
              <w:left w:val="single" w:sz="4" w:space="0" w:color="7DA2A7"/>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0,0</w:t>
            </w:r>
            <w:r w:rsidR="006E119E">
              <w:rPr>
                <w:rFonts w:ascii="Times New Roman" w:eastAsia="Times New Roman" w:hAnsi="Times New Roman" w:cs="Times New Roman"/>
                <w:b/>
                <w:bCs/>
                <w:color w:val="000000"/>
                <w:sz w:val="24"/>
                <w:szCs w:val="24"/>
                <w:lang w:eastAsia="ru-RU"/>
              </w:rPr>
              <w:t>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val="uk-UA" w:eastAsia="ru-RU"/>
              </w:rPr>
              <w:t>3</w:t>
            </w:r>
            <w:r w:rsidRPr="00C240C2">
              <w:rPr>
                <w:rFonts w:ascii="Times New Roman" w:eastAsia="Times New Roman" w:hAnsi="Times New Roman" w:cs="Times New Roman"/>
                <w:b/>
                <w:bCs/>
                <w:color w:val="000000"/>
                <w:sz w:val="24"/>
                <w:szCs w:val="24"/>
                <w:lang w:eastAsia="ru-RU"/>
              </w:rPr>
              <w:t>5</w:t>
            </w:r>
            <w:r w:rsidRPr="004272BD">
              <w:rPr>
                <w:rFonts w:ascii="Times New Roman" w:eastAsia="Times New Roman" w:hAnsi="Times New Roman" w:cs="Times New Roman"/>
                <w:b/>
                <w:bCs/>
                <w:color w:val="000000"/>
                <w:sz w:val="24"/>
                <w:szCs w:val="24"/>
                <w:lang w:val="uk-UA" w:eastAsia="ru-RU"/>
              </w:rPr>
              <w:t>0</w:t>
            </w:r>
            <w:r w:rsidRPr="004272BD">
              <w:rPr>
                <w:rFonts w:ascii="Times New Roman" w:eastAsia="Times New Roman" w:hAnsi="Times New Roman" w:cs="Times New Roman"/>
                <w:b/>
                <w:bCs/>
                <w:color w:val="000000"/>
                <w:sz w:val="24"/>
                <w:szCs w:val="24"/>
                <w:lang w:eastAsia="ru-RU"/>
              </w:rPr>
              <w:t>0,0</w:t>
            </w:r>
            <w:r w:rsidR="006E119E">
              <w:rPr>
                <w:rFonts w:ascii="Times New Roman" w:eastAsia="Times New Roman" w:hAnsi="Times New Roman" w:cs="Times New Roman"/>
                <w:b/>
                <w:bCs/>
                <w:color w:val="000000"/>
                <w:sz w:val="24"/>
                <w:szCs w:val="24"/>
                <w:lang w:eastAsia="ru-RU"/>
              </w:rPr>
              <w:t>0</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val="uk-UA" w:eastAsia="ru-RU"/>
              </w:rPr>
              <w:t>3</w:t>
            </w:r>
            <w:r w:rsidRPr="00C240C2">
              <w:rPr>
                <w:rFonts w:ascii="Times New Roman" w:eastAsia="Times New Roman" w:hAnsi="Times New Roman" w:cs="Times New Roman"/>
                <w:b/>
                <w:bCs/>
                <w:color w:val="000000"/>
                <w:sz w:val="24"/>
                <w:szCs w:val="24"/>
                <w:lang w:eastAsia="ru-RU"/>
              </w:rPr>
              <w:t>6</w:t>
            </w:r>
            <w:r w:rsidRPr="004272BD">
              <w:rPr>
                <w:rFonts w:ascii="Times New Roman" w:eastAsia="Times New Roman" w:hAnsi="Times New Roman" w:cs="Times New Roman"/>
                <w:b/>
                <w:bCs/>
                <w:color w:val="000000"/>
                <w:sz w:val="24"/>
                <w:szCs w:val="24"/>
                <w:lang w:val="uk-UA" w:eastAsia="ru-RU"/>
              </w:rPr>
              <w:t>0</w:t>
            </w:r>
            <w:r w:rsidRPr="004272BD">
              <w:rPr>
                <w:rFonts w:ascii="Times New Roman" w:eastAsia="Times New Roman" w:hAnsi="Times New Roman" w:cs="Times New Roman"/>
                <w:b/>
                <w:bCs/>
                <w:color w:val="000000"/>
                <w:sz w:val="24"/>
                <w:szCs w:val="24"/>
                <w:lang w:eastAsia="ru-RU"/>
              </w:rPr>
              <w:t>0,0</w:t>
            </w:r>
            <w:r w:rsidR="006E119E">
              <w:rPr>
                <w:rFonts w:ascii="Times New Roman" w:eastAsia="Times New Roman" w:hAnsi="Times New Roman" w:cs="Times New Roman"/>
                <w:b/>
                <w:bCs/>
                <w:color w:val="000000"/>
                <w:sz w:val="24"/>
                <w:szCs w:val="24"/>
                <w:lang w:eastAsia="ru-RU"/>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val="uk-UA" w:eastAsia="ru-RU"/>
              </w:rPr>
              <w:t>710</w:t>
            </w:r>
            <w:r w:rsidRPr="004272BD">
              <w:rPr>
                <w:rFonts w:ascii="Times New Roman" w:eastAsia="Times New Roman" w:hAnsi="Times New Roman" w:cs="Times New Roman"/>
                <w:b/>
                <w:bCs/>
                <w:color w:val="000000"/>
                <w:sz w:val="24"/>
                <w:szCs w:val="24"/>
                <w:lang w:eastAsia="ru-RU"/>
              </w:rPr>
              <w:t>0,0</w:t>
            </w:r>
            <w:r w:rsidR="006E119E">
              <w:rPr>
                <w:rFonts w:ascii="Times New Roman" w:eastAsia="Times New Roman" w:hAnsi="Times New Roman" w:cs="Times New Roman"/>
                <w:b/>
                <w:bCs/>
                <w:color w:val="000000"/>
                <w:sz w:val="24"/>
                <w:szCs w:val="24"/>
                <w:lang w:eastAsia="ru-RU"/>
              </w:rPr>
              <w:t>0</w:t>
            </w:r>
          </w:p>
        </w:tc>
      </w:tr>
      <w:tr w:rsidR="001959E4" w:rsidRPr="004272BD" w:rsidTr="001959E4">
        <w:trPr>
          <w:trHeight w:val="846"/>
          <w:tblCellSpacing w:w="0" w:type="dxa"/>
        </w:trPr>
        <w:tc>
          <w:tcPr>
            <w:tcW w:w="2405"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Джерела</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фінансування</w:t>
            </w:r>
            <w:proofErr w:type="spellEnd"/>
            <w:r w:rsidRPr="004272BD">
              <w:rPr>
                <w:rFonts w:ascii="Times New Roman" w:eastAsia="Times New Roman" w:hAnsi="Times New Roman" w:cs="Times New Roman"/>
                <w:b/>
                <w:color w:val="000000"/>
                <w:sz w:val="24"/>
                <w:szCs w:val="24"/>
                <w:lang w:eastAsia="ru-RU"/>
              </w:rPr>
              <w:t>:</w:t>
            </w:r>
          </w:p>
        </w:tc>
        <w:tc>
          <w:tcPr>
            <w:tcW w:w="6663"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sz w:val="24"/>
                <w:szCs w:val="24"/>
                <w:lang w:eastAsia="ru-RU"/>
              </w:rPr>
            </w:pPr>
            <w:proofErr w:type="spellStart"/>
            <w:r w:rsidRPr="004272BD">
              <w:rPr>
                <w:rFonts w:ascii="Times New Roman" w:eastAsia="Times New Roman" w:hAnsi="Times New Roman" w:cs="Times New Roman"/>
                <w:color w:val="000000"/>
                <w:sz w:val="24"/>
                <w:szCs w:val="24"/>
                <w:lang w:eastAsia="ru-RU"/>
              </w:rPr>
              <w:t>Міжнародні</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донори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партнери</w:t>
            </w:r>
            <w:proofErr w:type="spellEnd"/>
            <w:r w:rsidRPr="004272BD">
              <w:rPr>
                <w:rFonts w:ascii="Times New Roman" w:eastAsia="Times New Roman" w:hAnsi="Times New Roman" w:cs="Times New Roman"/>
                <w:color w:val="000000"/>
                <w:sz w:val="24"/>
                <w:szCs w:val="24"/>
                <w:lang w:eastAsia="ru-RU"/>
              </w:rPr>
              <w:t xml:space="preserve"> проекту, </w:t>
            </w:r>
            <w:proofErr w:type="spellStart"/>
            <w:r w:rsidRPr="004272BD">
              <w:rPr>
                <w:rFonts w:ascii="Times New Roman" w:eastAsia="Times New Roman" w:hAnsi="Times New Roman" w:cs="Times New Roman"/>
                <w:color w:val="000000"/>
                <w:sz w:val="24"/>
                <w:szCs w:val="24"/>
                <w:lang w:eastAsia="ru-RU"/>
              </w:rPr>
              <w:t>місцевий</w:t>
            </w:r>
            <w:proofErr w:type="spellEnd"/>
            <w:r w:rsidRPr="004272BD">
              <w:rPr>
                <w:rFonts w:ascii="Times New Roman" w:eastAsia="Times New Roman" w:hAnsi="Times New Roman" w:cs="Times New Roman"/>
                <w:color w:val="000000"/>
                <w:sz w:val="24"/>
                <w:szCs w:val="24"/>
                <w:lang w:eastAsia="ru-RU"/>
              </w:rPr>
              <w:t xml:space="preserve"> бюджет, ДФРР, </w:t>
            </w:r>
            <w:proofErr w:type="spellStart"/>
            <w:r w:rsidRPr="004272BD">
              <w:rPr>
                <w:rFonts w:ascii="Times New Roman" w:eastAsia="Times New Roman" w:hAnsi="Times New Roman" w:cs="Times New Roman"/>
                <w:color w:val="000000"/>
                <w:sz w:val="24"/>
                <w:szCs w:val="24"/>
                <w:lang w:eastAsia="ru-RU"/>
              </w:rPr>
              <w:t>Державний</w:t>
            </w:r>
            <w:proofErr w:type="spellEnd"/>
            <w:r w:rsidRPr="004272BD">
              <w:rPr>
                <w:rFonts w:ascii="Times New Roman" w:eastAsia="Times New Roman" w:hAnsi="Times New Roman" w:cs="Times New Roman"/>
                <w:color w:val="000000"/>
                <w:sz w:val="24"/>
                <w:szCs w:val="24"/>
                <w:lang w:eastAsia="ru-RU"/>
              </w:rPr>
              <w:t xml:space="preserve"> бюджет</w:t>
            </w:r>
          </w:p>
        </w:tc>
      </w:tr>
      <w:tr w:rsidR="001959E4" w:rsidRPr="004272BD" w:rsidTr="001959E4">
        <w:trPr>
          <w:trHeight w:val="831"/>
          <w:tblCellSpacing w:w="0" w:type="dxa"/>
        </w:trPr>
        <w:tc>
          <w:tcPr>
            <w:tcW w:w="2405"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Ключові</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учасники</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реалізації</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663"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val="uk-UA" w:eastAsia="ru-RU"/>
              </w:rPr>
              <w:t xml:space="preserve">Гайсинська </w:t>
            </w:r>
            <w:proofErr w:type="spellStart"/>
            <w:r w:rsidRPr="004272BD">
              <w:rPr>
                <w:rFonts w:ascii="Times New Roman" w:eastAsia="Times New Roman" w:hAnsi="Times New Roman" w:cs="Times New Roman"/>
                <w:color w:val="000000"/>
                <w:sz w:val="24"/>
                <w:szCs w:val="24"/>
                <w:lang w:eastAsia="ru-RU"/>
              </w:rPr>
              <w:t>міська</w:t>
            </w:r>
            <w:proofErr w:type="spellEnd"/>
            <w:r w:rsidRPr="004272BD">
              <w:rPr>
                <w:rFonts w:ascii="Times New Roman" w:eastAsia="Times New Roman" w:hAnsi="Times New Roman" w:cs="Times New Roman"/>
                <w:color w:val="000000"/>
                <w:sz w:val="24"/>
                <w:szCs w:val="24"/>
                <w:lang w:eastAsia="ru-RU"/>
              </w:rPr>
              <w:t xml:space="preserve"> рада,</w:t>
            </w:r>
            <w:r w:rsidRPr="004272BD">
              <w:rPr>
                <w:rFonts w:ascii="Times New Roman" w:eastAsia="Times New Roman" w:hAnsi="Times New Roman" w:cs="Times New Roman"/>
                <w:color w:val="000000"/>
                <w:sz w:val="24"/>
                <w:szCs w:val="24"/>
                <w:lang w:val="uk-UA" w:eastAsia="ru-RU"/>
              </w:rPr>
              <w:t xml:space="preserve"> громадські організації</w:t>
            </w:r>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партнери</w:t>
            </w:r>
            <w:proofErr w:type="spellEnd"/>
          </w:p>
        </w:tc>
      </w:tr>
    </w:tbl>
    <w:p w:rsidR="00C84D20" w:rsidRPr="004272BD" w:rsidRDefault="00C84D20"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p>
    <w:p w:rsidR="00C84D20" w:rsidRPr="004272BD" w:rsidRDefault="00C84D20"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E5229" w:rsidRPr="004272BD">
        <w:rPr>
          <w:rFonts w:ascii="Times New Roman" w:eastAsia="Calibri" w:hAnsi="Times New Roman" w:cs="Times New Roman"/>
          <w:sz w:val="24"/>
          <w:szCs w:val="24"/>
          <w:lang w:val="uk-UA" w:eastAsia="ru-RU"/>
        </w:rPr>
        <w:t>55</w:t>
      </w:r>
    </w:p>
    <w:p w:rsidR="00DD7D41" w:rsidRPr="004272BD" w:rsidRDefault="00DD7D41" w:rsidP="000C20E3">
      <w:pPr>
        <w:spacing w:after="0" w:line="240" w:lineRule="auto"/>
        <w:jc w:val="both"/>
        <w:rPr>
          <w:rFonts w:ascii="Times New Roman" w:eastAsia="Calibri" w:hAnsi="Times New Roman" w:cs="Times New Roman"/>
          <w:sz w:val="24"/>
          <w:szCs w:val="24"/>
          <w:lang w:val="uk-UA" w:eastAsia="ru-RU"/>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263"/>
        <w:gridCol w:w="1963"/>
        <w:gridCol w:w="1737"/>
        <w:gridCol w:w="1647"/>
        <w:gridCol w:w="1509"/>
      </w:tblGrid>
      <w:tr w:rsidR="001959E4" w:rsidRPr="004272BD" w:rsidTr="001959E4">
        <w:trPr>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tcPr>
          <w:p w:rsidR="001959E4" w:rsidRPr="004272BD" w:rsidRDefault="001959E4" w:rsidP="000C20E3">
            <w:pPr>
              <w:spacing w:beforeAutospacing="1" w:afterAutospacing="1" w:line="240" w:lineRule="auto"/>
              <w:jc w:val="both"/>
              <w:outlineLvl w:val="5"/>
              <w:rPr>
                <w:rFonts w:ascii="Times New Roman" w:hAnsi="Times New Roman" w:cs="Times New Roman"/>
                <w:bCs/>
                <w:sz w:val="24"/>
                <w:szCs w:val="24"/>
                <w:lang w:val="uk-UA"/>
              </w:rPr>
            </w:pPr>
            <w:r w:rsidRPr="004272BD">
              <w:rPr>
                <w:rFonts w:ascii="Times New Roman" w:hAnsi="Times New Roman" w:cs="Times New Roman"/>
                <w:b/>
                <w:color w:val="000000"/>
                <w:sz w:val="24"/>
                <w:szCs w:val="24"/>
                <w:lang w:val="uk-UA"/>
              </w:rPr>
              <w:t>Номер і назва завдання</w:t>
            </w:r>
            <w:r w:rsidRPr="004272BD">
              <w:rPr>
                <w:rFonts w:ascii="Times New Roman" w:hAnsi="Times New Roman" w:cs="Times New Roman"/>
                <w:color w:val="000000"/>
                <w:sz w:val="24"/>
                <w:szCs w:val="24"/>
                <w:lang w:val="uk-UA"/>
              </w:rPr>
              <w:t>:</w:t>
            </w:r>
          </w:p>
        </w:tc>
        <w:tc>
          <w:tcPr>
            <w:tcW w:w="6856"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r w:rsidRPr="004272BD">
              <w:rPr>
                <w:rFonts w:ascii="Times New Roman" w:eastAsia="Times New Roman" w:hAnsi="Times New Roman" w:cs="Times New Roman"/>
                <w:color w:val="000000"/>
                <w:sz w:val="24"/>
                <w:szCs w:val="24"/>
                <w:lang w:eastAsia="ru-RU"/>
              </w:rPr>
              <w:t xml:space="preserve">2.3.1. </w:t>
            </w:r>
            <w:proofErr w:type="spellStart"/>
            <w:r w:rsidRPr="004272BD">
              <w:rPr>
                <w:rFonts w:ascii="Times New Roman" w:eastAsia="Times New Roman" w:hAnsi="Times New Roman" w:cs="Times New Roman"/>
                <w:color w:val="000000"/>
                <w:sz w:val="24"/>
                <w:szCs w:val="24"/>
                <w:lang w:eastAsia="ru-RU"/>
              </w:rPr>
              <w:t>Поточний</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капітальний</w:t>
            </w:r>
            <w:proofErr w:type="spellEnd"/>
            <w:r w:rsidRPr="004272BD">
              <w:rPr>
                <w:rFonts w:ascii="Times New Roman" w:eastAsia="Times New Roman" w:hAnsi="Times New Roman" w:cs="Times New Roman"/>
                <w:color w:val="000000"/>
                <w:sz w:val="24"/>
                <w:szCs w:val="24"/>
                <w:lang w:eastAsia="ru-RU"/>
              </w:rPr>
              <w:t xml:space="preserve"> ремонт </w:t>
            </w:r>
            <w:proofErr w:type="spellStart"/>
            <w:r w:rsidRPr="004272BD">
              <w:rPr>
                <w:rFonts w:ascii="Times New Roman" w:eastAsia="Times New Roman" w:hAnsi="Times New Roman" w:cs="Times New Roman"/>
                <w:color w:val="000000"/>
                <w:sz w:val="24"/>
                <w:szCs w:val="24"/>
                <w:lang w:eastAsia="ru-RU"/>
              </w:rPr>
              <w:t>дорожнього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покриття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мостових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переходів</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зупинок</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освітлення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тротуарів</w:t>
            </w:r>
            <w:proofErr w:type="spellEnd"/>
            <w:r w:rsidRPr="004272BD">
              <w:rPr>
                <w:rFonts w:ascii="Times New Roman" w:eastAsia="Times New Roman" w:hAnsi="Times New Roman" w:cs="Times New Roman"/>
                <w:color w:val="000000"/>
                <w:sz w:val="24"/>
                <w:szCs w:val="24"/>
                <w:lang w:eastAsia="ru-RU"/>
              </w:rPr>
              <w:t xml:space="preserve"> з </w:t>
            </w:r>
            <w:proofErr w:type="spellStart"/>
            <w:r w:rsidRPr="004272BD">
              <w:rPr>
                <w:rFonts w:ascii="Times New Roman" w:eastAsia="Times New Roman" w:hAnsi="Times New Roman" w:cs="Times New Roman"/>
                <w:color w:val="000000"/>
                <w:sz w:val="24"/>
                <w:szCs w:val="24"/>
                <w:lang w:eastAsia="ru-RU"/>
              </w:rPr>
              <w:t>урахуванням</w:t>
            </w:r>
            <w:proofErr w:type="spellEnd"/>
            <w:r w:rsidRPr="004272BD">
              <w:rPr>
                <w:rFonts w:ascii="Times New Roman" w:eastAsia="Times New Roman" w:hAnsi="Times New Roman" w:cs="Times New Roman"/>
                <w:color w:val="000000"/>
                <w:sz w:val="24"/>
                <w:szCs w:val="24"/>
                <w:lang w:eastAsia="ru-RU"/>
              </w:rPr>
              <w:t xml:space="preserve"> потреб людей з </w:t>
            </w:r>
            <w:proofErr w:type="spellStart"/>
            <w:r w:rsidRPr="004272BD">
              <w:rPr>
                <w:rFonts w:ascii="Times New Roman" w:eastAsia="Times New Roman" w:hAnsi="Times New Roman" w:cs="Times New Roman"/>
                <w:color w:val="000000"/>
                <w:sz w:val="24"/>
                <w:szCs w:val="24"/>
                <w:lang w:eastAsia="ru-RU"/>
              </w:rPr>
              <w:t>обмеженими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фізичними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можливостями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облаштування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велодоріжок</w:t>
            </w:r>
            <w:proofErr w:type="spellEnd"/>
            <w:r w:rsidRPr="004272BD">
              <w:rPr>
                <w:rFonts w:ascii="Times New Roman" w:eastAsia="Times New Roman" w:hAnsi="Times New Roman" w:cs="Times New Roman"/>
                <w:color w:val="000000"/>
                <w:sz w:val="24"/>
                <w:szCs w:val="24"/>
                <w:lang w:eastAsia="ru-RU"/>
              </w:rPr>
              <w:t>. </w:t>
            </w:r>
          </w:p>
        </w:tc>
      </w:tr>
      <w:tr w:rsidR="001959E4" w:rsidRPr="004272BD" w:rsidTr="001959E4">
        <w:trPr>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color w:val="000000"/>
                <w:sz w:val="24"/>
                <w:szCs w:val="24"/>
                <w:lang w:eastAsia="ru-RU"/>
              </w:rPr>
            </w:pPr>
            <w:proofErr w:type="spellStart"/>
            <w:r w:rsidRPr="004272BD">
              <w:rPr>
                <w:rFonts w:ascii="Times New Roman" w:eastAsia="Times New Roman" w:hAnsi="Times New Roman" w:cs="Times New Roman"/>
                <w:b/>
                <w:color w:val="000000"/>
                <w:sz w:val="24"/>
                <w:szCs w:val="24"/>
                <w:lang w:eastAsia="ru-RU"/>
              </w:rPr>
              <w:t>Назва</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856" w:type="dxa"/>
            <w:gridSpan w:val="4"/>
            <w:tcBorders>
              <w:top w:val="single" w:sz="4" w:space="0" w:color="000000"/>
              <w:left w:val="single" w:sz="4" w:space="0" w:color="7DA2A7"/>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59E4" w:rsidRPr="00763A17" w:rsidRDefault="001959E4" w:rsidP="000C20E3">
            <w:pPr>
              <w:spacing w:after="0" w:line="240" w:lineRule="auto"/>
              <w:rPr>
                <w:rFonts w:ascii="Times New Roman" w:eastAsia="Times New Roman" w:hAnsi="Times New Roman" w:cs="Times New Roman"/>
                <w:b/>
                <w:color w:val="000000"/>
                <w:sz w:val="24"/>
                <w:szCs w:val="24"/>
                <w:lang w:eastAsia="ru-RU"/>
              </w:rPr>
            </w:pPr>
            <w:proofErr w:type="spellStart"/>
            <w:r w:rsidRPr="00763A17">
              <w:rPr>
                <w:rFonts w:ascii="Times New Roman" w:eastAsia="Times New Roman" w:hAnsi="Times New Roman" w:cs="Times New Roman"/>
                <w:b/>
                <w:color w:val="000000"/>
                <w:sz w:val="24"/>
                <w:szCs w:val="24"/>
                <w:lang w:eastAsia="ru-RU"/>
              </w:rPr>
              <w:t>Капітальне</w:t>
            </w:r>
            <w:proofErr w:type="spellEnd"/>
            <w:r w:rsidRPr="00763A17">
              <w:rPr>
                <w:rFonts w:ascii="Times New Roman" w:eastAsia="Times New Roman" w:hAnsi="Times New Roman" w:cs="Times New Roman"/>
                <w:b/>
                <w:color w:val="000000"/>
                <w:sz w:val="24"/>
                <w:szCs w:val="24"/>
                <w:lang w:eastAsia="ru-RU"/>
              </w:rPr>
              <w:t xml:space="preserve"> </w:t>
            </w:r>
            <w:proofErr w:type="spellStart"/>
            <w:r w:rsidRPr="00763A17">
              <w:rPr>
                <w:rFonts w:ascii="Times New Roman" w:eastAsia="Times New Roman" w:hAnsi="Times New Roman" w:cs="Times New Roman"/>
                <w:b/>
                <w:color w:val="000000"/>
                <w:sz w:val="24"/>
                <w:szCs w:val="24"/>
                <w:lang w:eastAsia="ru-RU"/>
              </w:rPr>
              <w:t>будівництво</w:t>
            </w:r>
            <w:proofErr w:type="spellEnd"/>
            <w:r w:rsidRPr="00763A17">
              <w:rPr>
                <w:rFonts w:ascii="Times New Roman" w:eastAsia="Times New Roman" w:hAnsi="Times New Roman" w:cs="Times New Roman"/>
                <w:b/>
                <w:color w:val="000000"/>
                <w:sz w:val="24"/>
                <w:szCs w:val="24"/>
                <w:lang w:eastAsia="ru-RU"/>
              </w:rPr>
              <w:t xml:space="preserve"> </w:t>
            </w:r>
            <w:proofErr w:type="spellStart"/>
            <w:r w:rsidRPr="00763A17">
              <w:rPr>
                <w:rFonts w:ascii="Times New Roman" w:eastAsia="Times New Roman" w:hAnsi="Times New Roman" w:cs="Times New Roman"/>
                <w:b/>
                <w:color w:val="000000"/>
                <w:sz w:val="24"/>
                <w:szCs w:val="24"/>
                <w:lang w:eastAsia="ru-RU"/>
              </w:rPr>
              <w:t>вуличного</w:t>
            </w:r>
            <w:proofErr w:type="spellEnd"/>
            <w:r w:rsidRPr="00763A17">
              <w:rPr>
                <w:rFonts w:ascii="Times New Roman" w:eastAsia="Times New Roman" w:hAnsi="Times New Roman" w:cs="Times New Roman"/>
                <w:b/>
                <w:color w:val="000000"/>
                <w:sz w:val="24"/>
                <w:szCs w:val="24"/>
                <w:lang w:eastAsia="ru-RU"/>
              </w:rPr>
              <w:t xml:space="preserve"> </w:t>
            </w:r>
            <w:proofErr w:type="spellStart"/>
            <w:r w:rsidRPr="00763A17">
              <w:rPr>
                <w:rFonts w:ascii="Times New Roman" w:eastAsia="Times New Roman" w:hAnsi="Times New Roman" w:cs="Times New Roman"/>
                <w:b/>
                <w:color w:val="000000"/>
                <w:sz w:val="24"/>
                <w:szCs w:val="24"/>
                <w:lang w:eastAsia="ru-RU"/>
              </w:rPr>
              <w:t>освітлення</w:t>
            </w:r>
            <w:proofErr w:type="spellEnd"/>
            <w:r w:rsidRPr="00763A17">
              <w:rPr>
                <w:rFonts w:ascii="Times New Roman" w:eastAsia="Times New Roman" w:hAnsi="Times New Roman" w:cs="Times New Roman"/>
                <w:b/>
                <w:color w:val="000000"/>
                <w:sz w:val="24"/>
                <w:szCs w:val="24"/>
                <w:lang w:eastAsia="ru-RU"/>
              </w:rPr>
              <w:t xml:space="preserve"> по </w:t>
            </w:r>
            <w:proofErr w:type="spellStart"/>
            <w:proofErr w:type="gramStart"/>
            <w:r w:rsidRPr="00763A17">
              <w:rPr>
                <w:rFonts w:ascii="Times New Roman" w:eastAsia="Times New Roman" w:hAnsi="Times New Roman" w:cs="Times New Roman"/>
                <w:b/>
                <w:color w:val="000000"/>
                <w:sz w:val="24"/>
                <w:szCs w:val="24"/>
                <w:lang w:eastAsia="ru-RU"/>
              </w:rPr>
              <w:t>вулицях</w:t>
            </w:r>
            <w:proofErr w:type="spellEnd"/>
            <w:r w:rsidRPr="00763A17">
              <w:rPr>
                <w:rFonts w:ascii="Times New Roman" w:eastAsia="Times New Roman" w:hAnsi="Times New Roman" w:cs="Times New Roman"/>
                <w:b/>
                <w:color w:val="000000"/>
                <w:sz w:val="24"/>
                <w:szCs w:val="24"/>
                <w:lang w:eastAsia="ru-RU"/>
              </w:rPr>
              <w:t xml:space="preserve">  </w:t>
            </w:r>
            <w:r w:rsidRPr="00763A17">
              <w:rPr>
                <w:rFonts w:ascii="Times New Roman" w:eastAsia="Times New Roman" w:hAnsi="Times New Roman" w:cs="Times New Roman"/>
                <w:b/>
                <w:color w:val="000000"/>
                <w:sz w:val="24"/>
                <w:szCs w:val="24"/>
                <w:lang w:val="uk-UA" w:eastAsia="ru-RU"/>
              </w:rPr>
              <w:t>Набережна</w:t>
            </w:r>
            <w:proofErr w:type="gramEnd"/>
            <w:r w:rsidRPr="00763A17">
              <w:rPr>
                <w:rFonts w:ascii="Times New Roman" w:eastAsia="Times New Roman" w:hAnsi="Times New Roman" w:cs="Times New Roman"/>
                <w:b/>
                <w:color w:val="000000"/>
                <w:sz w:val="24"/>
                <w:szCs w:val="24"/>
                <w:lang w:eastAsia="ru-RU"/>
              </w:rPr>
              <w:t xml:space="preserve">, </w:t>
            </w:r>
            <w:r w:rsidRPr="00763A17">
              <w:rPr>
                <w:rFonts w:ascii="Times New Roman" w:eastAsia="Times New Roman" w:hAnsi="Times New Roman" w:cs="Times New Roman"/>
                <w:b/>
                <w:color w:val="000000"/>
                <w:sz w:val="24"/>
                <w:szCs w:val="24"/>
                <w:lang w:val="uk-UA" w:eastAsia="ru-RU"/>
              </w:rPr>
              <w:t>Першотравнева</w:t>
            </w:r>
            <w:r w:rsidRPr="00763A17">
              <w:rPr>
                <w:rFonts w:ascii="Times New Roman" w:eastAsia="Times New Roman" w:hAnsi="Times New Roman" w:cs="Times New Roman"/>
                <w:b/>
                <w:color w:val="000000"/>
                <w:sz w:val="24"/>
                <w:szCs w:val="24"/>
                <w:lang w:eastAsia="ru-RU"/>
              </w:rPr>
              <w:t xml:space="preserve">, </w:t>
            </w:r>
            <w:r w:rsidRPr="00763A17">
              <w:rPr>
                <w:rFonts w:ascii="Times New Roman" w:eastAsia="Times New Roman" w:hAnsi="Times New Roman" w:cs="Times New Roman"/>
                <w:b/>
                <w:color w:val="000000"/>
                <w:sz w:val="24"/>
                <w:szCs w:val="24"/>
                <w:lang w:val="uk-UA" w:eastAsia="ru-RU"/>
              </w:rPr>
              <w:t>Центральна</w:t>
            </w:r>
            <w:r w:rsidRPr="00763A17">
              <w:rPr>
                <w:rFonts w:ascii="Times New Roman" w:eastAsia="Times New Roman" w:hAnsi="Times New Roman" w:cs="Times New Roman"/>
                <w:b/>
                <w:color w:val="000000"/>
                <w:sz w:val="24"/>
                <w:szCs w:val="24"/>
                <w:lang w:eastAsia="ru-RU"/>
              </w:rPr>
              <w:t>  в с.</w:t>
            </w:r>
            <w:proofErr w:type="spellStart"/>
            <w:r w:rsidRPr="00763A17">
              <w:rPr>
                <w:rFonts w:ascii="Times New Roman" w:eastAsia="Times New Roman" w:hAnsi="Times New Roman" w:cs="Times New Roman"/>
                <w:b/>
                <w:color w:val="000000"/>
                <w:sz w:val="24"/>
                <w:szCs w:val="24"/>
                <w:lang w:val="uk-UA" w:eastAsia="ru-RU"/>
              </w:rPr>
              <w:t>Степашки</w:t>
            </w:r>
            <w:proofErr w:type="spellEnd"/>
            <w:r w:rsidRPr="00763A17">
              <w:rPr>
                <w:rFonts w:ascii="Times New Roman" w:eastAsia="Times New Roman" w:hAnsi="Times New Roman" w:cs="Times New Roman"/>
                <w:b/>
                <w:color w:val="000000"/>
                <w:sz w:val="24"/>
                <w:szCs w:val="24"/>
                <w:lang w:eastAsia="ru-RU"/>
              </w:rPr>
              <w:t xml:space="preserve"> </w:t>
            </w:r>
            <w:proofErr w:type="spellStart"/>
            <w:r w:rsidRPr="00763A17">
              <w:rPr>
                <w:rFonts w:ascii="Times New Roman" w:eastAsia="Times New Roman" w:hAnsi="Times New Roman" w:cs="Times New Roman"/>
                <w:b/>
                <w:color w:val="000000"/>
                <w:sz w:val="24"/>
                <w:szCs w:val="24"/>
                <w:lang w:eastAsia="ru-RU"/>
              </w:rPr>
              <w:t>Гайсинської</w:t>
            </w:r>
            <w:proofErr w:type="spellEnd"/>
            <w:r w:rsidRPr="00763A17">
              <w:rPr>
                <w:rFonts w:ascii="Times New Roman" w:eastAsia="Times New Roman" w:hAnsi="Times New Roman" w:cs="Times New Roman"/>
                <w:b/>
                <w:color w:val="000000"/>
                <w:sz w:val="24"/>
                <w:szCs w:val="24"/>
                <w:lang w:eastAsia="ru-RU"/>
              </w:rPr>
              <w:t xml:space="preserve"> ТГ                                                            </w:t>
            </w:r>
          </w:p>
        </w:tc>
      </w:tr>
      <w:tr w:rsidR="001959E4" w:rsidRPr="004272BD" w:rsidTr="001959E4">
        <w:trPr>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color w:val="000000"/>
                <w:sz w:val="24"/>
                <w:szCs w:val="24"/>
                <w:lang w:eastAsia="ru-RU"/>
              </w:rPr>
            </w:pPr>
            <w:proofErr w:type="spellStart"/>
            <w:r w:rsidRPr="004272BD">
              <w:rPr>
                <w:rFonts w:ascii="Times New Roman" w:eastAsia="Times New Roman" w:hAnsi="Times New Roman" w:cs="Times New Roman"/>
                <w:b/>
                <w:color w:val="000000"/>
                <w:sz w:val="24"/>
                <w:szCs w:val="24"/>
                <w:lang w:eastAsia="ru-RU"/>
              </w:rPr>
              <w:t>Цілі</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856"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proofErr w:type="spellStart"/>
            <w:r w:rsidRPr="004272BD">
              <w:rPr>
                <w:rFonts w:ascii="Times New Roman" w:eastAsia="Times New Roman" w:hAnsi="Times New Roman" w:cs="Times New Roman"/>
                <w:color w:val="000000"/>
                <w:sz w:val="24"/>
                <w:szCs w:val="24"/>
                <w:lang w:eastAsia="ru-RU"/>
              </w:rPr>
              <w:t>Створення</w:t>
            </w:r>
            <w:proofErr w:type="spellEnd"/>
            <w:r w:rsidRPr="004272BD">
              <w:rPr>
                <w:rFonts w:ascii="Times New Roman" w:eastAsia="Times New Roman" w:hAnsi="Times New Roman" w:cs="Times New Roman"/>
                <w:color w:val="000000"/>
                <w:sz w:val="24"/>
                <w:szCs w:val="24"/>
                <w:lang w:eastAsia="ru-RU"/>
              </w:rPr>
              <w:t xml:space="preserve"> умов для </w:t>
            </w:r>
            <w:proofErr w:type="spellStart"/>
            <w:r w:rsidRPr="004272BD">
              <w:rPr>
                <w:rFonts w:ascii="Times New Roman" w:eastAsia="Times New Roman" w:hAnsi="Times New Roman" w:cs="Times New Roman"/>
                <w:color w:val="000000"/>
                <w:sz w:val="24"/>
                <w:szCs w:val="24"/>
                <w:lang w:eastAsia="ru-RU"/>
              </w:rPr>
              <w:t>безпечного</w:t>
            </w:r>
            <w:proofErr w:type="spellEnd"/>
            <w:r w:rsidRPr="004272BD">
              <w:rPr>
                <w:rFonts w:ascii="Times New Roman" w:eastAsia="Times New Roman" w:hAnsi="Times New Roman" w:cs="Times New Roman"/>
                <w:color w:val="000000"/>
                <w:sz w:val="24"/>
                <w:szCs w:val="24"/>
                <w:lang w:eastAsia="ru-RU"/>
              </w:rPr>
              <w:t xml:space="preserve"> та </w:t>
            </w:r>
            <w:proofErr w:type="gramStart"/>
            <w:r w:rsidRPr="004272BD">
              <w:rPr>
                <w:rFonts w:ascii="Times New Roman" w:eastAsia="Times New Roman" w:hAnsi="Times New Roman" w:cs="Times New Roman"/>
                <w:color w:val="000000"/>
                <w:sz w:val="24"/>
                <w:szCs w:val="24"/>
                <w:lang w:eastAsia="ru-RU"/>
              </w:rPr>
              <w:t xml:space="preserve">комфортного  </w:t>
            </w:r>
            <w:proofErr w:type="spellStart"/>
            <w:r w:rsidRPr="004272BD">
              <w:rPr>
                <w:rFonts w:ascii="Times New Roman" w:eastAsia="Times New Roman" w:hAnsi="Times New Roman" w:cs="Times New Roman"/>
                <w:color w:val="000000"/>
                <w:sz w:val="24"/>
                <w:szCs w:val="24"/>
                <w:lang w:eastAsia="ru-RU"/>
              </w:rPr>
              <w:t>перебування</w:t>
            </w:r>
            <w:proofErr w:type="spellEnd"/>
            <w:proofErr w:type="gram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населення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жителів</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громади</w:t>
            </w:r>
            <w:proofErr w:type="spellEnd"/>
            <w:r w:rsidRPr="004272BD">
              <w:rPr>
                <w:rFonts w:ascii="Times New Roman" w:eastAsia="Times New Roman" w:hAnsi="Times New Roman" w:cs="Times New Roman"/>
                <w:color w:val="000000"/>
                <w:sz w:val="24"/>
                <w:szCs w:val="24"/>
                <w:lang w:eastAsia="ru-RU"/>
              </w:rPr>
              <w:t xml:space="preserve"> в </w:t>
            </w:r>
            <w:proofErr w:type="spellStart"/>
            <w:r w:rsidRPr="004272BD">
              <w:rPr>
                <w:rFonts w:ascii="Times New Roman" w:eastAsia="Times New Roman" w:hAnsi="Times New Roman" w:cs="Times New Roman"/>
                <w:color w:val="000000"/>
                <w:sz w:val="24"/>
                <w:szCs w:val="24"/>
                <w:lang w:eastAsia="ru-RU"/>
              </w:rPr>
              <w:t>нічний</w:t>
            </w:r>
            <w:proofErr w:type="spellEnd"/>
            <w:r w:rsidRPr="004272BD">
              <w:rPr>
                <w:rFonts w:ascii="Times New Roman" w:eastAsia="Times New Roman" w:hAnsi="Times New Roman" w:cs="Times New Roman"/>
                <w:color w:val="000000"/>
                <w:sz w:val="24"/>
                <w:szCs w:val="24"/>
                <w:lang w:eastAsia="ru-RU"/>
              </w:rPr>
              <w:t xml:space="preserve"> час на </w:t>
            </w:r>
            <w:proofErr w:type="spellStart"/>
            <w:r w:rsidRPr="004272BD">
              <w:rPr>
                <w:rFonts w:ascii="Times New Roman" w:eastAsia="Times New Roman" w:hAnsi="Times New Roman" w:cs="Times New Roman"/>
                <w:color w:val="000000"/>
                <w:sz w:val="24"/>
                <w:szCs w:val="24"/>
                <w:lang w:eastAsia="ru-RU"/>
              </w:rPr>
              <w:t>вулицях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населених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пунктів</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Забезпечення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мешканців</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територіальної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громади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якісним</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безперебійним</w:t>
            </w:r>
            <w:proofErr w:type="spellEnd"/>
            <w:r w:rsidRPr="004272BD">
              <w:rPr>
                <w:rFonts w:ascii="Times New Roman" w:eastAsia="Times New Roman" w:hAnsi="Times New Roman" w:cs="Times New Roman"/>
                <w:color w:val="000000"/>
                <w:sz w:val="24"/>
                <w:szCs w:val="24"/>
                <w:lang w:eastAsia="ru-RU"/>
              </w:rPr>
              <w:t xml:space="preserve"> рухом </w:t>
            </w:r>
            <w:proofErr w:type="spellStart"/>
            <w:r w:rsidRPr="004272BD">
              <w:rPr>
                <w:rFonts w:ascii="Times New Roman" w:eastAsia="Times New Roman" w:hAnsi="Times New Roman" w:cs="Times New Roman"/>
                <w:color w:val="000000"/>
                <w:sz w:val="24"/>
                <w:szCs w:val="24"/>
                <w:lang w:eastAsia="ru-RU"/>
              </w:rPr>
              <w:t>транспортних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засобів</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пожежної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охорони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медичної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допомоги</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комунальних</w:t>
            </w:r>
            <w:proofErr w:type="spellEnd"/>
            <w:r w:rsidRPr="004272BD">
              <w:rPr>
                <w:rFonts w:ascii="Times New Roman" w:eastAsia="Times New Roman" w:hAnsi="Times New Roman" w:cs="Times New Roman"/>
                <w:color w:val="000000"/>
                <w:sz w:val="24"/>
                <w:szCs w:val="24"/>
                <w:lang w:eastAsia="ru-RU"/>
              </w:rPr>
              <w:t xml:space="preserve"> служб</w:t>
            </w:r>
          </w:p>
        </w:tc>
      </w:tr>
      <w:tr w:rsidR="001959E4" w:rsidRPr="004272BD" w:rsidTr="001959E4">
        <w:trPr>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color w:val="000000"/>
                <w:sz w:val="24"/>
                <w:szCs w:val="24"/>
                <w:lang w:eastAsia="ru-RU"/>
              </w:rPr>
            </w:pPr>
            <w:proofErr w:type="spellStart"/>
            <w:r w:rsidRPr="004272BD">
              <w:rPr>
                <w:rFonts w:ascii="Times New Roman" w:eastAsia="Times New Roman" w:hAnsi="Times New Roman" w:cs="Times New Roman"/>
                <w:b/>
                <w:color w:val="000000"/>
                <w:sz w:val="24"/>
                <w:szCs w:val="24"/>
                <w:lang w:eastAsia="ru-RU"/>
              </w:rPr>
              <w:t>Територія</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впливу</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856"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proofErr w:type="spellStart"/>
            <w:r w:rsidRPr="004272BD">
              <w:rPr>
                <w:rFonts w:ascii="Times New Roman" w:eastAsia="Times New Roman" w:hAnsi="Times New Roman" w:cs="Times New Roman"/>
                <w:color w:val="000000"/>
                <w:sz w:val="24"/>
                <w:szCs w:val="24"/>
                <w:lang w:val="uk-UA" w:eastAsia="ru-RU"/>
              </w:rPr>
              <w:t>Степас</w:t>
            </w:r>
            <w:r w:rsidRPr="004272BD">
              <w:rPr>
                <w:rFonts w:ascii="Times New Roman" w:eastAsia="Times New Roman" w:hAnsi="Times New Roman" w:cs="Times New Roman"/>
                <w:color w:val="000000"/>
                <w:sz w:val="24"/>
                <w:szCs w:val="24"/>
                <w:lang w:eastAsia="ru-RU"/>
              </w:rPr>
              <w:t>ький</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старостинський</w:t>
            </w:r>
            <w:proofErr w:type="spellEnd"/>
            <w:r w:rsidRPr="004272BD">
              <w:rPr>
                <w:rFonts w:ascii="Times New Roman" w:eastAsia="Times New Roman" w:hAnsi="Times New Roman" w:cs="Times New Roman"/>
                <w:color w:val="000000"/>
                <w:sz w:val="24"/>
                <w:szCs w:val="24"/>
                <w:lang w:eastAsia="ru-RU"/>
              </w:rPr>
              <w:t xml:space="preserve"> округ </w:t>
            </w:r>
            <w:proofErr w:type="spellStart"/>
            <w:r w:rsidRPr="004272BD">
              <w:rPr>
                <w:rFonts w:ascii="Times New Roman" w:eastAsia="Times New Roman" w:hAnsi="Times New Roman" w:cs="Times New Roman"/>
                <w:color w:val="000000"/>
                <w:sz w:val="24"/>
                <w:szCs w:val="24"/>
                <w:lang w:eastAsia="ru-RU"/>
              </w:rPr>
              <w:t>Гайсинської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міської</w:t>
            </w:r>
            <w:proofErr w:type="spellEnd"/>
            <w:r w:rsidRPr="004272BD">
              <w:rPr>
                <w:rFonts w:ascii="Times New Roman" w:eastAsia="Times New Roman" w:hAnsi="Times New Roman" w:cs="Times New Roman"/>
                <w:color w:val="000000"/>
                <w:sz w:val="24"/>
                <w:szCs w:val="24"/>
                <w:lang w:eastAsia="ru-RU"/>
              </w:rPr>
              <w:t xml:space="preserve"> ради</w:t>
            </w:r>
          </w:p>
        </w:tc>
      </w:tr>
      <w:tr w:rsidR="001959E4" w:rsidRPr="004272BD" w:rsidTr="001959E4">
        <w:trPr>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color w:val="000000"/>
                <w:sz w:val="24"/>
                <w:szCs w:val="24"/>
                <w:lang w:eastAsia="ru-RU"/>
              </w:rPr>
            </w:pPr>
            <w:proofErr w:type="spellStart"/>
            <w:r w:rsidRPr="004272BD">
              <w:rPr>
                <w:rFonts w:ascii="Times New Roman" w:eastAsia="Times New Roman" w:hAnsi="Times New Roman" w:cs="Times New Roman"/>
                <w:b/>
                <w:color w:val="000000"/>
                <w:sz w:val="24"/>
                <w:szCs w:val="24"/>
                <w:lang w:eastAsia="ru-RU"/>
              </w:rPr>
              <w:t>Орієнтовна</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кількість</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отримувачів</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вигоди</w:t>
            </w:r>
            <w:proofErr w:type="spellEnd"/>
            <w:r w:rsidRPr="004272BD">
              <w:rPr>
                <w:rFonts w:ascii="Times New Roman" w:eastAsia="Times New Roman" w:hAnsi="Times New Roman" w:cs="Times New Roman"/>
                <w:b/>
                <w:color w:val="000000"/>
                <w:sz w:val="24"/>
                <w:szCs w:val="24"/>
                <w:lang w:eastAsia="ru-RU"/>
              </w:rPr>
              <w:t>:</w:t>
            </w:r>
          </w:p>
        </w:tc>
        <w:tc>
          <w:tcPr>
            <w:tcW w:w="6856"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proofErr w:type="spellStart"/>
            <w:r w:rsidRPr="004272BD">
              <w:rPr>
                <w:rFonts w:ascii="Times New Roman" w:eastAsia="Times New Roman" w:hAnsi="Times New Roman" w:cs="Times New Roman"/>
                <w:color w:val="000000"/>
                <w:sz w:val="24"/>
                <w:szCs w:val="24"/>
                <w:lang w:eastAsia="ru-RU"/>
              </w:rPr>
              <w:t>Населення</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val="uk-UA" w:eastAsia="ru-RU"/>
              </w:rPr>
              <w:t>Степас</w:t>
            </w:r>
            <w:r w:rsidRPr="004272BD">
              <w:rPr>
                <w:rFonts w:ascii="Times New Roman" w:eastAsia="Times New Roman" w:hAnsi="Times New Roman" w:cs="Times New Roman"/>
                <w:color w:val="000000"/>
                <w:sz w:val="24"/>
                <w:szCs w:val="24"/>
                <w:lang w:eastAsia="ru-RU"/>
              </w:rPr>
              <w:t>ького</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старостинського</w:t>
            </w:r>
            <w:proofErr w:type="spellEnd"/>
            <w:r w:rsidRPr="004272BD">
              <w:rPr>
                <w:rFonts w:ascii="Times New Roman" w:eastAsia="Times New Roman" w:hAnsi="Times New Roman" w:cs="Times New Roman"/>
                <w:color w:val="000000"/>
                <w:sz w:val="24"/>
                <w:szCs w:val="24"/>
                <w:lang w:eastAsia="ru-RU"/>
              </w:rPr>
              <w:t xml:space="preserve"> округу – 6</w:t>
            </w:r>
            <w:r w:rsidRPr="004272BD">
              <w:rPr>
                <w:rFonts w:ascii="Times New Roman" w:eastAsia="Times New Roman" w:hAnsi="Times New Roman" w:cs="Times New Roman"/>
                <w:color w:val="000000"/>
                <w:sz w:val="24"/>
                <w:szCs w:val="24"/>
                <w:lang w:val="uk-UA" w:eastAsia="ru-RU"/>
              </w:rPr>
              <w:t>4</w:t>
            </w:r>
            <w:r w:rsidRPr="004272BD">
              <w:rPr>
                <w:rFonts w:ascii="Times New Roman" w:eastAsia="Times New Roman" w:hAnsi="Times New Roman" w:cs="Times New Roman"/>
                <w:color w:val="000000"/>
                <w:sz w:val="24"/>
                <w:szCs w:val="24"/>
                <w:lang w:eastAsia="ru-RU"/>
              </w:rPr>
              <w:t xml:space="preserve">0 </w:t>
            </w:r>
            <w:proofErr w:type="spellStart"/>
            <w:r w:rsidRPr="004272BD">
              <w:rPr>
                <w:rFonts w:ascii="Times New Roman" w:eastAsia="Times New Roman" w:hAnsi="Times New Roman" w:cs="Times New Roman"/>
                <w:color w:val="000000"/>
                <w:sz w:val="24"/>
                <w:szCs w:val="24"/>
                <w:lang w:eastAsia="ru-RU"/>
              </w:rPr>
              <w:t>мешканців</w:t>
            </w:r>
            <w:proofErr w:type="spellEnd"/>
          </w:p>
        </w:tc>
      </w:tr>
      <w:tr w:rsidR="001959E4" w:rsidRPr="004272BD" w:rsidTr="001959E4">
        <w:trPr>
          <w:trHeight w:val="318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color w:val="000000"/>
                <w:sz w:val="24"/>
                <w:szCs w:val="24"/>
                <w:lang w:eastAsia="ru-RU"/>
              </w:rPr>
            </w:pPr>
            <w:proofErr w:type="spellStart"/>
            <w:r w:rsidRPr="004272BD">
              <w:rPr>
                <w:rFonts w:ascii="Times New Roman" w:eastAsia="Times New Roman" w:hAnsi="Times New Roman" w:cs="Times New Roman"/>
                <w:b/>
                <w:color w:val="000000"/>
                <w:sz w:val="24"/>
                <w:szCs w:val="24"/>
                <w:lang w:eastAsia="ru-RU"/>
              </w:rPr>
              <w:t>Стислий</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опис</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856"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color w:val="000000"/>
                <w:sz w:val="24"/>
                <w:szCs w:val="24"/>
                <w:lang w:val="uk-UA" w:eastAsia="ru-RU"/>
              </w:rPr>
            </w:pPr>
            <w:r w:rsidRPr="004272BD">
              <w:rPr>
                <w:rFonts w:ascii="Times New Roman" w:eastAsia="Times New Roman" w:hAnsi="Times New Roman" w:cs="Times New Roman"/>
                <w:color w:val="000000"/>
                <w:sz w:val="24"/>
                <w:szCs w:val="24"/>
                <w:lang w:eastAsia="ru-RU"/>
              </w:rPr>
              <w:t xml:space="preserve">На </w:t>
            </w:r>
            <w:proofErr w:type="spellStart"/>
            <w:r w:rsidRPr="004272BD">
              <w:rPr>
                <w:rFonts w:ascii="Times New Roman" w:eastAsia="Times New Roman" w:hAnsi="Times New Roman" w:cs="Times New Roman"/>
                <w:color w:val="000000"/>
                <w:sz w:val="24"/>
                <w:szCs w:val="24"/>
                <w:lang w:eastAsia="ru-RU"/>
              </w:rPr>
              <w:t>сучасному</w:t>
            </w:r>
            <w:proofErr w:type="spellEnd"/>
            <w:r w:rsidRPr="004272BD">
              <w:rPr>
                <w:rFonts w:ascii="Times New Roman" w:eastAsia="Times New Roman" w:hAnsi="Times New Roman" w:cs="Times New Roman"/>
                <w:color w:val="000000"/>
                <w:sz w:val="24"/>
                <w:szCs w:val="24"/>
                <w:lang w:eastAsia="ru-RU"/>
              </w:rPr>
              <w:t xml:space="preserve"> </w:t>
            </w:r>
            <w:proofErr w:type="spellStart"/>
            <w:proofErr w:type="gramStart"/>
            <w:r w:rsidRPr="004272BD">
              <w:rPr>
                <w:rFonts w:ascii="Times New Roman" w:eastAsia="Times New Roman" w:hAnsi="Times New Roman" w:cs="Times New Roman"/>
                <w:color w:val="000000"/>
                <w:sz w:val="24"/>
                <w:szCs w:val="24"/>
                <w:lang w:eastAsia="ru-RU"/>
              </w:rPr>
              <w:t>етапі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розвитку</w:t>
            </w:r>
            <w:proofErr w:type="spellEnd"/>
            <w:proofErr w:type="gram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громади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гостро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постала</w:t>
            </w:r>
            <w:proofErr w:type="spellEnd"/>
            <w:r w:rsidRPr="004272BD">
              <w:rPr>
                <w:rFonts w:ascii="Times New Roman" w:eastAsia="Times New Roman" w:hAnsi="Times New Roman" w:cs="Times New Roman"/>
                <w:color w:val="000000"/>
                <w:sz w:val="24"/>
                <w:szCs w:val="24"/>
                <w:lang w:eastAsia="ru-RU"/>
              </w:rPr>
              <w:t xml:space="preserve"> потреба у </w:t>
            </w:r>
            <w:proofErr w:type="spellStart"/>
            <w:r w:rsidRPr="004272BD">
              <w:rPr>
                <w:rFonts w:ascii="Times New Roman" w:eastAsia="Times New Roman" w:hAnsi="Times New Roman" w:cs="Times New Roman"/>
                <w:color w:val="000000"/>
                <w:sz w:val="24"/>
                <w:szCs w:val="24"/>
                <w:lang w:eastAsia="ru-RU"/>
              </w:rPr>
              <w:t>проведені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ремонтів</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відновлення</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розширення</w:t>
            </w:r>
            <w:proofErr w:type="spellEnd"/>
            <w:r w:rsidRPr="004272BD">
              <w:rPr>
                <w:rFonts w:ascii="Times New Roman" w:eastAsia="Times New Roman" w:hAnsi="Times New Roman" w:cs="Times New Roman"/>
                <w:color w:val="000000"/>
                <w:sz w:val="24"/>
                <w:szCs w:val="24"/>
                <w:lang w:eastAsia="ru-RU"/>
              </w:rPr>
              <w:t xml:space="preserve"> мереж </w:t>
            </w:r>
            <w:proofErr w:type="spellStart"/>
            <w:r w:rsidRPr="004272BD">
              <w:rPr>
                <w:rFonts w:ascii="Times New Roman" w:eastAsia="Times New Roman" w:hAnsi="Times New Roman" w:cs="Times New Roman"/>
                <w:color w:val="000000"/>
                <w:sz w:val="24"/>
                <w:szCs w:val="24"/>
                <w:lang w:eastAsia="ru-RU"/>
              </w:rPr>
              <w:t>електропередач</w:t>
            </w:r>
            <w:proofErr w:type="spellEnd"/>
            <w:r w:rsidRPr="004272BD">
              <w:rPr>
                <w:rFonts w:ascii="Times New Roman" w:eastAsia="Times New Roman" w:hAnsi="Times New Roman" w:cs="Times New Roman"/>
                <w:color w:val="000000"/>
                <w:sz w:val="24"/>
                <w:szCs w:val="24"/>
                <w:lang w:eastAsia="ru-RU"/>
              </w:rPr>
              <w:t xml:space="preserve"> для </w:t>
            </w:r>
            <w:proofErr w:type="spellStart"/>
            <w:r w:rsidRPr="004272BD">
              <w:rPr>
                <w:rFonts w:ascii="Times New Roman" w:eastAsia="Times New Roman" w:hAnsi="Times New Roman" w:cs="Times New Roman"/>
                <w:color w:val="000000"/>
                <w:sz w:val="24"/>
                <w:szCs w:val="24"/>
                <w:lang w:eastAsia="ru-RU"/>
              </w:rPr>
              <w:t>встановлення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вуличного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освітлення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із</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застосуванням</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енергозбережних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технологій</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які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частково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або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повністю</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зруйновані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Відсутність</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освітлення</w:t>
            </w:r>
            <w:proofErr w:type="spellEnd"/>
            <w:r w:rsidRPr="004272BD">
              <w:rPr>
                <w:rFonts w:ascii="Times New Roman" w:eastAsia="Times New Roman" w:hAnsi="Times New Roman" w:cs="Times New Roman"/>
                <w:color w:val="000000"/>
                <w:sz w:val="24"/>
                <w:szCs w:val="24"/>
                <w:lang w:eastAsia="ru-RU"/>
              </w:rPr>
              <w:t xml:space="preserve"> в </w:t>
            </w:r>
            <w:proofErr w:type="spellStart"/>
            <w:r w:rsidRPr="004272BD">
              <w:rPr>
                <w:rFonts w:ascii="Times New Roman" w:eastAsia="Times New Roman" w:hAnsi="Times New Roman" w:cs="Times New Roman"/>
                <w:color w:val="000000"/>
                <w:sz w:val="24"/>
                <w:szCs w:val="24"/>
                <w:lang w:eastAsia="ru-RU"/>
              </w:rPr>
              <w:t>нічний</w:t>
            </w:r>
            <w:proofErr w:type="spellEnd"/>
            <w:r w:rsidRPr="004272BD">
              <w:rPr>
                <w:rFonts w:ascii="Times New Roman" w:eastAsia="Times New Roman" w:hAnsi="Times New Roman" w:cs="Times New Roman"/>
                <w:color w:val="000000"/>
                <w:sz w:val="24"/>
                <w:szCs w:val="24"/>
                <w:lang w:eastAsia="ru-RU"/>
              </w:rPr>
              <w:t xml:space="preserve"> час негативно </w:t>
            </w:r>
            <w:proofErr w:type="spellStart"/>
            <w:r w:rsidRPr="004272BD">
              <w:rPr>
                <w:rFonts w:ascii="Times New Roman" w:eastAsia="Times New Roman" w:hAnsi="Times New Roman" w:cs="Times New Roman"/>
                <w:color w:val="000000"/>
                <w:sz w:val="24"/>
                <w:szCs w:val="24"/>
                <w:lang w:eastAsia="ru-RU"/>
              </w:rPr>
              <w:t>впливає</w:t>
            </w:r>
            <w:proofErr w:type="spellEnd"/>
            <w:r w:rsidRPr="004272BD">
              <w:rPr>
                <w:rFonts w:ascii="Times New Roman" w:eastAsia="Times New Roman" w:hAnsi="Times New Roman" w:cs="Times New Roman"/>
                <w:color w:val="000000"/>
                <w:sz w:val="24"/>
                <w:szCs w:val="24"/>
                <w:lang w:eastAsia="ru-RU"/>
              </w:rPr>
              <w:t xml:space="preserve"> на </w:t>
            </w:r>
            <w:proofErr w:type="spellStart"/>
            <w:r w:rsidRPr="004272BD">
              <w:rPr>
                <w:rFonts w:ascii="Times New Roman" w:eastAsia="Times New Roman" w:hAnsi="Times New Roman" w:cs="Times New Roman"/>
                <w:color w:val="000000"/>
                <w:sz w:val="24"/>
                <w:szCs w:val="24"/>
                <w:lang w:eastAsia="ru-RU"/>
              </w:rPr>
              <w:t>комфортність</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перебування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мешканців</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рівень</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безпеки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громадян</w:t>
            </w:r>
            <w:proofErr w:type="spellEnd"/>
            <w:r w:rsidRPr="004272BD">
              <w:rPr>
                <w:rFonts w:ascii="Times New Roman" w:eastAsia="Times New Roman" w:hAnsi="Times New Roman" w:cs="Times New Roman"/>
                <w:color w:val="000000"/>
                <w:sz w:val="24"/>
                <w:szCs w:val="24"/>
                <w:lang w:eastAsia="ru-RU"/>
              </w:rPr>
              <w:t xml:space="preserve">, особливо на </w:t>
            </w:r>
            <w:proofErr w:type="spellStart"/>
            <w:r w:rsidRPr="004272BD">
              <w:rPr>
                <w:rFonts w:ascii="Times New Roman" w:eastAsia="Times New Roman" w:hAnsi="Times New Roman" w:cs="Times New Roman"/>
                <w:color w:val="000000"/>
                <w:sz w:val="24"/>
                <w:szCs w:val="24"/>
                <w:lang w:eastAsia="ru-RU"/>
              </w:rPr>
              <w:t>вулицях</w:t>
            </w:r>
            <w:proofErr w:type="spellEnd"/>
            <w:r w:rsidRPr="004272BD">
              <w:rPr>
                <w:rFonts w:ascii="Times New Roman" w:eastAsia="Times New Roman" w:hAnsi="Times New Roman" w:cs="Times New Roman"/>
                <w:color w:val="000000"/>
                <w:sz w:val="24"/>
                <w:szCs w:val="24"/>
                <w:lang w:eastAsia="ru-RU"/>
              </w:rPr>
              <w:t xml:space="preserve"> з </w:t>
            </w:r>
            <w:proofErr w:type="spellStart"/>
            <w:r w:rsidRPr="004272BD">
              <w:rPr>
                <w:rFonts w:ascii="Times New Roman" w:eastAsia="Times New Roman" w:hAnsi="Times New Roman" w:cs="Times New Roman"/>
                <w:color w:val="000000"/>
                <w:sz w:val="24"/>
                <w:szCs w:val="24"/>
                <w:lang w:eastAsia="ru-RU"/>
              </w:rPr>
              <w:t>інтенсивним</w:t>
            </w:r>
            <w:proofErr w:type="spellEnd"/>
            <w:r w:rsidRPr="004272BD">
              <w:rPr>
                <w:rFonts w:ascii="Times New Roman" w:eastAsia="Times New Roman" w:hAnsi="Times New Roman" w:cs="Times New Roman"/>
                <w:color w:val="000000"/>
                <w:sz w:val="24"/>
                <w:szCs w:val="24"/>
                <w:lang w:eastAsia="ru-RU"/>
              </w:rPr>
              <w:t xml:space="preserve"> рухом </w:t>
            </w:r>
            <w:proofErr w:type="spellStart"/>
            <w:r w:rsidRPr="004272BD">
              <w:rPr>
                <w:rFonts w:ascii="Times New Roman" w:eastAsia="Times New Roman" w:hAnsi="Times New Roman" w:cs="Times New Roman"/>
                <w:color w:val="000000"/>
                <w:sz w:val="24"/>
                <w:szCs w:val="24"/>
                <w:lang w:eastAsia="ru-RU"/>
              </w:rPr>
              <w:t>автомобільного</w:t>
            </w:r>
            <w:proofErr w:type="spellEnd"/>
            <w:r w:rsidRPr="004272BD">
              <w:rPr>
                <w:rFonts w:ascii="Times New Roman" w:eastAsia="Times New Roman" w:hAnsi="Times New Roman" w:cs="Times New Roman"/>
                <w:color w:val="000000"/>
                <w:sz w:val="24"/>
                <w:szCs w:val="24"/>
                <w:lang w:eastAsia="ru-RU"/>
              </w:rPr>
              <w:t xml:space="preserve"> транспорту і </w:t>
            </w:r>
            <w:proofErr w:type="spellStart"/>
            <w:r w:rsidRPr="004272BD">
              <w:rPr>
                <w:rFonts w:ascii="Times New Roman" w:eastAsia="Times New Roman" w:hAnsi="Times New Roman" w:cs="Times New Roman"/>
                <w:color w:val="000000"/>
                <w:sz w:val="24"/>
                <w:szCs w:val="24"/>
                <w:lang w:eastAsia="ru-RU"/>
              </w:rPr>
              <w:t>спеціальної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техніки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сільськогосподарських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товариств</w:t>
            </w:r>
            <w:proofErr w:type="spellEnd"/>
            <w:r w:rsidRPr="004272BD">
              <w:rPr>
                <w:rFonts w:ascii="Times New Roman" w:eastAsia="Times New Roman" w:hAnsi="Times New Roman" w:cs="Times New Roman"/>
                <w:color w:val="000000"/>
                <w:sz w:val="24"/>
                <w:szCs w:val="24"/>
                <w:lang w:val="uk-UA" w:eastAsia="ru-RU"/>
              </w:rPr>
              <w:t>.</w:t>
            </w:r>
          </w:p>
        </w:tc>
      </w:tr>
      <w:tr w:rsidR="001959E4" w:rsidRPr="004272BD" w:rsidTr="001959E4">
        <w:trPr>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color w:val="000000"/>
                <w:sz w:val="24"/>
                <w:szCs w:val="24"/>
                <w:lang w:eastAsia="ru-RU"/>
              </w:rPr>
            </w:pPr>
            <w:proofErr w:type="spellStart"/>
            <w:r w:rsidRPr="004272BD">
              <w:rPr>
                <w:rFonts w:ascii="Times New Roman" w:eastAsia="Times New Roman" w:hAnsi="Times New Roman" w:cs="Times New Roman"/>
                <w:b/>
                <w:color w:val="000000"/>
                <w:sz w:val="24"/>
                <w:szCs w:val="24"/>
                <w:lang w:eastAsia="ru-RU"/>
              </w:rPr>
              <w:t>Очікувані</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результати</w:t>
            </w:r>
            <w:proofErr w:type="spellEnd"/>
            <w:r w:rsidRPr="004272BD">
              <w:rPr>
                <w:rFonts w:ascii="Times New Roman" w:eastAsia="Times New Roman" w:hAnsi="Times New Roman" w:cs="Times New Roman"/>
                <w:b/>
                <w:color w:val="000000"/>
                <w:sz w:val="24"/>
                <w:szCs w:val="24"/>
                <w:lang w:eastAsia="ru-RU"/>
              </w:rPr>
              <w:t>:</w:t>
            </w:r>
          </w:p>
        </w:tc>
        <w:tc>
          <w:tcPr>
            <w:tcW w:w="6856"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proofErr w:type="spellStart"/>
            <w:r w:rsidRPr="004272BD">
              <w:rPr>
                <w:rFonts w:ascii="Times New Roman" w:eastAsia="Times New Roman" w:hAnsi="Times New Roman" w:cs="Times New Roman"/>
                <w:color w:val="000000"/>
                <w:sz w:val="24"/>
                <w:szCs w:val="24"/>
                <w:lang w:eastAsia="ru-RU"/>
              </w:rPr>
              <w:t>Відновлення</w:t>
            </w:r>
            <w:proofErr w:type="spellEnd"/>
            <w:r w:rsidRPr="004272BD">
              <w:rPr>
                <w:rFonts w:ascii="Times New Roman" w:eastAsia="Times New Roman" w:hAnsi="Times New Roman" w:cs="Times New Roman"/>
                <w:color w:val="000000"/>
                <w:sz w:val="24"/>
                <w:szCs w:val="24"/>
                <w:lang w:eastAsia="ru-RU"/>
              </w:rPr>
              <w:t xml:space="preserve"> </w:t>
            </w:r>
            <w:proofErr w:type="spellStart"/>
            <w:proofErr w:type="gramStart"/>
            <w:r w:rsidRPr="004272BD">
              <w:rPr>
                <w:rFonts w:ascii="Times New Roman" w:eastAsia="Times New Roman" w:hAnsi="Times New Roman" w:cs="Times New Roman"/>
                <w:color w:val="000000"/>
                <w:sz w:val="24"/>
                <w:szCs w:val="24"/>
                <w:lang w:eastAsia="ru-RU"/>
              </w:rPr>
              <w:t>зовнішніх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електричних</w:t>
            </w:r>
            <w:proofErr w:type="spellEnd"/>
            <w:proofErr w:type="gramEnd"/>
            <w:r w:rsidRPr="004272BD">
              <w:rPr>
                <w:rFonts w:ascii="Times New Roman" w:eastAsia="Times New Roman" w:hAnsi="Times New Roman" w:cs="Times New Roman"/>
                <w:color w:val="000000"/>
                <w:sz w:val="24"/>
                <w:szCs w:val="24"/>
                <w:lang w:eastAsia="ru-RU"/>
              </w:rPr>
              <w:t xml:space="preserve">  мереж.  </w:t>
            </w:r>
          </w:p>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proofErr w:type="spellStart"/>
            <w:r w:rsidRPr="004272BD">
              <w:rPr>
                <w:rFonts w:ascii="Times New Roman" w:eastAsia="Times New Roman" w:hAnsi="Times New Roman" w:cs="Times New Roman"/>
                <w:color w:val="000000"/>
                <w:sz w:val="24"/>
                <w:szCs w:val="24"/>
                <w:lang w:eastAsia="ru-RU"/>
              </w:rPr>
              <w:t>Забезпечення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безпеки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громадян</w:t>
            </w:r>
            <w:proofErr w:type="spellEnd"/>
            <w:r w:rsidRPr="004272BD">
              <w:rPr>
                <w:rFonts w:ascii="Times New Roman" w:eastAsia="Times New Roman" w:hAnsi="Times New Roman" w:cs="Times New Roman"/>
                <w:color w:val="000000"/>
                <w:sz w:val="24"/>
                <w:szCs w:val="24"/>
                <w:lang w:eastAsia="ru-RU"/>
              </w:rPr>
              <w:t xml:space="preserve">. </w:t>
            </w:r>
          </w:p>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proofErr w:type="spellStart"/>
            <w:r w:rsidRPr="004272BD">
              <w:rPr>
                <w:rFonts w:ascii="Times New Roman" w:eastAsia="Times New Roman" w:hAnsi="Times New Roman" w:cs="Times New Roman"/>
                <w:color w:val="000000"/>
                <w:sz w:val="24"/>
                <w:szCs w:val="24"/>
                <w:lang w:eastAsia="ru-RU"/>
              </w:rPr>
              <w:t>Зменшення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аварійності</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зношуваності</w:t>
            </w:r>
            <w:proofErr w:type="spellEnd"/>
            <w:r w:rsidRPr="004272BD">
              <w:rPr>
                <w:rFonts w:ascii="Times New Roman" w:eastAsia="Times New Roman" w:hAnsi="Times New Roman" w:cs="Times New Roman"/>
                <w:color w:val="000000"/>
                <w:sz w:val="24"/>
                <w:szCs w:val="24"/>
                <w:lang w:eastAsia="ru-RU"/>
              </w:rPr>
              <w:t xml:space="preserve"> автотранспорту.</w:t>
            </w:r>
          </w:p>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proofErr w:type="spellStart"/>
            <w:r w:rsidRPr="004272BD">
              <w:rPr>
                <w:rFonts w:ascii="Times New Roman" w:eastAsia="Times New Roman" w:hAnsi="Times New Roman" w:cs="Times New Roman"/>
                <w:color w:val="000000"/>
                <w:sz w:val="24"/>
                <w:szCs w:val="24"/>
                <w:lang w:eastAsia="ru-RU"/>
              </w:rPr>
              <w:t>Поліпшення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соціально-психологічного</w:t>
            </w:r>
            <w:proofErr w:type="spellEnd"/>
            <w:r w:rsidRPr="004272BD">
              <w:rPr>
                <w:rFonts w:ascii="Times New Roman" w:eastAsia="Times New Roman" w:hAnsi="Times New Roman" w:cs="Times New Roman"/>
                <w:color w:val="000000"/>
                <w:sz w:val="24"/>
                <w:szCs w:val="24"/>
                <w:lang w:eastAsia="ru-RU"/>
              </w:rPr>
              <w:t xml:space="preserve"> стану </w:t>
            </w:r>
            <w:proofErr w:type="spellStart"/>
            <w:r w:rsidRPr="004272BD">
              <w:rPr>
                <w:rFonts w:ascii="Times New Roman" w:eastAsia="Times New Roman" w:hAnsi="Times New Roman" w:cs="Times New Roman"/>
                <w:color w:val="000000"/>
                <w:sz w:val="24"/>
                <w:szCs w:val="24"/>
                <w:lang w:eastAsia="ru-RU"/>
              </w:rPr>
              <w:t>населення</w:t>
            </w:r>
            <w:proofErr w:type="spellEnd"/>
          </w:p>
        </w:tc>
      </w:tr>
      <w:tr w:rsidR="001959E4" w:rsidRPr="004272BD" w:rsidTr="001959E4">
        <w:trPr>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color w:val="000000"/>
                <w:sz w:val="24"/>
                <w:szCs w:val="24"/>
                <w:lang w:eastAsia="ru-RU"/>
              </w:rPr>
            </w:pPr>
            <w:proofErr w:type="spellStart"/>
            <w:r w:rsidRPr="004272BD">
              <w:rPr>
                <w:rFonts w:ascii="Times New Roman" w:eastAsia="Times New Roman" w:hAnsi="Times New Roman" w:cs="Times New Roman"/>
                <w:b/>
                <w:color w:val="000000"/>
                <w:sz w:val="24"/>
                <w:szCs w:val="24"/>
                <w:lang w:eastAsia="ru-RU"/>
              </w:rPr>
              <w:t>Ключові</w:t>
            </w:r>
            <w:proofErr w:type="spellEnd"/>
            <w:r w:rsidRPr="004272BD">
              <w:rPr>
                <w:rFonts w:ascii="Times New Roman" w:eastAsia="Times New Roman" w:hAnsi="Times New Roman" w:cs="Times New Roman"/>
                <w:b/>
                <w:color w:val="000000"/>
                <w:sz w:val="24"/>
                <w:szCs w:val="24"/>
                <w:lang w:eastAsia="ru-RU"/>
              </w:rPr>
              <w:t xml:space="preserve"> заходи проєкту:</w:t>
            </w:r>
          </w:p>
        </w:tc>
        <w:tc>
          <w:tcPr>
            <w:tcW w:w="6856"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color w:val="000000"/>
                <w:sz w:val="24"/>
                <w:szCs w:val="24"/>
                <w:lang w:eastAsia="ru-RU"/>
              </w:rPr>
            </w:pPr>
            <w:r w:rsidRPr="004272BD">
              <w:rPr>
                <w:rFonts w:ascii="Times New Roman" w:eastAsia="Times New Roman" w:hAnsi="Times New Roman" w:cs="Times New Roman"/>
                <w:color w:val="000000"/>
                <w:sz w:val="24"/>
                <w:szCs w:val="24"/>
                <w:lang w:eastAsia="ru-RU"/>
              </w:rPr>
              <w:t xml:space="preserve">Проектом </w:t>
            </w:r>
            <w:proofErr w:type="spellStart"/>
            <w:r w:rsidRPr="004272BD">
              <w:rPr>
                <w:rFonts w:ascii="Times New Roman" w:eastAsia="Times New Roman" w:hAnsi="Times New Roman" w:cs="Times New Roman"/>
                <w:color w:val="000000"/>
                <w:sz w:val="24"/>
                <w:szCs w:val="24"/>
                <w:lang w:eastAsia="ru-RU"/>
              </w:rPr>
              <w:t>передбачається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виконання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робіт</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послуг</w:t>
            </w:r>
            <w:proofErr w:type="spellEnd"/>
            <w:r w:rsidRPr="004272BD">
              <w:rPr>
                <w:rFonts w:ascii="Times New Roman" w:eastAsia="Times New Roman" w:hAnsi="Times New Roman" w:cs="Times New Roman"/>
                <w:color w:val="000000"/>
                <w:sz w:val="24"/>
                <w:szCs w:val="24"/>
                <w:lang w:eastAsia="ru-RU"/>
              </w:rPr>
              <w:t xml:space="preserve"> з </w:t>
            </w:r>
            <w:proofErr w:type="spellStart"/>
            <w:r w:rsidRPr="004272BD">
              <w:rPr>
                <w:rFonts w:ascii="Times New Roman" w:eastAsia="Times New Roman" w:hAnsi="Times New Roman" w:cs="Times New Roman"/>
                <w:color w:val="000000"/>
                <w:sz w:val="24"/>
                <w:szCs w:val="24"/>
                <w:lang w:eastAsia="ru-RU"/>
              </w:rPr>
              <w:t>відновлення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реконструкції</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розширення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ліній</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електропередач</w:t>
            </w:r>
            <w:proofErr w:type="spellEnd"/>
            <w:r w:rsidRPr="004272BD">
              <w:rPr>
                <w:rFonts w:ascii="Times New Roman" w:eastAsia="Times New Roman" w:hAnsi="Times New Roman" w:cs="Times New Roman"/>
                <w:color w:val="000000"/>
                <w:sz w:val="24"/>
                <w:szCs w:val="24"/>
                <w:lang w:eastAsia="ru-RU"/>
              </w:rPr>
              <w:t xml:space="preserve"> для </w:t>
            </w:r>
            <w:proofErr w:type="spellStart"/>
            <w:r w:rsidRPr="004272BD">
              <w:rPr>
                <w:rFonts w:ascii="Times New Roman" w:eastAsia="Times New Roman" w:hAnsi="Times New Roman" w:cs="Times New Roman"/>
                <w:color w:val="000000"/>
                <w:sz w:val="24"/>
                <w:szCs w:val="24"/>
                <w:lang w:eastAsia="ru-RU"/>
              </w:rPr>
              <w:t>встановлення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вуличного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освітлення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із</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застосуванням</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енергозбережних</w:t>
            </w:r>
            <w:proofErr w:type="spellEnd"/>
            <w:r w:rsidRPr="004272BD">
              <w:rPr>
                <w:rFonts w:ascii="Times New Roman" w:eastAsia="Times New Roman" w:hAnsi="Times New Roman" w:cs="Times New Roman"/>
                <w:color w:val="000000"/>
                <w:sz w:val="24"/>
                <w:szCs w:val="24"/>
                <w:lang w:eastAsia="ru-RU"/>
              </w:rPr>
              <w:t xml:space="preserve"> </w:t>
            </w:r>
            <w:proofErr w:type="spellStart"/>
            <w:proofErr w:type="gramStart"/>
            <w:r w:rsidRPr="004272BD">
              <w:rPr>
                <w:rFonts w:ascii="Times New Roman" w:eastAsia="Times New Roman" w:hAnsi="Times New Roman" w:cs="Times New Roman"/>
                <w:color w:val="000000"/>
                <w:sz w:val="24"/>
                <w:szCs w:val="24"/>
                <w:lang w:eastAsia="ru-RU"/>
              </w:rPr>
              <w:t>технологій</w:t>
            </w:r>
            <w:proofErr w:type="spellEnd"/>
            <w:r w:rsidRPr="004272BD">
              <w:rPr>
                <w:rFonts w:ascii="Times New Roman" w:eastAsia="Times New Roman" w:hAnsi="Times New Roman" w:cs="Times New Roman"/>
                <w:color w:val="000000"/>
                <w:sz w:val="24"/>
                <w:szCs w:val="24"/>
                <w:lang w:eastAsia="ru-RU"/>
              </w:rPr>
              <w:t>  та</w:t>
            </w:r>
            <w:proofErr w:type="gram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енергоефективності</w:t>
            </w:r>
            <w:proofErr w:type="spellEnd"/>
            <w:r w:rsidRPr="004272BD">
              <w:rPr>
                <w:rFonts w:ascii="Times New Roman" w:eastAsia="Times New Roman" w:hAnsi="Times New Roman" w:cs="Times New Roman"/>
                <w:color w:val="000000"/>
                <w:sz w:val="24"/>
                <w:szCs w:val="24"/>
                <w:lang w:eastAsia="ru-RU"/>
              </w:rPr>
              <w:t>.</w:t>
            </w:r>
          </w:p>
        </w:tc>
      </w:tr>
      <w:tr w:rsidR="001959E4" w:rsidRPr="004272BD" w:rsidTr="001959E4">
        <w:trPr>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color w:val="000000"/>
                <w:sz w:val="24"/>
                <w:szCs w:val="24"/>
                <w:lang w:eastAsia="ru-RU"/>
              </w:rPr>
            </w:pPr>
            <w:proofErr w:type="spellStart"/>
            <w:r w:rsidRPr="004272BD">
              <w:rPr>
                <w:rFonts w:ascii="Times New Roman" w:eastAsia="Times New Roman" w:hAnsi="Times New Roman" w:cs="Times New Roman"/>
                <w:b/>
                <w:color w:val="000000"/>
                <w:sz w:val="24"/>
                <w:szCs w:val="24"/>
                <w:lang w:eastAsia="ru-RU"/>
              </w:rPr>
              <w:lastRenderedPageBreak/>
              <w:t>Період</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здійснення</w:t>
            </w:r>
            <w:proofErr w:type="spellEnd"/>
            <w:r w:rsidRPr="004272BD">
              <w:rPr>
                <w:rFonts w:ascii="Times New Roman" w:eastAsia="Times New Roman" w:hAnsi="Times New Roman" w:cs="Times New Roman"/>
                <w:b/>
                <w:color w:val="000000"/>
                <w:sz w:val="24"/>
                <w:szCs w:val="24"/>
                <w:lang w:eastAsia="ru-RU"/>
              </w:rPr>
              <w:t>:</w:t>
            </w:r>
          </w:p>
        </w:tc>
        <w:tc>
          <w:tcPr>
            <w:tcW w:w="6856"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763A17" w:rsidRDefault="001959E4" w:rsidP="00C240C2">
            <w:pPr>
              <w:spacing w:after="0" w:line="240" w:lineRule="auto"/>
              <w:rPr>
                <w:rFonts w:ascii="Times New Roman" w:eastAsia="Times New Roman" w:hAnsi="Times New Roman" w:cs="Times New Roman"/>
                <w:b/>
                <w:color w:val="000000"/>
                <w:sz w:val="24"/>
                <w:szCs w:val="24"/>
                <w:lang w:eastAsia="ru-RU"/>
              </w:rPr>
            </w:pPr>
            <w:r w:rsidRPr="00763A17">
              <w:rPr>
                <w:rFonts w:ascii="Times New Roman" w:eastAsia="Times New Roman" w:hAnsi="Times New Roman" w:cs="Times New Roman"/>
                <w:b/>
                <w:color w:val="000000"/>
                <w:sz w:val="24"/>
                <w:szCs w:val="24"/>
                <w:lang w:eastAsia="ru-RU"/>
              </w:rPr>
              <w:t>202</w:t>
            </w:r>
            <w:r w:rsidRPr="00763A17">
              <w:rPr>
                <w:rFonts w:ascii="Times New Roman" w:eastAsia="Times New Roman" w:hAnsi="Times New Roman" w:cs="Times New Roman"/>
                <w:b/>
                <w:color w:val="000000"/>
                <w:sz w:val="24"/>
                <w:szCs w:val="24"/>
                <w:lang w:val="uk-UA" w:eastAsia="ru-RU"/>
              </w:rPr>
              <w:t>5</w:t>
            </w:r>
            <w:r w:rsidRPr="00763A17">
              <w:rPr>
                <w:rFonts w:ascii="Times New Roman" w:eastAsia="Times New Roman" w:hAnsi="Times New Roman" w:cs="Times New Roman"/>
                <w:b/>
                <w:color w:val="000000"/>
                <w:sz w:val="24"/>
                <w:szCs w:val="24"/>
                <w:lang w:eastAsia="ru-RU"/>
              </w:rPr>
              <w:t>-2026 р</w:t>
            </w:r>
            <w:r w:rsidR="00C240C2">
              <w:rPr>
                <w:rFonts w:ascii="Times New Roman" w:eastAsia="Times New Roman" w:hAnsi="Times New Roman" w:cs="Times New Roman"/>
                <w:b/>
                <w:color w:val="000000"/>
                <w:sz w:val="24"/>
                <w:szCs w:val="24"/>
                <w:lang w:val="uk-UA" w:eastAsia="ru-RU"/>
              </w:rPr>
              <w:t>.</w:t>
            </w:r>
            <w:r w:rsidRPr="00763A17">
              <w:rPr>
                <w:rFonts w:ascii="Times New Roman" w:eastAsia="Times New Roman" w:hAnsi="Times New Roman" w:cs="Times New Roman"/>
                <w:b/>
                <w:color w:val="000000"/>
                <w:sz w:val="24"/>
                <w:szCs w:val="24"/>
                <w:lang w:eastAsia="ru-RU"/>
              </w:rPr>
              <w:t xml:space="preserve"> </w:t>
            </w:r>
          </w:p>
        </w:tc>
      </w:tr>
      <w:tr w:rsidR="001959E4" w:rsidRPr="004272BD" w:rsidTr="001959E4">
        <w:trPr>
          <w:tblCellSpacing w:w="0" w:type="dxa"/>
        </w:trPr>
        <w:tc>
          <w:tcPr>
            <w:tcW w:w="2263" w:type="dxa"/>
            <w:vMerge w:val="restart"/>
            <w:tcBorders>
              <w:top w:val="single" w:sz="4" w:space="0" w:color="000000"/>
              <w:left w:val="single" w:sz="4" w:space="0" w:color="000000"/>
              <w:bottom w:val="single" w:sz="4" w:space="0" w:color="7DA2A7"/>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Орієнтовна</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вартість</w:t>
            </w:r>
            <w:proofErr w:type="spellEnd"/>
            <w:r w:rsidRPr="004272BD">
              <w:rPr>
                <w:rFonts w:ascii="Times New Roman" w:eastAsia="Times New Roman" w:hAnsi="Times New Roman" w:cs="Times New Roman"/>
                <w:b/>
                <w:color w:val="000000"/>
                <w:sz w:val="24"/>
                <w:szCs w:val="24"/>
                <w:lang w:eastAsia="ru-RU"/>
              </w:rPr>
              <w:t xml:space="preserve"> </w:t>
            </w:r>
            <w:proofErr w:type="gramStart"/>
            <w:r w:rsidRPr="004272BD">
              <w:rPr>
                <w:rFonts w:ascii="Times New Roman" w:eastAsia="Times New Roman" w:hAnsi="Times New Roman" w:cs="Times New Roman"/>
                <w:b/>
                <w:color w:val="000000"/>
                <w:sz w:val="24"/>
                <w:szCs w:val="24"/>
                <w:lang w:eastAsia="ru-RU"/>
              </w:rPr>
              <w:t xml:space="preserve">проєкту,   </w:t>
            </w:r>
            <w:proofErr w:type="gramEnd"/>
            <w:r w:rsidRPr="004272BD">
              <w:rPr>
                <w:rFonts w:ascii="Times New Roman" w:eastAsia="Times New Roman" w:hAnsi="Times New Roman" w:cs="Times New Roman"/>
                <w:b/>
                <w:color w:val="000000"/>
                <w:sz w:val="24"/>
                <w:szCs w:val="24"/>
                <w:lang w:eastAsia="ru-RU"/>
              </w:rPr>
              <w:t>тис. грн.</w:t>
            </w:r>
          </w:p>
        </w:tc>
        <w:tc>
          <w:tcPr>
            <w:tcW w:w="1963" w:type="dxa"/>
            <w:tcBorders>
              <w:top w:val="single" w:sz="4" w:space="0" w:color="000000"/>
              <w:left w:val="single" w:sz="4" w:space="0" w:color="7DA2A7"/>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2024</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2025</w:t>
            </w:r>
          </w:p>
        </w:tc>
        <w:tc>
          <w:tcPr>
            <w:tcW w:w="16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2026</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b/>
                <w:bCs/>
                <w:color w:val="000000"/>
                <w:sz w:val="24"/>
                <w:szCs w:val="24"/>
                <w:lang w:eastAsia="ru-RU"/>
              </w:rPr>
              <w:t>Разом</w:t>
            </w:r>
          </w:p>
        </w:tc>
      </w:tr>
      <w:tr w:rsidR="001959E4" w:rsidRPr="004272BD" w:rsidTr="001959E4">
        <w:trPr>
          <w:tblCellSpacing w:w="0" w:type="dxa"/>
        </w:trPr>
        <w:tc>
          <w:tcPr>
            <w:tcW w:w="2263" w:type="dxa"/>
            <w:vMerge/>
            <w:tcBorders>
              <w:top w:val="single" w:sz="4" w:space="0" w:color="000000"/>
              <w:left w:val="single" w:sz="4" w:space="0" w:color="000000"/>
              <w:bottom w:val="single" w:sz="4" w:space="0" w:color="7DA2A7"/>
              <w:right w:val="single" w:sz="4" w:space="0" w:color="7DA2A7"/>
            </w:tcBorders>
            <w:shd w:val="clear" w:color="auto" w:fill="F2DBDB" w:themeFill="accent2" w:themeFillTint="33"/>
            <w:vAlign w:val="center"/>
            <w:hideMark/>
          </w:tcPr>
          <w:p w:rsidR="001959E4" w:rsidRPr="004272BD" w:rsidRDefault="001959E4" w:rsidP="000C20E3">
            <w:pPr>
              <w:spacing w:after="0" w:line="240" w:lineRule="auto"/>
              <w:rPr>
                <w:rFonts w:ascii="Times New Roman" w:eastAsia="Times New Roman" w:hAnsi="Times New Roman" w:cs="Times New Roman"/>
                <w:b/>
                <w:sz w:val="24"/>
                <w:szCs w:val="24"/>
                <w:lang w:eastAsia="ru-RU"/>
              </w:rPr>
            </w:pPr>
          </w:p>
        </w:tc>
        <w:tc>
          <w:tcPr>
            <w:tcW w:w="1963" w:type="dxa"/>
            <w:tcBorders>
              <w:top w:val="single" w:sz="4" w:space="0" w:color="000000"/>
              <w:left w:val="single" w:sz="4" w:space="0" w:color="7DA2A7"/>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59E4" w:rsidRPr="006E119E" w:rsidRDefault="001959E4" w:rsidP="000C20E3">
            <w:pPr>
              <w:spacing w:after="0" w:line="240" w:lineRule="auto"/>
              <w:rPr>
                <w:rFonts w:ascii="Times New Roman" w:eastAsia="Times New Roman" w:hAnsi="Times New Roman" w:cs="Times New Roman"/>
                <w:sz w:val="24"/>
                <w:szCs w:val="24"/>
                <w:lang w:eastAsia="ru-RU"/>
              </w:rPr>
            </w:pPr>
            <w:r w:rsidRPr="006E119E">
              <w:rPr>
                <w:rFonts w:ascii="Times New Roman" w:eastAsia="Times New Roman" w:hAnsi="Times New Roman" w:cs="Times New Roman"/>
                <w:b/>
                <w:bCs/>
                <w:color w:val="000000"/>
                <w:sz w:val="24"/>
                <w:szCs w:val="24"/>
                <w:lang w:val="uk-UA" w:eastAsia="ru-RU"/>
              </w:rPr>
              <w:t>0</w:t>
            </w:r>
            <w:r w:rsidRPr="006E119E">
              <w:rPr>
                <w:rFonts w:ascii="Times New Roman" w:eastAsia="Times New Roman" w:hAnsi="Times New Roman" w:cs="Times New Roman"/>
                <w:b/>
                <w:bCs/>
                <w:color w:val="000000"/>
                <w:sz w:val="24"/>
                <w:szCs w:val="24"/>
                <w:lang w:eastAsia="ru-RU"/>
              </w:rPr>
              <w:t>,0</w:t>
            </w:r>
            <w:r w:rsidR="006E119E" w:rsidRPr="006E119E">
              <w:rPr>
                <w:rFonts w:ascii="Times New Roman" w:eastAsia="Times New Roman" w:hAnsi="Times New Roman" w:cs="Times New Roman"/>
                <w:b/>
                <w:bCs/>
                <w:color w:val="000000"/>
                <w:sz w:val="24"/>
                <w:szCs w:val="24"/>
                <w:lang w:eastAsia="ru-RU"/>
              </w:rPr>
              <w:t>0</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59E4" w:rsidRPr="006E119E" w:rsidRDefault="001959E4" w:rsidP="000C20E3">
            <w:pPr>
              <w:spacing w:after="0" w:line="240" w:lineRule="auto"/>
              <w:rPr>
                <w:rFonts w:ascii="Times New Roman" w:eastAsia="Times New Roman" w:hAnsi="Times New Roman" w:cs="Times New Roman"/>
                <w:sz w:val="24"/>
                <w:szCs w:val="24"/>
                <w:lang w:eastAsia="ru-RU"/>
              </w:rPr>
            </w:pPr>
            <w:r w:rsidRPr="006E119E">
              <w:rPr>
                <w:rFonts w:ascii="Times New Roman" w:eastAsia="Times New Roman" w:hAnsi="Times New Roman" w:cs="Times New Roman"/>
                <w:b/>
                <w:bCs/>
                <w:color w:val="000000"/>
                <w:sz w:val="24"/>
                <w:szCs w:val="24"/>
                <w:lang w:val="uk-UA" w:eastAsia="ru-RU"/>
              </w:rPr>
              <w:t>420</w:t>
            </w:r>
            <w:r w:rsidRPr="006E119E">
              <w:rPr>
                <w:rFonts w:ascii="Times New Roman" w:eastAsia="Times New Roman" w:hAnsi="Times New Roman" w:cs="Times New Roman"/>
                <w:b/>
                <w:bCs/>
                <w:color w:val="000000"/>
                <w:sz w:val="24"/>
                <w:szCs w:val="24"/>
                <w:lang w:eastAsia="ru-RU"/>
              </w:rPr>
              <w:t>0,0</w:t>
            </w:r>
            <w:r w:rsidR="006E119E" w:rsidRPr="006E119E">
              <w:rPr>
                <w:rFonts w:ascii="Times New Roman" w:eastAsia="Times New Roman" w:hAnsi="Times New Roman" w:cs="Times New Roman"/>
                <w:b/>
                <w:bCs/>
                <w:color w:val="000000"/>
                <w:sz w:val="24"/>
                <w:szCs w:val="24"/>
                <w:lang w:eastAsia="ru-RU"/>
              </w:rPr>
              <w:t>0</w:t>
            </w:r>
          </w:p>
        </w:tc>
        <w:tc>
          <w:tcPr>
            <w:tcW w:w="16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59E4" w:rsidRPr="006E119E" w:rsidRDefault="001959E4" w:rsidP="000C20E3">
            <w:pPr>
              <w:spacing w:after="0" w:line="240" w:lineRule="auto"/>
              <w:rPr>
                <w:rFonts w:ascii="Times New Roman" w:eastAsia="Times New Roman" w:hAnsi="Times New Roman" w:cs="Times New Roman"/>
                <w:sz w:val="24"/>
                <w:szCs w:val="24"/>
                <w:lang w:eastAsia="ru-RU"/>
              </w:rPr>
            </w:pPr>
            <w:r w:rsidRPr="006E119E">
              <w:rPr>
                <w:rFonts w:ascii="Times New Roman" w:eastAsia="Times New Roman" w:hAnsi="Times New Roman" w:cs="Times New Roman"/>
                <w:b/>
                <w:bCs/>
                <w:color w:val="000000"/>
                <w:sz w:val="24"/>
                <w:szCs w:val="24"/>
                <w:lang w:val="uk-UA" w:eastAsia="ru-RU"/>
              </w:rPr>
              <w:t>4200</w:t>
            </w:r>
            <w:r w:rsidRPr="006E119E">
              <w:rPr>
                <w:rFonts w:ascii="Times New Roman" w:eastAsia="Times New Roman" w:hAnsi="Times New Roman" w:cs="Times New Roman"/>
                <w:b/>
                <w:bCs/>
                <w:color w:val="000000"/>
                <w:sz w:val="24"/>
                <w:szCs w:val="24"/>
                <w:lang w:eastAsia="ru-RU"/>
              </w:rPr>
              <w:t>,0</w:t>
            </w:r>
            <w:r w:rsidR="006E119E" w:rsidRPr="006E119E">
              <w:rPr>
                <w:rFonts w:ascii="Times New Roman" w:eastAsia="Times New Roman" w:hAnsi="Times New Roman" w:cs="Times New Roman"/>
                <w:b/>
                <w:bCs/>
                <w:color w:val="000000"/>
                <w:sz w:val="24"/>
                <w:szCs w:val="24"/>
                <w:lang w:eastAsia="ru-RU"/>
              </w:rPr>
              <w:t>0</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59E4" w:rsidRPr="006E119E" w:rsidRDefault="001959E4" w:rsidP="000C20E3">
            <w:pPr>
              <w:spacing w:after="0" w:line="240" w:lineRule="auto"/>
              <w:rPr>
                <w:rFonts w:ascii="Times New Roman" w:eastAsia="Times New Roman" w:hAnsi="Times New Roman" w:cs="Times New Roman"/>
                <w:sz w:val="24"/>
                <w:szCs w:val="24"/>
                <w:lang w:eastAsia="ru-RU"/>
              </w:rPr>
            </w:pPr>
            <w:r w:rsidRPr="006E119E">
              <w:rPr>
                <w:rFonts w:ascii="Times New Roman" w:eastAsia="Times New Roman" w:hAnsi="Times New Roman" w:cs="Times New Roman"/>
                <w:b/>
                <w:bCs/>
                <w:color w:val="000000"/>
                <w:sz w:val="24"/>
                <w:szCs w:val="24"/>
                <w:lang w:val="uk-UA" w:eastAsia="ru-RU"/>
              </w:rPr>
              <w:t>8400</w:t>
            </w:r>
            <w:r w:rsidRPr="006E119E">
              <w:rPr>
                <w:rFonts w:ascii="Times New Roman" w:eastAsia="Times New Roman" w:hAnsi="Times New Roman" w:cs="Times New Roman"/>
                <w:b/>
                <w:bCs/>
                <w:color w:val="000000"/>
                <w:sz w:val="24"/>
                <w:szCs w:val="24"/>
                <w:lang w:eastAsia="ru-RU"/>
              </w:rPr>
              <w:t>,0</w:t>
            </w:r>
            <w:r w:rsidR="006E119E" w:rsidRPr="006E119E">
              <w:rPr>
                <w:rFonts w:ascii="Times New Roman" w:eastAsia="Times New Roman" w:hAnsi="Times New Roman" w:cs="Times New Roman"/>
                <w:b/>
                <w:bCs/>
                <w:color w:val="000000"/>
                <w:sz w:val="24"/>
                <w:szCs w:val="24"/>
                <w:lang w:eastAsia="ru-RU"/>
              </w:rPr>
              <w:t>0</w:t>
            </w:r>
          </w:p>
        </w:tc>
      </w:tr>
      <w:tr w:rsidR="001959E4" w:rsidRPr="004272BD" w:rsidTr="001959E4">
        <w:trPr>
          <w:trHeight w:val="807"/>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Джерела</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фінансування</w:t>
            </w:r>
            <w:proofErr w:type="spellEnd"/>
            <w:r w:rsidRPr="004272BD">
              <w:rPr>
                <w:rFonts w:ascii="Times New Roman" w:eastAsia="Times New Roman" w:hAnsi="Times New Roman" w:cs="Times New Roman"/>
                <w:b/>
                <w:color w:val="000000"/>
                <w:sz w:val="24"/>
                <w:szCs w:val="24"/>
                <w:lang w:eastAsia="ru-RU"/>
              </w:rPr>
              <w:t>:</w:t>
            </w:r>
          </w:p>
        </w:tc>
        <w:tc>
          <w:tcPr>
            <w:tcW w:w="6856"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val="uk-UA" w:eastAsia="ru-RU"/>
              </w:rPr>
              <w:t xml:space="preserve">Бюджет Гайсинської міської ради, </w:t>
            </w:r>
            <w:proofErr w:type="spellStart"/>
            <w:r w:rsidRPr="004272BD">
              <w:rPr>
                <w:rFonts w:ascii="Times New Roman" w:eastAsia="Times New Roman" w:hAnsi="Times New Roman" w:cs="Times New Roman"/>
                <w:color w:val="000000"/>
                <w:sz w:val="24"/>
                <w:szCs w:val="24"/>
                <w:lang w:eastAsia="ru-RU"/>
              </w:rPr>
              <w:t>Міжнародні</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донори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партнери</w:t>
            </w:r>
            <w:proofErr w:type="spellEnd"/>
            <w:r w:rsidRPr="004272BD">
              <w:rPr>
                <w:rFonts w:ascii="Times New Roman" w:eastAsia="Times New Roman" w:hAnsi="Times New Roman" w:cs="Times New Roman"/>
                <w:color w:val="000000"/>
                <w:sz w:val="24"/>
                <w:szCs w:val="24"/>
                <w:lang w:eastAsia="ru-RU"/>
              </w:rPr>
              <w:t xml:space="preserve"> проекту, ДФРР, </w:t>
            </w:r>
            <w:proofErr w:type="spellStart"/>
            <w:r w:rsidRPr="004272BD">
              <w:rPr>
                <w:rFonts w:ascii="Times New Roman" w:eastAsia="Times New Roman" w:hAnsi="Times New Roman" w:cs="Times New Roman"/>
                <w:color w:val="000000"/>
                <w:sz w:val="24"/>
                <w:szCs w:val="24"/>
                <w:lang w:eastAsia="ru-RU"/>
              </w:rPr>
              <w:t>Державний</w:t>
            </w:r>
            <w:proofErr w:type="spellEnd"/>
            <w:r w:rsidRPr="004272BD">
              <w:rPr>
                <w:rFonts w:ascii="Times New Roman" w:eastAsia="Times New Roman" w:hAnsi="Times New Roman" w:cs="Times New Roman"/>
                <w:color w:val="000000"/>
                <w:sz w:val="24"/>
                <w:szCs w:val="24"/>
                <w:lang w:eastAsia="ru-RU"/>
              </w:rPr>
              <w:t xml:space="preserve"> бюджет</w:t>
            </w:r>
          </w:p>
        </w:tc>
      </w:tr>
      <w:tr w:rsidR="001959E4" w:rsidRPr="004272BD" w:rsidTr="001959E4">
        <w:trPr>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2DBDB" w:themeFill="accent2" w:themeFillTint="33"/>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b/>
                <w:sz w:val="24"/>
                <w:szCs w:val="24"/>
                <w:lang w:eastAsia="ru-RU"/>
              </w:rPr>
            </w:pPr>
            <w:proofErr w:type="spellStart"/>
            <w:r w:rsidRPr="004272BD">
              <w:rPr>
                <w:rFonts w:ascii="Times New Roman" w:eastAsia="Times New Roman" w:hAnsi="Times New Roman" w:cs="Times New Roman"/>
                <w:b/>
                <w:color w:val="000000"/>
                <w:sz w:val="24"/>
                <w:szCs w:val="24"/>
                <w:lang w:eastAsia="ru-RU"/>
              </w:rPr>
              <w:t>Ключові</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учасники</w:t>
            </w:r>
            <w:proofErr w:type="spellEnd"/>
            <w:r w:rsidRPr="004272BD">
              <w:rPr>
                <w:rFonts w:ascii="Times New Roman" w:eastAsia="Times New Roman" w:hAnsi="Times New Roman" w:cs="Times New Roman"/>
                <w:b/>
                <w:color w:val="000000"/>
                <w:sz w:val="24"/>
                <w:szCs w:val="24"/>
                <w:lang w:eastAsia="ru-RU"/>
              </w:rPr>
              <w:t xml:space="preserve"> </w:t>
            </w:r>
            <w:proofErr w:type="spellStart"/>
            <w:r w:rsidRPr="004272BD">
              <w:rPr>
                <w:rFonts w:ascii="Times New Roman" w:eastAsia="Times New Roman" w:hAnsi="Times New Roman" w:cs="Times New Roman"/>
                <w:b/>
                <w:color w:val="000000"/>
                <w:sz w:val="24"/>
                <w:szCs w:val="24"/>
                <w:lang w:eastAsia="ru-RU"/>
              </w:rPr>
              <w:t>реалізації</w:t>
            </w:r>
            <w:proofErr w:type="spellEnd"/>
            <w:r w:rsidRPr="004272BD">
              <w:rPr>
                <w:rFonts w:ascii="Times New Roman" w:eastAsia="Times New Roman" w:hAnsi="Times New Roman" w:cs="Times New Roman"/>
                <w:b/>
                <w:color w:val="000000"/>
                <w:sz w:val="24"/>
                <w:szCs w:val="24"/>
                <w:lang w:eastAsia="ru-RU"/>
              </w:rPr>
              <w:t xml:space="preserve"> проєкту:</w:t>
            </w:r>
          </w:p>
        </w:tc>
        <w:tc>
          <w:tcPr>
            <w:tcW w:w="6856"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959E4" w:rsidRPr="004272BD" w:rsidRDefault="001959E4" w:rsidP="000C20E3">
            <w:pPr>
              <w:spacing w:after="0" w:line="240" w:lineRule="auto"/>
              <w:rPr>
                <w:rFonts w:ascii="Times New Roman" w:eastAsia="Times New Roman" w:hAnsi="Times New Roman" w:cs="Times New Roman"/>
                <w:sz w:val="24"/>
                <w:szCs w:val="24"/>
                <w:lang w:eastAsia="ru-RU"/>
              </w:rPr>
            </w:pPr>
            <w:r w:rsidRPr="004272BD">
              <w:rPr>
                <w:rFonts w:ascii="Times New Roman" w:eastAsia="Times New Roman" w:hAnsi="Times New Roman" w:cs="Times New Roman"/>
                <w:color w:val="000000"/>
                <w:sz w:val="24"/>
                <w:szCs w:val="24"/>
                <w:lang w:val="uk-UA" w:eastAsia="ru-RU"/>
              </w:rPr>
              <w:t xml:space="preserve">Гайсинська </w:t>
            </w:r>
            <w:proofErr w:type="spellStart"/>
            <w:r w:rsidRPr="004272BD">
              <w:rPr>
                <w:rFonts w:ascii="Times New Roman" w:eastAsia="Times New Roman" w:hAnsi="Times New Roman" w:cs="Times New Roman"/>
                <w:color w:val="000000"/>
                <w:sz w:val="24"/>
                <w:szCs w:val="24"/>
                <w:lang w:eastAsia="ru-RU"/>
              </w:rPr>
              <w:t>міська</w:t>
            </w:r>
            <w:proofErr w:type="spellEnd"/>
            <w:r w:rsidRPr="004272BD">
              <w:rPr>
                <w:rFonts w:ascii="Times New Roman" w:eastAsia="Times New Roman" w:hAnsi="Times New Roman" w:cs="Times New Roman"/>
                <w:color w:val="000000"/>
                <w:sz w:val="24"/>
                <w:szCs w:val="24"/>
                <w:lang w:eastAsia="ru-RU"/>
              </w:rPr>
              <w:t xml:space="preserve"> рада, </w:t>
            </w:r>
            <w:r w:rsidRPr="004272BD">
              <w:rPr>
                <w:rFonts w:ascii="Times New Roman" w:eastAsia="Times New Roman" w:hAnsi="Times New Roman" w:cs="Times New Roman"/>
                <w:color w:val="000000"/>
                <w:sz w:val="24"/>
                <w:szCs w:val="24"/>
                <w:lang w:val="uk-UA" w:eastAsia="ru-RU"/>
              </w:rPr>
              <w:t xml:space="preserve">громадські </w:t>
            </w:r>
            <w:proofErr w:type="spellStart"/>
            <w:r w:rsidRPr="004272BD">
              <w:rPr>
                <w:rFonts w:ascii="Times New Roman" w:eastAsia="Times New Roman" w:hAnsi="Times New Roman" w:cs="Times New Roman"/>
                <w:color w:val="000000"/>
                <w:sz w:val="24"/>
                <w:szCs w:val="24"/>
                <w:lang w:val="uk-UA" w:eastAsia="ru-RU"/>
              </w:rPr>
              <w:t>організаціі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партнери</w:t>
            </w:r>
            <w:proofErr w:type="spellEnd"/>
          </w:p>
        </w:tc>
      </w:tr>
    </w:tbl>
    <w:p w:rsidR="00C84D20" w:rsidRPr="004272BD" w:rsidRDefault="00C84D20" w:rsidP="000C20E3">
      <w:pPr>
        <w:spacing w:after="0" w:line="240" w:lineRule="auto"/>
        <w:jc w:val="both"/>
        <w:rPr>
          <w:rFonts w:ascii="Times New Roman" w:eastAsia="Calibri" w:hAnsi="Times New Roman" w:cs="Times New Roman"/>
          <w:b/>
          <w:color w:val="0070C0"/>
          <w:sz w:val="24"/>
          <w:szCs w:val="24"/>
        </w:rPr>
      </w:pPr>
    </w:p>
    <w:p w:rsidR="00C84D20" w:rsidRPr="004272BD" w:rsidRDefault="00C84D20"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Таб.5</w:t>
      </w:r>
      <w:r w:rsidR="001E5229" w:rsidRPr="004272BD">
        <w:rPr>
          <w:rFonts w:ascii="Times New Roman" w:eastAsia="Calibri" w:hAnsi="Times New Roman" w:cs="Times New Roman"/>
          <w:sz w:val="24"/>
          <w:szCs w:val="24"/>
          <w:lang w:val="uk-UA" w:eastAsia="ru-RU"/>
        </w:rPr>
        <w:t>6</w:t>
      </w:r>
    </w:p>
    <w:tbl>
      <w:tblPr>
        <w:tblpPr w:leftFromText="180" w:rightFromText="180" w:vertAnchor="text" w:horzAnchor="margin" w:tblpY="224"/>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2395"/>
        <w:gridCol w:w="1611"/>
        <w:gridCol w:w="1647"/>
        <w:gridCol w:w="1084"/>
      </w:tblGrid>
      <w:tr w:rsidR="001959E4" w:rsidRPr="004272BD" w:rsidTr="001959E4">
        <w:trPr>
          <w:trHeight w:val="135"/>
        </w:trPr>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1959E4" w:rsidRPr="004272BD" w:rsidRDefault="001959E4"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59E4" w:rsidRPr="004272BD" w:rsidRDefault="001959E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2.3.1. Поточний та капітальний ремонт дорожнього покриття, мостових переходів, зупинок, освітлення, тротуарів з урахуванням потреб людей з обмеженими фізичними можливостями, облаштування вело доріжок. </w:t>
            </w:r>
          </w:p>
        </w:tc>
      </w:tr>
      <w:tr w:rsidR="001959E4" w:rsidRPr="004272BD" w:rsidTr="001959E4">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Назва проєкту:</w:t>
            </w:r>
          </w:p>
        </w:tc>
        <w:tc>
          <w:tcPr>
            <w:tcW w:w="673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959E4" w:rsidRPr="004272BD" w:rsidRDefault="001959E4" w:rsidP="000C20E3">
            <w:pPr>
              <w:spacing w:line="240" w:lineRule="auto"/>
              <w:rPr>
                <w:rFonts w:ascii="Times New Roman" w:eastAsia="Calibri" w:hAnsi="Times New Roman" w:cs="Times New Roman"/>
                <w:b/>
                <w:noProof/>
                <w:sz w:val="24"/>
                <w:szCs w:val="24"/>
                <w:lang w:val="uk-UA" w:eastAsia="uk-UA"/>
              </w:rPr>
            </w:pPr>
            <w:r w:rsidRPr="004272BD">
              <w:rPr>
                <w:rFonts w:ascii="Times New Roman" w:eastAsia="Calibri" w:hAnsi="Times New Roman" w:cs="Times New Roman"/>
                <w:b/>
                <w:noProof/>
                <w:sz w:val="24"/>
                <w:szCs w:val="24"/>
                <w:lang w:val="uk-UA" w:eastAsia="uk-UA"/>
              </w:rPr>
              <w:t xml:space="preserve">Капітальне будівництво вуличного освітлення по вулицях  Андреєва, Буртяна, Південна  в с.Харпачка Гайсинської ТГ                                                            </w:t>
            </w:r>
          </w:p>
        </w:tc>
      </w:tr>
      <w:tr w:rsidR="001959E4" w:rsidRPr="004272BD" w:rsidTr="001959E4">
        <w:trPr>
          <w:trHeight w:val="428"/>
        </w:trPr>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Цілі проєкту:</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tcPr>
          <w:p w:rsidR="001959E4" w:rsidRPr="004272BD" w:rsidRDefault="001959E4" w:rsidP="000C20E3">
            <w:pPr>
              <w:pStyle w:val="a5"/>
              <w:jc w:val="both"/>
              <w:rPr>
                <w:rFonts w:ascii="Times New Roman" w:hAnsi="Times New Roman"/>
                <w:sz w:val="24"/>
                <w:szCs w:val="24"/>
                <w:u w:val="single"/>
                <w:lang w:val="uk-UA" w:eastAsia="it-IT"/>
              </w:rPr>
            </w:pPr>
            <w:r w:rsidRPr="004272BD">
              <w:rPr>
                <w:rFonts w:ascii="Times New Roman" w:hAnsi="Times New Roman"/>
                <w:sz w:val="24"/>
                <w:szCs w:val="24"/>
                <w:lang w:val="uk-UA"/>
              </w:rPr>
              <w:t>Створення умов для безпечного та комфортного  перебування населення жителів громади в нічний час на вулицях населених пунктів. Забезпечення мешканців територіальної громади якісним, безперебійним рухом транспортних засобів пожежної охорони, медичної допомоги та комунальних служб</w:t>
            </w:r>
          </w:p>
        </w:tc>
      </w:tr>
      <w:tr w:rsidR="001959E4" w:rsidRPr="004272BD" w:rsidTr="001959E4">
        <w:trPr>
          <w:trHeight w:val="56"/>
        </w:trPr>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Територія впливу проєкту:</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tcPr>
          <w:p w:rsidR="001959E4" w:rsidRPr="004272BD" w:rsidRDefault="001959E4" w:rsidP="000C20E3">
            <w:pPr>
              <w:spacing w:line="240" w:lineRule="auto"/>
              <w:rPr>
                <w:rFonts w:ascii="Times New Roman" w:eastAsia="Calibri" w:hAnsi="Times New Roman" w:cs="Times New Roman"/>
                <w:color w:val="000000"/>
                <w:sz w:val="24"/>
                <w:szCs w:val="24"/>
                <w:lang w:val="uk-UA" w:eastAsia="it-IT"/>
              </w:rPr>
            </w:pPr>
            <w:proofErr w:type="spellStart"/>
            <w:r w:rsidRPr="004272BD">
              <w:rPr>
                <w:rFonts w:ascii="Times New Roman" w:eastAsia="Calibri" w:hAnsi="Times New Roman" w:cs="Times New Roman"/>
                <w:color w:val="000000"/>
                <w:sz w:val="24"/>
                <w:szCs w:val="24"/>
                <w:lang w:val="uk-UA" w:eastAsia="it-IT"/>
              </w:rPr>
              <w:t>Харпацький</w:t>
            </w:r>
            <w:proofErr w:type="spellEnd"/>
            <w:r w:rsidRPr="004272BD">
              <w:rPr>
                <w:rFonts w:ascii="Times New Roman" w:eastAsia="Calibri" w:hAnsi="Times New Roman" w:cs="Times New Roman"/>
                <w:color w:val="000000"/>
                <w:sz w:val="24"/>
                <w:szCs w:val="24"/>
                <w:lang w:val="uk-UA" w:eastAsia="it-IT"/>
              </w:rPr>
              <w:t xml:space="preserve"> </w:t>
            </w:r>
            <w:proofErr w:type="spellStart"/>
            <w:r w:rsidRPr="004272BD">
              <w:rPr>
                <w:rFonts w:ascii="Times New Roman" w:eastAsia="Calibri" w:hAnsi="Times New Roman" w:cs="Times New Roman"/>
                <w:color w:val="000000"/>
                <w:sz w:val="24"/>
                <w:szCs w:val="24"/>
                <w:lang w:val="uk-UA" w:eastAsia="it-IT"/>
              </w:rPr>
              <w:t>старостинський</w:t>
            </w:r>
            <w:proofErr w:type="spellEnd"/>
            <w:r w:rsidRPr="004272BD">
              <w:rPr>
                <w:rFonts w:ascii="Times New Roman" w:eastAsia="Calibri" w:hAnsi="Times New Roman" w:cs="Times New Roman"/>
                <w:color w:val="000000"/>
                <w:sz w:val="24"/>
                <w:szCs w:val="24"/>
                <w:lang w:val="uk-UA" w:eastAsia="it-IT"/>
              </w:rPr>
              <w:t xml:space="preserve"> округ Гайсинської міської ради</w:t>
            </w:r>
          </w:p>
        </w:tc>
      </w:tr>
      <w:tr w:rsidR="001959E4" w:rsidRPr="004272BD" w:rsidTr="001959E4">
        <w:trPr>
          <w:trHeight w:val="56"/>
        </w:trPr>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Орієнтовна кількість отримувачів вигоди:</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tcPr>
          <w:p w:rsidR="001959E4" w:rsidRPr="004272BD" w:rsidRDefault="001959E4" w:rsidP="000C20E3">
            <w:pPr>
              <w:spacing w:line="240" w:lineRule="auto"/>
              <w:rPr>
                <w:rFonts w:ascii="Times New Roman" w:eastAsia="Calibri" w:hAnsi="Times New Roman" w:cs="Times New Roman"/>
                <w:color w:val="000000"/>
                <w:sz w:val="24"/>
                <w:szCs w:val="24"/>
                <w:lang w:val="uk-UA" w:eastAsia="it-IT"/>
              </w:rPr>
            </w:pPr>
            <w:proofErr w:type="spellStart"/>
            <w:r w:rsidRPr="004272BD">
              <w:rPr>
                <w:rFonts w:ascii="Times New Roman" w:eastAsia="Calibri" w:hAnsi="Times New Roman" w:cs="Times New Roman"/>
                <w:color w:val="000000"/>
                <w:sz w:val="24"/>
                <w:szCs w:val="24"/>
                <w:lang w:eastAsia="it-IT"/>
              </w:rPr>
              <w:t>Населення</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val="uk-UA" w:eastAsia="it-IT"/>
              </w:rPr>
              <w:t>Харпацького</w:t>
            </w:r>
            <w:proofErr w:type="spellEnd"/>
            <w:r w:rsidRPr="004272BD">
              <w:rPr>
                <w:rFonts w:ascii="Times New Roman" w:eastAsia="Calibri" w:hAnsi="Times New Roman" w:cs="Times New Roman"/>
                <w:color w:val="000000"/>
                <w:sz w:val="24"/>
                <w:szCs w:val="24"/>
                <w:lang w:val="uk-UA" w:eastAsia="it-IT"/>
              </w:rPr>
              <w:t xml:space="preserve"> </w:t>
            </w:r>
            <w:proofErr w:type="spellStart"/>
            <w:r w:rsidRPr="004272BD">
              <w:rPr>
                <w:rFonts w:ascii="Times New Roman" w:eastAsia="Calibri" w:hAnsi="Times New Roman" w:cs="Times New Roman"/>
                <w:color w:val="000000"/>
                <w:sz w:val="24"/>
                <w:szCs w:val="24"/>
                <w:lang w:val="uk-UA" w:eastAsia="it-IT"/>
              </w:rPr>
              <w:t>старостинського</w:t>
            </w:r>
            <w:proofErr w:type="spellEnd"/>
            <w:r w:rsidRPr="004272BD">
              <w:rPr>
                <w:rFonts w:ascii="Times New Roman" w:eastAsia="Calibri" w:hAnsi="Times New Roman" w:cs="Times New Roman"/>
                <w:color w:val="000000"/>
                <w:sz w:val="24"/>
                <w:szCs w:val="24"/>
                <w:lang w:val="uk-UA" w:eastAsia="it-IT"/>
              </w:rPr>
              <w:t xml:space="preserve"> округу – 760 мешканців</w:t>
            </w:r>
          </w:p>
        </w:tc>
      </w:tr>
      <w:tr w:rsidR="001959E4" w:rsidRPr="001B124B" w:rsidTr="001959E4">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Стислий опис проєкту:</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tcPr>
          <w:p w:rsidR="001959E4" w:rsidRPr="004272BD" w:rsidRDefault="001959E4" w:rsidP="000C20E3">
            <w:pPr>
              <w:spacing w:line="240" w:lineRule="auto"/>
              <w:rPr>
                <w:rFonts w:ascii="Times New Roman" w:eastAsia="Calibri" w:hAnsi="Times New Roman" w:cs="Times New Roman"/>
                <w:sz w:val="24"/>
                <w:szCs w:val="24"/>
                <w:lang w:val="uk-UA" w:eastAsia="it-IT"/>
              </w:rPr>
            </w:pPr>
            <w:r w:rsidRPr="004272BD">
              <w:rPr>
                <w:rFonts w:ascii="Times New Roman" w:hAnsi="Times New Roman" w:cs="Times New Roman"/>
                <w:sz w:val="24"/>
                <w:szCs w:val="24"/>
                <w:lang w:val="uk-UA"/>
              </w:rPr>
              <w:t xml:space="preserve">На сучасному етапі  розвитку громади гостро постала потреба у проведені  ремонтів, відновлення та розширення мереж </w:t>
            </w:r>
            <w:proofErr w:type="spellStart"/>
            <w:r w:rsidRPr="004272BD">
              <w:rPr>
                <w:rFonts w:ascii="Times New Roman" w:hAnsi="Times New Roman" w:cs="Times New Roman"/>
                <w:sz w:val="24"/>
                <w:szCs w:val="24"/>
                <w:lang w:val="uk-UA"/>
              </w:rPr>
              <w:t>електропередач</w:t>
            </w:r>
            <w:proofErr w:type="spellEnd"/>
            <w:r w:rsidRPr="004272BD">
              <w:rPr>
                <w:rFonts w:ascii="Times New Roman" w:hAnsi="Times New Roman" w:cs="Times New Roman"/>
                <w:sz w:val="24"/>
                <w:szCs w:val="24"/>
                <w:lang w:val="uk-UA"/>
              </w:rPr>
              <w:t xml:space="preserve"> для встановлення вуличного освітлення із застосуванням </w:t>
            </w:r>
            <w:proofErr w:type="spellStart"/>
            <w:r w:rsidRPr="004272BD">
              <w:rPr>
                <w:rFonts w:ascii="Times New Roman" w:hAnsi="Times New Roman" w:cs="Times New Roman"/>
                <w:sz w:val="24"/>
                <w:szCs w:val="24"/>
                <w:lang w:val="uk-UA"/>
              </w:rPr>
              <w:t>енергозбережних</w:t>
            </w:r>
            <w:proofErr w:type="spellEnd"/>
            <w:r w:rsidRPr="004272BD">
              <w:rPr>
                <w:rFonts w:ascii="Times New Roman" w:hAnsi="Times New Roman" w:cs="Times New Roman"/>
                <w:sz w:val="24"/>
                <w:szCs w:val="24"/>
                <w:lang w:val="uk-UA"/>
              </w:rPr>
              <w:t xml:space="preserve"> технологій, які частково або повністю зруйновані. Відсутність освітлення в нічний час негативно впливає на комфортність перебування мешканців та рівень безпеки громадян, особливо на вулицях з інтенсивним рухом автомобільного транспорту і спеціальної техніки, сільськогосподарських товариств</w:t>
            </w:r>
          </w:p>
        </w:tc>
      </w:tr>
      <w:tr w:rsidR="001959E4" w:rsidRPr="004272BD" w:rsidTr="001959E4">
        <w:trPr>
          <w:trHeight w:val="386"/>
        </w:trPr>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Очікувані результати:</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tcPr>
          <w:p w:rsidR="001959E4" w:rsidRPr="004272BD" w:rsidRDefault="001959E4" w:rsidP="000C20E3">
            <w:pPr>
              <w:pStyle w:val="a5"/>
              <w:rPr>
                <w:rFonts w:ascii="Times New Roman" w:hAnsi="Times New Roman"/>
                <w:sz w:val="24"/>
                <w:szCs w:val="24"/>
                <w:lang w:val="uk-UA"/>
              </w:rPr>
            </w:pPr>
            <w:r w:rsidRPr="004272BD">
              <w:rPr>
                <w:rFonts w:ascii="Times New Roman" w:hAnsi="Times New Roman"/>
                <w:sz w:val="24"/>
                <w:szCs w:val="24"/>
                <w:lang w:val="uk-UA"/>
              </w:rPr>
              <w:t xml:space="preserve">Відновлення зовнішніх  електричних  мереж.  </w:t>
            </w:r>
          </w:p>
          <w:p w:rsidR="001959E4" w:rsidRPr="004272BD" w:rsidRDefault="001959E4" w:rsidP="000C20E3">
            <w:pPr>
              <w:pStyle w:val="a5"/>
              <w:rPr>
                <w:rFonts w:ascii="Times New Roman" w:hAnsi="Times New Roman"/>
                <w:sz w:val="24"/>
                <w:szCs w:val="24"/>
                <w:lang w:val="uk-UA"/>
              </w:rPr>
            </w:pPr>
            <w:r w:rsidRPr="004272BD">
              <w:rPr>
                <w:rFonts w:ascii="Times New Roman" w:hAnsi="Times New Roman"/>
                <w:sz w:val="24"/>
                <w:szCs w:val="24"/>
                <w:lang w:val="uk-UA"/>
              </w:rPr>
              <w:t xml:space="preserve">Забезпечення безпеки громадян. </w:t>
            </w:r>
          </w:p>
          <w:p w:rsidR="001959E4" w:rsidRPr="004272BD" w:rsidRDefault="001959E4" w:rsidP="000C20E3">
            <w:pPr>
              <w:pStyle w:val="a5"/>
              <w:rPr>
                <w:rFonts w:ascii="Times New Roman" w:hAnsi="Times New Roman"/>
                <w:sz w:val="24"/>
                <w:szCs w:val="24"/>
                <w:lang w:val="uk-UA"/>
              </w:rPr>
            </w:pPr>
            <w:r w:rsidRPr="004272BD">
              <w:rPr>
                <w:rFonts w:ascii="Times New Roman" w:hAnsi="Times New Roman"/>
                <w:sz w:val="24"/>
                <w:szCs w:val="24"/>
                <w:lang w:val="uk-UA"/>
              </w:rPr>
              <w:t>Зменшення аварійності та зношуваності автотранспорту.</w:t>
            </w:r>
          </w:p>
          <w:p w:rsidR="001959E4" w:rsidRPr="004272BD" w:rsidRDefault="001959E4" w:rsidP="000C20E3">
            <w:pPr>
              <w:spacing w:line="240" w:lineRule="auto"/>
              <w:rPr>
                <w:rFonts w:ascii="Times New Roman" w:eastAsia="Calibri" w:hAnsi="Times New Roman" w:cs="Times New Roman"/>
                <w:sz w:val="24"/>
                <w:szCs w:val="24"/>
                <w:u w:val="single"/>
              </w:rPr>
            </w:pPr>
            <w:r w:rsidRPr="004272BD">
              <w:rPr>
                <w:rFonts w:ascii="Times New Roman" w:hAnsi="Times New Roman" w:cs="Times New Roman"/>
                <w:sz w:val="24"/>
                <w:szCs w:val="24"/>
                <w:lang w:val="uk-UA"/>
              </w:rPr>
              <w:t>Поліпшення соціально-психологічного стану населення</w:t>
            </w:r>
          </w:p>
        </w:tc>
      </w:tr>
      <w:tr w:rsidR="001959E4" w:rsidRPr="001B124B" w:rsidTr="001959E4">
        <w:trPr>
          <w:trHeight w:val="278"/>
        </w:trPr>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lastRenderedPageBreak/>
              <w:t>Ключові заходи проєкту:</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tcPr>
          <w:p w:rsidR="001959E4" w:rsidRPr="004272BD" w:rsidRDefault="001959E4" w:rsidP="000C20E3">
            <w:pPr>
              <w:spacing w:line="240" w:lineRule="auto"/>
              <w:rPr>
                <w:rFonts w:ascii="Times New Roman" w:eastAsia="Calibri" w:hAnsi="Times New Roman" w:cs="Times New Roman"/>
                <w:sz w:val="24"/>
                <w:szCs w:val="24"/>
                <w:u w:val="single"/>
                <w:lang w:val="uk-UA"/>
              </w:rPr>
            </w:pPr>
            <w:r w:rsidRPr="004272BD">
              <w:rPr>
                <w:rFonts w:ascii="Times New Roman" w:hAnsi="Times New Roman" w:cs="Times New Roman"/>
                <w:sz w:val="24"/>
                <w:szCs w:val="24"/>
                <w:lang w:val="uk-UA"/>
              </w:rPr>
              <w:t xml:space="preserve">Проектом передбачається виконання робіт та послуг з відновлення, реконструкції та розширення ліній </w:t>
            </w:r>
            <w:proofErr w:type="spellStart"/>
            <w:r w:rsidRPr="004272BD">
              <w:rPr>
                <w:rFonts w:ascii="Times New Roman" w:hAnsi="Times New Roman" w:cs="Times New Roman"/>
                <w:sz w:val="24"/>
                <w:szCs w:val="24"/>
                <w:lang w:val="uk-UA"/>
              </w:rPr>
              <w:t>електропередач</w:t>
            </w:r>
            <w:proofErr w:type="spellEnd"/>
            <w:r w:rsidRPr="004272BD">
              <w:rPr>
                <w:rFonts w:ascii="Times New Roman" w:hAnsi="Times New Roman" w:cs="Times New Roman"/>
                <w:sz w:val="24"/>
                <w:szCs w:val="24"/>
                <w:lang w:val="uk-UA"/>
              </w:rPr>
              <w:t xml:space="preserve"> для встановлення вуличного освітлення із застосуванням </w:t>
            </w:r>
            <w:proofErr w:type="spellStart"/>
            <w:r w:rsidRPr="004272BD">
              <w:rPr>
                <w:rFonts w:ascii="Times New Roman" w:hAnsi="Times New Roman" w:cs="Times New Roman"/>
                <w:sz w:val="24"/>
                <w:szCs w:val="24"/>
                <w:lang w:val="uk-UA"/>
              </w:rPr>
              <w:t>енергозбережуючих</w:t>
            </w:r>
            <w:proofErr w:type="spellEnd"/>
            <w:r w:rsidRPr="004272BD">
              <w:rPr>
                <w:rFonts w:ascii="Times New Roman" w:hAnsi="Times New Roman" w:cs="Times New Roman"/>
                <w:sz w:val="24"/>
                <w:szCs w:val="24"/>
                <w:lang w:val="uk-UA"/>
              </w:rPr>
              <w:t xml:space="preserve"> технологій  та енергоефективності.</w:t>
            </w:r>
          </w:p>
        </w:tc>
      </w:tr>
      <w:tr w:rsidR="001959E4" w:rsidRPr="004272BD" w:rsidTr="001959E4">
        <w:trPr>
          <w:trHeight w:val="56"/>
        </w:trPr>
        <w:tc>
          <w:tcPr>
            <w:tcW w:w="2405"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Період здійснення:</w:t>
            </w:r>
          </w:p>
        </w:tc>
        <w:tc>
          <w:tcPr>
            <w:tcW w:w="6737" w:type="dxa"/>
            <w:gridSpan w:val="4"/>
            <w:tcBorders>
              <w:top w:val="single" w:sz="4" w:space="0" w:color="auto"/>
              <w:left w:val="single" w:sz="4" w:space="0" w:color="7DA2A7"/>
              <w:bottom w:val="single" w:sz="4" w:space="0" w:color="7DA2A7"/>
              <w:right w:val="single" w:sz="4" w:space="0" w:color="auto"/>
            </w:tcBorders>
            <w:shd w:val="clear" w:color="auto" w:fill="FFFFFF" w:themeFill="background1"/>
            <w:vAlign w:val="center"/>
          </w:tcPr>
          <w:p w:rsidR="001959E4" w:rsidRPr="00C240C2" w:rsidRDefault="001959E4" w:rsidP="00C240C2">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eastAsia="it-IT"/>
              </w:rPr>
              <w:t>202</w:t>
            </w:r>
            <w:r w:rsidRPr="004272BD">
              <w:rPr>
                <w:rFonts w:ascii="Times New Roman" w:eastAsia="Calibri" w:hAnsi="Times New Roman" w:cs="Times New Roman"/>
                <w:b/>
                <w:color w:val="000000"/>
                <w:sz w:val="24"/>
                <w:szCs w:val="24"/>
                <w:lang w:val="uk-UA" w:eastAsia="it-IT"/>
              </w:rPr>
              <w:t>5</w:t>
            </w:r>
            <w:r w:rsidRPr="004272BD">
              <w:rPr>
                <w:rFonts w:ascii="Times New Roman" w:eastAsia="Calibri" w:hAnsi="Times New Roman" w:cs="Times New Roman"/>
                <w:b/>
                <w:color w:val="000000"/>
                <w:sz w:val="24"/>
                <w:szCs w:val="24"/>
                <w:lang w:eastAsia="it-IT"/>
              </w:rPr>
              <w:t>-202</w:t>
            </w:r>
            <w:r w:rsidRPr="004272BD">
              <w:rPr>
                <w:rFonts w:ascii="Times New Roman" w:eastAsia="Calibri" w:hAnsi="Times New Roman" w:cs="Times New Roman"/>
                <w:b/>
                <w:color w:val="000000"/>
                <w:sz w:val="24"/>
                <w:szCs w:val="24"/>
                <w:lang w:val="uk-UA" w:eastAsia="it-IT"/>
              </w:rPr>
              <w:t xml:space="preserve">6 </w:t>
            </w:r>
            <w:r w:rsidRPr="004272BD">
              <w:rPr>
                <w:rFonts w:ascii="Times New Roman" w:eastAsia="Calibri" w:hAnsi="Times New Roman" w:cs="Times New Roman"/>
                <w:b/>
                <w:color w:val="000000"/>
                <w:sz w:val="24"/>
                <w:szCs w:val="24"/>
                <w:lang w:eastAsia="it-IT"/>
              </w:rPr>
              <w:t>р</w:t>
            </w:r>
            <w:r w:rsidR="00C240C2">
              <w:rPr>
                <w:rFonts w:ascii="Times New Roman" w:eastAsia="Calibri" w:hAnsi="Times New Roman" w:cs="Times New Roman"/>
                <w:b/>
                <w:color w:val="000000"/>
                <w:sz w:val="24"/>
                <w:szCs w:val="24"/>
                <w:lang w:val="uk-UA" w:eastAsia="it-IT"/>
              </w:rPr>
              <w:t>.</w:t>
            </w:r>
          </w:p>
        </w:tc>
      </w:tr>
      <w:tr w:rsidR="001959E4" w:rsidRPr="004272BD" w:rsidTr="001959E4">
        <w:tc>
          <w:tcPr>
            <w:tcW w:w="2405" w:type="dxa"/>
            <w:vMerge w:val="restart"/>
            <w:tcBorders>
              <w:top w:val="single" w:sz="4" w:space="0" w:color="auto"/>
              <w:left w:val="single" w:sz="4" w:space="0" w:color="auto"/>
              <w:bottom w:val="single" w:sz="4" w:space="0" w:color="7DA2A7"/>
              <w:right w:val="single" w:sz="4" w:space="0" w:color="7DA2A7"/>
            </w:tcBorders>
            <w:shd w:val="clear" w:color="auto" w:fill="F2DBDB" w:themeFill="accent2" w:themeFillTint="33"/>
            <w:vAlign w:val="center"/>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Орієнтовна вартість проєкту,   тис. грн.</w:t>
            </w:r>
          </w:p>
        </w:tc>
        <w:tc>
          <w:tcPr>
            <w:tcW w:w="2395" w:type="dxa"/>
            <w:tcBorders>
              <w:top w:val="single" w:sz="4" w:space="0" w:color="auto"/>
              <w:left w:val="single" w:sz="4" w:space="0" w:color="7DA2A7"/>
              <w:bottom w:val="single" w:sz="4" w:space="0" w:color="auto"/>
              <w:right w:val="single" w:sz="4" w:space="0" w:color="auto"/>
            </w:tcBorders>
            <w:shd w:val="clear" w:color="auto" w:fill="FFFFFF" w:themeFill="background1"/>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4</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5</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6</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9E4" w:rsidRPr="004272BD" w:rsidRDefault="001959E4" w:rsidP="000C20E3">
            <w:pPr>
              <w:spacing w:line="240" w:lineRule="auto"/>
              <w:rPr>
                <w:rFonts w:ascii="Times New Roman" w:eastAsia="Calibri" w:hAnsi="Times New Roman" w:cs="Times New Roman"/>
                <w:b/>
                <w:color w:val="000000"/>
                <w:sz w:val="24"/>
                <w:szCs w:val="24"/>
                <w:lang w:eastAsia="it-IT"/>
              </w:rPr>
            </w:pPr>
            <w:r w:rsidRPr="004272BD">
              <w:rPr>
                <w:rFonts w:ascii="Times New Roman" w:eastAsia="Calibri" w:hAnsi="Times New Roman" w:cs="Times New Roman"/>
                <w:b/>
                <w:color w:val="000000"/>
                <w:sz w:val="24"/>
                <w:szCs w:val="24"/>
                <w:lang w:eastAsia="it-IT"/>
              </w:rPr>
              <w:t>Разом</w:t>
            </w:r>
          </w:p>
        </w:tc>
      </w:tr>
      <w:tr w:rsidR="001959E4" w:rsidRPr="004272BD" w:rsidTr="001959E4">
        <w:tc>
          <w:tcPr>
            <w:tcW w:w="2405" w:type="dxa"/>
            <w:vMerge/>
            <w:tcBorders>
              <w:top w:val="single" w:sz="4" w:space="0" w:color="7DA2A7"/>
              <w:left w:val="single" w:sz="4" w:space="0" w:color="auto"/>
              <w:bottom w:val="single" w:sz="4" w:space="0" w:color="auto"/>
              <w:right w:val="single" w:sz="4" w:space="0" w:color="7DA2A7"/>
            </w:tcBorders>
            <w:shd w:val="clear" w:color="auto" w:fill="F2DBDB" w:themeFill="accent2" w:themeFillTint="33"/>
            <w:vAlign w:val="center"/>
            <w:hideMark/>
          </w:tcPr>
          <w:p w:rsidR="001959E4" w:rsidRPr="004272BD" w:rsidRDefault="001959E4" w:rsidP="000C20E3">
            <w:pPr>
              <w:spacing w:line="240" w:lineRule="auto"/>
              <w:rPr>
                <w:rFonts w:ascii="Times New Roman" w:eastAsia="Calibri" w:hAnsi="Times New Roman" w:cs="Times New Roman"/>
                <w:b/>
                <w:sz w:val="24"/>
                <w:szCs w:val="24"/>
              </w:rPr>
            </w:pPr>
          </w:p>
        </w:tc>
        <w:tc>
          <w:tcPr>
            <w:tcW w:w="2395" w:type="dxa"/>
            <w:tcBorders>
              <w:top w:val="single" w:sz="4" w:space="0" w:color="auto"/>
              <w:left w:val="single" w:sz="4" w:space="0" w:color="7DA2A7"/>
              <w:bottom w:val="single" w:sz="4" w:space="0" w:color="auto"/>
              <w:right w:val="single" w:sz="4" w:space="0" w:color="auto"/>
            </w:tcBorders>
            <w:shd w:val="clear" w:color="auto" w:fill="FFFFFF" w:themeFill="background1"/>
            <w:vAlign w:val="center"/>
          </w:tcPr>
          <w:p w:rsidR="001959E4" w:rsidRPr="006E119E" w:rsidRDefault="001959E4" w:rsidP="000C20E3">
            <w:pPr>
              <w:spacing w:line="240" w:lineRule="auto"/>
              <w:rPr>
                <w:rFonts w:ascii="Times New Roman" w:eastAsia="Calibri" w:hAnsi="Times New Roman" w:cs="Times New Roman"/>
                <w:b/>
                <w:color w:val="000000"/>
                <w:sz w:val="24"/>
                <w:szCs w:val="24"/>
                <w:lang w:val="uk-UA" w:eastAsia="it-IT"/>
              </w:rPr>
            </w:pPr>
            <w:r w:rsidRPr="006E119E">
              <w:rPr>
                <w:rFonts w:ascii="Times New Roman" w:eastAsia="Calibri" w:hAnsi="Times New Roman" w:cs="Times New Roman"/>
                <w:b/>
                <w:color w:val="000000"/>
                <w:sz w:val="24"/>
                <w:szCs w:val="24"/>
                <w:lang w:val="uk-UA" w:eastAsia="it-IT"/>
              </w:rPr>
              <w:t>0,0</w:t>
            </w:r>
            <w:r w:rsidR="006E119E" w:rsidRPr="006E119E">
              <w:rPr>
                <w:rFonts w:ascii="Times New Roman" w:eastAsia="Calibri" w:hAnsi="Times New Roman" w:cs="Times New Roman"/>
                <w:b/>
                <w:color w:val="000000"/>
                <w:sz w:val="24"/>
                <w:szCs w:val="24"/>
                <w:lang w:val="uk-UA" w:eastAsia="it-IT"/>
              </w:rPr>
              <w:t>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9E4" w:rsidRPr="006E119E" w:rsidRDefault="001959E4" w:rsidP="000C20E3">
            <w:pPr>
              <w:spacing w:line="240" w:lineRule="auto"/>
              <w:rPr>
                <w:rFonts w:ascii="Times New Roman" w:eastAsia="Calibri" w:hAnsi="Times New Roman" w:cs="Times New Roman"/>
                <w:b/>
                <w:color w:val="000000"/>
                <w:sz w:val="24"/>
                <w:szCs w:val="24"/>
                <w:lang w:val="uk-UA" w:eastAsia="it-IT"/>
              </w:rPr>
            </w:pPr>
            <w:r w:rsidRPr="006E119E">
              <w:rPr>
                <w:rFonts w:ascii="Times New Roman" w:eastAsia="Calibri" w:hAnsi="Times New Roman" w:cs="Times New Roman"/>
                <w:b/>
                <w:color w:val="000000"/>
                <w:sz w:val="24"/>
                <w:szCs w:val="24"/>
                <w:lang w:val="uk-UA" w:eastAsia="it-IT"/>
              </w:rPr>
              <w:t>350,0</w:t>
            </w:r>
            <w:r w:rsidR="006E119E">
              <w:rPr>
                <w:rFonts w:ascii="Times New Roman" w:eastAsia="Calibri" w:hAnsi="Times New Roman" w:cs="Times New Roman"/>
                <w:b/>
                <w:color w:val="000000"/>
                <w:sz w:val="24"/>
                <w:szCs w:val="24"/>
                <w:lang w:val="uk-UA" w:eastAsia="it-IT"/>
              </w:rPr>
              <w:t>0</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9E4" w:rsidRPr="006E119E" w:rsidRDefault="001959E4" w:rsidP="000C20E3">
            <w:pPr>
              <w:spacing w:line="240" w:lineRule="auto"/>
              <w:rPr>
                <w:rFonts w:ascii="Times New Roman" w:eastAsia="Calibri" w:hAnsi="Times New Roman" w:cs="Times New Roman"/>
                <w:b/>
                <w:color w:val="000000"/>
                <w:sz w:val="24"/>
                <w:szCs w:val="24"/>
                <w:lang w:val="uk-UA" w:eastAsia="it-IT"/>
              </w:rPr>
            </w:pPr>
            <w:r w:rsidRPr="006E119E">
              <w:rPr>
                <w:rFonts w:ascii="Times New Roman" w:eastAsia="Calibri" w:hAnsi="Times New Roman" w:cs="Times New Roman"/>
                <w:b/>
                <w:color w:val="000000"/>
                <w:sz w:val="24"/>
                <w:szCs w:val="24"/>
                <w:lang w:val="uk-UA" w:eastAsia="it-IT"/>
              </w:rPr>
              <w:t>350,0</w:t>
            </w:r>
            <w:r w:rsidR="006E119E">
              <w:rPr>
                <w:rFonts w:ascii="Times New Roman" w:eastAsia="Calibri" w:hAnsi="Times New Roman" w:cs="Times New Roman"/>
                <w:b/>
                <w:color w:val="000000"/>
                <w:sz w:val="24"/>
                <w:szCs w:val="24"/>
                <w:lang w:val="uk-UA" w:eastAsia="it-IT"/>
              </w:rPr>
              <w:t>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9E4" w:rsidRPr="006E119E" w:rsidRDefault="001959E4" w:rsidP="000C20E3">
            <w:pPr>
              <w:spacing w:line="240" w:lineRule="auto"/>
              <w:rPr>
                <w:rFonts w:ascii="Times New Roman" w:eastAsia="Calibri" w:hAnsi="Times New Roman" w:cs="Times New Roman"/>
                <w:b/>
                <w:color w:val="000000"/>
                <w:sz w:val="24"/>
                <w:szCs w:val="24"/>
                <w:lang w:val="uk-UA" w:eastAsia="it-IT"/>
              </w:rPr>
            </w:pPr>
            <w:r w:rsidRPr="006E119E">
              <w:rPr>
                <w:rFonts w:ascii="Times New Roman" w:eastAsia="Calibri" w:hAnsi="Times New Roman" w:cs="Times New Roman"/>
                <w:b/>
                <w:sz w:val="24"/>
                <w:szCs w:val="24"/>
                <w:lang w:val="uk-UA" w:eastAsia="it-IT"/>
              </w:rPr>
              <w:t>700,0</w:t>
            </w:r>
            <w:r w:rsidR="006E119E">
              <w:rPr>
                <w:rFonts w:ascii="Times New Roman" w:eastAsia="Calibri" w:hAnsi="Times New Roman" w:cs="Times New Roman"/>
                <w:b/>
                <w:sz w:val="24"/>
                <w:szCs w:val="24"/>
                <w:lang w:val="uk-UA" w:eastAsia="it-IT"/>
              </w:rPr>
              <w:t>0</w:t>
            </w:r>
          </w:p>
        </w:tc>
      </w:tr>
      <w:tr w:rsidR="001959E4" w:rsidRPr="004272BD" w:rsidTr="001959E4">
        <w:tc>
          <w:tcPr>
            <w:tcW w:w="2405"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Джерела фінансування:</w:t>
            </w:r>
          </w:p>
        </w:tc>
        <w:tc>
          <w:tcPr>
            <w:tcW w:w="6737" w:type="dxa"/>
            <w:gridSpan w:val="4"/>
            <w:tcBorders>
              <w:top w:val="single" w:sz="4" w:space="0" w:color="auto"/>
              <w:left w:val="single" w:sz="4" w:space="0" w:color="7DA2A7"/>
              <w:bottom w:val="single" w:sz="4" w:space="0" w:color="auto"/>
              <w:right w:val="single" w:sz="4" w:space="0" w:color="auto"/>
            </w:tcBorders>
            <w:shd w:val="clear" w:color="auto" w:fill="auto"/>
            <w:vAlign w:val="center"/>
          </w:tcPr>
          <w:p w:rsidR="001959E4" w:rsidRPr="004272BD" w:rsidRDefault="001959E4" w:rsidP="000C20E3">
            <w:pPr>
              <w:spacing w:line="240" w:lineRule="auto"/>
              <w:rPr>
                <w:rFonts w:ascii="Times New Roman" w:eastAsia="Calibri" w:hAnsi="Times New Roman" w:cs="Times New Roman"/>
                <w:color w:val="000000"/>
                <w:sz w:val="24"/>
                <w:szCs w:val="24"/>
                <w:lang w:eastAsia="it-IT"/>
              </w:rPr>
            </w:pPr>
            <w:r w:rsidRPr="004272BD">
              <w:rPr>
                <w:rFonts w:ascii="Times New Roman" w:eastAsia="Calibri" w:hAnsi="Times New Roman" w:cs="Times New Roman"/>
                <w:color w:val="000000"/>
                <w:sz w:val="24"/>
                <w:szCs w:val="24"/>
                <w:lang w:val="uk-UA" w:eastAsia="it-IT"/>
              </w:rPr>
              <w:t>Бюджет Гайсинської міської ради, м</w:t>
            </w:r>
            <w:proofErr w:type="spellStart"/>
            <w:r w:rsidRPr="004272BD">
              <w:rPr>
                <w:rFonts w:ascii="Times New Roman" w:eastAsia="Calibri" w:hAnsi="Times New Roman" w:cs="Times New Roman"/>
                <w:color w:val="000000"/>
                <w:sz w:val="24"/>
                <w:szCs w:val="24"/>
                <w:lang w:eastAsia="it-IT"/>
              </w:rPr>
              <w:t>іжнародні</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eastAsia="it-IT"/>
              </w:rPr>
              <w:t>донори</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eastAsia="it-IT"/>
              </w:rPr>
              <w:t>партнери</w:t>
            </w:r>
            <w:proofErr w:type="spellEnd"/>
            <w:r w:rsidRPr="004272BD">
              <w:rPr>
                <w:rFonts w:ascii="Times New Roman" w:eastAsia="Calibri" w:hAnsi="Times New Roman" w:cs="Times New Roman"/>
                <w:color w:val="000000"/>
                <w:sz w:val="24"/>
                <w:szCs w:val="24"/>
                <w:lang w:eastAsia="it-IT"/>
              </w:rPr>
              <w:t xml:space="preserve"> проекту, ДФРР, </w:t>
            </w:r>
            <w:proofErr w:type="spellStart"/>
            <w:r w:rsidRPr="004272BD">
              <w:rPr>
                <w:rFonts w:ascii="Times New Roman" w:eastAsia="Calibri" w:hAnsi="Times New Roman" w:cs="Times New Roman"/>
                <w:color w:val="000000"/>
                <w:sz w:val="24"/>
                <w:szCs w:val="24"/>
                <w:lang w:eastAsia="it-IT"/>
              </w:rPr>
              <w:t>Державний</w:t>
            </w:r>
            <w:proofErr w:type="spellEnd"/>
            <w:r w:rsidRPr="004272BD">
              <w:rPr>
                <w:rFonts w:ascii="Times New Roman" w:eastAsia="Calibri" w:hAnsi="Times New Roman" w:cs="Times New Roman"/>
                <w:color w:val="000000"/>
                <w:sz w:val="24"/>
                <w:szCs w:val="24"/>
                <w:lang w:eastAsia="it-IT"/>
              </w:rPr>
              <w:t xml:space="preserve"> бюджет</w:t>
            </w:r>
          </w:p>
        </w:tc>
      </w:tr>
      <w:tr w:rsidR="001959E4" w:rsidRPr="004272BD" w:rsidTr="001959E4">
        <w:trPr>
          <w:trHeight w:val="579"/>
        </w:trPr>
        <w:tc>
          <w:tcPr>
            <w:tcW w:w="2405"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Ключові учасники реалізації проєкту:</w:t>
            </w:r>
          </w:p>
        </w:tc>
        <w:tc>
          <w:tcPr>
            <w:tcW w:w="6737" w:type="dxa"/>
            <w:gridSpan w:val="4"/>
            <w:tcBorders>
              <w:top w:val="single" w:sz="4" w:space="0" w:color="auto"/>
              <w:left w:val="single" w:sz="4" w:space="0" w:color="7DA2A7"/>
              <w:bottom w:val="single" w:sz="4" w:space="0" w:color="auto"/>
              <w:right w:val="single" w:sz="4" w:space="0" w:color="auto"/>
            </w:tcBorders>
            <w:shd w:val="clear" w:color="auto" w:fill="auto"/>
          </w:tcPr>
          <w:p w:rsidR="001959E4" w:rsidRPr="004272BD" w:rsidRDefault="001959E4" w:rsidP="000C20E3">
            <w:pPr>
              <w:spacing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Гайсинська міська рада, громадські організації</w:t>
            </w:r>
            <w:r w:rsidRPr="004272BD">
              <w:rPr>
                <w:rFonts w:ascii="Times New Roman" w:eastAsia="Calibri" w:hAnsi="Times New Roman" w:cs="Times New Roman"/>
                <w:sz w:val="24"/>
                <w:szCs w:val="24"/>
                <w:lang w:val="uk-UA"/>
              </w:rPr>
              <w:t>, партнери</w:t>
            </w:r>
          </w:p>
        </w:tc>
      </w:tr>
    </w:tbl>
    <w:p w:rsidR="00C84D20" w:rsidRPr="004272BD" w:rsidRDefault="00C84D20" w:rsidP="000C20E3">
      <w:pPr>
        <w:spacing w:after="0" w:line="240" w:lineRule="auto"/>
        <w:jc w:val="both"/>
        <w:rPr>
          <w:rFonts w:ascii="Times New Roman" w:eastAsia="Calibri" w:hAnsi="Times New Roman" w:cs="Times New Roman"/>
          <w:b/>
          <w:color w:val="0070C0"/>
          <w:sz w:val="24"/>
          <w:szCs w:val="24"/>
          <w:lang w:val="uk-UA"/>
        </w:rPr>
      </w:pPr>
    </w:p>
    <w:p w:rsidR="00C84D20" w:rsidRPr="004272BD" w:rsidRDefault="00C84D20"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Таб.5</w:t>
      </w:r>
      <w:r w:rsidR="001E5229" w:rsidRPr="004272BD">
        <w:rPr>
          <w:rFonts w:ascii="Times New Roman" w:eastAsia="Calibri" w:hAnsi="Times New Roman" w:cs="Times New Roman"/>
          <w:sz w:val="24"/>
          <w:szCs w:val="24"/>
          <w:lang w:val="uk-UA" w:eastAsia="ru-RU"/>
        </w:rPr>
        <w:t>7</w:t>
      </w:r>
    </w:p>
    <w:p w:rsidR="00A95851" w:rsidRPr="004272BD" w:rsidRDefault="00A95851" w:rsidP="000C20E3">
      <w:pPr>
        <w:spacing w:after="0" w:line="240" w:lineRule="auto"/>
        <w:jc w:val="both"/>
        <w:rPr>
          <w:rFonts w:ascii="Times New Roman" w:eastAsia="Calibri" w:hAnsi="Times New Roman" w:cs="Times New Roman"/>
          <w:sz w:val="24"/>
          <w:szCs w:val="24"/>
          <w:lang w:val="uk-UA" w:eastAsia="ru-RU"/>
        </w:rPr>
      </w:pPr>
    </w:p>
    <w:tbl>
      <w:tblPr>
        <w:tblpPr w:leftFromText="180" w:rightFromText="180" w:vertAnchor="text" w:horzAnchor="margin" w:tblpY="224"/>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2395"/>
        <w:gridCol w:w="1611"/>
        <w:gridCol w:w="1647"/>
        <w:gridCol w:w="1084"/>
      </w:tblGrid>
      <w:tr w:rsidR="001959E4" w:rsidRPr="004272BD" w:rsidTr="00447B4A">
        <w:trPr>
          <w:trHeight w:val="135"/>
        </w:trPr>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1959E4" w:rsidRPr="004272BD" w:rsidRDefault="001959E4"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59E4" w:rsidRPr="004272BD" w:rsidRDefault="001959E4"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2.3.1. Поточний та капітальний ремонт дорожнього покриття, мостових переходів, зупинок, освітлення, тротуарів з урахуванням потреб людей з обмеженими фізичними можливостями, облаштування вело доріжок. </w:t>
            </w:r>
          </w:p>
        </w:tc>
      </w:tr>
      <w:tr w:rsidR="001959E4" w:rsidRPr="004272BD" w:rsidTr="001959E4">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Назва проєкту:</w:t>
            </w:r>
          </w:p>
        </w:tc>
        <w:tc>
          <w:tcPr>
            <w:tcW w:w="673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959E4" w:rsidRPr="004272BD" w:rsidRDefault="001959E4" w:rsidP="000C20E3">
            <w:pPr>
              <w:spacing w:line="240" w:lineRule="auto"/>
              <w:rPr>
                <w:rFonts w:ascii="Times New Roman" w:eastAsia="Calibri" w:hAnsi="Times New Roman" w:cs="Times New Roman"/>
                <w:b/>
                <w:noProof/>
                <w:sz w:val="24"/>
                <w:szCs w:val="24"/>
                <w:lang w:val="uk-UA" w:eastAsia="uk-UA"/>
              </w:rPr>
            </w:pPr>
            <w:r w:rsidRPr="004272BD">
              <w:rPr>
                <w:rFonts w:ascii="Times New Roman" w:eastAsia="Calibri" w:hAnsi="Times New Roman" w:cs="Times New Roman"/>
                <w:b/>
                <w:noProof/>
                <w:sz w:val="24"/>
                <w:szCs w:val="24"/>
                <w:lang w:val="uk-UA" w:eastAsia="uk-UA"/>
              </w:rPr>
              <w:t xml:space="preserve">Капітальне будівництво дороги по вулиці  Центральна  в с.Харпачка Гайсинської ТГ                                                            </w:t>
            </w:r>
          </w:p>
        </w:tc>
      </w:tr>
      <w:tr w:rsidR="001959E4" w:rsidRPr="004272BD" w:rsidTr="001959E4">
        <w:trPr>
          <w:trHeight w:val="428"/>
        </w:trPr>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Цілі проєкту:</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tcPr>
          <w:p w:rsidR="001959E4" w:rsidRPr="004272BD" w:rsidRDefault="001959E4" w:rsidP="000C20E3">
            <w:pPr>
              <w:pStyle w:val="a5"/>
              <w:jc w:val="both"/>
              <w:rPr>
                <w:rFonts w:ascii="Times New Roman" w:hAnsi="Times New Roman"/>
                <w:sz w:val="24"/>
                <w:szCs w:val="24"/>
                <w:lang w:val="uk-UA" w:eastAsia="it-IT"/>
              </w:rPr>
            </w:pPr>
            <w:r w:rsidRPr="004272BD">
              <w:rPr>
                <w:rFonts w:ascii="Times New Roman" w:hAnsi="Times New Roman"/>
                <w:sz w:val="24"/>
                <w:szCs w:val="24"/>
                <w:lang w:val="uk-UA" w:eastAsia="it-IT"/>
              </w:rPr>
              <w:t>Створити умови для безпечного та комфортного дорожнього руху, поліпшити доступність для населення адміністративних, медичних, освітніх та інших послуг, забезпеки населення   громади якісним та безперебійним рухом транспортних засобів пожежної охорони, медичної допомоги та комунальних служб</w:t>
            </w:r>
          </w:p>
        </w:tc>
      </w:tr>
      <w:tr w:rsidR="001959E4" w:rsidRPr="004272BD" w:rsidTr="001959E4">
        <w:trPr>
          <w:trHeight w:val="56"/>
        </w:trPr>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Територія впливу проєкту:</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tcPr>
          <w:p w:rsidR="001959E4" w:rsidRPr="004272BD" w:rsidRDefault="001959E4" w:rsidP="000C20E3">
            <w:pPr>
              <w:spacing w:line="240" w:lineRule="auto"/>
              <w:rPr>
                <w:rFonts w:ascii="Times New Roman" w:eastAsia="Calibri" w:hAnsi="Times New Roman" w:cs="Times New Roman"/>
                <w:color w:val="000000"/>
                <w:sz w:val="24"/>
                <w:szCs w:val="24"/>
                <w:lang w:val="uk-UA" w:eastAsia="it-IT"/>
              </w:rPr>
            </w:pPr>
            <w:proofErr w:type="spellStart"/>
            <w:r w:rsidRPr="004272BD">
              <w:rPr>
                <w:rFonts w:ascii="Times New Roman" w:eastAsia="Calibri" w:hAnsi="Times New Roman" w:cs="Times New Roman"/>
                <w:color w:val="000000"/>
                <w:sz w:val="24"/>
                <w:szCs w:val="24"/>
                <w:lang w:val="uk-UA" w:eastAsia="it-IT"/>
              </w:rPr>
              <w:t>Харпацький</w:t>
            </w:r>
            <w:proofErr w:type="spellEnd"/>
            <w:r w:rsidRPr="004272BD">
              <w:rPr>
                <w:rFonts w:ascii="Times New Roman" w:eastAsia="Calibri" w:hAnsi="Times New Roman" w:cs="Times New Roman"/>
                <w:color w:val="000000"/>
                <w:sz w:val="24"/>
                <w:szCs w:val="24"/>
                <w:lang w:val="uk-UA" w:eastAsia="it-IT"/>
              </w:rPr>
              <w:t xml:space="preserve"> </w:t>
            </w:r>
            <w:proofErr w:type="spellStart"/>
            <w:r w:rsidRPr="004272BD">
              <w:rPr>
                <w:rFonts w:ascii="Times New Roman" w:eastAsia="Calibri" w:hAnsi="Times New Roman" w:cs="Times New Roman"/>
                <w:color w:val="000000"/>
                <w:sz w:val="24"/>
                <w:szCs w:val="24"/>
                <w:lang w:val="uk-UA" w:eastAsia="it-IT"/>
              </w:rPr>
              <w:t>старостинський</w:t>
            </w:r>
            <w:proofErr w:type="spellEnd"/>
            <w:r w:rsidRPr="004272BD">
              <w:rPr>
                <w:rFonts w:ascii="Times New Roman" w:eastAsia="Calibri" w:hAnsi="Times New Roman" w:cs="Times New Roman"/>
                <w:color w:val="000000"/>
                <w:sz w:val="24"/>
                <w:szCs w:val="24"/>
                <w:lang w:val="uk-UA" w:eastAsia="it-IT"/>
              </w:rPr>
              <w:t xml:space="preserve"> округ Гайсинської міської ради</w:t>
            </w:r>
          </w:p>
        </w:tc>
      </w:tr>
      <w:tr w:rsidR="001959E4" w:rsidRPr="004272BD" w:rsidTr="001959E4">
        <w:trPr>
          <w:trHeight w:val="56"/>
        </w:trPr>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Орієнтовна кількість отримувачів вигоди:</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tcPr>
          <w:p w:rsidR="001959E4" w:rsidRPr="004272BD" w:rsidRDefault="001959E4" w:rsidP="000C20E3">
            <w:pPr>
              <w:spacing w:line="240" w:lineRule="auto"/>
              <w:rPr>
                <w:rFonts w:ascii="Times New Roman" w:eastAsia="Calibri" w:hAnsi="Times New Roman" w:cs="Times New Roman"/>
                <w:color w:val="000000"/>
                <w:sz w:val="24"/>
                <w:szCs w:val="24"/>
                <w:lang w:val="uk-UA" w:eastAsia="it-IT"/>
              </w:rPr>
            </w:pPr>
            <w:proofErr w:type="spellStart"/>
            <w:r w:rsidRPr="004272BD">
              <w:rPr>
                <w:rFonts w:ascii="Times New Roman" w:eastAsia="Calibri" w:hAnsi="Times New Roman" w:cs="Times New Roman"/>
                <w:color w:val="000000"/>
                <w:sz w:val="24"/>
                <w:szCs w:val="24"/>
                <w:lang w:eastAsia="it-IT"/>
              </w:rPr>
              <w:t>Населення</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val="uk-UA" w:eastAsia="it-IT"/>
              </w:rPr>
              <w:t>Харпацького</w:t>
            </w:r>
            <w:proofErr w:type="spellEnd"/>
            <w:r w:rsidRPr="004272BD">
              <w:rPr>
                <w:rFonts w:ascii="Times New Roman" w:eastAsia="Calibri" w:hAnsi="Times New Roman" w:cs="Times New Roman"/>
                <w:color w:val="000000"/>
                <w:sz w:val="24"/>
                <w:szCs w:val="24"/>
                <w:lang w:val="uk-UA" w:eastAsia="it-IT"/>
              </w:rPr>
              <w:t xml:space="preserve"> </w:t>
            </w:r>
            <w:proofErr w:type="spellStart"/>
            <w:r w:rsidRPr="004272BD">
              <w:rPr>
                <w:rFonts w:ascii="Times New Roman" w:eastAsia="Calibri" w:hAnsi="Times New Roman" w:cs="Times New Roman"/>
                <w:color w:val="000000"/>
                <w:sz w:val="24"/>
                <w:szCs w:val="24"/>
                <w:lang w:val="uk-UA" w:eastAsia="it-IT"/>
              </w:rPr>
              <w:t>старостинського</w:t>
            </w:r>
            <w:proofErr w:type="spellEnd"/>
            <w:r w:rsidRPr="004272BD">
              <w:rPr>
                <w:rFonts w:ascii="Times New Roman" w:eastAsia="Calibri" w:hAnsi="Times New Roman" w:cs="Times New Roman"/>
                <w:color w:val="000000"/>
                <w:sz w:val="24"/>
                <w:szCs w:val="24"/>
                <w:lang w:val="uk-UA" w:eastAsia="it-IT"/>
              </w:rPr>
              <w:t xml:space="preserve"> округу – 760 мешканців</w:t>
            </w:r>
          </w:p>
        </w:tc>
      </w:tr>
      <w:tr w:rsidR="001959E4" w:rsidRPr="004272BD" w:rsidTr="001959E4">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Стислий опис проєкту:</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tcPr>
          <w:p w:rsidR="001959E4" w:rsidRPr="004272BD" w:rsidRDefault="001959E4" w:rsidP="000C20E3">
            <w:pPr>
              <w:pStyle w:val="a5"/>
              <w:jc w:val="both"/>
              <w:rPr>
                <w:rFonts w:ascii="Times New Roman" w:hAnsi="Times New Roman"/>
                <w:sz w:val="24"/>
                <w:szCs w:val="24"/>
                <w:lang w:val="uk-UA"/>
              </w:rPr>
            </w:pPr>
            <w:r w:rsidRPr="004272BD">
              <w:rPr>
                <w:rFonts w:ascii="Times New Roman" w:hAnsi="Times New Roman"/>
                <w:sz w:val="24"/>
                <w:szCs w:val="24"/>
                <w:lang w:val="uk-UA"/>
              </w:rPr>
              <w:t>Основною проблемою, на вирішення якої спрямований проект є незадовільний транспортно-експлуатаційний стан автомобільної дороги комунальної власності по вулиці Центральна в с. Харпачка Гайсинської ТГ. Проектом з капітального ремонту даної ділянки дороги передбачено вирівнювання основи, та покриття дорожнього полотна асфальтобетоном протяжністю 1600 м.</w:t>
            </w:r>
          </w:p>
          <w:p w:rsidR="001959E4" w:rsidRPr="004272BD" w:rsidRDefault="001959E4" w:rsidP="000C20E3">
            <w:pPr>
              <w:spacing w:line="240" w:lineRule="auto"/>
              <w:rPr>
                <w:rFonts w:ascii="Times New Roman" w:eastAsia="Calibri" w:hAnsi="Times New Roman" w:cs="Times New Roman"/>
                <w:sz w:val="24"/>
                <w:szCs w:val="24"/>
                <w:lang w:eastAsia="it-IT"/>
              </w:rPr>
            </w:pPr>
            <w:r w:rsidRPr="004272BD">
              <w:rPr>
                <w:rFonts w:ascii="Times New Roman" w:hAnsi="Times New Roman" w:cs="Times New Roman"/>
                <w:sz w:val="24"/>
                <w:szCs w:val="24"/>
                <w:lang w:val="uk-UA"/>
              </w:rPr>
              <w:t>Реалізація проекту створить умови для безпечного та комфортного дорожнього руху, покращить стан доріг.</w:t>
            </w:r>
          </w:p>
        </w:tc>
      </w:tr>
      <w:tr w:rsidR="001959E4" w:rsidRPr="004272BD" w:rsidTr="001959E4">
        <w:trPr>
          <w:trHeight w:val="386"/>
        </w:trPr>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lastRenderedPageBreak/>
              <w:t>Очікувані результати:</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tcPr>
          <w:p w:rsidR="001959E4" w:rsidRPr="004272BD" w:rsidRDefault="001959E4" w:rsidP="000C20E3">
            <w:pPr>
              <w:pStyle w:val="a5"/>
              <w:rPr>
                <w:rFonts w:ascii="Times New Roman" w:hAnsi="Times New Roman"/>
                <w:sz w:val="24"/>
                <w:szCs w:val="24"/>
                <w:lang w:val="uk-UA"/>
              </w:rPr>
            </w:pPr>
            <w:r w:rsidRPr="004272BD">
              <w:rPr>
                <w:rFonts w:ascii="Times New Roman" w:hAnsi="Times New Roman"/>
                <w:sz w:val="24"/>
                <w:szCs w:val="24"/>
                <w:lang w:val="uk-UA"/>
              </w:rPr>
              <w:t>Покращено стан дорожнього покриття.</w:t>
            </w:r>
          </w:p>
          <w:p w:rsidR="001959E4" w:rsidRPr="004272BD" w:rsidRDefault="001959E4" w:rsidP="000C20E3">
            <w:pPr>
              <w:pStyle w:val="a5"/>
              <w:rPr>
                <w:rFonts w:ascii="Times New Roman" w:hAnsi="Times New Roman"/>
                <w:sz w:val="24"/>
                <w:szCs w:val="24"/>
                <w:lang w:val="uk-UA"/>
              </w:rPr>
            </w:pPr>
            <w:r w:rsidRPr="004272BD">
              <w:rPr>
                <w:rFonts w:ascii="Times New Roman" w:hAnsi="Times New Roman"/>
                <w:sz w:val="24"/>
                <w:szCs w:val="24"/>
                <w:lang w:val="uk-UA"/>
              </w:rPr>
              <w:t>Зменшено соціальну напругу серед мешканців.</w:t>
            </w:r>
          </w:p>
          <w:p w:rsidR="001959E4" w:rsidRPr="004272BD" w:rsidRDefault="001959E4" w:rsidP="000C20E3">
            <w:pPr>
              <w:spacing w:line="240" w:lineRule="auto"/>
              <w:rPr>
                <w:rFonts w:ascii="Times New Roman" w:eastAsia="Calibri" w:hAnsi="Times New Roman" w:cs="Times New Roman"/>
                <w:sz w:val="24"/>
                <w:szCs w:val="24"/>
              </w:rPr>
            </w:pPr>
            <w:r w:rsidRPr="004272BD">
              <w:rPr>
                <w:rFonts w:ascii="Times New Roman" w:hAnsi="Times New Roman" w:cs="Times New Roman"/>
                <w:sz w:val="24"/>
                <w:szCs w:val="24"/>
                <w:lang w:val="uk-UA"/>
              </w:rPr>
              <w:t>Забезпечено безпеку руху пішоходів та водіїв</w:t>
            </w:r>
          </w:p>
        </w:tc>
      </w:tr>
      <w:tr w:rsidR="001959E4" w:rsidRPr="004272BD" w:rsidTr="001959E4">
        <w:trPr>
          <w:trHeight w:val="278"/>
        </w:trPr>
        <w:tc>
          <w:tcPr>
            <w:tcW w:w="240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Ключові заходи проєкту:</w:t>
            </w:r>
          </w:p>
        </w:tc>
        <w:tc>
          <w:tcPr>
            <w:tcW w:w="6737" w:type="dxa"/>
            <w:gridSpan w:val="4"/>
            <w:tcBorders>
              <w:top w:val="single" w:sz="4" w:space="0" w:color="auto"/>
              <w:left w:val="single" w:sz="4" w:space="0" w:color="auto"/>
              <w:bottom w:val="single" w:sz="4" w:space="0" w:color="auto"/>
              <w:right w:val="single" w:sz="4" w:space="0" w:color="auto"/>
            </w:tcBorders>
            <w:shd w:val="clear" w:color="auto" w:fill="auto"/>
          </w:tcPr>
          <w:p w:rsidR="001959E4" w:rsidRPr="004272BD" w:rsidRDefault="001959E4" w:rsidP="000C20E3">
            <w:pPr>
              <w:pStyle w:val="a5"/>
              <w:rPr>
                <w:rFonts w:ascii="Times New Roman" w:hAnsi="Times New Roman"/>
                <w:sz w:val="24"/>
                <w:szCs w:val="24"/>
                <w:lang w:val="uk-UA" w:eastAsia="it-IT"/>
              </w:rPr>
            </w:pPr>
            <w:r w:rsidRPr="004272BD">
              <w:rPr>
                <w:rFonts w:ascii="Times New Roman" w:hAnsi="Times New Roman"/>
                <w:sz w:val="24"/>
                <w:szCs w:val="24"/>
                <w:lang w:val="uk-UA" w:eastAsia="it-IT"/>
              </w:rPr>
              <w:t>Укладення договору з підрядником на виконання робіт.</w:t>
            </w:r>
          </w:p>
          <w:p w:rsidR="001959E4" w:rsidRPr="004272BD" w:rsidRDefault="001959E4" w:rsidP="000C20E3">
            <w:pPr>
              <w:pStyle w:val="a5"/>
              <w:rPr>
                <w:rFonts w:ascii="Times New Roman" w:hAnsi="Times New Roman"/>
                <w:sz w:val="24"/>
                <w:szCs w:val="24"/>
                <w:lang w:val="uk-UA" w:eastAsia="it-IT"/>
              </w:rPr>
            </w:pPr>
            <w:r w:rsidRPr="004272BD">
              <w:rPr>
                <w:rFonts w:ascii="Times New Roman" w:hAnsi="Times New Roman"/>
                <w:sz w:val="24"/>
                <w:szCs w:val="24"/>
                <w:lang w:val="uk-UA" w:eastAsia="it-IT"/>
              </w:rPr>
              <w:t>Проведення  ремонтних робіт.</w:t>
            </w:r>
          </w:p>
          <w:p w:rsidR="001959E4" w:rsidRPr="004272BD" w:rsidRDefault="001959E4" w:rsidP="000C20E3">
            <w:pPr>
              <w:spacing w:line="240" w:lineRule="auto"/>
              <w:rPr>
                <w:rFonts w:ascii="Times New Roman" w:eastAsia="Calibri" w:hAnsi="Times New Roman" w:cs="Times New Roman"/>
                <w:sz w:val="24"/>
                <w:szCs w:val="24"/>
                <w:lang w:val="uk-UA"/>
              </w:rPr>
            </w:pPr>
            <w:r w:rsidRPr="004272BD">
              <w:rPr>
                <w:rFonts w:ascii="Times New Roman" w:hAnsi="Times New Roman" w:cs="Times New Roman"/>
                <w:sz w:val="24"/>
                <w:szCs w:val="24"/>
                <w:lang w:val="uk-UA" w:eastAsia="it-IT"/>
              </w:rPr>
              <w:t>Прийняття дороги в експлуатацію.</w:t>
            </w:r>
          </w:p>
        </w:tc>
      </w:tr>
      <w:tr w:rsidR="001959E4" w:rsidRPr="004272BD" w:rsidTr="001959E4">
        <w:trPr>
          <w:trHeight w:val="56"/>
        </w:trPr>
        <w:tc>
          <w:tcPr>
            <w:tcW w:w="2405"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Період здійснення:</w:t>
            </w:r>
          </w:p>
        </w:tc>
        <w:tc>
          <w:tcPr>
            <w:tcW w:w="6737" w:type="dxa"/>
            <w:gridSpan w:val="4"/>
            <w:tcBorders>
              <w:top w:val="single" w:sz="4" w:space="0" w:color="auto"/>
              <w:left w:val="single" w:sz="4" w:space="0" w:color="7DA2A7"/>
              <w:bottom w:val="single" w:sz="4" w:space="0" w:color="7DA2A7"/>
              <w:right w:val="single" w:sz="4" w:space="0" w:color="auto"/>
            </w:tcBorders>
            <w:shd w:val="clear" w:color="auto" w:fill="FFFFFF" w:themeFill="background1"/>
            <w:vAlign w:val="center"/>
          </w:tcPr>
          <w:p w:rsidR="001959E4" w:rsidRPr="004272BD" w:rsidRDefault="001959E4" w:rsidP="00C240C2">
            <w:pPr>
              <w:spacing w:line="240" w:lineRule="auto"/>
              <w:rPr>
                <w:rFonts w:ascii="Times New Roman" w:eastAsia="Calibri" w:hAnsi="Times New Roman" w:cs="Times New Roman"/>
                <w:b/>
                <w:color w:val="000000"/>
                <w:sz w:val="24"/>
                <w:szCs w:val="24"/>
                <w:lang w:eastAsia="it-IT"/>
              </w:rPr>
            </w:pPr>
            <w:r w:rsidRPr="004272BD">
              <w:rPr>
                <w:rFonts w:ascii="Times New Roman" w:eastAsia="Calibri" w:hAnsi="Times New Roman" w:cs="Times New Roman"/>
                <w:b/>
                <w:color w:val="000000"/>
                <w:sz w:val="24"/>
                <w:szCs w:val="24"/>
                <w:lang w:eastAsia="it-IT"/>
              </w:rPr>
              <w:t>202</w:t>
            </w:r>
            <w:r w:rsidRPr="004272BD">
              <w:rPr>
                <w:rFonts w:ascii="Times New Roman" w:eastAsia="Calibri" w:hAnsi="Times New Roman" w:cs="Times New Roman"/>
                <w:b/>
                <w:color w:val="000000"/>
                <w:sz w:val="24"/>
                <w:szCs w:val="24"/>
                <w:lang w:val="uk-UA" w:eastAsia="it-IT"/>
              </w:rPr>
              <w:t>5</w:t>
            </w:r>
            <w:r w:rsidRPr="004272BD">
              <w:rPr>
                <w:rFonts w:ascii="Times New Roman" w:eastAsia="Calibri" w:hAnsi="Times New Roman" w:cs="Times New Roman"/>
                <w:b/>
                <w:color w:val="000000"/>
                <w:sz w:val="24"/>
                <w:szCs w:val="24"/>
                <w:lang w:eastAsia="it-IT"/>
              </w:rPr>
              <w:t>-202</w:t>
            </w:r>
            <w:r w:rsidRPr="004272BD">
              <w:rPr>
                <w:rFonts w:ascii="Times New Roman" w:eastAsia="Calibri" w:hAnsi="Times New Roman" w:cs="Times New Roman"/>
                <w:b/>
                <w:color w:val="000000"/>
                <w:sz w:val="24"/>
                <w:szCs w:val="24"/>
                <w:lang w:val="uk-UA" w:eastAsia="it-IT"/>
              </w:rPr>
              <w:t xml:space="preserve">6 </w:t>
            </w:r>
            <w:r w:rsidRPr="004272BD">
              <w:rPr>
                <w:rFonts w:ascii="Times New Roman" w:eastAsia="Calibri" w:hAnsi="Times New Roman" w:cs="Times New Roman"/>
                <w:b/>
                <w:color w:val="000000"/>
                <w:sz w:val="24"/>
                <w:szCs w:val="24"/>
                <w:lang w:eastAsia="it-IT"/>
              </w:rPr>
              <w:t>р</w:t>
            </w:r>
            <w:r w:rsidR="00C240C2">
              <w:rPr>
                <w:rFonts w:ascii="Times New Roman" w:eastAsia="Calibri" w:hAnsi="Times New Roman" w:cs="Times New Roman"/>
                <w:b/>
                <w:color w:val="000000"/>
                <w:sz w:val="24"/>
                <w:szCs w:val="24"/>
                <w:lang w:val="uk-UA" w:eastAsia="it-IT"/>
              </w:rPr>
              <w:t>.</w:t>
            </w:r>
            <w:r w:rsidRPr="004272BD">
              <w:rPr>
                <w:rFonts w:ascii="Times New Roman" w:eastAsia="Calibri" w:hAnsi="Times New Roman" w:cs="Times New Roman"/>
                <w:b/>
                <w:color w:val="000000"/>
                <w:sz w:val="24"/>
                <w:szCs w:val="24"/>
                <w:lang w:eastAsia="it-IT"/>
              </w:rPr>
              <w:t xml:space="preserve"> </w:t>
            </w:r>
          </w:p>
        </w:tc>
      </w:tr>
      <w:tr w:rsidR="001959E4" w:rsidRPr="004272BD" w:rsidTr="001959E4">
        <w:tc>
          <w:tcPr>
            <w:tcW w:w="2405" w:type="dxa"/>
            <w:vMerge w:val="restart"/>
            <w:tcBorders>
              <w:top w:val="single" w:sz="4" w:space="0" w:color="auto"/>
              <w:left w:val="single" w:sz="4" w:space="0" w:color="auto"/>
              <w:bottom w:val="single" w:sz="4" w:space="0" w:color="7DA2A7"/>
              <w:right w:val="single" w:sz="4" w:space="0" w:color="7DA2A7"/>
            </w:tcBorders>
            <w:shd w:val="clear" w:color="auto" w:fill="F2DBDB" w:themeFill="accent2" w:themeFillTint="33"/>
            <w:vAlign w:val="center"/>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Орієнтовна вартість проєкту,   тис. грн.</w:t>
            </w:r>
          </w:p>
        </w:tc>
        <w:tc>
          <w:tcPr>
            <w:tcW w:w="2395" w:type="dxa"/>
            <w:tcBorders>
              <w:top w:val="single" w:sz="4" w:space="0" w:color="auto"/>
              <w:left w:val="single" w:sz="4" w:space="0" w:color="7DA2A7"/>
              <w:bottom w:val="single" w:sz="4" w:space="0" w:color="auto"/>
              <w:right w:val="single" w:sz="4" w:space="0" w:color="auto"/>
            </w:tcBorders>
            <w:shd w:val="clear" w:color="auto" w:fill="FFFFFF" w:themeFill="background1"/>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4</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5</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6</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9E4" w:rsidRPr="004272BD" w:rsidRDefault="001959E4" w:rsidP="000C20E3">
            <w:pPr>
              <w:spacing w:line="240" w:lineRule="auto"/>
              <w:rPr>
                <w:rFonts w:ascii="Times New Roman" w:eastAsia="Calibri" w:hAnsi="Times New Roman" w:cs="Times New Roman"/>
                <w:b/>
                <w:color w:val="000000"/>
                <w:sz w:val="24"/>
                <w:szCs w:val="24"/>
                <w:lang w:eastAsia="it-IT"/>
              </w:rPr>
            </w:pPr>
            <w:r w:rsidRPr="004272BD">
              <w:rPr>
                <w:rFonts w:ascii="Times New Roman" w:eastAsia="Calibri" w:hAnsi="Times New Roman" w:cs="Times New Roman"/>
                <w:b/>
                <w:color w:val="000000"/>
                <w:sz w:val="24"/>
                <w:szCs w:val="24"/>
                <w:lang w:eastAsia="it-IT"/>
              </w:rPr>
              <w:t>Разом</w:t>
            </w:r>
          </w:p>
        </w:tc>
      </w:tr>
      <w:tr w:rsidR="001959E4" w:rsidRPr="004272BD" w:rsidTr="001959E4">
        <w:tc>
          <w:tcPr>
            <w:tcW w:w="2405" w:type="dxa"/>
            <w:vMerge/>
            <w:tcBorders>
              <w:top w:val="single" w:sz="4" w:space="0" w:color="7DA2A7"/>
              <w:left w:val="single" w:sz="4" w:space="0" w:color="auto"/>
              <w:bottom w:val="single" w:sz="4" w:space="0" w:color="auto"/>
              <w:right w:val="single" w:sz="4" w:space="0" w:color="7DA2A7"/>
            </w:tcBorders>
            <w:shd w:val="clear" w:color="auto" w:fill="F2DBDB" w:themeFill="accent2" w:themeFillTint="33"/>
            <w:vAlign w:val="center"/>
            <w:hideMark/>
          </w:tcPr>
          <w:p w:rsidR="001959E4" w:rsidRPr="004272BD" w:rsidRDefault="001959E4" w:rsidP="000C20E3">
            <w:pPr>
              <w:spacing w:line="240" w:lineRule="auto"/>
              <w:rPr>
                <w:rFonts w:ascii="Times New Roman" w:eastAsia="Calibri" w:hAnsi="Times New Roman" w:cs="Times New Roman"/>
                <w:b/>
                <w:sz w:val="24"/>
                <w:szCs w:val="24"/>
              </w:rPr>
            </w:pPr>
          </w:p>
        </w:tc>
        <w:tc>
          <w:tcPr>
            <w:tcW w:w="2395" w:type="dxa"/>
            <w:tcBorders>
              <w:top w:val="single" w:sz="4" w:space="0" w:color="auto"/>
              <w:left w:val="single" w:sz="4" w:space="0" w:color="7DA2A7"/>
              <w:bottom w:val="single" w:sz="4" w:space="0" w:color="auto"/>
              <w:right w:val="single" w:sz="4" w:space="0" w:color="auto"/>
            </w:tcBorders>
            <w:shd w:val="clear" w:color="auto" w:fill="FFFFFF" w:themeFill="background1"/>
            <w:vAlign w:val="center"/>
          </w:tcPr>
          <w:p w:rsidR="001959E4" w:rsidRPr="004272BD" w:rsidRDefault="001959E4" w:rsidP="000C20E3">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0,0</w:t>
            </w:r>
            <w:r w:rsidR="006E119E">
              <w:rPr>
                <w:rFonts w:ascii="Times New Roman" w:eastAsia="Calibri" w:hAnsi="Times New Roman" w:cs="Times New Roman"/>
                <w:b/>
                <w:color w:val="000000"/>
                <w:sz w:val="24"/>
                <w:szCs w:val="24"/>
                <w:lang w:val="uk-UA" w:eastAsia="it-IT"/>
              </w:rPr>
              <w:t>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9E4" w:rsidRPr="004272BD" w:rsidRDefault="001959E4" w:rsidP="000C20E3">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3000,0</w:t>
            </w:r>
            <w:r w:rsidR="006E119E">
              <w:rPr>
                <w:rFonts w:ascii="Times New Roman" w:eastAsia="Calibri" w:hAnsi="Times New Roman" w:cs="Times New Roman"/>
                <w:b/>
                <w:color w:val="000000"/>
                <w:sz w:val="24"/>
                <w:szCs w:val="24"/>
                <w:lang w:val="uk-UA" w:eastAsia="it-IT"/>
              </w:rPr>
              <w:t>0</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9E4" w:rsidRPr="004272BD" w:rsidRDefault="001959E4" w:rsidP="000C20E3">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3000,0</w:t>
            </w:r>
            <w:r w:rsidR="006E119E">
              <w:rPr>
                <w:rFonts w:ascii="Times New Roman" w:eastAsia="Calibri" w:hAnsi="Times New Roman" w:cs="Times New Roman"/>
                <w:b/>
                <w:color w:val="000000"/>
                <w:sz w:val="24"/>
                <w:szCs w:val="24"/>
                <w:lang w:val="uk-UA" w:eastAsia="it-IT"/>
              </w:rPr>
              <w:t>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9E4" w:rsidRPr="004272BD" w:rsidRDefault="001959E4" w:rsidP="000C20E3">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sz w:val="24"/>
                <w:szCs w:val="24"/>
                <w:lang w:val="uk-UA" w:eastAsia="it-IT"/>
              </w:rPr>
              <w:t>6000,0</w:t>
            </w:r>
            <w:r w:rsidR="006E119E">
              <w:rPr>
                <w:rFonts w:ascii="Times New Roman" w:eastAsia="Calibri" w:hAnsi="Times New Roman" w:cs="Times New Roman"/>
                <w:b/>
                <w:sz w:val="24"/>
                <w:szCs w:val="24"/>
                <w:lang w:val="uk-UA" w:eastAsia="it-IT"/>
              </w:rPr>
              <w:t>0</w:t>
            </w:r>
          </w:p>
        </w:tc>
      </w:tr>
      <w:tr w:rsidR="001959E4" w:rsidRPr="004272BD" w:rsidTr="001959E4">
        <w:tc>
          <w:tcPr>
            <w:tcW w:w="2405"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Джерела фінансування:</w:t>
            </w:r>
          </w:p>
        </w:tc>
        <w:tc>
          <w:tcPr>
            <w:tcW w:w="6737" w:type="dxa"/>
            <w:gridSpan w:val="4"/>
            <w:tcBorders>
              <w:top w:val="single" w:sz="4" w:space="0" w:color="auto"/>
              <w:left w:val="single" w:sz="4" w:space="0" w:color="7DA2A7"/>
              <w:bottom w:val="single" w:sz="4" w:space="0" w:color="auto"/>
              <w:right w:val="single" w:sz="4" w:space="0" w:color="auto"/>
            </w:tcBorders>
            <w:shd w:val="clear" w:color="auto" w:fill="auto"/>
            <w:vAlign w:val="center"/>
          </w:tcPr>
          <w:p w:rsidR="001959E4" w:rsidRPr="004272BD" w:rsidRDefault="001959E4" w:rsidP="000C20E3">
            <w:pPr>
              <w:spacing w:line="240" w:lineRule="auto"/>
              <w:rPr>
                <w:rFonts w:ascii="Times New Roman" w:eastAsia="Calibri" w:hAnsi="Times New Roman" w:cs="Times New Roman"/>
                <w:color w:val="000000"/>
                <w:sz w:val="24"/>
                <w:szCs w:val="24"/>
                <w:lang w:val="uk-UA" w:eastAsia="it-IT"/>
              </w:rPr>
            </w:pPr>
            <w:proofErr w:type="spellStart"/>
            <w:r w:rsidRPr="004272BD">
              <w:rPr>
                <w:rFonts w:ascii="Times New Roman" w:eastAsia="Calibri" w:hAnsi="Times New Roman" w:cs="Times New Roman"/>
                <w:color w:val="000000"/>
                <w:sz w:val="24"/>
                <w:szCs w:val="24"/>
                <w:lang w:val="uk-UA" w:eastAsia="it-IT"/>
              </w:rPr>
              <w:t>Бюджнет</w:t>
            </w:r>
            <w:proofErr w:type="spellEnd"/>
            <w:r w:rsidRPr="004272BD">
              <w:rPr>
                <w:rFonts w:ascii="Times New Roman" w:eastAsia="Calibri" w:hAnsi="Times New Roman" w:cs="Times New Roman"/>
                <w:color w:val="000000"/>
                <w:sz w:val="24"/>
                <w:szCs w:val="24"/>
                <w:lang w:val="uk-UA" w:eastAsia="it-IT"/>
              </w:rPr>
              <w:t xml:space="preserve"> Гайсинської міської ради, міжнародні донори, партнери проекту, ДФРР, Державний бюджет</w:t>
            </w:r>
          </w:p>
        </w:tc>
      </w:tr>
      <w:tr w:rsidR="001959E4" w:rsidRPr="004272BD" w:rsidTr="001959E4">
        <w:trPr>
          <w:trHeight w:val="579"/>
        </w:trPr>
        <w:tc>
          <w:tcPr>
            <w:tcW w:w="2405"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1959E4" w:rsidRPr="004272BD" w:rsidRDefault="001959E4"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Ключові учасники реалізації проєкту:</w:t>
            </w:r>
          </w:p>
        </w:tc>
        <w:tc>
          <w:tcPr>
            <w:tcW w:w="6737" w:type="dxa"/>
            <w:gridSpan w:val="4"/>
            <w:tcBorders>
              <w:top w:val="single" w:sz="4" w:space="0" w:color="auto"/>
              <w:left w:val="single" w:sz="4" w:space="0" w:color="7DA2A7"/>
              <w:bottom w:val="single" w:sz="4" w:space="0" w:color="auto"/>
              <w:right w:val="single" w:sz="4" w:space="0" w:color="auto"/>
            </w:tcBorders>
            <w:shd w:val="clear" w:color="auto" w:fill="auto"/>
          </w:tcPr>
          <w:p w:rsidR="001959E4" w:rsidRPr="004272BD" w:rsidRDefault="001959E4" w:rsidP="000C20E3">
            <w:pPr>
              <w:spacing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Гайсинська міська рада, громадські організації</w:t>
            </w:r>
            <w:r w:rsidRPr="004272BD">
              <w:rPr>
                <w:rFonts w:ascii="Times New Roman" w:eastAsia="Calibri" w:hAnsi="Times New Roman" w:cs="Times New Roman"/>
                <w:sz w:val="24"/>
                <w:szCs w:val="24"/>
                <w:lang w:val="uk-UA"/>
              </w:rPr>
              <w:t>, партнери</w:t>
            </w:r>
          </w:p>
        </w:tc>
      </w:tr>
    </w:tbl>
    <w:p w:rsidR="00A95851" w:rsidRPr="004272BD" w:rsidRDefault="00A95851" w:rsidP="000C20E3">
      <w:pPr>
        <w:spacing w:after="0" w:line="240" w:lineRule="auto"/>
        <w:jc w:val="both"/>
        <w:rPr>
          <w:rFonts w:ascii="Times New Roman" w:eastAsia="Calibri" w:hAnsi="Times New Roman" w:cs="Times New Roman"/>
          <w:sz w:val="24"/>
          <w:szCs w:val="24"/>
          <w:lang w:val="uk-UA" w:eastAsia="ru-RU"/>
        </w:rPr>
      </w:pPr>
    </w:p>
    <w:p w:rsidR="006F626B" w:rsidRPr="004272BD" w:rsidRDefault="00DD7D41"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p>
    <w:p w:rsidR="00DD7D41" w:rsidRPr="004272BD" w:rsidRDefault="006F626B"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r w:rsidR="00DD7D41" w:rsidRPr="004272BD">
        <w:rPr>
          <w:rFonts w:ascii="Times New Roman" w:eastAsia="Calibri" w:hAnsi="Times New Roman" w:cs="Times New Roman"/>
          <w:sz w:val="24"/>
          <w:szCs w:val="24"/>
          <w:lang w:val="uk-UA" w:eastAsia="ru-RU"/>
        </w:rPr>
        <w:t xml:space="preserve">    Таб.58</w:t>
      </w:r>
    </w:p>
    <w:tbl>
      <w:tblPr>
        <w:tblpPr w:leftFromText="180" w:rightFromText="180" w:bottomFromText="160" w:vertAnchor="text" w:horzAnchor="margin" w:tblpY="224"/>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2249"/>
        <w:gridCol w:w="1610"/>
        <w:gridCol w:w="1646"/>
        <w:gridCol w:w="1083"/>
        <w:gridCol w:w="26"/>
      </w:tblGrid>
      <w:tr w:rsidR="001959E4" w:rsidRPr="004272BD" w:rsidTr="001959E4">
        <w:trPr>
          <w:trHeight w:val="135"/>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614" w:type="dxa"/>
            <w:gridSpan w:val="5"/>
            <w:tcBorders>
              <w:top w:val="single" w:sz="4" w:space="0" w:color="auto"/>
              <w:left w:val="single" w:sz="4" w:space="0" w:color="auto"/>
              <w:bottom w:val="single" w:sz="4" w:space="0" w:color="auto"/>
              <w:right w:val="single" w:sz="4" w:space="0" w:color="auto"/>
            </w:tcBorders>
            <w:vAlign w:val="center"/>
            <w:hideMark/>
          </w:tcPr>
          <w:p w:rsidR="001959E4" w:rsidRPr="004272BD" w:rsidRDefault="001959E4"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2.3.1. Поточний та капітальний ремонт дорожнього покриття , зупинок, освітлення, тротуарів з урахуванням потреб людей з обмеженими фізичними можливостями, облаштування </w:t>
            </w:r>
            <w:proofErr w:type="spellStart"/>
            <w:r w:rsidRPr="004272BD">
              <w:rPr>
                <w:rFonts w:ascii="Times New Roman" w:eastAsia="Calibri" w:hAnsi="Times New Roman" w:cs="Times New Roman"/>
                <w:sz w:val="24"/>
                <w:szCs w:val="24"/>
                <w:lang w:val="uk-UA"/>
              </w:rPr>
              <w:t>велодоріжок</w:t>
            </w:r>
            <w:proofErr w:type="spellEnd"/>
            <w:r w:rsidRPr="004272BD">
              <w:rPr>
                <w:rFonts w:ascii="Times New Roman" w:eastAsia="Calibri" w:hAnsi="Times New Roman" w:cs="Times New Roman"/>
                <w:sz w:val="24"/>
                <w:szCs w:val="24"/>
                <w:lang w:val="uk-UA"/>
              </w:rPr>
              <w:t xml:space="preserve">  </w:t>
            </w:r>
          </w:p>
        </w:tc>
      </w:tr>
      <w:tr w:rsidR="001959E4" w:rsidRPr="004272BD" w:rsidTr="001959E4">
        <w:trPr>
          <w:gridAfter w:val="1"/>
          <w:wAfter w:w="26" w:type="dxa"/>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Назва проєкту:</w:t>
            </w:r>
          </w:p>
        </w:tc>
        <w:tc>
          <w:tcPr>
            <w:tcW w:w="658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1959E4" w:rsidRPr="004272BD" w:rsidRDefault="001959E4" w:rsidP="000C20E3">
            <w:pPr>
              <w:spacing w:after="0" w:line="240" w:lineRule="auto"/>
              <w:rPr>
                <w:rFonts w:ascii="Times New Roman" w:eastAsia="Calibri" w:hAnsi="Times New Roman" w:cs="Times New Roman"/>
                <w:b/>
                <w:noProof/>
                <w:sz w:val="24"/>
                <w:szCs w:val="24"/>
                <w:lang w:val="uk-UA" w:eastAsia="uk-UA"/>
              </w:rPr>
            </w:pPr>
            <w:r w:rsidRPr="004272BD">
              <w:rPr>
                <w:rFonts w:ascii="Times New Roman" w:eastAsia="Calibri" w:hAnsi="Times New Roman" w:cs="Times New Roman"/>
                <w:b/>
                <w:noProof/>
                <w:sz w:val="24"/>
                <w:szCs w:val="24"/>
                <w:lang w:val="uk-UA" w:eastAsia="uk-UA"/>
              </w:rPr>
              <w:t xml:space="preserve">Капітальне будівництво частини дороги по вулиці  Центральна  в с.Ярмолинці Гайсинської ТГ     </w:t>
            </w:r>
          </w:p>
        </w:tc>
      </w:tr>
      <w:tr w:rsidR="001959E4" w:rsidRPr="004272BD" w:rsidTr="001959E4">
        <w:trPr>
          <w:gridAfter w:val="1"/>
          <w:wAfter w:w="26" w:type="dxa"/>
          <w:trHeight w:val="428"/>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Цілі проєкту:</w:t>
            </w:r>
          </w:p>
        </w:tc>
        <w:tc>
          <w:tcPr>
            <w:tcW w:w="6588" w:type="dxa"/>
            <w:gridSpan w:val="4"/>
            <w:tcBorders>
              <w:top w:val="single" w:sz="4" w:space="0" w:color="auto"/>
              <w:left w:val="single" w:sz="4" w:space="0" w:color="auto"/>
              <w:bottom w:val="single" w:sz="4" w:space="0" w:color="auto"/>
              <w:right w:val="single" w:sz="4" w:space="0" w:color="auto"/>
            </w:tcBorders>
            <w:hideMark/>
          </w:tcPr>
          <w:p w:rsidR="001959E4" w:rsidRPr="004272BD" w:rsidRDefault="001959E4" w:rsidP="000C20E3">
            <w:pPr>
              <w:spacing w:after="0" w:line="240" w:lineRule="auto"/>
              <w:jc w:val="both"/>
              <w:rPr>
                <w:rFonts w:ascii="Times New Roman" w:eastAsia="Times New Roman" w:hAnsi="Times New Roman" w:cs="Times New Roman"/>
                <w:sz w:val="24"/>
                <w:szCs w:val="24"/>
                <w:lang w:val="uk-UA" w:eastAsia="it-IT"/>
              </w:rPr>
            </w:pPr>
            <w:r w:rsidRPr="004272BD">
              <w:rPr>
                <w:rFonts w:ascii="Times New Roman" w:eastAsia="Times New Roman" w:hAnsi="Times New Roman" w:cs="Times New Roman"/>
                <w:sz w:val="24"/>
                <w:szCs w:val="24"/>
                <w:lang w:val="uk-UA" w:eastAsia="it-IT"/>
              </w:rPr>
              <w:t>Створити умови для безпечного та комфортного дорожнього руху, поліпшити доступність для населення адміністративних, медичних, освітніх та інших послуг, забезпеки населення   громади якісним та безперебійним рухом транспортних засобів пожежної охорони, медичної допомоги та комунальних служб</w:t>
            </w:r>
          </w:p>
        </w:tc>
      </w:tr>
      <w:tr w:rsidR="001959E4" w:rsidRPr="004272BD" w:rsidTr="001959E4">
        <w:trPr>
          <w:gridAfter w:val="1"/>
          <w:wAfter w:w="26" w:type="dxa"/>
          <w:trHeight w:val="56"/>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Територія впливу проєкту:</w:t>
            </w:r>
          </w:p>
        </w:tc>
        <w:tc>
          <w:tcPr>
            <w:tcW w:w="6588" w:type="dxa"/>
            <w:gridSpan w:val="4"/>
            <w:tcBorders>
              <w:top w:val="single" w:sz="4" w:space="0" w:color="auto"/>
              <w:left w:val="single" w:sz="4" w:space="0" w:color="auto"/>
              <w:bottom w:val="single" w:sz="4" w:space="0" w:color="auto"/>
              <w:right w:val="single" w:sz="4" w:space="0" w:color="auto"/>
            </w:tcBorders>
            <w:hideMark/>
          </w:tcPr>
          <w:p w:rsidR="001959E4" w:rsidRPr="004272BD" w:rsidRDefault="001959E4"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 xml:space="preserve">Ярмолинецький </w:t>
            </w:r>
            <w:proofErr w:type="spellStart"/>
            <w:r w:rsidRPr="004272BD">
              <w:rPr>
                <w:rFonts w:ascii="Times New Roman" w:eastAsia="Calibri" w:hAnsi="Times New Roman" w:cs="Times New Roman"/>
                <w:color w:val="000000"/>
                <w:sz w:val="24"/>
                <w:szCs w:val="24"/>
                <w:lang w:val="uk-UA" w:eastAsia="it-IT"/>
              </w:rPr>
              <w:t>старостинський</w:t>
            </w:r>
            <w:proofErr w:type="spellEnd"/>
            <w:r w:rsidRPr="004272BD">
              <w:rPr>
                <w:rFonts w:ascii="Times New Roman" w:eastAsia="Calibri" w:hAnsi="Times New Roman" w:cs="Times New Roman"/>
                <w:color w:val="000000"/>
                <w:sz w:val="24"/>
                <w:szCs w:val="24"/>
                <w:lang w:val="uk-UA" w:eastAsia="it-IT"/>
              </w:rPr>
              <w:t xml:space="preserve"> округ Гайсинської міської ради</w:t>
            </w:r>
          </w:p>
        </w:tc>
      </w:tr>
      <w:tr w:rsidR="001959E4" w:rsidRPr="004272BD" w:rsidTr="001959E4">
        <w:trPr>
          <w:gridAfter w:val="1"/>
          <w:wAfter w:w="26" w:type="dxa"/>
          <w:trHeight w:val="56"/>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Орієнтовна кількість отримувачів вигоди:</w:t>
            </w:r>
          </w:p>
        </w:tc>
        <w:tc>
          <w:tcPr>
            <w:tcW w:w="6588" w:type="dxa"/>
            <w:gridSpan w:val="4"/>
            <w:tcBorders>
              <w:top w:val="single" w:sz="4" w:space="0" w:color="auto"/>
              <w:left w:val="single" w:sz="4" w:space="0" w:color="auto"/>
              <w:bottom w:val="single" w:sz="4" w:space="0" w:color="auto"/>
              <w:right w:val="single" w:sz="4" w:space="0" w:color="auto"/>
            </w:tcBorders>
            <w:hideMark/>
          </w:tcPr>
          <w:p w:rsidR="001959E4" w:rsidRPr="004272BD" w:rsidRDefault="001959E4"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 xml:space="preserve">Населення Ярмолинецького </w:t>
            </w:r>
            <w:proofErr w:type="spellStart"/>
            <w:r w:rsidRPr="004272BD">
              <w:rPr>
                <w:rFonts w:ascii="Times New Roman" w:eastAsia="Calibri" w:hAnsi="Times New Roman" w:cs="Times New Roman"/>
                <w:color w:val="000000"/>
                <w:sz w:val="24"/>
                <w:szCs w:val="24"/>
                <w:lang w:val="uk-UA" w:eastAsia="it-IT"/>
              </w:rPr>
              <w:t>старостинського</w:t>
            </w:r>
            <w:proofErr w:type="spellEnd"/>
            <w:r w:rsidRPr="004272BD">
              <w:rPr>
                <w:rFonts w:ascii="Times New Roman" w:eastAsia="Calibri" w:hAnsi="Times New Roman" w:cs="Times New Roman"/>
                <w:color w:val="000000"/>
                <w:sz w:val="24"/>
                <w:szCs w:val="24"/>
                <w:lang w:val="uk-UA" w:eastAsia="it-IT"/>
              </w:rPr>
              <w:t xml:space="preserve"> округу – 1100 мешканців</w:t>
            </w:r>
          </w:p>
        </w:tc>
      </w:tr>
      <w:tr w:rsidR="001959E4" w:rsidRPr="004272BD" w:rsidTr="001959E4">
        <w:trPr>
          <w:gridAfter w:val="1"/>
          <w:wAfter w:w="26" w:type="dxa"/>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Стислий опис проєкту:</w:t>
            </w:r>
          </w:p>
        </w:tc>
        <w:tc>
          <w:tcPr>
            <w:tcW w:w="6588" w:type="dxa"/>
            <w:gridSpan w:val="4"/>
            <w:tcBorders>
              <w:top w:val="single" w:sz="4" w:space="0" w:color="auto"/>
              <w:left w:val="single" w:sz="4" w:space="0" w:color="auto"/>
              <w:bottom w:val="single" w:sz="4" w:space="0" w:color="auto"/>
              <w:right w:val="single" w:sz="4" w:space="0" w:color="auto"/>
            </w:tcBorders>
            <w:hideMark/>
          </w:tcPr>
          <w:p w:rsidR="001959E4" w:rsidRPr="004272BD" w:rsidRDefault="001959E4" w:rsidP="000C20E3">
            <w:pPr>
              <w:spacing w:after="0" w:line="240" w:lineRule="auto"/>
              <w:jc w:val="both"/>
              <w:rPr>
                <w:rFonts w:ascii="Times New Roman" w:eastAsia="Times New Roman" w:hAnsi="Times New Roman" w:cs="Times New Roman"/>
                <w:sz w:val="24"/>
                <w:szCs w:val="24"/>
                <w:lang w:val="uk-UA"/>
              </w:rPr>
            </w:pPr>
            <w:r w:rsidRPr="004272BD">
              <w:rPr>
                <w:rFonts w:ascii="Times New Roman" w:eastAsia="Times New Roman" w:hAnsi="Times New Roman" w:cs="Times New Roman"/>
                <w:sz w:val="24"/>
                <w:szCs w:val="24"/>
                <w:lang w:val="uk-UA"/>
              </w:rPr>
              <w:t>Основною проблемою, на вирішення якої спрямований проект є незадовільний транспортно-експлуатаційний стан автомобільної дороги комунальної власності по вулиці Центральна в с. Ярмолинці Гайсинської ТГ. Проектом з капітального ремонту даної ділянки дороги передбачено вирівнювання основи, та покриття дорожнього полотна асфальтобетоном протяжністю 1000 м.</w:t>
            </w:r>
          </w:p>
          <w:p w:rsidR="001959E4" w:rsidRPr="004272BD" w:rsidRDefault="001959E4" w:rsidP="000C20E3">
            <w:pPr>
              <w:spacing w:after="0" w:line="240" w:lineRule="auto"/>
              <w:rPr>
                <w:rFonts w:ascii="Times New Roman" w:eastAsia="Calibri" w:hAnsi="Times New Roman" w:cs="Times New Roman"/>
                <w:sz w:val="24"/>
                <w:szCs w:val="24"/>
                <w:lang w:val="uk-UA" w:eastAsia="it-IT"/>
              </w:rPr>
            </w:pPr>
            <w:r w:rsidRPr="004272BD">
              <w:rPr>
                <w:rFonts w:ascii="Times New Roman" w:eastAsia="Times New Roman" w:hAnsi="Times New Roman" w:cs="Times New Roman"/>
                <w:sz w:val="24"/>
                <w:szCs w:val="24"/>
                <w:lang w:val="uk-UA"/>
              </w:rPr>
              <w:t>Реалізація проекту створить умови для безпечного та комфортного дорожнього руху, покращить стан доріг.</w:t>
            </w:r>
          </w:p>
        </w:tc>
      </w:tr>
      <w:tr w:rsidR="001959E4" w:rsidRPr="004272BD" w:rsidTr="001959E4">
        <w:trPr>
          <w:gridAfter w:val="1"/>
          <w:wAfter w:w="26" w:type="dxa"/>
          <w:trHeight w:val="386"/>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Очікувані результати:</w:t>
            </w:r>
          </w:p>
        </w:tc>
        <w:tc>
          <w:tcPr>
            <w:tcW w:w="6588" w:type="dxa"/>
            <w:gridSpan w:val="4"/>
            <w:tcBorders>
              <w:top w:val="single" w:sz="4" w:space="0" w:color="auto"/>
              <w:left w:val="single" w:sz="4" w:space="0" w:color="auto"/>
              <w:bottom w:val="single" w:sz="4" w:space="0" w:color="auto"/>
              <w:right w:val="single" w:sz="4" w:space="0" w:color="auto"/>
            </w:tcBorders>
            <w:hideMark/>
          </w:tcPr>
          <w:p w:rsidR="001959E4" w:rsidRPr="004272BD" w:rsidRDefault="001959E4" w:rsidP="000C20E3">
            <w:pPr>
              <w:spacing w:after="0" w:line="240" w:lineRule="auto"/>
              <w:rPr>
                <w:rFonts w:ascii="Times New Roman" w:eastAsia="Times New Roman" w:hAnsi="Times New Roman" w:cs="Times New Roman"/>
                <w:sz w:val="24"/>
                <w:szCs w:val="24"/>
                <w:lang w:val="uk-UA"/>
              </w:rPr>
            </w:pPr>
            <w:r w:rsidRPr="004272BD">
              <w:rPr>
                <w:rFonts w:ascii="Times New Roman" w:eastAsia="Times New Roman" w:hAnsi="Times New Roman" w:cs="Times New Roman"/>
                <w:sz w:val="24"/>
                <w:szCs w:val="24"/>
                <w:lang w:val="uk-UA"/>
              </w:rPr>
              <w:t>Покращено стан дорожнього покриття.</w:t>
            </w:r>
          </w:p>
          <w:p w:rsidR="001959E4" w:rsidRPr="004272BD" w:rsidRDefault="001959E4" w:rsidP="000C20E3">
            <w:pPr>
              <w:spacing w:after="0" w:line="240" w:lineRule="auto"/>
              <w:rPr>
                <w:rFonts w:ascii="Times New Roman" w:eastAsia="Times New Roman" w:hAnsi="Times New Roman" w:cs="Times New Roman"/>
                <w:sz w:val="24"/>
                <w:szCs w:val="24"/>
                <w:lang w:val="uk-UA"/>
              </w:rPr>
            </w:pPr>
            <w:r w:rsidRPr="004272BD">
              <w:rPr>
                <w:rFonts w:ascii="Times New Roman" w:eastAsia="Times New Roman" w:hAnsi="Times New Roman" w:cs="Times New Roman"/>
                <w:sz w:val="24"/>
                <w:szCs w:val="24"/>
                <w:lang w:val="uk-UA"/>
              </w:rPr>
              <w:t>Зменшено соціальну напругу серед мешканців.</w:t>
            </w:r>
          </w:p>
          <w:p w:rsidR="001959E4" w:rsidRPr="004272BD" w:rsidRDefault="001959E4" w:rsidP="000C20E3">
            <w:pPr>
              <w:spacing w:after="0" w:line="240" w:lineRule="auto"/>
              <w:rPr>
                <w:rFonts w:ascii="Times New Roman" w:eastAsia="Calibri" w:hAnsi="Times New Roman" w:cs="Times New Roman"/>
                <w:sz w:val="24"/>
                <w:szCs w:val="24"/>
                <w:lang w:val="uk-UA"/>
              </w:rPr>
            </w:pPr>
            <w:r w:rsidRPr="004272BD">
              <w:rPr>
                <w:rFonts w:ascii="Times New Roman" w:eastAsia="Times New Roman" w:hAnsi="Times New Roman" w:cs="Times New Roman"/>
                <w:sz w:val="24"/>
                <w:szCs w:val="24"/>
                <w:lang w:val="uk-UA"/>
              </w:rPr>
              <w:t>Забезпечено безпеку руху пішоходів та водіїв</w:t>
            </w:r>
          </w:p>
        </w:tc>
      </w:tr>
      <w:tr w:rsidR="001959E4" w:rsidRPr="004272BD" w:rsidTr="001959E4">
        <w:trPr>
          <w:gridAfter w:val="1"/>
          <w:wAfter w:w="26" w:type="dxa"/>
          <w:trHeight w:val="278"/>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Ключові заходи проєкту:</w:t>
            </w:r>
          </w:p>
        </w:tc>
        <w:tc>
          <w:tcPr>
            <w:tcW w:w="6588" w:type="dxa"/>
            <w:gridSpan w:val="4"/>
            <w:tcBorders>
              <w:top w:val="single" w:sz="4" w:space="0" w:color="auto"/>
              <w:left w:val="single" w:sz="4" w:space="0" w:color="auto"/>
              <w:bottom w:val="single" w:sz="4" w:space="0" w:color="auto"/>
              <w:right w:val="single" w:sz="4" w:space="0" w:color="auto"/>
            </w:tcBorders>
            <w:hideMark/>
          </w:tcPr>
          <w:p w:rsidR="001959E4" w:rsidRPr="004272BD" w:rsidRDefault="001959E4" w:rsidP="000C20E3">
            <w:pPr>
              <w:spacing w:after="0" w:line="240" w:lineRule="auto"/>
              <w:rPr>
                <w:rFonts w:ascii="Times New Roman" w:eastAsia="Times New Roman" w:hAnsi="Times New Roman" w:cs="Times New Roman"/>
                <w:sz w:val="24"/>
                <w:szCs w:val="24"/>
                <w:lang w:val="uk-UA" w:eastAsia="it-IT"/>
              </w:rPr>
            </w:pPr>
            <w:r w:rsidRPr="004272BD">
              <w:rPr>
                <w:rFonts w:ascii="Times New Roman" w:eastAsia="Times New Roman" w:hAnsi="Times New Roman" w:cs="Times New Roman"/>
                <w:sz w:val="24"/>
                <w:szCs w:val="24"/>
                <w:lang w:val="uk-UA" w:eastAsia="it-IT"/>
              </w:rPr>
              <w:t>Укладення договору з підрядником на виконання робіт.</w:t>
            </w:r>
          </w:p>
          <w:p w:rsidR="001959E4" w:rsidRPr="004272BD" w:rsidRDefault="001959E4" w:rsidP="000C20E3">
            <w:pPr>
              <w:spacing w:after="0" w:line="240" w:lineRule="auto"/>
              <w:rPr>
                <w:rFonts w:ascii="Times New Roman" w:eastAsia="Times New Roman" w:hAnsi="Times New Roman" w:cs="Times New Roman"/>
                <w:sz w:val="24"/>
                <w:szCs w:val="24"/>
                <w:lang w:val="uk-UA" w:eastAsia="it-IT"/>
              </w:rPr>
            </w:pPr>
            <w:r w:rsidRPr="004272BD">
              <w:rPr>
                <w:rFonts w:ascii="Times New Roman" w:eastAsia="Times New Roman" w:hAnsi="Times New Roman" w:cs="Times New Roman"/>
                <w:sz w:val="24"/>
                <w:szCs w:val="24"/>
                <w:lang w:val="uk-UA" w:eastAsia="it-IT"/>
              </w:rPr>
              <w:t>Проведення  ремонтних робіт.</w:t>
            </w:r>
          </w:p>
          <w:p w:rsidR="001959E4" w:rsidRPr="004272BD" w:rsidRDefault="001959E4" w:rsidP="000C20E3">
            <w:pPr>
              <w:spacing w:after="0" w:line="240" w:lineRule="auto"/>
              <w:rPr>
                <w:rFonts w:ascii="Times New Roman" w:eastAsia="Calibri" w:hAnsi="Times New Roman" w:cs="Times New Roman"/>
                <w:sz w:val="24"/>
                <w:szCs w:val="24"/>
                <w:lang w:val="uk-UA"/>
              </w:rPr>
            </w:pPr>
            <w:r w:rsidRPr="004272BD">
              <w:rPr>
                <w:rFonts w:ascii="Times New Roman" w:eastAsia="Times New Roman" w:hAnsi="Times New Roman" w:cs="Times New Roman"/>
                <w:sz w:val="24"/>
                <w:szCs w:val="24"/>
                <w:lang w:val="uk-UA" w:eastAsia="it-IT"/>
              </w:rPr>
              <w:lastRenderedPageBreak/>
              <w:t>Прийняття дороги в експлуатацію.</w:t>
            </w:r>
          </w:p>
        </w:tc>
      </w:tr>
      <w:tr w:rsidR="001959E4" w:rsidRPr="004272BD" w:rsidTr="001959E4">
        <w:trPr>
          <w:gridAfter w:val="1"/>
          <w:wAfter w:w="26" w:type="dxa"/>
          <w:trHeight w:val="56"/>
        </w:trPr>
        <w:tc>
          <w:tcPr>
            <w:tcW w:w="2547"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lastRenderedPageBreak/>
              <w:t>Період здійснення:</w:t>
            </w:r>
          </w:p>
        </w:tc>
        <w:tc>
          <w:tcPr>
            <w:tcW w:w="6588" w:type="dxa"/>
            <w:gridSpan w:val="4"/>
            <w:tcBorders>
              <w:top w:val="single" w:sz="4" w:space="0" w:color="auto"/>
              <w:left w:val="single" w:sz="4" w:space="0" w:color="7DA2A7"/>
              <w:bottom w:val="single" w:sz="4" w:space="0" w:color="7DA2A7"/>
              <w:right w:val="single" w:sz="4" w:space="0" w:color="auto"/>
            </w:tcBorders>
            <w:shd w:val="clear" w:color="auto" w:fill="FFFFFF" w:themeFill="background1"/>
            <w:vAlign w:val="center"/>
            <w:hideMark/>
          </w:tcPr>
          <w:p w:rsidR="001959E4" w:rsidRPr="004272BD" w:rsidRDefault="001959E4" w:rsidP="00C240C2">
            <w:pPr>
              <w:spacing w:after="0"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2025-2026 р</w:t>
            </w:r>
            <w:r w:rsidR="00C240C2">
              <w:rPr>
                <w:rFonts w:ascii="Times New Roman" w:eastAsia="Calibri" w:hAnsi="Times New Roman" w:cs="Times New Roman"/>
                <w:b/>
                <w:color w:val="000000"/>
                <w:sz w:val="24"/>
                <w:szCs w:val="24"/>
                <w:lang w:val="uk-UA" w:eastAsia="it-IT"/>
              </w:rPr>
              <w:t>.</w:t>
            </w:r>
          </w:p>
        </w:tc>
      </w:tr>
      <w:tr w:rsidR="001959E4" w:rsidRPr="004272BD" w:rsidTr="001959E4">
        <w:trPr>
          <w:gridAfter w:val="1"/>
          <w:wAfter w:w="26" w:type="dxa"/>
        </w:trPr>
        <w:tc>
          <w:tcPr>
            <w:tcW w:w="2547" w:type="dxa"/>
            <w:vMerge w:val="restart"/>
            <w:tcBorders>
              <w:top w:val="single" w:sz="4" w:space="0" w:color="auto"/>
              <w:left w:val="single" w:sz="4" w:space="0" w:color="auto"/>
              <w:bottom w:val="single" w:sz="4" w:space="0" w:color="auto"/>
              <w:right w:val="single" w:sz="4" w:space="0" w:color="7DA2A7"/>
            </w:tcBorders>
            <w:shd w:val="clear" w:color="auto" w:fill="F2DBDB" w:themeFill="accent2" w:themeFillTint="33"/>
            <w:vAlign w:val="center"/>
            <w:hideMark/>
          </w:tcPr>
          <w:p w:rsidR="001959E4" w:rsidRPr="004272BD" w:rsidRDefault="001959E4"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Орієнтовна вартість проєкту,   тис. грн.</w:t>
            </w:r>
          </w:p>
        </w:tc>
        <w:tc>
          <w:tcPr>
            <w:tcW w:w="2249" w:type="dxa"/>
            <w:tcBorders>
              <w:top w:val="single" w:sz="4" w:space="0" w:color="auto"/>
              <w:left w:val="single" w:sz="4" w:space="0" w:color="7DA2A7"/>
              <w:bottom w:val="single" w:sz="4" w:space="0" w:color="auto"/>
              <w:right w:val="single" w:sz="4" w:space="0" w:color="auto"/>
            </w:tcBorders>
            <w:shd w:val="clear" w:color="auto" w:fill="FFFFFF" w:themeFill="background1"/>
            <w:hideMark/>
          </w:tcPr>
          <w:p w:rsidR="001959E4" w:rsidRPr="004272BD" w:rsidRDefault="001959E4"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2024</w:t>
            </w:r>
          </w:p>
        </w:tc>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59E4" w:rsidRPr="004272BD" w:rsidRDefault="001959E4"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2025</w:t>
            </w:r>
          </w:p>
        </w:tc>
        <w:tc>
          <w:tcPr>
            <w:tcW w:w="16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59E4" w:rsidRPr="004272BD" w:rsidRDefault="001959E4"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2026</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9E4" w:rsidRPr="004272BD" w:rsidRDefault="001959E4" w:rsidP="000C20E3">
            <w:pPr>
              <w:spacing w:after="0"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Разом</w:t>
            </w:r>
          </w:p>
        </w:tc>
      </w:tr>
      <w:tr w:rsidR="001959E4" w:rsidRPr="004272BD" w:rsidTr="001959E4">
        <w:trPr>
          <w:gridAfter w:val="1"/>
          <w:wAfter w:w="26" w:type="dxa"/>
        </w:trPr>
        <w:tc>
          <w:tcPr>
            <w:tcW w:w="2547" w:type="dxa"/>
            <w:vMerge/>
            <w:tcBorders>
              <w:top w:val="single" w:sz="4" w:space="0" w:color="auto"/>
              <w:left w:val="single" w:sz="4" w:space="0" w:color="auto"/>
              <w:bottom w:val="single" w:sz="4" w:space="0" w:color="auto"/>
              <w:right w:val="single" w:sz="4" w:space="0" w:color="7DA2A7"/>
            </w:tcBorders>
            <w:shd w:val="clear" w:color="auto" w:fill="F2DBDB" w:themeFill="accent2" w:themeFillTint="33"/>
            <w:vAlign w:val="center"/>
            <w:hideMark/>
          </w:tcPr>
          <w:p w:rsidR="001959E4" w:rsidRPr="004272BD" w:rsidRDefault="001959E4" w:rsidP="000C20E3">
            <w:pPr>
              <w:spacing w:after="0" w:line="240" w:lineRule="auto"/>
              <w:rPr>
                <w:rFonts w:ascii="Times New Roman" w:eastAsia="Calibri" w:hAnsi="Times New Roman" w:cs="Times New Roman"/>
                <w:b/>
                <w:sz w:val="24"/>
                <w:szCs w:val="24"/>
                <w:lang w:val="uk-UA"/>
              </w:rPr>
            </w:pPr>
          </w:p>
        </w:tc>
        <w:tc>
          <w:tcPr>
            <w:tcW w:w="2249" w:type="dxa"/>
            <w:tcBorders>
              <w:top w:val="single" w:sz="4" w:space="0" w:color="auto"/>
              <w:left w:val="single" w:sz="4" w:space="0" w:color="7DA2A7"/>
              <w:bottom w:val="single" w:sz="4" w:space="0" w:color="auto"/>
              <w:right w:val="single" w:sz="4" w:space="0" w:color="auto"/>
            </w:tcBorders>
            <w:shd w:val="clear" w:color="auto" w:fill="FFFFFF" w:themeFill="background1"/>
            <w:vAlign w:val="center"/>
            <w:hideMark/>
          </w:tcPr>
          <w:p w:rsidR="001959E4" w:rsidRPr="004272BD" w:rsidRDefault="001959E4" w:rsidP="000C20E3">
            <w:pPr>
              <w:spacing w:after="0"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0,0</w:t>
            </w:r>
            <w:r w:rsidR="006E119E">
              <w:rPr>
                <w:rFonts w:ascii="Times New Roman" w:eastAsia="Calibri" w:hAnsi="Times New Roman" w:cs="Times New Roman"/>
                <w:b/>
                <w:color w:val="000000"/>
                <w:sz w:val="24"/>
                <w:szCs w:val="24"/>
                <w:lang w:val="uk-UA" w:eastAsia="it-IT"/>
              </w:rPr>
              <w:t>0</w:t>
            </w:r>
          </w:p>
        </w:tc>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9E4" w:rsidRPr="004272BD" w:rsidRDefault="001959E4" w:rsidP="000C20E3">
            <w:pPr>
              <w:spacing w:after="0"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4500,0</w:t>
            </w:r>
            <w:r w:rsidR="006E119E">
              <w:rPr>
                <w:rFonts w:ascii="Times New Roman" w:eastAsia="Calibri" w:hAnsi="Times New Roman" w:cs="Times New Roman"/>
                <w:b/>
                <w:color w:val="000000"/>
                <w:sz w:val="24"/>
                <w:szCs w:val="24"/>
                <w:lang w:val="uk-UA" w:eastAsia="it-IT"/>
              </w:rPr>
              <w:t>0</w:t>
            </w:r>
          </w:p>
        </w:tc>
        <w:tc>
          <w:tcPr>
            <w:tcW w:w="1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9E4" w:rsidRPr="004272BD" w:rsidRDefault="001959E4" w:rsidP="000C20E3">
            <w:pPr>
              <w:spacing w:after="0"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4500,0</w:t>
            </w:r>
            <w:r w:rsidR="006E119E">
              <w:rPr>
                <w:rFonts w:ascii="Times New Roman" w:eastAsia="Calibri" w:hAnsi="Times New Roman" w:cs="Times New Roman"/>
                <w:b/>
                <w:color w:val="000000"/>
                <w:sz w:val="24"/>
                <w:szCs w:val="24"/>
                <w:lang w:val="uk-UA" w:eastAsia="it-IT"/>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59E4" w:rsidRPr="004272BD" w:rsidRDefault="001959E4" w:rsidP="000C20E3">
            <w:pPr>
              <w:spacing w:after="0"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sz w:val="24"/>
                <w:szCs w:val="24"/>
                <w:lang w:val="uk-UA" w:eastAsia="it-IT"/>
              </w:rPr>
              <w:t>9000,0</w:t>
            </w:r>
            <w:r w:rsidR="006E119E">
              <w:rPr>
                <w:rFonts w:ascii="Times New Roman" w:eastAsia="Calibri" w:hAnsi="Times New Roman" w:cs="Times New Roman"/>
                <w:b/>
                <w:sz w:val="24"/>
                <w:szCs w:val="24"/>
                <w:lang w:val="uk-UA" w:eastAsia="it-IT"/>
              </w:rPr>
              <w:t>0</w:t>
            </w:r>
          </w:p>
        </w:tc>
      </w:tr>
      <w:tr w:rsidR="001959E4" w:rsidRPr="004272BD" w:rsidTr="001959E4">
        <w:trPr>
          <w:gridAfter w:val="1"/>
          <w:wAfter w:w="26" w:type="dxa"/>
        </w:trPr>
        <w:tc>
          <w:tcPr>
            <w:tcW w:w="2547"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Джерела фінансування:</w:t>
            </w:r>
          </w:p>
        </w:tc>
        <w:tc>
          <w:tcPr>
            <w:tcW w:w="6588" w:type="dxa"/>
            <w:gridSpan w:val="4"/>
            <w:tcBorders>
              <w:top w:val="single" w:sz="4" w:space="0" w:color="auto"/>
              <w:left w:val="single" w:sz="4" w:space="0" w:color="7DA2A7"/>
              <w:bottom w:val="single" w:sz="4" w:space="0" w:color="auto"/>
              <w:right w:val="single" w:sz="4" w:space="0" w:color="auto"/>
            </w:tcBorders>
            <w:vAlign w:val="center"/>
            <w:hideMark/>
          </w:tcPr>
          <w:p w:rsidR="001959E4" w:rsidRPr="004272BD" w:rsidRDefault="001959E4"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Бюджет Гайсинської міської ради, міжнародні донори, партнери проекту, ДФРР, Державний бюджет</w:t>
            </w:r>
          </w:p>
        </w:tc>
      </w:tr>
      <w:tr w:rsidR="001959E4" w:rsidRPr="004272BD" w:rsidTr="001959E4">
        <w:trPr>
          <w:gridAfter w:val="1"/>
          <w:wAfter w:w="26" w:type="dxa"/>
          <w:trHeight w:val="579"/>
        </w:trPr>
        <w:tc>
          <w:tcPr>
            <w:tcW w:w="2547"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Ключові учасники реалізації проєкту:</w:t>
            </w:r>
          </w:p>
        </w:tc>
        <w:tc>
          <w:tcPr>
            <w:tcW w:w="6588" w:type="dxa"/>
            <w:gridSpan w:val="4"/>
            <w:tcBorders>
              <w:top w:val="single" w:sz="4" w:space="0" w:color="auto"/>
              <w:left w:val="single" w:sz="4" w:space="0" w:color="7DA2A7"/>
              <w:bottom w:val="single" w:sz="4" w:space="0" w:color="auto"/>
              <w:right w:val="single" w:sz="4" w:space="0" w:color="auto"/>
            </w:tcBorders>
            <w:hideMark/>
          </w:tcPr>
          <w:p w:rsidR="001959E4" w:rsidRPr="004272BD" w:rsidRDefault="001959E4"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Гайсинська міська рада, громадські організації</w:t>
            </w:r>
            <w:r w:rsidRPr="004272BD">
              <w:rPr>
                <w:rFonts w:ascii="Times New Roman" w:eastAsia="Calibri" w:hAnsi="Times New Roman" w:cs="Times New Roman"/>
                <w:sz w:val="24"/>
                <w:szCs w:val="24"/>
                <w:lang w:val="uk-UA"/>
              </w:rPr>
              <w:t>, партнери</w:t>
            </w:r>
          </w:p>
        </w:tc>
      </w:tr>
    </w:tbl>
    <w:p w:rsidR="00A95851" w:rsidRPr="004272BD" w:rsidRDefault="00A95851"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Таб.5</w:t>
      </w:r>
      <w:r w:rsidR="001E5229" w:rsidRPr="004272BD">
        <w:rPr>
          <w:rFonts w:ascii="Times New Roman" w:eastAsia="Calibri" w:hAnsi="Times New Roman" w:cs="Times New Roman"/>
          <w:sz w:val="24"/>
          <w:szCs w:val="24"/>
          <w:lang w:val="uk-UA" w:eastAsia="ru-RU"/>
        </w:rPr>
        <w:t>9</w:t>
      </w:r>
    </w:p>
    <w:tbl>
      <w:tblPr>
        <w:tblpPr w:leftFromText="180" w:rightFromText="180" w:vertAnchor="text" w:horzAnchor="margin" w:tblpY="224"/>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2253"/>
        <w:gridCol w:w="1611"/>
        <w:gridCol w:w="1647"/>
        <w:gridCol w:w="1084"/>
      </w:tblGrid>
      <w:tr w:rsidR="001959E4" w:rsidRPr="004272BD" w:rsidTr="001959E4">
        <w:trPr>
          <w:trHeight w:val="135"/>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1959E4" w:rsidRPr="004272BD" w:rsidRDefault="001959E4" w:rsidP="000C20E3">
            <w:pPr>
              <w:spacing w:beforeAutospacing="1" w:afterAutospacing="1" w:line="240" w:lineRule="auto"/>
              <w:jc w:val="both"/>
              <w:outlineLvl w:val="5"/>
              <w:rPr>
                <w:rFonts w:ascii="Times New Roman" w:hAnsi="Times New Roman" w:cs="Times New Roman"/>
                <w:b/>
                <w:bCs/>
                <w:sz w:val="24"/>
                <w:szCs w:val="24"/>
                <w:lang w:val="uk-UA"/>
              </w:rPr>
            </w:pPr>
            <w:r w:rsidRPr="004272BD">
              <w:rPr>
                <w:rFonts w:ascii="Times New Roman" w:hAnsi="Times New Roman" w:cs="Times New Roman"/>
                <w:b/>
                <w:color w:val="000000"/>
                <w:sz w:val="24"/>
                <w:szCs w:val="24"/>
                <w:lang w:val="uk-UA"/>
              </w:rPr>
              <w:t>Номер і назва завдання:</w:t>
            </w:r>
          </w:p>
        </w:tc>
        <w:tc>
          <w:tcPr>
            <w:tcW w:w="65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59E4" w:rsidRPr="004272BD" w:rsidRDefault="001959E4" w:rsidP="000C20E3">
            <w:pPr>
              <w:spacing w:after="0" w:line="240" w:lineRule="auto"/>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2.3.1. Поточний та капітальний ремонт дорожнього покриття, мостових переходів, зупинок, освітлення, тротуарів з урахуванням потреб людей з обмеженими фізичними можливостями, облаштування вело доріжок. </w:t>
            </w:r>
          </w:p>
        </w:tc>
      </w:tr>
      <w:tr w:rsidR="001959E4" w:rsidRPr="001B124B" w:rsidTr="001959E4">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eastAsia="ru-RU"/>
              </w:rPr>
            </w:pPr>
            <w:r w:rsidRPr="004272BD">
              <w:rPr>
                <w:rFonts w:ascii="Times New Roman" w:eastAsia="Calibri" w:hAnsi="Times New Roman" w:cs="Times New Roman"/>
                <w:b/>
                <w:sz w:val="24"/>
                <w:szCs w:val="24"/>
                <w:lang w:val="uk-UA" w:eastAsia="ru-RU"/>
              </w:rPr>
              <w:t>Назва проєкту:</w:t>
            </w:r>
          </w:p>
        </w:tc>
        <w:tc>
          <w:tcPr>
            <w:tcW w:w="659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959E4" w:rsidRPr="004272BD" w:rsidRDefault="001959E4" w:rsidP="000C20E3">
            <w:pPr>
              <w:spacing w:after="0" w:line="240" w:lineRule="auto"/>
              <w:rPr>
                <w:rFonts w:ascii="Times New Roman" w:eastAsia="Calibri" w:hAnsi="Times New Roman" w:cs="Times New Roman"/>
                <w:b/>
                <w:noProof/>
                <w:sz w:val="24"/>
                <w:szCs w:val="24"/>
                <w:lang w:val="uk-UA" w:eastAsia="uk-UA"/>
              </w:rPr>
            </w:pPr>
            <w:r w:rsidRPr="004272BD">
              <w:rPr>
                <w:rFonts w:ascii="Times New Roman" w:eastAsia="Calibri" w:hAnsi="Times New Roman" w:cs="Times New Roman"/>
                <w:b/>
                <w:noProof/>
                <w:sz w:val="24"/>
                <w:szCs w:val="24"/>
                <w:lang w:val="uk-UA" w:eastAsia="uk-UA"/>
              </w:rPr>
              <w:t xml:space="preserve">Капітальне будівництво вуличного освітлення по вулицях  Центральна,Шевченка, Перша сотня, частина вулиці Жовтнева, Сонячна, Перемоги,Весняна, Щаслива с.Ярмолинці, вулиця Миру, Механізаторів, Гвардійська, Лісова І.Богуна, І.Франка, Берегова, частина 1Травняс.Басаличівка Ярмолинецького старостинського округу Гайсинської ТГ                                                            </w:t>
            </w:r>
          </w:p>
        </w:tc>
      </w:tr>
      <w:tr w:rsidR="001959E4" w:rsidRPr="004272BD" w:rsidTr="001959E4">
        <w:trPr>
          <w:trHeight w:val="428"/>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eastAsia="ru-RU"/>
              </w:rPr>
            </w:pPr>
            <w:r w:rsidRPr="004272BD">
              <w:rPr>
                <w:rFonts w:ascii="Times New Roman" w:eastAsia="Calibri" w:hAnsi="Times New Roman" w:cs="Times New Roman"/>
                <w:b/>
                <w:sz w:val="24"/>
                <w:szCs w:val="24"/>
                <w:lang w:val="uk-UA" w:eastAsia="ru-RU"/>
              </w:rPr>
              <w:t>Цілі проєкту:</w:t>
            </w:r>
          </w:p>
        </w:tc>
        <w:tc>
          <w:tcPr>
            <w:tcW w:w="6595" w:type="dxa"/>
            <w:gridSpan w:val="4"/>
            <w:tcBorders>
              <w:top w:val="single" w:sz="4" w:space="0" w:color="auto"/>
              <w:left w:val="single" w:sz="4" w:space="0" w:color="auto"/>
              <w:bottom w:val="single" w:sz="4" w:space="0" w:color="auto"/>
              <w:right w:val="single" w:sz="4" w:space="0" w:color="auto"/>
            </w:tcBorders>
            <w:shd w:val="clear" w:color="auto" w:fill="auto"/>
          </w:tcPr>
          <w:p w:rsidR="001959E4" w:rsidRPr="004272BD" w:rsidRDefault="001959E4" w:rsidP="000C20E3">
            <w:pPr>
              <w:spacing w:after="0" w:line="240" w:lineRule="auto"/>
              <w:jc w:val="both"/>
              <w:rPr>
                <w:rFonts w:ascii="Times New Roman" w:eastAsia="Times New Roman" w:hAnsi="Times New Roman" w:cs="Times New Roman"/>
                <w:sz w:val="24"/>
                <w:szCs w:val="24"/>
                <w:u w:val="single"/>
                <w:lang w:val="uk-UA" w:eastAsia="it-IT"/>
              </w:rPr>
            </w:pPr>
            <w:r w:rsidRPr="004272BD">
              <w:rPr>
                <w:rFonts w:ascii="Times New Roman" w:eastAsia="Times New Roman" w:hAnsi="Times New Roman" w:cs="Times New Roman"/>
                <w:sz w:val="24"/>
                <w:szCs w:val="24"/>
                <w:lang w:val="uk-UA" w:eastAsia="ru-RU"/>
              </w:rPr>
              <w:t>Створення умов для безпечного та комфортного  перебування населення жителів громади в нічний час на вулицях населених пунктів. Забезпечення мешканців територіальної громади якісним, безперебійним рухом транспортних засобів пожежної охорони, медичної допомоги та комунальних служб</w:t>
            </w:r>
          </w:p>
        </w:tc>
      </w:tr>
      <w:tr w:rsidR="001959E4" w:rsidRPr="004272BD" w:rsidTr="001959E4">
        <w:trPr>
          <w:trHeight w:val="56"/>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eastAsia="ru-RU"/>
              </w:rPr>
            </w:pPr>
            <w:r w:rsidRPr="004272BD">
              <w:rPr>
                <w:rFonts w:ascii="Times New Roman" w:eastAsia="Calibri" w:hAnsi="Times New Roman" w:cs="Times New Roman"/>
                <w:b/>
                <w:sz w:val="24"/>
                <w:szCs w:val="24"/>
                <w:lang w:val="uk-UA" w:eastAsia="ru-RU"/>
              </w:rPr>
              <w:t>Територія впливу проєкту:</w:t>
            </w:r>
          </w:p>
        </w:tc>
        <w:tc>
          <w:tcPr>
            <w:tcW w:w="6595" w:type="dxa"/>
            <w:gridSpan w:val="4"/>
            <w:tcBorders>
              <w:top w:val="single" w:sz="4" w:space="0" w:color="auto"/>
              <w:left w:val="single" w:sz="4" w:space="0" w:color="auto"/>
              <w:bottom w:val="single" w:sz="4" w:space="0" w:color="auto"/>
              <w:right w:val="single" w:sz="4" w:space="0" w:color="auto"/>
            </w:tcBorders>
            <w:shd w:val="clear" w:color="auto" w:fill="auto"/>
          </w:tcPr>
          <w:p w:rsidR="001959E4" w:rsidRPr="004272BD" w:rsidRDefault="001959E4"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 xml:space="preserve">Ярмолинецький </w:t>
            </w:r>
            <w:proofErr w:type="spellStart"/>
            <w:r w:rsidRPr="004272BD">
              <w:rPr>
                <w:rFonts w:ascii="Times New Roman" w:eastAsia="Calibri" w:hAnsi="Times New Roman" w:cs="Times New Roman"/>
                <w:color w:val="000000"/>
                <w:sz w:val="24"/>
                <w:szCs w:val="24"/>
                <w:lang w:val="uk-UA" w:eastAsia="it-IT"/>
              </w:rPr>
              <w:t>старостинський</w:t>
            </w:r>
            <w:proofErr w:type="spellEnd"/>
            <w:r w:rsidRPr="004272BD">
              <w:rPr>
                <w:rFonts w:ascii="Times New Roman" w:eastAsia="Calibri" w:hAnsi="Times New Roman" w:cs="Times New Roman"/>
                <w:color w:val="000000"/>
                <w:sz w:val="24"/>
                <w:szCs w:val="24"/>
                <w:lang w:val="uk-UA" w:eastAsia="it-IT"/>
              </w:rPr>
              <w:t xml:space="preserve"> округ Гайсинської міської ради</w:t>
            </w:r>
          </w:p>
        </w:tc>
      </w:tr>
      <w:tr w:rsidR="001959E4" w:rsidRPr="004272BD" w:rsidTr="001959E4">
        <w:trPr>
          <w:trHeight w:val="56"/>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eastAsia="ru-RU"/>
              </w:rPr>
            </w:pPr>
            <w:r w:rsidRPr="004272BD">
              <w:rPr>
                <w:rFonts w:ascii="Times New Roman" w:eastAsia="Calibri" w:hAnsi="Times New Roman" w:cs="Times New Roman"/>
                <w:b/>
                <w:sz w:val="24"/>
                <w:szCs w:val="24"/>
                <w:lang w:val="uk-UA" w:eastAsia="ru-RU"/>
              </w:rPr>
              <w:t>Орієнтовна кількість отримувачів вигоди:</w:t>
            </w:r>
          </w:p>
        </w:tc>
        <w:tc>
          <w:tcPr>
            <w:tcW w:w="6595" w:type="dxa"/>
            <w:gridSpan w:val="4"/>
            <w:tcBorders>
              <w:top w:val="single" w:sz="4" w:space="0" w:color="auto"/>
              <w:left w:val="single" w:sz="4" w:space="0" w:color="auto"/>
              <w:bottom w:val="single" w:sz="4" w:space="0" w:color="auto"/>
              <w:right w:val="single" w:sz="4" w:space="0" w:color="auto"/>
            </w:tcBorders>
            <w:shd w:val="clear" w:color="auto" w:fill="auto"/>
          </w:tcPr>
          <w:p w:rsidR="001959E4" w:rsidRPr="004272BD" w:rsidRDefault="001959E4" w:rsidP="000C20E3">
            <w:pPr>
              <w:spacing w:after="0" w:line="240" w:lineRule="auto"/>
              <w:rPr>
                <w:rFonts w:ascii="Times New Roman" w:eastAsia="Calibri" w:hAnsi="Times New Roman" w:cs="Times New Roman"/>
                <w:color w:val="000000"/>
                <w:sz w:val="24"/>
                <w:szCs w:val="24"/>
                <w:lang w:val="uk-UA" w:eastAsia="it-IT"/>
              </w:rPr>
            </w:pPr>
            <w:proofErr w:type="spellStart"/>
            <w:r w:rsidRPr="004272BD">
              <w:rPr>
                <w:rFonts w:ascii="Times New Roman" w:eastAsia="Calibri" w:hAnsi="Times New Roman" w:cs="Times New Roman"/>
                <w:color w:val="000000"/>
                <w:sz w:val="24"/>
                <w:szCs w:val="24"/>
                <w:lang w:eastAsia="it-IT"/>
              </w:rPr>
              <w:t>Населення</w:t>
            </w:r>
            <w:proofErr w:type="spellEnd"/>
            <w:r w:rsidRPr="004272BD">
              <w:rPr>
                <w:rFonts w:ascii="Times New Roman" w:eastAsia="Calibri" w:hAnsi="Times New Roman" w:cs="Times New Roman"/>
                <w:color w:val="000000"/>
                <w:sz w:val="24"/>
                <w:szCs w:val="24"/>
                <w:lang w:eastAsia="it-IT"/>
              </w:rPr>
              <w:t xml:space="preserve"> </w:t>
            </w:r>
            <w:proofErr w:type="gramStart"/>
            <w:r w:rsidRPr="004272BD">
              <w:rPr>
                <w:rFonts w:ascii="Times New Roman" w:eastAsia="Calibri" w:hAnsi="Times New Roman" w:cs="Times New Roman"/>
                <w:color w:val="000000"/>
                <w:sz w:val="24"/>
                <w:szCs w:val="24"/>
                <w:lang w:val="uk-UA" w:eastAsia="it-IT"/>
              </w:rPr>
              <w:t xml:space="preserve">Ярмолинецький  </w:t>
            </w:r>
            <w:proofErr w:type="spellStart"/>
            <w:r w:rsidRPr="004272BD">
              <w:rPr>
                <w:rFonts w:ascii="Times New Roman" w:eastAsia="Calibri" w:hAnsi="Times New Roman" w:cs="Times New Roman"/>
                <w:color w:val="000000"/>
                <w:sz w:val="24"/>
                <w:szCs w:val="24"/>
                <w:lang w:val="uk-UA" w:eastAsia="it-IT"/>
              </w:rPr>
              <w:t>старостинського</w:t>
            </w:r>
            <w:proofErr w:type="spellEnd"/>
            <w:proofErr w:type="gramEnd"/>
            <w:r w:rsidRPr="004272BD">
              <w:rPr>
                <w:rFonts w:ascii="Times New Roman" w:eastAsia="Calibri" w:hAnsi="Times New Roman" w:cs="Times New Roman"/>
                <w:color w:val="000000"/>
                <w:sz w:val="24"/>
                <w:szCs w:val="24"/>
                <w:lang w:val="uk-UA" w:eastAsia="it-IT"/>
              </w:rPr>
              <w:t xml:space="preserve"> округу – 1100 мешканців</w:t>
            </w:r>
          </w:p>
        </w:tc>
      </w:tr>
      <w:tr w:rsidR="001959E4" w:rsidRPr="001B124B" w:rsidTr="001959E4">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eastAsia="ru-RU"/>
              </w:rPr>
            </w:pPr>
            <w:r w:rsidRPr="004272BD">
              <w:rPr>
                <w:rFonts w:ascii="Times New Roman" w:eastAsia="Calibri" w:hAnsi="Times New Roman" w:cs="Times New Roman"/>
                <w:b/>
                <w:sz w:val="24"/>
                <w:szCs w:val="24"/>
                <w:lang w:val="uk-UA" w:eastAsia="ru-RU"/>
              </w:rPr>
              <w:t>Стислий опис проєкту:</w:t>
            </w:r>
          </w:p>
        </w:tc>
        <w:tc>
          <w:tcPr>
            <w:tcW w:w="6595" w:type="dxa"/>
            <w:gridSpan w:val="4"/>
            <w:tcBorders>
              <w:top w:val="single" w:sz="4" w:space="0" w:color="auto"/>
              <w:left w:val="single" w:sz="4" w:space="0" w:color="auto"/>
              <w:bottom w:val="single" w:sz="4" w:space="0" w:color="auto"/>
              <w:right w:val="single" w:sz="4" w:space="0" w:color="auto"/>
            </w:tcBorders>
            <w:shd w:val="clear" w:color="auto" w:fill="auto"/>
          </w:tcPr>
          <w:p w:rsidR="001959E4" w:rsidRPr="004272BD" w:rsidRDefault="001959E4" w:rsidP="000C20E3">
            <w:pPr>
              <w:spacing w:after="0" w:line="240" w:lineRule="auto"/>
              <w:rPr>
                <w:rFonts w:ascii="Times New Roman" w:eastAsia="Calibri" w:hAnsi="Times New Roman" w:cs="Times New Roman"/>
                <w:sz w:val="24"/>
                <w:szCs w:val="24"/>
                <w:lang w:val="uk-UA" w:eastAsia="it-IT"/>
              </w:rPr>
            </w:pPr>
            <w:r w:rsidRPr="004272BD">
              <w:rPr>
                <w:rFonts w:ascii="Times New Roman" w:eastAsia="Times New Roman" w:hAnsi="Times New Roman" w:cs="Times New Roman"/>
                <w:sz w:val="24"/>
                <w:szCs w:val="24"/>
                <w:lang w:val="uk-UA" w:eastAsia="ru-RU"/>
              </w:rPr>
              <w:t xml:space="preserve">На сучасному етапі  розвитку громади гостро постала потреба у проведені  ремонтів, відновлення та розширення мереж </w:t>
            </w:r>
            <w:proofErr w:type="spellStart"/>
            <w:r w:rsidRPr="004272BD">
              <w:rPr>
                <w:rFonts w:ascii="Times New Roman" w:eastAsia="Times New Roman" w:hAnsi="Times New Roman" w:cs="Times New Roman"/>
                <w:sz w:val="24"/>
                <w:szCs w:val="24"/>
                <w:lang w:val="uk-UA" w:eastAsia="ru-RU"/>
              </w:rPr>
              <w:t>електропередач</w:t>
            </w:r>
            <w:proofErr w:type="spellEnd"/>
            <w:r w:rsidRPr="004272BD">
              <w:rPr>
                <w:rFonts w:ascii="Times New Roman" w:eastAsia="Times New Roman" w:hAnsi="Times New Roman" w:cs="Times New Roman"/>
                <w:sz w:val="24"/>
                <w:szCs w:val="24"/>
                <w:lang w:val="uk-UA" w:eastAsia="ru-RU"/>
              </w:rPr>
              <w:t xml:space="preserve"> для встановлення вуличного освітлення із застосуванням </w:t>
            </w:r>
            <w:proofErr w:type="spellStart"/>
            <w:r w:rsidRPr="004272BD">
              <w:rPr>
                <w:rFonts w:ascii="Times New Roman" w:eastAsia="Times New Roman" w:hAnsi="Times New Roman" w:cs="Times New Roman"/>
                <w:sz w:val="24"/>
                <w:szCs w:val="24"/>
                <w:lang w:val="uk-UA" w:eastAsia="ru-RU"/>
              </w:rPr>
              <w:t>енергозбережних</w:t>
            </w:r>
            <w:proofErr w:type="spellEnd"/>
            <w:r w:rsidRPr="004272BD">
              <w:rPr>
                <w:rFonts w:ascii="Times New Roman" w:eastAsia="Times New Roman" w:hAnsi="Times New Roman" w:cs="Times New Roman"/>
                <w:sz w:val="24"/>
                <w:szCs w:val="24"/>
                <w:lang w:val="uk-UA" w:eastAsia="ru-RU"/>
              </w:rPr>
              <w:t xml:space="preserve"> технологій, які частково або повністю зруйновані. Відсутність освітлення в нічний час негативно впливає на комфортність перебування мешканців та рівень безпеки громадян, особливо на вулицях з інтенсивним рухом автомобільного транспорту і спеціальної техніки, сільськогосподарських товариств</w:t>
            </w:r>
          </w:p>
        </w:tc>
      </w:tr>
      <w:tr w:rsidR="001959E4" w:rsidRPr="004272BD" w:rsidTr="001959E4">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eastAsia="ru-RU"/>
              </w:rPr>
            </w:pPr>
            <w:r w:rsidRPr="004272BD">
              <w:rPr>
                <w:rFonts w:ascii="Times New Roman" w:eastAsia="Calibri" w:hAnsi="Times New Roman" w:cs="Times New Roman"/>
                <w:b/>
                <w:sz w:val="24"/>
                <w:szCs w:val="24"/>
                <w:lang w:val="uk-UA" w:eastAsia="ru-RU"/>
              </w:rPr>
              <w:t>Очікувані результати:</w:t>
            </w:r>
          </w:p>
        </w:tc>
        <w:tc>
          <w:tcPr>
            <w:tcW w:w="6595" w:type="dxa"/>
            <w:gridSpan w:val="4"/>
            <w:tcBorders>
              <w:top w:val="single" w:sz="4" w:space="0" w:color="auto"/>
              <w:left w:val="single" w:sz="4" w:space="0" w:color="auto"/>
              <w:bottom w:val="single" w:sz="4" w:space="0" w:color="auto"/>
              <w:right w:val="single" w:sz="4" w:space="0" w:color="auto"/>
            </w:tcBorders>
            <w:shd w:val="clear" w:color="auto" w:fill="auto"/>
          </w:tcPr>
          <w:p w:rsidR="001959E4" w:rsidRPr="004272BD" w:rsidRDefault="001959E4" w:rsidP="000C20E3">
            <w:pPr>
              <w:spacing w:after="0" w:line="240" w:lineRule="auto"/>
              <w:rPr>
                <w:rFonts w:ascii="Times New Roman" w:eastAsia="Times New Roman" w:hAnsi="Times New Roman" w:cs="Times New Roman"/>
                <w:sz w:val="24"/>
                <w:szCs w:val="24"/>
                <w:lang w:val="uk-UA" w:eastAsia="ru-RU"/>
              </w:rPr>
            </w:pPr>
            <w:r w:rsidRPr="004272BD">
              <w:rPr>
                <w:rFonts w:ascii="Times New Roman" w:eastAsia="Times New Roman" w:hAnsi="Times New Roman" w:cs="Times New Roman"/>
                <w:sz w:val="24"/>
                <w:szCs w:val="24"/>
                <w:lang w:val="uk-UA" w:eastAsia="ru-RU"/>
              </w:rPr>
              <w:t xml:space="preserve">Відновлення зовнішніх  електричних  мереж.  </w:t>
            </w:r>
          </w:p>
          <w:p w:rsidR="001959E4" w:rsidRPr="004272BD" w:rsidRDefault="001959E4" w:rsidP="000C20E3">
            <w:pPr>
              <w:spacing w:after="0" w:line="240" w:lineRule="auto"/>
              <w:rPr>
                <w:rFonts w:ascii="Times New Roman" w:eastAsia="Times New Roman" w:hAnsi="Times New Roman" w:cs="Times New Roman"/>
                <w:sz w:val="24"/>
                <w:szCs w:val="24"/>
                <w:lang w:val="uk-UA" w:eastAsia="ru-RU"/>
              </w:rPr>
            </w:pPr>
            <w:r w:rsidRPr="004272BD">
              <w:rPr>
                <w:rFonts w:ascii="Times New Roman" w:eastAsia="Times New Roman" w:hAnsi="Times New Roman" w:cs="Times New Roman"/>
                <w:sz w:val="24"/>
                <w:szCs w:val="24"/>
                <w:lang w:val="uk-UA" w:eastAsia="ru-RU"/>
              </w:rPr>
              <w:t xml:space="preserve">Забезпечення безпеки громадян. </w:t>
            </w:r>
          </w:p>
          <w:p w:rsidR="001959E4" w:rsidRPr="004272BD" w:rsidRDefault="001959E4" w:rsidP="000C20E3">
            <w:pPr>
              <w:spacing w:after="0" w:line="240" w:lineRule="auto"/>
              <w:rPr>
                <w:rFonts w:ascii="Times New Roman" w:eastAsia="Times New Roman" w:hAnsi="Times New Roman" w:cs="Times New Roman"/>
                <w:sz w:val="24"/>
                <w:szCs w:val="24"/>
                <w:lang w:val="uk-UA" w:eastAsia="ru-RU"/>
              </w:rPr>
            </w:pPr>
            <w:r w:rsidRPr="004272BD">
              <w:rPr>
                <w:rFonts w:ascii="Times New Roman" w:eastAsia="Times New Roman" w:hAnsi="Times New Roman" w:cs="Times New Roman"/>
                <w:sz w:val="24"/>
                <w:szCs w:val="24"/>
                <w:lang w:val="uk-UA" w:eastAsia="ru-RU"/>
              </w:rPr>
              <w:t>Зменшення аварійності та зношуваності автотранспорту.</w:t>
            </w:r>
          </w:p>
          <w:p w:rsidR="001959E4" w:rsidRPr="004272BD" w:rsidRDefault="001959E4" w:rsidP="000C20E3">
            <w:pPr>
              <w:spacing w:after="0" w:line="240" w:lineRule="auto"/>
              <w:rPr>
                <w:rFonts w:ascii="Times New Roman" w:eastAsia="Calibri" w:hAnsi="Times New Roman" w:cs="Times New Roman"/>
                <w:sz w:val="24"/>
                <w:szCs w:val="24"/>
                <w:u w:val="single"/>
                <w:lang w:eastAsia="ru-RU"/>
              </w:rPr>
            </w:pPr>
            <w:r w:rsidRPr="004272BD">
              <w:rPr>
                <w:rFonts w:ascii="Times New Roman" w:eastAsia="Times New Roman" w:hAnsi="Times New Roman" w:cs="Times New Roman"/>
                <w:sz w:val="24"/>
                <w:szCs w:val="24"/>
                <w:lang w:val="uk-UA" w:eastAsia="ru-RU"/>
              </w:rPr>
              <w:t>Поліпшення соціально-психологічного стану населення</w:t>
            </w:r>
          </w:p>
        </w:tc>
      </w:tr>
      <w:tr w:rsidR="001959E4" w:rsidRPr="004272BD" w:rsidTr="001959E4">
        <w:trPr>
          <w:trHeight w:val="278"/>
        </w:trPr>
        <w:tc>
          <w:tcPr>
            <w:tcW w:w="25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eastAsia="ru-RU"/>
              </w:rPr>
            </w:pPr>
            <w:r w:rsidRPr="004272BD">
              <w:rPr>
                <w:rFonts w:ascii="Times New Roman" w:eastAsia="Calibri" w:hAnsi="Times New Roman" w:cs="Times New Roman"/>
                <w:b/>
                <w:sz w:val="24"/>
                <w:szCs w:val="24"/>
                <w:lang w:val="uk-UA" w:eastAsia="ru-RU"/>
              </w:rPr>
              <w:t>Ключові заходи проєкту:</w:t>
            </w:r>
          </w:p>
        </w:tc>
        <w:tc>
          <w:tcPr>
            <w:tcW w:w="6595" w:type="dxa"/>
            <w:gridSpan w:val="4"/>
            <w:tcBorders>
              <w:top w:val="single" w:sz="4" w:space="0" w:color="auto"/>
              <w:left w:val="single" w:sz="4" w:space="0" w:color="auto"/>
              <w:bottom w:val="single" w:sz="4" w:space="0" w:color="auto"/>
              <w:right w:val="single" w:sz="4" w:space="0" w:color="auto"/>
            </w:tcBorders>
            <w:shd w:val="clear" w:color="auto" w:fill="auto"/>
          </w:tcPr>
          <w:p w:rsidR="001959E4" w:rsidRPr="004272BD" w:rsidRDefault="001959E4" w:rsidP="000C20E3">
            <w:pPr>
              <w:spacing w:after="0" w:line="240" w:lineRule="auto"/>
              <w:rPr>
                <w:rFonts w:ascii="Times New Roman" w:eastAsia="Calibri" w:hAnsi="Times New Roman" w:cs="Times New Roman"/>
                <w:sz w:val="24"/>
                <w:szCs w:val="24"/>
                <w:u w:val="single"/>
                <w:lang w:val="uk-UA" w:eastAsia="ru-RU"/>
              </w:rPr>
            </w:pPr>
            <w:r w:rsidRPr="004272BD">
              <w:rPr>
                <w:rFonts w:ascii="Times New Roman" w:eastAsia="Times New Roman" w:hAnsi="Times New Roman" w:cs="Times New Roman"/>
                <w:sz w:val="24"/>
                <w:szCs w:val="24"/>
                <w:lang w:val="uk-UA" w:eastAsia="ru-RU"/>
              </w:rPr>
              <w:t xml:space="preserve">Проектом передбачається виконання робіт та послуг з відновлення, реконструкції та розширення ліній </w:t>
            </w:r>
            <w:proofErr w:type="spellStart"/>
            <w:r w:rsidRPr="004272BD">
              <w:rPr>
                <w:rFonts w:ascii="Times New Roman" w:eastAsia="Times New Roman" w:hAnsi="Times New Roman" w:cs="Times New Roman"/>
                <w:sz w:val="24"/>
                <w:szCs w:val="24"/>
                <w:lang w:val="uk-UA" w:eastAsia="ru-RU"/>
              </w:rPr>
              <w:t>електропередач</w:t>
            </w:r>
            <w:proofErr w:type="spellEnd"/>
            <w:r w:rsidRPr="004272BD">
              <w:rPr>
                <w:rFonts w:ascii="Times New Roman" w:eastAsia="Times New Roman" w:hAnsi="Times New Roman" w:cs="Times New Roman"/>
                <w:sz w:val="24"/>
                <w:szCs w:val="24"/>
                <w:lang w:val="uk-UA" w:eastAsia="ru-RU"/>
              </w:rPr>
              <w:t xml:space="preserve"> для встановлення вуличного освітлення із застосуванням </w:t>
            </w:r>
            <w:proofErr w:type="spellStart"/>
            <w:r w:rsidRPr="004272BD">
              <w:rPr>
                <w:rFonts w:ascii="Times New Roman" w:eastAsia="Times New Roman" w:hAnsi="Times New Roman" w:cs="Times New Roman"/>
                <w:sz w:val="24"/>
                <w:szCs w:val="24"/>
                <w:lang w:val="uk-UA" w:eastAsia="ru-RU"/>
              </w:rPr>
              <w:t>енергозбережних</w:t>
            </w:r>
            <w:proofErr w:type="spellEnd"/>
            <w:r w:rsidRPr="004272BD">
              <w:rPr>
                <w:rFonts w:ascii="Times New Roman" w:eastAsia="Times New Roman" w:hAnsi="Times New Roman" w:cs="Times New Roman"/>
                <w:sz w:val="24"/>
                <w:szCs w:val="24"/>
                <w:lang w:val="uk-UA" w:eastAsia="ru-RU"/>
              </w:rPr>
              <w:t xml:space="preserve"> технологій  та енергоефективності.</w:t>
            </w:r>
          </w:p>
        </w:tc>
      </w:tr>
      <w:tr w:rsidR="001959E4" w:rsidRPr="004272BD" w:rsidTr="001959E4">
        <w:trPr>
          <w:trHeight w:val="56"/>
        </w:trPr>
        <w:tc>
          <w:tcPr>
            <w:tcW w:w="2547"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eastAsia="ru-RU"/>
              </w:rPr>
            </w:pPr>
            <w:r w:rsidRPr="004272BD">
              <w:rPr>
                <w:rFonts w:ascii="Times New Roman" w:eastAsia="Calibri" w:hAnsi="Times New Roman" w:cs="Times New Roman"/>
                <w:b/>
                <w:sz w:val="24"/>
                <w:szCs w:val="24"/>
                <w:lang w:val="uk-UA" w:eastAsia="ru-RU"/>
              </w:rPr>
              <w:t>Період здійснення:</w:t>
            </w:r>
          </w:p>
        </w:tc>
        <w:tc>
          <w:tcPr>
            <w:tcW w:w="6595" w:type="dxa"/>
            <w:gridSpan w:val="4"/>
            <w:tcBorders>
              <w:top w:val="single" w:sz="4" w:space="0" w:color="auto"/>
              <w:left w:val="single" w:sz="4" w:space="0" w:color="7DA2A7"/>
              <w:bottom w:val="single" w:sz="4" w:space="0" w:color="7DA2A7"/>
              <w:right w:val="single" w:sz="4" w:space="0" w:color="auto"/>
            </w:tcBorders>
            <w:shd w:val="clear" w:color="auto" w:fill="FFFFFF" w:themeFill="background1"/>
            <w:vAlign w:val="center"/>
          </w:tcPr>
          <w:p w:rsidR="001959E4" w:rsidRPr="004272BD" w:rsidRDefault="001959E4" w:rsidP="00C240C2">
            <w:pPr>
              <w:spacing w:after="0" w:line="240" w:lineRule="auto"/>
              <w:rPr>
                <w:rFonts w:ascii="Times New Roman" w:eastAsia="Calibri" w:hAnsi="Times New Roman" w:cs="Times New Roman"/>
                <w:b/>
                <w:color w:val="000000"/>
                <w:sz w:val="24"/>
                <w:szCs w:val="24"/>
                <w:lang w:eastAsia="it-IT"/>
              </w:rPr>
            </w:pPr>
            <w:r w:rsidRPr="004272BD">
              <w:rPr>
                <w:rFonts w:ascii="Times New Roman" w:eastAsia="Calibri" w:hAnsi="Times New Roman" w:cs="Times New Roman"/>
                <w:b/>
                <w:color w:val="000000"/>
                <w:sz w:val="24"/>
                <w:szCs w:val="24"/>
                <w:lang w:eastAsia="it-IT"/>
              </w:rPr>
              <w:t>202</w:t>
            </w:r>
            <w:r w:rsidRPr="004272BD">
              <w:rPr>
                <w:rFonts w:ascii="Times New Roman" w:eastAsia="Calibri" w:hAnsi="Times New Roman" w:cs="Times New Roman"/>
                <w:b/>
                <w:color w:val="000000"/>
                <w:sz w:val="24"/>
                <w:szCs w:val="24"/>
                <w:lang w:val="uk-UA" w:eastAsia="it-IT"/>
              </w:rPr>
              <w:t>5</w:t>
            </w:r>
            <w:r w:rsidRPr="004272BD">
              <w:rPr>
                <w:rFonts w:ascii="Times New Roman" w:eastAsia="Calibri" w:hAnsi="Times New Roman" w:cs="Times New Roman"/>
                <w:b/>
                <w:color w:val="000000"/>
                <w:sz w:val="24"/>
                <w:szCs w:val="24"/>
                <w:lang w:eastAsia="it-IT"/>
              </w:rPr>
              <w:t>-202</w:t>
            </w:r>
            <w:r w:rsidRPr="004272BD">
              <w:rPr>
                <w:rFonts w:ascii="Times New Roman" w:eastAsia="Calibri" w:hAnsi="Times New Roman" w:cs="Times New Roman"/>
                <w:b/>
                <w:color w:val="000000"/>
                <w:sz w:val="24"/>
                <w:szCs w:val="24"/>
                <w:lang w:val="uk-UA" w:eastAsia="it-IT"/>
              </w:rPr>
              <w:t xml:space="preserve">6 </w:t>
            </w:r>
            <w:r w:rsidRPr="004272BD">
              <w:rPr>
                <w:rFonts w:ascii="Times New Roman" w:eastAsia="Calibri" w:hAnsi="Times New Roman" w:cs="Times New Roman"/>
                <w:b/>
                <w:color w:val="000000"/>
                <w:sz w:val="24"/>
                <w:szCs w:val="24"/>
                <w:lang w:eastAsia="it-IT"/>
              </w:rPr>
              <w:t>р</w:t>
            </w:r>
            <w:r w:rsidR="00C240C2">
              <w:rPr>
                <w:rFonts w:ascii="Times New Roman" w:eastAsia="Calibri" w:hAnsi="Times New Roman" w:cs="Times New Roman"/>
                <w:b/>
                <w:color w:val="000000"/>
                <w:sz w:val="24"/>
                <w:szCs w:val="24"/>
                <w:lang w:val="uk-UA" w:eastAsia="it-IT"/>
              </w:rPr>
              <w:t>.</w:t>
            </w:r>
            <w:r w:rsidRPr="004272BD">
              <w:rPr>
                <w:rFonts w:ascii="Times New Roman" w:eastAsia="Calibri" w:hAnsi="Times New Roman" w:cs="Times New Roman"/>
                <w:b/>
                <w:color w:val="000000"/>
                <w:sz w:val="24"/>
                <w:szCs w:val="24"/>
                <w:lang w:eastAsia="it-IT"/>
              </w:rPr>
              <w:t xml:space="preserve"> </w:t>
            </w:r>
          </w:p>
        </w:tc>
      </w:tr>
      <w:tr w:rsidR="001959E4" w:rsidRPr="004272BD" w:rsidTr="001959E4">
        <w:tc>
          <w:tcPr>
            <w:tcW w:w="2547" w:type="dxa"/>
            <w:vMerge w:val="restart"/>
            <w:tcBorders>
              <w:top w:val="single" w:sz="4" w:space="0" w:color="auto"/>
              <w:left w:val="single" w:sz="4" w:space="0" w:color="auto"/>
              <w:bottom w:val="single" w:sz="4" w:space="0" w:color="7DA2A7"/>
              <w:right w:val="single" w:sz="4" w:space="0" w:color="7DA2A7"/>
            </w:tcBorders>
            <w:shd w:val="clear" w:color="auto" w:fill="F2DBDB" w:themeFill="accent2" w:themeFillTint="33"/>
            <w:vAlign w:val="center"/>
            <w:hideMark/>
          </w:tcPr>
          <w:p w:rsidR="001959E4" w:rsidRPr="004272BD" w:rsidRDefault="001959E4" w:rsidP="000C20E3">
            <w:pPr>
              <w:spacing w:after="0" w:line="240" w:lineRule="auto"/>
              <w:rPr>
                <w:rFonts w:ascii="Times New Roman" w:eastAsia="Calibri" w:hAnsi="Times New Roman" w:cs="Times New Roman"/>
                <w:b/>
                <w:sz w:val="24"/>
                <w:szCs w:val="24"/>
                <w:lang w:val="uk-UA" w:eastAsia="ru-RU"/>
              </w:rPr>
            </w:pPr>
            <w:r w:rsidRPr="004272BD">
              <w:rPr>
                <w:rFonts w:ascii="Times New Roman" w:eastAsia="Calibri" w:hAnsi="Times New Roman" w:cs="Times New Roman"/>
                <w:b/>
                <w:sz w:val="24"/>
                <w:szCs w:val="24"/>
                <w:lang w:val="uk-UA" w:eastAsia="ru-RU"/>
              </w:rPr>
              <w:t>Орієнтовна вартість проєкту,   тис. грн.</w:t>
            </w:r>
          </w:p>
        </w:tc>
        <w:tc>
          <w:tcPr>
            <w:tcW w:w="2253" w:type="dxa"/>
            <w:tcBorders>
              <w:top w:val="single" w:sz="4" w:space="0" w:color="auto"/>
              <w:left w:val="single" w:sz="4" w:space="0" w:color="7DA2A7"/>
              <w:bottom w:val="single" w:sz="4" w:space="0" w:color="auto"/>
              <w:right w:val="single" w:sz="4" w:space="0" w:color="auto"/>
            </w:tcBorders>
            <w:shd w:val="clear" w:color="auto" w:fill="FFFFFF" w:themeFill="background1"/>
          </w:tcPr>
          <w:p w:rsidR="001959E4" w:rsidRPr="004272BD" w:rsidRDefault="001959E4" w:rsidP="000C20E3">
            <w:pPr>
              <w:spacing w:after="0" w:line="240" w:lineRule="auto"/>
              <w:rPr>
                <w:rFonts w:ascii="Times New Roman" w:eastAsia="Calibri" w:hAnsi="Times New Roman" w:cs="Times New Roman"/>
                <w:b/>
                <w:sz w:val="24"/>
                <w:szCs w:val="24"/>
                <w:lang w:val="uk-UA" w:eastAsia="ru-RU"/>
              </w:rPr>
            </w:pPr>
            <w:r w:rsidRPr="004272BD">
              <w:rPr>
                <w:rFonts w:ascii="Times New Roman" w:eastAsia="Calibri" w:hAnsi="Times New Roman" w:cs="Times New Roman"/>
                <w:b/>
                <w:sz w:val="24"/>
                <w:szCs w:val="24"/>
                <w:lang w:eastAsia="ru-RU"/>
              </w:rPr>
              <w:t>202</w:t>
            </w:r>
            <w:r w:rsidRPr="004272BD">
              <w:rPr>
                <w:rFonts w:ascii="Times New Roman" w:eastAsia="Calibri" w:hAnsi="Times New Roman" w:cs="Times New Roman"/>
                <w:b/>
                <w:sz w:val="24"/>
                <w:szCs w:val="24"/>
                <w:lang w:val="uk-UA" w:eastAsia="ru-RU"/>
              </w:rPr>
              <w:t>4</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rsidR="001959E4" w:rsidRPr="004272BD" w:rsidRDefault="001959E4" w:rsidP="000C20E3">
            <w:pPr>
              <w:spacing w:after="0" w:line="240" w:lineRule="auto"/>
              <w:rPr>
                <w:rFonts w:ascii="Times New Roman" w:eastAsia="Calibri" w:hAnsi="Times New Roman" w:cs="Times New Roman"/>
                <w:b/>
                <w:sz w:val="24"/>
                <w:szCs w:val="24"/>
                <w:lang w:val="uk-UA" w:eastAsia="ru-RU"/>
              </w:rPr>
            </w:pPr>
            <w:r w:rsidRPr="004272BD">
              <w:rPr>
                <w:rFonts w:ascii="Times New Roman" w:eastAsia="Calibri" w:hAnsi="Times New Roman" w:cs="Times New Roman"/>
                <w:b/>
                <w:sz w:val="24"/>
                <w:szCs w:val="24"/>
                <w:lang w:eastAsia="ru-RU"/>
              </w:rPr>
              <w:t>202</w:t>
            </w:r>
            <w:r w:rsidRPr="004272BD">
              <w:rPr>
                <w:rFonts w:ascii="Times New Roman" w:eastAsia="Calibri" w:hAnsi="Times New Roman" w:cs="Times New Roman"/>
                <w:b/>
                <w:sz w:val="24"/>
                <w:szCs w:val="24"/>
                <w:lang w:val="uk-UA" w:eastAsia="ru-RU"/>
              </w:rPr>
              <w:t>5</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1959E4" w:rsidRPr="004272BD" w:rsidRDefault="001959E4" w:rsidP="000C20E3">
            <w:pPr>
              <w:spacing w:after="0" w:line="240" w:lineRule="auto"/>
              <w:rPr>
                <w:rFonts w:ascii="Times New Roman" w:eastAsia="Calibri" w:hAnsi="Times New Roman" w:cs="Times New Roman"/>
                <w:b/>
                <w:sz w:val="24"/>
                <w:szCs w:val="24"/>
                <w:lang w:val="uk-UA" w:eastAsia="ru-RU"/>
              </w:rPr>
            </w:pPr>
            <w:r w:rsidRPr="004272BD">
              <w:rPr>
                <w:rFonts w:ascii="Times New Roman" w:eastAsia="Calibri" w:hAnsi="Times New Roman" w:cs="Times New Roman"/>
                <w:b/>
                <w:sz w:val="24"/>
                <w:szCs w:val="24"/>
                <w:lang w:eastAsia="ru-RU"/>
              </w:rPr>
              <w:t>202</w:t>
            </w:r>
            <w:r w:rsidRPr="004272BD">
              <w:rPr>
                <w:rFonts w:ascii="Times New Roman" w:eastAsia="Calibri" w:hAnsi="Times New Roman" w:cs="Times New Roman"/>
                <w:b/>
                <w:sz w:val="24"/>
                <w:szCs w:val="24"/>
                <w:lang w:val="uk-UA" w:eastAsia="ru-RU"/>
              </w:rPr>
              <w:t>6</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9E4" w:rsidRPr="004272BD" w:rsidRDefault="001959E4" w:rsidP="000C20E3">
            <w:pPr>
              <w:spacing w:after="0" w:line="240" w:lineRule="auto"/>
              <w:rPr>
                <w:rFonts w:ascii="Times New Roman" w:eastAsia="Calibri" w:hAnsi="Times New Roman" w:cs="Times New Roman"/>
                <w:b/>
                <w:color w:val="000000"/>
                <w:sz w:val="24"/>
                <w:szCs w:val="24"/>
                <w:lang w:eastAsia="it-IT"/>
              </w:rPr>
            </w:pPr>
            <w:r w:rsidRPr="004272BD">
              <w:rPr>
                <w:rFonts w:ascii="Times New Roman" w:eastAsia="Calibri" w:hAnsi="Times New Roman" w:cs="Times New Roman"/>
                <w:b/>
                <w:color w:val="000000"/>
                <w:sz w:val="24"/>
                <w:szCs w:val="24"/>
                <w:lang w:eastAsia="it-IT"/>
              </w:rPr>
              <w:t>Разом</w:t>
            </w:r>
          </w:p>
        </w:tc>
      </w:tr>
      <w:tr w:rsidR="001959E4" w:rsidRPr="004272BD" w:rsidTr="001959E4">
        <w:tc>
          <w:tcPr>
            <w:tcW w:w="2547" w:type="dxa"/>
            <w:vMerge/>
            <w:tcBorders>
              <w:top w:val="single" w:sz="4" w:space="0" w:color="7DA2A7"/>
              <w:left w:val="single" w:sz="4" w:space="0" w:color="auto"/>
              <w:bottom w:val="single" w:sz="4" w:space="0" w:color="auto"/>
              <w:right w:val="single" w:sz="4" w:space="0" w:color="7DA2A7"/>
            </w:tcBorders>
            <w:shd w:val="clear" w:color="auto" w:fill="F2DBDB" w:themeFill="accent2" w:themeFillTint="33"/>
            <w:vAlign w:val="center"/>
            <w:hideMark/>
          </w:tcPr>
          <w:p w:rsidR="001959E4" w:rsidRPr="004272BD" w:rsidRDefault="001959E4" w:rsidP="000C20E3">
            <w:pPr>
              <w:spacing w:after="0" w:line="240" w:lineRule="auto"/>
              <w:rPr>
                <w:rFonts w:ascii="Times New Roman" w:eastAsia="Calibri" w:hAnsi="Times New Roman" w:cs="Times New Roman"/>
                <w:b/>
                <w:sz w:val="24"/>
                <w:szCs w:val="24"/>
                <w:lang w:eastAsia="ru-RU"/>
              </w:rPr>
            </w:pPr>
          </w:p>
        </w:tc>
        <w:tc>
          <w:tcPr>
            <w:tcW w:w="2253" w:type="dxa"/>
            <w:tcBorders>
              <w:top w:val="single" w:sz="4" w:space="0" w:color="auto"/>
              <w:left w:val="single" w:sz="4" w:space="0" w:color="7DA2A7"/>
              <w:bottom w:val="single" w:sz="4" w:space="0" w:color="auto"/>
              <w:right w:val="single" w:sz="4" w:space="0" w:color="auto"/>
            </w:tcBorders>
            <w:shd w:val="clear" w:color="auto" w:fill="FFFFFF" w:themeFill="background1"/>
            <w:vAlign w:val="center"/>
          </w:tcPr>
          <w:p w:rsidR="001959E4" w:rsidRPr="004272BD" w:rsidRDefault="001959E4" w:rsidP="000C20E3">
            <w:pPr>
              <w:spacing w:after="0" w:line="240" w:lineRule="auto"/>
              <w:rPr>
                <w:rFonts w:ascii="Times New Roman" w:eastAsia="Calibri" w:hAnsi="Times New Roman" w:cs="Times New Roman"/>
                <w:b/>
                <w:color w:val="000000"/>
                <w:sz w:val="24"/>
                <w:szCs w:val="24"/>
                <w:u w:val="single"/>
                <w:lang w:val="uk-UA" w:eastAsia="it-IT"/>
              </w:rPr>
            </w:pPr>
            <w:r w:rsidRPr="004272BD">
              <w:rPr>
                <w:rFonts w:ascii="Times New Roman" w:eastAsia="Calibri" w:hAnsi="Times New Roman" w:cs="Times New Roman"/>
                <w:b/>
                <w:color w:val="000000"/>
                <w:sz w:val="24"/>
                <w:szCs w:val="24"/>
                <w:u w:val="single"/>
                <w:lang w:val="uk-UA" w:eastAsia="it-IT"/>
              </w:rPr>
              <w:t>0,0</w:t>
            </w:r>
            <w:r w:rsidR="006E119E">
              <w:rPr>
                <w:rFonts w:ascii="Times New Roman" w:eastAsia="Calibri" w:hAnsi="Times New Roman" w:cs="Times New Roman"/>
                <w:b/>
                <w:color w:val="000000"/>
                <w:sz w:val="24"/>
                <w:szCs w:val="24"/>
                <w:u w:val="single"/>
                <w:lang w:val="uk-UA" w:eastAsia="it-IT"/>
              </w:rPr>
              <w:t>0</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9E4" w:rsidRPr="004272BD" w:rsidRDefault="001959E4" w:rsidP="000C20E3">
            <w:pPr>
              <w:spacing w:after="0" w:line="240" w:lineRule="auto"/>
              <w:rPr>
                <w:rFonts w:ascii="Times New Roman" w:eastAsia="Calibri" w:hAnsi="Times New Roman" w:cs="Times New Roman"/>
                <w:b/>
                <w:color w:val="000000"/>
                <w:sz w:val="24"/>
                <w:szCs w:val="24"/>
                <w:u w:val="single"/>
                <w:lang w:val="uk-UA" w:eastAsia="it-IT"/>
              </w:rPr>
            </w:pPr>
            <w:r w:rsidRPr="004272BD">
              <w:rPr>
                <w:rFonts w:ascii="Times New Roman" w:eastAsia="Calibri" w:hAnsi="Times New Roman" w:cs="Times New Roman"/>
                <w:b/>
                <w:color w:val="000000"/>
                <w:sz w:val="24"/>
                <w:szCs w:val="24"/>
                <w:u w:val="single"/>
                <w:lang w:val="uk-UA" w:eastAsia="it-IT"/>
              </w:rPr>
              <w:t>650,0</w:t>
            </w:r>
            <w:r w:rsidR="006E119E">
              <w:rPr>
                <w:rFonts w:ascii="Times New Roman" w:eastAsia="Calibri" w:hAnsi="Times New Roman" w:cs="Times New Roman"/>
                <w:b/>
                <w:color w:val="000000"/>
                <w:sz w:val="24"/>
                <w:szCs w:val="24"/>
                <w:u w:val="single"/>
                <w:lang w:val="uk-UA" w:eastAsia="it-IT"/>
              </w:rPr>
              <w:t>0</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9E4" w:rsidRPr="004272BD" w:rsidRDefault="001959E4" w:rsidP="000C20E3">
            <w:pPr>
              <w:spacing w:after="0" w:line="240" w:lineRule="auto"/>
              <w:rPr>
                <w:rFonts w:ascii="Times New Roman" w:eastAsia="Calibri" w:hAnsi="Times New Roman" w:cs="Times New Roman"/>
                <w:b/>
                <w:color w:val="000000"/>
                <w:sz w:val="24"/>
                <w:szCs w:val="24"/>
                <w:u w:val="single"/>
                <w:lang w:val="uk-UA" w:eastAsia="it-IT"/>
              </w:rPr>
            </w:pPr>
            <w:r w:rsidRPr="004272BD">
              <w:rPr>
                <w:rFonts w:ascii="Times New Roman" w:eastAsia="Calibri" w:hAnsi="Times New Roman" w:cs="Times New Roman"/>
                <w:b/>
                <w:color w:val="000000"/>
                <w:sz w:val="24"/>
                <w:szCs w:val="24"/>
                <w:u w:val="single"/>
                <w:lang w:val="uk-UA" w:eastAsia="it-IT"/>
              </w:rPr>
              <w:t>650,0</w:t>
            </w:r>
            <w:r w:rsidR="006E119E">
              <w:rPr>
                <w:rFonts w:ascii="Times New Roman" w:eastAsia="Calibri" w:hAnsi="Times New Roman" w:cs="Times New Roman"/>
                <w:b/>
                <w:color w:val="000000"/>
                <w:sz w:val="24"/>
                <w:szCs w:val="24"/>
                <w:u w:val="single"/>
                <w:lang w:val="uk-UA" w:eastAsia="it-IT"/>
              </w:rPr>
              <w:t>0</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59E4" w:rsidRPr="004272BD" w:rsidRDefault="001959E4" w:rsidP="000C20E3">
            <w:pPr>
              <w:spacing w:after="0" w:line="240" w:lineRule="auto"/>
              <w:rPr>
                <w:rFonts w:ascii="Times New Roman" w:eastAsia="Calibri" w:hAnsi="Times New Roman" w:cs="Times New Roman"/>
                <w:b/>
                <w:color w:val="000000"/>
                <w:sz w:val="24"/>
                <w:szCs w:val="24"/>
                <w:u w:val="single"/>
                <w:lang w:val="uk-UA" w:eastAsia="it-IT"/>
              </w:rPr>
            </w:pPr>
            <w:r w:rsidRPr="004272BD">
              <w:rPr>
                <w:rFonts w:ascii="Times New Roman" w:eastAsia="Calibri" w:hAnsi="Times New Roman" w:cs="Times New Roman"/>
                <w:b/>
                <w:sz w:val="24"/>
                <w:szCs w:val="24"/>
                <w:u w:val="single"/>
                <w:lang w:val="uk-UA" w:eastAsia="it-IT"/>
              </w:rPr>
              <w:t>1300,0</w:t>
            </w:r>
            <w:r w:rsidR="006E119E">
              <w:rPr>
                <w:rFonts w:ascii="Times New Roman" w:eastAsia="Calibri" w:hAnsi="Times New Roman" w:cs="Times New Roman"/>
                <w:b/>
                <w:sz w:val="24"/>
                <w:szCs w:val="24"/>
                <w:u w:val="single"/>
                <w:lang w:val="uk-UA" w:eastAsia="it-IT"/>
              </w:rPr>
              <w:t>0</w:t>
            </w:r>
          </w:p>
        </w:tc>
      </w:tr>
      <w:tr w:rsidR="001959E4" w:rsidRPr="004272BD" w:rsidTr="001959E4">
        <w:tc>
          <w:tcPr>
            <w:tcW w:w="2547"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eastAsia="ru-RU"/>
              </w:rPr>
            </w:pPr>
            <w:r w:rsidRPr="004272BD">
              <w:rPr>
                <w:rFonts w:ascii="Times New Roman" w:eastAsia="Calibri" w:hAnsi="Times New Roman" w:cs="Times New Roman"/>
                <w:b/>
                <w:sz w:val="24"/>
                <w:szCs w:val="24"/>
                <w:lang w:val="uk-UA" w:eastAsia="ru-RU"/>
              </w:rPr>
              <w:lastRenderedPageBreak/>
              <w:t>Джерела фінансування:</w:t>
            </w:r>
          </w:p>
        </w:tc>
        <w:tc>
          <w:tcPr>
            <w:tcW w:w="6595" w:type="dxa"/>
            <w:gridSpan w:val="4"/>
            <w:tcBorders>
              <w:top w:val="single" w:sz="4" w:space="0" w:color="auto"/>
              <w:left w:val="single" w:sz="4" w:space="0" w:color="7DA2A7"/>
              <w:bottom w:val="single" w:sz="4" w:space="0" w:color="auto"/>
              <w:right w:val="single" w:sz="4" w:space="0" w:color="auto"/>
            </w:tcBorders>
            <w:shd w:val="clear" w:color="auto" w:fill="auto"/>
            <w:vAlign w:val="center"/>
          </w:tcPr>
          <w:p w:rsidR="001959E4" w:rsidRPr="004272BD" w:rsidRDefault="001959E4" w:rsidP="000C20E3">
            <w:pPr>
              <w:spacing w:after="0" w:line="240" w:lineRule="auto"/>
              <w:rPr>
                <w:rFonts w:ascii="Times New Roman" w:eastAsia="Calibri" w:hAnsi="Times New Roman" w:cs="Times New Roman"/>
                <w:color w:val="000000"/>
                <w:sz w:val="24"/>
                <w:szCs w:val="24"/>
                <w:lang w:eastAsia="it-IT"/>
              </w:rPr>
            </w:pPr>
            <w:r w:rsidRPr="004272BD">
              <w:rPr>
                <w:rFonts w:ascii="Times New Roman" w:eastAsia="Calibri" w:hAnsi="Times New Roman" w:cs="Times New Roman"/>
                <w:color w:val="000000"/>
                <w:sz w:val="24"/>
                <w:szCs w:val="24"/>
                <w:lang w:val="uk-UA" w:eastAsia="it-IT"/>
              </w:rPr>
              <w:t>Бюджет Гайсинської міської ради, м</w:t>
            </w:r>
            <w:proofErr w:type="spellStart"/>
            <w:r w:rsidRPr="004272BD">
              <w:rPr>
                <w:rFonts w:ascii="Times New Roman" w:eastAsia="Calibri" w:hAnsi="Times New Roman" w:cs="Times New Roman"/>
                <w:color w:val="000000"/>
                <w:sz w:val="24"/>
                <w:szCs w:val="24"/>
                <w:lang w:eastAsia="it-IT"/>
              </w:rPr>
              <w:t>іжнародні</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eastAsia="it-IT"/>
              </w:rPr>
              <w:t>донори</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eastAsia="it-IT"/>
              </w:rPr>
              <w:t>партнери</w:t>
            </w:r>
            <w:proofErr w:type="spellEnd"/>
            <w:r w:rsidRPr="004272BD">
              <w:rPr>
                <w:rFonts w:ascii="Times New Roman" w:eastAsia="Calibri" w:hAnsi="Times New Roman" w:cs="Times New Roman"/>
                <w:color w:val="000000"/>
                <w:sz w:val="24"/>
                <w:szCs w:val="24"/>
                <w:lang w:eastAsia="it-IT"/>
              </w:rPr>
              <w:t xml:space="preserve"> проекту, ДФРР, </w:t>
            </w:r>
            <w:proofErr w:type="spellStart"/>
            <w:r w:rsidRPr="004272BD">
              <w:rPr>
                <w:rFonts w:ascii="Times New Roman" w:eastAsia="Calibri" w:hAnsi="Times New Roman" w:cs="Times New Roman"/>
                <w:color w:val="000000"/>
                <w:sz w:val="24"/>
                <w:szCs w:val="24"/>
                <w:lang w:eastAsia="it-IT"/>
              </w:rPr>
              <w:t>Державний</w:t>
            </w:r>
            <w:proofErr w:type="spellEnd"/>
            <w:r w:rsidRPr="004272BD">
              <w:rPr>
                <w:rFonts w:ascii="Times New Roman" w:eastAsia="Calibri" w:hAnsi="Times New Roman" w:cs="Times New Roman"/>
                <w:color w:val="000000"/>
                <w:sz w:val="24"/>
                <w:szCs w:val="24"/>
                <w:lang w:eastAsia="it-IT"/>
              </w:rPr>
              <w:t xml:space="preserve"> бюджет</w:t>
            </w:r>
          </w:p>
        </w:tc>
      </w:tr>
      <w:tr w:rsidR="001959E4" w:rsidRPr="004272BD" w:rsidTr="001959E4">
        <w:trPr>
          <w:trHeight w:val="579"/>
        </w:trPr>
        <w:tc>
          <w:tcPr>
            <w:tcW w:w="2547" w:type="dxa"/>
            <w:tcBorders>
              <w:top w:val="single" w:sz="4" w:space="0" w:color="auto"/>
              <w:left w:val="single" w:sz="4" w:space="0" w:color="auto"/>
              <w:bottom w:val="single" w:sz="4" w:space="0" w:color="auto"/>
              <w:right w:val="single" w:sz="4" w:space="0" w:color="7DA2A7"/>
            </w:tcBorders>
            <w:shd w:val="clear" w:color="auto" w:fill="F2DBDB" w:themeFill="accent2" w:themeFillTint="33"/>
            <w:hideMark/>
          </w:tcPr>
          <w:p w:rsidR="001959E4" w:rsidRPr="004272BD" w:rsidRDefault="001959E4" w:rsidP="000C20E3">
            <w:pPr>
              <w:spacing w:after="0" w:line="240" w:lineRule="auto"/>
              <w:rPr>
                <w:rFonts w:ascii="Times New Roman" w:eastAsia="Calibri" w:hAnsi="Times New Roman" w:cs="Times New Roman"/>
                <w:b/>
                <w:sz w:val="24"/>
                <w:szCs w:val="24"/>
                <w:lang w:val="uk-UA" w:eastAsia="ru-RU"/>
              </w:rPr>
            </w:pPr>
            <w:r w:rsidRPr="004272BD">
              <w:rPr>
                <w:rFonts w:ascii="Times New Roman" w:eastAsia="Calibri" w:hAnsi="Times New Roman" w:cs="Times New Roman"/>
                <w:b/>
                <w:sz w:val="24"/>
                <w:szCs w:val="24"/>
                <w:lang w:val="uk-UA" w:eastAsia="ru-RU"/>
              </w:rPr>
              <w:t>Ключові учасники реалізації проєкту:</w:t>
            </w:r>
          </w:p>
        </w:tc>
        <w:tc>
          <w:tcPr>
            <w:tcW w:w="6595" w:type="dxa"/>
            <w:gridSpan w:val="4"/>
            <w:tcBorders>
              <w:top w:val="single" w:sz="4" w:space="0" w:color="auto"/>
              <w:left w:val="single" w:sz="4" w:space="0" w:color="7DA2A7"/>
              <w:bottom w:val="single" w:sz="4" w:space="0" w:color="auto"/>
              <w:right w:val="single" w:sz="4" w:space="0" w:color="auto"/>
            </w:tcBorders>
            <w:shd w:val="clear" w:color="auto" w:fill="auto"/>
          </w:tcPr>
          <w:p w:rsidR="001959E4" w:rsidRPr="004272BD" w:rsidRDefault="001959E4"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Гайсинська міська рада, громадські організації</w:t>
            </w:r>
            <w:r w:rsidRPr="004272BD">
              <w:rPr>
                <w:rFonts w:ascii="Times New Roman" w:eastAsia="Calibri" w:hAnsi="Times New Roman" w:cs="Times New Roman"/>
                <w:sz w:val="24"/>
                <w:szCs w:val="24"/>
                <w:lang w:val="uk-UA" w:eastAsia="ru-RU"/>
              </w:rPr>
              <w:t>, партнери</w:t>
            </w:r>
          </w:p>
        </w:tc>
      </w:tr>
    </w:tbl>
    <w:p w:rsidR="001959E4" w:rsidRDefault="001959E4" w:rsidP="000C20E3">
      <w:pPr>
        <w:spacing w:after="0" w:line="240" w:lineRule="auto"/>
        <w:jc w:val="both"/>
        <w:rPr>
          <w:rFonts w:ascii="Times New Roman" w:eastAsia="Calibri" w:hAnsi="Times New Roman" w:cs="Times New Roman"/>
          <w:b/>
          <w:color w:val="0070C0"/>
          <w:sz w:val="32"/>
          <w:szCs w:val="32"/>
          <w:lang w:val="uk-UA"/>
        </w:rPr>
      </w:pPr>
    </w:p>
    <w:p w:rsidR="006923C9" w:rsidRPr="00874DDF" w:rsidRDefault="001C09F3" w:rsidP="000C20E3">
      <w:pPr>
        <w:spacing w:after="0" w:line="240" w:lineRule="auto"/>
        <w:jc w:val="both"/>
        <w:rPr>
          <w:rFonts w:ascii="Times New Roman" w:eastAsia="Calibri" w:hAnsi="Times New Roman" w:cs="Times New Roman"/>
          <w:b/>
          <w:color w:val="00B050"/>
          <w:sz w:val="28"/>
          <w:szCs w:val="28"/>
          <w:lang w:val="uk-UA"/>
        </w:rPr>
      </w:pPr>
      <w:r w:rsidRPr="00874DDF">
        <w:rPr>
          <w:rFonts w:ascii="Times New Roman" w:eastAsia="Calibri" w:hAnsi="Times New Roman" w:cs="Times New Roman"/>
          <w:b/>
          <w:color w:val="00B050"/>
          <w:sz w:val="28"/>
          <w:szCs w:val="28"/>
          <w:lang w:val="uk-UA"/>
        </w:rPr>
        <w:t>3</w:t>
      </w:r>
      <w:r w:rsidR="006923C9" w:rsidRPr="00874DDF">
        <w:rPr>
          <w:rFonts w:ascii="Times New Roman" w:eastAsia="Calibri" w:hAnsi="Times New Roman" w:cs="Times New Roman"/>
          <w:b/>
          <w:color w:val="00B050"/>
          <w:sz w:val="28"/>
          <w:szCs w:val="28"/>
          <w:lang w:val="uk-UA"/>
        </w:rPr>
        <w:t>.3.  Програма 3</w:t>
      </w:r>
    </w:p>
    <w:p w:rsidR="006923C9" w:rsidRPr="00874DDF" w:rsidRDefault="001C09F3" w:rsidP="000C20E3">
      <w:pPr>
        <w:spacing w:after="0" w:line="240" w:lineRule="auto"/>
        <w:jc w:val="both"/>
        <w:rPr>
          <w:rFonts w:ascii="Times New Roman" w:eastAsia="Calibri" w:hAnsi="Times New Roman" w:cs="Times New Roman"/>
          <w:b/>
          <w:color w:val="00B050"/>
          <w:sz w:val="28"/>
          <w:szCs w:val="28"/>
          <w:lang w:val="uk-UA"/>
        </w:rPr>
      </w:pPr>
      <w:r w:rsidRPr="00874DDF">
        <w:rPr>
          <w:rFonts w:ascii="Times New Roman" w:eastAsia="Calibri" w:hAnsi="Times New Roman" w:cs="Times New Roman"/>
          <w:b/>
          <w:color w:val="00B050"/>
          <w:sz w:val="28"/>
          <w:szCs w:val="28"/>
          <w:lang w:val="uk-UA"/>
        </w:rPr>
        <w:t xml:space="preserve">        </w:t>
      </w:r>
      <w:r w:rsidR="006923C9" w:rsidRPr="00874DDF">
        <w:rPr>
          <w:rFonts w:ascii="Times New Roman" w:eastAsia="Calibri" w:hAnsi="Times New Roman" w:cs="Times New Roman"/>
          <w:b/>
          <w:color w:val="00B050"/>
          <w:sz w:val="28"/>
          <w:szCs w:val="28"/>
          <w:lang w:val="uk-UA"/>
        </w:rPr>
        <w:t xml:space="preserve"> «</w:t>
      </w:r>
      <w:r w:rsidR="00805928" w:rsidRPr="00874DDF">
        <w:rPr>
          <w:rFonts w:ascii="Times New Roman" w:eastAsia="Calibri" w:hAnsi="Times New Roman" w:cs="Times New Roman"/>
          <w:b/>
          <w:color w:val="00B050"/>
          <w:sz w:val="28"/>
          <w:szCs w:val="28"/>
          <w:lang w:val="uk-UA"/>
        </w:rPr>
        <w:t>Я</w:t>
      </w:r>
      <w:r w:rsidR="00C42D17" w:rsidRPr="00874DDF">
        <w:rPr>
          <w:rFonts w:ascii="Times New Roman" w:eastAsia="Calibri" w:hAnsi="Times New Roman" w:cs="Times New Roman"/>
          <w:b/>
          <w:color w:val="00B050"/>
          <w:sz w:val="28"/>
          <w:szCs w:val="28"/>
          <w:lang w:val="uk-UA"/>
        </w:rPr>
        <w:t>кісна дошкільна та загальна середня освіта в громаді</w:t>
      </w:r>
      <w:r w:rsidR="006923C9" w:rsidRPr="00874DDF">
        <w:rPr>
          <w:rFonts w:ascii="Times New Roman" w:eastAsia="Calibri" w:hAnsi="Times New Roman" w:cs="Times New Roman"/>
          <w:b/>
          <w:color w:val="00B050"/>
          <w:sz w:val="28"/>
          <w:szCs w:val="28"/>
          <w:lang w:val="uk-UA"/>
        </w:rPr>
        <w:t>»</w:t>
      </w:r>
    </w:p>
    <w:p w:rsidR="001959E4" w:rsidRPr="001C09F3" w:rsidRDefault="001959E4" w:rsidP="000C20E3">
      <w:pPr>
        <w:spacing w:after="0" w:line="240" w:lineRule="auto"/>
        <w:jc w:val="both"/>
        <w:rPr>
          <w:rFonts w:ascii="Times New Roman" w:eastAsia="Calibri" w:hAnsi="Times New Roman" w:cs="Times New Roman"/>
          <w:b/>
          <w:color w:val="0070C0"/>
          <w:sz w:val="28"/>
          <w:szCs w:val="28"/>
          <w:lang w:val="uk-UA"/>
        </w:rPr>
      </w:pPr>
    </w:p>
    <w:p w:rsidR="006923C9" w:rsidRPr="00E327A2" w:rsidRDefault="00463ACF" w:rsidP="000C20E3">
      <w:pPr>
        <w:spacing w:after="0" w:line="240" w:lineRule="auto"/>
        <w:jc w:val="both"/>
        <w:rPr>
          <w:rFonts w:ascii="Times New Roman" w:eastAsia="Calibri" w:hAnsi="Times New Roman" w:cs="Times New Roman"/>
          <w:b/>
          <w:color w:val="943634" w:themeColor="accent2" w:themeShade="BF"/>
          <w:sz w:val="28"/>
          <w:szCs w:val="28"/>
          <w:lang w:val="uk-UA"/>
        </w:rPr>
      </w:pPr>
      <w:r w:rsidRPr="00E327A2">
        <w:rPr>
          <w:rFonts w:ascii="Times New Roman" w:eastAsia="Calibri" w:hAnsi="Times New Roman" w:cs="Times New Roman"/>
          <w:b/>
          <w:color w:val="943634" w:themeColor="accent2" w:themeShade="BF"/>
          <w:sz w:val="28"/>
          <w:szCs w:val="28"/>
          <w:lang w:val="uk-UA"/>
        </w:rPr>
        <w:t>3</w:t>
      </w:r>
      <w:r w:rsidR="006923C9" w:rsidRPr="00E327A2">
        <w:rPr>
          <w:rFonts w:ascii="Times New Roman" w:eastAsia="Calibri" w:hAnsi="Times New Roman" w:cs="Times New Roman"/>
          <w:b/>
          <w:color w:val="943634" w:themeColor="accent2" w:themeShade="BF"/>
          <w:sz w:val="28"/>
          <w:szCs w:val="28"/>
          <w:lang w:val="uk-UA"/>
        </w:rPr>
        <w:t>.3.1. Актуальні проблеми та потреби</w:t>
      </w:r>
      <w:r w:rsidR="00C42D17" w:rsidRPr="00E327A2">
        <w:rPr>
          <w:rFonts w:ascii="Times New Roman" w:eastAsia="Calibri" w:hAnsi="Times New Roman" w:cs="Times New Roman"/>
          <w:b/>
          <w:color w:val="943634" w:themeColor="accent2" w:themeShade="BF"/>
          <w:sz w:val="28"/>
          <w:szCs w:val="28"/>
          <w:lang w:val="uk-UA"/>
        </w:rPr>
        <w:t>.</w:t>
      </w:r>
      <w:r w:rsidR="006923C9" w:rsidRPr="00E327A2">
        <w:rPr>
          <w:rFonts w:ascii="Times New Roman" w:eastAsia="Calibri" w:hAnsi="Times New Roman" w:cs="Times New Roman"/>
          <w:b/>
          <w:color w:val="943634" w:themeColor="accent2" w:themeShade="BF"/>
          <w:sz w:val="28"/>
          <w:szCs w:val="28"/>
        </w:rPr>
        <w:t xml:space="preserve"> </w:t>
      </w:r>
    </w:p>
    <w:p w:rsidR="006923C9" w:rsidRPr="007819E0" w:rsidRDefault="004A3216" w:rsidP="000C20E3">
      <w:pPr>
        <w:spacing w:after="0" w:line="240" w:lineRule="auto"/>
        <w:jc w:val="both"/>
        <w:rPr>
          <w:rFonts w:ascii="Times New Roman" w:eastAsia="Calibri" w:hAnsi="Times New Roman" w:cs="Times New Roman"/>
          <w:color w:val="943634" w:themeColor="accent2" w:themeShade="BF"/>
          <w:sz w:val="28"/>
          <w:szCs w:val="28"/>
          <w:lang w:val="uk-UA"/>
        </w:rPr>
      </w:pPr>
      <w:r>
        <w:rPr>
          <w:rFonts w:ascii="Times New Roman" w:eastAsia="Calibri" w:hAnsi="Times New Roman" w:cs="Times New Roman"/>
          <w:color w:val="FF0000"/>
          <w:sz w:val="28"/>
          <w:szCs w:val="28"/>
          <w:lang w:val="uk-UA"/>
        </w:rPr>
        <w:t xml:space="preserve">   </w:t>
      </w:r>
      <w:r w:rsidR="006923C9" w:rsidRPr="007819E0">
        <w:rPr>
          <w:rFonts w:ascii="Times New Roman" w:eastAsia="Calibri" w:hAnsi="Times New Roman" w:cs="Times New Roman"/>
          <w:color w:val="943634" w:themeColor="accent2" w:themeShade="BF"/>
          <w:sz w:val="28"/>
          <w:szCs w:val="28"/>
          <w:lang w:val="uk-UA"/>
        </w:rPr>
        <w:t xml:space="preserve">Проблеми, що стримують розвиток та потребують розв’язання у сфері </w:t>
      </w:r>
    </w:p>
    <w:p w:rsidR="006923C9" w:rsidRPr="006923C9" w:rsidRDefault="004A3216" w:rsidP="000C20E3">
      <w:pPr>
        <w:spacing w:after="0" w:line="240" w:lineRule="auto"/>
        <w:jc w:val="both"/>
        <w:rPr>
          <w:rFonts w:ascii="Times New Roman" w:eastAsia="Calibri" w:hAnsi="Times New Roman" w:cs="Times New Roman"/>
          <w:color w:val="FF0000"/>
          <w:sz w:val="28"/>
          <w:szCs w:val="28"/>
          <w:lang w:val="uk-UA"/>
        </w:rPr>
      </w:pPr>
      <w:r w:rsidRPr="007819E0">
        <w:rPr>
          <w:rFonts w:ascii="Times New Roman" w:eastAsia="Calibri" w:hAnsi="Times New Roman" w:cs="Times New Roman"/>
          <w:color w:val="943634" w:themeColor="accent2" w:themeShade="BF"/>
          <w:sz w:val="28"/>
          <w:szCs w:val="28"/>
          <w:lang w:val="uk-UA"/>
        </w:rPr>
        <w:t xml:space="preserve">дошкільної та загальної середньої освіти в </w:t>
      </w:r>
      <w:r w:rsidR="006923C9" w:rsidRPr="007819E0">
        <w:rPr>
          <w:rFonts w:ascii="Times New Roman" w:eastAsia="Calibri" w:hAnsi="Times New Roman" w:cs="Times New Roman"/>
          <w:color w:val="943634" w:themeColor="accent2" w:themeShade="BF"/>
          <w:sz w:val="28"/>
          <w:szCs w:val="28"/>
          <w:lang w:val="uk-UA"/>
        </w:rPr>
        <w:t>Г</w:t>
      </w:r>
      <w:r w:rsidRPr="007819E0">
        <w:rPr>
          <w:rFonts w:ascii="Times New Roman" w:eastAsia="Calibri" w:hAnsi="Times New Roman" w:cs="Times New Roman"/>
          <w:color w:val="943634" w:themeColor="accent2" w:themeShade="BF"/>
          <w:sz w:val="28"/>
          <w:szCs w:val="28"/>
          <w:lang w:val="uk-UA"/>
        </w:rPr>
        <w:t>айсинській міській</w:t>
      </w:r>
      <w:r w:rsidR="006923C9" w:rsidRPr="007819E0">
        <w:rPr>
          <w:rFonts w:ascii="Times New Roman" w:eastAsia="Calibri" w:hAnsi="Times New Roman" w:cs="Times New Roman"/>
          <w:color w:val="943634" w:themeColor="accent2" w:themeShade="BF"/>
          <w:sz w:val="28"/>
          <w:szCs w:val="28"/>
          <w:lang w:val="uk-UA"/>
        </w:rPr>
        <w:t xml:space="preserve"> ТГ:</w:t>
      </w:r>
    </w:p>
    <w:p w:rsidR="006923C9" w:rsidRPr="006923C9" w:rsidRDefault="006923C9" w:rsidP="000C20E3">
      <w:pPr>
        <w:spacing w:after="0" w:line="240" w:lineRule="auto"/>
        <w:jc w:val="both"/>
        <w:rPr>
          <w:rFonts w:ascii="Times New Roman" w:eastAsia="Calibri" w:hAnsi="Times New Roman" w:cs="Times New Roman"/>
          <w:sz w:val="28"/>
          <w:szCs w:val="28"/>
          <w:lang w:val="uk-UA"/>
        </w:rPr>
      </w:pPr>
      <w:r w:rsidRPr="006923C9">
        <w:rPr>
          <w:rFonts w:ascii="Times New Roman" w:eastAsia="Calibri" w:hAnsi="Times New Roman" w:cs="Times New Roman"/>
          <w:sz w:val="28"/>
          <w:szCs w:val="28"/>
          <w:lang w:val="uk-UA"/>
        </w:rPr>
        <w:t xml:space="preserve">-  вирішення питання </w:t>
      </w:r>
      <w:r w:rsidR="004A3216">
        <w:rPr>
          <w:rFonts w:ascii="Times New Roman" w:eastAsia="Calibri" w:hAnsi="Times New Roman" w:cs="Times New Roman"/>
          <w:sz w:val="28"/>
          <w:szCs w:val="28"/>
          <w:lang w:val="uk-UA"/>
        </w:rPr>
        <w:t xml:space="preserve">капітального ремонту, </w:t>
      </w:r>
      <w:proofErr w:type="spellStart"/>
      <w:r w:rsidR="004A3216">
        <w:rPr>
          <w:rFonts w:ascii="Times New Roman" w:eastAsia="Calibri" w:hAnsi="Times New Roman" w:cs="Times New Roman"/>
          <w:sz w:val="28"/>
          <w:szCs w:val="28"/>
          <w:lang w:val="uk-UA"/>
        </w:rPr>
        <w:t>реконструкціі</w:t>
      </w:r>
      <w:proofErr w:type="spellEnd"/>
      <w:r w:rsidR="004A3216">
        <w:rPr>
          <w:rFonts w:ascii="Times New Roman" w:eastAsia="Calibri" w:hAnsi="Times New Roman" w:cs="Times New Roman"/>
          <w:sz w:val="28"/>
          <w:szCs w:val="28"/>
          <w:lang w:val="uk-UA"/>
        </w:rPr>
        <w:t xml:space="preserve">, </w:t>
      </w:r>
      <w:proofErr w:type="spellStart"/>
      <w:r w:rsidR="004A3216">
        <w:rPr>
          <w:rFonts w:ascii="Times New Roman" w:eastAsia="Calibri" w:hAnsi="Times New Roman" w:cs="Times New Roman"/>
          <w:sz w:val="28"/>
          <w:szCs w:val="28"/>
          <w:lang w:val="uk-UA"/>
        </w:rPr>
        <w:t>термомодернізації</w:t>
      </w:r>
      <w:proofErr w:type="spellEnd"/>
      <w:r w:rsidR="004A3216">
        <w:rPr>
          <w:rFonts w:ascii="Times New Roman" w:eastAsia="Calibri" w:hAnsi="Times New Roman" w:cs="Times New Roman"/>
          <w:sz w:val="28"/>
          <w:szCs w:val="28"/>
          <w:lang w:val="uk-UA"/>
        </w:rPr>
        <w:t xml:space="preserve"> приміщень дошкільних та шкільних навчальних закладів з врахуванням потреб осіб з обмеженими фізичними можливостями</w:t>
      </w:r>
      <w:r w:rsidRPr="006923C9">
        <w:rPr>
          <w:rFonts w:ascii="Times New Roman" w:eastAsia="Calibri" w:hAnsi="Times New Roman" w:cs="Times New Roman"/>
          <w:sz w:val="28"/>
          <w:szCs w:val="28"/>
          <w:lang w:val="uk-UA"/>
        </w:rPr>
        <w:t>;</w:t>
      </w:r>
    </w:p>
    <w:p w:rsidR="006923C9" w:rsidRPr="006923C9" w:rsidRDefault="006923C9" w:rsidP="000C20E3">
      <w:pPr>
        <w:spacing w:after="0" w:line="240" w:lineRule="auto"/>
        <w:jc w:val="both"/>
        <w:rPr>
          <w:rFonts w:ascii="Times New Roman" w:eastAsia="Calibri" w:hAnsi="Times New Roman" w:cs="Times New Roman"/>
          <w:sz w:val="28"/>
          <w:szCs w:val="28"/>
          <w:lang w:val="uk-UA"/>
        </w:rPr>
      </w:pPr>
      <w:r w:rsidRPr="006923C9">
        <w:rPr>
          <w:rFonts w:ascii="Times New Roman" w:eastAsia="Calibri" w:hAnsi="Times New Roman" w:cs="Times New Roman"/>
          <w:sz w:val="28"/>
          <w:szCs w:val="28"/>
          <w:lang w:val="uk-UA"/>
        </w:rPr>
        <w:t xml:space="preserve">- </w:t>
      </w:r>
      <w:r w:rsidR="00A81C28">
        <w:rPr>
          <w:rFonts w:ascii="Times New Roman" w:eastAsia="Calibri" w:hAnsi="Times New Roman" w:cs="Times New Roman"/>
          <w:sz w:val="28"/>
          <w:szCs w:val="28"/>
          <w:lang w:val="uk-UA"/>
        </w:rPr>
        <w:t xml:space="preserve">облаштування </w:t>
      </w:r>
      <w:proofErr w:type="spellStart"/>
      <w:r w:rsidR="00A81C28">
        <w:rPr>
          <w:rFonts w:ascii="Times New Roman" w:eastAsia="Calibri" w:hAnsi="Times New Roman" w:cs="Times New Roman"/>
          <w:sz w:val="28"/>
          <w:szCs w:val="28"/>
          <w:lang w:val="uk-UA"/>
        </w:rPr>
        <w:t>укриттів</w:t>
      </w:r>
      <w:proofErr w:type="spellEnd"/>
      <w:r w:rsidR="00A81C28">
        <w:rPr>
          <w:rFonts w:ascii="Times New Roman" w:eastAsia="Calibri" w:hAnsi="Times New Roman" w:cs="Times New Roman"/>
          <w:sz w:val="28"/>
          <w:szCs w:val="28"/>
          <w:lang w:val="uk-UA"/>
        </w:rPr>
        <w:t xml:space="preserve"> та харчоблоків на території навчальних закладів громади</w:t>
      </w:r>
      <w:r w:rsidRPr="006923C9">
        <w:rPr>
          <w:rFonts w:ascii="Times New Roman" w:eastAsia="Calibri" w:hAnsi="Times New Roman" w:cs="Times New Roman"/>
          <w:sz w:val="28"/>
          <w:szCs w:val="28"/>
          <w:lang w:val="uk-UA"/>
        </w:rPr>
        <w:t>;</w:t>
      </w:r>
    </w:p>
    <w:p w:rsidR="006923C9" w:rsidRPr="006923C9" w:rsidRDefault="006923C9" w:rsidP="000C20E3">
      <w:pPr>
        <w:spacing w:after="0" w:line="240" w:lineRule="auto"/>
        <w:jc w:val="both"/>
        <w:rPr>
          <w:rFonts w:ascii="Times New Roman" w:eastAsia="Calibri" w:hAnsi="Times New Roman" w:cs="Times New Roman"/>
          <w:sz w:val="28"/>
          <w:szCs w:val="28"/>
          <w:lang w:val="uk-UA"/>
        </w:rPr>
      </w:pPr>
      <w:r w:rsidRPr="006923C9">
        <w:rPr>
          <w:rFonts w:ascii="Times New Roman" w:eastAsia="Calibri" w:hAnsi="Times New Roman" w:cs="Times New Roman"/>
          <w:sz w:val="28"/>
          <w:szCs w:val="28"/>
          <w:lang w:val="uk-UA"/>
        </w:rPr>
        <w:t xml:space="preserve">-  </w:t>
      </w:r>
      <w:r w:rsidR="00A81C28">
        <w:rPr>
          <w:rFonts w:ascii="Times New Roman" w:eastAsia="Calibri" w:hAnsi="Times New Roman" w:cs="Times New Roman"/>
          <w:sz w:val="28"/>
          <w:szCs w:val="28"/>
          <w:lang w:val="uk-UA"/>
        </w:rPr>
        <w:t>оснащення дошкільних та шкільних навчальних закладів, необхідним для навчального процесу сучасним обладнанням</w:t>
      </w:r>
      <w:r w:rsidRPr="006923C9">
        <w:rPr>
          <w:rFonts w:ascii="Times New Roman" w:eastAsia="Calibri" w:hAnsi="Times New Roman" w:cs="Times New Roman"/>
          <w:sz w:val="28"/>
          <w:szCs w:val="28"/>
          <w:lang w:val="uk-UA"/>
        </w:rPr>
        <w:t>;</w:t>
      </w:r>
    </w:p>
    <w:p w:rsidR="006923C9" w:rsidRPr="006923C9" w:rsidRDefault="006923C9" w:rsidP="000C20E3">
      <w:pPr>
        <w:spacing w:after="0" w:line="240" w:lineRule="auto"/>
        <w:jc w:val="both"/>
        <w:rPr>
          <w:rFonts w:ascii="Times New Roman" w:eastAsia="Calibri" w:hAnsi="Times New Roman" w:cs="Times New Roman"/>
          <w:sz w:val="28"/>
          <w:szCs w:val="28"/>
          <w:lang w:val="uk-UA"/>
        </w:rPr>
      </w:pPr>
      <w:r w:rsidRPr="006923C9">
        <w:rPr>
          <w:rFonts w:ascii="Times New Roman" w:eastAsia="Calibri" w:hAnsi="Times New Roman" w:cs="Times New Roman"/>
          <w:sz w:val="28"/>
          <w:szCs w:val="28"/>
          <w:lang w:val="uk-UA"/>
        </w:rPr>
        <w:t xml:space="preserve">-  недостатня </w:t>
      </w:r>
      <w:proofErr w:type="spellStart"/>
      <w:r w:rsidR="00A81C28">
        <w:rPr>
          <w:rFonts w:ascii="Times New Roman" w:eastAsia="Calibri" w:hAnsi="Times New Roman" w:cs="Times New Roman"/>
          <w:sz w:val="28"/>
          <w:szCs w:val="28"/>
          <w:lang w:val="uk-UA"/>
        </w:rPr>
        <w:t>оснащенність</w:t>
      </w:r>
      <w:proofErr w:type="spellEnd"/>
      <w:r w:rsidR="00A81C28">
        <w:rPr>
          <w:rFonts w:ascii="Times New Roman" w:eastAsia="Calibri" w:hAnsi="Times New Roman" w:cs="Times New Roman"/>
          <w:sz w:val="28"/>
          <w:szCs w:val="28"/>
          <w:lang w:val="uk-UA"/>
        </w:rPr>
        <w:t xml:space="preserve"> шкіл та дошкільних закладів з урахуванням концепції «Нова українська школа.</w:t>
      </w:r>
    </w:p>
    <w:p w:rsidR="006923C9" w:rsidRPr="006923C9" w:rsidRDefault="00A81C28" w:rsidP="000C20E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6923C9" w:rsidRPr="006923C9">
        <w:rPr>
          <w:rFonts w:ascii="Times New Roman" w:eastAsia="Calibri" w:hAnsi="Times New Roman" w:cs="Times New Roman"/>
          <w:sz w:val="28"/>
          <w:szCs w:val="28"/>
          <w:lang w:val="uk-UA"/>
        </w:rPr>
        <w:t xml:space="preserve">Програма 3 включає набір технічних завдань до </w:t>
      </w:r>
      <w:proofErr w:type="spellStart"/>
      <w:r w:rsidR="006923C9" w:rsidRPr="006923C9">
        <w:rPr>
          <w:rFonts w:ascii="Times New Roman" w:eastAsia="Calibri" w:hAnsi="Times New Roman" w:cs="Times New Roman"/>
          <w:sz w:val="28"/>
          <w:szCs w:val="28"/>
          <w:lang w:val="uk-UA"/>
        </w:rPr>
        <w:t>проєктів</w:t>
      </w:r>
      <w:proofErr w:type="spellEnd"/>
      <w:r w:rsidR="006923C9" w:rsidRPr="006923C9">
        <w:rPr>
          <w:rFonts w:ascii="Times New Roman" w:eastAsia="Calibri" w:hAnsi="Times New Roman" w:cs="Times New Roman"/>
          <w:sz w:val="28"/>
          <w:szCs w:val="28"/>
          <w:lang w:val="uk-UA"/>
        </w:rPr>
        <w:t xml:space="preserve"> стратегічного </w:t>
      </w:r>
    </w:p>
    <w:p w:rsidR="00A81C28" w:rsidRDefault="006923C9" w:rsidP="000C20E3">
      <w:pPr>
        <w:spacing w:after="0" w:line="240" w:lineRule="auto"/>
        <w:jc w:val="both"/>
        <w:rPr>
          <w:rFonts w:ascii="Times New Roman" w:eastAsia="Calibri" w:hAnsi="Times New Roman" w:cs="Times New Roman"/>
          <w:sz w:val="28"/>
          <w:szCs w:val="28"/>
          <w:lang w:val="uk-UA"/>
        </w:rPr>
      </w:pPr>
      <w:r w:rsidRPr="006923C9">
        <w:rPr>
          <w:rFonts w:ascii="Times New Roman" w:eastAsia="Calibri" w:hAnsi="Times New Roman" w:cs="Times New Roman"/>
          <w:sz w:val="28"/>
          <w:szCs w:val="28"/>
          <w:lang w:val="uk-UA"/>
        </w:rPr>
        <w:t>розвитку, спрямованих на вирішення існуючих проблем</w:t>
      </w:r>
      <w:r w:rsidR="00A81C28">
        <w:rPr>
          <w:rFonts w:ascii="Times New Roman" w:eastAsia="Calibri" w:hAnsi="Times New Roman" w:cs="Times New Roman"/>
          <w:sz w:val="28"/>
          <w:szCs w:val="28"/>
          <w:lang w:val="uk-UA"/>
        </w:rPr>
        <w:t>.</w:t>
      </w:r>
    </w:p>
    <w:p w:rsidR="006923C9" w:rsidRDefault="006923C9" w:rsidP="000C20E3">
      <w:pPr>
        <w:spacing w:after="0" w:line="240" w:lineRule="auto"/>
        <w:jc w:val="both"/>
        <w:rPr>
          <w:rFonts w:ascii="Times New Roman" w:eastAsia="Calibri" w:hAnsi="Times New Roman" w:cs="Times New Roman"/>
          <w:sz w:val="28"/>
          <w:szCs w:val="28"/>
          <w:lang w:val="uk-UA"/>
        </w:rPr>
      </w:pPr>
      <w:r w:rsidRPr="006923C9">
        <w:rPr>
          <w:rFonts w:ascii="Times New Roman" w:eastAsia="Calibri" w:hAnsi="Times New Roman" w:cs="Times New Roman"/>
          <w:sz w:val="28"/>
          <w:szCs w:val="28"/>
          <w:lang w:val="uk-UA"/>
        </w:rPr>
        <w:t xml:space="preserve"> </w:t>
      </w:r>
    </w:p>
    <w:p w:rsidR="006F626B" w:rsidRPr="006923C9" w:rsidRDefault="006F626B" w:rsidP="000C20E3">
      <w:pPr>
        <w:spacing w:after="0" w:line="240" w:lineRule="auto"/>
        <w:jc w:val="both"/>
        <w:rPr>
          <w:rFonts w:ascii="Times New Roman" w:eastAsia="Calibri" w:hAnsi="Times New Roman" w:cs="Times New Roman"/>
          <w:sz w:val="28"/>
          <w:szCs w:val="28"/>
          <w:lang w:val="uk-UA"/>
        </w:rPr>
      </w:pPr>
    </w:p>
    <w:p w:rsidR="006923C9" w:rsidRPr="00E327A2" w:rsidRDefault="00463ACF" w:rsidP="000C20E3">
      <w:pPr>
        <w:spacing w:after="0" w:line="240" w:lineRule="auto"/>
        <w:jc w:val="both"/>
        <w:rPr>
          <w:rFonts w:ascii="Times New Roman" w:eastAsia="Calibri" w:hAnsi="Times New Roman" w:cs="Times New Roman"/>
          <w:b/>
          <w:color w:val="943634" w:themeColor="accent2" w:themeShade="BF"/>
          <w:sz w:val="28"/>
          <w:szCs w:val="28"/>
          <w:lang w:val="uk-UA"/>
        </w:rPr>
      </w:pPr>
      <w:r w:rsidRPr="00E327A2">
        <w:rPr>
          <w:rFonts w:ascii="Times New Roman" w:eastAsia="Calibri" w:hAnsi="Times New Roman" w:cs="Times New Roman"/>
          <w:b/>
          <w:color w:val="943634" w:themeColor="accent2" w:themeShade="BF"/>
          <w:sz w:val="28"/>
          <w:szCs w:val="28"/>
          <w:lang w:val="uk-UA"/>
        </w:rPr>
        <w:t>3</w:t>
      </w:r>
      <w:r w:rsidR="006923C9" w:rsidRPr="00E327A2">
        <w:rPr>
          <w:rFonts w:ascii="Times New Roman" w:eastAsia="Calibri" w:hAnsi="Times New Roman" w:cs="Times New Roman"/>
          <w:b/>
          <w:color w:val="943634" w:themeColor="accent2" w:themeShade="BF"/>
          <w:sz w:val="28"/>
          <w:szCs w:val="28"/>
          <w:lang w:val="uk-UA"/>
        </w:rPr>
        <w:t xml:space="preserve">.3.2. Перелік технічних завдань  та їх територіальна спрямованість на </w:t>
      </w:r>
      <w:proofErr w:type="spellStart"/>
      <w:r w:rsidR="006923C9" w:rsidRPr="00E327A2">
        <w:rPr>
          <w:rFonts w:ascii="Times New Roman" w:eastAsia="Calibri" w:hAnsi="Times New Roman" w:cs="Times New Roman"/>
          <w:b/>
          <w:color w:val="943634" w:themeColor="accent2" w:themeShade="BF"/>
          <w:sz w:val="28"/>
          <w:szCs w:val="28"/>
          <w:lang w:val="uk-UA"/>
        </w:rPr>
        <w:t>проєкти</w:t>
      </w:r>
      <w:proofErr w:type="spellEnd"/>
      <w:r w:rsidR="006923C9" w:rsidRPr="00E327A2">
        <w:rPr>
          <w:rFonts w:ascii="Times New Roman" w:eastAsia="Calibri" w:hAnsi="Times New Roman" w:cs="Times New Roman"/>
          <w:b/>
          <w:color w:val="943634" w:themeColor="accent2" w:themeShade="BF"/>
          <w:sz w:val="28"/>
          <w:szCs w:val="28"/>
          <w:lang w:val="uk-UA"/>
        </w:rPr>
        <w:t xml:space="preserve"> регіонального розвитку  Програми 3.</w:t>
      </w:r>
    </w:p>
    <w:p w:rsidR="006923C9" w:rsidRPr="007819E0" w:rsidRDefault="006923C9" w:rsidP="000C20E3">
      <w:pPr>
        <w:spacing w:after="0" w:line="240" w:lineRule="auto"/>
        <w:jc w:val="both"/>
        <w:rPr>
          <w:rFonts w:ascii="Times New Roman" w:eastAsia="Calibri" w:hAnsi="Times New Roman" w:cs="Times New Roman"/>
          <w:color w:val="943634" w:themeColor="accent2" w:themeShade="BF"/>
          <w:sz w:val="28"/>
          <w:szCs w:val="28"/>
          <w:lang w:val="uk-UA"/>
        </w:rPr>
      </w:pPr>
    </w:p>
    <w:p w:rsidR="006923C9" w:rsidRDefault="006923C9" w:rsidP="000C20E3">
      <w:pPr>
        <w:spacing w:after="0" w:line="240" w:lineRule="auto"/>
        <w:jc w:val="both"/>
        <w:rPr>
          <w:rFonts w:ascii="Times New Roman" w:eastAsia="Calibri" w:hAnsi="Times New Roman" w:cs="Times New Roman"/>
          <w:b/>
          <w:i/>
          <w:lang w:val="uk-UA"/>
        </w:rPr>
      </w:pPr>
      <w:r w:rsidRPr="006923C9">
        <w:rPr>
          <w:rFonts w:ascii="Times New Roman" w:eastAsia="Calibri" w:hAnsi="Times New Roman" w:cs="Times New Roman"/>
          <w:b/>
          <w:lang w:val="uk-UA"/>
        </w:rPr>
        <w:t xml:space="preserve">                                                                                              </w:t>
      </w:r>
      <w:r w:rsidR="001C510B">
        <w:rPr>
          <w:rFonts w:ascii="Times New Roman" w:eastAsia="Calibri" w:hAnsi="Times New Roman" w:cs="Times New Roman"/>
          <w:b/>
          <w:lang w:val="uk-UA"/>
        </w:rPr>
        <w:t xml:space="preserve">      </w:t>
      </w:r>
      <w:r w:rsidRPr="006923C9">
        <w:rPr>
          <w:rFonts w:ascii="Times New Roman" w:eastAsia="Calibri" w:hAnsi="Times New Roman" w:cs="Times New Roman"/>
          <w:b/>
          <w:lang w:val="uk-UA"/>
        </w:rPr>
        <w:t xml:space="preserve">  </w:t>
      </w:r>
      <w:proofErr w:type="spellStart"/>
      <w:r w:rsidRPr="006923C9">
        <w:rPr>
          <w:rFonts w:ascii="Times New Roman" w:eastAsia="Calibri" w:hAnsi="Times New Roman" w:cs="Times New Roman"/>
          <w:b/>
          <w:i/>
          <w:lang w:val="uk-UA"/>
        </w:rPr>
        <w:t>Таб</w:t>
      </w:r>
      <w:proofErr w:type="spellEnd"/>
      <w:r w:rsidRPr="006923C9">
        <w:rPr>
          <w:rFonts w:ascii="Times New Roman" w:eastAsia="Calibri" w:hAnsi="Times New Roman" w:cs="Times New Roman"/>
          <w:b/>
          <w:i/>
          <w:lang w:val="uk-UA"/>
        </w:rPr>
        <w:t>.</w:t>
      </w:r>
      <w:r w:rsidR="00772DB7">
        <w:rPr>
          <w:rFonts w:ascii="Times New Roman" w:eastAsia="Calibri" w:hAnsi="Times New Roman" w:cs="Times New Roman"/>
          <w:b/>
          <w:i/>
          <w:lang w:val="uk-UA"/>
        </w:rPr>
        <w:t xml:space="preserve"> 60</w:t>
      </w:r>
      <w:r w:rsidRPr="006923C9">
        <w:rPr>
          <w:rFonts w:ascii="Times New Roman" w:eastAsia="Calibri" w:hAnsi="Times New Roman" w:cs="Times New Roman"/>
          <w:b/>
          <w:i/>
          <w:lang w:val="uk-UA"/>
        </w:rPr>
        <w:t xml:space="preserve">  Перелік технічних завдань</w:t>
      </w:r>
    </w:p>
    <w:p w:rsidR="001C510B" w:rsidRDefault="001C510B" w:rsidP="000C20E3">
      <w:pPr>
        <w:spacing w:after="0" w:line="240" w:lineRule="auto"/>
        <w:jc w:val="both"/>
        <w:rPr>
          <w:rFonts w:ascii="Times New Roman" w:eastAsia="Calibri" w:hAnsi="Times New Roman" w:cs="Times New Roman"/>
          <w:b/>
          <w:i/>
          <w:lang w:val="uk-UA"/>
        </w:rPr>
      </w:pPr>
    </w:p>
    <w:tbl>
      <w:tblPr>
        <w:tblStyle w:val="a7"/>
        <w:tblW w:w="0" w:type="auto"/>
        <w:tblLook w:val="04A0" w:firstRow="1" w:lastRow="0" w:firstColumn="1" w:lastColumn="0" w:noHBand="0" w:noVBand="1"/>
      </w:tblPr>
      <w:tblGrid>
        <w:gridCol w:w="6658"/>
        <w:gridCol w:w="2687"/>
      </w:tblGrid>
      <w:tr w:rsidR="00772DB7" w:rsidRPr="00772DB7" w:rsidTr="00772DB7">
        <w:tc>
          <w:tcPr>
            <w:tcW w:w="6658" w:type="dxa"/>
            <w:shd w:val="clear" w:color="auto" w:fill="FDE9D9" w:themeFill="accent6" w:themeFillTint="33"/>
          </w:tcPr>
          <w:p w:rsidR="00772DB7" w:rsidRPr="007E49DE" w:rsidRDefault="00772DB7" w:rsidP="000C20E3">
            <w:pPr>
              <w:jc w:val="center"/>
              <w:rPr>
                <w:rFonts w:ascii="Times New Roman" w:hAnsi="Times New Roman" w:cs="Times New Roman"/>
                <w:b/>
                <w:sz w:val="24"/>
                <w:szCs w:val="24"/>
                <w:lang w:val="uk-UA"/>
              </w:rPr>
            </w:pPr>
            <w:r w:rsidRPr="007E49DE">
              <w:rPr>
                <w:rFonts w:ascii="Times New Roman" w:hAnsi="Times New Roman" w:cs="Times New Roman"/>
                <w:b/>
                <w:sz w:val="24"/>
                <w:szCs w:val="24"/>
                <w:lang w:val="uk-UA"/>
              </w:rPr>
              <w:t>№ Технічного завдання (ТЗ)</w:t>
            </w:r>
          </w:p>
        </w:tc>
        <w:tc>
          <w:tcPr>
            <w:tcW w:w="2687" w:type="dxa"/>
            <w:shd w:val="clear" w:color="auto" w:fill="FDE9D9" w:themeFill="accent6" w:themeFillTint="33"/>
          </w:tcPr>
          <w:p w:rsidR="00772DB7" w:rsidRPr="007E49DE" w:rsidRDefault="00772DB7" w:rsidP="000C20E3">
            <w:pPr>
              <w:jc w:val="center"/>
              <w:rPr>
                <w:rFonts w:ascii="Times New Roman" w:hAnsi="Times New Roman" w:cs="Times New Roman"/>
                <w:b/>
                <w:sz w:val="24"/>
                <w:szCs w:val="24"/>
                <w:lang w:val="uk-UA"/>
              </w:rPr>
            </w:pPr>
            <w:r w:rsidRPr="007E49DE">
              <w:rPr>
                <w:rFonts w:ascii="Times New Roman" w:hAnsi="Times New Roman" w:cs="Times New Roman"/>
                <w:b/>
                <w:sz w:val="24"/>
                <w:szCs w:val="24"/>
                <w:lang w:val="uk-UA"/>
              </w:rPr>
              <w:t>Територіальне спрямування ТЗ</w:t>
            </w:r>
          </w:p>
        </w:tc>
      </w:tr>
      <w:tr w:rsidR="00772DB7" w:rsidRPr="007E49DE" w:rsidTr="00772DB7">
        <w:tc>
          <w:tcPr>
            <w:tcW w:w="9345" w:type="dxa"/>
            <w:gridSpan w:val="2"/>
          </w:tcPr>
          <w:p w:rsidR="00772DB7" w:rsidRPr="007E49DE" w:rsidRDefault="00772DB7" w:rsidP="000C20E3">
            <w:pPr>
              <w:jc w:val="center"/>
              <w:rPr>
                <w:rFonts w:ascii="Times New Roman" w:hAnsi="Times New Roman" w:cs="Times New Roman"/>
                <w:b/>
                <w:bCs/>
                <w:sz w:val="28"/>
                <w:szCs w:val="28"/>
                <w:lang w:val="uk-UA"/>
              </w:rPr>
            </w:pPr>
            <w:r w:rsidRPr="00772DB7">
              <w:rPr>
                <w:rFonts w:ascii="Times New Roman" w:hAnsi="Times New Roman" w:cs="Times New Roman"/>
                <w:b/>
                <w:bCs/>
                <w:sz w:val="28"/>
                <w:szCs w:val="28"/>
                <w:lang w:val="uk-UA"/>
              </w:rPr>
              <w:t xml:space="preserve">3.1. Адаптована мережа дошкільних та шкільних навчальних закладів з </w:t>
            </w:r>
            <w:proofErr w:type="spellStart"/>
            <w:r w:rsidRPr="007E49DE">
              <w:rPr>
                <w:rFonts w:ascii="Times New Roman" w:hAnsi="Times New Roman" w:cs="Times New Roman"/>
                <w:b/>
                <w:bCs/>
                <w:sz w:val="28"/>
                <w:szCs w:val="28"/>
              </w:rPr>
              <w:t>сучасними</w:t>
            </w:r>
            <w:proofErr w:type="spellEnd"/>
            <w:r w:rsidRPr="007E49DE">
              <w:rPr>
                <w:rFonts w:ascii="Times New Roman" w:hAnsi="Times New Roman" w:cs="Times New Roman"/>
                <w:b/>
                <w:bCs/>
                <w:sz w:val="28"/>
                <w:szCs w:val="28"/>
              </w:rPr>
              <w:t xml:space="preserve"> </w:t>
            </w:r>
            <w:proofErr w:type="spellStart"/>
            <w:r w:rsidRPr="007E49DE">
              <w:rPr>
                <w:rFonts w:ascii="Times New Roman" w:hAnsi="Times New Roman" w:cs="Times New Roman"/>
                <w:b/>
                <w:bCs/>
                <w:sz w:val="28"/>
                <w:szCs w:val="28"/>
              </w:rPr>
              <w:t>умовами</w:t>
            </w:r>
            <w:proofErr w:type="spellEnd"/>
            <w:r w:rsidRPr="007E49DE">
              <w:rPr>
                <w:rFonts w:ascii="Times New Roman" w:hAnsi="Times New Roman" w:cs="Times New Roman"/>
                <w:b/>
                <w:bCs/>
                <w:sz w:val="28"/>
                <w:szCs w:val="28"/>
              </w:rPr>
              <w:t xml:space="preserve">, </w:t>
            </w:r>
            <w:proofErr w:type="spellStart"/>
            <w:r w:rsidRPr="007E49DE">
              <w:rPr>
                <w:rFonts w:ascii="Times New Roman" w:hAnsi="Times New Roman" w:cs="Times New Roman"/>
                <w:b/>
                <w:bCs/>
                <w:sz w:val="28"/>
                <w:szCs w:val="28"/>
              </w:rPr>
              <w:t>що</w:t>
            </w:r>
            <w:proofErr w:type="spellEnd"/>
            <w:r w:rsidRPr="007E49DE">
              <w:rPr>
                <w:rFonts w:ascii="Times New Roman" w:hAnsi="Times New Roman" w:cs="Times New Roman"/>
                <w:b/>
                <w:bCs/>
                <w:sz w:val="28"/>
                <w:szCs w:val="28"/>
              </w:rPr>
              <w:t xml:space="preserve"> </w:t>
            </w:r>
            <w:proofErr w:type="spellStart"/>
            <w:r w:rsidRPr="007E49DE">
              <w:rPr>
                <w:rFonts w:ascii="Times New Roman" w:hAnsi="Times New Roman" w:cs="Times New Roman"/>
                <w:b/>
                <w:bCs/>
                <w:sz w:val="28"/>
                <w:szCs w:val="28"/>
              </w:rPr>
              <w:t>забезпечують</w:t>
            </w:r>
            <w:proofErr w:type="spellEnd"/>
            <w:r w:rsidRPr="007E49DE">
              <w:rPr>
                <w:rFonts w:ascii="Times New Roman" w:hAnsi="Times New Roman" w:cs="Times New Roman"/>
                <w:b/>
                <w:bCs/>
                <w:sz w:val="28"/>
                <w:szCs w:val="28"/>
              </w:rPr>
              <w:t xml:space="preserve"> </w:t>
            </w:r>
            <w:proofErr w:type="spellStart"/>
            <w:r w:rsidRPr="007E49DE">
              <w:rPr>
                <w:rFonts w:ascii="Times New Roman" w:hAnsi="Times New Roman" w:cs="Times New Roman"/>
                <w:b/>
                <w:bCs/>
                <w:sz w:val="28"/>
                <w:szCs w:val="28"/>
              </w:rPr>
              <w:t>якісну</w:t>
            </w:r>
            <w:proofErr w:type="spellEnd"/>
            <w:r w:rsidRPr="007E49DE">
              <w:rPr>
                <w:rFonts w:ascii="Times New Roman" w:hAnsi="Times New Roman" w:cs="Times New Roman"/>
                <w:b/>
                <w:bCs/>
                <w:sz w:val="28"/>
                <w:szCs w:val="28"/>
              </w:rPr>
              <w:t xml:space="preserve"> </w:t>
            </w:r>
            <w:proofErr w:type="spellStart"/>
            <w:r w:rsidRPr="007E49DE">
              <w:rPr>
                <w:rFonts w:ascii="Times New Roman" w:hAnsi="Times New Roman" w:cs="Times New Roman"/>
                <w:b/>
                <w:bCs/>
                <w:sz w:val="28"/>
                <w:szCs w:val="28"/>
              </w:rPr>
              <w:t>освіту</w:t>
            </w:r>
            <w:proofErr w:type="spellEnd"/>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52. Ремонт фасаду головного корпусу ЗЗСО </w:t>
            </w:r>
            <w:r w:rsidRPr="0034137F">
              <w:rPr>
                <w:rFonts w:ascii="Times New Roman" w:hAnsi="Times New Roman" w:cs="Times New Roman"/>
                <w:sz w:val="24"/>
                <w:szCs w:val="24"/>
                <w:lang w:val="en-US"/>
              </w:rPr>
              <w:t>I</w:t>
            </w:r>
            <w:r w:rsidRPr="0034137F">
              <w:rPr>
                <w:rFonts w:ascii="Times New Roman" w:hAnsi="Times New Roman" w:cs="Times New Roman"/>
                <w:sz w:val="24"/>
                <w:szCs w:val="24"/>
                <w:lang w:val="uk-UA"/>
              </w:rPr>
              <w:t>-</w:t>
            </w:r>
            <w:r w:rsidRPr="0034137F">
              <w:rPr>
                <w:rFonts w:ascii="Times New Roman" w:hAnsi="Times New Roman" w:cs="Times New Roman"/>
                <w:sz w:val="24"/>
                <w:szCs w:val="24"/>
                <w:lang w:val="en-US"/>
              </w:rPr>
              <w:t>III</w:t>
            </w:r>
            <w:r w:rsidRPr="0034137F">
              <w:rPr>
                <w:rFonts w:ascii="Times New Roman" w:hAnsi="Times New Roman" w:cs="Times New Roman"/>
                <w:sz w:val="24"/>
                <w:szCs w:val="24"/>
                <w:lang w:val="uk-UA"/>
              </w:rPr>
              <w:t xml:space="preserve"> ст. №4 м. Гайсин Гайсинської міської ради</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53. Капітальний ремонт даху 2-го корпусу ЗЗСО </w:t>
            </w:r>
            <w:r w:rsidRPr="0034137F">
              <w:rPr>
                <w:rFonts w:ascii="Times New Roman" w:hAnsi="Times New Roman" w:cs="Times New Roman"/>
                <w:sz w:val="24"/>
                <w:szCs w:val="24"/>
                <w:lang w:val="en-US"/>
              </w:rPr>
              <w:t>I</w:t>
            </w:r>
            <w:r w:rsidRPr="0034137F">
              <w:rPr>
                <w:rFonts w:ascii="Times New Roman" w:hAnsi="Times New Roman" w:cs="Times New Roman"/>
                <w:sz w:val="24"/>
                <w:szCs w:val="24"/>
                <w:lang w:val="uk-UA"/>
              </w:rPr>
              <w:t>-</w:t>
            </w:r>
            <w:r w:rsidRPr="0034137F">
              <w:rPr>
                <w:rFonts w:ascii="Times New Roman" w:hAnsi="Times New Roman" w:cs="Times New Roman"/>
                <w:sz w:val="24"/>
                <w:szCs w:val="24"/>
                <w:lang w:val="en-US"/>
              </w:rPr>
              <w:t>III</w:t>
            </w:r>
            <w:r w:rsidRPr="0034137F">
              <w:rPr>
                <w:rFonts w:ascii="Times New Roman" w:hAnsi="Times New Roman" w:cs="Times New Roman"/>
                <w:sz w:val="24"/>
                <w:szCs w:val="24"/>
                <w:lang w:val="uk-UA"/>
              </w:rPr>
              <w:t xml:space="preserve"> ст. №3  м. Гайсин Гайсинської міської ради</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54. Утеплення фасаду будівлі №2 ЗДО №5 «Факел», заміна системи опалення</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55. Капітальний ремонт Гайсинського міського Будинку школярів та молоді (ремонт великої актової зали) за </w:t>
            </w:r>
            <w:proofErr w:type="spellStart"/>
            <w:r w:rsidRPr="0034137F">
              <w:rPr>
                <w:rFonts w:ascii="Times New Roman" w:hAnsi="Times New Roman" w:cs="Times New Roman"/>
                <w:sz w:val="24"/>
                <w:szCs w:val="24"/>
                <w:lang w:val="uk-UA"/>
              </w:rPr>
              <w:t>адресою</w:t>
            </w:r>
            <w:proofErr w:type="spellEnd"/>
            <w:r w:rsidRPr="0034137F">
              <w:rPr>
                <w:rFonts w:ascii="Times New Roman" w:hAnsi="Times New Roman" w:cs="Times New Roman"/>
                <w:sz w:val="24"/>
                <w:szCs w:val="24"/>
                <w:lang w:val="uk-UA"/>
              </w:rPr>
              <w:t>: вул. 1-го Травня, 69</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56. «Теплий садочок» </w:t>
            </w:r>
            <w:proofErr w:type="spellStart"/>
            <w:r w:rsidRPr="0034137F">
              <w:rPr>
                <w:rFonts w:ascii="Times New Roman" w:hAnsi="Times New Roman" w:cs="Times New Roman"/>
                <w:sz w:val="24"/>
                <w:szCs w:val="24"/>
                <w:lang w:val="uk-UA"/>
              </w:rPr>
              <w:t>термомодернізація</w:t>
            </w:r>
            <w:proofErr w:type="spellEnd"/>
            <w:r w:rsidRPr="0034137F">
              <w:rPr>
                <w:rFonts w:ascii="Times New Roman" w:hAnsi="Times New Roman" w:cs="Times New Roman"/>
                <w:sz w:val="24"/>
                <w:szCs w:val="24"/>
                <w:lang w:val="uk-UA"/>
              </w:rPr>
              <w:t xml:space="preserve"> закладу дошкільної освіти №7 «Берізка» Гайсинської міської ради</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57. Утеплення фасаду ЗЗСО </w:t>
            </w:r>
            <w:r w:rsidRPr="0034137F">
              <w:rPr>
                <w:rFonts w:ascii="Times New Roman" w:hAnsi="Times New Roman" w:cs="Times New Roman"/>
                <w:sz w:val="24"/>
                <w:szCs w:val="24"/>
                <w:lang w:val="en-US"/>
              </w:rPr>
              <w:t>I</w:t>
            </w:r>
            <w:r w:rsidRPr="0034137F">
              <w:rPr>
                <w:rFonts w:ascii="Times New Roman" w:hAnsi="Times New Roman" w:cs="Times New Roman"/>
                <w:sz w:val="24"/>
                <w:szCs w:val="24"/>
                <w:lang w:val="uk-UA"/>
              </w:rPr>
              <w:t>-</w:t>
            </w:r>
            <w:r w:rsidRPr="0034137F">
              <w:rPr>
                <w:rFonts w:ascii="Times New Roman" w:hAnsi="Times New Roman" w:cs="Times New Roman"/>
                <w:sz w:val="24"/>
                <w:szCs w:val="24"/>
                <w:lang w:val="en-US"/>
              </w:rPr>
              <w:t>III</w:t>
            </w:r>
            <w:r w:rsidRPr="0034137F">
              <w:rPr>
                <w:rFonts w:ascii="Times New Roman" w:hAnsi="Times New Roman" w:cs="Times New Roman"/>
                <w:sz w:val="24"/>
                <w:szCs w:val="24"/>
                <w:lang w:val="uk-UA"/>
              </w:rPr>
              <w:t xml:space="preserve"> ст. №6  м. Гайсин Гайсинської міської ради</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tabs>
                <w:tab w:val="left" w:pos="1911"/>
              </w:tabs>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58. Капітальний ремонт санвузлів ЗЗСО </w:t>
            </w:r>
            <w:r w:rsidRPr="0034137F">
              <w:rPr>
                <w:rFonts w:ascii="Times New Roman" w:hAnsi="Times New Roman" w:cs="Times New Roman"/>
                <w:sz w:val="24"/>
                <w:szCs w:val="24"/>
                <w:lang w:val="en-US"/>
              </w:rPr>
              <w:t>I</w:t>
            </w:r>
            <w:r w:rsidRPr="0034137F">
              <w:rPr>
                <w:rFonts w:ascii="Times New Roman" w:hAnsi="Times New Roman" w:cs="Times New Roman"/>
                <w:sz w:val="24"/>
                <w:szCs w:val="24"/>
                <w:lang w:val="uk-UA"/>
              </w:rPr>
              <w:t>-</w:t>
            </w:r>
            <w:r w:rsidRPr="0034137F">
              <w:rPr>
                <w:rFonts w:ascii="Times New Roman" w:hAnsi="Times New Roman" w:cs="Times New Roman"/>
                <w:sz w:val="24"/>
                <w:szCs w:val="24"/>
                <w:lang w:val="en-US"/>
              </w:rPr>
              <w:t>III</w:t>
            </w:r>
            <w:r w:rsidRPr="0034137F">
              <w:rPr>
                <w:rFonts w:ascii="Times New Roman" w:hAnsi="Times New Roman" w:cs="Times New Roman"/>
                <w:sz w:val="24"/>
                <w:szCs w:val="24"/>
                <w:lang w:val="uk-UA"/>
              </w:rPr>
              <w:t xml:space="preserve"> ст. №6  м. Гайсин Гайсинської міської ради</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lastRenderedPageBreak/>
              <w:t>59. Капітальний ремонт даху корпусу ЗЗСО с. Бондурі</w:t>
            </w:r>
          </w:p>
        </w:tc>
        <w:tc>
          <w:tcPr>
            <w:tcW w:w="2687" w:type="dxa"/>
          </w:tcPr>
          <w:p w:rsidR="00772DB7" w:rsidRPr="0034137F" w:rsidRDefault="00772DB7" w:rsidP="000C20E3">
            <w:pPr>
              <w:rPr>
                <w:rFonts w:ascii="Times New Roman" w:hAnsi="Times New Roman" w:cs="Times New Roman"/>
                <w:b/>
                <w:sz w:val="24"/>
                <w:szCs w:val="24"/>
                <w:lang w:val="uk-UA"/>
              </w:rPr>
            </w:pPr>
            <w:proofErr w:type="spellStart"/>
            <w:r w:rsidRPr="0034137F">
              <w:rPr>
                <w:rFonts w:ascii="Times New Roman" w:hAnsi="Times New Roman" w:cs="Times New Roman"/>
                <w:b/>
                <w:sz w:val="24"/>
                <w:szCs w:val="24"/>
                <w:lang w:val="uk-UA"/>
              </w:rPr>
              <w:t>Бондурівський</w:t>
            </w:r>
            <w:proofErr w:type="spellEnd"/>
            <w:r w:rsidRPr="0034137F">
              <w:rPr>
                <w:rFonts w:ascii="Times New Roman" w:hAnsi="Times New Roman" w:cs="Times New Roman"/>
                <w:b/>
                <w:sz w:val="24"/>
                <w:szCs w:val="24"/>
                <w:lang w:val="uk-UA"/>
              </w:rPr>
              <w:t xml:space="preserve"> </w:t>
            </w:r>
            <w:proofErr w:type="spellStart"/>
            <w:r w:rsidRPr="0034137F">
              <w:rPr>
                <w:rFonts w:ascii="Times New Roman" w:hAnsi="Times New Roman" w:cs="Times New Roman"/>
                <w:b/>
                <w:sz w:val="24"/>
                <w:szCs w:val="24"/>
                <w:lang w:val="uk-UA"/>
              </w:rPr>
              <w:t>старостинський</w:t>
            </w:r>
            <w:proofErr w:type="spellEnd"/>
            <w:r w:rsidRPr="0034137F">
              <w:rPr>
                <w:rFonts w:ascii="Times New Roman" w:hAnsi="Times New Roman" w:cs="Times New Roman"/>
                <w:b/>
                <w:sz w:val="24"/>
                <w:szCs w:val="24"/>
                <w:lang w:val="uk-UA"/>
              </w:rPr>
              <w:t xml:space="preserve"> округ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60. Капітальний ремонт спортивної зали корпусу ЗЗСО </w:t>
            </w:r>
            <w:r w:rsidRPr="0034137F">
              <w:rPr>
                <w:rFonts w:ascii="Times New Roman" w:hAnsi="Times New Roman" w:cs="Times New Roman"/>
                <w:sz w:val="24"/>
                <w:szCs w:val="24"/>
                <w:lang w:val="en-US"/>
              </w:rPr>
              <w:t>I</w:t>
            </w:r>
            <w:r w:rsidRPr="0034137F">
              <w:rPr>
                <w:rFonts w:ascii="Times New Roman" w:hAnsi="Times New Roman" w:cs="Times New Roman"/>
                <w:sz w:val="24"/>
                <w:szCs w:val="24"/>
                <w:lang w:val="uk-UA"/>
              </w:rPr>
              <w:t>-</w:t>
            </w:r>
            <w:r w:rsidRPr="0034137F">
              <w:rPr>
                <w:rFonts w:ascii="Times New Roman" w:hAnsi="Times New Roman" w:cs="Times New Roman"/>
                <w:sz w:val="24"/>
                <w:szCs w:val="24"/>
                <w:lang w:val="en-US"/>
              </w:rPr>
              <w:t>III</w:t>
            </w:r>
            <w:r w:rsidRPr="0034137F">
              <w:rPr>
                <w:rFonts w:ascii="Times New Roman" w:hAnsi="Times New Roman" w:cs="Times New Roman"/>
                <w:sz w:val="24"/>
                <w:szCs w:val="24"/>
                <w:lang w:val="uk-UA"/>
              </w:rPr>
              <w:t xml:space="preserve"> ст. №6  м. Гайсин Гайсинської міської ради</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61. Капітальний ремонт покрівлі переходу корпусу ЗЗСО </w:t>
            </w:r>
            <w:r w:rsidRPr="0034137F">
              <w:rPr>
                <w:rFonts w:ascii="Times New Roman" w:hAnsi="Times New Roman" w:cs="Times New Roman"/>
                <w:sz w:val="24"/>
                <w:szCs w:val="24"/>
                <w:lang w:val="en-US"/>
              </w:rPr>
              <w:t>I</w:t>
            </w:r>
            <w:r w:rsidRPr="0034137F">
              <w:rPr>
                <w:rFonts w:ascii="Times New Roman" w:hAnsi="Times New Roman" w:cs="Times New Roman"/>
                <w:sz w:val="24"/>
                <w:szCs w:val="24"/>
                <w:lang w:val="uk-UA"/>
              </w:rPr>
              <w:t>-</w:t>
            </w:r>
            <w:r w:rsidRPr="0034137F">
              <w:rPr>
                <w:rFonts w:ascii="Times New Roman" w:hAnsi="Times New Roman" w:cs="Times New Roman"/>
                <w:sz w:val="24"/>
                <w:szCs w:val="24"/>
                <w:lang w:val="en-US"/>
              </w:rPr>
              <w:t>III</w:t>
            </w:r>
            <w:r w:rsidRPr="0034137F">
              <w:rPr>
                <w:rFonts w:ascii="Times New Roman" w:hAnsi="Times New Roman" w:cs="Times New Roman"/>
                <w:sz w:val="24"/>
                <w:szCs w:val="24"/>
                <w:lang w:val="uk-UA"/>
              </w:rPr>
              <w:t xml:space="preserve"> ст. №6  м. Гайсин Гайсинської міської ради</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62. Капітальний ремонт спортивної зали корпусу ЗЗСО </w:t>
            </w:r>
            <w:r w:rsidRPr="0034137F">
              <w:rPr>
                <w:rFonts w:ascii="Times New Roman" w:hAnsi="Times New Roman" w:cs="Times New Roman"/>
                <w:sz w:val="24"/>
                <w:szCs w:val="24"/>
                <w:lang w:val="en-US"/>
              </w:rPr>
              <w:t>I</w:t>
            </w:r>
            <w:r w:rsidRPr="0034137F">
              <w:rPr>
                <w:rFonts w:ascii="Times New Roman" w:hAnsi="Times New Roman" w:cs="Times New Roman"/>
                <w:sz w:val="24"/>
                <w:szCs w:val="24"/>
                <w:lang w:val="uk-UA"/>
              </w:rPr>
              <w:t>-</w:t>
            </w:r>
            <w:r w:rsidRPr="0034137F">
              <w:rPr>
                <w:rFonts w:ascii="Times New Roman" w:hAnsi="Times New Roman" w:cs="Times New Roman"/>
                <w:sz w:val="24"/>
                <w:szCs w:val="24"/>
                <w:lang w:val="en-US"/>
              </w:rPr>
              <w:t>III</w:t>
            </w:r>
            <w:r w:rsidRPr="0034137F">
              <w:rPr>
                <w:rFonts w:ascii="Times New Roman" w:hAnsi="Times New Roman" w:cs="Times New Roman"/>
                <w:sz w:val="24"/>
                <w:szCs w:val="24"/>
                <w:lang w:val="uk-UA"/>
              </w:rPr>
              <w:t xml:space="preserve"> ст. №1  м. Гайсин Гайсинської міської ради за </w:t>
            </w:r>
            <w:proofErr w:type="spellStart"/>
            <w:r w:rsidRPr="0034137F">
              <w:rPr>
                <w:rFonts w:ascii="Times New Roman" w:hAnsi="Times New Roman" w:cs="Times New Roman"/>
                <w:sz w:val="24"/>
                <w:szCs w:val="24"/>
                <w:lang w:val="uk-UA"/>
              </w:rPr>
              <w:t>адресою</w:t>
            </w:r>
            <w:proofErr w:type="spellEnd"/>
            <w:r w:rsidRPr="0034137F">
              <w:rPr>
                <w:rFonts w:ascii="Times New Roman" w:hAnsi="Times New Roman" w:cs="Times New Roman"/>
                <w:sz w:val="24"/>
                <w:szCs w:val="24"/>
                <w:lang w:val="uk-UA"/>
              </w:rPr>
              <w:t>: вул. Перемоги, 2, м. Гайсин</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63. Нове будівництво захисної споруди (найпростіше укриття) ЗЗСО </w:t>
            </w:r>
            <w:r w:rsidRPr="0034137F">
              <w:rPr>
                <w:rFonts w:ascii="Times New Roman" w:hAnsi="Times New Roman" w:cs="Times New Roman"/>
                <w:sz w:val="24"/>
                <w:szCs w:val="24"/>
                <w:lang w:val="en-US"/>
              </w:rPr>
              <w:t>I</w:t>
            </w:r>
            <w:r w:rsidRPr="0034137F">
              <w:rPr>
                <w:rFonts w:ascii="Times New Roman" w:hAnsi="Times New Roman" w:cs="Times New Roman"/>
                <w:sz w:val="24"/>
                <w:szCs w:val="24"/>
                <w:lang w:val="uk-UA"/>
              </w:rPr>
              <w:t>-</w:t>
            </w:r>
            <w:r w:rsidRPr="0034137F">
              <w:rPr>
                <w:rFonts w:ascii="Times New Roman" w:hAnsi="Times New Roman" w:cs="Times New Roman"/>
                <w:sz w:val="24"/>
                <w:szCs w:val="24"/>
                <w:lang w:val="en-US"/>
              </w:rPr>
              <w:t>III</w:t>
            </w:r>
            <w:r w:rsidRPr="0034137F">
              <w:rPr>
                <w:rFonts w:ascii="Times New Roman" w:hAnsi="Times New Roman" w:cs="Times New Roman"/>
                <w:sz w:val="24"/>
                <w:szCs w:val="24"/>
                <w:lang w:val="uk-UA"/>
              </w:rPr>
              <w:t xml:space="preserve"> ст. №1  м. Гайсин Гайсинської міської ради за </w:t>
            </w:r>
            <w:proofErr w:type="spellStart"/>
            <w:r w:rsidRPr="0034137F">
              <w:rPr>
                <w:rFonts w:ascii="Times New Roman" w:hAnsi="Times New Roman" w:cs="Times New Roman"/>
                <w:sz w:val="24"/>
                <w:szCs w:val="24"/>
                <w:lang w:val="uk-UA"/>
              </w:rPr>
              <w:t>адресою</w:t>
            </w:r>
            <w:proofErr w:type="spellEnd"/>
            <w:r w:rsidRPr="0034137F">
              <w:rPr>
                <w:rFonts w:ascii="Times New Roman" w:hAnsi="Times New Roman" w:cs="Times New Roman"/>
                <w:sz w:val="24"/>
                <w:szCs w:val="24"/>
                <w:lang w:val="uk-UA"/>
              </w:rPr>
              <w:t>: вул. Перемоги, 2, м. Гайсин</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tabs>
                <w:tab w:val="left" w:pos="1745"/>
              </w:tabs>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64. Капітальний ремонт даху та покрівлі будівлі ЗЗСО </w:t>
            </w:r>
            <w:r w:rsidRPr="0034137F">
              <w:rPr>
                <w:rFonts w:ascii="Times New Roman" w:hAnsi="Times New Roman" w:cs="Times New Roman"/>
                <w:sz w:val="24"/>
                <w:szCs w:val="24"/>
                <w:lang w:val="en-US"/>
              </w:rPr>
              <w:t>I</w:t>
            </w:r>
            <w:r w:rsidRPr="0034137F">
              <w:rPr>
                <w:rFonts w:ascii="Times New Roman" w:hAnsi="Times New Roman" w:cs="Times New Roman"/>
                <w:sz w:val="24"/>
                <w:szCs w:val="24"/>
                <w:lang w:val="uk-UA"/>
              </w:rPr>
              <w:t>-</w:t>
            </w:r>
            <w:r w:rsidRPr="0034137F">
              <w:rPr>
                <w:rFonts w:ascii="Times New Roman" w:hAnsi="Times New Roman" w:cs="Times New Roman"/>
                <w:sz w:val="24"/>
                <w:szCs w:val="24"/>
                <w:lang w:val="en-US"/>
              </w:rPr>
              <w:t>III</w:t>
            </w:r>
            <w:r w:rsidRPr="0034137F">
              <w:rPr>
                <w:rFonts w:ascii="Times New Roman" w:hAnsi="Times New Roman" w:cs="Times New Roman"/>
                <w:sz w:val="24"/>
                <w:szCs w:val="24"/>
                <w:lang w:val="uk-UA"/>
              </w:rPr>
              <w:t xml:space="preserve"> ст. №1  м. Гайсин Гайсинської міської ради за </w:t>
            </w:r>
            <w:proofErr w:type="spellStart"/>
            <w:r w:rsidRPr="0034137F">
              <w:rPr>
                <w:rFonts w:ascii="Times New Roman" w:hAnsi="Times New Roman" w:cs="Times New Roman"/>
                <w:sz w:val="24"/>
                <w:szCs w:val="24"/>
                <w:lang w:val="uk-UA"/>
              </w:rPr>
              <w:t>адресою</w:t>
            </w:r>
            <w:proofErr w:type="spellEnd"/>
            <w:r w:rsidRPr="0034137F">
              <w:rPr>
                <w:rFonts w:ascii="Times New Roman" w:hAnsi="Times New Roman" w:cs="Times New Roman"/>
                <w:sz w:val="24"/>
                <w:szCs w:val="24"/>
                <w:lang w:val="uk-UA"/>
              </w:rPr>
              <w:t>: вул. Перемоги, 2, м. Гайсин</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65. Капітальний ремонт І поверху головного корпусу ЗЗСО </w:t>
            </w:r>
            <w:r w:rsidRPr="0034137F">
              <w:rPr>
                <w:rFonts w:ascii="Times New Roman" w:hAnsi="Times New Roman" w:cs="Times New Roman"/>
                <w:sz w:val="24"/>
                <w:szCs w:val="24"/>
                <w:lang w:val="en-US"/>
              </w:rPr>
              <w:t>I</w:t>
            </w:r>
            <w:r w:rsidRPr="0034137F">
              <w:rPr>
                <w:rFonts w:ascii="Times New Roman" w:hAnsi="Times New Roman" w:cs="Times New Roman"/>
                <w:sz w:val="24"/>
                <w:szCs w:val="24"/>
                <w:lang w:val="uk-UA"/>
              </w:rPr>
              <w:t>-</w:t>
            </w:r>
            <w:r w:rsidRPr="0034137F">
              <w:rPr>
                <w:rFonts w:ascii="Times New Roman" w:hAnsi="Times New Roman" w:cs="Times New Roman"/>
                <w:sz w:val="24"/>
                <w:szCs w:val="24"/>
                <w:lang w:val="en-US"/>
              </w:rPr>
              <w:t>III</w:t>
            </w:r>
            <w:r w:rsidRPr="0034137F">
              <w:rPr>
                <w:rFonts w:ascii="Times New Roman" w:hAnsi="Times New Roman" w:cs="Times New Roman"/>
                <w:sz w:val="24"/>
                <w:szCs w:val="24"/>
                <w:lang w:val="uk-UA"/>
              </w:rPr>
              <w:t xml:space="preserve"> ст. №4  м. Гайсин Гайсинської міської ради</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66. Капітальний ремонт спортивної зали та коридорів І корпусу ЗЗСО </w:t>
            </w:r>
            <w:r w:rsidRPr="0034137F">
              <w:rPr>
                <w:rFonts w:ascii="Times New Roman" w:hAnsi="Times New Roman" w:cs="Times New Roman"/>
                <w:sz w:val="24"/>
                <w:szCs w:val="24"/>
                <w:lang w:val="en-US"/>
              </w:rPr>
              <w:t>I</w:t>
            </w:r>
            <w:r w:rsidRPr="0034137F">
              <w:rPr>
                <w:rFonts w:ascii="Times New Roman" w:hAnsi="Times New Roman" w:cs="Times New Roman"/>
                <w:sz w:val="24"/>
                <w:szCs w:val="24"/>
                <w:lang w:val="uk-UA"/>
              </w:rPr>
              <w:t>-</w:t>
            </w:r>
            <w:r w:rsidRPr="0034137F">
              <w:rPr>
                <w:rFonts w:ascii="Times New Roman" w:hAnsi="Times New Roman" w:cs="Times New Roman"/>
                <w:sz w:val="24"/>
                <w:szCs w:val="24"/>
                <w:lang w:val="en-US"/>
              </w:rPr>
              <w:t>III</w:t>
            </w:r>
            <w:r w:rsidRPr="0034137F">
              <w:rPr>
                <w:rFonts w:ascii="Times New Roman" w:hAnsi="Times New Roman" w:cs="Times New Roman"/>
                <w:sz w:val="24"/>
                <w:szCs w:val="24"/>
                <w:lang w:val="uk-UA"/>
              </w:rPr>
              <w:t xml:space="preserve"> ст. №3  м. Гайсин Гайсинської міської ради</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67. Облаштування центрального входу та пандусу до ЗЗСО с. Бубнівка</w:t>
            </w:r>
          </w:p>
        </w:tc>
        <w:tc>
          <w:tcPr>
            <w:tcW w:w="2687" w:type="dxa"/>
          </w:tcPr>
          <w:p w:rsidR="00772DB7" w:rsidRPr="0034137F" w:rsidRDefault="00772DB7" w:rsidP="000C20E3">
            <w:pPr>
              <w:rPr>
                <w:rFonts w:ascii="Times New Roman" w:hAnsi="Times New Roman" w:cs="Times New Roman"/>
                <w:b/>
                <w:sz w:val="24"/>
                <w:szCs w:val="24"/>
                <w:lang w:val="uk-UA"/>
              </w:rPr>
            </w:pPr>
            <w:proofErr w:type="spellStart"/>
            <w:r w:rsidRPr="0034137F">
              <w:rPr>
                <w:rFonts w:ascii="Times New Roman" w:hAnsi="Times New Roman" w:cs="Times New Roman"/>
                <w:b/>
                <w:sz w:val="24"/>
                <w:szCs w:val="24"/>
                <w:lang w:val="uk-UA"/>
              </w:rPr>
              <w:t>Бубнівський</w:t>
            </w:r>
            <w:proofErr w:type="spellEnd"/>
            <w:r w:rsidRPr="0034137F">
              <w:rPr>
                <w:rFonts w:ascii="Times New Roman" w:hAnsi="Times New Roman" w:cs="Times New Roman"/>
                <w:b/>
                <w:sz w:val="24"/>
                <w:szCs w:val="24"/>
                <w:lang w:val="uk-UA"/>
              </w:rPr>
              <w:t xml:space="preserve"> </w:t>
            </w:r>
            <w:proofErr w:type="spellStart"/>
            <w:r w:rsidRPr="0034137F">
              <w:rPr>
                <w:rFonts w:ascii="Times New Roman" w:hAnsi="Times New Roman" w:cs="Times New Roman"/>
                <w:b/>
                <w:sz w:val="24"/>
                <w:szCs w:val="24"/>
                <w:lang w:val="uk-UA"/>
              </w:rPr>
              <w:t>старостинський</w:t>
            </w:r>
            <w:proofErr w:type="spellEnd"/>
            <w:r w:rsidRPr="0034137F">
              <w:rPr>
                <w:rFonts w:ascii="Times New Roman" w:hAnsi="Times New Roman" w:cs="Times New Roman"/>
                <w:b/>
                <w:sz w:val="24"/>
                <w:szCs w:val="24"/>
                <w:lang w:val="uk-UA"/>
              </w:rPr>
              <w:t xml:space="preserve"> округ</w:t>
            </w:r>
          </w:p>
        </w:tc>
      </w:tr>
      <w:tr w:rsidR="00772DB7" w:rsidRPr="007E49DE" w:rsidTr="00772DB7">
        <w:tc>
          <w:tcPr>
            <w:tcW w:w="6658" w:type="dxa"/>
          </w:tcPr>
          <w:p w:rsidR="00772DB7" w:rsidRPr="0034137F" w:rsidRDefault="00772DB7" w:rsidP="000C20E3">
            <w:pPr>
              <w:rPr>
                <w:rFonts w:ascii="Times New Roman" w:hAnsi="Times New Roman" w:cs="Times New Roman"/>
                <w:sz w:val="24"/>
                <w:szCs w:val="24"/>
                <w:lang w:val="uk-UA"/>
              </w:rPr>
            </w:pPr>
            <w:r w:rsidRPr="0034137F">
              <w:rPr>
                <w:rFonts w:ascii="Times New Roman" w:hAnsi="Times New Roman" w:cs="Times New Roman"/>
                <w:sz w:val="24"/>
                <w:szCs w:val="24"/>
                <w:lang w:val="uk-UA"/>
              </w:rPr>
              <w:t xml:space="preserve">68. Капітальний ремонт ЗЗСО </w:t>
            </w:r>
            <w:r w:rsidRPr="0034137F">
              <w:rPr>
                <w:rFonts w:ascii="Times New Roman" w:hAnsi="Times New Roman" w:cs="Times New Roman"/>
                <w:sz w:val="24"/>
                <w:szCs w:val="24"/>
                <w:lang w:val="en-US"/>
              </w:rPr>
              <w:t>I</w:t>
            </w:r>
            <w:r w:rsidRPr="0034137F">
              <w:rPr>
                <w:rFonts w:ascii="Times New Roman" w:hAnsi="Times New Roman" w:cs="Times New Roman"/>
                <w:sz w:val="24"/>
                <w:szCs w:val="24"/>
                <w:lang w:val="uk-UA"/>
              </w:rPr>
              <w:t>-</w:t>
            </w:r>
            <w:r w:rsidRPr="0034137F">
              <w:rPr>
                <w:rFonts w:ascii="Times New Roman" w:hAnsi="Times New Roman" w:cs="Times New Roman"/>
                <w:sz w:val="24"/>
                <w:szCs w:val="24"/>
                <w:lang w:val="en-US"/>
              </w:rPr>
              <w:t>III</w:t>
            </w:r>
            <w:r w:rsidRPr="0034137F">
              <w:rPr>
                <w:rFonts w:ascii="Times New Roman" w:hAnsi="Times New Roman" w:cs="Times New Roman"/>
                <w:sz w:val="24"/>
                <w:szCs w:val="24"/>
                <w:lang w:val="uk-UA"/>
              </w:rPr>
              <w:t xml:space="preserve"> ст. №5  м. Гайсин Гайсинської міської ради</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69. Капітальний ремонт даху ЗЗСО та даху котельні закладу, утеплення стелі закладу с. Бубнівка</w:t>
            </w:r>
          </w:p>
        </w:tc>
        <w:tc>
          <w:tcPr>
            <w:tcW w:w="2687" w:type="dxa"/>
          </w:tcPr>
          <w:p w:rsidR="00772DB7" w:rsidRPr="0034137F" w:rsidRDefault="00772DB7" w:rsidP="000C20E3">
            <w:pPr>
              <w:rPr>
                <w:rFonts w:ascii="Times New Roman" w:hAnsi="Times New Roman" w:cs="Times New Roman"/>
                <w:b/>
                <w:sz w:val="24"/>
                <w:szCs w:val="24"/>
                <w:lang w:val="uk-UA"/>
              </w:rPr>
            </w:pPr>
            <w:proofErr w:type="spellStart"/>
            <w:r w:rsidRPr="0034137F">
              <w:rPr>
                <w:rFonts w:ascii="Times New Roman" w:hAnsi="Times New Roman" w:cs="Times New Roman"/>
                <w:b/>
                <w:sz w:val="24"/>
                <w:szCs w:val="24"/>
                <w:lang w:val="uk-UA"/>
              </w:rPr>
              <w:t>Бубнівський</w:t>
            </w:r>
            <w:proofErr w:type="spellEnd"/>
            <w:r w:rsidRPr="0034137F">
              <w:rPr>
                <w:rFonts w:ascii="Times New Roman" w:hAnsi="Times New Roman" w:cs="Times New Roman"/>
                <w:b/>
                <w:sz w:val="24"/>
                <w:szCs w:val="24"/>
                <w:lang w:val="uk-UA"/>
              </w:rPr>
              <w:t xml:space="preserve"> </w:t>
            </w:r>
            <w:proofErr w:type="spellStart"/>
            <w:r w:rsidRPr="0034137F">
              <w:rPr>
                <w:rFonts w:ascii="Times New Roman" w:hAnsi="Times New Roman" w:cs="Times New Roman"/>
                <w:b/>
                <w:sz w:val="24"/>
                <w:szCs w:val="24"/>
                <w:lang w:val="uk-UA"/>
              </w:rPr>
              <w:t>старостинський</w:t>
            </w:r>
            <w:proofErr w:type="spellEnd"/>
            <w:r w:rsidRPr="0034137F">
              <w:rPr>
                <w:rFonts w:ascii="Times New Roman" w:hAnsi="Times New Roman" w:cs="Times New Roman"/>
                <w:b/>
                <w:sz w:val="24"/>
                <w:szCs w:val="24"/>
                <w:lang w:val="uk-UA"/>
              </w:rPr>
              <w:t xml:space="preserve"> округ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70. Нове будівництво захисної споруди (протирадіаційне укриття) закладу дошкільної освіти ясла-садок №2 «Дзвіночок» Гайсинської міської ради за </w:t>
            </w:r>
            <w:proofErr w:type="spellStart"/>
            <w:r w:rsidRPr="0034137F">
              <w:rPr>
                <w:rFonts w:ascii="Times New Roman" w:hAnsi="Times New Roman" w:cs="Times New Roman"/>
                <w:sz w:val="24"/>
                <w:szCs w:val="24"/>
                <w:lang w:val="uk-UA"/>
              </w:rPr>
              <w:t>адресою</w:t>
            </w:r>
            <w:proofErr w:type="spellEnd"/>
            <w:r w:rsidRPr="0034137F">
              <w:rPr>
                <w:rFonts w:ascii="Times New Roman" w:hAnsi="Times New Roman" w:cs="Times New Roman"/>
                <w:sz w:val="24"/>
                <w:szCs w:val="24"/>
                <w:lang w:val="uk-UA"/>
              </w:rPr>
              <w:t>: м. Гайсин, вул. 1-го Травня, 30</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71. Капітальний ремонт харчоблоку ЗЗСО </w:t>
            </w:r>
            <w:r w:rsidRPr="0034137F">
              <w:rPr>
                <w:rFonts w:ascii="Times New Roman" w:hAnsi="Times New Roman" w:cs="Times New Roman"/>
                <w:sz w:val="24"/>
                <w:szCs w:val="24"/>
                <w:lang w:val="en-US"/>
              </w:rPr>
              <w:t>I</w:t>
            </w:r>
            <w:r w:rsidRPr="0034137F">
              <w:rPr>
                <w:rFonts w:ascii="Times New Roman" w:hAnsi="Times New Roman" w:cs="Times New Roman"/>
                <w:sz w:val="24"/>
                <w:szCs w:val="24"/>
                <w:lang w:val="uk-UA"/>
              </w:rPr>
              <w:t>-</w:t>
            </w:r>
            <w:r w:rsidRPr="0034137F">
              <w:rPr>
                <w:rFonts w:ascii="Times New Roman" w:hAnsi="Times New Roman" w:cs="Times New Roman"/>
                <w:sz w:val="24"/>
                <w:szCs w:val="24"/>
                <w:lang w:val="en-US"/>
              </w:rPr>
              <w:t>III</w:t>
            </w:r>
            <w:r w:rsidRPr="0034137F">
              <w:rPr>
                <w:rFonts w:ascii="Times New Roman" w:hAnsi="Times New Roman" w:cs="Times New Roman"/>
                <w:sz w:val="24"/>
                <w:szCs w:val="24"/>
                <w:lang w:val="uk-UA"/>
              </w:rPr>
              <w:t xml:space="preserve"> ст. №6  м. Гайсин Гайсинської міської ради</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72. «Здорове харчування – здорове майбутнє»  </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73. Капітальний ремонт приміщення харчоблоку «Здорове харчування – здорові діти»</w:t>
            </w:r>
          </w:p>
        </w:tc>
        <w:tc>
          <w:tcPr>
            <w:tcW w:w="2687" w:type="dxa"/>
          </w:tcPr>
          <w:p w:rsidR="00772DB7" w:rsidRPr="0034137F" w:rsidRDefault="00772DB7" w:rsidP="000C20E3">
            <w:pPr>
              <w:rPr>
                <w:rFonts w:ascii="Times New Roman" w:hAnsi="Times New Roman" w:cs="Times New Roman"/>
                <w:b/>
                <w:sz w:val="24"/>
                <w:szCs w:val="24"/>
                <w:lang w:val="uk-UA"/>
              </w:rPr>
            </w:pPr>
            <w:proofErr w:type="spellStart"/>
            <w:r w:rsidRPr="0034137F">
              <w:rPr>
                <w:rFonts w:ascii="Times New Roman" w:hAnsi="Times New Roman" w:cs="Times New Roman"/>
                <w:b/>
                <w:sz w:val="24"/>
                <w:szCs w:val="24"/>
                <w:lang w:val="uk-UA"/>
              </w:rPr>
              <w:t>Кущинецький</w:t>
            </w:r>
            <w:proofErr w:type="spellEnd"/>
            <w:r w:rsidRPr="0034137F">
              <w:rPr>
                <w:rFonts w:ascii="Times New Roman" w:hAnsi="Times New Roman" w:cs="Times New Roman"/>
                <w:b/>
                <w:sz w:val="24"/>
                <w:szCs w:val="24"/>
                <w:lang w:val="uk-UA"/>
              </w:rPr>
              <w:t xml:space="preserve"> </w:t>
            </w:r>
            <w:proofErr w:type="spellStart"/>
            <w:r w:rsidRPr="0034137F">
              <w:rPr>
                <w:rFonts w:ascii="Times New Roman" w:hAnsi="Times New Roman" w:cs="Times New Roman"/>
                <w:b/>
                <w:sz w:val="24"/>
                <w:szCs w:val="24"/>
                <w:lang w:val="uk-UA"/>
              </w:rPr>
              <w:t>старостинський</w:t>
            </w:r>
            <w:proofErr w:type="spellEnd"/>
            <w:r w:rsidRPr="0034137F">
              <w:rPr>
                <w:rFonts w:ascii="Times New Roman" w:hAnsi="Times New Roman" w:cs="Times New Roman"/>
                <w:b/>
                <w:sz w:val="24"/>
                <w:szCs w:val="24"/>
                <w:lang w:val="uk-UA"/>
              </w:rPr>
              <w:t xml:space="preserve"> округ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74. Нове будівництво захисної споруди (найпростіше укриття) заклад загальної середньої освіти: середня загальноосвітня школа І-ІІІ ст. – дошкільний навчальний заклад с. Бондурі Гайсинської міської ради, вул. 1-го Травня, 27Б, с. Бондурі</w:t>
            </w:r>
          </w:p>
        </w:tc>
        <w:tc>
          <w:tcPr>
            <w:tcW w:w="2687" w:type="dxa"/>
          </w:tcPr>
          <w:p w:rsidR="00772DB7" w:rsidRPr="0034137F" w:rsidRDefault="00772DB7" w:rsidP="000C20E3">
            <w:pPr>
              <w:rPr>
                <w:rFonts w:ascii="Times New Roman" w:hAnsi="Times New Roman" w:cs="Times New Roman"/>
                <w:b/>
                <w:sz w:val="24"/>
                <w:szCs w:val="24"/>
                <w:lang w:val="uk-UA"/>
              </w:rPr>
            </w:pPr>
            <w:proofErr w:type="spellStart"/>
            <w:r w:rsidRPr="0034137F">
              <w:rPr>
                <w:rFonts w:ascii="Times New Roman" w:hAnsi="Times New Roman" w:cs="Times New Roman"/>
                <w:b/>
                <w:sz w:val="24"/>
                <w:szCs w:val="24"/>
                <w:lang w:val="uk-UA"/>
              </w:rPr>
              <w:t>Бондурівський</w:t>
            </w:r>
            <w:proofErr w:type="spellEnd"/>
            <w:r w:rsidRPr="0034137F">
              <w:rPr>
                <w:rFonts w:ascii="Times New Roman" w:hAnsi="Times New Roman" w:cs="Times New Roman"/>
                <w:b/>
                <w:sz w:val="24"/>
                <w:szCs w:val="24"/>
                <w:lang w:val="uk-UA"/>
              </w:rPr>
              <w:t xml:space="preserve"> </w:t>
            </w:r>
            <w:proofErr w:type="spellStart"/>
            <w:r w:rsidRPr="0034137F">
              <w:rPr>
                <w:rFonts w:ascii="Times New Roman" w:hAnsi="Times New Roman" w:cs="Times New Roman"/>
                <w:b/>
                <w:sz w:val="24"/>
                <w:szCs w:val="24"/>
                <w:lang w:val="uk-UA"/>
              </w:rPr>
              <w:t>старостинський</w:t>
            </w:r>
            <w:proofErr w:type="spellEnd"/>
            <w:r w:rsidRPr="0034137F">
              <w:rPr>
                <w:rFonts w:ascii="Times New Roman" w:hAnsi="Times New Roman" w:cs="Times New Roman"/>
                <w:b/>
                <w:sz w:val="24"/>
                <w:szCs w:val="24"/>
                <w:lang w:val="uk-UA"/>
              </w:rPr>
              <w:t xml:space="preserve"> округ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75. Нове будівництво захисної споруди (протирадіаційне укриття) заклад дошкільної освіти «Ромашка» с. </w:t>
            </w:r>
            <w:proofErr w:type="spellStart"/>
            <w:r w:rsidRPr="0034137F">
              <w:rPr>
                <w:rFonts w:ascii="Times New Roman" w:hAnsi="Times New Roman" w:cs="Times New Roman"/>
                <w:sz w:val="24"/>
                <w:szCs w:val="24"/>
                <w:lang w:val="uk-UA"/>
              </w:rPr>
              <w:t>Кущинці</w:t>
            </w:r>
            <w:proofErr w:type="spellEnd"/>
            <w:r w:rsidRPr="0034137F">
              <w:rPr>
                <w:rFonts w:ascii="Times New Roman" w:hAnsi="Times New Roman" w:cs="Times New Roman"/>
                <w:sz w:val="24"/>
                <w:szCs w:val="24"/>
                <w:lang w:val="uk-UA"/>
              </w:rPr>
              <w:t xml:space="preserve"> вул. Центральна, 12</w:t>
            </w:r>
          </w:p>
        </w:tc>
        <w:tc>
          <w:tcPr>
            <w:tcW w:w="2687" w:type="dxa"/>
          </w:tcPr>
          <w:p w:rsidR="00772DB7" w:rsidRPr="0034137F" w:rsidRDefault="00772DB7" w:rsidP="000C20E3">
            <w:pPr>
              <w:rPr>
                <w:rFonts w:ascii="Times New Roman" w:hAnsi="Times New Roman" w:cs="Times New Roman"/>
                <w:b/>
                <w:sz w:val="24"/>
                <w:szCs w:val="24"/>
                <w:lang w:val="uk-UA"/>
              </w:rPr>
            </w:pPr>
            <w:proofErr w:type="spellStart"/>
            <w:r w:rsidRPr="0034137F">
              <w:rPr>
                <w:rFonts w:ascii="Times New Roman" w:hAnsi="Times New Roman" w:cs="Times New Roman"/>
                <w:b/>
                <w:sz w:val="24"/>
                <w:szCs w:val="24"/>
                <w:lang w:val="uk-UA"/>
              </w:rPr>
              <w:t>Кущинецький</w:t>
            </w:r>
            <w:proofErr w:type="spellEnd"/>
            <w:r w:rsidRPr="0034137F">
              <w:rPr>
                <w:rFonts w:ascii="Times New Roman" w:hAnsi="Times New Roman" w:cs="Times New Roman"/>
                <w:b/>
                <w:sz w:val="24"/>
                <w:szCs w:val="24"/>
                <w:lang w:val="uk-UA"/>
              </w:rPr>
              <w:t xml:space="preserve"> </w:t>
            </w:r>
            <w:proofErr w:type="spellStart"/>
            <w:r w:rsidRPr="0034137F">
              <w:rPr>
                <w:rFonts w:ascii="Times New Roman" w:hAnsi="Times New Roman" w:cs="Times New Roman"/>
                <w:b/>
                <w:sz w:val="24"/>
                <w:szCs w:val="24"/>
                <w:lang w:val="uk-UA"/>
              </w:rPr>
              <w:t>старостинський</w:t>
            </w:r>
            <w:proofErr w:type="spellEnd"/>
            <w:r w:rsidRPr="0034137F">
              <w:rPr>
                <w:rFonts w:ascii="Times New Roman" w:hAnsi="Times New Roman" w:cs="Times New Roman"/>
                <w:b/>
                <w:sz w:val="24"/>
                <w:szCs w:val="24"/>
                <w:lang w:val="uk-UA"/>
              </w:rPr>
              <w:t xml:space="preserve"> округ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76. Нове будівництво захисної споруди (найпростіше укриття) заклад дошкільної освіти «Котигорошко», с. Губник, Гайсинської міської ради, вул. Центральна, 69-А, с. Губник</w:t>
            </w:r>
          </w:p>
        </w:tc>
        <w:tc>
          <w:tcPr>
            <w:tcW w:w="2687" w:type="dxa"/>
          </w:tcPr>
          <w:p w:rsidR="00772DB7" w:rsidRPr="0034137F" w:rsidRDefault="00772DB7" w:rsidP="000C20E3">
            <w:pPr>
              <w:rPr>
                <w:rFonts w:ascii="Times New Roman" w:hAnsi="Times New Roman" w:cs="Times New Roman"/>
                <w:b/>
                <w:sz w:val="24"/>
                <w:szCs w:val="24"/>
                <w:lang w:val="uk-UA"/>
              </w:rPr>
            </w:pPr>
            <w:proofErr w:type="spellStart"/>
            <w:r w:rsidRPr="0034137F">
              <w:rPr>
                <w:rFonts w:ascii="Times New Roman" w:hAnsi="Times New Roman" w:cs="Times New Roman"/>
                <w:b/>
                <w:sz w:val="24"/>
                <w:szCs w:val="24"/>
                <w:lang w:val="uk-UA"/>
              </w:rPr>
              <w:t>Губницький</w:t>
            </w:r>
            <w:proofErr w:type="spellEnd"/>
            <w:r w:rsidRPr="0034137F">
              <w:rPr>
                <w:rFonts w:ascii="Times New Roman" w:hAnsi="Times New Roman" w:cs="Times New Roman"/>
                <w:b/>
                <w:sz w:val="24"/>
                <w:szCs w:val="24"/>
                <w:lang w:val="uk-UA"/>
              </w:rPr>
              <w:t xml:space="preserve"> </w:t>
            </w:r>
            <w:proofErr w:type="spellStart"/>
            <w:r w:rsidRPr="0034137F">
              <w:rPr>
                <w:rFonts w:ascii="Times New Roman" w:hAnsi="Times New Roman" w:cs="Times New Roman"/>
                <w:b/>
                <w:sz w:val="24"/>
                <w:szCs w:val="24"/>
                <w:lang w:val="uk-UA"/>
              </w:rPr>
              <w:t>старостинський</w:t>
            </w:r>
            <w:proofErr w:type="spellEnd"/>
            <w:r w:rsidRPr="0034137F">
              <w:rPr>
                <w:rFonts w:ascii="Times New Roman" w:hAnsi="Times New Roman" w:cs="Times New Roman"/>
                <w:b/>
                <w:sz w:val="24"/>
                <w:szCs w:val="24"/>
                <w:lang w:val="uk-UA"/>
              </w:rPr>
              <w:t xml:space="preserve"> округ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77. Капітальний ремонт харчоблоку ЗЗСО </w:t>
            </w:r>
            <w:r w:rsidRPr="0034137F">
              <w:rPr>
                <w:rFonts w:ascii="Times New Roman" w:hAnsi="Times New Roman" w:cs="Times New Roman"/>
                <w:sz w:val="24"/>
                <w:szCs w:val="24"/>
                <w:lang w:val="en-US"/>
              </w:rPr>
              <w:t>I</w:t>
            </w:r>
            <w:r w:rsidRPr="0034137F">
              <w:rPr>
                <w:rFonts w:ascii="Times New Roman" w:hAnsi="Times New Roman" w:cs="Times New Roman"/>
                <w:sz w:val="24"/>
                <w:szCs w:val="24"/>
                <w:lang w:val="uk-UA"/>
              </w:rPr>
              <w:t>-</w:t>
            </w:r>
            <w:r w:rsidRPr="0034137F">
              <w:rPr>
                <w:rFonts w:ascii="Times New Roman" w:hAnsi="Times New Roman" w:cs="Times New Roman"/>
                <w:sz w:val="24"/>
                <w:szCs w:val="24"/>
                <w:lang w:val="en-US"/>
              </w:rPr>
              <w:t>III</w:t>
            </w:r>
            <w:r w:rsidRPr="0034137F">
              <w:rPr>
                <w:rFonts w:ascii="Times New Roman" w:hAnsi="Times New Roman" w:cs="Times New Roman"/>
                <w:sz w:val="24"/>
                <w:szCs w:val="24"/>
                <w:lang w:val="uk-UA"/>
              </w:rPr>
              <w:t xml:space="preserve"> ст. №3  м. Гайсин Гайсинської міської ради</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78. Облаштування внутрішніх </w:t>
            </w:r>
            <w:proofErr w:type="spellStart"/>
            <w:r w:rsidRPr="0034137F">
              <w:rPr>
                <w:rFonts w:ascii="Times New Roman" w:hAnsi="Times New Roman" w:cs="Times New Roman"/>
                <w:sz w:val="24"/>
                <w:szCs w:val="24"/>
                <w:lang w:val="uk-UA"/>
              </w:rPr>
              <w:t>вбиралень</w:t>
            </w:r>
            <w:proofErr w:type="spellEnd"/>
            <w:r w:rsidRPr="0034137F">
              <w:rPr>
                <w:rFonts w:ascii="Times New Roman" w:hAnsi="Times New Roman" w:cs="Times New Roman"/>
                <w:sz w:val="24"/>
                <w:szCs w:val="24"/>
                <w:lang w:val="uk-UA"/>
              </w:rPr>
              <w:t xml:space="preserve"> в укритті корпусу №2 ЗЗСО </w:t>
            </w:r>
            <w:r w:rsidRPr="0034137F">
              <w:rPr>
                <w:rFonts w:ascii="Times New Roman" w:hAnsi="Times New Roman" w:cs="Times New Roman"/>
                <w:sz w:val="24"/>
                <w:szCs w:val="24"/>
                <w:lang w:val="en-US"/>
              </w:rPr>
              <w:t>I</w:t>
            </w:r>
            <w:r w:rsidRPr="0034137F">
              <w:rPr>
                <w:rFonts w:ascii="Times New Roman" w:hAnsi="Times New Roman" w:cs="Times New Roman"/>
                <w:sz w:val="24"/>
                <w:szCs w:val="24"/>
                <w:lang w:val="uk-UA"/>
              </w:rPr>
              <w:t>-</w:t>
            </w:r>
            <w:r w:rsidRPr="0034137F">
              <w:rPr>
                <w:rFonts w:ascii="Times New Roman" w:hAnsi="Times New Roman" w:cs="Times New Roman"/>
                <w:sz w:val="24"/>
                <w:szCs w:val="24"/>
                <w:lang w:val="en-US"/>
              </w:rPr>
              <w:t>III</w:t>
            </w:r>
            <w:r w:rsidRPr="0034137F">
              <w:rPr>
                <w:rFonts w:ascii="Times New Roman" w:hAnsi="Times New Roman" w:cs="Times New Roman"/>
                <w:sz w:val="24"/>
                <w:szCs w:val="24"/>
                <w:lang w:val="uk-UA"/>
              </w:rPr>
              <w:t xml:space="preserve"> ст. №3  м. Гайсин Гайсинської міської ради</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tabs>
                <w:tab w:val="left" w:pos="1911"/>
              </w:tabs>
              <w:rPr>
                <w:rFonts w:ascii="Times New Roman" w:hAnsi="Times New Roman" w:cs="Times New Roman"/>
                <w:b/>
                <w:sz w:val="24"/>
                <w:szCs w:val="24"/>
                <w:lang w:val="uk-UA"/>
              </w:rPr>
            </w:pPr>
            <w:r w:rsidRPr="0034137F">
              <w:rPr>
                <w:rFonts w:ascii="Times New Roman" w:hAnsi="Times New Roman" w:cs="Times New Roman"/>
                <w:sz w:val="24"/>
                <w:szCs w:val="24"/>
                <w:lang w:val="uk-UA"/>
              </w:rPr>
              <w:t>79. Нове будівництво захисної споруди (найпростіше укриття) заклад дошкільної освіти «Вербиченька» с. Куна Гайсинської міської ради, с. Куна , вул. Першотравнева, 39</w:t>
            </w:r>
          </w:p>
        </w:tc>
        <w:tc>
          <w:tcPr>
            <w:tcW w:w="2687" w:type="dxa"/>
          </w:tcPr>
          <w:p w:rsidR="00772DB7" w:rsidRPr="0034137F" w:rsidRDefault="00772DB7" w:rsidP="000C20E3">
            <w:pPr>
              <w:rPr>
                <w:rFonts w:ascii="Times New Roman" w:hAnsi="Times New Roman" w:cs="Times New Roman"/>
                <w:b/>
                <w:sz w:val="24"/>
                <w:szCs w:val="24"/>
                <w:lang w:val="uk-UA"/>
              </w:rPr>
            </w:pPr>
            <w:proofErr w:type="spellStart"/>
            <w:r w:rsidRPr="0034137F">
              <w:rPr>
                <w:rFonts w:ascii="Times New Roman" w:hAnsi="Times New Roman" w:cs="Times New Roman"/>
                <w:b/>
                <w:sz w:val="24"/>
                <w:szCs w:val="24"/>
                <w:lang w:val="uk-UA"/>
              </w:rPr>
              <w:t>Кунянський</w:t>
            </w:r>
            <w:proofErr w:type="spellEnd"/>
            <w:r w:rsidRPr="0034137F">
              <w:rPr>
                <w:rFonts w:ascii="Times New Roman" w:hAnsi="Times New Roman" w:cs="Times New Roman"/>
                <w:b/>
                <w:sz w:val="24"/>
                <w:szCs w:val="24"/>
                <w:lang w:val="uk-UA"/>
              </w:rPr>
              <w:t xml:space="preserve"> </w:t>
            </w:r>
            <w:proofErr w:type="spellStart"/>
            <w:r w:rsidRPr="0034137F">
              <w:rPr>
                <w:rFonts w:ascii="Times New Roman" w:hAnsi="Times New Roman" w:cs="Times New Roman"/>
                <w:b/>
                <w:sz w:val="24"/>
                <w:szCs w:val="24"/>
                <w:lang w:val="uk-UA"/>
              </w:rPr>
              <w:t>старостинський</w:t>
            </w:r>
            <w:proofErr w:type="spellEnd"/>
            <w:r w:rsidRPr="0034137F">
              <w:rPr>
                <w:rFonts w:ascii="Times New Roman" w:hAnsi="Times New Roman" w:cs="Times New Roman"/>
                <w:b/>
                <w:sz w:val="24"/>
                <w:szCs w:val="24"/>
                <w:lang w:val="uk-UA"/>
              </w:rPr>
              <w:t xml:space="preserve"> округ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lastRenderedPageBreak/>
              <w:t>80. Капітальний ремонт та реконструкція приміщень укриття КНП Гайсинська ЦРЛ</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81. Капітальний ремонт приміщень харчоблоку ЗЗСО І-ІІІ </w:t>
            </w:r>
            <w:proofErr w:type="spellStart"/>
            <w:r w:rsidRPr="0034137F">
              <w:rPr>
                <w:rFonts w:ascii="Times New Roman" w:hAnsi="Times New Roman" w:cs="Times New Roman"/>
                <w:sz w:val="24"/>
                <w:szCs w:val="24"/>
                <w:lang w:val="uk-UA"/>
              </w:rPr>
              <w:t>ст</w:t>
            </w:r>
            <w:proofErr w:type="spellEnd"/>
            <w:r w:rsidRPr="0034137F">
              <w:rPr>
                <w:rFonts w:ascii="Times New Roman" w:hAnsi="Times New Roman" w:cs="Times New Roman"/>
                <w:sz w:val="24"/>
                <w:szCs w:val="24"/>
                <w:lang w:val="uk-UA"/>
              </w:rPr>
              <w:t xml:space="preserve"> с. Куна Гайсинської міської ради за </w:t>
            </w:r>
            <w:proofErr w:type="spellStart"/>
            <w:r w:rsidRPr="0034137F">
              <w:rPr>
                <w:rFonts w:ascii="Times New Roman" w:hAnsi="Times New Roman" w:cs="Times New Roman"/>
                <w:sz w:val="24"/>
                <w:szCs w:val="24"/>
                <w:lang w:val="uk-UA"/>
              </w:rPr>
              <w:t>адресою</w:t>
            </w:r>
            <w:proofErr w:type="spellEnd"/>
            <w:r w:rsidRPr="0034137F">
              <w:rPr>
                <w:rFonts w:ascii="Times New Roman" w:hAnsi="Times New Roman" w:cs="Times New Roman"/>
                <w:sz w:val="24"/>
                <w:szCs w:val="24"/>
                <w:lang w:val="uk-UA"/>
              </w:rPr>
              <w:t>: вул. Лікаря Маєвського, 19, с. Куна, Гайсинського району Вінницької області</w:t>
            </w:r>
          </w:p>
        </w:tc>
        <w:tc>
          <w:tcPr>
            <w:tcW w:w="2687" w:type="dxa"/>
          </w:tcPr>
          <w:p w:rsidR="00772DB7" w:rsidRPr="0034137F" w:rsidRDefault="00772DB7" w:rsidP="000C20E3">
            <w:pPr>
              <w:rPr>
                <w:rFonts w:ascii="Times New Roman" w:hAnsi="Times New Roman" w:cs="Times New Roman"/>
                <w:b/>
                <w:sz w:val="24"/>
                <w:szCs w:val="24"/>
                <w:lang w:val="uk-UA"/>
              </w:rPr>
            </w:pPr>
            <w:proofErr w:type="spellStart"/>
            <w:r w:rsidRPr="0034137F">
              <w:rPr>
                <w:rFonts w:ascii="Times New Roman" w:hAnsi="Times New Roman" w:cs="Times New Roman"/>
                <w:b/>
                <w:sz w:val="24"/>
                <w:szCs w:val="24"/>
                <w:lang w:val="uk-UA"/>
              </w:rPr>
              <w:t>Кунянський</w:t>
            </w:r>
            <w:proofErr w:type="spellEnd"/>
            <w:r w:rsidRPr="0034137F">
              <w:rPr>
                <w:rFonts w:ascii="Times New Roman" w:hAnsi="Times New Roman" w:cs="Times New Roman"/>
                <w:b/>
                <w:sz w:val="24"/>
                <w:szCs w:val="24"/>
                <w:lang w:val="uk-UA"/>
              </w:rPr>
              <w:t xml:space="preserve"> </w:t>
            </w:r>
            <w:proofErr w:type="spellStart"/>
            <w:r w:rsidRPr="0034137F">
              <w:rPr>
                <w:rFonts w:ascii="Times New Roman" w:hAnsi="Times New Roman" w:cs="Times New Roman"/>
                <w:b/>
                <w:sz w:val="24"/>
                <w:szCs w:val="24"/>
                <w:lang w:val="uk-UA"/>
              </w:rPr>
              <w:t>старостинський</w:t>
            </w:r>
            <w:proofErr w:type="spellEnd"/>
            <w:r w:rsidRPr="0034137F">
              <w:rPr>
                <w:rFonts w:ascii="Times New Roman" w:hAnsi="Times New Roman" w:cs="Times New Roman"/>
                <w:b/>
                <w:sz w:val="24"/>
                <w:szCs w:val="24"/>
                <w:lang w:val="uk-UA"/>
              </w:rPr>
              <w:t xml:space="preserve"> округ</w:t>
            </w:r>
          </w:p>
        </w:tc>
      </w:tr>
      <w:tr w:rsidR="00772DB7" w:rsidRPr="007E49DE" w:rsidTr="00772DB7">
        <w:tc>
          <w:tcPr>
            <w:tcW w:w="6658"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sz w:val="24"/>
                <w:szCs w:val="24"/>
                <w:lang w:val="uk-UA"/>
              </w:rPr>
              <w:t xml:space="preserve">82. Будівництво спортивного майданчика із штучним покриттям по вул. Першотравнева, 15-А в с. </w:t>
            </w:r>
            <w:proofErr w:type="spellStart"/>
            <w:r w:rsidRPr="0034137F">
              <w:rPr>
                <w:rFonts w:ascii="Times New Roman" w:hAnsi="Times New Roman" w:cs="Times New Roman"/>
                <w:sz w:val="24"/>
                <w:szCs w:val="24"/>
                <w:lang w:val="uk-UA"/>
              </w:rPr>
              <w:t>Степашки</w:t>
            </w:r>
            <w:proofErr w:type="spellEnd"/>
            <w:r w:rsidRPr="0034137F">
              <w:rPr>
                <w:rFonts w:ascii="Times New Roman" w:hAnsi="Times New Roman" w:cs="Times New Roman"/>
                <w:sz w:val="24"/>
                <w:szCs w:val="24"/>
                <w:lang w:val="uk-UA"/>
              </w:rPr>
              <w:t xml:space="preserve">, </w:t>
            </w:r>
            <w:proofErr w:type="spellStart"/>
            <w:r w:rsidRPr="0034137F">
              <w:rPr>
                <w:rFonts w:ascii="Times New Roman" w:hAnsi="Times New Roman" w:cs="Times New Roman"/>
                <w:sz w:val="24"/>
                <w:szCs w:val="24"/>
                <w:lang w:val="uk-UA"/>
              </w:rPr>
              <w:t>Гайсинького</w:t>
            </w:r>
            <w:proofErr w:type="spellEnd"/>
            <w:r w:rsidRPr="0034137F">
              <w:rPr>
                <w:rFonts w:ascii="Times New Roman" w:hAnsi="Times New Roman" w:cs="Times New Roman"/>
                <w:sz w:val="24"/>
                <w:szCs w:val="24"/>
                <w:lang w:val="uk-UA"/>
              </w:rPr>
              <w:t xml:space="preserve"> району Вінницької області</w:t>
            </w:r>
          </w:p>
        </w:tc>
        <w:tc>
          <w:tcPr>
            <w:tcW w:w="2687" w:type="dxa"/>
          </w:tcPr>
          <w:p w:rsidR="00772DB7" w:rsidRPr="0034137F" w:rsidRDefault="00772DB7" w:rsidP="000C20E3">
            <w:pPr>
              <w:rPr>
                <w:rFonts w:ascii="Times New Roman" w:hAnsi="Times New Roman" w:cs="Times New Roman"/>
                <w:b/>
                <w:sz w:val="24"/>
                <w:szCs w:val="24"/>
                <w:lang w:val="uk-UA"/>
              </w:rPr>
            </w:pPr>
            <w:proofErr w:type="spellStart"/>
            <w:r w:rsidRPr="0034137F">
              <w:rPr>
                <w:rFonts w:ascii="Times New Roman" w:hAnsi="Times New Roman" w:cs="Times New Roman"/>
                <w:b/>
                <w:sz w:val="24"/>
                <w:szCs w:val="24"/>
                <w:lang w:val="uk-UA"/>
              </w:rPr>
              <w:t>Степаський</w:t>
            </w:r>
            <w:proofErr w:type="spellEnd"/>
            <w:r w:rsidRPr="0034137F">
              <w:rPr>
                <w:rFonts w:ascii="Times New Roman" w:hAnsi="Times New Roman" w:cs="Times New Roman"/>
                <w:b/>
                <w:sz w:val="24"/>
                <w:szCs w:val="24"/>
                <w:lang w:val="uk-UA"/>
              </w:rPr>
              <w:t xml:space="preserve"> </w:t>
            </w:r>
            <w:proofErr w:type="spellStart"/>
            <w:r w:rsidRPr="0034137F">
              <w:rPr>
                <w:rFonts w:ascii="Times New Roman" w:hAnsi="Times New Roman" w:cs="Times New Roman"/>
                <w:b/>
                <w:sz w:val="24"/>
                <w:szCs w:val="24"/>
                <w:lang w:val="uk-UA"/>
              </w:rPr>
              <w:t>старостинський</w:t>
            </w:r>
            <w:proofErr w:type="spellEnd"/>
            <w:r w:rsidRPr="0034137F">
              <w:rPr>
                <w:rFonts w:ascii="Times New Roman" w:hAnsi="Times New Roman" w:cs="Times New Roman"/>
                <w:b/>
                <w:sz w:val="24"/>
                <w:szCs w:val="24"/>
                <w:lang w:val="uk-UA"/>
              </w:rPr>
              <w:t xml:space="preserve"> округ</w:t>
            </w:r>
          </w:p>
        </w:tc>
      </w:tr>
      <w:tr w:rsidR="00772DB7" w:rsidRPr="007E49DE" w:rsidTr="00772DB7">
        <w:tc>
          <w:tcPr>
            <w:tcW w:w="6658" w:type="dxa"/>
          </w:tcPr>
          <w:p w:rsidR="00772DB7" w:rsidRPr="0034137F" w:rsidRDefault="00772DB7" w:rsidP="000C20E3">
            <w:pPr>
              <w:rPr>
                <w:rFonts w:ascii="Times New Roman" w:hAnsi="Times New Roman" w:cs="Times New Roman"/>
                <w:sz w:val="24"/>
                <w:szCs w:val="24"/>
                <w:lang w:val="uk-UA"/>
              </w:rPr>
            </w:pPr>
            <w:r w:rsidRPr="0034137F">
              <w:rPr>
                <w:rFonts w:ascii="Times New Roman" w:hAnsi="Times New Roman" w:cs="Times New Roman"/>
                <w:sz w:val="24"/>
                <w:szCs w:val="24"/>
                <w:lang w:val="uk-UA"/>
              </w:rPr>
              <w:t xml:space="preserve">83. Благоустрій на території (майданчик перед центральним входом) ЗЗСО </w:t>
            </w:r>
            <w:r w:rsidRPr="0034137F">
              <w:rPr>
                <w:rFonts w:ascii="Times New Roman" w:hAnsi="Times New Roman" w:cs="Times New Roman"/>
                <w:sz w:val="24"/>
                <w:szCs w:val="24"/>
                <w:lang w:val="en-US"/>
              </w:rPr>
              <w:t>I</w:t>
            </w:r>
            <w:r w:rsidRPr="0034137F">
              <w:rPr>
                <w:rFonts w:ascii="Times New Roman" w:hAnsi="Times New Roman" w:cs="Times New Roman"/>
                <w:sz w:val="24"/>
                <w:szCs w:val="24"/>
                <w:lang w:val="uk-UA"/>
              </w:rPr>
              <w:t>-</w:t>
            </w:r>
            <w:r w:rsidRPr="0034137F">
              <w:rPr>
                <w:rFonts w:ascii="Times New Roman" w:hAnsi="Times New Roman" w:cs="Times New Roman"/>
                <w:sz w:val="24"/>
                <w:szCs w:val="24"/>
                <w:lang w:val="en-US"/>
              </w:rPr>
              <w:t>III</w:t>
            </w:r>
            <w:r w:rsidRPr="0034137F">
              <w:rPr>
                <w:rFonts w:ascii="Times New Roman" w:hAnsi="Times New Roman" w:cs="Times New Roman"/>
                <w:sz w:val="24"/>
                <w:szCs w:val="24"/>
                <w:lang w:val="uk-UA"/>
              </w:rPr>
              <w:t xml:space="preserve"> ст. №3  м. Гайсин Гайсинської міської ради</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tabs>
                <w:tab w:val="left" w:pos="540"/>
              </w:tabs>
              <w:rPr>
                <w:rFonts w:ascii="Times New Roman" w:hAnsi="Times New Roman" w:cs="Times New Roman"/>
                <w:sz w:val="24"/>
                <w:szCs w:val="24"/>
                <w:lang w:val="uk-UA"/>
              </w:rPr>
            </w:pPr>
            <w:r w:rsidRPr="0034137F">
              <w:rPr>
                <w:rFonts w:ascii="Times New Roman" w:hAnsi="Times New Roman" w:cs="Times New Roman"/>
                <w:sz w:val="24"/>
                <w:szCs w:val="24"/>
                <w:lang w:val="uk-UA"/>
              </w:rPr>
              <w:t>84. Вибірковий капітальний ремонт асфальтобетонного покриття території ДНЗ ясла-садок №4 «Зірочка» по вул. Віталія Бартоша, 4 в м. Гайсин Вінницької області</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tabs>
                <w:tab w:val="left" w:pos="540"/>
              </w:tabs>
              <w:rPr>
                <w:rFonts w:ascii="Times New Roman" w:hAnsi="Times New Roman" w:cs="Times New Roman"/>
                <w:sz w:val="24"/>
                <w:szCs w:val="24"/>
                <w:lang w:val="uk-UA"/>
              </w:rPr>
            </w:pPr>
            <w:r w:rsidRPr="0034137F">
              <w:rPr>
                <w:rFonts w:ascii="Times New Roman" w:hAnsi="Times New Roman" w:cs="Times New Roman"/>
                <w:sz w:val="24"/>
                <w:szCs w:val="24"/>
                <w:lang w:val="uk-UA"/>
              </w:rPr>
              <w:t>85. Реконструкція покрівлі будівлі ЗДО № 4 «Зірочка» по вул. Віталія Бартоша, 4 в м. Гайсин</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tabs>
                <w:tab w:val="left" w:pos="540"/>
              </w:tabs>
              <w:rPr>
                <w:rFonts w:ascii="Times New Roman" w:hAnsi="Times New Roman" w:cs="Times New Roman"/>
                <w:sz w:val="24"/>
                <w:szCs w:val="24"/>
                <w:lang w:val="uk-UA"/>
              </w:rPr>
            </w:pPr>
            <w:r w:rsidRPr="0034137F">
              <w:rPr>
                <w:rFonts w:ascii="Times New Roman" w:hAnsi="Times New Roman" w:cs="Times New Roman"/>
                <w:sz w:val="24"/>
                <w:szCs w:val="24"/>
                <w:lang w:val="uk-UA"/>
              </w:rPr>
              <w:t>86. Капітальний ремонт (заміна вікон) будівель ЗДО № 4 «Зірочка» по вул. Віталія Бартоша, 4 в м. Гайсин</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r w:rsidR="00772DB7" w:rsidRPr="007E49DE" w:rsidTr="00772DB7">
        <w:tc>
          <w:tcPr>
            <w:tcW w:w="6658" w:type="dxa"/>
          </w:tcPr>
          <w:p w:rsidR="00772DB7" w:rsidRPr="0034137F" w:rsidRDefault="00772DB7" w:rsidP="000C20E3">
            <w:pPr>
              <w:tabs>
                <w:tab w:val="left" w:pos="540"/>
              </w:tabs>
              <w:rPr>
                <w:rFonts w:ascii="Times New Roman" w:hAnsi="Times New Roman" w:cs="Times New Roman"/>
                <w:sz w:val="24"/>
                <w:szCs w:val="24"/>
                <w:lang w:val="uk-UA"/>
              </w:rPr>
            </w:pPr>
            <w:r w:rsidRPr="0034137F">
              <w:rPr>
                <w:rFonts w:ascii="Times New Roman" w:hAnsi="Times New Roman" w:cs="Times New Roman"/>
                <w:sz w:val="24"/>
                <w:szCs w:val="24"/>
                <w:lang w:val="uk-UA"/>
              </w:rPr>
              <w:t>87. Будівництво нової твердопаливної котельні в ЗЗСО с. Губник</w:t>
            </w:r>
          </w:p>
        </w:tc>
        <w:tc>
          <w:tcPr>
            <w:tcW w:w="2687" w:type="dxa"/>
          </w:tcPr>
          <w:p w:rsidR="00772DB7" w:rsidRPr="0034137F" w:rsidRDefault="00772DB7" w:rsidP="000C20E3">
            <w:pPr>
              <w:rPr>
                <w:rFonts w:ascii="Times New Roman" w:hAnsi="Times New Roman" w:cs="Times New Roman"/>
                <w:b/>
                <w:sz w:val="24"/>
                <w:szCs w:val="24"/>
                <w:lang w:val="uk-UA"/>
              </w:rPr>
            </w:pPr>
            <w:proofErr w:type="spellStart"/>
            <w:r w:rsidRPr="0034137F">
              <w:rPr>
                <w:rFonts w:ascii="Times New Roman" w:hAnsi="Times New Roman" w:cs="Times New Roman"/>
                <w:b/>
                <w:sz w:val="24"/>
                <w:szCs w:val="24"/>
                <w:lang w:val="uk-UA"/>
              </w:rPr>
              <w:t>Губницький</w:t>
            </w:r>
            <w:proofErr w:type="spellEnd"/>
            <w:r w:rsidRPr="0034137F">
              <w:rPr>
                <w:rFonts w:ascii="Times New Roman" w:hAnsi="Times New Roman" w:cs="Times New Roman"/>
                <w:b/>
                <w:sz w:val="24"/>
                <w:szCs w:val="24"/>
                <w:lang w:val="uk-UA"/>
              </w:rPr>
              <w:t xml:space="preserve"> </w:t>
            </w:r>
            <w:proofErr w:type="spellStart"/>
            <w:r w:rsidRPr="0034137F">
              <w:rPr>
                <w:rFonts w:ascii="Times New Roman" w:hAnsi="Times New Roman" w:cs="Times New Roman"/>
                <w:b/>
                <w:sz w:val="24"/>
                <w:szCs w:val="24"/>
                <w:lang w:val="uk-UA"/>
              </w:rPr>
              <w:t>старостинський</w:t>
            </w:r>
            <w:proofErr w:type="spellEnd"/>
            <w:r w:rsidRPr="0034137F">
              <w:rPr>
                <w:rFonts w:ascii="Times New Roman" w:hAnsi="Times New Roman" w:cs="Times New Roman"/>
                <w:b/>
                <w:sz w:val="24"/>
                <w:szCs w:val="24"/>
                <w:lang w:val="uk-UA"/>
              </w:rPr>
              <w:t xml:space="preserve"> округ</w:t>
            </w:r>
          </w:p>
        </w:tc>
      </w:tr>
      <w:tr w:rsidR="00772DB7" w:rsidRPr="007E49DE" w:rsidTr="00772DB7">
        <w:tc>
          <w:tcPr>
            <w:tcW w:w="6658" w:type="dxa"/>
          </w:tcPr>
          <w:p w:rsidR="00772DB7" w:rsidRPr="0034137F" w:rsidRDefault="00772DB7" w:rsidP="000C20E3">
            <w:pPr>
              <w:tabs>
                <w:tab w:val="left" w:pos="540"/>
              </w:tabs>
              <w:rPr>
                <w:rFonts w:ascii="Times New Roman" w:hAnsi="Times New Roman" w:cs="Times New Roman"/>
                <w:sz w:val="24"/>
                <w:szCs w:val="24"/>
                <w:lang w:val="uk-UA"/>
              </w:rPr>
            </w:pPr>
            <w:r w:rsidRPr="0034137F">
              <w:rPr>
                <w:rFonts w:ascii="Times New Roman" w:hAnsi="Times New Roman" w:cs="Times New Roman"/>
                <w:sz w:val="24"/>
                <w:szCs w:val="24"/>
                <w:lang w:val="uk-UA"/>
              </w:rPr>
              <w:t>88. Капітальний ремонт приміщення спортивного залу ЗЗСО І-ІІІ ст. с. Губник  з облаштуванням тимчасового укриття</w:t>
            </w:r>
          </w:p>
        </w:tc>
        <w:tc>
          <w:tcPr>
            <w:tcW w:w="2687" w:type="dxa"/>
          </w:tcPr>
          <w:p w:rsidR="00772DB7" w:rsidRPr="0034137F" w:rsidRDefault="00772DB7" w:rsidP="000C20E3">
            <w:pPr>
              <w:rPr>
                <w:rFonts w:ascii="Times New Roman" w:hAnsi="Times New Roman" w:cs="Times New Roman"/>
                <w:b/>
                <w:sz w:val="24"/>
                <w:szCs w:val="24"/>
                <w:lang w:val="uk-UA"/>
              </w:rPr>
            </w:pPr>
            <w:proofErr w:type="spellStart"/>
            <w:r w:rsidRPr="0034137F">
              <w:rPr>
                <w:rFonts w:ascii="Times New Roman" w:hAnsi="Times New Roman" w:cs="Times New Roman"/>
                <w:b/>
                <w:sz w:val="24"/>
                <w:szCs w:val="24"/>
                <w:lang w:val="uk-UA"/>
              </w:rPr>
              <w:t>Губницький</w:t>
            </w:r>
            <w:proofErr w:type="spellEnd"/>
            <w:r w:rsidRPr="0034137F">
              <w:rPr>
                <w:rFonts w:ascii="Times New Roman" w:hAnsi="Times New Roman" w:cs="Times New Roman"/>
                <w:b/>
                <w:sz w:val="24"/>
                <w:szCs w:val="24"/>
                <w:lang w:val="uk-UA"/>
              </w:rPr>
              <w:t xml:space="preserve"> </w:t>
            </w:r>
            <w:proofErr w:type="spellStart"/>
            <w:r w:rsidRPr="0034137F">
              <w:rPr>
                <w:rFonts w:ascii="Times New Roman" w:hAnsi="Times New Roman" w:cs="Times New Roman"/>
                <w:b/>
                <w:sz w:val="24"/>
                <w:szCs w:val="24"/>
                <w:lang w:val="uk-UA"/>
              </w:rPr>
              <w:t>старостинський</w:t>
            </w:r>
            <w:proofErr w:type="spellEnd"/>
            <w:r w:rsidRPr="0034137F">
              <w:rPr>
                <w:rFonts w:ascii="Times New Roman" w:hAnsi="Times New Roman" w:cs="Times New Roman"/>
                <w:b/>
                <w:sz w:val="24"/>
                <w:szCs w:val="24"/>
                <w:lang w:val="uk-UA"/>
              </w:rPr>
              <w:t xml:space="preserve"> округ</w:t>
            </w:r>
          </w:p>
        </w:tc>
      </w:tr>
      <w:tr w:rsidR="00772DB7" w:rsidRPr="007E49DE" w:rsidTr="00772DB7">
        <w:tc>
          <w:tcPr>
            <w:tcW w:w="9345" w:type="dxa"/>
            <w:gridSpan w:val="2"/>
          </w:tcPr>
          <w:p w:rsidR="00772DB7" w:rsidRPr="0034137F" w:rsidRDefault="00772DB7" w:rsidP="000C20E3">
            <w:pPr>
              <w:jc w:val="center"/>
              <w:rPr>
                <w:rFonts w:ascii="Times New Roman" w:hAnsi="Times New Roman" w:cs="Times New Roman"/>
                <w:b/>
                <w:sz w:val="28"/>
                <w:szCs w:val="28"/>
                <w:lang w:val="uk-UA"/>
              </w:rPr>
            </w:pPr>
            <w:r w:rsidRPr="0034137F">
              <w:rPr>
                <w:rFonts w:ascii="Times New Roman" w:hAnsi="Times New Roman" w:cs="Times New Roman"/>
                <w:b/>
                <w:sz w:val="28"/>
                <w:szCs w:val="28"/>
              </w:rPr>
              <w:t>3.</w:t>
            </w:r>
            <w:proofErr w:type="gramStart"/>
            <w:r w:rsidRPr="0034137F">
              <w:rPr>
                <w:rFonts w:ascii="Times New Roman" w:hAnsi="Times New Roman" w:cs="Times New Roman"/>
                <w:b/>
                <w:sz w:val="28"/>
                <w:szCs w:val="28"/>
              </w:rPr>
              <w:t>2.Покращення</w:t>
            </w:r>
            <w:proofErr w:type="gramEnd"/>
            <w:r w:rsidRPr="0034137F">
              <w:rPr>
                <w:rFonts w:ascii="Times New Roman" w:hAnsi="Times New Roman" w:cs="Times New Roman"/>
                <w:b/>
                <w:sz w:val="28"/>
                <w:szCs w:val="28"/>
              </w:rPr>
              <w:t xml:space="preserve"> </w:t>
            </w:r>
            <w:proofErr w:type="spellStart"/>
            <w:r w:rsidRPr="0034137F">
              <w:rPr>
                <w:rFonts w:ascii="Times New Roman" w:hAnsi="Times New Roman" w:cs="Times New Roman"/>
                <w:b/>
                <w:sz w:val="28"/>
                <w:szCs w:val="28"/>
              </w:rPr>
              <w:t>якості</w:t>
            </w:r>
            <w:proofErr w:type="spellEnd"/>
            <w:r w:rsidRPr="0034137F">
              <w:rPr>
                <w:rFonts w:ascii="Times New Roman" w:hAnsi="Times New Roman" w:cs="Times New Roman"/>
                <w:b/>
                <w:sz w:val="28"/>
                <w:szCs w:val="28"/>
              </w:rPr>
              <w:t xml:space="preserve"> </w:t>
            </w:r>
            <w:proofErr w:type="spellStart"/>
            <w:r w:rsidRPr="0034137F">
              <w:rPr>
                <w:rFonts w:ascii="Times New Roman" w:hAnsi="Times New Roman" w:cs="Times New Roman"/>
                <w:b/>
                <w:sz w:val="28"/>
                <w:szCs w:val="28"/>
              </w:rPr>
              <w:t>освіти</w:t>
            </w:r>
            <w:proofErr w:type="spellEnd"/>
          </w:p>
        </w:tc>
      </w:tr>
      <w:tr w:rsidR="00772DB7" w:rsidRPr="007E49DE" w:rsidTr="00772DB7">
        <w:tc>
          <w:tcPr>
            <w:tcW w:w="6658" w:type="dxa"/>
          </w:tcPr>
          <w:p w:rsidR="00772DB7" w:rsidRPr="0034137F" w:rsidRDefault="00772DB7" w:rsidP="000C20E3">
            <w:pPr>
              <w:rPr>
                <w:rFonts w:ascii="Times New Roman" w:hAnsi="Times New Roman" w:cs="Times New Roman"/>
                <w:sz w:val="24"/>
                <w:szCs w:val="24"/>
                <w:lang w:val="uk-UA"/>
              </w:rPr>
            </w:pPr>
            <w:r w:rsidRPr="0034137F">
              <w:rPr>
                <w:rFonts w:ascii="Times New Roman" w:hAnsi="Times New Roman" w:cs="Times New Roman"/>
                <w:sz w:val="24"/>
                <w:szCs w:val="24"/>
                <w:lang w:val="uk-UA"/>
              </w:rPr>
              <w:t>89. «Шкільне подвір’я як освітній осередок громади міста»</w:t>
            </w:r>
          </w:p>
        </w:tc>
        <w:tc>
          <w:tcPr>
            <w:tcW w:w="2687" w:type="dxa"/>
          </w:tcPr>
          <w:p w:rsidR="00772DB7" w:rsidRPr="0034137F" w:rsidRDefault="00772DB7" w:rsidP="000C20E3">
            <w:pPr>
              <w:rPr>
                <w:rFonts w:ascii="Times New Roman" w:hAnsi="Times New Roman" w:cs="Times New Roman"/>
                <w:b/>
                <w:sz w:val="24"/>
                <w:szCs w:val="24"/>
                <w:lang w:val="uk-UA"/>
              </w:rPr>
            </w:pPr>
            <w:r w:rsidRPr="0034137F">
              <w:rPr>
                <w:rFonts w:ascii="Times New Roman" w:hAnsi="Times New Roman" w:cs="Times New Roman"/>
                <w:b/>
                <w:sz w:val="24"/>
                <w:szCs w:val="24"/>
                <w:lang w:val="uk-UA"/>
              </w:rPr>
              <w:t>Гайсинська ОТГ</w:t>
            </w:r>
          </w:p>
        </w:tc>
      </w:tr>
    </w:tbl>
    <w:p w:rsidR="004F16EA" w:rsidRDefault="004F16EA" w:rsidP="000C20E3">
      <w:pPr>
        <w:spacing w:after="0" w:line="240" w:lineRule="auto"/>
        <w:jc w:val="both"/>
        <w:rPr>
          <w:rFonts w:ascii="Times New Roman" w:hAnsi="Times New Roman" w:cs="Times New Roman"/>
          <w:b/>
          <w:i/>
          <w:color w:val="FF0000"/>
          <w:sz w:val="28"/>
          <w:szCs w:val="28"/>
          <w:lang w:val="uk-UA"/>
        </w:rPr>
      </w:pPr>
    </w:p>
    <w:p w:rsidR="00772DB7" w:rsidRDefault="00772DB7" w:rsidP="000C20E3">
      <w:pPr>
        <w:spacing w:after="0" w:line="240" w:lineRule="auto"/>
        <w:jc w:val="both"/>
        <w:rPr>
          <w:rFonts w:ascii="Times New Roman" w:hAnsi="Times New Roman" w:cs="Times New Roman"/>
          <w:b/>
          <w:i/>
          <w:color w:val="FF0000"/>
          <w:sz w:val="28"/>
          <w:szCs w:val="28"/>
          <w:lang w:val="uk-UA"/>
        </w:rPr>
      </w:pPr>
    </w:p>
    <w:p w:rsidR="006923C9" w:rsidRPr="00E327A2" w:rsidRDefault="00463ACF" w:rsidP="000C20E3">
      <w:pPr>
        <w:spacing w:after="0" w:line="240" w:lineRule="auto"/>
        <w:jc w:val="both"/>
        <w:rPr>
          <w:rFonts w:ascii="Times New Roman" w:hAnsi="Times New Roman" w:cs="Times New Roman"/>
          <w:b/>
          <w:i/>
          <w:color w:val="943634" w:themeColor="accent2" w:themeShade="BF"/>
          <w:sz w:val="28"/>
          <w:szCs w:val="28"/>
          <w:lang w:val="uk-UA"/>
        </w:rPr>
      </w:pPr>
      <w:r w:rsidRPr="00E327A2">
        <w:rPr>
          <w:rFonts w:ascii="Times New Roman" w:hAnsi="Times New Roman" w:cs="Times New Roman"/>
          <w:b/>
          <w:i/>
          <w:color w:val="943634" w:themeColor="accent2" w:themeShade="BF"/>
          <w:sz w:val="28"/>
          <w:szCs w:val="28"/>
          <w:lang w:val="uk-UA"/>
        </w:rPr>
        <w:t>3</w:t>
      </w:r>
      <w:r w:rsidR="006923C9" w:rsidRPr="00E327A2">
        <w:rPr>
          <w:rFonts w:ascii="Times New Roman" w:hAnsi="Times New Roman" w:cs="Times New Roman"/>
          <w:b/>
          <w:i/>
          <w:color w:val="943634" w:themeColor="accent2" w:themeShade="BF"/>
          <w:sz w:val="28"/>
          <w:szCs w:val="28"/>
          <w:lang w:val="uk-UA"/>
        </w:rPr>
        <w:t>.3.3. Очікувані результати реалізації</w:t>
      </w:r>
    </w:p>
    <w:p w:rsidR="006923C9" w:rsidRPr="007819E0" w:rsidRDefault="006923C9" w:rsidP="000C20E3">
      <w:pPr>
        <w:spacing w:after="0" w:line="240" w:lineRule="auto"/>
        <w:jc w:val="both"/>
        <w:rPr>
          <w:rFonts w:ascii="Times New Roman" w:eastAsia="Calibri" w:hAnsi="Times New Roman" w:cs="Times New Roman"/>
          <w:color w:val="943634" w:themeColor="accent2" w:themeShade="BF"/>
          <w:sz w:val="28"/>
          <w:szCs w:val="28"/>
          <w:highlight w:val="yellow"/>
          <w:lang w:val="uk-UA"/>
        </w:rPr>
      </w:pPr>
    </w:p>
    <w:p w:rsidR="006923C9" w:rsidRPr="006923C9" w:rsidRDefault="006923C9" w:rsidP="000C20E3">
      <w:pPr>
        <w:spacing w:after="0" w:line="240" w:lineRule="auto"/>
        <w:jc w:val="both"/>
        <w:rPr>
          <w:rFonts w:ascii="Times New Roman" w:eastAsia="Calibri" w:hAnsi="Times New Roman" w:cs="Times New Roman"/>
          <w:sz w:val="28"/>
          <w:szCs w:val="28"/>
          <w:lang w:val="uk-UA"/>
        </w:rPr>
      </w:pPr>
      <w:r w:rsidRPr="006923C9">
        <w:rPr>
          <w:rFonts w:ascii="Times New Roman" w:eastAsia="Calibri" w:hAnsi="Times New Roman" w:cs="Times New Roman"/>
          <w:sz w:val="28"/>
          <w:szCs w:val="28"/>
          <w:lang w:val="uk-UA"/>
        </w:rPr>
        <w:t xml:space="preserve">У період дії Плану реалізації Стратегії передбачається сфокусувати увагу </w:t>
      </w:r>
    </w:p>
    <w:p w:rsidR="006923C9" w:rsidRPr="006923C9" w:rsidRDefault="006923C9" w:rsidP="000C20E3">
      <w:pPr>
        <w:spacing w:after="0" w:line="240" w:lineRule="auto"/>
        <w:jc w:val="both"/>
        <w:rPr>
          <w:rFonts w:ascii="Times New Roman" w:eastAsia="Calibri" w:hAnsi="Times New Roman" w:cs="Times New Roman"/>
          <w:sz w:val="28"/>
          <w:szCs w:val="28"/>
          <w:lang w:val="uk-UA"/>
        </w:rPr>
      </w:pPr>
      <w:r w:rsidRPr="006923C9">
        <w:rPr>
          <w:rFonts w:ascii="Times New Roman" w:eastAsia="Calibri" w:hAnsi="Times New Roman" w:cs="Times New Roman"/>
          <w:sz w:val="28"/>
          <w:szCs w:val="28"/>
          <w:lang w:val="uk-UA"/>
        </w:rPr>
        <w:t>на завданнях, що сприятимуть досягненню наступних результатів:</w:t>
      </w:r>
    </w:p>
    <w:p w:rsidR="006923C9" w:rsidRPr="006923C9" w:rsidRDefault="003D4E76" w:rsidP="000C20E3">
      <w:pPr>
        <w:numPr>
          <w:ilvl w:val="0"/>
          <w:numId w:val="5"/>
        </w:num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забезпечення безпечних умов для перебування, навчання і дозвілля учнів та дошкільників, шляхом нового будівництва захисної споруди;</w:t>
      </w:r>
    </w:p>
    <w:p w:rsidR="006923C9" w:rsidRPr="00A81C28" w:rsidRDefault="006923C9" w:rsidP="000C20E3">
      <w:pPr>
        <w:numPr>
          <w:ilvl w:val="0"/>
          <w:numId w:val="5"/>
        </w:numPr>
        <w:spacing w:after="0" w:line="240" w:lineRule="auto"/>
        <w:jc w:val="both"/>
        <w:rPr>
          <w:rFonts w:ascii="Times New Roman" w:eastAsia="Calibri" w:hAnsi="Times New Roman" w:cs="Times New Roman"/>
          <w:sz w:val="28"/>
          <w:szCs w:val="28"/>
          <w:lang w:val="uk-UA"/>
        </w:rPr>
      </w:pPr>
      <w:r w:rsidRPr="00A81C28">
        <w:rPr>
          <w:rFonts w:ascii="Times New Roman" w:eastAsia="Calibri" w:hAnsi="Times New Roman" w:cs="Times New Roman"/>
          <w:sz w:val="28"/>
          <w:szCs w:val="28"/>
          <w:lang w:val="uk-UA"/>
        </w:rPr>
        <w:t>покращення якості</w:t>
      </w:r>
      <w:r w:rsidR="00A81C28">
        <w:rPr>
          <w:rFonts w:ascii="Times New Roman" w:eastAsia="Calibri" w:hAnsi="Times New Roman" w:cs="Times New Roman"/>
          <w:sz w:val="28"/>
          <w:szCs w:val="28"/>
          <w:lang w:val="uk-UA"/>
        </w:rPr>
        <w:t xml:space="preserve"> та безпечності організації харчування дітей в закладі освіти, створення безпечних та </w:t>
      </w:r>
      <w:proofErr w:type="spellStart"/>
      <w:r w:rsidR="00A81C28">
        <w:rPr>
          <w:rFonts w:ascii="Times New Roman" w:eastAsia="Calibri" w:hAnsi="Times New Roman" w:cs="Times New Roman"/>
          <w:sz w:val="28"/>
          <w:szCs w:val="28"/>
          <w:lang w:val="uk-UA"/>
        </w:rPr>
        <w:t>коміфортних</w:t>
      </w:r>
      <w:proofErr w:type="spellEnd"/>
      <w:r w:rsidR="00A81C28">
        <w:rPr>
          <w:rFonts w:ascii="Times New Roman" w:eastAsia="Calibri" w:hAnsi="Times New Roman" w:cs="Times New Roman"/>
          <w:sz w:val="28"/>
          <w:szCs w:val="28"/>
          <w:lang w:val="uk-UA"/>
        </w:rPr>
        <w:t xml:space="preserve"> умов праці для працівників харчоблоку</w:t>
      </w:r>
      <w:r w:rsidRPr="00A81C28">
        <w:rPr>
          <w:rFonts w:ascii="Times New Roman" w:eastAsia="Calibri" w:hAnsi="Times New Roman" w:cs="Times New Roman"/>
          <w:sz w:val="28"/>
          <w:szCs w:val="28"/>
          <w:lang w:val="uk-UA"/>
        </w:rPr>
        <w:t>;</w:t>
      </w:r>
    </w:p>
    <w:p w:rsidR="00A81C28" w:rsidRDefault="00A81C28" w:rsidP="000C20E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    створення безпечних умов для проведення освітнього процесу в очному </w:t>
      </w:r>
    </w:p>
    <w:p w:rsidR="006923C9" w:rsidRPr="006923C9" w:rsidRDefault="00A81C28" w:rsidP="000C20E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режимі</w:t>
      </w:r>
      <w:r w:rsidR="006923C9" w:rsidRPr="006923C9">
        <w:rPr>
          <w:rFonts w:ascii="Times New Roman" w:eastAsia="Calibri" w:hAnsi="Times New Roman" w:cs="Times New Roman"/>
          <w:sz w:val="28"/>
          <w:szCs w:val="28"/>
          <w:lang w:val="uk-UA"/>
        </w:rPr>
        <w:t xml:space="preserve">; </w:t>
      </w:r>
    </w:p>
    <w:p w:rsidR="006923C9" w:rsidRDefault="003D4E76" w:rsidP="000C20E3">
      <w:pPr>
        <w:numPr>
          <w:ilvl w:val="0"/>
          <w:numId w:val="5"/>
        </w:num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дотримання санітарних вимог, забезпечення комфортних умов для перебування та навчання дітей, зміцнення </w:t>
      </w:r>
      <w:proofErr w:type="spellStart"/>
      <w:r>
        <w:rPr>
          <w:rFonts w:ascii="Times New Roman" w:eastAsia="Calibri" w:hAnsi="Times New Roman" w:cs="Times New Roman"/>
          <w:sz w:val="28"/>
          <w:szCs w:val="28"/>
          <w:lang w:val="uk-UA"/>
        </w:rPr>
        <w:t>здоровя</w:t>
      </w:r>
      <w:proofErr w:type="spellEnd"/>
      <w:r>
        <w:rPr>
          <w:rFonts w:ascii="Times New Roman" w:eastAsia="Calibri" w:hAnsi="Times New Roman" w:cs="Times New Roman"/>
          <w:sz w:val="28"/>
          <w:szCs w:val="28"/>
          <w:lang w:val="uk-UA"/>
        </w:rPr>
        <w:t xml:space="preserve"> вихованців, підвищення енергоефективності та зменшення споживання енергоносіїв</w:t>
      </w:r>
      <w:r w:rsidR="006923C9" w:rsidRPr="006923C9">
        <w:rPr>
          <w:rFonts w:ascii="Times New Roman" w:eastAsia="Calibri" w:hAnsi="Times New Roman" w:cs="Times New Roman"/>
          <w:sz w:val="28"/>
          <w:szCs w:val="28"/>
          <w:lang w:val="uk-UA"/>
        </w:rPr>
        <w:t>;</w:t>
      </w:r>
    </w:p>
    <w:p w:rsidR="00553712" w:rsidRPr="006923C9" w:rsidRDefault="00553712" w:rsidP="000C20E3">
      <w:pPr>
        <w:numPr>
          <w:ilvl w:val="0"/>
          <w:numId w:val="5"/>
        </w:num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покращення освітнього середовища з урахуванням концепції «Нова українська школа» шляхом облаштування зон відпочинку, осередку навчання, встановлення </w:t>
      </w:r>
      <w:proofErr w:type="spellStart"/>
      <w:r>
        <w:rPr>
          <w:rFonts w:ascii="Times New Roman" w:eastAsia="Calibri" w:hAnsi="Times New Roman" w:cs="Times New Roman"/>
          <w:sz w:val="28"/>
          <w:szCs w:val="28"/>
          <w:lang w:val="uk-UA"/>
        </w:rPr>
        <w:t>спортиавно</w:t>
      </w:r>
      <w:proofErr w:type="spellEnd"/>
      <w:r>
        <w:rPr>
          <w:rFonts w:ascii="Times New Roman" w:eastAsia="Calibri" w:hAnsi="Times New Roman" w:cs="Times New Roman"/>
          <w:sz w:val="28"/>
          <w:szCs w:val="28"/>
          <w:lang w:val="uk-UA"/>
        </w:rPr>
        <w:t>-ігрового обладнання, будівництва сучасного спортивного майданчика.</w:t>
      </w:r>
    </w:p>
    <w:p w:rsidR="004F16EA" w:rsidRDefault="004F16EA" w:rsidP="000C20E3">
      <w:pPr>
        <w:spacing w:after="0" w:line="240" w:lineRule="auto"/>
        <w:jc w:val="both"/>
        <w:rPr>
          <w:rFonts w:ascii="Times New Roman" w:eastAsia="Calibri" w:hAnsi="Times New Roman" w:cs="Times New Roman"/>
          <w:b/>
          <w:color w:val="FF0000"/>
          <w:sz w:val="28"/>
          <w:szCs w:val="28"/>
          <w:lang w:val="uk-UA"/>
        </w:rPr>
      </w:pPr>
    </w:p>
    <w:p w:rsidR="001E5229" w:rsidRDefault="001E5229" w:rsidP="000C20E3">
      <w:pPr>
        <w:spacing w:after="0" w:line="240" w:lineRule="auto"/>
        <w:jc w:val="both"/>
        <w:rPr>
          <w:rFonts w:ascii="Times New Roman" w:eastAsia="Calibri" w:hAnsi="Times New Roman" w:cs="Times New Roman"/>
          <w:b/>
          <w:color w:val="FF0000"/>
          <w:sz w:val="28"/>
          <w:szCs w:val="28"/>
          <w:lang w:val="uk-UA"/>
        </w:rPr>
      </w:pPr>
    </w:p>
    <w:p w:rsidR="004F16EA" w:rsidRPr="00E327A2" w:rsidRDefault="00463ACF" w:rsidP="000C20E3">
      <w:pPr>
        <w:spacing w:after="0" w:line="240" w:lineRule="auto"/>
        <w:jc w:val="both"/>
        <w:rPr>
          <w:rFonts w:ascii="Times New Roman" w:eastAsia="Calibri" w:hAnsi="Times New Roman" w:cs="Times New Roman"/>
          <w:b/>
          <w:color w:val="943634" w:themeColor="accent2" w:themeShade="BF"/>
          <w:sz w:val="28"/>
          <w:szCs w:val="28"/>
        </w:rPr>
      </w:pPr>
      <w:r w:rsidRPr="00E327A2">
        <w:rPr>
          <w:rFonts w:ascii="Times New Roman" w:eastAsia="Calibri" w:hAnsi="Times New Roman" w:cs="Times New Roman"/>
          <w:b/>
          <w:color w:val="943634" w:themeColor="accent2" w:themeShade="BF"/>
          <w:sz w:val="28"/>
          <w:szCs w:val="28"/>
          <w:lang w:val="uk-UA"/>
        </w:rPr>
        <w:t>3</w:t>
      </w:r>
      <w:r w:rsidR="006923C9" w:rsidRPr="00E327A2">
        <w:rPr>
          <w:rFonts w:ascii="Times New Roman" w:eastAsia="Calibri" w:hAnsi="Times New Roman" w:cs="Times New Roman"/>
          <w:b/>
          <w:color w:val="943634" w:themeColor="accent2" w:themeShade="BF"/>
          <w:sz w:val="28"/>
          <w:szCs w:val="28"/>
          <w:lang w:val="uk-UA"/>
        </w:rPr>
        <w:t>.3</w:t>
      </w:r>
      <w:r w:rsidR="006923C9" w:rsidRPr="00E327A2">
        <w:rPr>
          <w:rFonts w:ascii="Times New Roman" w:eastAsia="Calibri" w:hAnsi="Times New Roman" w:cs="Times New Roman"/>
          <w:b/>
          <w:color w:val="943634" w:themeColor="accent2" w:themeShade="BF"/>
          <w:sz w:val="28"/>
          <w:szCs w:val="28"/>
        </w:rPr>
        <w:t xml:space="preserve">.4. </w:t>
      </w:r>
      <w:r w:rsidR="006923C9" w:rsidRPr="00E327A2">
        <w:rPr>
          <w:rFonts w:ascii="Times New Roman" w:eastAsia="Calibri" w:hAnsi="Times New Roman" w:cs="Times New Roman"/>
          <w:b/>
          <w:color w:val="943634" w:themeColor="accent2" w:themeShade="BF"/>
          <w:sz w:val="28"/>
          <w:szCs w:val="28"/>
          <w:lang w:val="uk-UA"/>
        </w:rPr>
        <w:t>О</w:t>
      </w:r>
      <w:proofErr w:type="spellStart"/>
      <w:r w:rsidR="006923C9" w:rsidRPr="00E327A2">
        <w:rPr>
          <w:rFonts w:ascii="Times New Roman" w:eastAsia="Calibri" w:hAnsi="Times New Roman" w:cs="Times New Roman"/>
          <w:b/>
          <w:color w:val="943634" w:themeColor="accent2" w:themeShade="BF"/>
          <w:sz w:val="28"/>
          <w:szCs w:val="28"/>
        </w:rPr>
        <w:t>рієнтовний</w:t>
      </w:r>
      <w:proofErr w:type="spellEnd"/>
      <w:r w:rsidR="006923C9" w:rsidRPr="00E327A2">
        <w:rPr>
          <w:rFonts w:ascii="Times New Roman" w:eastAsia="Calibri" w:hAnsi="Times New Roman" w:cs="Times New Roman"/>
          <w:b/>
          <w:color w:val="943634" w:themeColor="accent2" w:themeShade="BF"/>
          <w:sz w:val="28"/>
          <w:szCs w:val="28"/>
        </w:rPr>
        <w:t xml:space="preserve"> </w:t>
      </w:r>
      <w:proofErr w:type="spellStart"/>
      <w:r w:rsidR="006923C9" w:rsidRPr="00E327A2">
        <w:rPr>
          <w:rFonts w:ascii="Times New Roman" w:eastAsia="Calibri" w:hAnsi="Times New Roman" w:cs="Times New Roman"/>
          <w:b/>
          <w:color w:val="943634" w:themeColor="accent2" w:themeShade="BF"/>
          <w:sz w:val="28"/>
          <w:szCs w:val="28"/>
        </w:rPr>
        <w:t>фінансовий</w:t>
      </w:r>
      <w:proofErr w:type="spellEnd"/>
      <w:r w:rsidR="006923C9" w:rsidRPr="00E327A2">
        <w:rPr>
          <w:rFonts w:ascii="Times New Roman" w:eastAsia="Calibri" w:hAnsi="Times New Roman" w:cs="Times New Roman"/>
          <w:b/>
          <w:color w:val="943634" w:themeColor="accent2" w:themeShade="BF"/>
          <w:sz w:val="28"/>
          <w:szCs w:val="28"/>
        </w:rPr>
        <w:t xml:space="preserve"> план </w:t>
      </w:r>
      <w:proofErr w:type="spellStart"/>
      <w:r w:rsidR="006923C9" w:rsidRPr="00E327A2">
        <w:rPr>
          <w:rFonts w:ascii="Times New Roman" w:eastAsia="Calibri" w:hAnsi="Times New Roman" w:cs="Times New Roman"/>
          <w:b/>
          <w:color w:val="943634" w:themeColor="accent2" w:themeShade="BF"/>
          <w:sz w:val="28"/>
          <w:szCs w:val="28"/>
        </w:rPr>
        <w:t>Програми</w:t>
      </w:r>
      <w:proofErr w:type="spellEnd"/>
      <w:r w:rsidR="006923C9" w:rsidRPr="00E327A2">
        <w:rPr>
          <w:rFonts w:ascii="Times New Roman" w:eastAsia="Calibri" w:hAnsi="Times New Roman" w:cs="Times New Roman"/>
          <w:b/>
          <w:color w:val="943634" w:themeColor="accent2" w:themeShade="BF"/>
          <w:sz w:val="28"/>
          <w:szCs w:val="28"/>
        </w:rPr>
        <w:t xml:space="preserve"> </w:t>
      </w:r>
      <w:r w:rsidR="006923C9" w:rsidRPr="00E327A2">
        <w:rPr>
          <w:rFonts w:ascii="Times New Roman" w:eastAsia="Calibri" w:hAnsi="Times New Roman" w:cs="Times New Roman"/>
          <w:b/>
          <w:color w:val="943634" w:themeColor="accent2" w:themeShade="BF"/>
          <w:sz w:val="28"/>
          <w:szCs w:val="28"/>
          <w:lang w:val="uk-UA"/>
        </w:rPr>
        <w:t>3</w:t>
      </w:r>
      <w:r w:rsidR="006923C9" w:rsidRPr="00E327A2">
        <w:rPr>
          <w:rFonts w:ascii="Times New Roman" w:eastAsia="Calibri" w:hAnsi="Times New Roman" w:cs="Times New Roman"/>
          <w:b/>
          <w:color w:val="943634" w:themeColor="accent2" w:themeShade="BF"/>
          <w:sz w:val="28"/>
          <w:szCs w:val="28"/>
        </w:rPr>
        <w:t xml:space="preserve"> «</w:t>
      </w:r>
      <w:r w:rsidR="00553712" w:rsidRPr="00E327A2">
        <w:rPr>
          <w:rFonts w:ascii="Times New Roman" w:eastAsia="Calibri" w:hAnsi="Times New Roman" w:cs="Times New Roman"/>
          <w:b/>
          <w:color w:val="943634" w:themeColor="accent2" w:themeShade="BF"/>
          <w:sz w:val="28"/>
          <w:szCs w:val="28"/>
          <w:lang w:val="uk-UA"/>
        </w:rPr>
        <w:t>Якісна дошкільна та загальна середня освіта в громаді</w:t>
      </w:r>
      <w:r w:rsidR="006923C9" w:rsidRPr="00E327A2">
        <w:rPr>
          <w:rFonts w:ascii="Times New Roman" w:eastAsia="Calibri" w:hAnsi="Times New Roman" w:cs="Times New Roman"/>
          <w:b/>
          <w:color w:val="943634" w:themeColor="accent2" w:themeShade="BF"/>
          <w:sz w:val="28"/>
          <w:szCs w:val="28"/>
        </w:rPr>
        <w:t>»</w:t>
      </w:r>
    </w:p>
    <w:p w:rsidR="001E5229" w:rsidRPr="004F16EA" w:rsidRDefault="001E5229" w:rsidP="000C20E3">
      <w:pPr>
        <w:spacing w:after="0" w:line="240" w:lineRule="auto"/>
        <w:jc w:val="both"/>
        <w:rPr>
          <w:rFonts w:ascii="Times New Roman" w:eastAsia="Calibri" w:hAnsi="Times New Roman" w:cs="Times New Roman"/>
          <w:b/>
          <w:color w:val="FF0000"/>
          <w:sz w:val="28"/>
          <w:szCs w:val="28"/>
          <w:lang w:val="uk-UA"/>
        </w:rPr>
      </w:pPr>
    </w:p>
    <w:p w:rsidR="006923C9" w:rsidRPr="006923C9" w:rsidRDefault="004F16EA" w:rsidP="000C20E3">
      <w:pPr>
        <w:spacing w:after="0" w:line="240" w:lineRule="auto"/>
        <w:jc w:val="both"/>
        <w:rPr>
          <w:rFonts w:ascii="Times New Roman" w:eastAsia="Calibri" w:hAnsi="Times New Roman" w:cs="Times New Roman"/>
          <w:b/>
          <w:lang w:val="uk-UA"/>
        </w:rPr>
      </w:pPr>
      <w:r w:rsidRPr="004F16EA">
        <w:rPr>
          <w:rFonts w:ascii="Times New Roman" w:eastAsia="Calibri" w:hAnsi="Times New Roman" w:cs="Times New Roman"/>
          <w:lang w:val="uk-UA"/>
        </w:rPr>
        <w:t xml:space="preserve">                                                                            </w:t>
      </w:r>
      <w:proofErr w:type="spellStart"/>
      <w:r w:rsidR="00463ACF">
        <w:rPr>
          <w:rFonts w:ascii="Times New Roman" w:eastAsia="Calibri" w:hAnsi="Times New Roman" w:cs="Times New Roman"/>
          <w:lang w:val="uk-UA"/>
        </w:rPr>
        <w:t>Таб</w:t>
      </w:r>
      <w:proofErr w:type="spellEnd"/>
      <w:r w:rsidR="00463ACF">
        <w:rPr>
          <w:rFonts w:ascii="Times New Roman" w:eastAsia="Calibri" w:hAnsi="Times New Roman" w:cs="Times New Roman"/>
          <w:lang w:val="uk-UA"/>
        </w:rPr>
        <w:t xml:space="preserve">. </w:t>
      </w:r>
      <w:r w:rsidR="00772DB7">
        <w:rPr>
          <w:rFonts w:ascii="Times New Roman" w:eastAsia="Calibri" w:hAnsi="Times New Roman" w:cs="Times New Roman"/>
          <w:lang w:val="uk-UA"/>
        </w:rPr>
        <w:t>61</w:t>
      </w:r>
      <w:r w:rsidRPr="004F16EA">
        <w:rPr>
          <w:rFonts w:ascii="Times New Roman" w:eastAsia="Calibri" w:hAnsi="Times New Roman" w:cs="Times New Roman"/>
          <w:lang w:val="uk-UA"/>
        </w:rPr>
        <w:t>. Орієнтовний</w:t>
      </w:r>
      <w:r>
        <w:rPr>
          <w:rFonts w:ascii="Times New Roman" w:eastAsia="Calibri" w:hAnsi="Times New Roman" w:cs="Times New Roman"/>
          <w:lang w:val="uk-UA"/>
        </w:rPr>
        <w:t xml:space="preserve"> фінансовий план Програми</w:t>
      </w:r>
    </w:p>
    <w:tbl>
      <w:tblPr>
        <w:tblW w:w="5481" w:type="pct"/>
        <w:tblInd w:w="-694"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65"/>
        <w:gridCol w:w="561"/>
        <w:gridCol w:w="8"/>
        <w:gridCol w:w="589"/>
        <w:gridCol w:w="576"/>
        <w:gridCol w:w="583"/>
        <w:gridCol w:w="718"/>
        <w:gridCol w:w="614"/>
        <w:gridCol w:w="583"/>
        <w:gridCol w:w="80"/>
        <w:gridCol w:w="583"/>
        <w:gridCol w:w="6"/>
        <w:gridCol w:w="578"/>
        <w:gridCol w:w="6"/>
        <w:gridCol w:w="627"/>
        <w:gridCol w:w="42"/>
        <w:gridCol w:w="688"/>
        <w:gridCol w:w="21"/>
        <w:gridCol w:w="711"/>
        <w:gridCol w:w="1214"/>
      </w:tblGrid>
      <w:tr w:rsidR="001E5229" w:rsidRPr="00077A8E" w:rsidTr="001E5229">
        <w:tc>
          <w:tcPr>
            <w:tcW w:w="836"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1E5229" w:rsidRPr="00077A8E" w:rsidRDefault="001E5229"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Назва технічного завдання</w:t>
            </w:r>
          </w:p>
        </w:tc>
        <w:tc>
          <w:tcPr>
            <w:tcW w:w="822" w:type="pct"/>
            <w:gridSpan w:val="4"/>
            <w:tcBorders>
              <w:top w:val="single" w:sz="4" w:space="0" w:color="000000"/>
              <w:left w:val="single" w:sz="4" w:space="0" w:color="000000"/>
              <w:bottom w:val="single" w:sz="4" w:space="0" w:color="000000"/>
              <w:right w:val="single" w:sz="4" w:space="0" w:color="000000"/>
            </w:tcBorders>
            <w:shd w:val="clear" w:color="auto" w:fill="FFFF66"/>
            <w:hideMark/>
          </w:tcPr>
          <w:p w:rsidR="001E5229" w:rsidRPr="00077A8E" w:rsidRDefault="001E5229"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Обсяг фінансування</w:t>
            </w:r>
          </w:p>
          <w:p w:rsidR="001E5229" w:rsidRPr="00077A8E" w:rsidRDefault="001E5229" w:rsidP="000C20E3">
            <w:pPr>
              <w:spacing w:after="0" w:line="240" w:lineRule="auto"/>
              <w:rPr>
                <w:rFonts w:ascii="Times New Roman" w:eastAsia="Calibri" w:hAnsi="Times New Roman" w:cs="Times New Roman"/>
                <w:b/>
                <w:lang w:val="uk-UA" w:eastAsia="ru-RU"/>
              </w:rPr>
            </w:pPr>
            <w:r>
              <w:rPr>
                <w:rFonts w:ascii="Times New Roman" w:eastAsia="Calibri" w:hAnsi="Times New Roman" w:cs="Times New Roman"/>
                <w:b/>
                <w:lang w:val="uk-UA" w:eastAsia="ru-RU"/>
              </w:rPr>
              <w:t>2024</w:t>
            </w:r>
            <w:r w:rsidRPr="00077A8E">
              <w:rPr>
                <w:rFonts w:ascii="Times New Roman" w:eastAsia="Calibri" w:hAnsi="Times New Roman" w:cs="Times New Roman"/>
                <w:b/>
                <w:lang w:val="uk-UA" w:eastAsia="ru-RU"/>
              </w:rPr>
              <w:t xml:space="preserve">рік, </w:t>
            </w:r>
            <w:proofErr w:type="spellStart"/>
            <w:r w:rsidRPr="00077A8E">
              <w:rPr>
                <w:rFonts w:ascii="Times New Roman" w:eastAsia="Calibri" w:hAnsi="Times New Roman" w:cs="Times New Roman"/>
                <w:b/>
                <w:lang w:val="uk-UA" w:eastAsia="ru-RU"/>
              </w:rPr>
              <w:t>тис.грн</w:t>
            </w:r>
            <w:proofErr w:type="spellEnd"/>
          </w:p>
        </w:tc>
        <w:tc>
          <w:tcPr>
            <w:tcW w:w="907" w:type="pct"/>
            <w:gridSpan w:val="3"/>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1E5229" w:rsidRPr="00077A8E" w:rsidRDefault="001E5229" w:rsidP="000C20E3">
            <w:pPr>
              <w:spacing w:after="0" w:line="240" w:lineRule="auto"/>
              <w:rPr>
                <w:rFonts w:ascii="Times New Roman" w:eastAsia="Calibri" w:hAnsi="Times New Roman" w:cs="Times New Roman"/>
                <w:b/>
                <w:lang w:val="uk-UA" w:eastAsia="ru-RU"/>
              </w:rPr>
            </w:pPr>
            <w:r>
              <w:rPr>
                <w:rFonts w:ascii="Times New Roman" w:eastAsia="Calibri" w:hAnsi="Times New Roman" w:cs="Times New Roman"/>
                <w:b/>
                <w:lang w:val="uk-UA" w:eastAsia="ru-RU"/>
              </w:rPr>
              <w:t>Обсяг фінансування на 2025</w:t>
            </w:r>
            <w:r w:rsidRPr="00077A8E">
              <w:rPr>
                <w:rFonts w:ascii="Times New Roman" w:eastAsia="Calibri" w:hAnsi="Times New Roman" w:cs="Times New Roman"/>
                <w:b/>
                <w:lang w:val="uk-UA" w:eastAsia="ru-RU"/>
              </w:rPr>
              <w:t xml:space="preserve">рік, </w:t>
            </w:r>
            <w:proofErr w:type="spellStart"/>
            <w:r w:rsidRPr="00077A8E">
              <w:rPr>
                <w:rFonts w:ascii="Times New Roman" w:eastAsia="Calibri" w:hAnsi="Times New Roman" w:cs="Times New Roman"/>
                <w:b/>
                <w:lang w:val="uk-UA" w:eastAsia="ru-RU"/>
              </w:rPr>
              <w:t>тис.грн</w:t>
            </w:r>
            <w:proofErr w:type="spellEnd"/>
          </w:p>
        </w:tc>
        <w:tc>
          <w:tcPr>
            <w:tcW w:w="870" w:type="pct"/>
            <w:gridSpan w:val="6"/>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1E5229" w:rsidRPr="00077A8E" w:rsidRDefault="001E5229"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Обсяг</w:t>
            </w:r>
          </w:p>
          <w:p w:rsidR="001E5229" w:rsidRPr="00077A8E" w:rsidRDefault="001E5229" w:rsidP="000C20E3">
            <w:pPr>
              <w:spacing w:after="0" w:line="240" w:lineRule="auto"/>
              <w:rPr>
                <w:rFonts w:ascii="Times New Roman" w:eastAsia="Calibri" w:hAnsi="Times New Roman" w:cs="Times New Roman"/>
                <w:b/>
                <w:lang w:eastAsia="ru-RU"/>
              </w:rPr>
            </w:pPr>
            <w:r>
              <w:rPr>
                <w:rFonts w:ascii="Times New Roman" w:eastAsia="Calibri" w:hAnsi="Times New Roman" w:cs="Times New Roman"/>
                <w:b/>
                <w:lang w:val="uk-UA" w:eastAsia="ru-RU"/>
              </w:rPr>
              <w:t xml:space="preserve"> </w:t>
            </w:r>
            <w:proofErr w:type="spellStart"/>
            <w:r>
              <w:rPr>
                <w:rFonts w:ascii="Times New Roman" w:eastAsia="Calibri" w:hAnsi="Times New Roman" w:cs="Times New Roman"/>
                <w:b/>
                <w:lang w:val="uk-UA" w:eastAsia="ru-RU"/>
              </w:rPr>
              <w:t>фінансуванн</w:t>
            </w:r>
            <w:proofErr w:type="spellEnd"/>
            <w:r>
              <w:rPr>
                <w:rFonts w:ascii="Times New Roman" w:eastAsia="Calibri" w:hAnsi="Times New Roman" w:cs="Times New Roman"/>
                <w:b/>
                <w:lang w:val="uk-UA" w:eastAsia="ru-RU"/>
              </w:rPr>
              <w:t xml:space="preserve"> на 2026</w:t>
            </w:r>
            <w:r w:rsidRPr="00077A8E">
              <w:rPr>
                <w:rFonts w:ascii="Times New Roman" w:eastAsia="Calibri" w:hAnsi="Times New Roman" w:cs="Times New Roman"/>
                <w:b/>
                <w:lang w:val="uk-UA" w:eastAsia="ru-RU"/>
              </w:rPr>
              <w:t xml:space="preserve"> рік</w:t>
            </w:r>
            <w:r w:rsidRPr="00077A8E">
              <w:rPr>
                <w:rFonts w:ascii="Times New Roman" w:eastAsia="Calibri" w:hAnsi="Times New Roman" w:cs="Times New Roman"/>
                <w:b/>
                <w:lang w:eastAsia="ru-RU"/>
              </w:rPr>
              <w:t xml:space="preserve">, </w:t>
            </w:r>
            <w:proofErr w:type="spellStart"/>
            <w:r w:rsidRPr="00077A8E">
              <w:rPr>
                <w:rFonts w:ascii="Times New Roman" w:eastAsia="Calibri" w:hAnsi="Times New Roman" w:cs="Times New Roman"/>
                <w:b/>
                <w:lang w:eastAsia="ru-RU"/>
              </w:rPr>
              <w:t>тис.грн</w:t>
            </w:r>
            <w:proofErr w:type="spellEnd"/>
          </w:p>
        </w:tc>
        <w:tc>
          <w:tcPr>
            <w:tcW w:w="990" w:type="pct"/>
            <w:gridSpan w:val="5"/>
            <w:tcBorders>
              <w:top w:val="single" w:sz="4" w:space="0" w:color="000000"/>
              <w:left w:val="single" w:sz="4" w:space="0" w:color="000000"/>
              <w:bottom w:val="single" w:sz="4" w:space="0" w:color="000000"/>
              <w:right w:val="single" w:sz="4" w:space="0" w:color="000000"/>
            </w:tcBorders>
            <w:shd w:val="clear" w:color="auto" w:fill="FFCC99"/>
            <w:hideMark/>
          </w:tcPr>
          <w:p w:rsidR="001E5229" w:rsidRPr="00077A8E" w:rsidRDefault="001E5229" w:rsidP="000C20E3">
            <w:pPr>
              <w:spacing w:after="0" w:line="240" w:lineRule="auto"/>
              <w:rPr>
                <w:rFonts w:ascii="Times New Roman" w:eastAsia="Calibri" w:hAnsi="Times New Roman" w:cs="Times New Roman"/>
                <w:b/>
                <w:lang w:val="uk-UA" w:eastAsia="ru-RU"/>
              </w:rPr>
            </w:pPr>
            <w:proofErr w:type="spellStart"/>
            <w:r w:rsidRPr="00077A8E">
              <w:rPr>
                <w:rFonts w:ascii="Times New Roman" w:eastAsia="Calibri" w:hAnsi="Times New Roman" w:cs="Times New Roman"/>
                <w:b/>
                <w:lang w:eastAsia="ru-RU"/>
              </w:rPr>
              <w:t>Обсяг</w:t>
            </w:r>
            <w:proofErr w:type="spellEnd"/>
            <w:r w:rsidRPr="00077A8E">
              <w:rPr>
                <w:rFonts w:ascii="Times New Roman" w:eastAsia="Calibri" w:hAnsi="Times New Roman" w:cs="Times New Roman"/>
                <w:b/>
                <w:lang w:eastAsia="ru-RU"/>
              </w:rPr>
              <w:t xml:space="preserve"> </w:t>
            </w:r>
            <w:proofErr w:type="spellStart"/>
            <w:r w:rsidRPr="00077A8E">
              <w:rPr>
                <w:rFonts w:ascii="Times New Roman" w:eastAsia="Calibri" w:hAnsi="Times New Roman" w:cs="Times New Roman"/>
                <w:b/>
                <w:lang w:eastAsia="ru-RU"/>
              </w:rPr>
              <w:t>фінансування</w:t>
            </w:r>
            <w:proofErr w:type="spellEnd"/>
            <w:r w:rsidRPr="00077A8E">
              <w:rPr>
                <w:rFonts w:ascii="Times New Roman" w:eastAsia="Calibri" w:hAnsi="Times New Roman" w:cs="Times New Roman"/>
                <w:b/>
                <w:lang w:eastAsia="ru-RU"/>
              </w:rPr>
              <w:t xml:space="preserve"> за весь</w:t>
            </w:r>
            <w:r w:rsidRPr="00077A8E">
              <w:rPr>
                <w:rFonts w:ascii="Times New Roman" w:eastAsia="Calibri" w:hAnsi="Times New Roman" w:cs="Times New Roman"/>
                <w:b/>
                <w:lang w:val="uk-UA" w:eastAsia="ru-RU"/>
              </w:rPr>
              <w:t xml:space="preserve"> </w:t>
            </w:r>
            <w:proofErr w:type="spellStart"/>
            <w:r w:rsidRPr="00077A8E">
              <w:rPr>
                <w:rFonts w:ascii="Times New Roman" w:eastAsia="Calibri" w:hAnsi="Times New Roman" w:cs="Times New Roman"/>
                <w:b/>
                <w:lang w:eastAsia="ru-RU"/>
              </w:rPr>
              <w:t>період</w:t>
            </w:r>
            <w:proofErr w:type="spellEnd"/>
            <w:r w:rsidRPr="00077A8E">
              <w:rPr>
                <w:rFonts w:ascii="Times New Roman" w:eastAsia="Calibri" w:hAnsi="Times New Roman" w:cs="Times New Roman"/>
                <w:b/>
                <w:lang w:eastAsia="ru-RU"/>
              </w:rPr>
              <w:t>,</w:t>
            </w:r>
          </w:p>
          <w:p w:rsidR="001E5229" w:rsidRPr="00077A8E" w:rsidRDefault="001E5229" w:rsidP="000C20E3">
            <w:pPr>
              <w:spacing w:after="0" w:line="240" w:lineRule="auto"/>
              <w:rPr>
                <w:rFonts w:ascii="Times New Roman" w:eastAsia="Calibri" w:hAnsi="Times New Roman" w:cs="Times New Roman"/>
                <w:b/>
                <w:lang w:eastAsia="ru-RU"/>
              </w:rPr>
            </w:pPr>
            <w:r w:rsidRPr="00077A8E">
              <w:rPr>
                <w:rFonts w:ascii="Times New Roman" w:eastAsia="Calibri" w:hAnsi="Times New Roman" w:cs="Times New Roman"/>
                <w:b/>
                <w:lang w:eastAsia="ru-RU"/>
              </w:rPr>
              <w:t xml:space="preserve"> </w:t>
            </w:r>
            <w:proofErr w:type="spellStart"/>
            <w:proofErr w:type="gramStart"/>
            <w:r w:rsidRPr="00077A8E">
              <w:rPr>
                <w:rFonts w:ascii="Times New Roman" w:eastAsia="Calibri" w:hAnsi="Times New Roman" w:cs="Times New Roman"/>
                <w:b/>
                <w:lang w:eastAsia="ru-RU"/>
              </w:rPr>
              <w:t>тис.грн</w:t>
            </w:r>
            <w:proofErr w:type="spellEnd"/>
            <w:proofErr w:type="gramEnd"/>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1E5229" w:rsidRPr="00077A8E" w:rsidRDefault="001E5229" w:rsidP="000C20E3">
            <w:pPr>
              <w:spacing w:before="125" w:after="125" w:line="240" w:lineRule="auto"/>
              <w:jc w:val="both"/>
              <w:rPr>
                <w:rFonts w:ascii="Times New Roman" w:hAnsi="Times New Roman" w:cs="Times New Roman"/>
                <w:b/>
                <w:color w:val="C00000"/>
                <w:lang w:eastAsia="ru-RU"/>
              </w:rPr>
            </w:pPr>
            <w:proofErr w:type="spellStart"/>
            <w:r w:rsidRPr="00077A8E">
              <w:rPr>
                <w:rFonts w:ascii="Times New Roman" w:hAnsi="Times New Roman" w:cs="Times New Roman"/>
                <w:b/>
                <w:color w:val="C00000"/>
                <w:lang w:eastAsia="ru-RU"/>
              </w:rPr>
              <w:t>Загаль</w:t>
            </w:r>
            <w:proofErr w:type="spellEnd"/>
            <w:r w:rsidRPr="00077A8E">
              <w:rPr>
                <w:rFonts w:ascii="Times New Roman" w:hAnsi="Times New Roman" w:cs="Times New Roman"/>
                <w:b/>
                <w:color w:val="C00000"/>
                <w:lang w:val="uk-UA" w:eastAsia="ru-RU"/>
              </w:rPr>
              <w:t>-</w:t>
            </w:r>
            <w:r w:rsidRPr="00077A8E">
              <w:rPr>
                <w:rFonts w:ascii="Times New Roman" w:hAnsi="Times New Roman" w:cs="Times New Roman"/>
                <w:b/>
                <w:color w:val="C00000"/>
                <w:lang w:eastAsia="ru-RU"/>
              </w:rPr>
              <w:t>н</w:t>
            </w:r>
            <w:r w:rsidRPr="00077A8E">
              <w:rPr>
                <w:rFonts w:ascii="Times New Roman" w:hAnsi="Times New Roman" w:cs="Times New Roman"/>
                <w:b/>
                <w:color w:val="C00000"/>
                <w:lang w:val="uk-UA" w:eastAsia="ru-RU"/>
              </w:rPr>
              <w:t>и</w:t>
            </w:r>
            <w:r w:rsidRPr="00077A8E">
              <w:rPr>
                <w:rFonts w:ascii="Times New Roman" w:hAnsi="Times New Roman" w:cs="Times New Roman"/>
                <w:b/>
                <w:color w:val="C00000"/>
                <w:lang w:eastAsia="ru-RU"/>
              </w:rPr>
              <w:t xml:space="preserve">й </w:t>
            </w:r>
            <w:proofErr w:type="spellStart"/>
            <w:r w:rsidRPr="00077A8E">
              <w:rPr>
                <w:rFonts w:ascii="Times New Roman" w:hAnsi="Times New Roman" w:cs="Times New Roman"/>
                <w:b/>
                <w:color w:val="C00000"/>
                <w:lang w:eastAsia="ru-RU"/>
              </w:rPr>
              <w:t>обсяг</w:t>
            </w:r>
            <w:proofErr w:type="spellEnd"/>
            <w:r w:rsidRPr="00077A8E">
              <w:rPr>
                <w:rFonts w:ascii="Times New Roman" w:hAnsi="Times New Roman" w:cs="Times New Roman"/>
                <w:b/>
                <w:color w:val="C00000"/>
                <w:lang w:eastAsia="ru-RU"/>
              </w:rPr>
              <w:t xml:space="preserve"> </w:t>
            </w:r>
            <w:proofErr w:type="spellStart"/>
            <w:r w:rsidRPr="00077A8E">
              <w:rPr>
                <w:rFonts w:ascii="Times New Roman" w:hAnsi="Times New Roman" w:cs="Times New Roman"/>
                <w:b/>
                <w:color w:val="C00000"/>
                <w:lang w:eastAsia="ru-RU"/>
              </w:rPr>
              <w:t>фінансування</w:t>
            </w:r>
            <w:proofErr w:type="spellEnd"/>
          </w:p>
        </w:tc>
      </w:tr>
      <w:tr w:rsidR="001E5229" w:rsidRPr="00077A8E" w:rsidTr="001E5229">
        <w:tc>
          <w:tcPr>
            <w:tcW w:w="836"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5229" w:rsidRPr="00077A8E" w:rsidRDefault="001E5229" w:rsidP="000C20E3">
            <w:pPr>
              <w:spacing w:after="0" w:line="240" w:lineRule="auto"/>
              <w:rPr>
                <w:rFonts w:ascii="Times New Roman" w:eastAsia="Calibri" w:hAnsi="Times New Roman" w:cs="Times New Roman"/>
                <w:b/>
                <w:lang w:eastAsia="ru-RU"/>
              </w:rPr>
            </w:pPr>
          </w:p>
        </w:tc>
        <w:tc>
          <w:tcPr>
            <w:tcW w:w="266" w:type="pct"/>
            <w:tcBorders>
              <w:top w:val="single" w:sz="4" w:space="0" w:color="000000"/>
              <w:left w:val="single" w:sz="4" w:space="0" w:color="000000"/>
              <w:bottom w:val="single" w:sz="4" w:space="0" w:color="000000"/>
              <w:right w:val="single" w:sz="4" w:space="0" w:color="auto"/>
            </w:tcBorders>
            <w:shd w:val="clear" w:color="auto" w:fill="FFFF66"/>
            <w:hideMark/>
          </w:tcPr>
          <w:p w:rsidR="001E5229" w:rsidRPr="00077A8E" w:rsidRDefault="001E5229"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ДБ</w:t>
            </w:r>
          </w:p>
        </w:tc>
        <w:tc>
          <w:tcPr>
            <w:tcW w:w="283" w:type="pct"/>
            <w:gridSpan w:val="2"/>
            <w:tcBorders>
              <w:top w:val="single" w:sz="4" w:space="0" w:color="000000"/>
              <w:left w:val="single" w:sz="4" w:space="0" w:color="auto"/>
              <w:bottom w:val="single" w:sz="4" w:space="0" w:color="000000"/>
              <w:right w:val="single" w:sz="4" w:space="0" w:color="000000"/>
            </w:tcBorders>
            <w:shd w:val="clear" w:color="auto" w:fill="FFFF66"/>
          </w:tcPr>
          <w:p w:rsidR="001E5229" w:rsidRPr="00077A8E" w:rsidRDefault="001E5229"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МБ</w:t>
            </w:r>
          </w:p>
        </w:tc>
        <w:tc>
          <w:tcPr>
            <w:tcW w:w="273" w:type="pct"/>
            <w:tcBorders>
              <w:top w:val="single" w:sz="4" w:space="0" w:color="000000"/>
              <w:left w:val="single" w:sz="4" w:space="0" w:color="000000"/>
              <w:bottom w:val="single" w:sz="4" w:space="0" w:color="000000"/>
              <w:right w:val="single" w:sz="4" w:space="0" w:color="auto"/>
            </w:tcBorders>
            <w:shd w:val="clear" w:color="auto" w:fill="FFFF66"/>
            <w:hideMark/>
          </w:tcPr>
          <w:p w:rsidR="001E5229" w:rsidRPr="00077A8E" w:rsidRDefault="001E5229"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ІН</w:t>
            </w:r>
          </w:p>
        </w:tc>
        <w:tc>
          <w:tcPr>
            <w:tcW w:w="276" w:type="pct"/>
            <w:tcBorders>
              <w:top w:val="single" w:sz="4" w:space="0" w:color="000000"/>
              <w:left w:val="single" w:sz="4" w:space="0" w:color="auto"/>
              <w:bottom w:val="single" w:sz="4" w:space="0" w:color="000000"/>
              <w:right w:val="single" w:sz="4" w:space="0" w:color="auto"/>
            </w:tcBorders>
            <w:shd w:val="clear" w:color="auto" w:fill="E5B8B7" w:themeFill="accent2" w:themeFillTint="66"/>
            <w:hideMark/>
          </w:tcPr>
          <w:p w:rsidR="001E5229" w:rsidRPr="00077A8E" w:rsidRDefault="001E5229"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ДБ</w:t>
            </w:r>
          </w:p>
        </w:tc>
        <w:tc>
          <w:tcPr>
            <w:tcW w:w="340" w:type="pct"/>
            <w:tcBorders>
              <w:top w:val="single" w:sz="4" w:space="0" w:color="000000"/>
              <w:left w:val="single" w:sz="4" w:space="0" w:color="auto"/>
              <w:bottom w:val="single" w:sz="4" w:space="0" w:color="000000"/>
              <w:right w:val="single" w:sz="4" w:space="0" w:color="000000"/>
            </w:tcBorders>
            <w:shd w:val="clear" w:color="auto" w:fill="E5B8B7" w:themeFill="accent2" w:themeFillTint="66"/>
          </w:tcPr>
          <w:p w:rsidR="001E5229" w:rsidRPr="00077A8E" w:rsidRDefault="001E5229"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МБ</w:t>
            </w:r>
          </w:p>
        </w:tc>
        <w:tc>
          <w:tcPr>
            <w:tcW w:w="291"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1E5229" w:rsidRPr="00077A8E" w:rsidRDefault="001E5229"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ІН</w:t>
            </w:r>
          </w:p>
        </w:tc>
        <w:tc>
          <w:tcPr>
            <w:tcW w:w="276" w:type="pct"/>
            <w:tcBorders>
              <w:top w:val="single" w:sz="4" w:space="0" w:color="000000"/>
              <w:left w:val="single" w:sz="4" w:space="0" w:color="000000"/>
              <w:bottom w:val="single" w:sz="4" w:space="0" w:color="000000"/>
              <w:right w:val="single" w:sz="4" w:space="0" w:color="auto"/>
            </w:tcBorders>
            <w:shd w:val="clear" w:color="auto" w:fill="C2D69B" w:themeFill="accent3" w:themeFillTint="99"/>
            <w:hideMark/>
          </w:tcPr>
          <w:p w:rsidR="001E5229" w:rsidRPr="00077A8E" w:rsidRDefault="001E5229"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ДБ</w:t>
            </w:r>
          </w:p>
        </w:tc>
        <w:tc>
          <w:tcPr>
            <w:tcW w:w="317" w:type="pct"/>
            <w:gridSpan w:val="3"/>
            <w:tcBorders>
              <w:top w:val="single" w:sz="4" w:space="0" w:color="000000"/>
              <w:left w:val="single" w:sz="4" w:space="0" w:color="auto"/>
              <w:bottom w:val="single" w:sz="4" w:space="0" w:color="000000"/>
              <w:right w:val="single" w:sz="4" w:space="0" w:color="000000"/>
            </w:tcBorders>
            <w:shd w:val="clear" w:color="auto" w:fill="C2D69B" w:themeFill="accent3" w:themeFillTint="99"/>
          </w:tcPr>
          <w:p w:rsidR="001E5229" w:rsidRPr="00077A8E" w:rsidRDefault="001E5229"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МБ</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1E5229" w:rsidRPr="00077A8E" w:rsidRDefault="001E5229"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ІН</w:t>
            </w:r>
          </w:p>
        </w:tc>
        <w:tc>
          <w:tcPr>
            <w:tcW w:w="297" w:type="pct"/>
            <w:tcBorders>
              <w:top w:val="single" w:sz="4" w:space="0" w:color="000000"/>
              <w:left w:val="single" w:sz="4" w:space="0" w:color="000000"/>
              <w:bottom w:val="single" w:sz="4" w:space="0" w:color="000000"/>
              <w:right w:val="single" w:sz="4" w:space="0" w:color="auto"/>
            </w:tcBorders>
            <w:shd w:val="clear" w:color="auto" w:fill="FFCC99"/>
            <w:hideMark/>
          </w:tcPr>
          <w:p w:rsidR="001E5229" w:rsidRPr="00077A8E" w:rsidRDefault="001E5229"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ДБ</w:t>
            </w:r>
          </w:p>
        </w:tc>
        <w:tc>
          <w:tcPr>
            <w:tcW w:w="346" w:type="pct"/>
            <w:gridSpan w:val="2"/>
            <w:tcBorders>
              <w:top w:val="single" w:sz="4" w:space="0" w:color="000000"/>
              <w:left w:val="single" w:sz="4" w:space="0" w:color="auto"/>
              <w:bottom w:val="single" w:sz="4" w:space="0" w:color="000000"/>
              <w:right w:val="single" w:sz="4" w:space="0" w:color="000000"/>
            </w:tcBorders>
            <w:shd w:val="clear" w:color="auto" w:fill="FFCC99"/>
          </w:tcPr>
          <w:p w:rsidR="001E5229" w:rsidRPr="00077A8E" w:rsidRDefault="001E5229"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М</w:t>
            </w:r>
            <w:r>
              <w:rPr>
                <w:rFonts w:ascii="Times New Roman" w:eastAsia="Calibri" w:hAnsi="Times New Roman" w:cs="Times New Roman"/>
                <w:b/>
                <w:lang w:val="uk-UA" w:eastAsia="ru-RU"/>
              </w:rPr>
              <w:t>Б</w:t>
            </w:r>
          </w:p>
        </w:tc>
        <w:tc>
          <w:tcPr>
            <w:tcW w:w="347" w:type="pct"/>
            <w:gridSpan w:val="2"/>
            <w:tcBorders>
              <w:top w:val="single" w:sz="4" w:space="0" w:color="000000"/>
              <w:left w:val="single" w:sz="4" w:space="0" w:color="000000"/>
              <w:bottom w:val="single" w:sz="4" w:space="0" w:color="000000"/>
              <w:right w:val="single" w:sz="4" w:space="0" w:color="000000"/>
            </w:tcBorders>
            <w:shd w:val="clear" w:color="auto" w:fill="FFCC99"/>
            <w:hideMark/>
          </w:tcPr>
          <w:p w:rsidR="001E5229" w:rsidRPr="00077A8E" w:rsidRDefault="001E5229"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ІН</w:t>
            </w:r>
          </w:p>
        </w:tc>
        <w:tc>
          <w:tcPr>
            <w:tcW w:w="575" w:type="pct"/>
            <w:vMerge/>
            <w:tcBorders>
              <w:top w:val="single" w:sz="4" w:space="0" w:color="000000"/>
              <w:left w:val="single" w:sz="4" w:space="0" w:color="000000"/>
              <w:bottom w:val="single" w:sz="4" w:space="0" w:color="000000"/>
              <w:right w:val="single" w:sz="4" w:space="0" w:color="000000"/>
            </w:tcBorders>
            <w:shd w:val="clear" w:color="auto" w:fill="FFFFFF"/>
            <w:hideMark/>
          </w:tcPr>
          <w:p w:rsidR="001E5229" w:rsidRPr="00077A8E" w:rsidRDefault="001E5229" w:rsidP="000C20E3">
            <w:pPr>
              <w:spacing w:line="240" w:lineRule="auto"/>
              <w:jc w:val="both"/>
              <w:rPr>
                <w:rFonts w:ascii="Times New Roman" w:hAnsi="Times New Roman" w:cs="Times New Roman"/>
                <w:b/>
                <w:color w:val="C00000"/>
                <w:lang w:eastAsia="ru-RU"/>
              </w:rPr>
            </w:pPr>
          </w:p>
        </w:tc>
      </w:tr>
      <w:tr w:rsidR="007D681E" w:rsidRPr="00077A8E" w:rsidTr="001E5229">
        <w:trPr>
          <w:trHeight w:val="88"/>
        </w:trPr>
        <w:tc>
          <w:tcPr>
            <w:tcW w:w="836" w:type="pct"/>
            <w:tcBorders>
              <w:top w:val="single" w:sz="4" w:space="0" w:color="000000"/>
              <w:left w:val="single" w:sz="4" w:space="0" w:color="000000"/>
              <w:bottom w:val="single" w:sz="4" w:space="0" w:color="auto"/>
              <w:right w:val="single" w:sz="4" w:space="0" w:color="000000"/>
            </w:tcBorders>
            <w:shd w:val="clear" w:color="auto" w:fill="FFFFFF"/>
            <w:vAlign w:val="center"/>
          </w:tcPr>
          <w:p w:rsidR="007D681E" w:rsidRPr="00077A8E" w:rsidRDefault="007D681E"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 xml:space="preserve">20. Капітальний ремонт, реконструкція, </w:t>
            </w:r>
            <w:proofErr w:type="spellStart"/>
            <w:r>
              <w:rPr>
                <w:rFonts w:ascii="Times New Roman" w:eastAsia="Calibri" w:hAnsi="Times New Roman" w:cs="Times New Roman"/>
                <w:lang w:val="uk-UA"/>
              </w:rPr>
              <w:t>термомодернізація</w:t>
            </w:r>
            <w:proofErr w:type="spellEnd"/>
            <w:r>
              <w:rPr>
                <w:rFonts w:ascii="Times New Roman" w:eastAsia="Calibri" w:hAnsi="Times New Roman" w:cs="Times New Roman"/>
                <w:lang w:val="uk-UA"/>
              </w:rPr>
              <w:t xml:space="preserve"> приміщень дошкільних та шкільних навчальних закладів з врахуванням потреб осіб з обмеженими фізичними можливостями.</w:t>
            </w:r>
          </w:p>
        </w:tc>
        <w:tc>
          <w:tcPr>
            <w:tcW w:w="266" w:type="pct"/>
            <w:tcBorders>
              <w:top w:val="single" w:sz="4" w:space="0" w:color="000000"/>
              <w:left w:val="single" w:sz="4" w:space="0" w:color="000000"/>
              <w:bottom w:val="single" w:sz="4" w:space="0" w:color="auto"/>
              <w:right w:val="single" w:sz="4" w:space="0" w:color="auto"/>
            </w:tcBorders>
            <w:shd w:val="clear" w:color="auto" w:fill="FFFF66"/>
          </w:tcPr>
          <w:p w:rsidR="007D681E" w:rsidRPr="00077A8E" w:rsidRDefault="007D681E"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000000"/>
              <w:left w:val="single" w:sz="4" w:space="0" w:color="auto"/>
              <w:bottom w:val="single" w:sz="4" w:space="0" w:color="auto"/>
              <w:right w:val="single" w:sz="4" w:space="0" w:color="000000"/>
            </w:tcBorders>
            <w:shd w:val="clear" w:color="auto" w:fill="FFFF66"/>
          </w:tcPr>
          <w:p w:rsidR="007D681E" w:rsidRPr="00077A8E" w:rsidRDefault="007D681E"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22879,0</w:t>
            </w:r>
          </w:p>
        </w:tc>
        <w:tc>
          <w:tcPr>
            <w:tcW w:w="273" w:type="pct"/>
            <w:tcBorders>
              <w:top w:val="single" w:sz="4" w:space="0" w:color="000000"/>
              <w:left w:val="single" w:sz="4" w:space="0" w:color="000000"/>
              <w:bottom w:val="single" w:sz="4" w:space="0" w:color="auto"/>
              <w:right w:val="single" w:sz="4" w:space="0" w:color="000000"/>
            </w:tcBorders>
            <w:shd w:val="clear" w:color="auto" w:fill="FFFF66"/>
          </w:tcPr>
          <w:p w:rsidR="007D681E" w:rsidRDefault="007D681E" w:rsidP="000C20E3">
            <w:pPr>
              <w:spacing w:line="240" w:lineRule="auto"/>
            </w:pPr>
            <w:r w:rsidRPr="0017484E">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auto"/>
              <w:right w:val="single" w:sz="4" w:space="0" w:color="auto"/>
            </w:tcBorders>
            <w:shd w:val="clear" w:color="auto" w:fill="E5B8B7" w:themeFill="accent2" w:themeFillTint="66"/>
          </w:tcPr>
          <w:p w:rsidR="007D681E" w:rsidRPr="00077A8E" w:rsidRDefault="007D681E" w:rsidP="000C20E3">
            <w:pPr>
              <w:spacing w:after="0" w:line="240" w:lineRule="auto"/>
              <w:ind w:right="-27"/>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0,00</w:t>
            </w:r>
          </w:p>
        </w:tc>
        <w:tc>
          <w:tcPr>
            <w:tcW w:w="340" w:type="pct"/>
            <w:tcBorders>
              <w:top w:val="single" w:sz="4" w:space="0" w:color="000000"/>
              <w:left w:val="single" w:sz="4" w:space="0" w:color="auto"/>
              <w:bottom w:val="single" w:sz="4" w:space="0" w:color="auto"/>
              <w:right w:val="single" w:sz="4" w:space="0" w:color="000000"/>
            </w:tcBorders>
            <w:shd w:val="clear" w:color="auto" w:fill="E5B8B7" w:themeFill="accent2" w:themeFillTint="66"/>
          </w:tcPr>
          <w:p w:rsidR="007D681E" w:rsidRPr="00077A8E" w:rsidRDefault="007D681E"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54347,83</w:t>
            </w:r>
          </w:p>
        </w:tc>
        <w:tc>
          <w:tcPr>
            <w:tcW w:w="291" w:type="pct"/>
            <w:tcBorders>
              <w:top w:val="single" w:sz="4" w:space="0" w:color="000000"/>
              <w:left w:val="single" w:sz="4" w:space="0" w:color="000000"/>
              <w:bottom w:val="single" w:sz="4" w:space="0" w:color="auto"/>
              <w:right w:val="single" w:sz="4" w:space="0" w:color="000000"/>
            </w:tcBorders>
            <w:shd w:val="clear" w:color="auto" w:fill="E5B8B7" w:themeFill="accent2" w:themeFillTint="66"/>
          </w:tcPr>
          <w:p w:rsidR="007D681E" w:rsidRDefault="007D681E" w:rsidP="000C20E3">
            <w:pPr>
              <w:spacing w:line="240" w:lineRule="auto"/>
            </w:pPr>
            <w:r w:rsidRPr="00F006CA">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auto"/>
              <w:right w:val="single" w:sz="4" w:space="0" w:color="auto"/>
            </w:tcBorders>
            <w:shd w:val="clear" w:color="auto" w:fill="C2D69B" w:themeFill="accent3" w:themeFillTint="99"/>
          </w:tcPr>
          <w:p w:rsidR="007D681E" w:rsidRPr="00077A8E" w:rsidRDefault="007D681E"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000000"/>
              <w:left w:val="single" w:sz="4" w:space="0" w:color="auto"/>
              <w:bottom w:val="single" w:sz="4" w:space="0" w:color="auto"/>
              <w:right w:val="single" w:sz="4" w:space="0" w:color="000000"/>
            </w:tcBorders>
            <w:shd w:val="clear" w:color="auto" w:fill="C2D69B" w:themeFill="accent3" w:themeFillTint="99"/>
          </w:tcPr>
          <w:p w:rsidR="007D681E" w:rsidRPr="00077A8E" w:rsidRDefault="007D681E"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49602,0</w:t>
            </w:r>
          </w:p>
        </w:tc>
        <w:tc>
          <w:tcPr>
            <w:tcW w:w="277" w:type="pct"/>
            <w:gridSpan w:val="2"/>
            <w:tcBorders>
              <w:top w:val="single" w:sz="4" w:space="0" w:color="000000"/>
              <w:left w:val="single" w:sz="4" w:space="0" w:color="000000"/>
              <w:bottom w:val="single" w:sz="4" w:space="0" w:color="auto"/>
              <w:right w:val="single" w:sz="4" w:space="0" w:color="000000"/>
            </w:tcBorders>
            <w:shd w:val="clear" w:color="auto" w:fill="C2D69B" w:themeFill="accent3" w:themeFillTint="99"/>
          </w:tcPr>
          <w:p w:rsidR="007D681E" w:rsidRDefault="007D681E" w:rsidP="000C20E3">
            <w:pPr>
              <w:spacing w:line="240" w:lineRule="auto"/>
            </w:pPr>
            <w:r w:rsidRPr="00FB4263">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000000"/>
              <w:left w:val="single" w:sz="4" w:space="0" w:color="000000"/>
              <w:bottom w:val="single" w:sz="4" w:space="0" w:color="auto"/>
              <w:right w:val="single" w:sz="4" w:space="0" w:color="auto"/>
            </w:tcBorders>
            <w:shd w:val="clear" w:color="auto" w:fill="FFCC99"/>
          </w:tcPr>
          <w:p w:rsidR="007D681E" w:rsidRPr="00077A8E" w:rsidRDefault="007D681E"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000000"/>
              <w:left w:val="single" w:sz="4" w:space="0" w:color="auto"/>
              <w:bottom w:val="single" w:sz="4" w:space="0" w:color="auto"/>
              <w:right w:val="single" w:sz="4" w:space="0" w:color="000000"/>
            </w:tcBorders>
            <w:shd w:val="clear" w:color="auto" w:fill="FFCC99"/>
          </w:tcPr>
          <w:p w:rsidR="007D681E" w:rsidRPr="00077A8E" w:rsidRDefault="007D681E"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126828,83</w:t>
            </w:r>
          </w:p>
        </w:tc>
        <w:tc>
          <w:tcPr>
            <w:tcW w:w="347" w:type="pct"/>
            <w:gridSpan w:val="2"/>
            <w:tcBorders>
              <w:top w:val="single" w:sz="4" w:space="0" w:color="000000"/>
              <w:left w:val="single" w:sz="4" w:space="0" w:color="000000"/>
              <w:bottom w:val="single" w:sz="4" w:space="0" w:color="auto"/>
              <w:right w:val="single" w:sz="4" w:space="0" w:color="000000"/>
            </w:tcBorders>
            <w:shd w:val="clear" w:color="auto" w:fill="FFCC99"/>
          </w:tcPr>
          <w:p w:rsidR="007D681E" w:rsidRPr="00077A8E" w:rsidRDefault="007D681E"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000000"/>
              <w:left w:val="single" w:sz="4" w:space="0" w:color="000000"/>
              <w:bottom w:val="single" w:sz="4" w:space="0" w:color="auto"/>
              <w:right w:val="single" w:sz="4" w:space="0" w:color="000000"/>
            </w:tcBorders>
            <w:shd w:val="clear" w:color="auto" w:fill="FFFFFF"/>
          </w:tcPr>
          <w:p w:rsidR="007D681E" w:rsidRDefault="007D681E"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126828,83</w:t>
            </w:r>
          </w:p>
        </w:tc>
      </w:tr>
      <w:tr w:rsidR="007D681E" w:rsidRPr="00077A8E" w:rsidTr="001E5229">
        <w:trPr>
          <w:trHeight w:val="532"/>
        </w:trPr>
        <w:tc>
          <w:tcPr>
            <w:tcW w:w="836" w:type="pct"/>
            <w:tcBorders>
              <w:top w:val="single" w:sz="4" w:space="0" w:color="auto"/>
              <w:left w:val="single" w:sz="4" w:space="0" w:color="000000"/>
              <w:bottom w:val="single" w:sz="4" w:space="0" w:color="000000"/>
              <w:right w:val="single" w:sz="4" w:space="0" w:color="000000"/>
            </w:tcBorders>
            <w:shd w:val="clear" w:color="auto" w:fill="FFFFFF"/>
            <w:vAlign w:val="center"/>
          </w:tcPr>
          <w:p w:rsidR="007D681E" w:rsidRPr="00077A8E" w:rsidRDefault="007D681E"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 xml:space="preserve">21. Облаштування </w:t>
            </w:r>
            <w:proofErr w:type="spellStart"/>
            <w:r>
              <w:rPr>
                <w:rFonts w:ascii="Times New Roman" w:eastAsia="Calibri" w:hAnsi="Times New Roman" w:cs="Times New Roman"/>
                <w:lang w:val="uk-UA"/>
              </w:rPr>
              <w:t>укриттів</w:t>
            </w:r>
            <w:proofErr w:type="spellEnd"/>
            <w:r>
              <w:rPr>
                <w:rFonts w:ascii="Times New Roman" w:eastAsia="Calibri" w:hAnsi="Times New Roman" w:cs="Times New Roman"/>
                <w:lang w:val="uk-UA"/>
              </w:rPr>
              <w:t xml:space="preserve"> та харчоблоків на території навчальних закладів громади.</w:t>
            </w:r>
          </w:p>
        </w:tc>
        <w:tc>
          <w:tcPr>
            <w:tcW w:w="266" w:type="pct"/>
            <w:tcBorders>
              <w:top w:val="single" w:sz="4" w:space="0" w:color="auto"/>
              <w:left w:val="single" w:sz="4" w:space="0" w:color="000000"/>
              <w:bottom w:val="single" w:sz="4" w:space="0" w:color="000000"/>
              <w:right w:val="single" w:sz="4" w:space="0" w:color="auto"/>
            </w:tcBorders>
            <w:shd w:val="clear" w:color="auto" w:fill="FFFF66"/>
          </w:tcPr>
          <w:p w:rsidR="007D681E" w:rsidRDefault="007D681E" w:rsidP="000C20E3">
            <w:pPr>
              <w:spacing w:line="240" w:lineRule="auto"/>
            </w:pPr>
            <w:r w:rsidRPr="00ED0C84">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auto"/>
              <w:left w:val="single" w:sz="4" w:space="0" w:color="auto"/>
              <w:bottom w:val="single" w:sz="4" w:space="0" w:color="000000"/>
              <w:right w:val="single" w:sz="4" w:space="0" w:color="000000"/>
            </w:tcBorders>
            <w:shd w:val="clear" w:color="auto" w:fill="FFFF66"/>
          </w:tcPr>
          <w:p w:rsidR="007D681E" w:rsidRPr="00077A8E" w:rsidRDefault="007D681E"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51014,07</w:t>
            </w:r>
          </w:p>
        </w:tc>
        <w:tc>
          <w:tcPr>
            <w:tcW w:w="273" w:type="pct"/>
            <w:tcBorders>
              <w:top w:val="single" w:sz="4" w:space="0" w:color="auto"/>
              <w:left w:val="single" w:sz="4" w:space="0" w:color="000000"/>
              <w:bottom w:val="single" w:sz="4" w:space="0" w:color="000000"/>
              <w:right w:val="single" w:sz="4" w:space="0" w:color="000000"/>
            </w:tcBorders>
            <w:shd w:val="clear" w:color="auto" w:fill="FFFF66"/>
          </w:tcPr>
          <w:p w:rsidR="007D681E" w:rsidRDefault="007D681E" w:rsidP="000C20E3">
            <w:pPr>
              <w:spacing w:line="240" w:lineRule="auto"/>
            </w:pPr>
            <w:r w:rsidRPr="0017484E">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auto"/>
              <w:left w:val="single" w:sz="4" w:space="0" w:color="000000"/>
              <w:bottom w:val="single" w:sz="4" w:space="0" w:color="000000"/>
              <w:right w:val="single" w:sz="4" w:space="0" w:color="auto"/>
            </w:tcBorders>
            <w:shd w:val="clear" w:color="auto" w:fill="E5B8B7" w:themeFill="accent2" w:themeFillTint="66"/>
          </w:tcPr>
          <w:p w:rsidR="007D681E" w:rsidRDefault="007D681E" w:rsidP="000C20E3">
            <w:pPr>
              <w:spacing w:line="240" w:lineRule="auto"/>
            </w:pPr>
            <w:r w:rsidRPr="00CF532B">
              <w:rPr>
                <w:rFonts w:ascii="Times New Roman" w:eastAsia="Calibri" w:hAnsi="Times New Roman" w:cs="Times New Roman"/>
                <w:color w:val="000000" w:themeColor="text1"/>
                <w:sz w:val="18"/>
                <w:szCs w:val="18"/>
                <w:lang w:val="uk-UA" w:eastAsia="ru-RU"/>
              </w:rPr>
              <w:t>0,00</w:t>
            </w:r>
          </w:p>
        </w:tc>
        <w:tc>
          <w:tcPr>
            <w:tcW w:w="340" w:type="pct"/>
            <w:tcBorders>
              <w:top w:val="single" w:sz="4" w:space="0" w:color="auto"/>
              <w:left w:val="single" w:sz="4" w:space="0" w:color="auto"/>
              <w:bottom w:val="single" w:sz="4" w:space="0" w:color="000000"/>
              <w:right w:val="single" w:sz="4" w:space="0" w:color="000000"/>
            </w:tcBorders>
            <w:shd w:val="clear" w:color="auto" w:fill="E5B8B7" w:themeFill="accent2" w:themeFillTint="66"/>
          </w:tcPr>
          <w:p w:rsidR="007D681E" w:rsidRPr="00077A8E" w:rsidRDefault="007D681E"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13386,21</w:t>
            </w:r>
          </w:p>
        </w:tc>
        <w:tc>
          <w:tcPr>
            <w:tcW w:w="291" w:type="pct"/>
            <w:tcBorders>
              <w:top w:val="single" w:sz="4" w:space="0" w:color="auto"/>
              <w:left w:val="single" w:sz="4" w:space="0" w:color="000000"/>
              <w:bottom w:val="single" w:sz="4" w:space="0" w:color="000000"/>
              <w:right w:val="single" w:sz="4" w:space="0" w:color="000000"/>
            </w:tcBorders>
            <w:shd w:val="clear" w:color="auto" w:fill="E5B8B7" w:themeFill="accent2" w:themeFillTint="66"/>
          </w:tcPr>
          <w:p w:rsidR="007D681E" w:rsidRDefault="007D681E" w:rsidP="000C20E3">
            <w:pPr>
              <w:spacing w:line="240" w:lineRule="auto"/>
            </w:pPr>
            <w:r w:rsidRPr="00F006CA">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auto"/>
              <w:left w:val="single" w:sz="4" w:space="0" w:color="000000"/>
              <w:bottom w:val="single" w:sz="4" w:space="0" w:color="000000"/>
              <w:right w:val="single" w:sz="4" w:space="0" w:color="auto"/>
            </w:tcBorders>
            <w:shd w:val="clear" w:color="auto" w:fill="C2D69B" w:themeFill="accent3" w:themeFillTint="99"/>
          </w:tcPr>
          <w:p w:rsidR="007D681E" w:rsidRDefault="007D681E" w:rsidP="000C20E3">
            <w:pPr>
              <w:spacing w:line="240" w:lineRule="auto"/>
            </w:pPr>
            <w:r w:rsidRPr="00AC2A5F">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auto"/>
              <w:left w:val="single" w:sz="4" w:space="0" w:color="auto"/>
              <w:bottom w:val="single" w:sz="4" w:space="0" w:color="000000"/>
              <w:right w:val="single" w:sz="4" w:space="0" w:color="000000"/>
            </w:tcBorders>
            <w:shd w:val="clear" w:color="auto" w:fill="C2D69B" w:themeFill="accent3" w:themeFillTint="99"/>
          </w:tcPr>
          <w:p w:rsidR="007D681E" w:rsidRPr="00077A8E" w:rsidRDefault="007D681E"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4500,00</w:t>
            </w:r>
          </w:p>
        </w:tc>
        <w:tc>
          <w:tcPr>
            <w:tcW w:w="277" w:type="pct"/>
            <w:gridSpan w:val="2"/>
            <w:tcBorders>
              <w:top w:val="single" w:sz="4" w:space="0" w:color="auto"/>
              <w:left w:val="single" w:sz="4" w:space="0" w:color="000000"/>
              <w:bottom w:val="single" w:sz="4" w:space="0" w:color="000000"/>
              <w:right w:val="single" w:sz="4" w:space="0" w:color="000000"/>
            </w:tcBorders>
            <w:shd w:val="clear" w:color="auto" w:fill="C2D69B" w:themeFill="accent3" w:themeFillTint="99"/>
          </w:tcPr>
          <w:p w:rsidR="007D681E" w:rsidRDefault="007D681E" w:rsidP="000C20E3">
            <w:pPr>
              <w:spacing w:line="240" w:lineRule="auto"/>
            </w:pPr>
            <w:r w:rsidRPr="00FB4263">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auto"/>
              <w:left w:val="single" w:sz="4" w:space="0" w:color="000000"/>
              <w:bottom w:val="single" w:sz="4" w:space="0" w:color="000000"/>
              <w:right w:val="single" w:sz="4" w:space="0" w:color="auto"/>
            </w:tcBorders>
            <w:shd w:val="clear" w:color="auto" w:fill="FFCC99"/>
          </w:tcPr>
          <w:p w:rsidR="007D681E" w:rsidRPr="00077A8E" w:rsidRDefault="007D681E"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auto"/>
              <w:left w:val="single" w:sz="4" w:space="0" w:color="auto"/>
              <w:bottom w:val="single" w:sz="4" w:space="0" w:color="000000"/>
              <w:right w:val="single" w:sz="4" w:space="0" w:color="000000"/>
            </w:tcBorders>
            <w:shd w:val="clear" w:color="auto" w:fill="FFCC99"/>
          </w:tcPr>
          <w:p w:rsidR="007D681E" w:rsidRPr="00077A8E" w:rsidRDefault="007D681E"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68900,28</w:t>
            </w:r>
          </w:p>
        </w:tc>
        <w:tc>
          <w:tcPr>
            <w:tcW w:w="347" w:type="pct"/>
            <w:gridSpan w:val="2"/>
            <w:tcBorders>
              <w:top w:val="single" w:sz="4" w:space="0" w:color="auto"/>
              <w:left w:val="single" w:sz="4" w:space="0" w:color="000000"/>
              <w:bottom w:val="single" w:sz="4" w:space="0" w:color="000000"/>
              <w:right w:val="single" w:sz="4" w:space="0" w:color="000000"/>
            </w:tcBorders>
            <w:shd w:val="clear" w:color="auto" w:fill="FFCC99"/>
          </w:tcPr>
          <w:p w:rsidR="007D681E" w:rsidRPr="00077A8E" w:rsidRDefault="007D681E"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auto"/>
              <w:left w:val="single" w:sz="4" w:space="0" w:color="000000"/>
              <w:bottom w:val="single" w:sz="4" w:space="0" w:color="000000"/>
              <w:right w:val="single" w:sz="4" w:space="0" w:color="000000"/>
            </w:tcBorders>
            <w:shd w:val="clear" w:color="auto" w:fill="FFFFFF"/>
          </w:tcPr>
          <w:p w:rsidR="007D681E" w:rsidRDefault="007D681E"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68900,28</w:t>
            </w:r>
          </w:p>
        </w:tc>
      </w:tr>
      <w:tr w:rsidR="007D681E" w:rsidRPr="00077A8E" w:rsidTr="001E5229">
        <w:tc>
          <w:tcPr>
            <w:tcW w:w="8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681E" w:rsidRPr="00077A8E" w:rsidRDefault="007D681E"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22. Оснащення дошкільних та шкільних навчальних закладів, необхідним для навчального процесу сучасним обладнанням.</w:t>
            </w:r>
          </w:p>
        </w:tc>
        <w:tc>
          <w:tcPr>
            <w:tcW w:w="266" w:type="pct"/>
            <w:tcBorders>
              <w:top w:val="single" w:sz="4" w:space="0" w:color="000000"/>
              <w:left w:val="single" w:sz="4" w:space="0" w:color="000000"/>
              <w:bottom w:val="single" w:sz="4" w:space="0" w:color="000000"/>
              <w:right w:val="single" w:sz="4" w:space="0" w:color="auto"/>
            </w:tcBorders>
            <w:shd w:val="clear" w:color="auto" w:fill="FFFF66"/>
          </w:tcPr>
          <w:p w:rsidR="007D681E" w:rsidRDefault="007D681E" w:rsidP="000C20E3">
            <w:pPr>
              <w:spacing w:line="240" w:lineRule="auto"/>
            </w:pPr>
            <w:r w:rsidRPr="00ED0C84">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000000"/>
              <w:left w:val="single" w:sz="4" w:space="0" w:color="auto"/>
              <w:bottom w:val="single" w:sz="4" w:space="0" w:color="000000"/>
              <w:right w:val="single" w:sz="4" w:space="0" w:color="000000"/>
            </w:tcBorders>
            <w:shd w:val="clear" w:color="auto" w:fill="FFFF66"/>
          </w:tcPr>
          <w:p w:rsidR="007D681E" w:rsidRDefault="007D681E" w:rsidP="000C20E3">
            <w:pPr>
              <w:spacing w:line="240" w:lineRule="auto"/>
            </w:pPr>
            <w:r w:rsidRPr="001F74B6">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000000"/>
              <w:left w:val="single" w:sz="4" w:space="0" w:color="000000"/>
              <w:bottom w:val="single" w:sz="4" w:space="0" w:color="000000"/>
              <w:right w:val="single" w:sz="4" w:space="0" w:color="000000"/>
            </w:tcBorders>
            <w:shd w:val="clear" w:color="auto" w:fill="FFFF66"/>
          </w:tcPr>
          <w:p w:rsidR="007D681E" w:rsidRDefault="007D681E" w:rsidP="000C20E3">
            <w:pPr>
              <w:spacing w:line="240" w:lineRule="auto"/>
            </w:pPr>
            <w:r w:rsidRPr="0017484E">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000000"/>
              <w:right w:val="single" w:sz="4" w:space="0" w:color="auto"/>
            </w:tcBorders>
            <w:shd w:val="clear" w:color="auto" w:fill="E5B8B7" w:themeFill="accent2" w:themeFillTint="66"/>
          </w:tcPr>
          <w:p w:rsidR="007D681E" w:rsidRDefault="007D681E" w:rsidP="000C20E3">
            <w:pPr>
              <w:spacing w:line="240" w:lineRule="auto"/>
            </w:pPr>
            <w:r w:rsidRPr="00CF532B">
              <w:rPr>
                <w:rFonts w:ascii="Times New Roman" w:eastAsia="Calibri" w:hAnsi="Times New Roman" w:cs="Times New Roman"/>
                <w:color w:val="000000" w:themeColor="text1"/>
                <w:sz w:val="18"/>
                <w:szCs w:val="18"/>
                <w:lang w:val="uk-UA" w:eastAsia="ru-RU"/>
              </w:rPr>
              <w:t>0,00</w:t>
            </w:r>
          </w:p>
        </w:tc>
        <w:tc>
          <w:tcPr>
            <w:tcW w:w="340" w:type="pct"/>
            <w:tcBorders>
              <w:top w:val="single" w:sz="4" w:space="0" w:color="000000"/>
              <w:left w:val="single" w:sz="4" w:space="0" w:color="auto"/>
              <w:bottom w:val="single" w:sz="4" w:space="0" w:color="000000"/>
              <w:right w:val="single" w:sz="4" w:space="0" w:color="000000"/>
            </w:tcBorders>
            <w:shd w:val="clear" w:color="auto" w:fill="E5B8B7" w:themeFill="accent2" w:themeFillTint="66"/>
          </w:tcPr>
          <w:p w:rsidR="007D681E" w:rsidRPr="00077A8E" w:rsidRDefault="007D681E"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14000,00</w:t>
            </w:r>
          </w:p>
        </w:tc>
        <w:tc>
          <w:tcPr>
            <w:tcW w:w="291"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7D681E" w:rsidRDefault="007D681E" w:rsidP="000C20E3">
            <w:pPr>
              <w:spacing w:line="240" w:lineRule="auto"/>
            </w:pPr>
            <w:r w:rsidRPr="00F006CA">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000000"/>
              <w:right w:val="single" w:sz="4" w:space="0" w:color="auto"/>
            </w:tcBorders>
            <w:shd w:val="clear" w:color="auto" w:fill="C2D69B" w:themeFill="accent3" w:themeFillTint="99"/>
          </w:tcPr>
          <w:p w:rsidR="007D681E" w:rsidRDefault="007D681E" w:rsidP="000C20E3">
            <w:pPr>
              <w:spacing w:line="240" w:lineRule="auto"/>
            </w:pPr>
            <w:r w:rsidRPr="00AC2A5F">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000000"/>
              <w:left w:val="single" w:sz="4" w:space="0" w:color="auto"/>
              <w:bottom w:val="single" w:sz="4" w:space="0" w:color="000000"/>
              <w:right w:val="single" w:sz="4" w:space="0" w:color="000000"/>
            </w:tcBorders>
            <w:shd w:val="clear" w:color="auto" w:fill="C2D69B" w:themeFill="accent3" w:themeFillTint="99"/>
          </w:tcPr>
          <w:p w:rsidR="007D681E" w:rsidRPr="00077A8E" w:rsidRDefault="007D681E"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4201,00</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7D681E" w:rsidRDefault="007D681E" w:rsidP="000C20E3">
            <w:pPr>
              <w:spacing w:line="240" w:lineRule="auto"/>
            </w:pPr>
            <w:r w:rsidRPr="00FB4263">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000000"/>
              <w:left w:val="single" w:sz="4" w:space="0" w:color="000000"/>
              <w:bottom w:val="single" w:sz="4" w:space="0" w:color="000000"/>
              <w:right w:val="single" w:sz="4" w:space="0" w:color="auto"/>
            </w:tcBorders>
            <w:shd w:val="clear" w:color="auto" w:fill="FFCC99"/>
          </w:tcPr>
          <w:p w:rsidR="007D681E" w:rsidRPr="00077A8E" w:rsidRDefault="007D681E"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000000"/>
              <w:left w:val="single" w:sz="4" w:space="0" w:color="auto"/>
              <w:bottom w:val="single" w:sz="4" w:space="0" w:color="000000"/>
              <w:right w:val="single" w:sz="4" w:space="0" w:color="000000"/>
            </w:tcBorders>
            <w:shd w:val="clear" w:color="auto" w:fill="FFCC99"/>
          </w:tcPr>
          <w:p w:rsidR="007D681E" w:rsidRPr="00077A8E" w:rsidRDefault="007D681E"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18201,00</w:t>
            </w:r>
          </w:p>
        </w:tc>
        <w:tc>
          <w:tcPr>
            <w:tcW w:w="347" w:type="pct"/>
            <w:gridSpan w:val="2"/>
            <w:tcBorders>
              <w:top w:val="single" w:sz="4" w:space="0" w:color="000000"/>
              <w:left w:val="single" w:sz="4" w:space="0" w:color="000000"/>
              <w:bottom w:val="single" w:sz="4" w:space="0" w:color="000000"/>
              <w:right w:val="single" w:sz="4" w:space="0" w:color="000000"/>
            </w:tcBorders>
            <w:shd w:val="clear" w:color="auto" w:fill="FFCC99"/>
          </w:tcPr>
          <w:p w:rsidR="007D681E" w:rsidRPr="00077A8E" w:rsidRDefault="007D681E"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000000"/>
              <w:left w:val="single" w:sz="4" w:space="0" w:color="000000"/>
              <w:bottom w:val="single" w:sz="4" w:space="0" w:color="000000"/>
              <w:right w:val="single" w:sz="4" w:space="0" w:color="000000"/>
            </w:tcBorders>
            <w:shd w:val="clear" w:color="auto" w:fill="FFFFFF"/>
          </w:tcPr>
          <w:p w:rsidR="007D681E" w:rsidRPr="00762F81" w:rsidRDefault="007D681E"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18201,00</w:t>
            </w:r>
          </w:p>
        </w:tc>
      </w:tr>
      <w:tr w:rsidR="007D681E" w:rsidRPr="00077A8E" w:rsidTr="001E5229">
        <w:tc>
          <w:tcPr>
            <w:tcW w:w="8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681E" w:rsidRPr="00077A8E" w:rsidRDefault="007D681E"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 xml:space="preserve">23. Оснащення шкіл та дошкільних закладів з урахуванням </w:t>
            </w:r>
            <w:proofErr w:type="spellStart"/>
            <w:r>
              <w:rPr>
                <w:rFonts w:ascii="Times New Roman" w:eastAsia="Calibri" w:hAnsi="Times New Roman" w:cs="Times New Roman"/>
                <w:lang w:val="uk-UA"/>
              </w:rPr>
              <w:t>концепціі</w:t>
            </w:r>
            <w:proofErr w:type="spellEnd"/>
            <w:r>
              <w:rPr>
                <w:rFonts w:ascii="Times New Roman" w:eastAsia="Calibri" w:hAnsi="Times New Roman" w:cs="Times New Roman"/>
                <w:lang w:val="uk-UA"/>
              </w:rPr>
              <w:t xml:space="preserve"> «Нова українська школа».</w:t>
            </w:r>
          </w:p>
        </w:tc>
        <w:tc>
          <w:tcPr>
            <w:tcW w:w="266" w:type="pct"/>
            <w:tcBorders>
              <w:top w:val="single" w:sz="4" w:space="0" w:color="000000"/>
              <w:left w:val="single" w:sz="4" w:space="0" w:color="000000"/>
              <w:bottom w:val="single" w:sz="4" w:space="0" w:color="000000"/>
              <w:right w:val="single" w:sz="4" w:space="0" w:color="auto"/>
            </w:tcBorders>
            <w:shd w:val="clear" w:color="auto" w:fill="FFFF66"/>
          </w:tcPr>
          <w:p w:rsidR="007D681E" w:rsidRDefault="007D681E" w:rsidP="000C20E3">
            <w:pPr>
              <w:spacing w:line="240" w:lineRule="auto"/>
            </w:pPr>
            <w:r w:rsidRPr="00ED0C84">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000000"/>
              <w:left w:val="single" w:sz="4" w:space="0" w:color="auto"/>
              <w:bottom w:val="single" w:sz="4" w:space="0" w:color="000000"/>
              <w:right w:val="single" w:sz="4" w:space="0" w:color="000000"/>
            </w:tcBorders>
            <w:shd w:val="clear" w:color="auto" w:fill="FFFF66"/>
          </w:tcPr>
          <w:p w:rsidR="007D681E" w:rsidRDefault="007D681E" w:rsidP="000C20E3">
            <w:pPr>
              <w:spacing w:line="240" w:lineRule="auto"/>
            </w:pPr>
            <w:r w:rsidRPr="001F74B6">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000000"/>
              <w:left w:val="single" w:sz="4" w:space="0" w:color="000000"/>
              <w:bottom w:val="single" w:sz="4" w:space="0" w:color="000000"/>
              <w:right w:val="single" w:sz="4" w:space="0" w:color="000000"/>
            </w:tcBorders>
            <w:shd w:val="clear" w:color="auto" w:fill="FFFF66"/>
          </w:tcPr>
          <w:p w:rsidR="007D681E" w:rsidRDefault="007D681E" w:rsidP="000C20E3">
            <w:pPr>
              <w:spacing w:line="240" w:lineRule="auto"/>
            </w:pPr>
            <w:r w:rsidRPr="0017484E">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000000"/>
              <w:right w:val="single" w:sz="4" w:space="0" w:color="auto"/>
            </w:tcBorders>
            <w:shd w:val="clear" w:color="auto" w:fill="E5B8B7" w:themeFill="accent2" w:themeFillTint="66"/>
          </w:tcPr>
          <w:p w:rsidR="007D681E" w:rsidRDefault="007D681E" w:rsidP="000C20E3">
            <w:pPr>
              <w:spacing w:line="240" w:lineRule="auto"/>
            </w:pPr>
            <w:r w:rsidRPr="00CF532B">
              <w:rPr>
                <w:rFonts w:ascii="Times New Roman" w:eastAsia="Calibri" w:hAnsi="Times New Roman" w:cs="Times New Roman"/>
                <w:color w:val="000000" w:themeColor="text1"/>
                <w:sz w:val="18"/>
                <w:szCs w:val="18"/>
                <w:lang w:val="uk-UA" w:eastAsia="ru-RU"/>
              </w:rPr>
              <w:t>0,00</w:t>
            </w:r>
          </w:p>
        </w:tc>
        <w:tc>
          <w:tcPr>
            <w:tcW w:w="340" w:type="pct"/>
            <w:tcBorders>
              <w:top w:val="single" w:sz="4" w:space="0" w:color="000000"/>
              <w:left w:val="single" w:sz="4" w:space="0" w:color="auto"/>
              <w:bottom w:val="single" w:sz="4" w:space="0" w:color="000000"/>
              <w:right w:val="single" w:sz="4" w:space="0" w:color="000000"/>
            </w:tcBorders>
            <w:shd w:val="clear" w:color="auto" w:fill="E5B8B7" w:themeFill="accent2" w:themeFillTint="66"/>
          </w:tcPr>
          <w:p w:rsidR="007D681E" w:rsidRPr="00077A8E" w:rsidRDefault="007D681E"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1500,00</w:t>
            </w:r>
          </w:p>
        </w:tc>
        <w:tc>
          <w:tcPr>
            <w:tcW w:w="291"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7D681E" w:rsidRDefault="007D681E" w:rsidP="000C20E3">
            <w:pPr>
              <w:spacing w:line="240" w:lineRule="auto"/>
            </w:pPr>
            <w:r w:rsidRPr="00F006CA">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000000"/>
              <w:right w:val="single" w:sz="4" w:space="0" w:color="auto"/>
            </w:tcBorders>
            <w:shd w:val="clear" w:color="auto" w:fill="C2D69B" w:themeFill="accent3" w:themeFillTint="99"/>
          </w:tcPr>
          <w:p w:rsidR="007D681E" w:rsidRDefault="007D681E" w:rsidP="000C20E3">
            <w:pPr>
              <w:spacing w:line="240" w:lineRule="auto"/>
            </w:pPr>
            <w:r w:rsidRPr="00AC2A5F">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000000"/>
              <w:left w:val="single" w:sz="4" w:space="0" w:color="auto"/>
              <w:bottom w:val="single" w:sz="4" w:space="0" w:color="000000"/>
              <w:right w:val="single" w:sz="4" w:space="0" w:color="000000"/>
            </w:tcBorders>
            <w:shd w:val="clear" w:color="auto" w:fill="C2D69B" w:themeFill="accent3" w:themeFillTint="99"/>
          </w:tcPr>
          <w:p w:rsidR="007D681E" w:rsidRPr="00077A8E" w:rsidRDefault="007D681E"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1800,00</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7D681E" w:rsidRDefault="007D681E" w:rsidP="000C20E3">
            <w:pPr>
              <w:spacing w:line="240" w:lineRule="auto"/>
            </w:pPr>
            <w:r w:rsidRPr="00FB4263">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000000"/>
              <w:left w:val="single" w:sz="4" w:space="0" w:color="000000"/>
              <w:bottom w:val="single" w:sz="4" w:space="0" w:color="000000"/>
              <w:right w:val="single" w:sz="4" w:space="0" w:color="auto"/>
            </w:tcBorders>
            <w:shd w:val="clear" w:color="auto" w:fill="FFCC99"/>
          </w:tcPr>
          <w:p w:rsidR="007D681E" w:rsidRPr="00077A8E" w:rsidRDefault="007D681E"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000000"/>
              <w:left w:val="single" w:sz="4" w:space="0" w:color="auto"/>
              <w:bottom w:val="single" w:sz="4" w:space="0" w:color="000000"/>
              <w:right w:val="single" w:sz="4" w:space="0" w:color="000000"/>
            </w:tcBorders>
            <w:shd w:val="clear" w:color="auto" w:fill="FFCC99"/>
          </w:tcPr>
          <w:p w:rsidR="007D681E" w:rsidRPr="00077A8E" w:rsidRDefault="007D681E"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3300,00</w:t>
            </w:r>
          </w:p>
        </w:tc>
        <w:tc>
          <w:tcPr>
            <w:tcW w:w="347" w:type="pct"/>
            <w:gridSpan w:val="2"/>
            <w:tcBorders>
              <w:top w:val="single" w:sz="4" w:space="0" w:color="000000"/>
              <w:left w:val="single" w:sz="4" w:space="0" w:color="000000"/>
              <w:bottom w:val="single" w:sz="4" w:space="0" w:color="000000"/>
              <w:right w:val="single" w:sz="4" w:space="0" w:color="000000"/>
            </w:tcBorders>
            <w:shd w:val="clear" w:color="auto" w:fill="FFCC99"/>
          </w:tcPr>
          <w:p w:rsidR="007D681E" w:rsidRPr="00077A8E" w:rsidRDefault="007D681E"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000000"/>
              <w:left w:val="single" w:sz="4" w:space="0" w:color="000000"/>
              <w:bottom w:val="single" w:sz="4" w:space="0" w:color="000000"/>
              <w:right w:val="single" w:sz="4" w:space="0" w:color="000000"/>
            </w:tcBorders>
            <w:shd w:val="clear" w:color="auto" w:fill="FFFFFF"/>
          </w:tcPr>
          <w:p w:rsidR="007D681E" w:rsidRPr="00762F81" w:rsidRDefault="007D681E"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3300,00</w:t>
            </w:r>
          </w:p>
        </w:tc>
      </w:tr>
      <w:tr w:rsidR="001E5229" w:rsidRPr="00077A8E" w:rsidTr="001E5229">
        <w:trPr>
          <w:trHeight w:val="168"/>
        </w:trPr>
        <w:tc>
          <w:tcPr>
            <w:tcW w:w="836" w:type="pct"/>
            <w:tcBorders>
              <w:top w:val="single" w:sz="4" w:space="0" w:color="auto"/>
              <w:left w:val="single" w:sz="4" w:space="0" w:color="000000"/>
              <w:bottom w:val="single" w:sz="4" w:space="0" w:color="auto"/>
              <w:right w:val="single" w:sz="4" w:space="0" w:color="000000"/>
            </w:tcBorders>
            <w:shd w:val="clear" w:color="auto" w:fill="FFFFFF"/>
          </w:tcPr>
          <w:p w:rsidR="001E5229" w:rsidRPr="00BB2D21" w:rsidRDefault="001E5229" w:rsidP="000C20E3">
            <w:pPr>
              <w:spacing w:after="0" w:line="240" w:lineRule="auto"/>
              <w:rPr>
                <w:rFonts w:ascii="Times New Roman" w:eastAsia="Calibri" w:hAnsi="Times New Roman" w:cs="Times New Roman"/>
                <w:b/>
                <w:lang w:val="uk-UA"/>
              </w:rPr>
            </w:pPr>
            <w:r w:rsidRPr="00BB2D21">
              <w:rPr>
                <w:rFonts w:ascii="Times New Roman" w:eastAsia="Calibri" w:hAnsi="Times New Roman" w:cs="Times New Roman"/>
                <w:b/>
                <w:lang w:val="uk-UA"/>
              </w:rPr>
              <w:t xml:space="preserve">Всього </w:t>
            </w:r>
          </w:p>
        </w:tc>
        <w:tc>
          <w:tcPr>
            <w:tcW w:w="270" w:type="pct"/>
            <w:gridSpan w:val="2"/>
            <w:tcBorders>
              <w:top w:val="single" w:sz="4" w:space="0" w:color="auto"/>
              <w:left w:val="single" w:sz="4" w:space="0" w:color="000000"/>
              <w:bottom w:val="single" w:sz="4" w:space="0" w:color="auto"/>
              <w:right w:val="single" w:sz="4" w:space="0" w:color="auto"/>
            </w:tcBorders>
            <w:shd w:val="clear" w:color="auto" w:fill="FFFF66"/>
          </w:tcPr>
          <w:p w:rsidR="001E5229" w:rsidRPr="00BB2D21" w:rsidRDefault="001E5229"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AD0C2C">
              <w:rPr>
                <w:rFonts w:ascii="Times New Roman" w:eastAsia="Calibri" w:hAnsi="Times New Roman" w:cs="Times New Roman"/>
                <w:b/>
                <w:color w:val="000000" w:themeColor="text1"/>
                <w:sz w:val="14"/>
                <w:szCs w:val="14"/>
                <w:lang w:val="uk-UA" w:eastAsia="ru-RU"/>
              </w:rPr>
              <w:t>0</w:t>
            </w:r>
          </w:p>
        </w:tc>
        <w:tc>
          <w:tcPr>
            <w:tcW w:w="279" w:type="pct"/>
            <w:tcBorders>
              <w:top w:val="single" w:sz="4" w:space="0" w:color="auto"/>
              <w:left w:val="single" w:sz="4" w:space="0" w:color="auto"/>
              <w:bottom w:val="single" w:sz="4" w:space="0" w:color="auto"/>
              <w:right w:val="single" w:sz="4" w:space="0" w:color="000000"/>
            </w:tcBorders>
            <w:shd w:val="clear" w:color="auto" w:fill="FFFF66"/>
          </w:tcPr>
          <w:p w:rsidR="001E5229" w:rsidRPr="00BB2D21" w:rsidRDefault="001E5229"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73893,07</w:t>
            </w:r>
          </w:p>
        </w:tc>
        <w:tc>
          <w:tcPr>
            <w:tcW w:w="273" w:type="pct"/>
            <w:tcBorders>
              <w:top w:val="single" w:sz="4" w:space="0" w:color="auto"/>
              <w:left w:val="single" w:sz="4" w:space="0" w:color="000000"/>
              <w:bottom w:val="single" w:sz="4" w:space="0" w:color="auto"/>
              <w:right w:val="single" w:sz="4" w:space="0" w:color="000000"/>
            </w:tcBorders>
            <w:shd w:val="clear" w:color="auto" w:fill="FFFF66"/>
          </w:tcPr>
          <w:p w:rsidR="001E5229" w:rsidRPr="00BB2D21" w:rsidRDefault="001E5229"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AD0C2C">
              <w:rPr>
                <w:rFonts w:ascii="Times New Roman" w:eastAsia="Calibri" w:hAnsi="Times New Roman" w:cs="Times New Roman"/>
                <w:b/>
                <w:color w:val="000000" w:themeColor="text1"/>
                <w:sz w:val="14"/>
                <w:szCs w:val="14"/>
                <w:lang w:val="uk-UA" w:eastAsia="ru-RU"/>
              </w:rPr>
              <w:t>0</w:t>
            </w:r>
          </w:p>
        </w:tc>
        <w:tc>
          <w:tcPr>
            <w:tcW w:w="276" w:type="pct"/>
            <w:tcBorders>
              <w:top w:val="single" w:sz="4" w:space="0" w:color="auto"/>
              <w:left w:val="single" w:sz="4" w:space="0" w:color="000000"/>
              <w:bottom w:val="single" w:sz="4" w:space="0" w:color="auto"/>
              <w:right w:val="single" w:sz="4" w:space="0" w:color="auto"/>
            </w:tcBorders>
            <w:shd w:val="clear" w:color="auto" w:fill="E5B8B7" w:themeFill="accent2" w:themeFillTint="66"/>
          </w:tcPr>
          <w:p w:rsidR="001E5229" w:rsidRPr="00BB2D21" w:rsidRDefault="001E5229"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7D681E">
              <w:rPr>
                <w:rFonts w:ascii="Times New Roman" w:eastAsia="Calibri" w:hAnsi="Times New Roman" w:cs="Times New Roman"/>
                <w:b/>
                <w:color w:val="000000" w:themeColor="text1"/>
                <w:sz w:val="14"/>
                <w:szCs w:val="14"/>
                <w:lang w:val="uk-UA" w:eastAsia="ru-RU"/>
              </w:rPr>
              <w:t>0</w:t>
            </w:r>
          </w:p>
        </w:tc>
        <w:tc>
          <w:tcPr>
            <w:tcW w:w="340" w:type="pct"/>
            <w:tcBorders>
              <w:top w:val="single" w:sz="4" w:space="0" w:color="auto"/>
              <w:left w:val="single" w:sz="4" w:space="0" w:color="auto"/>
              <w:bottom w:val="single" w:sz="4" w:space="0" w:color="auto"/>
              <w:right w:val="single" w:sz="4" w:space="0" w:color="000000"/>
            </w:tcBorders>
            <w:shd w:val="clear" w:color="auto" w:fill="E5B8B7" w:themeFill="accent2" w:themeFillTint="66"/>
          </w:tcPr>
          <w:p w:rsidR="001E5229" w:rsidRPr="00BB2D21" w:rsidRDefault="001E5229"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83234,04</w:t>
            </w:r>
          </w:p>
        </w:tc>
        <w:tc>
          <w:tcPr>
            <w:tcW w:w="291" w:type="pct"/>
            <w:tcBorders>
              <w:top w:val="single" w:sz="4" w:space="0" w:color="auto"/>
              <w:left w:val="single" w:sz="4" w:space="0" w:color="000000"/>
              <w:bottom w:val="single" w:sz="4" w:space="0" w:color="auto"/>
              <w:right w:val="single" w:sz="4" w:space="0" w:color="000000"/>
            </w:tcBorders>
            <w:shd w:val="clear" w:color="auto" w:fill="E5B8B7" w:themeFill="accent2" w:themeFillTint="66"/>
          </w:tcPr>
          <w:p w:rsidR="001E5229" w:rsidRPr="00BB2D21" w:rsidRDefault="001E5229"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7D681E">
              <w:rPr>
                <w:rFonts w:ascii="Times New Roman" w:eastAsia="Calibri" w:hAnsi="Times New Roman" w:cs="Times New Roman"/>
                <w:b/>
                <w:color w:val="000000" w:themeColor="text1"/>
                <w:sz w:val="14"/>
                <w:szCs w:val="14"/>
                <w:lang w:val="uk-UA" w:eastAsia="ru-RU"/>
              </w:rPr>
              <w:t>0</w:t>
            </w:r>
          </w:p>
        </w:tc>
        <w:tc>
          <w:tcPr>
            <w:tcW w:w="314" w:type="pct"/>
            <w:gridSpan w:val="2"/>
            <w:tcBorders>
              <w:top w:val="single" w:sz="4" w:space="0" w:color="auto"/>
              <w:left w:val="single" w:sz="4" w:space="0" w:color="000000"/>
              <w:bottom w:val="single" w:sz="4" w:space="0" w:color="auto"/>
              <w:right w:val="single" w:sz="4" w:space="0" w:color="auto"/>
            </w:tcBorders>
            <w:shd w:val="clear" w:color="auto" w:fill="C2D69B" w:themeFill="accent3" w:themeFillTint="99"/>
          </w:tcPr>
          <w:p w:rsidR="001E5229" w:rsidRPr="00BB2D21" w:rsidRDefault="001E5229" w:rsidP="000C20E3">
            <w:pPr>
              <w:spacing w:line="240" w:lineRule="auto"/>
              <w:rPr>
                <w:rFonts w:ascii="Times New Roman" w:eastAsia="Calibri" w:hAnsi="Times New Roman" w:cs="Times New Roman"/>
                <w:b/>
                <w:sz w:val="14"/>
                <w:szCs w:val="14"/>
                <w:lang w:val="uk-UA" w:eastAsia="ru-RU"/>
              </w:rPr>
            </w:pPr>
            <w:r>
              <w:rPr>
                <w:rFonts w:ascii="Times New Roman" w:eastAsia="Calibri" w:hAnsi="Times New Roman" w:cs="Times New Roman"/>
                <w:b/>
                <w:sz w:val="14"/>
                <w:szCs w:val="14"/>
                <w:lang w:val="uk-UA" w:eastAsia="ru-RU"/>
              </w:rPr>
              <w:t>0,0</w:t>
            </w:r>
            <w:r w:rsidR="007D681E">
              <w:rPr>
                <w:rFonts w:ascii="Times New Roman" w:eastAsia="Calibri" w:hAnsi="Times New Roman" w:cs="Times New Roman"/>
                <w:b/>
                <w:sz w:val="14"/>
                <w:szCs w:val="14"/>
                <w:lang w:val="uk-UA" w:eastAsia="ru-RU"/>
              </w:rPr>
              <w:t>0</w:t>
            </w:r>
          </w:p>
        </w:tc>
        <w:tc>
          <w:tcPr>
            <w:tcW w:w="276" w:type="pct"/>
            <w:tcBorders>
              <w:top w:val="single" w:sz="4" w:space="0" w:color="auto"/>
              <w:left w:val="single" w:sz="4" w:space="0" w:color="auto"/>
              <w:bottom w:val="single" w:sz="4" w:space="0" w:color="auto"/>
              <w:right w:val="single" w:sz="4" w:space="0" w:color="000000"/>
            </w:tcBorders>
            <w:shd w:val="clear" w:color="auto" w:fill="C2D69B" w:themeFill="accent3" w:themeFillTint="99"/>
          </w:tcPr>
          <w:p w:rsidR="001E5229" w:rsidRPr="00BB2D21" w:rsidRDefault="001E5229"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60103,0</w:t>
            </w:r>
            <w:r w:rsidR="007D681E">
              <w:rPr>
                <w:rFonts w:ascii="Times New Roman" w:eastAsia="Calibri" w:hAnsi="Times New Roman" w:cs="Times New Roman"/>
                <w:b/>
                <w:color w:val="000000" w:themeColor="text1"/>
                <w:sz w:val="14"/>
                <w:szCs w:val="14"/>
                <w:lang w:val="uk-UA" w:eastAsia="ru-RU"/>
              </w:rPr>
              <w:t>0</w:t>
            </w:r>
          </w:p>
        </w:tc>
        <w:tc>
          <w:tcPr>
            <w:tcW w:w="277" w:type="pct"/>
            <w:gridSpan w:val="2"/>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1E5229" w:rsidRPr="00BB2D21" w:rsidRDefault="001E5229"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7D681E">
              <w:rPr>
                <w:rFonts w:ascii="Times New Roman" w:eastAsia="Calibri" w:hAnsi="Times New Roman" w:cs="Times New Roman"/>
                <w:b/>
                <w:color w:val="000000" w:themeColor="text1"/>
                <w:sz w:val="14"/>
                <w:szCs w:val="14"/>
                <w:lang w:val="uk-UA" w:eastAsia="ru-RU"/>
              </w:rPr>
              <w:t>0</w:t>
            </w:r>
          </w:p>
        </w:tc>
        <w:tc>
          <w:tcPr>
            <w:tcW w:w="320" w:type="pct"/>
            <w:gridSpan w:val="3"/>
            <w:tcBorders>
              <w:top w:val="single" w:sz="4" w:space="0" w:color="auto"/>
              <w:left w:val="single" w:sz="4" w:space="0" w:color="000000"/>
              <w:bottom w:val="single" w:sz="4" w:space="0" w:color="auto"/>
              <w:right w:val="single" w:sz="4" w:space="0" w:color="auto"/>
            </w:tcBorders>
            <w:shd w:val="clear" w:color="auto" w:fill="FFCC99"/>
          </w:tcPr>
          <w:p w:rsidR="001E5229" w:rsidRPr="00BB2D21" w:rsidRDefault="001E5229"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7D681E">
              <w:rPr>
                <w:rFonts w:ascii="Times New Roman" w:eastAsia="Calibri" w:hAnsi="Times New Roman" w:cs="Times New Roman"/>
                <w:b/>
                <w:color w:val="000000" w:themeColor="text1"/>
                <w:sz w:val="14"/>
                <w:szCs w:val="14"/>
                <w:lang w:val="uk-UA" w:eastAsia="ru-RU"/>
              </w:rPr>
              <w:t>0</w:t>
            </w:r>
          </w:p>
        </w:tc>
        <w:tc>
          <w:tcPr>
            <w:tcW w:w="336" w:type="pct"/>
            <w:gridSpan w:val="2"/>
            <w:tcBorders>
              <w:top w:val="single" w:sz="4" w:space="0" w:color="auto"/>
              <w:left w:val="single" w:sz="4" w:space="0" w:color="auto"/>
              <w:bottom w:val="single" w:sz="4" w:space="0" w:color="auto"/>
              <w:right w:val="single" w:sz="4" w:space="0" w:color="000000"/>
            </w:tcBorders>
            <w:shd w:val="clear" w:color="auto" w:fill="FFCC99"/>
          </w:tcPr>
          <w:p w:rsidR="001E5229" w:rsidRPr="00BB2D21" w:rsidRDefault="001E5229"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217230,11</w:t>
            </w:r>
          </w:p>
        </w:tc>
        <w:tc>
          <w:tcPr>
            <w:tcW w:w="337" w:type="pct"/>
            <w:tcBorders>
              <w:top w:val="single" w:sz="4" w:space="0" w:color="auto"/>
              <w:left w:val="single" w:sz="4" w:space="0" w:color="000000"/>
              <w:bottom w:val="single" w:sz="4" w:space="0" w:color="auto"/>
              <w:right w:val="single" w:sz="4" w:space="0" w:color="000000"/>
            </w:tcBorders>
            <w:shd w:val="clear" w:color="auto" w:fill="FFCC99"/>
          </w:tcPr>
          <w:p w:rsidR="001E5229" w:rsidRPr="00BB2D21" w:rsidRDefault="001E5229"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7D681E">
              <w:rPr>
                <w:rFonts w:ascii="Times New Roman" w:eastAsia="Calibri" w:hAnsi="Times New Roman" w:cs="Times New Roman"/>
                <w:b/>
                <w:color w:val="000000" w:themeColor="text1"/>
                <w:sz w:val="14"/>
                <w:szCs w:val="14"/>
                <w:lang w:val="uk-UA" w:eastAsia="ru-RU"/>
              </w:rPr>
              <w:t>0</w:t>
            </w:r>
          </w:p>
        </w:tc>
        <w:tc>
          <w:tcPr>
            <w:tcW w:w="575" w:type="pct"/>
            <w:tcBorders>
              <w:top w:val="single" w:sz="4" w:space="0" w:color="auto"/>
              <w:left w:val="single" w:sz="4" w:space="0" w:color="000000"/>
              <w:bottom w:val="single" w:sz="4" w:space="0" w:color="auto"/>
              <w:right w:val="single" w:sz="4" w:space="0" w:color="000000"/>
            </w:tcBorders>
            <w:shd w:val="clear" w:color="auto" w:fill="FFFFFF"/>
          </w:tcPr>
          <w:p w:rsidR="001E5229" w:rsidRPr="00BB2D21" w:rsidRDefault="001E5229" w:rsidP="000C20E3">
            <w:pPr>
              <w:spacing w:after="0" w:line="240" w:lineRule="auto"/>
              <w:rPr>
                <w:rFonts w:ascii="Times New Roman" w:eastAsia="Calibri" w:hAnsi="Times New Roman" w:cs="Times New Roman"/>
                <w:b/>
                <w:bCs/>
                <w:sz w:val="14"/>
                <w:szCs w:val="14"/>
                <w:lang w:val="uk-UA"/>
              </w:rPr>
            </w:pPr>
            <w:r>
              <w:rPr>
                <w:rFonts w:ascii="Times New Roman" w:eastAsia="Calibri" w:hAnsi="Times New Roman" w:cs="Times New Roman"/>
                <w:b/>
                <w:bCs/>
                <w:sz w:val="14"/>
                <w:szCs w:val="14"/>
                <w:lang w:val="uk-UA"/>
              </w:rPr>
              <w:t>217230,11</w:t>
            </w:r>
          </w:p>
        </w:tc>
      </w:tr>
    </w:tbl>
    <w:p w:rsidR="001E5229" w:rsidRPr="00077A8E" w:rsidRDefault="001E5229" w:rsidP="000C20E3">
      <w:pPr>
        <w:spacing w:line="240" w:lineRule="auto"/>
        <w:jc w:val="both"/>
        <w:rPr>
          <w:rFonts w:ascii="Times New Roman" w:hAnsi="Times New Roman" w:cs="Times New Roman"/>
          <w:b/>
          <w:color w:val="00B050"/>
          <w:lang w:val="uk-UA"/>
        </w:rPr>
      </w:pPr>
    </w:p>
    <w:p w:rsidR="001959E4" w:rsidRDefault="001959E4" w:rsidP="000C20E3">
      <w:pPr>
        <w:spacing w:line="240" w:lineRule="auto"/>
        <w:jc w:val="both"/>
        <w:rPr>
          <w:rFonts w:ascii="Times New Roman" w:eastAsia="Calibri" w:hAnsi="Times New Roman" w:cs="Times New Roman"/>
          <w:b/>
          <w:color w:val="C00000"/>
          <w:sz w:val="28"/>
          <w:szCs w:val="28"/>
          <w:lang w:val="uk-UA"/>
        </w:rPr>
      </w:pPr>
    </w:p>
    <w:p w:rsidR="006923C9" w:rsidRPr="00E327A2" w:rsidRDefault="00463ACF" w:rsidP="000C20E3">
      <w:pPr>
        <w:spacing w:line="240" w:lineRule="auto"/>
        <w:jc w:val="both"/>
        <w:rPr>
          <w:rFonts w:ascii="Times New Roman" w:hAnsi="Times New Roman" w:cs="Times New Roman"/>
          <w:b/>
          <w:color w:val="943634" w:themeColor="accent2" w:themeShade="BF"/>
          <w:sz w:val="28"/>
          <w:szCs w:val="28"/>
          <w:lang w:val="uk-UA"/>
        </w:rPr>
      </w:pPr>
      <w:r w:rsidRPr="00E327A2">
        <w:rPr>
          <w:rFonts w:ascii="Times New Roman" w:eastAsia="Calibri" w:hAnsi="Times New Roman" w:cs="Times New Roman"/>
          <w:b/>
          <w:color w:val="943634" w:themeColor="accent2" w:themeShade="BF"/>
          <w:sz w:val="28"/>
          <w:szCs w:val="28"/>
          <w:lang w:val="uk-UA"/>
        </w:rPr>
        <w:t>3</w:t>
      </w:r>
      <w:r w:rsidR="006923C9" w:rsidRPr="00E327A2">
        <w:rPr>
          <w:rFonts w:ascii="Times New Roman" w:eastAsia="Calibri" w:hAnsi="Times New Roman" w:cs="Times New Roman"/>
          <w:b/>
          <w:color w:val="943634" w:themeColor="accent2" w:themeShade="BF"/>
          <w:sz w:val="28"/>
          <w:szCs w:val="28"/>
          <w:lang w:val="uk-UA"/>
        </w:rPr>
        <w:t>.3.5.   Опис</w:t>
      </w:r>
      <w:r w:rsidR="006923C9" w:rsidRPr="00E327A2">
        <w:rPr>
          <w:rFonts w:ascii="Times New Roman" w:hAnsi="Times New Roman" w:cs="Times New Roman"/>
          <w:b/>
          <w:color w:val="943634" w:themeColor="accent2" w:themeShade="BF"/>
          <w:sz w:val="28"/>
          <w:szCs w:val="28"/>
          <w:lang w:val="uk-UA"/>
        </w:rPr>
        <w:t xml:space="preserve"> п</w:t>
      </w:r>
      <w:proofErr w:type="spellStart"/>
      <w:r w:rsidR="006923C9" w:rsidRPr="00E327A2">
        <w:rPr>
          <w:rFonts w:ascii="Times New Roman" w:hAnsi="Times New Roman" w:cs="Times New Roman"/>
          <w:b/>
          <w:color w:val="943634" w:themeColor="accent2" w:themeShade="BF"/>
          <w:sz w:val="28"/>
          <w:szCs w:val="28"/>
        </w:rPr>
        <w:t>ередумов</w:t>
      </w:r>
      <w:proofErr w:type="spellEnd"/>
      <w:r w:rsidR="006923C9" w:rsidRPr="00E327A2">
        <w:rPr>
          <w:rFonts w:ascii="Times New Roman" w:hAnsi="Times New Roman" w:cs="Times New Roman"/>
          <w:b/>
          <w:color w:val="943634" w:themeColor="accent2" w:themeShade="BF"/>
          <w:sz w:val="28"/>
          <w:szCs w:val="28"/>
          <w:lang w:val="uk-UA"/>
        </w:rPr>
        <w:t xml:space="preserve"> </w:t>
      </w:r>
      <w:r w:rsidR="006923C9" w:rsidRPr="00E327A2">
        <w:rPr>
          <w:rFonts w:ascii="Times New Roman" w:hAnsi="Times New Roman" w:cs="Times New Roman"/>
          <w:b/>
          <w:color w:val="943634" w:themeColor="accent2" w:themeShade="BF"/>
          <w:sz w:val="28"/>
          <w:szCs w:val="28"/>
        </w:rPr>
        <w:t xml:space="preserve">та </w:t>
      </w:r>
      <w:proofErr w:type="spellStart"/>
      <w:r w:rsidR="006923C9" w:rsidRPr="00E327A2">
        <w:rPr>
          <w:rFonts w:ascii="Times New Roman" w:hAnsi="Times New Roman" w:cs="Times New Roman"/>
          <w:b/>
          <w:color w:val="943634" w:themeColor="accent2" w:themeShade="BF"/>
          <w:sz w:val="28"/>
          <w:szCs w:val="28"/>
        </w:rPr>
        <w:t>ризики</w:t>
      </w:r>
      <w:proofErr w:type="spellEnd"/>
      <w:r w:rsidR="006923C9" w:rsidRPr="00E327A2">
        <w:rPr>
          <w:rFonts w:ascii="Times New Roman" w:hAnsi="Times New Roman" w:cs="Times New Roman"/>
          <w:b/>
          <w:color w:val="943634" w:themeColor="accent2" w:themeShade="BF"/>
          <w:sz w:val="28"/>
          <w:szCs w:val="28"/>
        </w:rPr>
        <w:t xml:space="preserve"> </w:t>
      </w:r>
      <w:proofErr w:type="spellStart"/>
      <w:r w:rsidR="006923C9" w:rsidRPr="00E327A2">
        <w:rPr>
          <w:rFonts w:ascii="Times New Roman" w:hAnsi="Times New Roman" w:cs="Times New Roman"/>
          <w:b/>
          <w:color w:val="943634" w:themeColor="accent2" w:themeShade="BF"/>
          <w:sz w:val="28"/>
          <w:szCs w:val="28"/>
        </w:rPr>
        <w:t>виконання</w:t>
      </w:r>
      <w:proofErr w:type="spellEnd"/>
      <w:r w:rsidR="006923C9" w:rsidRPr="00E327A2">
        <w:rPr>
          <w:rFonts w:ascii="Times New Roman" w:hAnsi="Times New Roman" w:cs="Times New Roman"/>
          <w:b/>
          <w:color w:val="943634" w:themeColor="accent2" w:themeShade="BF"/>
          <w:sz w:val="28"/>
          <w:szCs w:val="28"/>
        </w:rPr>
        <w:t xml:space="preserve"> </w:t>
      </w:r>
      <w:proofErr w:type="spellStart"/>
      <w:r w:rsidR="006923C9" w:rsidRPr="00E327A2">
        <w:rPr>
          <w:rFonts w:ascii="Times New Roman" w:hAnsi="Times New Roman" w:cs="Times New Roman"/>
          <w:b/>
          <w:color w:val="943634" w:themeColor="accent2" w:themeShade="BF"/>
          <w:sz w:val="28"/>
          <w:szCs w:val="28"/>
        </w:rPr>
        <w:t>Програми</w:t>
      </w:r>
      <w:proofErr w:type="spellEnd"/>
      <w:r w:rsidR="006923C9" w:rsidRPr="00E327A2">
        <w:rPr>
          <w:rFonts w:ascii="Times New Roman" w:hAnsi="Times New Roman" w:cs="Times New Roman"/>
          <w:b/>
          <w:color w:val="943634" w:themeColor="accent2" w:themeShade="BF"/>
          <w:sz w:val="28"/>
          <w:szCs w:val="28"/>
        </w:rPr>
        <w:t xml:space="preserve"> </w:t>
      </w:r>
      <w:r w:rsidR="006923C9" w:rsidRPr="00E327A2">
        <w:rPr>
          <w:rFonts w:ascii="Times New Roman" w:hAnsi="Times New Roman" w:cs="Times New Roman"/>
          <w:b/>
          <w:color w:val="943634" w:themeColor="accent2" w:themeShade="BF"/>
          <w:sz w:val="28"/>
          <w:szCs w:val="28"/>
          <w:lang w:val="uk-UA"/>
        </w:rPr>
        <w:t>3</w:t>
      </w:r>
    </w:p>
    <w:p w:rsidR="00E35F5A" w:rsidRDefault="001376B4" w:rsidP="000C20E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923C9" w:rsidRPr="006923C9">
        <w:rPr>
          <w:rFonts w:ascii="Times New Roman" w:hAnsi="Times New Roman" w:cs="Times New Roman"/>
          <w:sz w:val="28"/>
          <w:szCs w:val="28"/>
          <w:lang w:val="uk-UA"/>
        </w:rPr>
        <w:t xml:space="preserve">Головними умовами для ефективного впровадження </w:t>
      </w:r>
      <w:proofErr w:type="spellStart"/>
      <w:r w:rsidR="006923C9" w:rsidRPr="006923C9">
        <w:rPr>
          <w:rFonts w:ascii="Times New Roman" w:hAnsi="Times New Roman" w:cs="Times New Roman"/>
          <w:sz w:val="28"/>
          <w:szCs w:val="28"/>
          <w:lang w:val="uk-UA"/>
        </w:rPr>
        <w:t>проєктів</w:t>
      </w:r>
      <w:proofErr w:type="spellEnd"/>
      <w:r w:rsidR="006923C9" w:rsidRPr="006923C9">
        <w:rPr>
          <w:rFonts w:ascii="Times New Roman" w:hAnsi="Times New Roman" w:cs="Times New Roman"/>
          <w:sz w:val="28"/>
          <w:szCs w:val="28"/>
          <w:lang w:val="uk-UA"/>
        </w:rPr>
        <w:t xml:space="preserve"> розвитку для виконання стратегічної Програми 3 є розви</w:t>
      </w:r>
      <w:r w:rsidR="00E35F5A">
        <w:rPr>
          <w:rFonts w:ascii="Times New Roman" w:hAnsi="Times New Roman" w:cs="Times New Roman"/>
          <w:sz w:val="28"/>
          <w:szCs w:val="28"/>
          <w:lang w:val="uk-UA"/>
        </w:rPr>
        <w:t>ток</w:t>
      </w:r>
      <w:r w:rsidR="006923C9" w:rsidRPr="006923C9">
        <w:rPr>
          <w:rFonts w:ascii="Times New Roman" w:hAnsi="Times New Roman" w:cs="Times New Roman"/>
          <w:sz w:val="28"/>
          <w:szCs w:val="28"/>
          <w:lang w:val="uk-UA"/>
        </w:rPr>
        <w:t xml:space="preserve"> </w:t>
      </w:r>
      <w:r>
        <w:rPr>
          <w:rFonts w:ascii="Times New Roman" w:hAnsi="Times New Roman" w:cs="Times New Roman"/>
          <w:sz w:val="28"/>
          <w:szCs w:val="28"/>
          <w:lang w:val="uk-UA"/>
        </w:rPr>
        <w:t>дошкільної та загальної середньої освіти в громаді.</w:t>
      </w:r>
      <w:r w:rsidR="00E35F5A">
        <w:rPr>
          <w:rFonts w:ascii="Times New Roman" w:hAnsi="Times New Roman" w:cs="Times New Roman"/>
          <w:sz w:val="28"/>
          <w:szCs w:val="28"/>
          <w:lang w:val="uk-UA"/>
        </w:rPr>
        <w:t xml:space="preserve"> </w:t>
      </w:r>
    </w:p>
    <w:p w:rsidR="006923C9" w:rsidRPr="00E327A2" w:rsidRDefault="006923C9" w:rsidP="000C20E3">
      <w:pPr>
        <w:spacing w:line="240" w:lineRule="auto"/>
        <w:jc w:val="both"/>
        <w:rPr>
          <w:rFonts w:ascii="Times New Roman" w:hAnsi="Times New Roman" w:cs="Times New Roman"/>
          <w:color w:val="943634" w:themeColor="accent2" w:themeShade="BF"/>
          <w:sz w:val="28"/>
          <w:szCs w:val="28"/>
          <w:lang w:val="uk-UA"/>
        </w:rPr>
      </w:pPr>
      <w:r w:rsidRPr="00E327A2">
        <w:rPr>
          <w:rFonts w:ascii="Times New Roman" w:hAnsi="Times New Roman" w:cs="Times New Roman"/>
          <w:color w:val="943634" w:themeColor="accent2" w:themeShade="BF"/>
          <w:sz w:val="28"/>
          <w:szCs w:val="28"/>
          <w:lang w:val="uk-UA"/>
        </w:rPr>
        <w:lastRenderedPageBreak/>
        <w:t>В той же час, ризиками в реалізації Програми можуть бути:</w:t>
      </w:r>
    </w:p>
    <w:p w:rsidR="006923C9" w:rsidRPr="006923C9" w:rsidRDefault="006923C9" w:rsidP="000C20E3">
      <w:pPr>
        <w:numPr>
          <w:ilvl w:val="0"/>
          <w:numId w:val="5"/>
        </w:numPr>
        <w:spacing w:after="160" w:line="240" w:lineRule="auto"/>
        <w:contextualSpacing/>
        <w:jc w:val="both"/>
        <w:rPr>
          <w:rFonts w:ascii="Times New Roman" w:hAnsi="Times New Roman" w:cs="Times New Roman"/>
          <w:color w:val="C00000"/>
          <w:sz w:val="28"/>
          <w:szCs w:val="28"/>
          <w:lang w:val="uk-UA"/>
        </w:rPr>
      </w:pPr>
      <w:r w:rsidRPr="006923C9">
        <w:rPr>
          <w:rFonts w:ascii="Times New Roman" w:hAnsi="Times New Roman" w:cs="Times New Roman"/>
          <w:sz w:val="28"/>
          <w:szCs w:val="28"/>
          <w:lang w:val="uk-UA"/>
        </w:rPr>
        <w:t xml:space="preserve"> </w:t>
      </w:r>
      <w:r w:rsidR="00C42D17">
        <w:rPr>
          <w:rFonts w:ascii="Times New Roman" w:hAnsi="Times New Roman" w:cs="Times New Roman"/>
          <w:sz w:val="28"/>
          <w:szCs w:val="28"/>
          <w:lang w:val="uk-UA"/>
        </w:rPr>
        <w:t>н</w:t>
      </w:r>
      <w:r w:rsidRPr="006923C9">
        <w:rPr>
          <w:rFonts w:ascii="Times New Roman" w:hAnsi="Times New Roman" w:cs="Times New Roman"/>
          <w:sz w:val="28"/>
          <w:szCs w:val="28"/>
          <w:lang w:val="uk-UA"/>
        </w:rPr>
        <w:t xml:space="preserve">едостатній обсяг фінансування </w:t>
      </w:r>
      <w:proofErr w:type="spellStart"/>
      <w:r w:rsidRPr="006923C9">
        <w:rPr>
          <w:rFonts w:ascii="Times New Roman" w:hAnsi="Times New Roman" w:cs="Times New Roman"/>
          <w:sz w:val="28"/>
          <w:szCs w:val="28"/>
          <w:lang w:val="uk-UA"/>
        </w:rPr>
        <w:t>проєктів</w:t>
      </w:r>
      <w:proofErr w:type="spellEnd"/>
      <w:r w:rsidRPr="006923C9">
        <w:rPr>
          <w:rFonts w:ascii="Times New Roman" w:hAnsi="Times New Roman" w:cs="Times New Roman"/>
          <w:sz w:val="28"/>
          <w:szCs w:val="28"/>
          <w:lang w:val="uk-UA"/>
        </w:rPr>
        <w:t xml:space="preserve"> з державного бюджету; </w:t>
      </w:r>
    </w:p>
    <w:p w:rsidR="006923C9" w:rsidRPr="006923C9" w:rsidRDefault="006923C9" w:rsidP="000C20E3">
      <w:pPr>
        <w:numPr>
          <w:ilvl w:val="0"/>
          <w:numId w:val="5"/>
        </w:numPr>
        <w:spacing w:after="160" w:line="240" w:lineRule="auto"/>
        <w:contextualSpacing/>
        <w:jc w:val="both"/>
        <w:rPr>
          <w:rFonts w:ascii="Times New Roman" w:hAnsi="Times New Roman" w:cs="Times New Roman"/>
          <w:color w:val="C00000"/>
          <w:sz w:val="28"/>
          <w:szCs w:val="28"/>
          <w:lang w:val="uk-UA"/>
        </w:rPr>
      </w:pPr>
      <w:r w:rsidRPr="006923C9">
        <w:rPr>
          <w:rFonts w:ascii="Times New Roman" w:hAnsi="Times New Roman" w:cs="Times New Roman"/>
          <w:sz w:val="28"/>
          <w:szCs w:val="28"/>
          <w:lang w:val="uk-UA"/>
        </w:rPr>
        <w:t xml:space="preserve"> невиконання суб’єктами регіонального розвитку обов’язку   </w:t>
      </w:r>
    </w:p>
    <w:p w:rsidR="006923C9" w:rsidRPr="006923C9" w:rsidRDefault="006923C9" w:rsidP="000C20E3">
      <w:pPr>
        <w:spacing w:line="240" w:lineRule="auto"/>
        <w:ind w:left="720"/>
        <w:contextualSpacing/>
        <w:jc w:val="both"/>
        <w:rPr>
          <w:rFonts w:ascii="Times New Roman" w:hAnsi="Times New Roman" w:cs="Times New Roman"/>
          <w:sz w:val="28"/>
          <w:szCs w:val="28"/>
          <w:lang w:val="uk-UA"/>
        </w:rPr>
      </w:pPr>
      <w:r w:rsidRPr="006923C9">
        <w:rPr>
          <w:rFonts w:ascii="Times New Roman" w:hAnsi="Times New Roman" w:cs="Times New Roman"/>
          <w:sz w:val="28"/>
          <w:szCs w:val="28"/>
          <w:lang w:val="uk-UA"/>
        </w:rPr>
        <w:t xml:space="preserve"> (спроможності) співфінансування реалізації інвестиційних </w:t>
      </w:r>
      <w:proofErr w:type="spellStart"/>
      <w:r w:rsidRPr="006923C9">
        <w:rPr>
          <w:rFonts w:ascii="Times New Roman" w:hAnsi="Times New Roman" w:cs="Times New Roman"/>
          <w:sz w:val="28"/>
          <w:szCs w:val="28"/>
          <w:lang w:val="uk-UA"/>
        </w:rPr>
        <w:t>проєктів</w:t>
      </w:r>
      <w:proofErr w:type="spellEnd"/>
      <w:r w:rsidRPr="006923C9">
        <w:rPr>
          <w:rFonts w:ascii="Times New Roman" w:hAnsi="Times New Roman" w:cs="Times New Roman"/>
          <w:sz w:val="28"/>
          <w:szCs w:val="28"/>
          <w:lang w:val="uk-UA"/>
        </w:rPr>
        <w:t xml:space="preserve"> в  </w:t>
      </w:r>
    </w:p>
    <w:p w:rsidR="006923C9" w:rsidRPr="006923C9" w:rsidRDefault="006923C9" w:rsidP="000C20E3">
      <w:pPr>
        <w:spacing w:line="240" w:lineRule="auto"/>
        <w:ind w:left="720"/>
        <w:contextualSpacing/>
        <w:jc w:val="both"/>
        <w:rPr>
          <w:rFonts w:ascii="Times New Roman" w:hAnsi="Times New Roman" w:cs="Times New Roman"/>
          <w:color w:val="C00000"/>
          <w:sz w:val="28"/>
          <w:szCs w:val="28"/>
          <w:lang w:val="uk-UA"/>
        </w:rPr>
      </w:pPr>
      <w:r w:rsidRPr="006923C9">
        <w:rPr>
          <w:rFonts w:ascii="Times New Roman" w:hAnsi="Times New Roman" w:cs="Times New Roman"/>
          <w:sz w:val="28"/>
          <w:szCs w:val="28"/>
          <w:lang w:val="uk-UA"/>
        </w:rPr>
        <w:t xml:space="preserve"> передбачуваних обсягах з місцевих бюджетів; </w:t>
      </w:r>
    </w:p>
    <w:p w:rsidR="006923C9" w:rsidRPr="006923C9" w:rsidRDefault="006923C9" w:rsidP="000C20E3">
      <w:pPr>
        <w:numPr>
          <w:ilvl w:val="0"/>
          <w:numId w:val="5"/>
        </w:numPr>
        <w:spacing w:after="160" w:line="240" w:lineRule="auto"/>
        <w:contextualSpacing/>
        <w:jc w:val="both"/>
        <w:rPr>
          <w:rFonts w:ascii="Times New Roman" w:hAnsi="Times New Roman" w:cs="Times New Roman"/>
          <w:color w:val="C00000"/>
          <w:sz w:val="28"/>
          <w:szCs w:val="28"/>
          <w:lang w:val="uk-UA"/>
        </w:rPr>
      </w:pPr>
      <w:r w:rsidRPr="006923C9">
        <w:rPr>
          <w:rFonts w:ascii="Times New Roman" w:hAnsi="Times New Roman" w:cs="Times New Roman"/>
          <w:sz w:val="28"/>
          <w:szCs w:val="28"/>
          <w:lang w:val="uk-UA"/>
        </w:rPr>
        <w:t xml:space="preserve"> відсутність альтернативних джерел фінансування </w:t>
      </w:r>
      <w:proofErr w:type="spellStart"/>
      <w:r w:rsidRPr="006923C9">
        <w:rPr>
          <w:rFonts w:ascii="Times New Roman" w:hAnsi="Times New Roman" w:cs="Times New Roman"/>
          <w:sz w:val="28"/>
          <w:szCs w:val="28"/>
          <w:lang w:val="uk-UA"/>
        </w:rPr>
        <w:t>проєктів</w:t>
      </w:r>
      <w:proofErr w:type="spellEnd"/>
      <w:r w:rsidRPr="006923C9">
        <w:rPr>
          <w:rFonts w:ascii="Times New Roman" w:hAnsi="Times New Roman" w:cs="Times New Roman"/>
          <w:sz w:val="28"/>
          <w:szCs w:val="28"/>
          <w:lang w:val="uk-UA"/>
        </w:rPr>
        <w:t>;</w:t>
      </w:r>
    </w:p>
    <w:p w:rsidR="006923C9" w:rsidRPr="006923C9" w:rsidRDefault="006923C9" w:rsidP="000C20E3">
      <w:pPr>
        <w:numPr>
          <w:ilvl w:val="0"/>
          <w:numId w:val="5"/>
        </w:numPr>
        <w:spacing w:after="160" w:line="240" w:lineRule="auto"/>
        <w:contextualSpacing/>
        <w:jc w:val="both"/>
        <w:rPr>
          <w:rFonts w:ascii="Times New Roman" w:hAnsi="Times New Roman" w:cs="Times New Roman"/>
          <w:color w:val="C00000"/>
          <w:sz w:val="28"/>
          <w:szCs w:val="28"/>
          <w:lang w:val="uk-UA"/>
        </w:rPr>
      </w:pPr>
      <w:r w:rsidRPr="006923C9">
        <w:rPr>
          <w:rFonts w:ascii="Times New Roman" w:hAnsi="Times New Roman" w:cs="Times New Roman"/>
          <w:sz w:val="28"/>
          <w:szCs w:val="28"/>
          <w:lang w:val="uk-UA"/>
        </w:rPr>
        <w:t xml:space="preserve"> недостатність практичного досвіду щодо розробки, підготовки  </w:t>
      </w:r>
    </w:p>
    <w:p w:rsidR="006923C9" w:rsidRPr="006923C9" w:rsidRDefault="006923C9" w:rsidP="000C20E3">
      <w:pPr>
        <w:spacing w:line="240" w:lineRule="auto"/>
        <w:ind w:left="720"/>
        <w:contextualSpacing/>
        <w:jc w:val="both"/>
        <w:rPr>
          <w:rFonts w:ascii="Times New Roman" w:hAnsi="Times New Roman" w:cs="Times New Roman"/>
          <w:color w:val="C00000"/>
          <w:sz w:val="28"/>
          <w:szCs w:val="28"/>
          <w:lang w:val="uk-UA"/>
        </w:rPr>
      </w:pPr>
      <w:r w:rsidRPr="006923C9">
        <w:rPr>
          <w:rFonts w:ascii="Times New Roman" w:hAnsi="Times New Roman" w:cs="Times New Roman"/>
          <w:sz w:val="28"/>
          <w:szCs w:val="28"/>
          <w:lang w:val="uk-UA"/>
        </w:rPr>
        <w:t xml:space="preserve"> технічної документації, практичної реалізації, фінансового супроводу   </w:t>
      </w:r>
    </w:p>
    <w:p w:rsidR="006923C9" w:rsidRPr="002B72D1" w:rsidRDefault="006923C9" w:rsidP="000C20E3">
      <w:pPr>
        <w:spacing w:line="240" w:lineRule="auto"/>
        <w:ind w:left="720"/>
        <w:contextualSpacing/>
        <w:jc w:val="both"/>
        <w:rPr>
          <w:rFonts w:ascii="Times New Roman" w:hAnsi="Times New Roman" w:cs="Times New Roman"/>
          <w:color w:val="C00000"/>
          <w:sz w:val="28"/>
          <w:szCs w:val="28"/>
          <w:lang w:val="uk-UA"/>
        </w:rPr>
      </w:pPr>
      <w:r w:rsidRPr="006923C9">
        <w:rPr>
          <w:rFonts w:ascii="Times New Roman" w:hAnsi="Times New Roman" w:cs="Times New Roman"/>
          <w:sz w:val="28"/>
          <w:szCs w:val="28"/>
          <w:lang w:val="uk-UA"/>
        </w:rPr>
        <w:t xml:space="preserve"> інвестиційних </w:t>
      </w:r>
      <w:proofErr w:type="spellStart"/>
      <w:r w:rsidRPr="006923C9">
        <w:rPr>
          <w:rFonts w:ascii="Times New Roman" w:hAnsi="Times New Roman" w:cs="Times New Roman"/>
          <w:sz w:val="28"/>
          <w:szCs w:val="28"/>
          <w:lang w:val="uk-UA"/>
        </w:rPr>
        <w:t>проєктів</w:t>
      </w:r>
      <w:proofErr w:type="spellEnd"/>
      <w:r w:rsidRPr="006923C9">
        <w:rPr>
          <w:rFonts w:ascii="Times New Roman" w:hAnsi="Times New Roman" w:cs="Times New Roman"/>
          <w:sz w:val="28"/>
          <w:szCs w:val="28"/>
          <w:lang w:val="uk-UA"/>
        </w:rPr>
        <w:t xml:space="preserve"> окремими суб’єктами громади.</w:t>
      </w:r>
    </w:p>
    <w:p w:rsidR="00C13EF2" w:rsidRDefault="00C13EF2" w:rsidP="000C20E3">
      <w:pPr>
        <w:spacing w:after="0" w:line="240" w:lineRule="auto"/>
        <w:jc w:val="both"/>
        <w:rPr>
          <w:rFonts w:ascii="Times New Roman" w:eastAsia="Calibri" w:hAnsi="Times New Roman" w:cs="Times New Roman"/>
          <w:b/>
          <w:color w:val="FF0000"/>
          <w:sz w:val="28"/>
          <w:szCs w:val="28"/>
          <w:lang w:val="uk-UA"/>
        </w:rPr>
      </w:pPr>
    </w:p>
    <w:p w:rsidR="00C13EF2" w:rsidRDefault="00C13EF2" w:rsidP="000C20E3">
      <w:pPr>
        <w:spacing w:after="0" w:line="240" w:lineRule="auto"/>
        <w:jc w:val="both"/>
        <w:rPr>
          <w:rFonts w:ascii="Times New Roman" w:eastAsia="Calibri" w:hAnsi="Times New Roman" w:cs="Times New Roman"/>
          <w:b/>
          <w:color w:val="FF0000"/>
          <w:sz w:val="28"/>
          <w:szCs w:val="28"/>
          <w:lang w:val="uk-UA"/>
        </w:rPr>
      </w:pPr>
    </w:p>
    <w:p w:rsidR="006923C9" w:rsidRPr="00E327A2" w:rsidRDefault="00463ACF" w:rsidP="000C20E3">
      <w:pPr>
        <w:spacing w:after="0" w:line="240" w:lineRule="auto"/>
        <w:jc w:val="both"/>
        <w:rPr>
          <w:rFonts w:ascii="Times New Roman" w:eastAsia="Calibri" w:hAnsi="Times New Roman" w:cs="Times New Roman"/>
          <w:b/>
          <w:color w:val="943634" w:themeColor="accent2" w:themeShade="BF"/>
          <w:sz w:val="28"/>
          <w:szCs w:val="28"/>
          <w:lang w:val="uk-UA"/>
        </w:rPr>
      </w:pPr>
      <w:r w:rsidRPr="00E327A2">
        <w:rPr>
          <w:rFonts w:ascii="Times New Roman" w:eastAsia="Calibri" w:hAnsi="Times New Roman" w:cs="Times New Roman"/>
          <w:b/>
          <w:color w:val="943634" w:themeColor="accent2" w:themeShade="BF"/>
          <w:sz w:val="28"/>
          <w:szCs w:val="28"/>
          <w:lang w:val="uk-UA"/>
        </w:rPr>
        <w:t>3</w:t>
      </w:r>
      <w:r w:rsidR="006923C9" w:rsidRPr="00E327A2">
        <w:rPr>
          <w:rFonts w:ascii="Times New Roman" w:eastAsia="Calibri" w:hAnsi="Times New Roman" w:cs="Times New Roman"/>
          <w:b/>
          <w:color w:val="943634" w:themeColor="accent2" w:themeShade="BF"/>
          <w:sz w:val="28"/>
          <w:szCs w:val="28"/>
          <w:lang w:val="uk-UA"/>
        </w:rPr>
        <w:t>.3.6.</w:t>
      </w:r>
      <w:r w:rsidR="006923C9" w:rsidRPr="00E327A2">
        <w:rPr>
          <w:rFonts w:ascii="Times New Roman" w:eastAsia="Calibri" w:hAnsi="Times New Roman" w:cs="Times New Roman"/>
          <w:color w:val="943634" w:themeColor="accent2" w:themeShade="BF"/>
          <w:sz w:val="28"/>
          <w:szCs w:val="28"/>
          <w:lang w:val="uk-UA"/>
        </w:rPr>
        <w:t xml:space="preserve"> </w:t>
      </w:r>
      <w:r w:rsidR="006923C9" w:rsidRPr="00E327A2">
        <w:rPr>
          <w:rFonts w:ascii="Times New Roman" w:eastAsia="Calibri" w:hAnsi="Times New Roman" w:cs="Times New Roman"/>
          <w:b/>
          <w:color w:val="943634" w:themeColor="accent2" w:themeShade="BF"/>
          <w:sz w:val="28"/>
          <w:szCs w:val="28"/>
          <w:lang w:val="uk-UA"/>
        </w:rPr>
        <w:t xml:space="preserve">Каталог технічних завдань на </w:t>
      </w:r>
      <w:proofErr w:type="spellStart"/>
      <w:r w:rsidR="006923C9" w:rsidRPr="00E327A2">
        <w:rPr>
          <w:rFonts w:ascii="Times New Roman" w:eastAsia="Calibri" w:hAnsi="Times New Roman" w:cs="Times New Roman"/>
          <w:b/>
          <w:color w:val="943634" w:themeColor="accent2" w:themeShade="BF"/>
          <w:sz w:val="28"/>
          <w:szCs w:val="28"/>
          <w:lang w:val="uk-UA"/>
        </w:rPr>
        <w:t>проєкти</w:t>
      </w:r>
      <w:proofErr w:type="spellEnd"/>
      <w:r w:rsidR="006923C9" w:rsidRPr="00E327A2">
        <w:rPr>
          <w:rFonts w:ascii="Times New Roman" w:eastAsia="Calibri" w:hAnsi="Times New Roman" w:cs="Times New Roman"/>
          <w:b/>
          <w:color w:val="943634" w:themeColor="accent2" w:themeShade="BF"/>
          <w:sz w:val="28"/>
          <w:szCs w:val="28"/>
          <w:lang w:val="uk-UA"/>
        </w:rPr>
        <w:t xml:space="preserve"> місцевого розвитку</w:t>
      </w:r>
      <w:r w:rsidR="006923C9" w:rsidRPr="00E327A2">
        <w:rPr>
          <w:rFonts w:ascii="Times New Roman" w:eastAsia="Calibri" w:hAnsi="Times New Roman" w:cs="Times New Roman"/>
          <w:b/>
          <w:color w:val="943634" w:themeColor="accent2" w:themeShade="BF"/>
          <w:sz w:val="28"/>
          <w:szCs w:val="28"/>
        </w:rPr>
        <w:t xml:space="preserve"> </w:t>
      </w:r>
      <w:r w:rsidR="006923C9" w:rsidRPr="00E327A2">
        <w:rPr>
          <w:rFonts w:ascii="Times New Roman" w:eastAsia="Calibri" w:hAnsi="Times New Roman" w:cs="Times New Roman"/>
          <w:b/>
          <w:color w:val="943634" w:themeColor="accent2" w:themeShade="BF"/>
          <w:sz w:val="28"/>
          <w:szCs w:val="28"/>
          <w:lang w:val="uk-UA"/>
        </w:rPr>
        <w:t>включені до Програми 3. «</w:t>
      </w:r>
      <w:r w:rsidR="00E35F5A" w:rsidRPr="00E327A2">
        <w:rPr>
          <w:rFonts w:ascii="Times New Roman" w:eastAsia="Calibri" w:hAnsi="Times New Roman" w:cs="Times New Roman"/>
          <w:b/>
          <w:color w:val="943634" w:themeColor="accent2" w:themeShade="BF"/>
          <w:sz w:val="28"/>
          <w:szCs w:val="28"/>
          <w:lang w:val="uk-UA"/>
        </w:rPr>
        <w:t>Якісна дошкільна та загальна середня освіта в громаді</w:t>
      </w:r>
      <w:r w:rsidR="006923C9" w:rsidRPr="00E327A2">
        <w:rPr>
          <w:rFonts w:ascii="Times New Roman" w:eastAsia="Calibri" w:hAnsi="Times New Roman" w:cs="Times New Roman"/>
          <w:b/>
          <w:color w:val="943634" w:themeColor="accent2" w:themeShade="BF"/>
          <w:sz w:val="28"/>
          <w:szCs w:val="28"/>
        </w:rPr>
        <w:t>»</w:t>
      </w:r>
    </w:p>
    <w:p w:rsidR="00463ACF" w:rsidRPr="00874DDF" w:rsidRDefault="00463ACF" w:rsidP="000C20E3">
      <w:pPr>
        <w:spacing w:after="0" w:line="240" w:lineRule="auto"/>
        <w:jc w:val="both"/>
        <w:rPr>
          <w:rFonts w:ascii="Times New Roman" w:hAnsi="Times New Roman" w:cs="Times New Roman"/>
          <w:b/>
          <w:color w:val="00B050"/>
          <w:sz w:val="28"/>
          <w:szCs w:val="28"/>
          <w:lang w:val="uk-UA"/>
        </w:rPr>
      </w:pPr>
    </w:p>
    <w:p w:rsidR="000E31F1" w:rsidRPr="008E51AC" w:rsidRDefault="000E31F1" w:rsidP="000C20E3">
      <w:pPr>
        <w:spacing w:after="0" w:line="240" w:lineRule="auto"/>
        <w:jc w:val="both"/>
        <w:rPr>
          <w:rFonts w:ascii="Times New Roman" w:hAnsi="Times New Roman" w:cs="Times New Roman"/>
          <w:b/>
          <w:color w:val="00B050"/>
          <w:sz w:val="28"/>
          <w:szCs w:val="28"/>
          <w:lang w:val="uk-UA"/>
        </w:rPr>
      </w:pPr>
      <w:r w:rsidRPr="008E51AC">
        <w:rPr>
          <w:rFonts w:ascii="Times New Roman" w:hAnsi="Times New Roman" w:cs="Times New Roman"/>
          <w:b/>
          <w:color w:val="00B050"/>
          <w:sz w:val="28"/>
          <w:szCs w:val="28"/>
          <w:lang w:val="uk-UA"/>
        </w:rPr>
        <w:t xml:space="preserve">Технічні завдання напрямку </w:t>
      </w:r>
      <w:r>
        <w:rPr>
          <w:rFonts w:ascii="Times New Roman" w:hAnsi="Times New Roman" w:cs="Times New Roman"/>
          <w:b/>
          <w:color w:val="00B050"/>
          <w:sz w:val="28"/>
          <w:szCs w:val="28"/>
          <w:lang w:val="uk-UA"/>
        </w:rPr>
        <w:t>3</w:t>
      </w:r>
      <w:r w:rsidRPr="008E51AC">
        <w:rPr>
          <w:rFonts w:ascii="Times New Roman" w:hAnsi="Times New Roman" w:cs="Times New Roman"/>
          <w:b/>
          <w:color w:val="00B050"/>
          <w:sz w:val="28"/>
          <w:szCs w:val="28"/>
          <w:lang w:val="uk-UA"/>
        </w:rPr>
        <w:t>.</w:t>
      </w:r>
      <w:r>
        <w:rPr>
          <w:rFonts w:ascii="Times New Roman" w:hAnsi="Times New Roman" w:cs="Times New Roman"/>
          <w:b/>
          <w:color w:val="00B050"/>
          <w:sz w:val="28"/>
          <w:szCs w:val="28"/>
          <w:lang w:val="uk-UA"/>
        </w:rPr>
        <w:t>1</w:t>
      </w:r>
      <w:r w:rsidRPr="008E51AC">
        <w:rPr>
          <w:rFonts w:ascii="Times New Roman" w:hAnsi="Times New Roman" w:cs="Times New Roman"/>
          <w:b/>
          <w:color w:val="00B050"/>
          <w:sz w:val="28"/>
          <w:szCs w:val="28"/>
          <w:lang w:val="uk-UA"/>
        </w:rPr>
        <w:t xml:space="preserve">. </w:t>
      </w:r>
    </w:p>
    <w:p w:rsidR="002B72D1" w:rsidRPr="00E327A2" w:rsidRDefault="000E31F1" w:rsidP="000C20E3">
      <w:pPr>
        <w:spacing w:after="0" w:line="240" w:lineRule="auto"/>
        <w:jc w:val="both"/>
        <w:rPr>
          <w:rFonts w:ascii="Times New Roman" w:hAnsi="Times New Roman" w:cs="Times New Roman"/>
          <w:b/>
          <w:color w:val="943634" w:themeColor="accent2" w:themeShade="BF"/>
          <w:sz w:val="28"/>
          <w:szCs w:val="28"/>
          <w:lang w:val="uk-UA"/>
        </w:rPr>
      </w:pPr>
      <w:r w:rsidRPr="00E327A2">
        <w:rPr>
          <w:rFonts w:ascii="Times New Roman" w:hAnsi="Times New Roman" w:cs="Times New Roman"/>
          <w:b/>
          <w:color w:val="943634" w:themeColor="accent2" w:themeShade="BF"/>
          <w:sz w:val="28"/>
          <w:szCs w:val="28"/>
          <w:lang w:val="uk-UA"/>
        </w:rPr>
        <w:t xml:space="preserve">3.1.   </w:t>
      </w:r>
      <w:r w:rsidR="00772DB7" w:rsidRPr="00E327A2">
        <w:rPr>
          <w:rFonts w:ascii="Times New Roman" w:hAnsi="Times New Roman" w:cs="Times New Roman"/>
          <w:b/>
          <w:color w:val="943634" w:themeColor="accent2" w:themeShade="BF"/>
          <w:sz w:val="28"/>
          <w:szCs w:val="28"/>
          <w:lang w:val="uk-UA"/>
        </w:rPr>
        <w:t>Адаптована мережа дошкільних та шкільних навчальних закладів з сучасними умовами, що забезпечують якісну освіту.</w:t>
      </w:r>
    </w:p>
    <w:p w:rsidR="00772DB7" w:rsidRPr="003D0BEA" w:rsidRDefault="00772DB7" w:rsidP="003D0BEA">
      <w:pPr>
        <w:spacing w:after="0" w:line="240" w:lineRule="auto"/>
        <w:jc w:val="right"/>
        <w:rPr>
          <w:rFonts w:ascii="Times New Roman" w:eastAsia="Calibri" w:hAnsi="Times New Roman" w:cs="Times New Roman"/>
          <w:sz w:val="24"/>
          <w:szCs w:val="24"/>
          <w:lang w:val="uk-UA" w:eastAsia="ru-RU"/>
        </w:rPr>
      </w:pPr>
      <w:r w:rsidRPr="003D0BEA">
        <w:rPr>
          <w:rFonts w:ascii="Times New Roman" w:eastAsia="Calibri" w:hAnsi="Times New Roman" w:cs="Times New Roman"/>
          <w:sz w:val="24"/>
          <w:szCs w:val="24"/>
          <w:lang w:val="uk-UA" w:eastAsia="ru-RU"/>
        </w:rPr>
        <w:t xml:space="preserve">                                                                                                                                                                                        Таб.62</w:t>
      </w:r>
    </w:p>
    <w:tbl>
      <w:tblPr>
        <w:tblStyle w:val="a7"/>
        <w:tblW w:w="0" w:type="auto"/>
        <w:tblLook w:val="04A0" w:firstRow="1" w:lastRow="0" w:firstColumn="1" w:lastColumn="0" w:noHBand="0" w:noVBand="1"/>
      </w:tblPr>
      <w:tblGrid>
        <w:gridCol w:w="2263"/>
        <w:gridCol w:w="1701"/>
        <w:gridCol w:w="1812"/>
        <w:gridCol w:w="1925"/>
        <w:gridCol w:w="1926"/>
      </w:tblGrid>
      <w:tr w:rsidR="00173E79" w:rsidRPr="004272BD" w:rsidTr="00173E79">
        <w:tc>
          <w:tcPr>
            <w:tcW w:w="2263" w:type="dxa"/>
            <w:shd w:val="clear" w:color="auto" w:fill="C2D69B" w:themeFill="accent3" w:themeFillTint="99"/>
          </w:tcPr>
          <w:p w:rsidR="00173E79" w:rsidRPr="004272BD" w:rsidRDefault="00173E79" w:rsidP="000C20E3">
            <w:pPr>
              <w:rPr>
                <w:rFonts w:ascii="Times New Roman" w:hAnsi="Times New Roman" w:cs="Times New Roman"/>
                <w:b/>
                <w:sz w:val="24"/>
                <w:szCs w:val="24"/>
              </w:rPr>
            </w:pPr>
            <w:r w:rsidRPr="004272BD">
              <w:rPr>
                <w:rFonts w:ascii="Times New Roman" w:hAnsi="Times New Roman" w:cs="Times New Roman"/>
                <w:b/>
                <w:sz w:val="24"/>
                <w:szCs w:val="24"/>
              </w:rPr>
              <w:t xml:space="preserve">Номер і </w:t>
            </w: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завдання</w:t>
            </w:r>
            <w:proofErr w:type="spellEnd"/>
            <w:r w:rsidRPr="004272BD">
              <w:rPr>
                <w:rFonts w:ascii="Times New Roman" w:hAnsi="Times New Roman" w:cs="Times New Roman"/>
                <w:b/>
                <w:sz w:val="24"/>
                <w:szCs w:val="24"/>
              </w:rPr>
              <w:t>:</w:t>
            </w:r>
          </w:p>
        </w:tc>
        <w:tc>
          <w:tcPr>
            <w:tcW w:w="7366" w:type="dxa"/>
            <w:gridSpan w:val="4"/>
          </w:tcPr>
          <w:p w:rsidR="00173E79" w:rsidRPr="004272BD" w:rsidRDefault="00173E79" w:rsidP="000C20E3">
            <w:pPr>
              <w:rPr>
                <w:rFonts w:ascii="Times New Roman" w:hAnsi="Times New Roman" w:cs="Times New Roman"/>
                <w:sz w:val="24"/>
                <w:szCs w:val="24"/>
              </w:rPr>
            </w:pPr>
            <w:r w:rsidRPr="004272BD">
              <w:rPr>
                <w:rFonts w:ascii="Times New Roman" w:hAnsi="Times New Roman" w:cs="Times New Roman"/>
                <w:bCs/>
                <w:sz w:val="24"/>
                <w:szCs w:val="24"/>
              </w:rPr>
              <w:t>3.1.</w:t>
            </w:r>
            <w:proofErr w:type="gramStart"/>
            <w:r w:rsidRPr="004272BD">
              <w:rPr>
                <w:rFonts w:ascii="Times New Roman" w:hAnsi="Times New Roman" w:cs="Times New Roman"/>
                <w:bCs/>
                <w:sz w:val="24"/>
                <w:szCs w:val="24"/>
              </w:rPr>
              <w:t>2.Облаштування</w:t>
            </w:r>
            <w:proofErr w:type="gram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укриттів</w:t>
            </w:r>
            <w:proofErr w:type="spellEnd"/>
            <w:r w:rsidRPr="004272BD">
              <w:rPr>
                <w:rFonts w:ascii="Times New Roman" w:hAnsi="Times New Roman" w:cs="Times New Roman"/>
                <w:bCs/>
                <w:sz w:val="24"/>
                <w:szCs w:val="24"/>
              </w:rPr>
              <w:t xml:space="preserve"> та </w:t>
            </w:r>
            <w:proofErr w:type="spellStart"/>
            <w:r w:rsidRPr="004272BD">
              <w:rPr>
                <w:rFonts w:ascii="Times New Roman" w:hAnsi="Times New Roman" w:cs="Times New Roman"/>
                <w:bCs/>
                <w:sz w:val="24"/>
                <w:szCs w:val="24"/>
              </w:rPr>
              <w:t>харчоблоків</w:t>
            </w:r>
            <w:proofErr w:type="spellEnd"/>
            <w:r w:rsidRPr="004272BD">
              <w:rPr>
                <w:rFonts w:ascii="Times New Roman" w:hAnsi="Times New Roman" w:cs="Times New Roman"/>
                <w:bCs/>
                <w:sz w:val="24"/>
                <w:szCs w:val="24"/>
              </w:rPr>
              <w:t xml:space="preserve"> на </w:t>
            </w:r>
            <w:proofErr w:type="spellStart"/>
            <w:r w:rsidRPr="004272BD">
              <w:rPr>
                <w:rFonts w:ascii="Times New Roman" w:hAnsi="Times New Roman" w:cs="Times New Roman"/>
                <w:bCs/>
                <w:sz w:val="24"/>
                <w:szCs w:val="24"/>
              </w:rPr>
              <w:t>території</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навчальних</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закладів</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громади</w:t>
            </w:r>
            <w:proofErr w:type="spellEnd"/>
          </w:p>
        </w:tc>
      </w:tr>
      <w:tr w:rsidR="00173E79" w:rsidRPr="004272BD" w:rsidTr="00173E79">
        <w:tc>
          <w:tcPr>
            <w:tcW w:w="2263" w:type="dxa"/>
            <w:shd w:val="clear" w:color="auto" w:fill="C2D69B" w:themeFill="accent3" w:themeFillTint="99"/>
          </w:tcPr>
          <w:p w:rsidR="00173E79" w:rsidRPr="004272BD" w:rsidRDefault="00173E79"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проєкту:</w:t>
            </w:r>
          </w:p>
          <w:p w:rsidR="00173E79" w:rsidRPr="004272BD" w:rsidRDefault="00173E79" w:rsidP="000C20E3">
            <w:pPr>
              <w:rPr>
                <w:rFonts w:ascii="Times New Roman" w:hAnsi="Times New Roman" w:cs="Times New Roman"/>
                <w:b/>
                <w:sz w:val="24"/>
                <w:szCs w:val="24"/>
              </w:rPr>
            </w:pPr>
          </w:p>
        </w:tc>
        <w:tc>
          <w:tcPr>
            <w:tcW w:w="7366" w:type="dxa"/>
            <w:gridSpan w:val="4"/>
            <w:shd w:val="clear" w:color="auto" w:fill="auto"/>
          </w:tcPr>
          <w:p w:rsidR="00173E79" w:rsidRPr="004272BD" w:rsidRDefault="00173E79" w:rsidP="000C20E3">
            <w:pPr>
              <w:jc w:val="both"/>
              <w:rPr>
                <w:rFonts w:ascii="Times New Roman" w:hAnsi="Times New Roman" w:cs="Times New Roman"/>
                <w:b/>
                <w:bCs/>
                <w:sz w:val="24"/>
                <w:szCs w:val="24"/>
              </w:rPr>
            </w:pPr>
            <w:proofErr w:type="spellStart"/>
            <w:r w:rsidRPr="004272BD">
              <w:rPr>
                <w:rFonts w:ascii="Times New Roman" w:hAnsi="Times New Roman" w:cs="Times New Roman"/>
                <w:b/>
                <w:bCs/>
                <w:sz w:val="24"/>
                <w:szCs w:val="24"/>
              </w:rPr>
              <w:t>Капітальний</w:t>
            </w:r>
            <w:proofErr w:type="spellEnd"/>
            <w:r w:rsidRPr="004272BD">
              <w:rPr>
                <w:rFonts w:ascii="Times New Roman" w:hAnsi="Times New Roman" w:cs="Times New Roman"/>
                <w:b/>
                <w:bCs/>
                <w:sz w:val="24"/>
                <w:szCs w:val="24"/>
              </w:rPr>
              <w:t xml:space="preserve"> ремонт та </w:t>
            </w:r>
            <w:proofErr w:type="spellStart"/>
            <w:r w:rsidRPr="004272BD">
              <w:rPr>
                <w:rFonts w:ascii="Times New Roman" w:hAnsi="Times New Roman" w:cs="Times New Roman"/>
                <w:b/>
                <w:bCs/>
                <w:sz w:val="24"/>
                <w:szCs w:val="24"/>
              </w:rPr>
              <w:t>реконструкція</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приміщень</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укриття</w:t>
            </w:r>
            <w:proofErr w:type="spellEnd"/>
            <w:r w:rsidRPr="004272BD">
              <w:rPr>
                <w:rFonts w:ascii="Times New Roman" w:hAnsi="Times New Roman" w:cs="Times New Roman"/>
                <w:b/>
                <w:bCs/>
                <w:sz w:val="24"/>
                <w:szCs w:val="24"/>
              </w:rPr>
              <w:t xml:space="preserve"> КНП </w:t>
            </w:r>
            <w:proofErr w:type="spellStart"/>
            <w:r w:rsidRPr="004272BD">
              <w:rPr>
                <w:rFonts w:ascii="Times New Roman" w:hAnsi="Times New Roman" w:cs="Times New Roman"/>
                <w:b/>
                <w:bCs/>
                <w:sz w:val="24"/>
                <w:szCs w:val="24"/>
              </w:rPr>
              <w:t>Гайсинська</w:t>
            </w:r>
            <w:proofErr w:type="spellEnd"/>
            <w:r w:rsidRPr="004272BD">
              <w:rPr>
                <w:rFonts w:ascii="Times New Roman" w:hAnsi="Times New Roman" w:cs="Times New Roman"/>
                <w:b/>
                <w:bCs/>
                <w:sz w:val="24"/>
                <w:szCs w:val="24"/>
              </w:rPr>
              <w:t xml:space="preserve"> ЦРЛ</w:t>
            </w:r>
          </w:p>
        </w:tc>
      </w:tr>
      <w:tr w:rsidR="00173E79" w:rsidRPr="004272BD" w:rsidTr="00173E79">
        <w:tc>
          <w:tcPr>
            <w:tcW w:w="2263" w:type="dxa"/>
            <w:shd w:val="clear" w:color="auto" w:fill="C2D69B" w:themeFill="accent3" w:themeFillTint="99"/>
          </w:tcPr>
          <w:p w:rsidR="00173E79" w:rsidRPr="004272BD" w:rsidRDefault="00173E79"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Цілі</w:t>
            </w:r>
            <w:proofErr w:type="spellEnd"/>
            <w:r w:rsidRPr="004272BD">
              <w:rPr>
                <w:rFonts w:ascii="Times New Roman" w:hAnsi="Times New Roman" w:cs="Times New Roman"/>
                <w:b/>
                <w:sz w:val="24"/>
                <w:szCs w:val="24"/>
              </w:rPr>
              <w:t xml:space="preserve"> проєкту:</w:t>
            </w:r>
          </w:p>
          <w:p w:rsidR="00173E79" w:rsidRPr="004272BD" w:rsidRDefault="00173E79" w:rsidP="000C20E3">
            <w:pPr>
              <w:rPr>
                <w:rFonts w:ascii="Times New Roman" w:hAnsi="Times New Roman" w:cs="Times New Roman"/>
                <w:b/>
                <w:sz w:val="24"/>
                <w:szCs w:val="24"/>
              </w:rPr>
            </w:pPr>
          </w:p>
          <w:p w:rsidR="00173E79" w:rsidRPr="004272BD" w:rsidRDefault="00173E79" w:rsidP="000C20E3">
            <w:pPr>
              <w:rPr>
                <w:rFonts w:ascii="Times New Roman" w:hAnsi="Times New Roman" w:cs="Times New Roman"/>
                <w:b/>
                <w:sz w:val="24"/>
                <w:szCs w:val="24"/>
              </w:rPr>
            </w:pPr>
          </w:p>
        </w:tc>
        <w:tc>
          <w:tcPr>
            <w:tcW w:w="7366" w:type="dxa"/>
            <w:gridSpan w:val="4"/>
          </w:tcPr>
          <w:p w:rsidR="00173E79" w:rsidRPr="004272BD" w:rsidRDefault="00173E79"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перебування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працівників</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відвідувачів</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укриттях</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в них </w:t>
            </w:r>
            <w:proofErr w:type="spellStart"/>
            <w:r w:rsidRPr="004272BD">
              <w:rPr>
                <w:rFonts w:ascii="Times New Roman" w:hAnsi="Times New Roman" w:cs="Times New Roman"/>
                <w:sz w:val="24"/>
                <w:szCs w:val="24"/>
              </w:rPr>
              <w:t>медичної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p>
        </w:tc>
      </w:tr>
      <w:tr w:rsidR="00173E79" w:rsidRPr="004272BD" w:rsidTr="00173E79">
        <w:tc>
          <w:tcPr>
            <w:tcW w:w="2263" w:type="dxa"/>
            <w:shd w:val="clear" w:color="auto" w:fill="C2D69B" w:themeFill="accent3" w:themeFillTint="99"/>
          </w:tcPr>
          <w:p w:rsidR="00173E79" w:rsidRPr="004272BD" w:rsidRDefault="00173E79"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Територія</w:t>
            </w:r>
            <w:proofErr w:type="spellEnd"/>
            <w:r w:rsidRPr="004272BD">
              <w:rPr>
                <w:rFonts w:ascii="Times New Roman" w:hAnsi="Times New Roman" w:cs="Times New Roman"/>
                <w:b/>
                <w:sz w:val="24"/>
                <w:szCs w:val="24"/>
              </w:rPr>
              <w:t xml:space="preserve"> </w:t>
            </w:r>
            <w:proofErr w:type="gramStart"/>
            <w:r w:rsidRPr="004272BD">
              <w:rPr>
                <w:rFonts w:ascii="Times New Roman" w:hAnsi="Times New Roman" w:cs="Times New Roman"/>
                <w:b/>
                <w:sz w:val="24"/>
                <w:szCs w:val="24"/>
              </w:rPr>
              <w:t>на яку</w:t>
            </w:r>
            <w:proofErr w:type="gramEnd"/>
            <w:r w:rsidRPr="004272BD">
              <w:rPr>
                <w:rFonts w:ascii="Times New Roman" w:hAnsi="Times New Roman" w:cs="Times New Roman"/>
                <w:b/>
                <w:sz w:val="24"/>
                <w:szCs w:val="24"/>
              </w:rPr>
              <w:t xml:space="preserve"> проєкт </w:t>
            </w:r>
            <w:proofErr w:type="spellStart"/>
            <w:r w:rsidRPr="004272BD">
              <w:rPr>
                <w:rFonts w:ascii="Times New Roman" w:hAnsi="Times New Roman" w:cs="Times New Roman"/>
                <w:b/>
                <w:sz w:val="24"/>
                <w:szCs w:val="24"/>
              </w:rPr>
              <w:t>матиме</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вплив</w:t>
            </w:r>
            <w:proofErr w:type="spellEnd"/>
            <w:r w:rsidRPr="004272BD">
              <w:rPr>
                <w:rFonts w:ascii="Times New Roman" w:hAnsi="Times New Roman" w:cs="Times New Roman"/>
                <w:b/>
                <w:sz w:val="24"/>
                <w:szCs w:val="24"/>
              </w:rPr>
              <w:t>:</w:t>
            </w:r>
          </w:p>
        </w:tc>
        <w:tc>
          <w:tcPr>
            <w:tcW w:w="7366" w:type="dxa"/>
            <w:gridSpan w:val="4"/>
          </w:tcPr>
          <w:p w:rsidR="00173E79" w:rsidRPr="004272BD" w:rsidRDefault="00173E79"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tc>
      </w:tr>
      <w:tr w:rsidR="00173E79" w:rsidRPr="004272BD" w:rsidTr="00173E79">
        <w:tc>
          <w:tcPr>
            <w:tcW w:w="2263" w:type="dxa"/>
            <w:shd w:val="clear" w:color="auto" w:fill="C2D69B" w:themeFill="accent3" w:themeFillTint="99"/>
          </w:tcPr>
          <w:p w:rsidR="00173E79" w:rsidRPr="004272BD" w:rsidRDefault="00173E79"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кількість</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отримувачів</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вигод</w:t>
            </w:r>
            <w:proofErr w:type="spellEnd"/>
            <w:r w:rsidRPr="004272BD">
              <w:rPr>
                <w:rFonts w:ascii="Times New Roman" w:hAnsi="Times New Roman" w:cs="Times New Roman"/>
                <w:b/>
                <w:sz w:val="24"/>
                <w:szCs w:val="24"/>
              </w:rPr>
              <w:t>:</w:t>
            </w:r>
          </w:p>
        </w:tc>
        <w:tc>
          <w:tcPr>
            <w:tcW w:w="7366" w:type="dxa"/>
            <w:gridSpan w:val="4"/>
          </w:tcPr>
          <w:p w:rsidR="00173E79" w:rsidRPr="004272BD" w:rsidRDefault="00173E79"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800 </w:t>
            </w:r>
            <w:proofErr w:type="spellStart"/>
            <w:r w:rsidRPr="004272BD">
              <w:rPr>
                <w:rFonts w:ascii="Times New Roman" w:hAnsi="Times New Roman" w:cs="Times New Roman"/>
                <w:sz w:val="24"/>
                <w:szCs w:val="24"/>
              </w:rPr>
              <w:t>осіб</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що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перебувають</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стаціонарному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лікуванні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працівники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що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звернулись</w:t>
            </w:r>
            <w:proofErr w:type="spellEnd"/>
            <w:r w:rsidRPr="004272BD">
              <w:rPr>
                <w:rFonts w:ascii="Times New Roman" w:hAnsi="Times New Roman" w:cs="Times New Roman"/>
                <w:sz w:val="24"/>
                <w:szCs w:val="24"/>
              </w:rPr>
              <w:t xml:space="preserve"> за амбулаторною </w:t>
            </w:r>
            <w:proofErr w:type="spellStart"/>
            <w:r w:rsidRPr="004272BD">
              <w:rPr>
                <w:rFonts w:ascii="Times New Roman" w:hAnsi="Times New Roman" w:cs="Times New Roman"/>
                <w:sz w:val="24"/>
                <w:szCs w:val="24"/>
              </w:rPr>
              <w:t>допомогою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відвідувачі</w:t>
            </w:r>
            <w:proofErr w:type="spellEnd"/>
            <w:r w:rsidRPr="004272BD">
              <w:rPr>
                <w:rFonts w:ascii="Times New Roman" w:hAnsi="Times New Roman" w:cs="Times New Roman"/>
                <w:sz w:val="24"/>
                <w:szCs w:val="24"/>
              </w:rPr>
              <w:t>)</w:t>
            </w:r>
          </w:p>
        </w:tc>
      </w:tr>
      <w:tr w:rsidR="00173E79" w:rsidRPr="004272BD" w:rsidTr="00173E79">
        <w:tc>
          <w:tcPr>
            <w:tcW w:w="2263" w:type="dxa"/>
            <w:shd w:val="clear" w:color="auto" w:fill="C2D69B" w:themeFill="accent3" w:themeFillTint="99"/>
          </w:tcPr>
          <w:p w:rsidR="00173E79" w:rsidRPr="004272BD" w:rsidRDefault="00173E79"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Стислий</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опис</w:t>
            </w:r>
            <w:proofErr w:type="spellEnd"/>
            <w:r w:rsidRPr="004272BD">
              <w:rPr>
                <w:rFonts w:ascii="Times New Roman" w:hAnsi="Times New Roman" w:cs="Times New Roman"/>
                <w:b/>
                <w:sz w:val="24"/>
                <w:szCs w:val="24"/>
              </w:rPr>
              <w:t xml:space="preserve"> проєкту:</w:t>
            </w:r>
          </w:p>
          <w:p w:rsidR="00173E79" w:rsidRPr="004272BD" w:rsidRDefault="00173E79" w:rsidP="000C20E3">
            <w:pPr>
              <w:rPr>
                <w:rFonts w:ascii="Times New Roman" w:hAnsi="Times New Roman" w:cs="Times New Roman"/>
                <w:b/>
                <w:sz w:val="24"/>
                <w:szCs w:val="24"/>
              </w:rPr>
            </w:pPr>
          </w:p>
          <w:p w:rsidR="00173E79" w:rsidRPr="004272BD" w:rsidRDefault="00173E79" w:rsidP="000C20E3">
            <w:pPr>
              <w:rPr>
                <w:rFonts w:ascii="Times New Roman" w:hAnsi="Times New Roman" w:cs="Times New Roman"/>
                <w:b/>
                <w:sz w:val="24"/>
                <w:szCs w:val="24"/>
              </w:rPr>
            </w:pPr>
          </w:p>
          <w:p w:rsidR="00173E79" w:rsidRPr="004272BD" w:rsidRDefault="00173E79" w:rsidP="000C20E3">
            <w:pPr>
              <w:rPr>
                <w:rFonts w:ascii="Times New Roman" w:hAnsi="Times New Roman" w:cs="Times New Roman"/>
                <w:b/>
                <w:sz w:val="24"/>
                <w:szCs w:val="24"/>
              </w:rPr>
            </w:pPr>
          </w:p>
          <w:p w:rsidR="00173E79" w:rsidRPr="004272BD" w:rsidRDefault="00173E79" w:rsidP="000C20E3">
            <w:pPr>
              <w:rPr>
                <w:rFonts w:ascii="Times New Roman" w:hAnsi="Times New Roman" w:cs="Times New Roman"/>
                <w:b/>
                <w:sz w:val="24"/>
                <w:szCs w:val="24"/>
              </w:rPr>
            </w:pPr>
          </w:p>
        </w:tc>
        <w:tc>
          <w:tcPr>
            <w:tcW w:w="7366" w:type="dxa"/>
            <w:gridSpan w:val="4"/>
          </w:tcPr>
          <w:p w:rsidR="00173E79" w:rsidRPr="004272BD" w:rsidRDefault="00173E79"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Враховуючи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повітряні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удари</w:t>
            </w:r>
            <w:proofErr w:type="spellEnd"/>
            <w:r w:rsidRPr="004272BD">
              <w:rPr>
                <w:rFonts w:ascii="Times New Roman" w:hAnsi="Times New Roman" w:cs="Times New Roman"/>
                <w:sz w:val="24"/>
                <w:szCs w:val="24"/>
              </w:rPr>
              <w:t xml:space="preserve"> по </w:t>
            </w:r>
            <w:proofErr w:type="spellStart"/>
            <w:r w:rsidRPr="004272BD">
              <w:rPr>
                <w:rFonts w:ascii="Times New Roman" w:hAnsi="Times New Roman" w:cs="Times New Roman"/>
                <w:sz w:val="24"/>
                <w:szCs w:val="24"/>
              </w:rPr>
              <w:t>території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України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загрозу</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життя</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здоров’я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населення</w:t>
            </w:r>
            <w:proofErr w:type="spellEnd"/>
            <w:r w:rsidRPr="004272BD">
              <w:rPr>
                <w:rFonts w:ascii="Times New Roman" w:hAnsi="Times New Roman" w:cs="Times New Roman"/>
                <w:sz w:val="24"/>
                <w:szCs w:val="24"/>
              </w:rPr>
              <w:t xml:space="preserve"> є потреба в </w:t>
            </w:r>
            <w:proofErr w:type="spellStart"/>
            <w:r w:rsidRPr="004272BD">
              <w:rPr>
                <w:rFonts w:ascii="Times New Roman" w:hAnsi="Times New Roman" w:cs="Times New Roman"/>
                <w:sz w:val="24"/>
                <w:szCs w:val="24"/>
              </w:rPr>
              <w:t>облаштуванні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укриття</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закладі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охорони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здоров’я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Таке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укриття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створене</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підвальних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приміщеннях</w:t>
            </w:r>
            <w:proofErr w:type="spellEnd"/>
            <w:r w:rsidRPr="004272BD">
              <w:rPr>
                <w:rFonts w:ascii="Times New Roman" w:hAnsi="Times New Roman" w:cs="Times New Roman"/>
                <w:sz w:val="24"/>
                <w:szCs w:val="24"/>
              </w:rPr>
              <w:t xml:space="preserve"> головного корпусу, </w:t>
            </w:r>
            <w:proofErr w:type="spellStart"/>
            <w:r w:rsidRPr="004272BD">
              <w:rPr>
                <w:rFonts w:ascii="Times New Roman" w:hAnsi="Times New Roman" w:cs="Times New Roman"/>
                <w:sz w:val="24"/>
                <w:szCs w:val="24"/>
              </w:rPr>
              <w:t>будівлі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акушерсько-гінекологічного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харчоблоку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Специфікою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укриття</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закладі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охорони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здоров’я</w:t>
            </w:r>
            <w:proofErr w:type="spellEnd"/>
            <w:r w:rsidRPr="004272BD">
              <w:rPr>
                <w:rFonts w:ascii="Times New Roman" w:hAnsi="Times New Roman" w:cs="Times New Roman"/>
                <w:sz w:val="24"/>
                <w:szCs w:val="24"/>
              </w:rPr>
              <w:t xml:space="preserve"> є потреба не </w:t>
            </w:r>
            <w:proofErr w:type="spellStart"/>
            <w:r w:rsidRPr="004272BD">
              <w:rPr>
                <w:rFonts w:ascii="Times New Roman" w:hAnsi="Times New Roman" w:cs="Times New Roman"/>
                <w:sz w:val="24"/>
                <w:szCs w:val="24"/>
              </w:rPr>
              <w:t>тільки</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створенні</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перебування</w:t>
            </w:r>
            <w:proofErr w:type="spellEnd"/>
            <w:r w:rsidRPr="004272BD">
              <w:rPr>
                <w:rFonts w:ascii="Times New Roman" w:hAnsi="Times New Roman" w:cs="Times New Roman"/>
                <w:sz w:val="24"/>
                <w:szCs w:val="24"/>
              </w:rPr>
              <w:t xml:space="preserve"> людей, а й </w:t>
            </w:r>
            <w:proofErr w:type="spellStart"/>
            <w:r w:rsidRPr="004272BD">
              <w:rPr>
                <w:rFonts w:ascii="Times New Roman" w:hAnsi="Times New Roman" w:cs="Times New Roman"/>
                <w:sz w:val="24"/>
                <w:szCs w:val="24"/>
              </w:rPr>
              <w:t>облаштування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необхідних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підрозділів</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перев’язувальних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операційної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інтенсивної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терапії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маніпуляційних</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ін</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санітарно-гігієнічних</w:t>
            </w:r>
            <w:proofErr w:type="spellEnd"/>
            <w:r w:rsidRPr="004272BD">
              <w:rPr>
                <w:rFonts w:ascii="Times New Roman" w:hAnsi="Times New Roman" w:cs="Times New Roman"/>
                <w:sz w:val="24"/>
                <w:szCs w:val="24"/>
              </w:rPr>
              <w:t xml:space="preserve"> та </w:t>
            </w:r>
            <w:proofErr w:type="spellStart"/>
            <w:proofErr w:type="gramStart"/>
            <w:r w:rsidRPr="004272BD">
              <w:rPr>
                <w:rFonts w:ascii="Times New Roman" w:hAnsi="Times New Roman" w:cs="Times New Roman"/>
                <w:sz w:val="24"/>
                <w:szCs w:val="24"/>
              </w:rPr>
              <w:t>протиепідемічних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вимог</w:t>
            </w:r>
            <w:proofErr w:type="spellEnd"/>
            <w:proofErr w:type="gram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та </w:t>
            </w:r>
            <w:proofErr w:type="spellStart"/>
            <w:r w:rsidRPr="004272BD">
              <w:rPr>
                <w:rFonts w:ascii="Times New Roman" w:hAnsi="Times New Roman" w:cs="Times New Roman"/>
                <w:sz w:val="24"/>
                <w:szCs w:val="24"/>
              </w:rPr>
              <w:t>реконструкція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укриття</w:t>
            </w:r>
            <w:proofErr w:type="spellEnd"/>
            <w:r w:rsidRPr="004272BD">
              <w:rPr>
                <w:rFonts w:ascii="Times New Roman" w:hAnsi="Times New Roman" w:cs="Times New Roman"/>
                <w:sz w:val="24"/>
                <w:szCs w:val="24"/>
              </w:rPr>
              <w:t xml:space="preserve"> головного корпусу, </w:t>
            </w:r>
            <w:proofErr w:type="spellStart"/>
            <w:r w:rsidRPr="004272BD">
              <w:rPr>
                <w:rFonts w:ascii="Times New Roman" w:hAnsi="Times New Roman" w:cs="Times New Roman"/>
                <w:sz w:val="24"/>
                <w:szCs w:val="24"/>
              </w:rPr>
              <w:t>акушерсько-гінекологічного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харчоблоку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забезпечить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умови</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перебування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працівників</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умови</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 xml:space="preserve">. </w:t>
            </w:r>
          </w:p>
        </w:tc>
      </w:tr>
      <w:tr w:rsidR="00173E79" w:rsidRPr="004272BD" w:rsidTr="00173E79">
        <w:tc>
          <w:tcPr>
            <w:tcW w:w="2263" w:type="dxa"/>
            <w:shd w:val="clear" w:color="auto" w:fill="C2D69B" w:themeFill="accent3" w:themeFillTint="99"/>
          </w:tcPr>
          <w:p w:rsidR="00173E79" w:rsidRPr="004272BD" w:rsidRDefault="00173E79"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Очікувані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результати</w:t>
            </w:r>
            <w:proofErr w:type="spellEnd"/>
            <w:r w:rsidRPr="004272BD">
              <w:rPr>
                <w:rFonts w:ascii="Times New Roman" w:hAnsi="Times New Roman" w:cs="Times New Roman"/>
                <w:b/>
                <w:sz w:val="24"/>
                <w:szCs w:val="24"/>
              </w:rPr>
              <w:t>:</w:t>
            </w:r>
          </w:p>
          <w:p w:rsidR="00173E79" w:rsidRPr="004272BD" w:rsidRDefault="00173E79" w:rsidP="000C20E3">
            <w:pPr>
              <w:rPr>
                <w:rFonts w:ascii="Times New Roman" w:hAnsi="Times New Roman" w:cs="Times New Roman"/>
                <w:b/>
                <w:sz w:val="24"/>
                <w:szCs w:val="24"/>
              </w:rPr>
            </w:pPr>
          </w:p>
        </w:tc>
        <w:tc>
          <w:tcPr>
            <w:tcW w:w="7366" w:type="dxa"/>
            <w:gridSpan w:val="4"/>
          </w:tcPr>
          <w:p w:rsidR="00173E79" w:rsidRPr="004272BD" w:rsidRDefault="00173E79"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lastRenderedPageBreak/>
              <w:t>Створення</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перебування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медичних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працівників</w:t>
            </w:r>
            <w:proofErr w:type="spellEnd"/>
            <w:r w:rsidRPr="004272BD">
              <w:rPr>
                <w:rFonts w:ascii="Times New Roman" w:hAnsi="Times New Roman" w:cs="Times New Roman"/>
                <w:sz w:val="24"/>
                <w:szCs w:val="24"/>
              </w:rPr>
              <w:t>.</w:t>
            </w:r>
          </w:p>
          <w:p w:rsidR="00173E79" w:rsidRPr="004272BD" w:rsidRDefault="00173E79"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lastRenderedPageBreak/>
              <w:t>Створення</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укритті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проведення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перев’язок</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операцій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виконання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маніпуляцій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прийняття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пологів</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ін</w:t>
            </w:r>
            <w:proofErr w:type="spellEnd"/>
            <w:r w:rsidRPr="004272BD">
              <w:rPr>
                <w:rFonts w:ascii="Times New Roman" w:hAnsi="Times New Roman" w:cs="Times New Roman"/>
                <w:sz w:val="24"/>
                <w:szCs w:val="24"/>
              </w:rPr>
              <w:t>.).</w:t>
            </w:r>
          </w:p>
        </w:tc>
      </w:tr>
      <w:tr w:rsidR="00173E79" w:rsidRPr="004272BD" w:rsidTr="00173E79">
        <w:tc>
          <w:tcPr>
            <w:tcW w:w="2263" w:type="dxa"/>
            <w:shd w:val="clear" w:color="auto" w:fill="C2D69B" w:themeFill="accent3" w:themeFillTint="99"/>
          </w:tcPr>
          <w:p w:rsidR="00173E79" w:rsidRPr="004272BD" w:rsidRDefault="00173E79"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lastRenderedPageBreak/>
              <w:t>Ключові</w:t>
            </w:r>
            <w:proofErr w:type="spellEnd"/>
            <w:r w:rsidRPr="004272BD">
              <w:rPr>
                <w:rFonts w:ascii="Times New Roman" w:hAnsi="Times New Roman" w:cs="Times New Roman"/>
                <w:b/>
                <w:sz w:val="24"/>
                <w:szCs w:val="24"/>
              </w:rPr>
              <w:t xml:space="preserve"> заходи проєкту:</w:t>
            </w:r>
          </w:p>
          <w:p w:rsidR="00173E79" w:rsidRPr="004272BD" w:rsidRDefault="00173E79" w:rsidP="000C20E3">
            <w:pPr>
              <w:rPr>
                <w:rFonts w:ascii="Times New Roman" w:hAnsi="Times New Roman" w:cs="Times New Roman"/>
                <w:b/>
                <w:sz w:val="24"/>
                <w:szCs w:val="24"/>
              </w:rPr>
            </w:pPr>
          </w:p>
          <w:p w:rsidR="00173E79" w:rsidRPr="004272BD" w:rsidRDefault="00173E79" w:rsidP="000C20E3">
            <w:pPr>
              <w:rPr>
                <w:rFonts w:ascii="Times New Roman" w:hAnsi="Times New Roman" w:cs="Times New Roman"/>
                <w:b/>
                <w:sz w:val="24"/>
                <w:szCs w:val="24"/>
              </w:rPr>
            </w:pPr>
          </w:p>
        </w:tc>
        <w:tc>
          <w:tcPr>
            <w:tcW w:w="7366" w:type="dxa"/>
            <w:gridSpan w:val="4"/>
          </w:tcPr>
          <w:p w:rsidR="00173E79" w:rsidRPr="004272BD" w:rsidRDefault="00173E79"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Розробка</w:t>
            </w:r>
            <w:proofErr w:type="spellEnd"/>
            <w:r w:rsidRPr="004272BD">
              <w:rPr>
                <w:rFonts w:ascii="Times New Roman" w:hAnsi="Times New Roman" w:cs="Times New Roman"/>
                <w:sz w:val="24"/>
                <w:szCs w:val="24"/>
              </w:rPr>
              <w:t xml:space="preserve"> ПКД на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та </w:t>
            </w:r>
            <w:proofErr w:type="spellStart"/>
            <w:r w:rsidRPr="004272BD">
              <w:rPr>
                <w:rFonts w:ascii="Times New Roman" w:hAnsi="Times New Roman" w:cs="Times New Roman"/>
                <w:sz w:val="24"/>
                <w:szCs w:val="24"/>
              </w:rPr>
              <w:t>реконструкцію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примішень</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укриття</w:t>
            </w:r>
            <w:proofErr w:type="spellEnd"/>
            <w:r w:rsidRPr="004272BD">
              <w:rPr>
                <w:rFonts w:ascii="Times New Roman" w:hAnsi="Times New Roman" w:cs="Times New Roman"/>
                <w:sz w:val="24"/>
                <w:szCs w:val="24"/>
              </w:rPr>
              <w:t xml:space="preserve"> (головного корпусу, </w:t>
            </w:r>
            <w:proofErr w:type="spellStart"/>
            <w:r w:rsidRPr="004272BD">
              <w:rPr>
                <w:rFonts w:ascii="Times New Roman" w:hAnsi="Times New Roman" w:cs="Times New Roman"/>
                <w:sz w:val="24"/>
                <w:szCs w:val="24"/>
              </w:rPr>
              <w:t>будівлі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акушерсько-гінекологічного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харчоблоку</w:t>
            </w:r>
            <w:proofErr w:type="spellEnd"/>
            <w:r w:rsidRPr="004272BD">
              <w:rPr>
                <w:rFonts w:ascii="Times New Roman" w:hAnsi="Times New Roman" w:cs="Times New Roman"/>
                <w:sz w:val="24"/>
                <w:szCs w:val="24"/>
              </w:rPr>
              <w:t>).</w:t>
            </w:r>
          </w:p>
          <w:p w:rsidR="00173E79" w:rsidRPr="004272BD" w:rsidRDefault="00173E79"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Проведення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тендерних</w:t>
            </w:r>
            <w:proofErr w:type="spellEnd"/>
            <w:r w:rsidRPr="004272BD">
              <w:rPr>
                <w:rFonts w:ascii="Times New Roman" w:hAnsi="Times New Roman" w:cs="Times New Roman"/>
                <w:sz w:val="24"/>
                <w:szCs w:val="24"/>
              </w:rPr>
              <w:t xml:space="preserve"> процедур та </w:t>
            </w:r>
            <w:proofErr w:type="spellStart"/>
            <w:r w:rsidRPr="004272BD">
              <w:rPr>
                <w:rFonts w:ascii="Times New Roman" w:hAnsi="Times New Roman" w:cs="Times New Roman"/>
                <w:sz w:val="24"/>
                <w:szCs w:val="24"/>
              </w:rPr>
              <w:t>визначення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підрядника</w:t>
            </w:r>
            <w:proofErr w:type="spellEnd"/>
            <w:r w:rsidRPr="004272BD">
              <w:rPr>
                <w:rFonts w:ascii="Times New Roman" w:hAnsi="Times New Roman" w:cs="Times New Roman"/>
                <w:sz w:val="24"/>
                <w:szCs w:val="24"/>
              </w:rPr>
              <w:t>.</w:t>
            </w:r>
          </w:p>
          <w:p w:rsidR="00173E79" w:rsidRPr="004272BD" w:rsidRDefault="00173E79"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Здійснення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капітального</w:t>
            </w:r>
            <w:proofErr w:type="spellEnd"/>
            <w:r w:rsidRPr="004272BD">
              <w:rPr>
                <w:rFonts w:ascii="Times New Roman" w:hAnsi="Times New Roman" w:cs="Times New Roman"/>
                <w:sz w:val="24"/>
                <w:szCs w:val="24"/>
              </w:rPr>
              <w:t xml:space="preserve"> ремонту та </w:t>
            </w:r>
            <w:proofErr w:type="spellStart"/>
            <w:r w:rsidRPr="004272BD">
              <w:rPr>
                <w:rFonts w:ascii="Times New Roman" w:hAnsi="Times New Roman" w:cs="Times New Roman"/>
                <w:sz w:val="24"/>
                <w:szCs w:val="24"/>
              </w:rPr>
              <w:t>реконструкції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примішень</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укриття</w:t>
            </w:r>
            <w:proofErr w:type="spellEnd"/>
            <w:r w:rsidRPr="004272BD">
              <w:rPr>
                <w:rFonts w:ascii="Times New Roman" w:hAnsi="Times New Roman" w:cs="Times New Roman"/>
                <w:sz w:val="24"/>
                <w:szCs w:val="24"/>
              </w:rPr>
              <w:t xml:space="preserve"> (головного корпусу, </w:t>
            </w:r>
            <w:proofErr w:type="spellStart"/>
            <w:r w:rsidRPr="004272BD">
              <w:rPr>
                <w:rFonts w:ascii="Times New Roman" w:hAnsi="Times New Roman" w:cs="Times New Roman"/>
                <w:sz w:val="24"/>
                <w:szCs w:val="24"/>
              </w:rPr>
              <w:t>будівлі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акушерсько-гінекологічного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харчоблоку</w:t>
            </w:r>
            <w:proofErr w:type="spellEnd"/>
            <w:r w:rsidRPr="004272BD">
              <w:rPr>
                <w:rFonts w:ascii="Times New Roman" w:hAnsi="Times New Roman" w:cs="Times New Roman"/>
                <w:sz w:val="24"/>
                <w:szCs w:val="24"/>
              </w:rPr>
              <w:t>).</w:t>
            </w:r>
          </w:p>
        </w:tc>
      </w:tr>
      <w:tr w:rsidR="00173E79" w:rsidRPr="004272BD" w:rsidTr="00173E79">
        <w:tc>
          <w:tcPr>
            <w:tcW w:w="2263" w:type="dxa"/>
            <w:shd w:val="clear" w:color="auto" w:fill="C2D69B" w:themeFill="accent3" w:themeFillTint="99"/>
          </w:tcPr>
          <w:p w:rsidR="00173E79" w:rsidRPr="004272BD" w:rsidRDefault="00173E79"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Період</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здійснення</w:t>
            </w:r>
            <w:proofErr w:type="spellEnd"/>
            <w:r w:rsidRPr="004272BD">
              <w:rPr>
                <w:rFonts w:ascii="Times New Roman" w:hAnsi="Times New Roman" w:cs="Times New Roman"/>
                <w:b/>
                <w:sz w:val="24"/>
                <w:szCs w:val="24"/>
              </w:rPr>
              <w:t>:</w:t>
            </w:r>
          </w:p>
        </w:tc>
        <w:tc>
          <w:tcPr>
            <w:tcW w:w="7366" w:type="dxa"/>
            <w:gridSpan w:val="4"/>
            <w:shd w:val="clear" w:color="auto" w:fill="auto"/>
          </w:tcPr>
          <w:p w:rsidR="00173E79" w:rsidRPr="004272BD" w:rsidRDefault="00173E79" w:rsidP="000C20E3">
            <w:pPr>
              <w:jc w:val="both"/>
              <w:rPr>
                <w:rFonts w:ascii="Times New Roman" w:hAnsi="Times New Roman" w:cs="Times New Roman"/>
                <w:b/>
                <w:sz w:val="24"/>
                <w:szCs w:val="24"/>
              </w:rPr>
            </w:pPr>
            <w:r w:rsidRPr="004272BD">
              <w:rPr>
                <w:rFonts w:ascii="Times New Roman" w:hAnsi="Times New Roman" w:cs="Times New Roman"/>
                <w:b/>
                <w:sz w:val="24"/>
                <w:szCs w:val="24"/>
              </w:rPr>
              <w:t xml:space="preserve">2024 </w:t>
            </w:r>
            <w:proofErr w:type="spellStart"/>
            <w:r w:rsidRPr="004272BD">
              <w:rPr>
                <w:rFonts w:ascii="Times New Roman" w:hAnsi="Times New Roman" w:cs="Times New Roman"/>
                <w:b/>
                <w:sz w:val="24"/>
                <w:szCs w:val="24"/>
              </w:rPr>
              <w:t>рік</w:t>
            </w:r>
            <w:proofErr w:type="spellEnd"/>
          </w:p>
        </w:tc>
      </w:tr>
      <w:tr w:rsidR="00173E79" w:rsidRPr="004272BD" w:rsidTr="00173E79">
        <w:tc>
          <w:tcPr>
            <w:tcW w:w="2263" w:type="dxa"/>
            <w:vMerge w:val="restart"/>
            <w:shd w:val="clear" w:color="auto" w:fill="C2D69B" w:themeFill="accent3" w:themeFillTint="99"/>
          </w:tcPr>
          <w:p w:rsidR="00173E79" w:rsidRPr="004272BD" w:rsidRDefault="00173E79"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вартість</w:t>
            </w:r>
            <w:proofErr w:type="spellEnd"/>
            <w:r w:rsidRPr="004272BD">
              <w:rPr>
                <w:rFonts w:ascii="Times New Roman" w:hAnsi="Times New Roman" w:cs="Times New Roman"/>
                <w:b/>
                <w:sz w:val="24"/>
                <w:szCs w:val="24"/>
              </w:rPr>
              <w:t xml:space="preserve"> проєкту, тис. грн.</w:t>
            </w:r>
          </w:p>
        </w:tc>
        <w:tc>
          <w:tcPr>
            <w:tcW w:w="1701" w:type="dxa"/>
            <w:shd w:val="clear" w:color="auto" w:fill="auto"/>
          </w:tcPr>
          <w:p w:rsidR="00173E79" w:rsidRPr="004272BD" w:rsidRDefault="00173E79"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2024</w:t>
            </w:r>
          </w:p>
        </w:tc>
        <w:tc>
          <w:tcPr>
            <w:tcW w:w="1813" w:type="dxa"/>
            <w:shd w:val="clear" w:color="auto" w:fill="auto"/>
          </w:tcPr>
          <w:p w:rsidR="00173E79" w:rsidRPr="004272BD" w:rsidRDefault="00173E79"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2025</w:t>
            </w:r>
          </w:p>
        </w:tc>
        <w:tc>
          <w:tcPr>
            <w:tcW w:w="1926" w:type="dxa"/>
            <w:shd w:val="clear" w:color="auto" w:fill="auto"/>
          </w:tcPr>
          <w:p w:rsidR="00173E79" w:rsidRPr="004272BD" w:rsidRDefault="00173E79"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2026</w:t>
            </w:r>
          </w:p>
        </w:tc>
        <w:tc>
          <w:tcPr>
            <w:tcW w:w="1926" w:type="dxa"/>
            <w:shd w:val="clear" w:color="auto" w:fill="auto"/>
          </w:tcPr>
          <w:p w:rsidR="00173E79" w:rsidRPr="004272BD" w:rsidRDefault="00173E79" w:rsidP="000C20E3">
            <w:pPr>
              <w:jc w:val="center"/>
              <w:rPr>
                <w:rFonts w:ascii="Times New Roman" w:hAnsi="Times New Roman" w:cs="Times New Roman"/>
                <w:b/>
                <w:sz w:val="24"/>
                <w:szCs w:val="24"/>
              </w:rPr>
            </w:pPr>
            <w:r w:rsidRPr="004272BD">
              <w:rPr>
                <w:rFonts w:ascii="Times New Roman" w:hAnsi="Times New Roman" w:cs="Times New Roman"/>
                <w:b/>
                <w:sz w:val="24"/>
                <w:szCs w:val="24"/>
              </w:rPr>
              <w:t>Разом</w:t>
            </w:r>
          </w:p>
        </w:tc>
      </w:tr>
      <w:tr w:rsidR="00173E79" w:rsidRPr="004272BD" w:rsidTr="00173E79">
        <w:tc>
          <w:tcPr>
            <w:tcW w:w="2263" w:type="dxa"/>
            <w:vMerge/>
            <w:shd w:val="clear" w:color="auto" w:fill="C2D69B" w:themeFill="accent3" w:themeFillTint="99"/>
          </w:tcPr>
          <w:p w:rsidR="00173E79" w:rsidRPr="004272BD" w:rsidRDefault="00173E79" w:rsidP="000C20E3">
            <w:pPr>
              <w:rPr>
                <w:rFonts w:ascii="Times New Roman" w:hAnsi="Times New Roman" w:cs="Times New Roman"/>
                <w:b/>
                <w:sz w:val="24"/>
                <w:szCs w:val="24"/>
              </w:rPr>
            </w:pPr>
          </w:p>
        </w:tc>
        <w:tc>
          <w:tcPr>
            <w:tcW w:w="1701" w:type="dxa"/>
            <w:shd w:val="clear" w:color="auto" w:fill="auto"/>
          </w:tcPr>
          <w:p w:rsidR="00173E79" w:rsidRPr="004272BD" w:rsidRDefault="00173E79"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rPr>
              <w:t>4500,0</w:t>
            </w:r>
            <w:r w:rsidRPr="004272BD">
              <w:rPr>
                <w:rFonts w:ascii="Times New Roman" w:hAnsi="Times New Roman" w:cs="Times New Roman"/>
                <w:b/>
                <w:sz w:val="24"/>
                <w:szCs w:val="24"/>
                <w:lang w:val="uk-UA"/>
              </w:rPr>
              <w:t>0</w:t>
            </w:r>
          </w:p>
        </w:tc>
        <w:tc>
          <w:tcPr>
            <w:tcW w:w="1813" w:type="dxa"/>
            <w:shd w:val="clear" w:color="auto" w:fill="auto"/>
          </w:tcPr>
          <w:p w:rsidR="00173E79" w:rsidRPr="004272BD" w:rsidRDefault="00173E79"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7D681E">
              <w:rPr>
                <w:rFonts w:ascii="Times New Roman" w:hAnsi="Times New Roman" w:cs="Times New Roman"/>
                <w:b/>
                <w:sz w:val="24"/>
                <w:szCs w:val="24"/>
                <w:lang w:val="uk-UA"/>
              </w:rPr>
              <w:t>,00</w:t>
            </w:r>
          </w:p>
        </w:tc>
        <w:tc>
          <w:tcPr>
            <w:tcW w:w="1926" w:type="dxa"/>
            <w:shd w:val="clear" w:color="auto" w:fill="auto"/>
          </w:tcPr>
          <w:p w:rsidR="00173E79" w:rsidRPr="004272BD" w:rsidRDefault="00173E79"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7D681E">
              <w:rPr>
                <w:rFonts w:ascii="Times New Roman" w:hAnsi="Times New Roman" w:cs="Times New Roman"/>
                <w:b/>
                <w:sz w:val="24"/>
                <w:szCs w:val="24"/>
                <w:lang w:val="uk-UA"/>
              </w:rPr>
              <w:t>,00</w:t>
            </w:r>
          </w:p>
        </w:tc>
        <w:tc>
          <w:tcPr>
            <w:tcW w:w="1926" w:type="dxa"/>
            <w:shd w:val="clear" w:color="auto" w:fill="auto"/>
          </w:tcPr>
          <w:p w:rsidR="00173E79" w:rsidRPr="004272BD" w:rsidRDefault="00173E79"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rPr>
              <w:t>4500,0</w:t>
            </w:r>
            <w:r w:rsidRPr="004272BD">
              <w:rPr>
                <w:rFonts w:ascii="Times New Roman" w:hAnsi="Times New Roman" w:cs="Times New Roman"/>
                <w:b/>
                <w:sz w:val="24"/>
                <w:szCs w:val="24"/>
                <w:lang w:val="uk-UA"/>
              </w:rPr>
              <w:t>0</w:t>
            </w:r>
          </w:p>
        </w:tc>
      </w:tr>
      <w:tr w:rsidR="00173E79" w:rsidRPr="004272BD" w:rsidTr="00173E79">
        <w:tc>
          <w:tcPr>
            <w:tcW w:w="2263" w:type="dxa"/>
            <w:shd w:val="clear" w:color="auto" w:fill="C2D69B" w:themeFill="accent3" w:themeFillTint="99"/>
          </w:tcPr>
          <w:p w:rsidR="00173E79" w:rsidRPr="004272BD" w:rsidRDefault="00173E79"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Джерела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фінансування</w:t>
            </w:r>
            <w:proofErr w:type="spellEnd"/>
            <w:r w:rsidRPr="004272BD">
              <w:rPr>
                <w:rFonts w:ascii="Times New Roman" w:hAnsi="Times New Roman" w:cs="Times New Roman"/>
                <w:b/>
                <w:sz w:val="24"/>
                <w:szCs w:val="24"/>
              </w:rPr>
              <w:t>:</w:t>
            </w:r>
          </w:p>
        </w:tc>
        <w:tc>
          <w:tcPr>
            <w:tcW w:w="7366" w:type="dxa"/>
            <w:gridSpan w:val="4"/>
          </w:tcPr>
          <w:p w:rsidR="00173E79" w:rsidRPr="004272BD" w:rsidRDefault="00173E79"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Місцевий</w:t>
            </w:r>
            <w:proofErr w:type="spellEnd"/>
            <w:r w:rsidRPr="004272BD">
              <w:rPr>
                <w:rFonts w:ascii="Times New Roman" w:hAnsi="Times New Roman" w:cs="Times New Roman"/>
                <w:sz w:val="24"/>
                <w:szCs w:val="24"/>
              </w:rPr>
              <w:t xml:space="preserve"> бюджет</w:t>
            </w:r>
          </w:p>
        </w:tc>
      </w:tr>
      <w:tr w:rsidR="00173E79" w:rsidRPr="004272BD" w:rsidTr="00173E79">
        <w:tc>
          <w:tcPr>
            <w:tcW w:w="2263" w:type="dxa"/>
            <w:shd w:val="clear" w:color="auto" w:fill="C2D69B" w:themeFill="accent3" w:themeFillTint="99"/>
          </w:tcPr>
          <w:p w:rsidR="00173E79" w:rsidRPr="004272BD" w:rsidRDefault="00173E79"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потенційні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учасники</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реалізації</w:t>
            </w:r>
            <w:proofErr w:type="spellEnd"/>
            <w:r w:rsidRPr="004272BD">
              <w:rPr>
                <w:rFonts w:ascii="Times New Roman" w:hAnsi="Times New Roman" w:cs="Times New Roman"/>
                <w:b/>
                <w:sz w:val="24"/>
                <w:szCs w:val="24"/>
              </w:rPr>
              <w:t xml:space="preserve"> проєкту:</w:t>
            </w:r>
          </w:p>
        </w:tc>
        <w:tc>
          <w:tcPr>
            <w:tcW w:w="7366" w:type="dxa"/>
            <w:gridSpan w:val="4"/>
          </w:tcPr>
          <w:p w:rsidR="00173E79" w:rsidRPr="004272BD" w:rsidRDefault="00173E79"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міська</w:t>
            </w:r>
            <w:proofErr w:type="spellEnd"/>
            <w:r w:rsidRPr="004272BD">
              <w:rPr>
                <w:rFonts w:ascii="Times New Roman" w:hAnsi="Times New Roman" w:cs="Times New Roman"/>
                <w:sz w:val="24"/>
                <w:szCs w:val="24"/>
              </w:rPr>
              <w:t xml:space="preserve"> рада, 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p w:rsidR="00173E79" w:rsidRPr="004272BD" w:rsidRDefault="00173E79" w:rsidP="000C20E3">
            <w:pPr>
              <w:jc w:val="both"/>
              <w:rPr>
                <w:rFonts w:ascii="Times New Roman" w:hAnsi="Times New Roman" w:cs="Times New Roman"/>
                <w:sz w:val="24"/>
                <w:szCs w:val="24"/>
              </w:rPr>
            </w:pPr>
          </w:p>
        </w:tc>
      </w:tr>
      <w:tr w:rsidR="00173E79" w:rsidRPr="004272BD" w:rsidTr="00173E79">
        <w:tc>
          <w:tcPr>
            <w:tcW w:w="2263" w:type="dxa"/>
            <w:shd w:val="clear" w:color="auto" w:fill="C2D69B" w:themeFill="accent3" w:themeFillTint="99"/>
          </w:tcPr>
          <w:p w:rsidR="00173E79" w:rsidRPr="004272BD" w:rsidRDefault="00173E79"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Інше</w:t>
            </w:r>
            <w:proofErr w:type="spellEnd"/>
            <w:r w:rsidRPr="004272BD">
              <w:rPr>
                <w:rFonts w:ascii="Times New Roman" w:hAnsi="Times New Roman" w:cs="Times New Roman"/>
                <w:b/>
                <w:sz w:val="24"/>
                <w:szCs w:val="24"/>
              </w:rPr>
              <w:t>:</w:t>
            </w:r>
          </w:p>
        </w:tc>
        <w:tc>
          <w:tcPr>
            <w:tcW w:w="7366" w:type="dxa"/>
            <w:gridSpan w:val="4"/>
          </w:tcPr>
          <w:p w:rsidR="00173E79" w:rsidRPr="004272BD" w:rsidRDefault="00173E79" w:rsidP="000C20E3">
            <w:pPr>
              <w:jc w:val="center"/>
              <w:rPr>
                <w:rFonts w:ascii="Times New Roman" w:hAnsi="Times New Roman" w:cs="Times New Roman"/>
                <w:sz w:val="24"/>
                <w:szCs w:val="24"/>
              </w:rPr>
            </w:pPr>
          </w:p>
        </w:tc>
      </w:tr>
    </w:tbl>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Таб.63</w:t>
      </w:r>
    </w:p>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tbl>
      <w:tblPr>
        <w:tblStyle w:val="a7"/>
        <w:tblW w:w="0" w:type="auto"/>
        <w:tblLook w:val="01E0" w:firstRow="1" w:lastRow="1" w:firstColumn="1" w:lastColumn="1" w:noHBand="0" w:noVBand="0"/>
      </w:tblPr>
      <w:tblGrid>
        <w:gridCol w:w="2808"/>
        <w:gridCol w:w="1500"/>
        <w:gridCol w:w="1590"/>
        <w:gridCol w:w="1665"/>
        <w:gridCol w:w="2008"/>
      </w:tblGrid>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r w:rsidRPr="004272BD">
              <w:rPr>
                <w:rStyle w:val="af6"/>
                <w:rFonts w:ascii="Times New Roman" w:hAnsi="Times New Roman" w:cs="Times New Roman"/>
                <w:b/>
                <w:bCs/>
                <w:i w:val="0"/>
                <w:sz w:val="24"/>
                <w:szCs w:val="24"/>
              </w:rPr>
              <w:t xml:space="preserve">Номер і </w:t>
            </w:r>
            <w:proofErr w:type="spellStart"/>
            <w:r w:rsidRPr="004272BD">
              <w:rPr>
                <w:rStyle w:val="af6"/>
                <w:rFonts w:ascii="Times New Roman" w:hAnsi="Times New Roman" w:cs="Times New Roman"/>
                <w:b/>
                <w:bCs/>
                <w:i w:val="0"/>
                <w:sz w:val="24"/>
                <w:szCs w:val="24"/>
              </w:rPr>
              <w:t>назва</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завдання</w:t>
            </w:r>
            <w:proofErr w:type="spellEnd"/>
            <w:r w:rsidRPr="004272BD">
              <w:rPr>
                <w:rStyle w:val="af6"/>
                <w:rFonts w:ascii="Times New Roman" w:hAnsi="Times New Roman" w:cs="Times New Roman"/>
                <w:b/>
                <w:bCs/>
                <w:i w:val="0"/>
                <w:sz w:val="24"/>
                <w:szCs w:val="24"/>
              </w:rPr>
              <w:t>:</w:t>
            </w:r>
          </w:p>
        </w:tc>
        <w:tc>
          <w:tcPr>
            <w:tcW w:w="6763" w:type="dxa"/>
            <w:gridSpan w:val="4"/>
          </w:tcPr>
          <w:p w:rsidR="00173E79" w:rsidRPr="004272BD" w:rsidRDefault="00173E79" w:rsidP="000C20E3">
            <w:pPr>
              <w:jc w:val="both"/>
              <w:rPr>
                <w:rStyle w:val="af6"/>
                <w:rFonts w:ascii="Times New Roman" w:hAnsi="Times New Roman" w:cs="Times New Roman"/>
                <w:i w:val="0"/>
                <w:iCs w:val="0"/>
                <w:sz w:val="24"/>
                <w:szCs w:val="24"/>
              </w:rPr>
            </w:pPr>
            <w:r w:rsidRPr="004272BD">
              <w:rPr>
                <w:rStyle w:val="af6"/>
                <w:rFonts w:ascii="Times New Roman" w:hAnsi="Times New Roman" w:cs="Times New Roman"/>
                <w:i w:val="0"/>
                <w:sz w:val="24"/>
                <w:szCs w:val="24"/>
              </w:rPr>
              <w:t xml:space="preserve">3.1.1. </w:t>
            </w:r>
            <w:proofErr w:type="spellStart"/>
            <w:r w:rsidRPr="004272BD">
              <w:rPr>
                <w:rStyle w:val="af6"/>
                <w:rFonts w:ascii="Times New Roman" w:hAnsi="Times New Roman" w:cs="Times New Roman"/>
                <w:i w:val="0"/>
                <w:sz w:val="24"/>
                <w:szCs w:val="24"/>
              </w:rPr>
              <w:t>Капітальний</w:t>
            </w:r>
            <w:proofErr w:type="spellEnd"/>
            <w:r w:rsidRPr="004272BD">
              <w:rPr>
                <w:rStyle w:val="af6"/>
                <w:rFonts w:ascii="Times New Roman" w:hAnsi="Times New Roman" w:cs="Times New Roman"/>
                <w:i w:val="0"/>
                <w:sz w:val="24"/>
                <w:szCs w:val="24"/>
              </w:rPr>
              <w:t xml:space="preserve"> ремонт, </w:t>
            </w:r>
            <w:proofErr w:type="spellStart"/>
            <w:r w:rsidRPr="004272BD">
              <w:rPr>
                <w:rStyle w:val="af6"/>
                <w:rFonts w:ascii="Times New Roman" w:hAnsi="Times New Roman" w:cs="Times New Roman"/>
                <w:i w:val="0"/>
                <w:sz w:val="24"/>
                <w:szCs w:val="24"/>
              </w:rPr>
              <w:t>реконструкція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термомодернізація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приміщен</w:t>
            </w:r>
            <w:proofErr w:type="spellEnd"/>
            <w:r w:rsidRPr="004272BD">
              <w:rPr>
                <w:rStyle w:val="af6"/>
                <w:rFonts w:ascii="Times New Roman" w:hAnsi="Times New Roman" w:cs="Times New Roman"/>
                <w:i w:val="0"/>
                <w:sz w:val="24"/>
                <w:szCs w:val="24"/>
                <w:lang w:val="uk-UA"/>
              </w:rPr>
              <w:t>ня</w:t>
            </w:r>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навчальн</w:t>
            </w:r>
            <w:proofErr w:type="spellEnd"/>
            <w:r w:rsidRPr="004272BD">
              <w:rPr>
                <w:rStyle w:val="af6"/>
                <w:rFonts w:ascii="Times New Roman" w:hAnsi="Times New Roman" w:cs="Times New Roman"/>
                <w:i w:val="0"/>
                <w:sz w:val="24"/>
                <w:szCs w:val="24"/>
                <w:lang w:val="uk-UA"/>
              </w:rPr>
              <w:t>ого</w:t>
            </w:r>
            <w:r w:rsidRPr="004272BD">
              <w:rPr>
                <w:rStyle w:val="af6"/>
                <w:rFonts w:ascii="Times New Roman" w:hAnsi="Times New Roman" w:cs="Times New Roman"/>
                <w:i w:val="0"/>
                <w:sz w:val="24"/>
                <w:szCs w:val="24"/>
              </w:rPr>
              <w:t xml:space="preserve"> заклад</w:t>
            </w:r>
            <w:r w:rsidRPr="004272BD">
              <w:rPr>
                <w:rStyle w:val="af6"/>
                <w:rFonts w:ascii="Times New Roman" w:hAnsi="Times New Roman" w:cs="Times New Roman"/>
                <w:i w:val="0"/>
                <w:sz w:val="24"/>
                <w:szCs w:val="24"/>
                <w:lang w:val="uk-UA"/>
              </w:rPr>
              <w:t>у</w:t>
            </w:r>
            <w:r w:rsidRPr="004272BD">
              <w:rPr>
                <w:rStyle w:val="af6"/>
                <w:rFonts w:ascii="Times New Roman" w:hAnsi="Times New Roman" w:cs="Times New Roman"/>
                <w:i w:val="0"/>
                <w:sz w:val="24"/>
                <w:szCs w:val="24"/>
              </w:rPr>
              <w:t xml:space="preserve"> з </w:t>
            </w:r>
            <w:proofErr w:type="spellStart"/>
            <w:r w:rsidRPr="004272BD">
              <w:rPr>
                <w:rStyle w:val="af6"/>
                <w:rFonts w:ascii="Times New Roman" w:hAnsi="Times New Roman" w:cs="Times New Roman"/>
                <w:i w:val="0"/>
                <w:sz w:val="24"/>
                <w:szCs w:val="24"/>
              </w:rPr>
              <w:t>врахуванням</w:t>
            </w:r>
            <w:proofErr w:type="spellEnd"/>
            <w:r w:rsidRPr="004272BD">
              <w:rPr>
                <w:rStyle w:val="af6"/>
                <w:rFonts w:ascii="Times New Roman" w:hAnsi="Times New Roman" w:cs="Times New Roman"/>
                <w:i w:val="0"/>
                <w:sz w:val="24"/>
                <w:szCs w:val="24"/>
              </w:rPr>
              <w:t xml:space="preserve"> потреб </w:t>
            </w:r>
            <w:proofErr w:type="spellStart"/>
            <w:r w:rsidRPr="004272BD">
              <w:rPr>
                <w:rStyle w:val="af6"/>
                <w:rFonts w:ascii="Times New Roman" w:hAnsi="Times New Roman" w:cs="Times New Roman"/>
                <w:i w:val="0"/>
                <w:sz w:val="24"/>
                <w:szCs w:val="24"/>
              </w:rPr>
              <w:t>осіб</w:t>
            </w:r>
            <w:proofErr w:type="spellEnd"/>
            <w:r w:rsidRPr="004272BD">
              <w:rPr>
                <w:rStyle w:val="af6"/>
                <w:rFonts w:ascii="Times New Roman" w:hAnsi="Times New Roman" w:cs="Times New Roman"/>
                <w:i w:val="0"/>
                <w:sz w:val="24"/>
                <w:szCs w:val="24"/>
              </w:rPr>
              <w:t xml:space="preserve"> з </w:t>
            </w:r>
            <w:proofErr w:type="spellStart"/>
            <w:r w:rsidRPr="004272BD">
              <w:rPr>
                <w:rStyle w:val="af6"/>
                <w:rFonts w:ascii="Times New Roman" w:hAnsi="Times New Roman" w:cs="Times New Roman"/>
                <w:i w:val="0"/>
                <w:sz w:val="24"/>
                <w:szCs w:val="24"/>
              </w:rPr>
              <w:t>обмеженими</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фізичними</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можливостями</w:t>
            </w:r>
            <w:proofErr w:type="spellEnd"/>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t>Назва</w:t>
            </w:r>
            <w:proofErr w:type="spellEnd"/>
            <w:r w:rsidRPr="004272BD">
              <w:rPr>
                <w:rStyle w:val="af6"/>
                <w:rFonts w:ascii="Times New Roman" w:hAnsi="Times New Roman" w:cs="Times New Roman"/>
                <w:b/>
                <w:bCs/>
                <w:i w:val="0"/>
                <w:sz w:val="24"/>
                <w:szCs w:val="24"/>
              </w:rPr>
              <w:t xml:space="preserve"> проєкту:</w:t>
            </w:r>
          </w:p>
        </w:tc>
        <w:tc>
          <w:tcPr>
            <w:tcW w:w="6763" w:type="dxa"/>
            <w:gridSpan w:val="4"/>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proofErr w:type="spellStart"/>
            <w:r w:rsidRPr="004272BD">
              <w:rPr>
                <w:rStyle w:val="af6"/>
                <w:rFonts w:ascii="Times New Roman" w:hAnsi="Times New Roman" w:cs="Times New Roman"/>
                <w:b/>
                <w:bCs/>
                <w:i w:val="0"/>
                <w:sz w:val="24"/>
                <w:szCs w:val="24"/>
              </w:rPr>
              <w:t>Капітальний</w:t>
            </w:r>
            <w:proofErr w:type="spellEnd"/>
            <w:r w:rsidRPr="004272BD">
              <w:rPr>
                <w:rStyle w:val="af6"/>
                <w:rFonts w:ascii="Times New Roman" w:hAnsi="Times New Roman" w:cs="Times New Roman"/>
                <w:b/>
                <w:bCs/>
                <w:i w:val="0"/>
                <w:sz w:val="24"/>
                <w:szCs w:val="24"/>
              </w:rPr>
              <w:t xml:space="preserve"> ремонт даху </w:t>
            </w:r>
            <w:proofErr w:type="gramStart"/>
            <w:r w:rsidRPr="004272BD">
              <w:rPr>
                <w:rStyle w:val="af6"/>
                <w:rFonts w:ascii="Times New Roman" w:hAnsi="Times New Roman" w:cs="Times New Roman"/>
                <w:b/>
                <w:bCs/>
                <w:i w:val="0"/>
                <w:sz w:val="24"/>
                <w:szCs w:val="24"/>
                <w:lang w:val="uk-UA"/>
              </w:rPr>
              <w:t>ЗЗСО</w:t>
            </w:r>
            <w:r w:rsidRPr="004272BD">
              <w:rPr>
                <w:rStyle w:val="af6"/>
                <w:rFonts w:ascii="Times New Roman" w:hAnsi="Times New Roman" w:cs="Times New Roman"/>
                <w:b/>
                <w:bCs/>
                <w:i w:val="0"/>
                <w:sz w:val="24"/>
                <w:szCs w:val="24"/>
              </w:rPr>
              <w:t xml:space="preserve"> ,</w:t>
            </w:r>
            <w:proofErr w:type="gram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утеплення</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стелі</w:t>
            </w:r>
            <w:proofErr w:type="spellEnd"/>
            <w:r w:rsidRPr="004272BD">
              <w:rPr>
                <w:rStyle w:val="af6"/>
                <w:rFonts w:ascii="Times New Roman" w:hAnsi="Times New Roman" w:cs="Times New Roman"/>
                <w:b/>
                <w:bCs/>
                <w:i w:val="0"/>
                <w:sz w:val="24"/>
                <w:szCs w:val="24"/>
              </w:rPr>
              <w:t xml:space="preserve"> закладу</w:t>
            </w:r>
            <w:r w:rsidRPr="004272BD">
              <w:rPr>
                <w:rStyle w:val="af6"/>
                <w:rFonts w:ascii="Times New Roman" w:hAnsi="Times New Roman" w:cs="Times New Roman"/>
                <w:b/>
                <w:bCs/>
                <w:i w:val="0"/>
                <w:sz w:val="24"/>
                <w:szCs w:val="24"/>
                <w:lang w:val="uk-UA"/>
              </w:rPr>
              <w:t xml:space="preserve"> с. Бондурі</w:t>
            </w:r>
          </w:p>
        </w:tc>
      </w:tr>
      <w:tr w:rsidR="00173E79" w:rsidRPr="004272BD" w:rsidTr="00173E79">
        <w:tc>
          <w:tcPr>
            <w:tcW w:w="2808" w:type="dxa"/>
            <w:shd w:val="clear" w:color="auto" w:fill="C2D69B" w:themeFill="accent3" w:themeFillTint="99"/>
          </w:tcPr>
          <w:p w:rsidR="00173E79" w:rsidRPr="004272BD" w:rsidRDefault="00173E79" w:rsidP="000C20E3">
            <w:pPr>
              <w:pStyle w:val="af4"/>
              <w:spacing w:before="0" w:beforeAutospacing="0" w:after="0" w:afterAutospacing="0"/>
              <w:rPr>
                <w:rStyle w:val="af6"/>
                <w:b/>
                <w:bCs/>
                <w:i w:val="0"/>
                <w:iCs w:val="0"/>
              </w:rPr>
            </w:pPr>
            <w:proofErr w:type="spellStart"/>
            <w:r w:rsidRPr="004272BD">
              <w:rPr>
                <w:rStyle w:val="af6"/>
                <w:b/>
                <w:bCs/>
                <w:i w:val="0"/>
              </w:rPr>
              <w:t>Цілі</w:t>
            </w:r>
            <w:proofErr w:type="spellEnd"/>
            <w:r w:rsidRPr="004272BD">
              <w:rPr>
                <w:rStyle w:val="af6"/>
                <w:b/>
                <w:bCs/>
                <w:i w:val="0"/>
              </w:rPr>
              <w:t xml:space="preserve"> проєкту:</w:t>
            </w:r>
          </w:p>
        </w:tc>
        <w:tc>
          <w:tcPr>
            <w:tcW w:w="6763" w:type="dxa"/>
            <w:gridSpan w:val="4"/>
          </w:tcPr>
          <w:p w:rsidR="00173E79" w:rsidRPr="004272BD" w:rsidRDefault="00173E79" w:rsidP="000C20E3">
            <w:pPr>
              <w:pStyle w:val="Default"/>
              <w:jc w:val="both"/>
              <w:rPr>
                <w:rStyle w:val="af6"/>
                <w:i w:val="0"/>
                <w:iCs w:val="0"/>
              </w:rPr>
            </w:pPr>
            <w:proofErr w:type="spellStart"/>
            <w:r w:rsidRPr="004272BD">
              <w:rPr>
                <w:rStyle w:val="af6"/>
                <w:i w:val="0"/>
              </w:rPr>
              <w:t>Забезпечення</w:t>
            </w:r>
            <w:proofErr w:type="spellEnd"/>
            <w:r w:rsidRPr="004272BD">
              <w:rPr>
                <w:rStyle w:val="af6"/>
                <w:i w:val="0"/>
              </w:rPr>
              <w:t xml:space="preserve"> </w:t>
            </w:r>
            <w:proofErr w:type="spellStart"/>
            <w:r w:rsidRPr="004272BD">
              <w:rPr>
                <w:rStyle w:val="af6"/>
                <w:i w:val="0"/>
              </w:rPr>
              <w:t>комфортних</w:t>
            </w:r>
            <w:proofErr w:type="spellEnd"/>
            <w:r w:rsidRPr="004272BD">
              <w:rPr>
                <w:rStyle w:val="af6"/>
                <w:i w:val="0"/>
              </w:rPr>
              <w:t xml:space="preserve"> умов для </w:t>
            </w:r>
            <w:proofErr w:type="spellStart"/>
            <w:r w:rsidRPr="004272BD">
              <w:rPr>
                <w:rStyle w:val="af6"/>
                <w:i w:val="0"/>
              </w:rPr>
              <w:t>перебування</w:t>
            </w:r>
            <w:proofErr w:type="spellEnd"/>
            <w:r w:rsidRPr="004272BD">
              <w:rPr>
                <w:rStyle w:val="af6"/>
                <w:i w:val="0"/>
              </w:rPr>
              <w:t xml:space="preserve"> та </w:t>
            </w:r>
            <w:proofErr w:type="spellStart"/>
            <w:r w:rsidRPr="004272BD">
              <w:rPr>
                <w:rStyle w:val="af6"/>
                <w:i w:val="0"/>
              </w:rPr>
              <w:t>навчання</w:t>
            </w:r>
            <w:proofErr w:type="spellEnd"/>
            <w:r w:rsidRPr="004272BD">
              <w:rPr>
                <w:rStyle w:val="af6"/>
                <w:i w:val="0"/>
              </w:rPr>
              <w:t xml:space="preserve"> </w:t>
            </w:r>
            <w:proofErr w:type="spellStart"/>
            <w:r w:rsidRPr="004272BD">
              <w:rPr>
                <w:rStyle w:val="af6"/>
                <w:i w:val="0"/>
              </w:rPr>
              <w:t>учнів</w:t>
            </w:r>
            <w:proofErr w:type="spellEnd"/>
            <w:r w:rsidRPr="004272BD">
              <w:rPr>
                <w:rStyle w:val="af6"/>
                <w:i w:val="0"/>
              </w:rPr>
              <w:t xml:space="preserve">, </w:t>
            </w:r>
            <w:proofErr w:type="spellStart"/>
            <w:r w:rsidRPr="004272BD">
              <w:rPr>
                <w:rStyle w:val="af6"/>
                <w:i w:val="0"/>
              </w:rPr>
              <w:t>поліпшення</w:t>
            </w:r>
            <w:proofErr w:type="spellEnd"/>
            <w:r w:rsidRPr="004272BD">
              <w:rPr>
                <w:rStyle w:val="af6"/>
                <w:i w:val="0"/>
              </w:rPr>
              <w:t xml:space="preserve"> </w:t>
            </w:r>
            <w:proofErr w:type="spellStart"/>
            <w:r w:rsidRPr="004272BD">
              <w:rPr>
                <w:rStyle w:val="af6"/>
                <w:i w:val="0"/>
              </w:rPr>
              <w:t>енергозбереження</w:t>
            </w:r>
            <w:proofErr w:type="spellEnd"/>
            <w:r w:rsidRPr="004272BD">
              <w:rPr>
                <w:rStyle w:val="af6"/>
                <w:i w:val="0"/>
              </w:rPr>
              <w:t xml:space="preserve"> закладу шляхом</w:t>
            </w:r>
            <w:r w:rsidRPr="004272BD">
              <w:rPr>
                <w:rStyle w:val="af6"/>
                <w:i w:val="0"/>
                <w:lang w:val="uk-UA"/>
              </w:rPr>
              <w:t xml:space="preserve"> заміни покрівлі школи,</w:t>
            </w:r>
            <w:r w:rsidRPr="004272BD">
              <w:rPr>
                <w:rStyle w:val="af6"/>
                <w:i w:val="0"/>
              </w:rPr>
              <w:t xml:space="preserve"> </w:t>
            </w:r>
            <w:proofErr w:type="spellStart"/>
            <w:r w:rsidRPr="004272BD">
              <w:rPr>
                <w:rStyle w:val="af6"/>
                <w:i w:val="0"/>
              </w:rPr>
              <w:t>утеплення</w:t>
            </w:r>
            <w:proofErr w:type="spellEnd"/>
            <w:r w:rsidRPr="004272BD">
              <w:rPr>
                <w:rStyle w:val="af6"/>
                <w:i w:val="0"/>
              </w:rPr>
              <w:t xml:space="preserve"> </w:t>
            </w:r>
            <w:proofErr w:type="spellStart"/>
            <w:r w:rsidRPr="004272BD">
              <w:rPr>
                <w:rStyle w:val="af6"/>
                <w:i w:val="0"/>
              </w:rPr>
              <w:t>перекриття</w:t>
            </w:r>
            <w:proofErr w:type="spellEnd"/>
            <w:r w:rsidRPr="004272BD">
              <w:rPr>
                <w:rStyle w:val="af6"/>
                <w:i w:val="0"/>
              </w:rPr>
              <w:t xml:space="preserve">, </w:t>
            </w:r>
            <w:proofErr w:type="spellStart"/>
            <w:r w:rsidRPr="004272BD">
              <w:rPr>
                <w:rStyle w:val="af6"/>
                <w:i w:val="0"/>
              </w:rPr>
              <w:t>встановлення</w:t>
            </w:r>
            <w:proofErr w:type="spellEnd"/>
            <w:r w:rsidRPr="004272BD">
              <w:rPr>
                <w:rStyle w:val="af6"/>
                <w:i w:val="0"/>
              </w:rPr>
              <w:t xml:space="preserve"> </w:t>
            </w:r>
            <w:proofErr w:type="spellStart"/>
            <w:r w:rsidRPr="004272BD">
              <w:rPr>
                <w:rStyle w:val="af6"/>
                <w:i w:val="0"/>
              </w:rPr>
              <w:t>системи</w:t>
            </w:r>
            <w:proofErr w:type="spellEnd"/>
            <w:r w:rsidRPr="004272BD">
              <w:rPr>
                <w:rStyle w:val="af6"/>
                <w:i w:val="0"/>
              </w:rPr>
              <w:t xml:space="preserve"> </w:t>
            </w:r>
            <w:proofErr w:type="spellStart"/>
            <w:r w:rsidRPr="004272BD">
              <w:rPr>
                <w:rStyle w:val="af6"/>
                <w:i w:val="0"/>
              </w:rPr>
              <w:t>водовідведення</w:t>
            </w:r>
            <w:proofErr w:type="spellEnd"/>
            <w:r w:rsidRPr="004272BD">
              <w:rPr>
                <w:rStyle w:val="af6"/>
                <w:i w:val="0"/>
              </w:rPr>
              <w:t xml:space="preserve"> </w:t>
            </w:r>
            <w:proofErr w:type="spellStart"/>
            <w:r w:rsidRPr="004272BD">
              <w:rPr>
                <w:rStyle w:val="af6"/>
                <w:i w:val="0"/>
              </w:rPr>
              <w:t>сприятиме</w:t>
            </w:r>
            <w:proofErr w:type="spellEnd"/>
            <w:r w:rsidRPr="004272BD">
              <w:rPr>
                <w:rStyle w:val="af6"/>
                <w:i w:val="0"/>
              </w:rPr>
              <w:t xml:space="preserve"> </w:t>
            </w:r>
            <w:proofErr w:type="spellStart"/>
            <w:r w:rsidRPr="004272BD">
              <w:rPr>
                <w:rStyle w:val="af6"/>
                <w:i w:val="0"/>
              </w:rPr>
              <w:t>збереження</w:t>
            </w:r>
            <w:proofErr w:type="spellEnd"/>
            <w:r w:rsidRPr="004272BD">
              <w:rPr>
                <w:rStyle w:val="af6"/>
                <w:i w:val="0"/>
              </w:rPr>
              <w:t xml:space="preserve"> </w:t>
            </w:r>
            <w:proofErr w:type="spellStart"/>
            <w:r w:rsidRPr="004272BD">
              <w:rPr>
                <w:rStyle w:val="af6"/>
                <w:i w:val="0"/>
              </w:rPr>
              <w:t>міцності</w:t>
            </w:r>
            <w:proofErr w:type="spellEnd"/>
            <w:r w:rsidRPr="004272BD">
              <w:rPr>
                <w:rStyle w:val="af6"/>
                <w:i w:val="0"/>
              </w:rPr>
              <w:t xml:space="preserve"> цоколя та </w:t>
            </w:r>
            <w:proofErr w:type="spellStart"/>
            <w:r w:rsidRPr="004272BD">
              <w:rPr>
                <w:rStyle w:val="af6"/>
                <w:i w:val="0"/>
              </w:rPr>
              <w:t>укриття</w:t>
            </w:r>
            <w:proofErr w:type="spellEnd"/>
            <w:r w:rsidRPr="004272BD">
              <w:rPr>
                <w:rStyle w:val="af6"/>
                <w:i w:val="0"/>
              </w:rPr>
              <w:t xml:space="preserve"> закладу, </w:t>
            </w:r>
            <w:proofErr w:type="spellStart"/>
            <w:r w:rsidRPr="004272BD">
              <w:rPr>
                <w:rStyle w:val="af6"/>
                <w:i w:val="0"/>
              </w:rPr>
              <w:t>поліпшить</w:t>
            </w:r>
            <w:proofErr w:type="spellEnd"/>
            <w:r w:rsidRPr="004272BD">
              <w:rPr>
                <w:rStyle w:val="af6"/>
                <w:i w:val="0"/>
              </w:rPr>
              <w:t xml:space="preserve"> </w:t>
            </w:r>
            <w:proofErr w:type="spellStart"/>
            <w:r w:rsidRPr="004272BD">
              <w:rPr>
                <w:rStyle w:val="af6"/>
                <w:i w:val="0"/>
              </w:rPr>
              <w:t>зовнішній</w:t>
            </w:r>
            <w:proofErr w:type="spellEnd"/>
            <w:r w:rsidRPr="004272BD">
              <w:rPr>
                <w:rStyle w:val="af6"/>
                <w:i w:val="0"/>
              </w:rPr>
              <w:t xml:space="preserve"> </w:t>
            </w:r>
            <w:proofErr w:type="spellStart"/>
            <w:r w:rsidRPr="004272BD">
              <w:rPr>
                <w:rStyle w:val="af6"/>
                <w:i w:val="0"/>
              </w:rPr>
              <w:t>вигляд</w:t>
            </w:r>
            <w:proofErr w:type="spellEnd"/>
            <w:r w:rsidRPr="004272BD">
              <w:rPr>
                <w:rStyle w:val="af6"/>
                <w:i w:val="0"/>
              </w:rPr>
              <w:t xml:space="preserve">. </w:t>
            </w:r>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t>Територія</w:t>
            </w:r>
            <w:proofErr w:type="spellEnd"/>
            <w:r w:rsidRPr="004272BD">
              <w:rPr>
                <w:rStyle w:val="af6"/>
                <w:rFonts w:ascii="Times New Roman" w:hAnsi="Times New Roman" w:cs="Times New Roman"/>
                <w:b/>
                <w:bCs/>
                <w:i w:val="0"/>
                <w:sz w:val="24"/>
                <w:szCs w:val="24"/>
              </w:rPr>
              <w:t xml:space="preserve">, </w:t>
            </w:r>
            <w:proofErr w:type="gramStart"/>
            <w:r w:rsidRPr="004272BD">
              <w:rPr>
                <w:rStyle w:val="af6"/>
                <w:rFonts w:ascii="Times New Roman" w:hAnsi="Times New Roman" w:cs="Times New Roman"/>
                <w:b/>
                <w:bCs/>
                <w:i w:val="0"/>
                <w:sz w:val="24"/>
                <w:szCs w:val="24"/>
              </w:rPr>
              <w:t>на яку</w:t>
            </w:r>
            <w:proofErr w:type="gramEnd"/>
            <w:r w:rsidRPr="004272BD">
              <w:rPr>
                <w:rStyle w:val="af6"/>
                <w:rFonts w:ascii="Times New Roman" w:hAnsi="Times New Roman" w:cs="Times New Roman"/>
                <w:b/>
                <w:bCs/>
                <w:i w:val="0"/>
                <w:sz w:val="24"/>
                <w:szCs w:val="24"/>
              </w:rPr>
              <w:t xml:space="preserve"> проєкт </w:t>
            </w:r>
            <w:proofErr w:type="spellStart"/>
            <w:r w:rsidRPr="004272BD">
              <w:rPr>
                <w:rStyle w:val="af6"/>
                <w:rFonts w:ascii="Times New Roman" w:hAnsi="Times New Roman" w:cs="Times New Roman"/>
                <w:b/>
                <w:bCs/>
                <w:i w:val="0"/>
                <w:sz w:val="24"/>
                <w:szCs w:val="24"/>
              </w:rPr>
              <w:t>матиме</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вплив</w:t>
            </w:r>
            <w:proofErr w:type="spellEnd"/>
            <w:r w:rsidRPr="004272BD">
              <w:rPr>
                <w:rStyle w:val="af6"/>
                <w:rFonts w:ascii="Times New Roman" w:hAnsi="Times New Roman" w:cs="Times New Roman"/>
                <w:b/>
                <w:bCs/>
                <w:i w:val="0"/>
                <w:sz w:val="24"/>
                <w:szCs w:val="24"/>
              </w:rPr>
              <w:t>:</w:t>
            </w:r>
          </w:p>
        </w:tc>
        <w:tc>
          <w:tcPr>
            <w:tcW w:w="6763" w:type="dxa"/>
            <w:gridSpan w:val="4"/>
          </w:tcPr>
          <w:p w:rsidR="00173E79" w:rsidRPr="004272BD" w:rsidRDefault="00173E79" w:rsidP="000C20E3">
            <w:pPr>
              <w:jc w:val="both"/>
              <w:rPr>
                <w:rStyle w:val="af6"/>
                <w:rFonts w:ascii="Times New Roman" w:hAnsi="Times New Roman" w:cs="Times New Roman"/>
                <w:i w:val="0"/>
                <w:iCs w:val="0"/>
                <w:sz w:val="24"/>
                <w:szCs w:val="24"/>
              </w:rPr>
            </w:pPr>
            <w:proofErr w:type="spellStart"/>
            <w:r w:rsidRPr="004272BD">
              <w:rPr>
                <w:rStyle w:val="af6"/>
                <w:rFonts w:ascii="Times New Roman" w:hAnsi="Times New Roman" w:cs="Times New Roman"/>
                <w:i w:val="0"/>
                <w:sz w:val="24"/>
                <w:szCs w:val="24"/>
                <w:lang w:val="uk-UA"/>
              </w:rPr>
              <w:t>Бондурівський</w:t>
            </w:r>
            <w:proofErr w:type="spellEnd"/>
            <w:r w:rsidRPr="004272BD">
              <w:rPr>
                <w:rStyle w:val="af6"/>
                <w:rFonts w:ascii="Times New Roman" w:hAnsi="Times New Roman" w:cs="Times New Roman"/>
                <w:i w:val="0"/>
                <w:sz w:val="24"/>
                <w:szCs w:val="24"/>
                <w:lang w:val="uk-UA"/>
              </w:rPr>
              <w:t xml:space="preserve"> </w:t>
            </w:r>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старостинський</w:t>
            </w:r>
            <w:proofErr w:type="spellEnd"/>
            <w:r w:rsidRPr="004272BD">
              <w:rPr>
                <w:rStyle w:val="af6"/>
                <w:rFonts w:ascii="Times New Roman" w:hAnsi="Times New Roman" w:cs="Times New Roman"/>
                <w:i w:val="0"/>
                <w:sz w:val="24"/>
                <w:szCs w:val="24"/>
              </w:rPr>
              <w:t xml:space="preserve"> округ (с. </w:t>
            </w:r>
            <w:r w:rsidRPr="004272BD">
              <w:rPr>
                <w:rStyle w:val="af6"/>
                <w:rFonts w:ascii="Times New Roman" w:hAnsi="Times New Roman" w:cs="Times New Roman"/>
                <w:i w:val="0"/>
                <w:sz w:val="24"/>
                <w:szCs w:val="24"/>
                <w:lang w:val="uk-UA"/>
              </w:rPr>
              <w:t>Бондурі</w:t>
            </w:r>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lang w:val="uk-UA"/>
              </w:rPr>
              <w:t>с.Шура</w:t>
            </w:r>
            <w:proofErr w:type="spellEnd"/>
            <w:r w:rsidRPr="004272BD">
              <w:rPr>
                <w:rStyle w:val="af6"/>
                <w:rFonts w:ascii="Times New Roman" w:hAnsi="Times New Roman" w:cs="Times New Roman"/>
                <w:i w:val="0"/>
                <w:sz w:val="24"/>
                <w:szCs w:val="24"/>
                <w:lang w:val="uk-UA"/>
              </w:rPr>
              <w:t xml:space="preserve">- </w:t>
            </w:r>
            <w:proofErr w:type="spellStart"/>
            <w:r w:rsidRPr="004272BD">
              <w:rPr>
                <w:rStyle w:val="af6"/>
                <w:rFonts w:ascii="Times New Roman" w:hAnsi="Times New Roman" w:cs="Times New Roman"/>
                <w:i w:val="0"/>
                <w:sz w:val="24"/>
                <w:szCs w:val="24"/>
                <w:lang w:val="uk-UA"/>
              </w:rPr>
              <w:t>Бондурівська</w:t>
            </w:r>
            <w:proofErr w:type="spellEnd"/>
            <w:r w:rsidRPr="004272BD">
              <w:rPr>
                <w:rStyle w:val="af6"/>
                <w:rFonts w:ascii="Times New Roman" w:hAnsi="Times New Roman" w:cs="Times New Roman"/>
                <w:i w:val="0"/>
                <w:sz w:val="24"/>
                <w:szCs w:val="24"/>
              </w:rPr>
              <w:t>).</w:t>
            </w:r>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t>Орієнтована</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кількість</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отримувачів</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вигод</w:t>
            </w:r>
            <w:proofErr w:type="spellEnd"/>
            <w:r w:rsidRPr="004272BD">
              <w:rPr>
                <w:rStyle w:val="af6"/>
                <w:rFonts w:ascii="Times New Roman" w:hAnsi="Times New Roman" w:cs="Times New Roman"/>
                <w:b/>
                <w:bCs/>
                <w:i w:val="0"/>
                <w:sz w:val="24"/>
                <w:szCs w:val="24"/>
              </w:rPr>
              <w:t>:</w:t>
            </w:r>
          </w:p>
        </w:tc>
        <w:tc>
          <w:tcPr>
            <w:tcW w:w="6763" w:type="dxa"/>
            <w:gridSpan w:val="4"/>
          </w:tcPr>
          <w:p w:rsidR="00173E79" w:rsidRPr="004272BD" w:rsidRDefault="00173E79" w:rsidP="000C20E3">
            <w:pPr>
              <w:jc w:val="both"/>
              <w:rPr>
                <w:rStyle w:val="af6"/>
                <w:rFonts w:ascii="Times New Roman" w:hAnsi="Times New Roman" w:cs="Times New Roman"/>
                <w:i w:val="0"/>
                <w:iCs w:val="0"/>
                <w:sz w:val="24"/>
                <w:szCs w:val="24"/>
              </w:rPr>
            </w:pPr>
            <w:proofErr w:type="spellStart"/>
            <w:r w:rsidRPr="004272BD">
              <w:rPr>
                <w:rStyle w:val="af6"/>
                <w:rFonts w:ascii="Times New Roman" w:hAnsi="Times New Roman" w:cs="Times New Roman"/>
                <w:i w:val="0"/>
                <w:sz w:val="24"/>
                <w:szCs w:val="24"/>
              </w:rPr>
              <w:t>Здобувачі</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освітніх</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послуг</w:t>
            </w:r>
            <w:proofErr w:type="spellEnd"/>
            <w:r w:rsidRPr="004272BD">
              <w:rPr>
                <w:rStyle w:val="af6"/>
                <w:rFonts w:ascii="Times New Roman" w:hAnsi="Times New Roman" w:cs="Times New Roman"/>
                <w:i w:val="0"/>
                <w:sz w:val="24"/>
                <w:szCs w:val="24"/>
              </w:rPr>
              <w:t xml:space="preserve"> та </w:t>
            </w:r>
            <w:proofErr w:type="spellStart"/>
            <w:r w:rsidRPr="004272BD">
              <w:rPr>
                <w:rStyle w:val="af6"/>
                <w:rFonts w:ascii="Times New Roman" w:hAnsi="Times New Roman" w:cs="Times New Roman"/>
                <w:i w:val="0"/>
                <w:sz w:val="24"/>
                <w:szCs w:val="24"/>
              </w:rPr>
              <w:t>працівники</w:t>
            </w:r>
            <w:proofErr w:type="spellEnd"/>
            <w:r w:rsidRPr="004272BD">
              <w:rPr>
                <w:rStyle w:val="af6"/>
                <w:rFonts w:ascii="Times New Roman" w:hAnsi="Times New Roman" w:cs="Times New Roman"/>
                <w:i w:val="0"/>
                <w:sz w:val="24"/>
                <w:szCs w:val="24"/>
              </w:rPr>
              <w:t xml:space="preserve"> закладу </w:t>
            </w:r>
            <w:proofErr w:type="spellStart"/>
            <w:r w:rsidRPr="004272BD">
              <w:rPr>
                <w:rStyle w:val="af6"/>
                <w:rFonts w:ascii="Times New Roman" w:hAnsi="Times New Roman" w:cs="Times New Roman"/>
                <w:i w:val="0"/>
                <w:sz w:val="24"/>
                <w:szCs w:val="24"/>
              </w:rPr>
              <w:t>освіти</w:t>
            </w:r>
            <w:proofErr w:type="spellEnd"/>
            <w:r w:rsidRPr="004272BD">
              <w:rPr>
                <w:rStyle w:val="af6"/>
                <w:rFonts w:ascii="Times New Roman" w:hAnsi="Times New Roman" w:cs="Times New Roman"/>
                <w:i w:val="0"/>
                <w:sz w:val="24"/>
                <w:szCs w:val="24"/>
              </w:rPr>
              <w:t xml:space="preserve"> – 152 ос</w:t>
            </w:r>
            <w:proofErr w:type="spellStart"/>
            <w:r w:rsidRPr="004272BD">
              <w:rPr>
                <w:rStyle w:val="af6"/>
                <w:rFonts w:ascii="Times New Roman" w:hAnsi="Times New Roman" w:cs="Times New Roman"/>
                <w:i w:val="0"/>
                <w:sz w:val="24"/>
                <w:szCs w:val="24"/>
                <w:lang w:val="uk-UA"/>
              </w:rPr>
              <w:t>оби</w:t>
            </w:r>
            <w:proofErr w:type="spellEnd"/>
            <w:r w:rsidRPr="004272BD">
              <w:rPr>
                <w:rStyle w:val="af6"/>
                <w:rFonts w:ascii="Times New Roman" w:hAnsi="Times New Roman" w:cs="Times New Roman"/>
                <w:i w:val="0"/>
                <w:sz w:val="24"/>
                <w:szCs w:val="24"/>
              </w:rPr>
              <w:t>.</w:t>
            </w:r>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lang w:val="uk-UA"/>
              </w:rPr>
            </w:pPr>
            <w:proofErr w:type="spellStart"/>
            <w:r w:rsidRPr="004272BD">
              <w:rPr>
                <w:rStyle w:val="af6"/>
                <w:rFonts w:ascii="Times New Roman" w:hAnsi="Times New Roman" w:cs="Times New Roman"/>
                <w:b/>
                <w:bCs/>
                <w:i w:val="0"/>
                <w:sz w:val="24"/>
                <w:szCs w:val="24"/>
              </w:rPr>
              <w:t>Стислий</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опис</w:t>
            </w:r>
            <w:proofErr w:type="spellEnd"/>
            <w:r w:rsidRPr="004272BD">
              <w:rPr>
                <w:rStyle w:val="af6"/>
                <w:rFonts w:ascii="Times New Roman" w:hAnsi="Times New Roman" w:cs="Times New Roman"/>
                <w:b/>
                <w:bCs/>
                <w:i w:val="0"/>
                <w:sz w:val="24"/>
                <w:szCs w:val="24"/>
              </w:rPr>
              <w:t xml:space="preserve"> проєкту:</w:t>
            </w:r>
          </w:p>
        </w:tc>
        <w:tc>
          <w:tcPr>
            <w:tcW w:w="6763" w:type="dxa"/>
            <w:gridSpan w:val="4"/>
          </w:tcPr>
          <w:p w:rsidR="00173E79" w:rsidRPr="004272BD" w:rsidRDefault="00173E79" w:rsidP="000C20E3">
            <w:pPr>
              <w:jc w:val="both"/>
              <w:rPr>
                <w:rStyle w:val="af6"/>
                <w:rFonts w:ascii="Times New Roman" w:hAnsi="Times New Roman" w:cs="Times New Roman"/>
                <w:i w:val="0"/>
                <w:iCs w:val="0"/>
                <w:sz w:val="24"/>
                <w:szCs w:val="24"/>
              </w:rPr>
            </w:pPr>
            <w:proofErr w:type="spellStart"/>
            <w:r w:rsidRPr="004272BD">
              <w:rPr>
                <w:rStyle w:val="af6"/>
                <w:rFonts w:ascii="Times New Roman" w:hAnsi="Times New Roman" w:cs="Times New Roman"/>
                <w:i w:val="0"/>
                <w:sz w:val="24"/>
                <w:szCs w:val="24"/>
              </w:rPr>
              <w:t>Дах</w:t>
            </w:r>
            <w:proofErr w:type="spellEnd"/>
            <w:r w:rsidRPr="004272BD">
              <w:rPr>
                <w:rStyle w:val="af6"/>
                <w:rFonts w:ascii="Times New Roman" w:hAnsi="Times New Roman" w:cs="Times New Roman"/>
                <w:i w:val="0"/>
                <w:sz w:val="24"/>
                <w:szCs w:val="24"/>
              </w:rPr>
              <w:t xml:space="preserve"> закладу </w:t>
            </w:r>
            <w:proofErr w:type="spellStart"/>
            <w:r w:rsidRPr="004272BD">
              <w:rPr>
                <w:rStyle w:val="af6"/>
                <w:rFonts w:ascii="Times New Roman" w:hAnsi="Times New Roman" w:cs="Times New Roman"/>
                <w:i w:val="0"/>
                <w:sz w:val="24"/>
                <w:szCs w:val="24"/>
              </w:rPr>
              <w:t>освіти</w:t>
            </w:r>
            <w:proofErr w:type="spellEnd"/>
            <w:r w:rsidRPr="004272BD">
              <w:rPr>
                <w:rStyle w:val="af6"/>
                <w:rFonts w:ascii="Times New Roman" w:hAnsi="Times New Roman" w:cs="Times New Roman"/>
                <w:i w:val="0"/>
                <w:sz w:val="24"/>
                <w:szCs w:val="24"/>
              </w:rPr>
              <w:t xml:space="preserve"> з </w:t>
            </w:r>
            <w:proofErr w:type="spellStart"/>
            <w:r w:rsidRPr="004272BD">
              <w:rPr>
                <w:rStyle w:val="af6"/>
                <w:rFonts w:ascii="Times New Roman" w:hAnsi="Times New Roman" w:cs="Times New Roman"/>
                <w:i w:val="0"/>
                <w:sz w:val="24"/>
                <w:szCs w:val="24"/>
              </w:rPr>
              <w:t>шиферним</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покриттям</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потребує</w:t>
            </w:r>
            <w:proofErr w:type="spellEnd"/>
            <w:r w:rsidRPr="004272BD">
              <w:rPr>
                <w:rStyle w:val="af6"/>
                <w:rFonts w:ascii="Times New Roman" w:hAnsi="Times New Roman" w:cs="Times New Roman"/>
                <w:i w:val="0"/>
                <w:sz w:val="24"/>
                <w:szCs w:val="24"/>
              </w:rPr>
              <w:t xml:space="preserve"> </w:t>
            </w:r>
            <w:r w:rsidRPr="004272BD">
              <w:rPr>
                <w:rStyle w:val="af6"/>
                <w:rFonts w:ascii="Times New Roman" w:hAnsi="Times New Roman" w:cs="Times New Roman"/>
                <w:i w:val="0"/>
                <w:sz w:val="24"/>
                <w:szCs w:val="24"/>
                <w:lang w:val="uk-UA"/>
              </w:rPr>
              <w:t xml:space="preserve">заміни та </w:t>
            </w:r>
            <w:proofErr w:type="spellStart"/>
            <w:r w:rsidRPr="004272BD">
              <w:rPr>
                <w:rStyle w:val="af6"/>
                <w:rFonts w:ascii="Times New Roman" w:hAnsi="Times New Roman" w:cs="Times New Roman"/>
                <w:i w:val="0"/>
                <w:sz w:val="24"/>
                <w:szCs w:val="24"/>
              </w:rPr>
              <w:t>встановлення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системи</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водовідведення</w:t>
            </w:r>
            <w:proofErr w:type="spellEnd"/>
            <w:r w:rsidRPr="004272BD">
              <w:rPr>
                <w:rStyle w:val="af6"/>
                <w:rFonts w:ascii="Times New Roman" w:hAnsi="Times New Roman" w:cs="Times New Roman"/>
                <w:i w:val="0"/>
                <w:sz w:val="24"/>
                <w:szCs w:val="24"/>
              </w:rPr>
              <w:t xml:space="preserve">. Стеля закладу </w:t>
            </w:r>
            <w:proofErr w:type="spellStart"/>
            <w:r w:rsidRPr="004272BD">
              <w:rPr>
                <w:rStyle w:val="af6"/>
                <w:rFonts w:ascii="Times New Roman" w:hAnsi="Times New Roman" w:cs="Times New Roman"/>
                <w:i w:val="0"/>
                <w:sz w:val="24"/>
                <w:szCs w:val="24"/>
              </w:rPr>
              <w:t>із</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залізобетонних</w:t>
            </w:r>
            <w:proofErr w:type="spellEnd"/>
            <w:r w:rsidRPr="004272BD">
              <w:rPr>
                <w:rStyle w:val="af6"/>
                <w:rFonts w:ascii="Times New Roman" w:hAnsi="Times New Roman" w:cs="Times New Roman"/>
                <w:i w:val="0"/>
                <w:sz w:val="24"/>
                <w:szCs w:val="24"/>
              </w:rPr>
              <w:t xml:space="preserve"> плит утеплена керамзитом, стеля над спортивною залою з </w:t>
            </w:r>
            <w:proofErr w:type="spellStart"/>
            <w:r w:rsidRPr="004272BD">
              <w:rPr>
                <w:rStyle w:val="af6"/>
                <w:rFonts w:ascii="Times New Roman" w:hAnsi="Times New Roman" w:cs="Times New Roman"/>
                <w:i w:val="0"/>
                <w:sz w:val="24"/>
                <w:szCs w:val="24"/>
              </w:rPr>
              <w:t>дощок</w:t>
            </w:r>
            <w:proofErr w:type="spellEnd"/>
            <w:r w:rsidRPr="004272BD">
              <w:rPr>
                <w:rStyle w:val="af6"/>
                <w:rFonts w:ascii="Times New Roman" w:hAnsi="Times New Roman" w:cs="Times New Roman"/>
                <w:i w:val="0"/>
                <w:sz w:val="24"/>
                <w:szCs w:val="24"/>
              </w:rPr>
              <w:t xml:space="preserve"> утеплена </w:t>
            </w:r>
            <w:proofErr w:type="spellStart"/>
            <w:r w:rsidRPr="004272BD">
              <w:rPr>
                <w:rStyle w:val="af6"/>
                <w:rFonts w:ascii="Times New Roman" w:hAnsi="Times New Roman" w:cs="Times New Roman"/>
                <w:i w:val="0"/>
                <w:sz w:val="24"/>
                <w:szCs w:val="24"/>
              </w:rPr>
              <w:t>скловатою</w:t>
            </w:r>
            <w:proofErr w:type="spellEnd"/>
            <w:r w:rsidRPr="004272BD">
              <w:rPr>
                <w:rStyle w:val="af6"/>
                <w:rFonts w:ascii="Times New Roman" w:hAnsi="Times New Roman" w:cs="Times New Roman"/>
                <w:i w:val="0"/>
                <w:sz w:val="24"/>
                <w:szCs w:val="24"/>
                <w:lang w:val="uk-UA"/>
              </w:rPr>
              <w:t>,</w:t>
            </w:r>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потребують</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утеплення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задля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покращення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термозбереження</w:t>
            </w:r>
            <w:proofErr w:type="spellEnd"/>
            <w:r w:rsidRPr="004272BD">
              <w:rPr>
                <w:rStyle w:val="af6"/>
                <w:rFonts w:ascii="Times New Roman" w:hAnsi="Times New Roman" w:cs="Times New Roman"/>
                <w:i w:val="0"/>
                <w:sz w:val="24"/>
                <w:szCs w:val="24"/>
              </w:rPr>
              <w:t>.</w:t>
            </w:r>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t>Очікувані</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результати</w:t>
            </w:r>
            <w:proofErr w:type="spellEnd"/>
            <w:r w:rsidRPr="004272BD">
              <w:rPr>
                <w:rStyle w:val="af6"/>
                <w:rFonts w:ascii="Times New Roman" w:hAnsi="Times New Roman" w:cs="Times New Roman"/>
                <w:b/>
                <w:bCs/>
                <w:i w:val="0"/>
                <w:sz w:val="24"/>
                <w:szCs w:val="24"/>
              </w:rPr>
              <w:t>:</w:t>
            </w:r>
          </w:p>
        </w:tc>
        <w:tc>
          <w:tcPr>
            <w:tcW w:w="6763" w:type="dxa"/>
            <w:gridSpan w:val="4"/>
          </w:tcPr>
          <w:p w:rsidR="00173E79" w:rsidRPr="004272BD" w:rsidRDefault="00173E79" w:rsidP="000C20E3">
            <w:pPr>
              <w:jc w:val="both"/>
              <w:rPr>
                <w:rStyle w:val="af6"/>
                <w:rFonts w:ascii="Times New Roman" w:hAnsi="Times New Roman" w:cs="Times New Roman"/>
                <w:i w:val="0"/>
                <w:iCs w:val="0"/>
                <w:sz w:val="24"/>
                <w:szCs w:val="24"/>
              </w:rPr>
            </w:pPr>
            <w:proofErr w:type="spellStart"/>
            <w:r w:rsidRPr="004272BD">
              <w:rPr>
                <w:rStyle w:val="af6"/>
                <w:rFonts w:ascii="Times New Roman" w:hAnsi="Times New Roman" w:cs="Times New Roman"/>
                <w:i w:val="0"/>
                <w:sz w:val="24"/>
                <w:szCs w:val="24"/>
              </w:rPr>
              <w:t>Встановлення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системи</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водовідведення</w:t>
            </w:r>
            <w:proofErr w:type="spellEnd"/>
            <w:r w:rsidRPr="004272BD">
              <w:rPr>
                <w:rStyle w:val="af6"/>
                <w:rFonts w:ascii="Times New Roman" w:hAnsi="Times New Roman" w:cs="Times New Roman"/>
                <w:i w:val="0"/>
                <w:sz w:val="24"/>
                <w:szCs w:val="24"/>
              </w:rPr>
              <w:t xml:space="preserve">, </w:t>
            </w:r>
            <w:proofErr w:type="spellStart"/>
            <w:proofErr w:type="gramStart"/>
            <w:r w:rsidRPr="004272BD">
              <w:rPr>
                <w:rStyle w:val="af6"/>
                <w:rFonts w:ascii="Times New Roman" w:hAnsi="Times New Roman" w:cs="Times New Roman"/>
                <w:i w:val="0"/>
                <w:sz w:val="24"/>
                <w:szCs w:val="24"/>
              </w:rPr>
              <w:t>реконструкція</w:t>
            </w:r>
            <w:proofErr w:type="spellEnd"/>
            <w:r w:rsidRPr="004272BD">
              <w:rPr>
                <w:rStyle w:val="af6"/>
                <w:rFonts w:ascii="Times New Roman" w:hAnsi="Times New Roman" w:cs="Times New Roman"/>
                <w:i w:val="0"/>
                <w:sz w:val="24"/>
                <w:szCs w:val="24"/>
                <w:lang w:val="uk-UA"/>
              </w:rPr>
              <w:t xml:space="preserve"> </w:t>
            </w:r>
            <w:r w:rsidRPr="004272BD">
              <w:rPr>
                <w:rStyle w:val="af6"/>
                <w:rFonts w:ascii="Times New Roman" w:hAnsi="Times New Roman" w:cs="Times New Roman"/>
                <w:i w:val="0"/>
                <w:sz w:val="24"/>
                <w:szCs w:val="24"/>
              </w:rPr>
              <w:t>,</w:t>
            </w:r>
            <w:proofErr w:type="gram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утеплення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стелі</w:t>
            </w:r>
            <w:proofErr w:type="spellEnd"/>
            <w:r w:rsidRPr="004272BD">
              <w:rPr>
                <w:rStyle w:val="af6"/>
                <w:rFonts w:ascii="Times New Roman" w:hAnsi="Times New Roman" w:cs="Times New Roman"/>
                <w:i w:val="0"/>
                <w:sz w:val="24"/>
                <w:szCs w:val="24"/>
              </w:rPr>
              <w:t xml:space="preserve"> закладу </w:t>
            </w:r>
            <w:proofErr w:type="spellStart"/>
            <w:r w:rsidRPr="004272BD">
              <w:rPr>
                <w:rStyle w:val="af6"/>
                <w:rFonts w:ascii="Times New Roman" w:hAnsi="Times New Roman" w:cs="Times New Roman"/>
                <w:i w:val="0"/>
                <w:sz w:val="24"/>
                <w:szCs w:val="24"/>
              </w:rPr>
              <w:t>покращать</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енергозбереження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надання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освітніх</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послуг</w:t>
            </w:r>
            <w:proofErr w:type="spellEnd"/>
            <w:r w:rsidRPr="004272BD">
              <w:rPr>
                <w:rStyle w:val="af6"/>
                <w:rFonts w:ascii="Times New Roman" w:hAnsi="Times New Roman" w:cs="Times New Roman"/>
                <w:i w:val="0"/>
                <w:sz w:val="24"/>
                <w:szCs w:val="24"/>
              </w:rPr>
              <w:t xml:space="preserve"> та </w:t>
            </w:r>
            <w:proofErr w:type="spellStart"/>
            <w:r w:rsidRPr="004272BD">
              <w:rPr>
                <w:rStyle w:val="af6"/>
                <w:rFonts w:ascii="Times New Roman" w:hAnsi="Times New Roman" w:cs="Times New Roman"/>
                <w:i w:val="0"/>
                <w:sz w:val="24"/>
                <w:szCs w:val="24"/>
              </w:rPr>
              <w:t>осучаснять</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вигляд</w:t>
            </w:r>
            <w:proofErr w:type="spellEnd"/>
            <w:r w:rsidRPr="004272BD">
              <w:rPr>
                <w:rStyle w:val="af6"/>
                <w:rFonts w:ascii="Times New Roman" w:hAnsi="Times New Roman" w:cs="Times New Roman"/>
                <w:i w:val="0"/>
                <w:sz w:val="24"/>
                <w:szCs w:val="24"/>
              </w:rPr>
              <w:t>.</w:t>
            </w:r>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t>Ключові</w:t>
            </w:r>
            <w:proofErr w:type="spellEnd"/>
            <w:r w:rsidRPr="004272BD">
              <w:rPr>
                <w:rStyle w:val="af6"/>
                <w:rFonts w:ascii="Times New Roman" w:hAnsi="Times New Roman" w:cs="Times New Roman"/>
                <w:b/>
                <w:bCs/>
                <w:i w:val="0"/>
                <w:sz w:val="24"/>
                <w:szCs w:val="24"/>
              </w:rPr>
              <w:t xml:space="preserve"> заходи проєкту:</w:t>
            </w:r>
          </w:p>
        </w:tc>
        <w:tc>
          <w:tcPr>
            <w:tcW w:w="6763" w:type="dxa"/>
            <w:gridSpan w:val="4"/>
          </w:tcPr>
          <w:p w:rsidR="00173E79" w:rsidRPr="004272BD" w:rsidRDefault="00173E79" w:rsidP="000C20E3">
            <w:pPr>
              <w:pStyle w:val="Default"/>
              <w:jc w:val="both"/>
            </w:pPr>
            <w:proofErr w:type="spellStart"/>
            <w:r w:rsidRPr="004272BD">
              <w:t>Виготовлення</w:t>
            </w:r>
            <w:proofErr w:type="spellEnd"/>
            <w:r w:rsidRPr="004272BD">
              <w:t xml:space="preserve"> проектно-</w:t>
            </w:r>
            <w:proofErr w:type="spellStart"/>
            <w:r w:rsidRPr="004272BD">
              <w:t>кошторисної</w:t>
            </w:r>
            <w:proofErr w:type="spellEnd"/>
            <w:r w:rsidRPr="004272BD">
              <w:t xml:space="preserve"> </w:t>
            </w:r>
            <w:proofErr w:type="spellStart"/>
            <w:r w:rsidRPr="004272BD">
              <w:t>документації</w:t>
            </w:r>
            <w:proofErr w:type="spellEnd"/>
            <w:r w:rsidRPr="004272BD">
              <w:t xml:space="preserve">. </w:t>
            </w:r>
          </w:p>
          <w:p w:rsidR="00173E79" w:rsidRPr="004272BD" w:rsidRDefault="00173E79" w:rsidP="000C20E3">
            <w:pPr>
              <w:pStyle w:val="Default"/>
              <w:jc w:val="both"/>
              <w:rPr>
                <w:color w:val="FF0000"/>
              </w:rPr>
            </w:pPr>
            <w:proofErr w:type="spellStart"/>
            <w:r w:rsidRPr="004272BD">
              <w:t>Визначення</w:t>
            </w:r>
            <w:proofErr w:type="spellEnd"/>
            <w:r w:rsidRPr="004272BD">
              <w:t xml:space="preserve"> </w:t>
            </w:r>
            <w:proofErr w:type="spellStart"/>
            <w:r w:rsidRPr="004272BD">
              <w:t>підрядної</w:t>
            </w:r>
            <w:proofErr w:type="spellEnd"/>
            <w:r w:rsidRPr="004272BD">
              <w:t xml:space="preserve"> </w:t>
            </w:r>
            <w:proofErr w:type="spellStart"/>
            <w:r w:rsidRPr="004272BD">
              <w:t>організації</w:t>
            </w:r>
            <w:proofErr w:type="spellEnd"/>
            <w:r w:rsidRPr="004272BD">
              <w:rPr>
                <w:color w:val="FF0000"/>
              </w:rPr>
              <w:t xml:space="preserve">. </w:t>
            </w:r>
          </w:p>
          <w:p w:rsidR="00173E79" w:rsidRPr="004272BD" w:rsidRDefault="00173E79" w:rsidP="000C20E3">
            <w:pPr>
              <w:jc w:val="both"/>
              <w:rPr>
                <w:rStyle w:val="af6"/>
                <w:rFonts w:ascii="Times New Roman" w:hAnsi="Times New Roman" w:cs="Times New Roman"/>
                <w:i w:val="0"/>
                <w:iCs w:val="0"/>
                <w:sz w:val="24"/>
                <w:szCs w:val="24"/>
                <w:lang w:val="uk-UA"/>
              </w:rPr>
            </w:pPr>
            <w:proofErr w:type="spellStart"/>
            <w:r w:rsidRPr="004272BD">
              <w:rPr>
                <w:rFonts w:ascii="Times New Roman" w:hAnsi="Times New Roman" w:cs="Times New Roman"/>
                <w:sz w:val="24"/>
                <w:szCs w:val="24"/>
              </w:rPr>
              <w:t>Здача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об’єкта</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експлуатацію</w:t>
            </w:r>
            <w:proofErr w:type="spellEnd"/>
            <w:r w:rsidRPr="004272BD">
              <w:rPr>
                <w:rFonts w:ascii="Times New Roman" w:hAnsi="Times New Roman" w:cs="Times New Roman"/>
                <w:sz w:val="24"/>
                <w:szCs w:val="24"/>
              </w:rPr>
              <w:t>.</w:t>
            </w:r>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lastRenderedPageBreak/>
              <w:t>Період</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здійснення</w:t>
            </w:r>
            <w:proofErr w:type="spellEnd"/>
            <w:r w:rsidRPr="004272BD">
              <w:rPr>
                <w:rStyle w:val="af6"/>
                <w:rFonts w:ascii="Times New Roman" w:hAnsi="Times New Roman" w:cs="Times New Roman"/>
                <w:b/>
                <w:bCs/>
                <w:i w:val="0"/>
                <w:sz w:val="24"/>
                <w:szCs w:val="24"/>
              </w:rPr>
              <w:t>:</w:t>
            </w:r>
          </w:p>
        </w:tc>
        <w:tc>
          <w:tcPr>
            <w:tcW w:w="6763" w:type="dxa"/>
            <w:gridSpan w:val="4"/>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r w:rsidRPr="004272BD">
              <w:rPr>
                <w:rStyle w:val="af6"/>
                <w:rFonts w:ascii="Times New Roman" w:hAnsi="Times New Roman" w:cs="Times New Roman"/>
                <w:b/>
                <w:bCs/>
                <w:i w:val="0"/>
                <w:sz w:val="24"/>
                <w:szCs w:val="24"/>
                <w:lang w:val="uk-UA"/>
              </w:rPr>
              <w:t>2025</w:t>
            </w:r>
            <w:r w:rsidRPr="004272BD">
              <w:rPr>
                <w:rStyle w:val="af6"/>
                <w:rFonts w:ascii="Times New Roman" w:hAnsi="Times New Roman" w:cs="Times New Roman"/>
                <w:b/>
                <w:bCs/>
                <w:i w:val="0"/>
                <w:sz w:val="24"/>
                <w:szCs w:val="24"/>
              </w:rPr>
              <w:t xml:space="preserve"> </w:t>
            </w:r>
            <w:r w:rsidRPr="004272BD">
              <w:rPr>
                <w:rStyle w:val="af6"/>
                <w:rFonts w:ascii="Times New Roman" w:hAnsi="Times New Roman" w:cs="Times New Roman"/>
                <w:b/>
                <w:bCs/>
                <w:i w:val="0"/>
                <w:sz w:val="24"/>
                <w:szCs w:val="24"/>
                <w:lang w:val="uk-UA"/>
              </w:rPr>
              <w:t>-2026</w:t>
            </w:r>
            <w:r w:rsidRPr="004272BD">
              <w:rPr>
                <w:rStyle w:val="af6"/>
                <w:rFonts w:ascii="Times New Roman" w:hAnsi="Times New Roman" w:cs="Times New Roman"/>
                <w:b/>
                <w:bCs/>
                <w:i w:val="0"/>
                <w:sz w:val="24"/>
                <w:szCs w:val="24"/>
              </w:rPr>
              <w:t xml:space="preserve"> </w:t>
            </w:r>
            <w:r w:rsidRPr="004272BD">
              <w:rPr>
                <w:rStyle w:val="af6"/>
                <w:rFonts w:ascii="Times New Roman" w:hAnsi="Times New Roman" w:cs="Times New Roman"/>
                <w:b/>
                <w:bCs/>
                <w:i w:val="0"/>
                <w:sz w:val="24"/>
                <w:szCs w:val="24"/>
                <w:lang w:val="uk-UA"/>
              </w:rPr>
              <w:t>р.</w:t>
            </w:r>
          </w:p>
        </w:tc>
      </w:tr>
      <w:tr w:rsidR="00173E79" w:rsidRPr="004272BD" w:rsidTr="00173E79">
        <w:trPr>
          <w:trHeight w:val="270"/>
        </w:trPr>
        <w:tc>
          <w:tcPr>
            <w:tcW w:w="2808" w:type="dxa"/>
            <w:vMerge w:val="restart"/>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t>Орієнтована</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вартість</w:t>
            </w:r>
            <w:proofErr w:type="spellEnd"/>
            <w:r w:rsidRPr="004272BD">
              <w:rPr>
                <w:rStyle w:val="af6"/>
                <w:rFonts w:ascii="Times New Roman" w:hAnsi="Times New Roman" w:cs="Times New Roman"/>
                <w:b/>
                <w:bCs/>
                <w:i w:val="0"/>
                <w:sz w:val="24"/>
                <w:szCs w:val="24"/>
              </w:rPr>
              <w:t xml:space="preserve"> проєкту, тис. грн.</w:t>
            </w:r>
          </w:p>
        </w:tc>
        <w:tc>
          <w:tcPr>
            <w:tcW w:w="1500" w:type="dxa"/>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r w:rsidRPr="004272BD">
              <w:rPr>
                <w:rStyle w:val="af6"/>
                <w:rFonts w:ascii="Times New Roman" w:hAnsi="Times New Roman" w:cs="Times New Roman"/>
                <w:b/>
                <w:bCs/>
                <w:i w:val="0"/>
                <w:sz w:val="24"/>
                <w:szCs w:val="24"/>
                <w:lang w:val="uk-UA"/>
              </w:rPr>
              <w:t xml:space="preserve">  2024</w:t>
            </w:r>
          </w:p>
        </w:tc>
        <w:tc>
          <w:tcPr>
            <w:tcW w:w="1590" w:type="dxa"/>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r w:rsidRPr="004272BD">
              <w:rPr>
                <w:rStyle w:val="af6"/>
                <w:rFonts w:ascii="Times New Roman" w:hAnsi="Times New Roman" w:cs="Times New Roman"/>
                <w:b/>
                <w:bCs/>
                <w:i w:val="0"/>
                <w:sz w:val="24"/>
                <w:szCs w:val="24"/>
                <w:lang w:val="uk-UA"/>
              </w:rPr>
              <w:t>2025</w:t>
            </w:r>
          </w:p>
        </w:tc>
        <w:tc>
          <w:tcPr>
            <w:tcW w:w="1665" w:type="dxa"/>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r w:rsidRPr="004272BD">
              <w:rPr>
                <w:rStyle w:val="af6"/>
                <w:rFonts w:ascii="Times New Roman" w:hAnsi="Times New Roman" w:cs="Times New Roman"/>
                <w:b/>
                <w:bCs/>
                <w:i w:val="0"/>
                <w:sz w:val="24"/>
                <w:szCs w:val="24"/>
                <w:lang w:val="uk-UA"/>
              </w:rPr>
              <w:t>2026</w:t>
            </w:r>
          </w:p>
        </w:tc>
        <w:tc>
          <w:tcPr>
            <w:tcW w:w="2008" w:type="dxa"/>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r w:rsidRPr="004272BD">
              <w:rPr>
                <w:rStyle w:val="af6"/>
                <w:rFonts w:ascii="Times New Roman" w:hAnsi="Times New Roman" w:cs="Times New Roman"/>
                <w:b/>
                <w:bCs/>
                <w:i w:val="0"/>
                <w:sz w:val="24"/>
                <w:szCs w:val="24"/>
                <w:lang w:val="uk-UA"/>
              </w:rPr>
              <w:t>Разом</w:t>
            </w:r>
          </w:p>
        </w:tc>
      </w:tr>
      <w:tr w:rsidR="00173E79" w:rsidRPr="004272BD" w:rsidTr="00173E79">
        <w:trPr>
          <w:trHeight w:val="285"/>
        </w:trPr>
        <w:tc>
          <w:tcPr>
            <w:tcW w:w="2808" w:type="dxa"/>
            <w:vMerge/>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
        </w:tc>
        <w:tc>
          <w:tcPr>
            <w:tcW w:w="1500" w:type="dxa"/>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r w:rsidRPr="004272BD">
              <w:rPr>
                <w:rStyle w:val="af6"/>
                <w:rFonts w:ascii="Times New Roman" w:hAnsi="Times New Roman" w:cs="Times New Roman"/>
                <w:b/>
                <w:bCs/>
                <w:i w:val="0"/>
                <w:sz w:val="24"/>
                <w:szCs w:val="24"/>
                <w:lang w:val="uk-UA"/>
              </w:rPr>
              <w:t xml:space="preserve"> 0</w:t>
            </w:r>
            <w:r w:rsidR="007D681E">
              <w:rPr>
                <w:rStyle w:val="af6"/>
                <w:rFonts w:ascii="Times New Roman" w:hAnsi="Times New Roman" w:cs="Times New Roman"/>
                <w:b/>
                <w:bCs/>
                <w:i w:val="0"/>
                <w:sz w:val="24"/>
                <w:szCs w:val="24"/>
                <w:lang w:val="uk-UA"/>
              </w:rPr>
              <w:t>,00</w:t>
            </w:r>
          </w:p>
        </w:tc>
        <w:tc>
          <w:tcPr>
            <w:tcW w:w="1590" w:type="dxa"/>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r w:rsidRPr="004272BD">
              <w:rPr>
                <w:rStyle w:val="af6"/>
                <w:rFonts w:ascii="Times New Roman" w:hAnsi="Times New Roman" w:cs="Times New Roman"/>
                <w:b/>
                <w:bCs/>
                <w:i w:val="0"/>
                <w:sz w:val="24"/>
                <w:szCs w:val="24"/>
                <w:lang w:val="uk-UA"/>
              </w:rPr>
              <w:t>5500,00</w:t>
            </w:r>
          </w:p>
        </w:tc>
        <w:tc>
          <w:tcPr>
            <w:tcW w:w="1665" w:type="dxa"/>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r w:rsidRPr="004272BD">
              <w:rPr>
                <w:rStyle w:val="af6"/>
                <w:rFonts w:ascii="Times New Roman" w:hAnsi="Times New Roman" w:cs="Times New Roman"/>
                <w:b/>
                <w:bCs/>
                <w:i w:val="0"/>
                <w:sz w:val="24"/>
                <w:szCs w:val="24"/>
                <w:lang w:val="uk-UA"/>
              </w:rPr>
              <w:t>6000,00</w:t>
            </w:r>
          </w:p>
        </w:tc>
        <w:tc>
          <w:tcPr>
            <w:tcW w:w="2008" w:type="dxa"/>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r w:rsidRPr="004272BD">
              <w:rPr>
                <w:rStyle w:val="af6"/>
                <w:rFonts w:ascii="Times New Roman" w:hAnsi="Times New Roman" w:cs="Times New Roman"/>
                <w:b/>
                <w:bCs/>
                <w:i w:val="0"/>
                <w:sz w:val="24"/>
                <w:szCs w:val="24"/>
                <w:lang w:val="uk-UA"/>
              </w:rPr>
              <w:t>11500,00</w:t>
            </w:r>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t>Джерела</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фінансування</w:t>
            </w:r>
            <w:proofErr w:type="spellEnd"/>
            <w:r w:rsidRPr="004272BD">
              <w:rPr>
                <w:rStyle w:val="af6"/>
                <w:rFonts w:ascii="Times New Roman" w:hAnsi="Times New Roman" w:cs="Times New Roman"/>
                <w:b/>
                <w:bCs/>
                <w:i w:val="0"/>
                <w:sz w:val="24"/>
                <w:szCs w:val="24"/>
              </w:rPr>
              <w:t>:</w:t>
            </w:r>
          </w:p>
        </w:tc>
        <w:tc>
          <w:tcPr>
            <w:tcW w:w="6763" w:type="dxa"/>
            <w:gridSpan w:val="4"/>
          </w:tcPr>
          <w:p w:rsidR="00173E79" w:rsidRPr="004272BD" w:rsidRDefault="00173E79" w:rsidP="000C20E3">
            <w:pPr>
              <w:jc w:val="both"/>
              <w:rPr>
                <w:rStyle w:val="af6"/>
                <w:rFonts w:ascii="Times New Roman" w:hAnsi="Times New Roman" w:cs="Times New Roman"/>
                <w:i w:val="0"/>
                <w:iCs w:val="0"/>
                <w:sz w:val="24"/>
                <w:szCs w:val="24"/>
                <w:lang w:val="uk-UA"/>
              </w:rPr>
            </w:pPr>
            <w:r w:rsidRPr="004272BD">
              <w:rPr>
                <w:rStyle w:val="af6"/>
                <w:rFonts w:ascii="Times New Roman" w:hAnsi="Times New Roman" w:cs="Times New Roman"/>
                <w:i w:val="0"/>
                <w:sz w:val="24"/>
                <w:szCs w:val="24"/>
                <w:lang w:val="uk-UA"/>
              </w:rPr>
              <w:t>Державний бюджет, м</w:t>
            </w:r>
            <w:proofErr w:type="spellStart"/>
            <w:r w:rsidRPr="004272BD">
              <w:rPr>
                <w:rStyle w:val="af6"/>
                <w:rFonts w:ascii="Times New Roman" w:hAnsi="Times New Roman" w:cs="Times New Roman"/>
                <w:i w:val="0"/>
                <w:sz w:val="24"/>
                <w:szCs w:val="24"/>
              </w:rPr>
              <w:t>іс</w:t>
            </w:r>
            <w:r w:rsidRPr="004272BD">
              <w:rPr>
                <w:rStyle w:val="af6"/>
                <w:rFonts w:ascii="Times New Roman" w:hAnsi="Times New Roman" w:cs="Times New Roman"/>
                <w:i w:val="0"/>
                <w:sz w:val="24"/>
                <w:szCs w:val="24"/>
                <w:lang w:val="uk-UA"/>
              </w:rPr>
              <w:t>цевий</w:t>
            </w:r>
            <w:proofErr w:type="spellEnd"/>
            <w:r w:rsidRPr="004272BD">
              <w:rPr>
                <w:rStyle w:val="af6"/>
                <w:rFonts w:ascii="Times New Roman" w:hAnsi="Times New Roman" w:cs="Times New Roman"/>
                <w:i w:val="0"/>
                <w:sz w:val="24"/>
                <w:szCs w:val="24"/>
              </w:rPr>
              <w:t xml:space="preserve"> бюджет</w:t>
            </w:r>
            <w:r w:rsidRPr="004272BD">
              <w:rPr>
                <w:rStyle w:val="af6"/>
                <w:rFonts w:ascii="Times New Roman" w:hAnsi="Times New Roman" w:cs="Times New Roman"/>
                <w:i w:val="0"/>
                <w:sz w:val="24"/>
                <w:szCs w:val="24"/>
                <w:lang w:val="uk-UA"/>
              </w:rPr>
              <w:t>,спонсорські кошти</w:t>
            </w:r>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t>Ключові</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потенційні</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учасники</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реалізації</w:t>
            </w:r>
            <w:proofErr w:type="spellEnd"/>
            <w:r w:rsidRPr="004272BD">
              <w:rPr>
                <w:rStyle w:val="af6"/>
                <w:rFonts w:ascii="Times New Roman" w:hAnsi="Times New Roman" w:cs="Times New Roman"/>
                <w:b/>
                <w:bCs/>
                <w:i w:val="0"/>
                <w:sz w:val="24"/>
                <w:szCs w:val="24"/>
              </w:rPr>
              <w:t xml:space="preserve"> проєкту:</w:t>
            </w:r>
          </w:p>
        </w:tc>
        <w:tc>
          <w:tcPr>
            <w:tcW w:w="6763" w:type="dxa"/>
            <w:gridSpan w:val="4"/>
          </w:tcPr>
          <w:p w:rsidR="00173E79" w:rsidRPr="004272BD" w:rsidRDefault="00173E79" w:rsidP="000C20E3">
            <w:pPr>
              <w:jc w:val="both"/>
              <w:rPr>
                <w:rStyle w:val="af6"/>
                <w:rFonts w:ascii="Times New Roman" w:hAnsi="Times New Roman" w:cs="Times New Roman"/>
                <w:i w:val="0"/>
                <w:iCs w:val="0"/>
                <w:sz w:val="24"/>
                <w:szCs w:val="24"/>
              </w:rPr>
            </w:pPr>
            <w:r w:rsidRPr="004272BD">
              <w:rPr>
                <w:rFonts w:ascii="Times New Roman" w:hAnsi="Times New Roman" w:cs="Times New Roman"/>
                <w:color w:val="000000"/>
                <w:sz w:val="24"/>
                <w:szCs w:val="24"/>
                <w:lang w:val="uk-UA"/>
              </w:rPr>
              <w:t>Гайсинська міська рада, відділ освіти, партнери, ГО.</w:t>
            </w:r>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t>Інше</w:t>
            </w:r>
            <w:proofErr w:type="spellEnd"/>
            <w:r w:rsidRPr="004272BD">
              <w:rPr>
                <w:rStyle w:val="af6"/>
                <w:rFonts w:ascii="Times New Roman" w:hAnsi="Times New Roman" w:cs="Times New Roman"/>
                <w:b/>
                <w:bCs/>
                <w:i w:val="0"/>
                <w:sz w:val="24"/>
                <w:szCs w:val="24"/>
              </w:rPr>
              <w:t>:</w:t>
            </w:r>
          </w:p>
        </w:tc>
        <w:tc>
          <w:tcPr>
            <w:tcW w:w="6763" w:type="dxa"/>
            <w:gridSpan w:val="4"/>
          </w:tcPr>
          <w:p w:rsidR="00173E79" w:rsidRPr="004272BD" w:rsidRDefault="00173E79" w:rsidP="000C20E3">
            <w:pPr>
              <w:jc w:val="both"/>
              <w:rPr>
                <w:rStyle w:val="af6"/>
                <w:rFonts w:ascii="Times New Roman" w:hAnsi="Times New Roman" w:cs="Times New Roman"/>
                <w:i w:val="0"/>
                <w:iCs w:val="0"/>
                <w:sz w:val="24"/>
                <w:szCs w:val="24"/>
              </w:rPr>
            </w:pPr>
          </w:p>
        </w:tc>
      </w:tr>
    </w:tbl>
    <w:p w:rsidR="00173E79" w:rsidRPr="004272BD" w:rsidRDefault="00173E79"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Таб.64</w:t>
      </w: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173E79" w:rsidRPr="001B124B" w:rsidTr="00173E79">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6"/>
              <w:spacing w:before="0" w:beforeAutospacing="0" w:after="0" w:afterAutospacing="0"/>
              <w:rPr>
                <w:color w:val="000000"/>
                <w:sz w:val="24"/>
                <w:szCs w:val="24"/>
                <w:lang w:val="uk-UA"/>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73E79" w:rsidRPr="004272BD" w:rsidRDefault="00173E79" w:rsidP="000C20E3">
            <w:pPr>
              <w:keepNext/>
              <w:spacing w:after="0" w:line="240" w:lineRule="auto"/>
              <w:jc w:val="both"/>
              <w:rPr>
                <w:rFonts w:ascii="Times New Roman" w:hAnsi="Times New Roman" w:cs="Times New Roman"/>
                <w:bCs/>
                <w:sz w:val="24"/>
                <w:szCs w:val="24"/>
                <w:lang w:val="uk-UA" w:eastAsia="ru-RU"/>
              </w:rPr>
            </w:pPr>
            <w:r w:rsidRPr="004272BD">
              <w:rPr>
                <w:rFonts w:ascii="Times New Roman" w:hAnsi="Times New Roman" w:cs="Times New Roman"/>
                <w:bCs/>
                <w:sz w:val="24"/>
                <w:szCs w:val="24"/>
                <w:lang w:val="uk-UA" w:eastAsia="ru-RU"/>
              </w:rPr>
              <w:t xml:space="preserve">3.1.1. Капітальний ремонт, реконструкція, </w:t>
            </w:r>
            <w:proofErr w:type="spellStart"/>
            <w:r w:rsidRPr="004272BD">
              <w:rPr>
                <w:rFonts w:ascii="Times New Roman" w:hAnsi="Times New Roman" w:cs="Times New Roman"/>
                <w:bCs/>
                <w:sz w:val="24"/>
                <w:szCs w:val="24"/>
                <w:lang w:val="uk-UA" w:eastAsia="ru-RU"/>
              </w:rPr>
              <w:t>термомодернізація</w:t>
            </w:r>
            <w:proofErr w:type="spellEnd"/>
            <w:r w:rsidRPr="004272BD">
              <w:rPr>
                <w:rFonts w:ascii="Times New Roman" w:hAnsi="Times New Roman" w:cs="Times New Roman"/>
                <w:bCs/>
                <w:sz w:val="24"/>
                <w:szCs w:val="24"/>
                <w:lang w:val="uk-UA" w:eastAsia="ru-RU"/>
              </w:rPr>
              <w:t xml:space="preserve"> приміщень дошкільних та шкільних навчальних закладів з врахуванням потреб осіб з обмеженими фізичним можливостями</w:t>
            </w:r>
          </w:p>
        </w:tc>
      </w:tr>
      <w:tr w:rsidR="00173E79" w:rsidRPr="004272BD" w:rsidTr="00173E79">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0" w:beforeAutospacing="0" w:after="0" w:afterAutospacing="0"/>
              <w:rPr>
                <w:b/>
                <w:bCs/>
                <w:color w:val="000000"/>
                <w:lang w:val="uk-UA"/>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173E79" w:rsidRPr="004272BD" w:rsidRDefault="00173E79" w:rsidP="000C20E3">
            <w:pPr>
              <w:pStyle w:val="af4"/>
              <w:spacing w:before="0" w:beforeAutospacing="0" w:after="0" w:afterAutospacing="0"/>
              <w:jc w:val="both"/>
              <w:rPr>
                <w:b/>
                <w:bCs/>
                <w:color w:val="000000"/>
                <w:lang w:val="uk-UA"/>
              </w:rPr>
            </w:pPr>
            <w:r w:rsidRPr="004272BD">
              <w:rPr>
                <w:b/>
                <w:bCs/>
                <w:color w:val="222222"/>
                <w:shd w:val="clear" w:color="auto" w:fill="FFFFFF"/>
                <w:lang w:val="uk-UA"/>
              </w:rPr>
              <w:t>Облаштування центрального входу та пандусу до ЗЗСО с. Бубнівка</w:t>
            </w:r>
          </w:p>
        </w:tc>
      </w:tr>
      <w:tr w:rsidR="00173E79" w:rsidRPr="004272BD" w:rsidTr="00173E79">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0" w:beforeAutospacing="0" w:after="0" w:afterAutospacing="0"/>
              <w:rPr>
                <w:color w:val="000000"/>
                <w:lang w:val="uk-UA"/>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pStyle w:val="Default"/>
              <w:jc w:val="both"/>
              <w:rPr>
                <w:lang w:val="uk-UA"/>
              </w:rPr>
            </w:pPr>
            <w:r w:rsidRPr="004272BD">
              <w:rPr>
                <w:lang w:val="uk-UA"/>
              </w:rPr>
              <w:t>Забезпечення комфортних умов для перебування, навчання і</w:t>
            </w:r>
          </w:p>
          <w:p w:rsidR="00173E79" w:rsidRPr="004272BD" w:rsidRDefault="00173E79" w:rsidP="000C20E3">
            <w:pPr>
              <w:pStyle w:val="Default"/>
              <w:jc w:val="both"/>
              <w:rPr>
                <w:lang w:val="uk-UA"/>
              </w:rPr>
            </w:pPr>
            <w:r w:rsidRPr="004272BD">
              <w:rPr>
                <w:lang w:val="uk-UA"/>
              </w:rPr>
              <w:t>дозвілля учнів, створення інклюзивного освітнього середовища  шляхом капітального ремонту площі перед центральним входом та облаштування центрального входу з пандусом.</w:t>
            </w:r>
          </w:p>
        </w:tc>
      </w:tr>
      <w:tr w:rsidR="00173E79" w:rsidRPr="001B124B" w:rsidTr="00173E79">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0" w:beforeAutospacing="0" w:after="0" w:afterAutospacing="0"/>
              <w:rPr>
                <w:color w:val="000000"/>
                <w:lang w:val="uk-UA"/>
              </w:rPr>
            </w:pPr>
            <w:r w:rsidRPr="004272BD">
              <w:rPr>
                <w:b/>
                <w:bCs/>
                <w:color w:val="000000"/>
                <w:lang w:val="uk-UA"/>
              </w:rPr>
              <w:t>Територія на яку проєкт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pStyle w:val="af4"/>
              <w:spacing w:before="0" w:beforeAutospacing="0" w:after="0" w:afterAutospacing="0"/>
              <w:jc w:val="both"/>
              <w:rPr>
                <w:color w:val="000000"/>
                <w:lang w:val="uk-UA"/>
              </w:rPr>
            </w:pPr>
            <w:r w:rsidRPr="004272BD">
              <w:rPr>
                <w:color w:val="000000"/>
                <w:lang w:val="uk-UA"/>
              </w:rPr>
              <w:t>Заклад загальної середньої освіти І-ІІІ ступенів с. Бубнівка Гайсинської міської ради</w:t>
            </w:r>
          </w:p>
        </w:tc>
      </w:tr>
      <w:tr w:rsidR="00173E79" w:rsidRPr="004272BD" w:rsidTr="00173E79">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0" w:beforeAutospacing="0" w:after="0" w:afterAutospacing="0"/>
              <w:rPr>
                <w:color w:val="000000"/>
                <w:lang w:val="uk-UA"/>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pStyle w:val="Default"/>
              <w:jc w:val="both"/>
              <w:rPr>
                <w:lang w:val="uk-UA"/>
              </w:rPr>
            </w:pPr>
            <w:r w:rsidRPr="004272BD">
              <w:rPr>
                <w:lang w:val="uk-UA"/>
              </w:rPr>
              <w:t>105 здобувачів та працівників закладу освіти а також майбутніх здобувачів освіти.</w:t>
            </w:r>
          </w:p>
        </w:tc>
      </w:tr>
      <w:tr w:rsidR="00173E79" w:rsidRPr="001B124B" w:rsidTr="00173E79">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0" w:beforeAutospacing="0" w:after="0" w:afterAutospacing="0"/>
              <w:rPr>
                <w:color w:val="000000"/>
                <w:lang w:val="uk-UA"/>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Площа перед закладом вкрита бетонними плитами, які від часу </w:t>
            </w:r>
            <w:proofErr w:type="spellStart"/>
            <w:r w:rsidRPr="004272BD">
              <w:rPr>
                <w:rFonts w:ascii="Times New Roman" w:hAnsi="Times New Roman" w:cs="Times New Roman"/>
                <w:sz w:val="24"/>
                <w:szCs w:val="24"/>
                <w:lang w:val="uk-UA"/>
              </w:rPr>
              <w:t>просіли</w:t>
            </w:r>
            <w:proofErr w:type="spellEnd"/>
            <w:r w:rsidRPr="004272BD">
              <w:rPr>
                <w:rFonts w:ascii="Times New Roman" w:hAnsi="Times New Roman" w:cs="Times New Roman"/>
                <w:sz w:val="24"/>
                <w:szCs w:val="24"/>
                <w:lang w:val="uk-UA"/>
              </w:rPr>
              <w:t xml:space="preserve"> та деформувалась. Необхідно зробити сучасне покриття. Встановлення нового покриття та облаштування пандусу осучаснить вигляд центрального входу, території закладу та забезпечить безпечні умови для здобувачів освіти під час відвідування школи, створить умови для інклюзивного освітнього середовища. </w:t>
            </w:r>
          </w:p>
        </w:tc>
      </w:tr>
      <w:tr w:rsidR="00173E79" w:rsidRPr="004272BD" w:rsidTr="00173E79">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0" w:beforeAutospacing="0" w:after="0" w:afterAutospacing="0"/>
              <w:rPr>
                <w:color w:val="000000"/>
                <w:lang w:val="uk-UA"/>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Забезпечення оптимального комфортного перебування здобувачів освітніх послуг та працівників в закладі.</w:t>
            </w:r>
          </w:p>
          <w:p w:rsidR="00173E79" w:rsidRPr="004272BD" w:rsidRDefault="00173E79"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Створення умов для інклюзивного освітнього середовища.</w:t>
            </w:r>
          </w:p>
          <w:p w:rsidR="00173E79" w:rsidRPr="004272BD" w:rsidRDefault="00173E79"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Покращення естетичного вигляду установи.</w:t>
            </w:r>
          </w:p>
          <w:p w:rsidR="00173E79" w:rsidRPr="004272BD" w:rsidRDefault="00173E79" w:rsidP="000C20E3">
            <w:pPr>
              <w:spacing w:after="0" w:line="240" w:lineRule="auto"/>
              <w:jc w:val="both"/>
              <w:rPr>
                <w:rFonts w:ascii="Times New Roman" w:hAnsi="Times New Roman" w:cs="Times New Roman"/>
                <w:sz w:val="24"/>
                <w:szCs w:val="24"/>
                <w:lang w:val="uk-UA"/>
              </w:rPr>
            </w:pPr>
          </w:p>
        </w:tc>
      </w:tr>
      <w:tr w:rsidR="00173E79" w:rsidRPr="004272BD" w:rsidTr="00173E79">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0" w:beforeAutospacing="0" w:after="0" w:afterAutospacing="0"/>
              <w:rPr>
                <w:color w:val="000000"/>
                <w:lang w:val="uk-UA"/>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pStyle w:val="Default"/>
              <w:jc w:val="both"/>
              <w:rPr>
                <w:lang w:val="uk-UA"/>
              </w:rPr>
            </w:pPr>
            <w:r w:rsidRPr="004272BD">
              <w:rPr>
                <w:lang w:val="uk-UA"/>
              </w:rPr>
              <w:t>Виготовлення проектно-кошторисної документації.</w:t>
            </w:r>
          </w:p>
          <w:p w:rsidR="00173E79" w:rsidRPr="004272BD" w:rsidRDefault="00173E79" w:rsidP="000C20E3">
            <w:pPr>
              <w:pStyle w:val="Default"/>
              <w:jc w:val="both"/>
              <w:rPr>
                <w:lang w:val="uk-UA"/>
              </w:rPr>
            </w:pPr>
            <w:r w:rsidRPr="004272BD">
              <w:rPr>
                <w:lang w:val="uk-UA"/>
              </w:rPr>
              <w:t>Закупівля матеріалів.</w:t>
            </w:r>
          </w:p>
          <w:p w:rsidR="00173E79" w:rsidRPr="004272BD" w:rsidRDefault="00173E79" w:rsidP="000C20E3">
            <w:pPr>
              <w:pStyle w:val="Default"/>
              <w:jc w:val="both"/>
              <w:rPr>
                <w:lang w:val="uk-UA"/>
              </w:rPr>
            </w:pPr>
            <w:r w:rsidRPr="004272BD">
              <w:rPr>
                <w:lang w:val="uk-UA"/>
              </w:rPr>
              <w:t>Виконання робіт згідно  проектно-кошторисної документації</w:t>
            </w:r>
          </w:p>
          <w:p w:rsidR="00173E79" w:rsidRPr="004272BD" w:rsidRDefault="00173E79" w:rsidP="000C20E3">
            <w:pPr>
              <w:pStyle w:val="Default"/>
              <w:jc w:val="both"/>
              <w:rPr>
                <w:lang w:val="uk-UA"/>
              </w:rPr>
            </w:pPr>
            <w:r w:rsidRPr="004272BD">
              <w:rPr>
                <w:lang w:val="uk-UA"/>
              </w:rPr>
              <w:t>Проведення масового заходу відкриття центрального входу та</w:t>
            </w:r>
          </w:p>
          <w:p w:rsidR="00173E79" w:rsidRPr="004272BD" w:rsidRDefault="00173E79" w:rsidP="000C20E3">
            <w:pPr>
              <w:pStyle w:val="Default"/>
              <w:jc w:val="both"/>
              <w:rPr>
                <w:lang w:val="uk-UA"/>
              </w:rPr>
            </w:pPr>
            <w:r w:rsidRPr="004272BD">
              <w:rPr>
                <w:lang w:val="uk-UA"/>
              </w:rPr>
              <w:t>площі перед закладом.</w:t>
            </w:r>
          </w:p>
          <w:p w:rsidR="00173E79" w:rsidRPr="004272BD" w:rsidRDefault="00173E79" w:rsidP="000C20E3">
            <w:pPr>
              <w:pStyle w:val="Default"/>
              <w:jc w:val="both"/>
              <w:rPr>
                <w:lang w:val="uk-UA"/>
              </w:rPr>
            </w:pPr>
          </w:p>
        </w:tc>
      </w:tr>
      <w:tr w:rsidR="00173E79" w:rsidRPr="004272BD" w:rsidTr="00173E79">
        <w:tc>
          <w:tcPr>
            <w:tcW w:w="2367" w:type="dxa"/>
            <w:tcBorders>
              <w:top w:val="single" w:sz="4" w:space="0" w:color="auto"/>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0" w:beforeAutospacing="0" w:after="0" w:afterAutospacing="0"/>
              <w:rPr>
                <w:b/>
                <w:bCs/>
                <w:color w:val="000000"/>
                <w:lang w:val="uk-UA"/>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0" w:beforeAutospacing="0" w:after="0" w:afterAutospacing="0"/>
              <w:jc w:val="both"/>
              <w:rPr>
                <w:b/>
                <w:bCs/>
                <w:color w:val="000000"/>
                <w:lang w:val="uk-UA"/>
              </w:rPr>
            </w:pPr>
            <w:r w:rsidRPr="004272BD">
              <w:rPr>
                <w:b/>
                <w:bCs/>
                <w:color w:val="000000"/>
                <w:lang w:val="uk-UA"/>
              </w:rPr>
              <w:t>2025-2026 р.</w:t>
            </w:r>
          </w:p>
        </w:tc>
      </w:tr>
      <w:tr w:rsidR="00173E79" w:rsidRPr="004272BD" w:rsidTr="00173E79">
        <w:tc>
          <w:tcPr>
            <w:tcW w:w="2367" w:type="dxa"/>
            <w:vMerge w:val="restart"/>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0" w:beforeAutospacing="0" w:after="0" w:afterAutospacing="0"/>
              <w:rPr>
                <w:b/>
                <w:bCs/>
                <w:color w:val="000000"/>
                <w:lang w:val="uk-UA"/>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0" w:beforeAutospacing="0" w:after="0" w:afterAutospacing="0"/>
              <w:jc w:val="both"/>
              <w:rPr>
                <w:b/>
                <w:bCs/>
                <w:color w:val="000000"/>
                <w:lang w:val="uk-UA"/>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0" w:beforeAutospacing="0" w:after="0" w:afterAutospacing="0"/>
              <w:jc w:val="both"/>
              <w:rPr>
                <w:b/>
                <w:bCs/>
                <w:color w:val="000000"/>
                <w:lang w:val="uk-UA"/>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0" w:beforeAutospacing="0" w:after="0" w:afterAutospacing="0"/>
              <w:jc w:val="both"/>
              <w:rPr>
                <w:b/>
                <w:bCs/>
                <w:color w:val="000000"/>
                <w:lang w:val="uk-UA"/>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0" w:beforeAutospacing="0" w:after="0" w:afterAutospacing="0"/>
              <w:ind w:left="-104" w:firstLine="104"/>
              <w:jc w:val="both"/>
              <w:rPr>
                <w:b/>
                <w:bCs/>
                <w:color w:val="000000"/>
                <w:lang w:val="uk-UA"/>
              </w:rPr>
            </w:pPr>
            <w:r w:rsidRPr="004272BD">
              <w:rPr>
                <w:b/>
                <w:bCs/>
                <w:color w:val="000000"/>
                <w:lang w:val="uk-UA"/>
              </w:rPr>
              <w:t>Разом</w:t>
            </w:r>
          </w:p>
        </w:tc>
      </w:tr>
      <w:tr w:rsidR="00173E79" w:rsidRPr="004272BD" w:rsidTr="00173E79">
        <w:tc>
          <w:tcPr>
            <w:tcW w:w="0" w:type="auto"/>
            <w:vMerge/>
            <w:tcBorders>
              <w:top w:val="nil"/>
              <w:left w:val="single" w:sz="8" w:space="0" w:color="auto"/>
              <w:bottom w:val="single" w:sz="8" w:space="0" w:color="auto"/>
              <w:right w:val="single" w:sz="8" w:space="0" w:color="auto"/>
            </w:tcBorders>
            <w:shd w:val="clear" w:color="auto" w:fill="C2D69B" w:themeFill="accent3" w:themeFillTint="99"/>
            <w:vAlign w:val="center"/>
          </w:tcPr>
          <w:p w:rsidR="00173E79" w:rsidRPr="004272BD" w:rsidRDefault="00173E79" w:rsidP="000C20E3">
            <w:pPr>
              <w:spacing w:after="0" w:line="240" w:lineRule="auto"/>
              <w:rPr>
                <w:rFonts w:ascii="Times New Roman" w:hAnsi="Times New Roman" w:cs="Times New Roman"/>
                <w:b/>
                <w:bCs/>
                <w:color w:val="000000"/>
                <w:sz w:val="24"/>
                <w:szCs w:val="24"/>
                <w:lang w:val="uk-UA"/>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0" w:beforeAutospacing="0" w:after="0" w:afterAutospacing="0"/>
              <w:jc w:val="both"/>
              <w:rPr>
                <w:b/>
                <w:bCs/>
                <w:color w:val="000000"/>
                <w:lang w:val="uk-UA"/>
              </w:rPr>
            </w:pPr>
            <w:r w:rsidRPr="004272BD">
              <w:rPr>
                <w:b/>
                <w:bCs/>
                <w:color w:val="000000"/>
                <w:lang w:val="uk-UA"/>
              </w:rPr>
              <w:t>0</w:t>
            </w:r>
            <w:r w:rsidR="007D681E">
              <w:rPr>
                <w:b/>
                <w:bCs/>
                <w:color w:val="000000"/>
                <w:lang w:val="uk-UA"/>
              </w:rPr>
              <w:t>,00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0" w:beforeAutospacing="0" w:after="0" w:afterAutospacing="0"/>
              <w:jc w:val="both"/>
              <w:rPr>
                <w:b/>
                <w:bCs/>
                <w:color w:val="000000"/>
                <w:lang w:val="uk-UA"/>
              </w:rPr>
            </w:pPr>
            <w:r w:rsidRPr="004272BD">
              <w:rPr>
                <w:b/>
                <w:bCs/>
                <w:color w:val="000000"/>
                <w:lang w:val="uk-UA"/>
              </w:rPr>
              <w:t>270,00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0" w:beforeAutospacing="0" w:after="0" w:afterAutospacing="0"/>
              <w:jc w:val="both"/>
              <w:rPr>
                <w:b/>
                <w:bCs/>
                <w:color w:val="000000"/>
                <w:lang w:val="uk-UA"/>
              </w:rPr>
            </w:pPr>
            <w:r w:rsidRPr="004272BD">
              <w:rPr>
                <w:b/>
                <w:bCs/>
                <w:color w:val="000000"/>
                <w:lang w:val="uk-UA"/>
              </w:rPr>
              <w:t>0,00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0" w:beforeAutospacing="0" w:after="0" w:afterAutospacing="0"/>
              <w:jc w:val="both"/>
              <w:rPr>
                <w:b/>
                <w:bCs/>
                <w:color w:val="000000"/>
                <w:lang w:val="uk-UA"/>
              </w:rPr>
            </w:pPr>
            <w:r w:rsidRPr="004272BD">
              <w:rPr>
                <w:b/>
                <w:bCs/>
                <w:color w:val="000000"/>
                <w:lang w:val="uk-UA"/>
              </w:rPr>
              <w:t>270,00</w:t>
            </w:r>
          </w:p>
        </w:tc>
      </w:tr>
      <w:tr w:rsidR="00173E79" w:rsidRPr="004272BD" w:rsidTr="00173E79">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0" w:beforeAutospacing="0" w:after="0" w:afterAutospacing="0"/>
              <w:rPr>
                <w:color w:val="000000"/>
                <w:lang w:val="uk-UA"/>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173E79" w:rsidRPr="004272BD" w:rsidRDefault="00173E79" w:rsidP="000C20E3">
            <w:pPr>
              <w:pStyle w:val="af4"/>
              <w:spacing w:before="0" w:beforeAutospacing="0" w:after="0" w:afterAutospacing="0"/>
              <w:jc w:val="both"/>
              <w:rPr>
                <w:color w:val="000000"/>
                <w:lang w:val="uk-UA"/>
              </w:rPr>
            </w:pPr>
            <w:r w:rsidRPr="004272BD">
              <w:rPr>
                <w:color w:val="000000"/>
                <w:lang w:val="uk-UA"/>
              </w:rPr>
              <w:t>Місцевий бюджет, спонсорські кошти.</w:t>
            </w:r>
          </w:p>
        </w:tc>
      </w:tr>
      <w:tr w:rsidR="00173E79" w:rsidRPr="001B124B" w:rsidTr="00173E79">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0" w:beforeAutospacing="0" w:after="0" w:afterAutospacing="0"/>
              <w:rPr>
                <w:color w:val="000000"/>
                <w:lang w:val="uk-UA"/>
              </w:rPr>
            </w:pPr>
            <w:r w:rsidRPr="004272BD">
              <w:rPr>
                <w:b/>
                <w:bCs/>
                <w:color w:val="000000"/>
                <w:lang w:val="uk-UA"/>
              </w:rPr>
              <w:lastRenderedPageBreak/>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173E79" w:rsidRPr="004272BD" w:rsidRDefault="00173E79" w:rsidP="000C20E3">
            <w:pPr>
              <w:pStyle w:val="af4"/>
              <w:spacing w:before="0" w:beforeAutospacing="0" w:after="0" w:afterAutospacing="0"/>
              <w:jc w:val="both"/>
              <w:rPr>
                <w:color w:val="000000"/>
                <w:lang w:val="uk-UA"/>
              </w:rPr>
            </w:pPr>
            <w:r w:rsidRPr="004272BD">
              <w:rPr>
                <w:color w:val="000000"/>
                <w:lang w:val="uk-UA"/>
              </w:rPr>
              <w:t>Гайсинська міська рада, відділ освіти Гайсинської міської ради, ЗЗСО І-ІІІ ст. с. Бубнівка</w:t>
            </w:r>
          </w:p>
        </w:tc>
      </w:tr>
    </w:tbl>
    <w:p w:rsidR="00173E79" w:rsidRPr="004272BD" w:rsidRDefault="00173E79" w:rsidP="000C20E3">
      <w:pPr>
        <w:spacing w:after="0" w:line="240" w:lineRule="auto"/>
        <w:jc w:val="both"/>
        <w:rPr>
          <w:rFonts w:ascii="Times New Roman" w:eastAsia="Calibri" w:hAnsi="Times New Roman" w:cs="Times New Roman"/>
          <w:sz w:val="24"/>
          <w:szCs w:val="24"/>
          <w:lang w:val="uk-UA" w:eastAsia="ru-RU"/>
        </w:rPr>
      </w:pPr>
    </w:p>
    <w:p w:rsidR="006F626B" w:rsidRPr="004272BD" w:rsidRDefault="00772DB7"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p>
    <w:p w:rsidR="00772DB7" w:rsidRPr="004272BD" w:rsidRDefault="006F626B"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r w:rsidR="00772DB7" w:rsidRPr="004272BD">
        <w:rPr>
          <w:rFonts w:ascii="Times New Roman" w:eastAsia="Calibri" w:hAnsi="Times New Roman" w:cs="Times New Roman"/>
          <w:sz w:val="24"/>
          <w:szCs w:val="24"/>
          <w:lang w:val="uk-UA" w:eastAsia="ru-RU"/>
        </w:rPr>
        <w:t xml:space="preserve">                                                                                                                                                         </w:t>
      </w:r>
      <w:r w:rsidR="00FE60AB">
        <w:rPr>
          <w:rFonts w:ascii="Times New Roman" w:eastAsia="Calibri" w:hAnsi="Times New Roman" w:cs="Times New Roman"/>
          <w:sz w:val="24"/>
          <w:szCs w:val="24"/>
          <w:lang w:val="uk-UA" w:eastAsia="ru-RU"/>
        </w:rPr>
        <w:t xml:space="preserve">                    </w:t>
      </w:r>
      <w:r w:rsidR="00772DB7" w:rsidRPr="004272BD">
        <w:rPr>
          <w:rFonts w:ascii="Times New Roman" w:eastAsia="Calibri" w:hAnsi="Times New Roman" w:cs="Times New Roman"/>
          <w:sz w:val="24"/>
          <w:szCs w:val="24"/>
          <w:lang w:val="uk-UA" w:eastAsia="ru-RU"/>
        </w:rPr>
        <w:t>Таб.65</w:t>
      </w:r>
    </w:p>
    <w:p w:rsidR="006F626B" w:rsidRPr="004272BD" w:rsidRDefault="006F626B" w:rsidP="000C20E3">
      <w:pPr>
        <w:spacing w:after="0" w:line="240" w:lineRule="auto"/>
        <w:jc w:val="both"/>
        <w:rPr>
          <w:rFonts w:ascii="Times New Roman" w:eastAsia="Calibri" w:hAnsi="Times New Roman" w:cs="Times New Roman"/>
          <w:sz w:val="24"/>
          <w:szCs w:val="24"/>
          <w:lang w:val="uk-UA" w:eastAsia="ru-RU"/>
        </w:rPr>
      </w:pPr>
    </w:p>
    <w:tbl>
      <w:tblPr>
        <w:tblStyle w:val="a7"/>
        <w:tblW w:w="0" w:type="auto"/>
        <w:tblLook w:val="01E0" w:firstRow="1" w:lastRow="1" w:firstColumn="1" w:lastColumn="1" w:noHBand="0" w:noVBand="0"/>
      </w:tblPr>
      <w:tblGrid>
        <w:gridCol w:w="2808"/>
        <w:gridCol w:w="1500"/>
        <w:gridCol w:w="1590"/>
        <w:gridCol w:w="1665"/>
        <w:gridCol w:w="2008"/>
      </w:tblGrid>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r w:rsidRPr="004272BD">
              <w:rPr>
                <w:rStyle w:val="af6"/>
                <w:rFonts w:ascii="Times New Roman" w:hAnsi="Times New Roman" w:cs="Times New Roman"/>
                <w:b/>
                <w:bCs/>
                <w:i w:val="0"/>
                <w:sz w:val="24"/>
                <w:szCs w:val="24"/>
              </w:rPr>
              <w:t xml:space="preserve">Номер і </w:t>
            </w:r>
            <w:proofErr w:type="spellStart"/>
            <w:r w:rsidRPr="004272BD">
              <w:rPr>
                <w:rStyle w:val="af6"/>
                <w:rFonts w:ascii="Times New Roman" w:hAnsi="Times New Roman" w:cs="Times New Roman"/>
                <w:b/>
                <w:bCs/>
                <w:i w:val="0"/>
                <w:sz w:val="24"/>
                <w:szCs w:val="24"/>
              </w:rPr>
              <w:t>назва</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завдання</w:t>
            </w:r>
            <w:proofErr w:type="spellEnd"/>
            <w:r w:rsidRPr="004272BD">
              <w:rPr>
                <w:rStyle w:val="af6"/>
                <w:rFonts w:ascii="Times New Roman" w:hAnsi="Times New Roman" w:cs="Times New Roman"/>
                <w:b/>
                <w:bCs/>
                <w:i w:val="0"/>
                <w:sz w:val="24"/>
                <w:szCs w:val="24"/>
              </w:rPr>
              <w:t>:</w:t>
            </w:r>
          </w:p>
        </w:tc>
        <w:tc>
          <w:tcPr>
            <w:tcW w:w="6763" w:type="dxa"/>
            <w:gridSpan w:val="4"/>
          </w:tcPr>
          <w:p w:rsidR="00173E79" w:rsidRPr="004272BD" w:rsidRDefault="00173E79" w:rsidP="000C20E3">
            <w:pPr>
              <w:jc w:val="both"/>
              <w:rPr>
                <w:rStyle w:val="af6"/>
                <w:rFonts w:ascii="Times New Roman" w:hAnsi="Times New Roman" w:cs="Times New Roman"/>
                <w:i w:val="0"/>
                <w:iCs w:val="0"/>
                <w:sz w:val="24"/>
                <w:szCs w:val="24"/>
              </w:rPr>
            </w:pPr>
            <w:r w:rsidRPr="004272BD">
              <w:rPr>
                <w:rStyle w:val="af6"/>
                <w:rFonts w:ascii="Times New Roman" w:hAnsi="Times New Roman" w:cs="Times New Roman"/>
                <w:i w:val="0"/>
                <w:sz w:val="24"/>
                <w:szCs w:val="24"/>
              </w:rPr>
              <w:t xml:space="preserve">3.1.1. </w:t>
            </w:r>
            <w:proofErr w:type="spellStart"/>
            <w:r w:rsidRPr="004272BD">
              <w:rPr>
                <w:rStyle w:val="af6"/>
                <w:rFonts w:ascii="Times New Roman" w:hAnsi="Times New Roman" w:cs="Times New Roman"/>
                <w:i w:val="0"/>
                <w:sz w:val="24"/>
                <w:szCs w:val="24"/>
              </w:rPr>
              <w:t>Капітальний</w:t>
            </w:r>
            <w:proofErr w:type="spellEnd"/>
            <w:r w:rsidRPr="004272BD">
              <w:rPr>
                <w:rStyle w:val="af6"/>
                <w:rFonts w:ascii="Times New Roman" w:hAnsi="Times New Roman" w:cs="Times New Roman"/>
                <w:i w:val="0"/>
                <w:sz w:val="24"/>
                <w:szCs w:val="24"/>
              </w:rPr>
              <w:t xml:space="preserve"> ремонт, </w:t>
            </w:r>
            <w:proofErr w:type="spellStart"/>
            <w:r w:rsidRPr="004272BD">
              <w:rPr>
                <w:rStyle w:val="af6"/>
                <w:rFonts w:ascii="Times New Roman" w:hAnsi="Times New Roman" w:cs="Times New Roman"/>
                <w:i w:val="0"/>
                <w:sz w:val="24"/>
                <w:szCs w:val="24"/>
              </w:rPr>
              <w:t>реконструкція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термомодернізація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приміщен</w:t>
            </w:r>
            <w:proofErr w:type="spellEnd"/>
            <w:r w:rsidRPr="004272BD">
              <w:rPr>
                <w:rStyle w:val="af6"/>
                <w:rFonts w:ascii="Times New Roman" w:hAnsi="Times New Roman" w:cs="Times New Roman"/>
                <w:i w:val="0"/>
                <w:sz w:val="24"/>
                <w:szCs w:val="24"/>
                <w:lang w:val="uk-UA"/>
              </w:rPr>
              <w:t>ня</w:t>
            </w:r>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навчальн</w:t>
            </w:r>
            <w:proofErr w:type="spellEnd"/>
            <w:r w:rsidRPr="004272BD">
              <w:rPr>
                <w:rStyle w:val="af6"/>
                <w:rFonts w:ascii="Times New Roman" w:hAnsi="Times New Roman" w:cs="Times New Roman"/>
                <w:i w:val="0"/>
                <w:sz w:val="24"/>
                <w:szCs w:val="24"/>
                <w:lang w:val="uk-UA"/>
              </w:rPr>
              <w:t>ого</w:t>
            </w:r>
            <w:r w:rsidRPr="004272BD">
              <w:rPr>
                <w:rStyle w:val="af6"/>
                <w:rFonts w:ascii="Times New Roman" w:hAnsi="Times New Roman" w:cs="Times New Roman"/>
                <w:i w:val="0"/>
                <w:sz w:val="24"/>
                <w:szCs w:val="24"/>
              </w:rPr>
              <w:t xml:space="preserve"> заклад</w:t>
            </w:r>
            <w:r w:rsidRPr="004272BD">
              <w:rPr>
                <w:rStyle w:val="af6"/>
                <w:rFonts w:ascii="Times New Roman" w:hAnsi="Times New Roman" w:cs="Times New Roman"/>
                <w:i w:val="0"/>
                <w:sz w:val="24"/>
                <w:szCs w:val="24"/>
                <w:lang w:val="uk-UA"/>
              </w:rPr>
              <w:t>у</w:t>
            </w:r>
            <w:r w:rsidRPr="004272BD">
              <w:rPr>
                <w:rStyle w:val="af6"/>
                <w:rFonts w:ascii="Times New Roman" w:hAnsi="Times New Roman" w:cs="Times New Roman"/>
                <w:i w:val="0"/>
                <w:sz w:val="24"/>
                <w:szCs w:val="24"/>
              </w:rPr>
              <w:t xml:space="preserve"> з </w:t>
            </w:r>
            <w:proofErr w:type="spellStart"/>
            <w:r w:rsidRPr="004272BD">
              <w:rPr>
                <w:rStyle w:val="af6"/>
                <w:rFonts w:ascii="Times New Roman" w:hAnsi="Times New Roman" w:cs="Times New Roman"/>
                <w:i w:val="0"/>
                <w:sz w:val="24"/>
                <w:szCs w:val="24"/>
              </w:rPr>
              <w:t>врахуванням</w:t>
            </w:r>
            <w:proofErr w:type="spellEnd"/>
            <w:r w:rsidRPr="004272BD">
              <w:rPr>
                <w:rStyle w:val="af6"/>
                <w:rFonts w:ascii="Times New Roman" w:hAnsi="Times New Roman" w:cs="Times New Roman"/>
                <w:i w:val="0"/>
                <w:sz w:val="24"/>
                <w:szCs w:val="24"/>
              </w:rPr>
              <w:t xml:space="preserve"> потреб </w:t>
            </w:r>
            <w:proofErr w:type="spellStart"/>
            <w:r w:rsidRPr="004272BD">
              <w:rPr>
                <w:rStyle w:val="af6"/>
                <w:rFonts w:ascii="Times New Roman" w:hAnsi="Times New Roman" w:cs="Times New Roman"/>
                <w:i w:val="0"/>
                <w:sz w:val="24"/>
                <w:szCs w:val="24"/>
              </w:rPr>
              <w:t>осіб</w:t>
            </w:r>
            <w:proofErr w:type="spellEnd"/>
            <w:r w:rsidRPr="004272BD">
              <w:rPr>
                <w:rStyle w:val="af6"/>
                <w:rFonts w:ascii="Times New Roman" w:hAnsi="Times New Roman" w:cs="Times New Roman"/>
                <w:i w:val="0"/>
                <w:sz w:val="24"/>
                <w:szCs w:val="24"/>
              </w:rPr>
              <w:t xml:space="preserve"> з </w:t>
            </w:r>
            <w:proofErr w:type="spellStart"/>
            <w:r w:rsidRPr="004272BD">
              <w:rPr>
                <w:rStyle w:val="af6"/>
                <w:rFonts w:ascii="Times New Roman" w:hAnsi="Times New Roman" w:cs="Times New Roman"/>
                <w:i w:val="0"/>
                <w:sz w:val="24"/>
                <w:szCs w:val="24"/>
              </w:rPr>
              <w:t>обмеженими</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фізичними</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можливостями</w:t>
            </w:r>
            <w:proofErr w:type="spellEnd"/>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t>Назва</w:t>
            </w:r>
            <w:proofErr w:type="spellEnd"/>
            <w:r w:rsidRPr="004272BD">
              <w:rPr>
                <w:rStyle w:val="af6"/>
                <w:rFonts w:ascii="Times New Roman" w:hAnsi="Times New Roman" w:cs="Times New Roman"/>
                <w:b/>
                <w:bCs/>
                <w:i w:val="0"/>
                <w:sz w:val="24"/>
                <w:szCs w:val="24"/>
              </w:rPr>
              <w:t xml:space="preserve"> проєкту:</w:t>
            </w:r>
          </w:p>
        </w:tc>
        <w:tc>
          <w:tcPr>
            <w:tcW w:w="6763" w:type="dxa"/>
            <w:gridSpan w:val="4"/>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proofErr w:type="spellStart"/>
            <w:r w:rsidRPr="004272BD">
              <w:rPr>
                <w:rStyle w:val="af6"/>
                <w:rFonts w:ascii="Times New Roman" w:hAnsi="Times New Roman" w:cs="Times New Roman"/>
                <w:b/>
                <w:bCs/>
                <w:i w:val="0"/>
                <w:sz w:val="24"/>
                <w:szCs w:val="24"/>
              </w:rPr>
              <w:t>Капітальний</w:t>
            </w:r>
            <w:proofErr w:type="spellEnd"/>
            <w:r w:rsidRPr="004272BD">
              <w:rPr>
                <w:rStyle w:val="af6"/>
                <w:rFonts w:ascii="Times New Roman" w:hAnsi="Times New Roman" w:cs="Times New Roman"/>
                <w:b/>
                <w:bCs/>
                <w:i w:val="0"/>
                <w:sz w:val="24"/>
                <w:szCs w:val="24"/>
              </w:rPr>
              <w:t xml:space="preserve"> ремонт даху </w:t>
            </w:r>
            <w:proofErr w:type="gramStart"/>
            <w:r w:rsidRPr="004272BD">
              <w:rPr>
                <w:rStyle w:val="af6"/>
                <w:rFonts w:ascii="Times New Roman" w:hAnsi="Times New Roman" w:cs="Times New Roman"/>
                <w:b/>
                <w:bCs/>
                <w:i w:val="0"/>
                <w:sz w:val="24"/>
                <w:szCs w:val="24"/>
                <w:lang w:val="uk-UA"/>
              </w:rPr>
              <w:t>ЗЗСО</w:t>
            </w:r>
            <w:r w:rsidRPr="004272BD">
              <w:rPr>
                <w:rStyle w:val="af6"/>
                <w:rFonts w:ascii="Times New Roman" w:hAnsi="Times New Roman" w:cs="Times New Roman"/>
                <w:b/>
                <w:bCs/>
                <w:i w:val="0"/>
                <w:sz w:val="24"/>
                <w:szCs w:val="24"/>
              </w:rPr>
              <w:t xml:space="preserve"> ,</w:t>
            </w:r>
            <w:proofErr w:type="gramEnd"/>
            <w:r w:rsidRPr="004272BD">
              <w:rPr>
                <w:rStyle w:val="af6"/>
                <w:rFonts w:ascii="Times New Roman" w:hAnsi="Times New Roman" w:cs="Times New Roman"/>
                <w:b/>
                <w:bCs/>
                <w:i w:val="0"/>
                <w:sz w:val="24"/>
                <w:szCs w:val="24"/>
                <w:lang w:val="uk-UA"/>
              </w:rPr>
              <w:t xml:space="preserve"> та даху котельні закладу, </w:t>
            </w:r>
            <w:proofErr w:type="spellStart"/>
            <w:r w:rsidRPr="004272BD">
              <w:rPr>
                <w:rStyle w:val="af6"/>
                <w:rFonts w:ascii="Times New Roman" w:hAnsi="Times New Roman" w:cs="Times New Roman"/>
                <w:b/>
                <w:bCs/>
                <w:i w:val="0"/>
                <w:sz w:val="24"/>
                <w:szCs w:val="24"/>
              </w:rPr>
              <w:t>утеплення</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стелі</w:t>
            </w:r>
            <w:proofErr w:type="spellEnd"/>
            <w:r w:rsidRPr="004272BD">
              <w:rPr>
                <w:rStyle w:val="af6"/>
                <w:rFonts w:ascii="Times New Roman" w:hAnsi="Times New Roman" w:cs="Times New Roman"/>
                <w:b/>
                <w:bCs/>
                <w:i w:val="0"/>
                <w:sz w:val="24"/>
                <w:szCs w:val="24"/>
              </w:rPr>
              <w:t xml:space="preserve"> закладу</w:t>
            </w:r>
            <w:r w:rsidRPr="004272BD">
              <w:rPr>
                <w:rStyle w:val="af6"/>
                <w:rFonts w:ascii="Times New Roman" w:hAnsi="Times New Roman" w:cs="Times New Roman"/>
                <w:b/>
                <w:bCs/>
                <w:i w:val="0"/>
                <w:sz w:val="24"/>
                <w:szCs w:val="24"/>
                <w:lang w:val="uk-UA"/>
              </w:rPr>
              <w:t xml:space="preserve"> с. Бубнівка</w:t>
            </w:r>
          </w:p>
        </w:tc>
      </w:tr>
      <w:tr w:rsidR="00173E79" w:rsidRPr="004272BD" w:rsidTr="00173E79">
        <w:tc>
          <w:tcPr>
            <w:tcW w:w="2808" w:type="dxa"/>
            <w:shd w:val="clear" w:color="auto" w:fill="C2D69B" w:themeFill="accent3" w:themeFillTint="99"/>
          </w:tcPr>
          <w:p w:rsidR="00173E79" w:rsidRPr="004272BD" w:rsidRDefault="00173E79" w:rsidP="000C20E3">
            <w:pPr>
              <w:pStyle w:val="af4"/>
              <w:spacing w:before="0" w:beforeAutospacing="0" w:after="0" w:afterAutospacing="0"/>
              <w:rPr>
                <w:rStyle w:val="af6"/>
                <w:b/>
                <w:bCs/>
                <w:i w:val="0"/>
                <w:iCs w:val="0"/>
              </w:rPr>
            </w:pPr>
            <w:proofErr w:type="spellStart"/>
            <w:r w:rsidRPr="004272BD">
              <w:rPr>
                <w:rStyle w:val="af6"/>
                <w:b/>
                <w:bCs/>
                <w:i w:val="0"/>
              </w:rPr>
              <w:t>Цілі</w:t>
            </w:r>
            <w:proofErr w:type="spellEnd"/>
            <w:r w:rsidRPr="004272BD">
              <w:rPr>
                <w:rStyle w:val="af6"/>
                <w:b/>
                <w:bCs/>
                <w:i w:val="0"/>
              </w:rPr>
              <w:t xml:space="preserve"> проєкту:</w:t>
            </w:r>
          </w:p>
        </w:tc>
        <w:tc>
          <w:tcPr>
            <w:tcW w:w="6763" w:type="dxa"/>
            <w:gridSpan w:val="4"/>
          </w:tcPr>
          <w:p w:rsidR="00173E79" w:rsidRPr="004272BD" w:rsidRDefault="00173E79" w:rsidP="000C20E3">
            <w:pPr>
              <w:pStyle w:val="Default"/>
              <w:jc w:val="both"/>
              <w:rPr>
                <w:rStyle w:val="af6"/>
                <w:i w:val="0"/>
                <w:iCs w:val="0"/>
                <w:lang w:val="uk-UA"/>
              </w:rPr>
            </w:pPr>
            <w:proofErr w:type="spellStart"/>
            <w:r w:rsidRPr="004272BD">
              <w:rPr>
                <w:rStyle w:val="af6"/>
                <w:i w:val="0"/>
              </w:rPr>
              <w:t>Забезпечення</w:t>
            </w:r>
            <w:proofErr w:type="spellEnd"/>
            <w:r w:rsidRPr="004272BD">
              <w:rPr>
                <w:rStyle w:val="af6"/>
                <w:i w:val="0"/>
              </w:rPr>
              <w:t xml:space="preserve"> </w:t>
            </w:r>
            <w:proofErr w:type="spellStart"/>
            <w:r w:rsidRPr="004272BD">
              <w:rPr>
                <w:rStyle w:val="af6"/>
                <w:i w:val="0"/>
              </w:rPr>
              <w:t>комфортних</w:t>
            </w:r>
            <w:proofErr w:type="spellEnd"/>
            <w:r w:rsidRPr="004272BD">
              <w:rPr>
                <w:rStyle w:val="af6"/>
                <w:i w:val="0"/>
              </w:rPr>
              <w:t xml:space="preserve"> умов для </w:t>
            </w:r>
            <w:proofErr w:type="spellStart"/>
            <w:r w:rsidRPr="004272BD">
              <w:rPr>
                <w:rStyle w:val="af6"/>
                <w:i w:val="0"/>
              </w:rPr>
              <w:t>перебування</w:t>
            </w:r>
            <w:proofErr w:type="spellEnd"/>
            <w:r w:rsidRPr="004272BD">
              <w:rPr>
                <w:rStyle w:val="af6"/>
                <w:i w:val="0"/>
              </w:rPr>
              <w:t xml:space="preserve"> та </w:t>
            </w:r>
            <w:proofErr w:type="spellStart"/>
            <w:r w:rsidRPr="004272BD">
              <w:rPr>
                <w:rStyle w:val="af6"/>
                <w:i w:val="0"/>
              </w:rPr>
              <w:t>навчання</w:t>
            </w:r>
            <w:proofErr w:type="spellEnd"/>
            <w:r w:rsidRPr="004272BD">
              <w:rPr>
                <w:rStyle w:val="af6"/>
                <w:i w:val="0"/>
              </w:rPr>
              <w:t xml:space="preserve"> </w:t>
            </w:r>
            <w:proofErr w:type="spellStart"/>
            <w:r w:rsidRPr="004272BD">
              <w:rPr>
                <w:rStyle w:val="af6"/>
                <w:i w:val="0"/>
              </w:rPr>
              <w:t>учнів</w:t>
            </w:r>
            <w:proofErr w:type="spellEnd"/>
            <w:r w:rsidRPr="004272BD">
              <w:rPr>
                <w:rStyle w:val="af6"/>
                <w:i w:val="0"/>
              </w:rPr>
              <w:t xml:space="preserve">, </w:t>
            </w:r>
            <w:proofErr w:type="spellStart"/>
            <w:r w:rsidRPr="004272BD">
              <w:rPr>
                <w:rStyle w:val="af6"/>
                <w:i w:val="0"/>
              </w:rPr>
              <w:t>поліпшення</w:t>
            </w:r>
            <w:proofErr w:type="spellEnd"/>
            <w:r w:rsidRPr="004272BD">
              <w:rPr>
                <w:rStyle w:val="af6"/>
                <w:i w:val="0"/>
              </w:rPr>
              <w:t xml:space="preserve"> </w:t>
            </w:r>
            <w:proofErr w:type="spellStart"/>
            <w:r w:rsidRPr="004272BD">
              <w:rPr>
                <w:rStyle w:val="af6"/>
                <w:i w:val="0"/>
              </w:rPr>
              <w:t>енергозбереження</w:t>
            </w:r>
            <w:proofErr w:type="spellEnd"/>
            <w:r w:rsidRPr="004272BD">
              <w:rPr>
                <w:rStyle w:val="af6"/>
                <w:i w:val="0"/>
              </w:rPr>
              <w:t xml:space="preserve"> закладу шляхом</w:t>
            </w:r>
            <w:r w:rsidRPr="004272BD">
              <w:rPr>
                <w:rStyle w:val="af6"/>
                <w:i w:val="0"/>
                <w:lang w:val="uk-UA"/>
              </w:rPr>
              <w:t xml:space="preserve"> заміни покрівлі школи,</w:t>
            </w:r>
            <w:r w:rsidRPr="004272BD">
              <w:rPr>
                <w:rStyle w:val="af6"/>
                <w:i w:val="0"/>
              </w:rPr>
              <w:t xml:space="preserve"> </w:t>
            </w:r>
            <w:proofErr w:type="spellStart"/>
            <w:r w:rsidRPr="004272BD">
              <w:rPr>
                <w:rStyle w:val="af6"/>
                <w:i w:val="0"/>
              </w:rPr>
              <w:t>утеплення</w:t>
            </w:r>
            <w:proofErr w:type="spellEnd"/>
            <w:r w:rsidRPr="004272BD">
              <w:rPr>
                <w:rStyle w:val="af6"/>
                <w:i w:val="0"/>
              </w:rPr>
              <w:t xml:space="preserve"> </w:t>
            </w:r>
            <w:proofErr w:type="spellStart"/>
            <w:r w:rsidRPr="004272BD">
              <w:rPr>
                <w:rStyle w:val="af6"/>
                <w:i w:val="0"/>
              </w:rPr>
              <w:t>перекриття</w:t>
            </w:r>
            <w:proofErr w:type="spellEnd"/>
            <w:r w:rsidRPr="004272BD">
              <w:rPr>
                <w:rStyle w:val="af6"/>
                <w:i w:val="0"/>
              </w:rPr>
              <w:t xml:space="preserve">, </w:t>
            </w:r>
            <w:proofErr w:type="spellStart"/>
            <w:r w:rsidRPr="004272BD">
              <w:rPr>
                <w:rStyle w:val="af6"/>
                <w:i w:val="0"/>
              </w:rPr>
              <w:t>встановлення</w:t>
            </w:r>
            <w:proofErr w:type="spellEnd"/>
            <w:r w:rsidRPr="004272BD">
              <w:rPr>
                <w:rStyle w:val="af6"/>
                <w:i w:val="0"/>
              </w:rPr>
              <w:t xml:space="preserve"> </w:t>
            </w:r>
            <w:proofErr w:type="spellStart"/>
            <w:r w:rsidRPr="004272BD">
              <w:rPr>
                <w:rStyle w:val="af6"/>
                <w:i w:val="0"/>
              </w:rPr>
              <w:t>системи</w:t>
            </w:r>
            <w:proofErr w:type="spellEnd"/>
            <w:r w:rsidRPr="004272BD">
              <w:rPr>
                <w:rStyle w:val="af6"/>
                <w:i w:val="0"/>
              </w:rPr>
              <w:t xml:space="preserve"> </w:t>
            </w:r>
            <w:proofErr w:type="spellStart"/>
            <w:r w:rsidRPr="004272BD">
              <w:rPr>
                <w:rStyle w:val="af6"/>
                <w:i w:val="0"/>
              </w:rPr>
              <w:t>водовідведення</w:t>
            </w:r>
            <w:proofErr w:type="spellEnd"/>
            <w:r w:rsidRPr="004272BD">
              <w:rPr>
                <w:rStyle w:val="af6"/>
                <w:i w:val="0"/>
              </w:rPr>
              <w:t xml:space="preserve"> </w:t>
            </w:r>
            <w:proofErr w:type="spellStart"/>
            <w:r w:rsidRPr="004272BD">
              <w:rPr>
                <w:rStyle w:val="af6"/>
                <w:i w:val="0"/>
              </w:rPr>
              <w:t>сприятиме</w:t>
            </w:r>
            <w:proofErr w:type="spellEnd"/>
            <w:r w:rsidRPr="004272BD">
              <w:rPr>
                <w:rStyle w:val="af6"/>
                <w:i w:val="0"/>
              </w:rPr>
              <w:t xml:space="preserve"> </w:t>
            </w:r>
            <w:proofErr w:type="spellStart"/>
            <w:r w:rsidRPr="004272BD">
              <w:rPr>
                <w:rStyle w:val="af6"/>
                <w:i w:val="0"/>
              </w:rPr>
              <w:t>збереження</w:t>
            </w:r>
            <w:proofErr w:type="spellEnd"/>
            <w:r w:rsidRPr="004272BD">
              <w:rPr>
                <w:rStyle w:val="af6"/>
                <w:i w:val="0"/>
              </w:rPr>
              <w:t xml:space="preserve"> </w:t>
            </w:r>
            <w:proofErr w:type="spellStart"/>
            <w:r w:rsidRPr="004272BD">
              <w:rPr>
                <w:rStyle w:val="af6"/>
                <w:i w:val="0"/>
              </w:rPr>
              <w:t>міцності</w:t>
            </w:r>
            <w:proofErr w:type="spellEnd"/>
            <w:r w:rsidRPr="004272BD">
              <w:rPr>
                <w:rStyle w:val="af6"/>
                <w:i w:val="0"/>
              </w:rPr>
              <w:t xml:space="preserve"> цоколя та </w:t>
            </w:r>
            <w:proofErr w:type="spellStart"/>
            <w:r w:rsidRPr="004272BD">
              <w:rPr>
                <w:rStyle w:val="af6"/>
                <w:i w:val="0"/>
              </w:rPr>
              <w:t>укриття</w:t>
            </w:r>
            <w:proofErr w:type="spellEnd"/>
            <w:r w:rsidRPr="004272BD">
              <w:rPr>
                <w:rStyle w:val="af6"/>
                <w:i w:val="0"/>
              </w:rPr>
              <w:t xml:space="preserve"> закладу, </w:t>
            </w:r>
            <w:proofErr w:type="spellStart"/>
            <w:r w:rsidRPr="004272BD">
              <w:rPr>
                <w:rStyle w:val="af6"/>
                <w:i w:val="0"/>
              </w:rPr>
              <w:t>поліпшить</w:t>
            </w:r>
            <w:proofErr w:type="spellEnd"/>
            <w:r w:rsidRPr="004272BD">
              <w:rPr>
                <w:rStyle w:val="af6"/>
                <w:i w:val="0"/>
              </w:rPr>
              <w:t xml:space="preserve"> </w:t>
            </w:r>
            <w:proofErr w:type="spellStart"/>
            <w:r w:rsidRPr="004272BD">
              <w:rPr>
                <w:rStyle w:val="af6"/>
                <w:i w:val="0"/>
              </w:rPr>
              <w:t>зовнішній</w:t>
            </w:r>
            <w:proofErr w:type="spellEnd"/>
            <w:r w:rsidRPr="004272BD">
              <w:rPr>
                <w:rStyle w:val="af6"/>
                <w:i w:val="0"/>
              </w:rPr>
              <w:t xml:space="preserve"> </w:t>
            </w:r>
            <w:proofErr w:type="spellStart"/>
            <w:r w:rsidRPr="004272BD">
              <w:rPr>
                <w:rStyle w:val="af6"/>
                <w:i w:val="0"/>
              </w:rPr>
              <w:t>вигляд</w:t>
            </w:r>
            <w:proofErr w:type="spellEnd"/>
            <w:r w:rsidRPr="004272BD">
              <w:rPr>
                <w:rStyle w:val="af6"/>
                <w:i w:val="0"/>
              </w:rPr>
              <w:t xml:space="preserve">. </w:t>
            </w:r>
            <w:r w:rsidRPr="004272BD">
              <w:rPr>
                <w:rStyle w:val="af6"/>
                <w:i w:val="0"/>
                <w:lang w:val="uk-UA"/>
              </w:rPr>
              <w:t>Перекриття даху котельні поліпшить гідроізоляцію споруду.</w:t>
            </w:r>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t>Територія</w:t>
            </w:r>
            <w:proofErr w:type="spellEnd"/>
            <w:r w:rsidRPr="004272BD">
              <w:rPr>
                <w:rStyle w:val="af6"/>
                <w:rFonts w:ascii="Times New Roman" w:hAnsi="Times New Roman" w:cs="Times New Roman"/>
                <w:b/>
                <w:bCs/>
                <w:i w:val="0"/>
                <w:sz w:val="24"/>
                <w:szCs w:val="24"/>
              </w:rPr>
              <w:t xml:space="preserve">, </w:t>
            </w:r>
            <w:proofErr w:type="gramStart"/>
            <w:r w:rsidRPr="004272BD">
              <w:rPr>
                <w:rStyle w:val="af6"/>
                <w:rFonts w:ascii="Times New Roman" w:hAnsi="Times New Roman" w:cs="Times New Roman"/>
                <w:b/>
                <w:bCs/>
                <w:i w:val="0"/>
                <w:sz w:val="24"/>
                <w:szCs w:val="24"/>
              </w:rPr>
              <w:t>на яку</w:t>
            </w:r>
            <w:proofErr w:type="gramEnd"/>
            <w:r w:rsidRPr="004272BD">
              <w:rPr>
                <w:rStyle w:val="af6"/>
                <w:rFonts w:ascii="Times New Roman" w:hAnsi="Times New Roman" w:cs="Times New Roman"/>
                <w:b/>
                <w:bCs/>
                <w:i w:val="0"/>
                <w:sz w:val="24"/>
                <w:szCs w:val="24"/>
              </w:rPr>
              <w:t xml:space="preserve"> проєкт </w:t>
            </w:r>
            <w:proofErr w:type="spellStart"/>
            <w:r w:rsidRPr="004272BD">
              <w:rPr>
                <w:rStyle w:val="af6"/>
                <w:rFonts w:ascii="Times New Roman" w:hAnsi="Times New Roman" w:cs="Times New Roman"/>
                <w:b/>
                <w:bCs/>
                <w:i w:val="0"/>
                <w:sz w:val="24"/>
                <w:szCs w:val="24"/>
              </w:rPr>
              <w:t>матиме</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вплив</w:t>
            </w:r>
            <w:proofErr w:type="spellEnd"/>
            <w:r w:rsidRPr="004272BD">
              <w:rPr>
                <w:rStyle w:val="af6"/>
                <w:rFonts w:ascii="Times New Roman" w:hAnsi="Times New Roman" w:cs="Times New Roman"/>
                <w:b/>
                <w:bCs/>
                <w:i w:val="0"/>
                <w:sz w:val="24"/>
                <w:szCs w:val="24"/>
              </w:rPr>
              <w:t>:</w:t>
            </w:r>
          </w:p>
        </w:tc>
        <w:tc>
          <w:tcPr>
            <w:tcW w:w="6763" w:type="dxa"/>
            <w:gridSpan w:val="4"/>
          </w:tcPr>
          <w:p w:rsidR="00173E79" w:rsidRPr="004272BD" w:rsidRDefault="00173E79" w:rsidP="000C20E3">
            <w:pPr>
              <w:jc w:val="both"/>
              <w:rPr>
                <w:rStyle w:val="af6"/>
                <w:rFonts w:ascii="Times New Roman" w:hAnsi="Times New Roman" w:cs="Times New Roman"/>
                <w:i w:val="0"/>
                <w:iCs w:val="0"/>
                <w:sz w:val="24"/>
                <w:szCs w:val="24"/>
              </w:rPr>
            </w:pPr>
            <w:proofErr w:type="spellStart"/>
            <w:r w:rsidRPr="004272BD">
              <w:rPr>
                <w:rStyle w:val="af6"/>
                <w:rFonts w:ascii="Times New Roman" w:hAnsi="Times New Roman" w:cs="Times New Roman"/>
                <w:i w:val="0"/>
                <w:sz w:val="24"/>
                <w:szCs w:val="24"/>
                <w:lang w:val="uk-UA"/>
              </w:rPr>
              <w:t>Бубнівський</w:t>
            </w:r>
            <w:proofErr w:type="spellEnd"/>
            <w:r w:rsidRPr="004272BD">
              <w:rPr>
                <w:rStyle w:val="af6"/>
                <w:rFonts w:ascii="Times New Roman" w:hAnsi="Times New Roman" w:cs="Times New Roman"/>
                <w:i w:val="0"/>
                <w:sz w:val="24"/>
                <w:szCs w:val="24"/>
                <w:lang w:val="uk-UA"/>
              </w:rPr>
              <w:t xml:space="preserve"> </w:t>
            </w:r>
            <w:proofErr w:type="spellStart"/>
            <w:r w:rsidRPr="004272BD">
              <w:rPr>
                <w:rStyle w:val="af6"/>
                <w:rFonts w:ascii="Times New Roman" w:hAnsi="Times New Roman" w:cs="Times New Roman"/>
                <w:i w:val="0"/>
                <w:sz w:val="24"/>
                <w:szCs w:val="24"/>
                <w:lang w:val="uk-UA"/>
              </w:rPr>
              <w:t>старостинський</w:t>
            </w:r>
            <w:proofErr w:type="spellEnd"/>
            <w:r w:rsidRPr="004272BD">
              <w:rPr>
                <w:rStyle w:val="af6"/>
                <w:rFonts w:ascii="Times New Roman" w:hAnsi="Times New Roman" w:cs="Times New Roman"/>
                <w:i w:val="0"/>
                <w:sz w:val="24"/>
                <w:szCs w:val="24"/>
                <w:lang w:val="uk-UA"/>
              </w:rPr>
              <w:t xml:space="preserve"> округ (с. Бубнівка, с. Дмитренки, с. Новоселівка).</w:t>
            </w:r>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t>Орієнтована</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кількість</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отримувачів</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вигод</w:t>
            </w:r>
            <w:proofErr w:type="spellEnd"/>
            <w:r w:rsidRPr="004272BD">
              <w:rPr>
                <w:rStyle w:val="af6"/>
                <w:rFonts w:ascii="Times New Roman" w:hAnsi="Times New Roman" w:cs="Times New Roman"/>
                <w:b/>
                <w:bCs/>
                <w:i w:val="0"/>
                <w:sz w:val="24"/>
                <w:szCs w:val="24"/>
              </w:rPr>
              <w:t>:</w:t>
            </w:r>
          </w:p>
        </w:tc>
        <w:tc>
          <w:tcPr>
            <w:tcW w:w="6763" w:type="dxa"/>
            <w:gridSpan w:val="4"/>
          </w:tcPr>
          <w:p w:rsidR="00173E79" w:rsidRPr="004272BD" w:rsidRDefault="00173E79" w:rsidP="000C20E3">
            <w:pPr>
              <w:jc w:val="both"/>
              <w:rPr>
                <w:rStyle w:val="af6"/>
                <w:rFonts w:ascii="Times New Roman" w:hAnsi="Times New Roman" w:cs="Times New Roman"/>
                <w:i w:val="0"/>
                <w:iCs w:val="0"/>
                <w:sz w:val="24"/>
                <w:szCs w:val="24"/>
              </w:rPr>
            </w:pPr>
            <w:proofErr w:type="spellStart"/>
            <w:r w:rsidRPr="004272BD">
              <w:rPr>
                <w:rStyle w:val="af6"/>
                <w:rFonts w:ascii="Times New Roman" w:hAnsi="Times New Roman" w:cs="Times New Roman"/>
                <w:i w:val="0"/>
                <w:sz w:val="24"/>
                <w:szCs w:val="24"/>
              </w:rPr>
              <w:t>Здобувачі</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освітніх</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послуг</w:t>
            </w:r>
            <w:proofErr w:type="spellEnd"/>
            <w:r w:rsidRPr="004272BD">
              <w:rPr>
                <w:rStyle w:val="af6"/>
                <w:rFonts w:ascii="Times New Roman" w:hAnsi="Times New Roman" w:cs="Times New Roman"/>
                <w:i w:val="0"/>
                <w:sz w:val="24"/>
                <w:szCs w:val="24"/>
              </w:rPr>
              <w:t xml:space="preserve"> та </w:t>
            </w:r>
            <w:proofErr w:type="spellStart"/>
            <w:r w:rsidRPr="004272BD">
              <w:rPr>
                <w:rStyle w:val="af6"/>
                <w:rFonts w:ascii="Times New Roman" w:hAnsi="Times New Roman" w:cs="Times New Roman"/>
                <w:i w:val="0"/>
                <w:sz w:val="24"/>
                <w:szCs w:val="24"/>
              </w:rPr>
              <w:t>працівники</w:t>
            </w:r>
            <w:proofErr w:type="spellEnd"/>
            <w:r w:rsidRPr="004272BD">
              <w:rPr>
                <w:rStyle w:val="af6"/>
                <w:rFonts w:ascii="Times New Roman" w:hAnsi="Times New Roman" w:cs="Times New Roman"/>
                <w:i w:val="0"/>
                <w:sz w:val="24"/>
                <w:szCs w:val="24"/>
              </w:rPr>
              <w:t xml:space="preserve"> закладу </w:t>
            </w:r>
            <w:proofErr w:type="spellStart"/>
            <w:r w:rsidRPr="004272BD">
              <w:rPr>
                <w:rStyle w:val="af6"/>
                <w:rFonts w:ascii="Times New Roman" w:hAnsi="Times New Roman" w:cs="Times New Roman"/>
                <w:i w:val="0"/>
                <w:sz w:val="24"/>
                <w:szCs w:val="24"/>
              </w:rPr>
              <w:t>освіти</w:t>
            </w:r>
            <w:proofErr w:type="spellEnd"/>
            <w:r w:rsidRPr="004272BD">
              <w:rPr>
                <w:rStyle w:val="af6"/>
                <w:rFonts w:ascii="Times New Roman" w:hAnsi="Times New Roman" w:cs="Times New Roman"/>
                <w:i w:val="0"/>
                <w:sz w:val="24"/>
                <w:szCs w:val="24"/>
              </w:rPr>
              <w:t xml:space="preserve"> – 1</w:t>
            </w:r>
            <w:r w:rsidRPr="004272BD">
              <w:rPr>
                <w:rStyle w:val="af6"/>
                <w:rFonts w:ascii="Times New Roman" w:hAnsi="Times New Roman" w:cs="Times New Roman"/>
                <w:i w:val="0"/>
                <w:sz w:val="24"/>
                <w:szCs w:val="24"/>
                <w:lang w:val="uk-UA"/>
              </w:rPr>
              <w:t>10</w:t>
            </w:r>
            <w:r w:rsidRPr="004272BD">
              <w:rPr>
                <w:rStyle w:val="af6"/>
                <w:rFonts w:ascii="Times New Roman" w:hAnsi="Times New Roman" w:cs="Times New Roman"/>
                <w:i w:val="0"/>
                <w:sz w:val="24"/>
                <w:szCs w:val="24"/>
              </w:rPr>
              <w:t xml:space="preserve"> ос</w:t>
            </w:r>
            <w:proofErr w:type="spellStart"/>
            <w:r w:rsidRPr="004272BD">
              <w:rPr>
                <w:rStyle w:val="af6"/>
                <w:rFonts w:ascii="Times New Roman" w:hAnsi="Times New Roman" w:cs="Times New Roman"/>
                <w:i w:val="0"/>
                <w:sz w:val="24"/>
                <w:szCs w:val="24"/>
                <w:lang w:val="uk-UA"/>
              </w:rPr>
              <w:t>оби</w:t>
            </w:r>
            <w:proofErr w:type="spellEnd"/>
            <w:r w:rsidRPr="004272BD">
              <w:rPr>
                <w:rStyle w:val="af6"/>
                <w:rFonts w:ascii="Times New Roman" w:hAnsi="Times New Roman" w:cs="Times New Roman"/>
                <w:i w:val="0"/>
                <w:sz w:val="24"/>
                <w:szCs w:val="24"/>
              </w:rPr>
              <w:t>.</w:t>
            </w:r>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lang w:val="uk-UA"/>
              </w:rPr>
            </w:pPr>
            <w:proofErr w:type="spellStart"/>
            <w:r w:rsidRPr="004272BD">
              <w:rPr>
                <w:rStyle w:val="af6"/>
                <w:rFonts w:ascii="Times New Roman" w:hAnsi="Times New Roman" w:cs="Times New Roman"/>
                <w:b/>
                <w:bCs/>
                <w:i w:val="0"/>
                <w:sz w:val="24"/>
                <w:szCs w:val="24"/>
              </w:rPr>
              <w:t>Стислий</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опис</w:t>
            </w:r>
            <w:proofErr w:type="spellEnd"/>
            <w:r w:rsidRPr="004272BD">
              <w:rPr>
                <w:rStyle w:val="af6"/>
                <w:rFonts w:ascii="Times New Roman" w:hAnsi="Times New Roman" w:cs="Times New Roman"/>
                <w:b/>
                <w:bCs/>
                <w:i w:val="0"/>
                <w:sz w:val="24"/>
                <w:szCs w:val="24"/>
              </w:rPr>
              <w:t xml:space="preserve"> проєкту:</w:t>
            </w:r>
          </w:p>
        </w:tc>
        <w:tc>
          <w:tcPr>
            <w:tcW w:w="6763" w:type="dxa"/>
            <w:gridSpan w:val="4"/>
          </w:tcPr>
          <w:p w:rsidR="00173E79" w:rsidRPr="004272BD" w:rsidRDefault="00173E79" w:rsidP="000C20E3">
            <w:pPr>
              <w:jc w:val="both"/>
              <w:rPr>
                <w:rStyle w:val="af6"/>
                <w:rFonts w:ascii="Times New Roman" w:hAnsi="Times New Roman" w:cs="Times New Roman"/>
                <w:i w:val="0"/>
                <w:iCs w:val="0"/>
                <w:sz w:val="24"/>
                <w:szCs w:val="24"/>
              </w:rPr>
            </w:pPr>
            <w:proofErr w:type="spellStart"/>
            <w:r w:rsidRPr="004272BD">
              <w:rPr>
                <w:rStyle w:val="af6"/>
                <w:rFonts w:ascii="Times New Roman" w:hAnsi="Times New Roman" w:cs="Times New Roman"/>
                <w:i w:val="0"/>
                <w:sz w:val="24"/>
                <w:szCs w:val="24"/>
              </w:rPr>
              <w:t>Дах</w:t>
            </w:r>
            <w:proofErr w:type="spellEnd"/>
            <w:r w:rsidRPr="004272BD">
              <w:rPr>
                <w:rStyle w:val="af6"/>
                <w:rFonts w:ascii="Times New Roman" w:hAnsi="Times New Roman" w:cs="Times New Roman"/>
                <w:i w:val="0"/>
                <w:sz w:val="24"/>
                <w:szCs w:val="24"/>
              </w:rPr>
              <w:t xml:space="preserve"> закладу </w:t>
            </w:r>
            <w:proofErr w:type="spellStart"/>
            <w:r w:rsidRPr="004272BD">
              <w:rPr>
                <w:rStyle w:val="af6"/>
                <w:rFonts w:ascii="Times New Roman" w:hAnsi="Times New Roman" w:cs="Times New Roman"/>
                <w:i w:val="0"/>
                <w:sz w:val="24"/>
                <w:szCs w:val="24"/>
              </w:rPr>
              <w:t>освіти</w:t>
            </w:r>
            <w:proofErr w:type="spellEnd"/>
            <w:r w:rsidRPr="004272BD">
              <w:rPr>
                <w:rStyle w:val="af6"/>
                <w:rFonts w:ascii="Times New Roman" w:hAnsi="Times New Roman" w:cs="Times New Roman"/>
                <w:i w:val="0"/>
                <w:sz w:val="24"/>
                <w:szCs w:val="24"/>
              </w:rPr>
              <w:t xml:space="preserve"> з </w:t>
            </w:r>
            <w:proofErr w:type="spellStart"/>
            <w:r w:rsidRPr="004272BD">
              <w:rPr>
                <w:rStyle w:val="af6"/>
                <w:rFonts w:ascii="Times New Roman" w:hAnsi="Times New Roman" w:cs="Times New Roman"/>
                <w:i w:val="0"/>
                <w:sz w:val="24"/>
                <w:szCs w:val="24"/>
              </w:rPr>
              <w:t>шиферним</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покриттям</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потребує</w:t>
            </w:r>
            <w:proofErr w:type="spellEnd"/>
            <w:r w:rsidRPr="004272BD">
              <w:rPr>
                <w:rStyle w:val="af6"/>
                <w:rFonts w:ascii="Times New Roman" w:hAnsi="Times New Roman" w:cs="Times New Roman"/>
                <w:i w:val="0"/>
                <w:sz w:val="24"/>
                <w:szCs w:val="24"/>
              </w:rPr>
              <w:t xml:space="preserve"> </w:t>
            </w:r>
            <w:r w:rsidRPr="004272BD">
              <w:rPr>
                <w:rStyle w:val="af6"/>
                <w:rFonts w:ascii="Times New Roman" w:hAnsi="Times New Roman" w:cs="Times New Roman"/>
                <w:i w:val="0"/>
                <w:sz w:val="24"/>
                <w:szCs w:val="24"/>
                <w:lang w:val="uk-UA"/>
              </w:rPr>
              <w:t xml:space="preserve">заміни та </w:t>
            </w:r>
            <w:proofErr w:type="spellStart"/>
            <w:r w:rsidRPr="004272BD">
              <w:rPr>
                <w:rStyle w:val="af6"/>
                <w:rFonts w:ascii="Times New Roman" w:hAnsi="Times New Roman" w:cs="Times New Roman"/>
                <w:i w:val="0"/>
                <w:sz w:val="24"/>
                <w:szCs w:val="24"/>
              </w:rPr>
              <w:t>встановлення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системи</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водовідведення</w:t>
            </w:r>
            <w:proofErr w:type="spellEnd"/>
            <w:r w:rsidRPr="004272BD">
              <w:rPr>
                <w:rStyle w:val="af6"/>
                <w:rFonts w:ascii="Times New Roman" w:hAnsi="Times New Roman" w:cs="Times New Roman"/>
                <w:i w:val="0"/>
                <w:sz w:val="24"/>
                <w:szCs w:val="24"/>
              </w:rPr>
              <w:t xml:space="preserve">. Стеля закладу </w:t>
            </w:r>
            <w:proofErr w:type="spellStart"/>
            <w:r w:rsidRPr="004272BD">
              <w:rPr>
                <w:rStyle w:val="af6"/>
                <w:rFonts w:ascii="Times New Roman" w:hAnsi="Times New Roman" w:cs="Times New Roman"/>
                <w:i w:val="0"/>
                <w:sz w:val="24"/>
                <w:szCs w:val="24"/>
              </w:rPr>
              <w:t>із</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залізобетонних</w:t>
            </w:r>
            <w:proofErr w:type="spellEnd"/>
            <w:r w:rsidRPr="004272BD">
              <w:rPr>
                <w:rStyle w:val="af6"/>
                <w:rFonts w:ascii="Times New Roman" w:hAnsi="Times New Roman" w:cs="Times New Roman"/>
                <w:i w:val="0"/>
                <w:sz w:val="24"/>
                <w:szCs w:val="24"/>
              </w:rPr>
              <w:t xml:space="preserve"> плит утеплена керамзитом, стеля над спортивною залою з </w:t>
            </w:r>
            <w:proofErr w:type="spellStart"/>
            <w:r w:rsidRPr="004272BD">
              <w:rPr>
                <w:rStyle w:val="af6"/>
                <w:rFonts w:ascii="Times New Roman" w:hAnsi="Times New Roman" w:cs="Times New Roman"/>
                <w:i w:val="0"/>
                <w:sz w:val="24"/>
                <w:szCs w:val="24"/>
              </w:rPr>
              <w:t>дощок</w:t>
            </w:r>
            <w:proofErr w:type="spellEnd"/>
            <w:r w:rsidRPr="004272BD">
              <w:rPr>
                <w:rStyle w:val="af6"/>
                <w:rFonts w:ascii="Times New Roman" w:hAnsi="Times New Roman" w:cs="Times New Roman"/>
                <w:i w:val="0"/>
                <w:sz w:val="24"/>
                <w:szCs w:val="24"/>
              </w:rPr>
              <w:t xml:space="preserve"> утеплена </w:t>
            </w:r>
            <w:proofErr w:type="spellStart"/>
            <w:r w:rsidRPr="004272BD">
              <w:rPr>
                <w:rStyle w:val="af6"/>
                <w:rFonts w:ascii="Times New Roman" w:hAnsi="Times New Roman" w:cs="Times New Roman"/>
                <w:i w:val="0"/>
                <w:sz w:val="24"/>
                <w:szCs w:val="24"/>
              </w:rPr>
              <w:t>скловатою</w:t>
            </w:r>
            <w:proofErr w:type="spellEnd"/>
            <w:r w:rsidRPr="004272BD">
              <w:rPr>
                <w:rStyle w:val="af6"/>
                <w:rFonts w:ascii="Times New Roman" w:hAnsi="Times New Roman" w:cs="Times New Roman"/>
                <w:i w:val="0"/>
                <w:sz w:val="24"/>
                <w:szCs w:val="24"/>
                <w:lang w:val="uk-UA"/>
              </w:rPr>
              <w:t>,</w:t>
            </w:r>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потребують</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утеплення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задля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покращення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термозбереження</w:t>
            </w:r>
            <w:proofErr w:type="spellEnd"/>
            <w:r w:rsidRPr="004272BD">
              <w:rPr>
                <w:rStyle w:val="af6"/>
                <w:rFonts w:ascii="Times New Roman" w:hAnsi="Times New Roman" w:cs="Times New Roman"/>
                <w:i w:val="0"/>
                <w:sz w:val="24"/>
                <w:szCs w:val="24"/>
              </w:rPr>
              <w:t>.</w:t>
            </w:r>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t>Очікувані</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результати</w:t>
            </w:r>
            <w:proofErr w:type="spellEnd"/>
            <w:r w:rsidRPr="004272BD">
              <w:rPr>
                <w:rStyle w:val="af6"/>
                <w:rFonts w:ascii="Times New Roman" w:hAnsi="Times New Roman" w:cs="Times New Roman"/>
                <w:b/>
                <w:bCs/>
                <w:i w:val="0"/>
                <w:sz w:val="24"/>
                <w:szCs w:val="24"/>
              </w:rPr>
              <w:t>:</w:t>
            </w:r>
          </w:p>
        </w:tc>
        <w:tc>
          <w:tcPr>
            <w:tcW w:w="6763" w:type="dxa"/>
            <w:gridSpan w:val="4"/>
          </w:tcPr>
          <w:p w:rsidR="00173E79" w:rsidRPr="004272BD" w:rsidRDefault="00173E79" w:rsidP="000C20E3">
            <w:pPr>
              <w:jc w:val="both"/>
              <w:rPr>
                <w:rStyle w:val="af6"/>
                <w:rFonts w:ascii="Times New Roman" w:hAnsi="Times New Roman" w:cs="Times New Roman"/>
                <w:i w:val="0"/>
                <w:iCs w:val="0"/>
                <w:sz w:val="24"/>
                <w:szCs w:val="24"/>
              </w:rPr>
            </w:pPr>
            <w:proofErr w:type="spellStart"/>
            <w:r w:rsidRPr="004272BD">
              <w:rPr>
                <w:rStyle w:val="af6"/>
                <w:rFonts w:ascii="Times New Roman" w:hAnsi="Times New Roman" w:cs="Times New Roman"/>
                <w:i w:val="0"/>
                <w:sz w:val="24"/>
                <w:szCs w:val="24"/>
              </w:rPr>
              <w:t>Встановлення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системи</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водовідведення</w:t>
            </w:r>
            <w:proofErr w:type="spellEnd"/>
            <w:r w:rsidRPr="004272BD">
              <w:rPr>
                <w:rStyle w:val="af6"/>
                <w:rFonts w:ascii="Times New Roman" w:hAnsi="Times New Roman" w:cs="Times New Roman"/>
                <w:i w:val="0"/>
                <w:sz w:val="24"/>
                <w:szCs w:val="24"/>
              </w:rPr>
              <w:t xml:space="preserve">, </w:t>
            </w:r>
            <w:proofErr w:type="spellStart"/>
            <w:proofErr w:type="gramStart"/>
            <w:r w:rsidRPr="004272BD">
              <w:rPr>
                <w:rStyle w:val="af6"/>
                <w:rFonts w:ascii="Times New Roman" w:hAnsi="Times New Roman" w:cs="Times New Roman"/>
                <w:i w:val="0"/>
                <w:sz w:val="24"/>
                <w:szCs w:val="24"/>
              </w:rPr>
              <w:t>реконструкція</w:t>
            </w:r>
            <w:proofErr w:type="spellEnd"/>
            <w:r w:rsidRPr="004272BD">
              <w:rPr>
                <w:rStyle w:val="af6"/>
                <w:rFonts w:ascii="Times New Roman" w:hAnsi="Times New Roman" w:cs="Times New Roman"/>
                <w:i w:val="0"/>
                <w:sz w:val="24"/>
                <w:szCs w:val="24"/>
                <w:lang w:val="uk-UA"/>
              </w:rPr>
              <w:t xml:space="preserve"> </w:t>
            </w:r>
            <w:r w:rsidRPr="004272BD">
              <w:rPr>
                <w:rStyle w:val="af6"/>
                <w:rFonts w:ascii="Times New Roman" w:hAnsi="Times New Roman" w:cs="Times New Roman"/>
                <w:i w:val="0"/>
                <w:sz w:val="24"/>
                <w:szCs w:val="24"/>
              </w:rPr>
              <w:t>,</w:t>
            </w:r>
            <w:proofErr w:type="gram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утеплення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стелі</w:t>
            </w:r>
            <w:proofErr w:type="spellEnd"/>
            <w:r w:rsidRPr="004272BD">
              <w:rPr>
                <w:rStyle w:val="af6"/>
                <w:rFonts w:ascii="Times New Roman" w:hAnsi="Times New Roman" w:cs="Times New Roman"/>
                <w:i w:val="0"/>
                <w:sz w:val="24"/>
                <w:szCs w:val="24"/>
              </w:rPr>
              <w:t xml:space="preserve"> закладу </w:t>
            </w:r>
            <w:proofErr w:type="spellStart"/>
            <w:r w:rsidRPr="004272BD">
              <w:rPr>
                <w:rStyle w:val="af6"/>
                <w:rFonts w:ascii="Times New Roman" w:hAnsi="Times New Roman" w:cs="Times New Roman"/>
                <w:i w:val="0"/>
                <w:sz w:val="24"/>
                <w:szCs w:val="24"/>
              </w:rPr>
              <w:t>покращать</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енергозбереження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надання</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освітніх</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послуг</w:t>
            </w:r>
            <w:proofErr w:type="spellEnd"/>
            <w:r w:rsidRPr="004272BD">
              <w:rPr>
                <w:rStyle w:val="af6"/>
                <w:rFonts w:ascii="Times New Roman" w:hAnsi="Times New Roman" w:cs="Times New Roman"/>
                <w:i w:val="0"/>
                <w:sz w:val="24"/>
                <w:szCs w:val="24"/>
              </w:rPr>
              <w:t xml:space="preserve"> та </w:t>
            </w:r>
            <w:proofErr w:type="spellStart"/>
            <w:r w:rsidRPr="004272BD">
              <w:rPr>
                <w:rStyle w:val="af6"/>
                <w:rFonts w:ascii="Times New Roman" w:hAnsi="Times New Roman" w:cs="Times New Roman"/>
                <w:i w:val="0"/>
                <w:sz w:val="24"/>
                <w:szCs w:val="24"/>
              </w:rPr>
              <w:t>осучаснять</w:t>
            </w:r>
            <w:proofErr w:type="spellEnd"/>
            <w:r w:rsidRPr="004272BD">
              <w:rPr>
                <w:rStyle w:val="af6"/>
                <w:rFonts w:ascii="Times New Roman" w:hAnsi="Times New Roman" w:cs="Times New Roman"/>
                <w:i w:val="0"/>
                <w:sz w:val="24"/>
                <w:szCs w:val="24"/>
              </w:rPr>
              <w:t xml:space="preserve"> </w:t>
            </w:r>
            <w:proofErr w:type="spellStart"/>
            <w:r w:rsidRPr="004272BD">
              <w:rPr>
                <w:rStyle w:val="af6"/>
                <w:rFonts w:ascii="Times New Roman" w:hAnsi="Times New Roman" w:cs="Times New Roman"/>
                <w:i w:val="0"/>
                <w:sz w:val="24"/>
                <w:szCs w:val="24"/>
              </w:rPr>
              <w:t>вигляд</w:t>
            </w:r>
            <w:proofErr w:type="spellEnd"/>
            <w:r w:rsidRPr="004272BD">
              <w:rPr>
                <w:rStyle w:val="af6"/>
                <w:rFonts w:ascii="Times New Roman" w:hAnsi="Times New Roman" w:cs="Times New Roman"/>
                <w:i w:val="0"/>
                <w:sz w:val="24"/>
                <w:szCs w:val="24"/>
              </w:rPr>
              <w:t>.</w:t>
            </w:r>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t>Ключові</w:t>
            </w:r>
            <w:proofErr w:type="spellEnd"/>
            <w:r w:rsidRPr="004272BD">
              <w:rPr>
                <w:rStyle w:val="af6"/>
                <w:rFonts w:ascii="Times New Roman" w:hAnsi="Times New Roman" w:cs="Times New Roman"/>
                <w:b/>
                <w:bCs/>
                <w:i w:val="0"/>
                <w:sz w:val="24"/>
                <w:szCs w:val="24"/>
              </w:rPr>
              <w:t xml:space="preserve"> заходи проєкту:</w:t>
            </w:r>
          </w:p>
        </w:tc>
        <w:tc>
          <w:tcPr>
            <w:tcW w:w="6763" w:type="dxa"/>
            <w:gridSpan w:val="4"/>
          </w:tcPr>
          <w:p w:rsidR="00173E79" w:rsidRPr="004272BD" w:rsidRDefault="00173E79" w:rsidP="000C20E3">
            <w:pPr>
              <w:pStyle w:val="Default"/>
              <w:jc w:val="both"/>
            </w:pPr>
            <w:proofErr w:type="spellStart"/>
            <w:r w:rsidRPr="004272BD">
              <w:t>Виготовлення</w:t>
            </w:r>
            <w:proofErr w:type="spellEnd"/>
            <w:r w:rsidRPr="004272BD">
              <w:t xml:space="preserve"> проектно-</w:t>
            </w:r>
            <w:proofErr w:type="spellStart"/>
            <w:r w:rsidRPr="004272BD">
              <w:t>кошторисної</w:t>
            </w:r>
            <w:proofErr w:type="spellEnd"/>
            <w:r w:rsidRPr="004272BD">
              <w:t xml:space="preserve"> </w:t>
            </w:r>
            <w:proofErr w:type="spellStart"/>
            <w:r w:rsidRPr="004272BD">
              <w:t>документації</w:t>
            </w:r>
            <w:proofErr w:type="spellEnd"/>
            <w:r w:rsidRPr="004272BD">
              <w:t xml:space="preserve">. </w:t>
            </w:r>
          </w:p>
          <w:p w:rsidR="00173E79" w:rsidRPr="004272BD" w:rsidRDefault="00173E79" w:rsidP="000C20E3">
            <w:pPr>
              <w:pStyle w:val="Default"/>
              <w:jc w:val="both"/>
              <w:rPr>
                <w:color w:val="FF0000"/>
              </w:rPr>
            </w:pPr>
            <w:proofErr w:type="spellStart"/>
            <w:r w:rsidRPr="004272BD">
              <w:t>Визначення</w:t>
            </w:r>
            <w:proofErr w:type="spellEnd"/>
            <w:r w:rsidRPr="004272BD">
              <w:t xml:space="preserve"> </w:t>
            </w:r>
            <w:proofErr w:type="spellStart"/>
            <w:r w:rsidRPr="004272BD">
              <w:t>підрядної</w:t>
            </w:r>
            <w:proofErr w:type="spellEnd"/>
            <w:r w:rsidRPr="004272BD">
              <w:t xml:space="preserve"> </w:t>
            </w:r>
            <w:proofErr w:type="spellStart"/>
            <w:r w:rsidRPr="004272BD">
              <w:t>організації</w:t>
            </w:r>
            <w:proofErr w:type="spellEnd"/>
            <w:r w:rsidRPr="004272BD">
              <w:rPr>
                <w:color w:val="FF0000"/>
              </w:rPr>
              <w:t xml:space="preserve">. </w:t>
            </w:r>
          </w:p>
          <w:p w:rsidR="00173E79" w:rsidRPr="004272BD" w:rsidRDefault="00173E79" w:rsidP="000C20E3">
            <w:pPr>
              <w:jc w:val="both"/>
              <w:rPr>
                <w:rStyle w:val="af6"/>
                <w:rFonts w:ascii="Times New Roman" w:hAnsi="Times New Roman" w:cs="Times New Roman"/>
                <w:i w:val="0"/>
                <w:iCs w:val="0"/>
                <w:sz w:val="24"/>
                <w:szCs w:val="24"/>
                <w:lang w:val="uk-UA"/>
              </w:rPr>
            </w:pPr>
            <w:proofErr w:type="spellStart"/>
            <w:r w:rsidRPr="004272BD">
              <w:rPr>
                <w:rFonts w:ascii="Times New Roman" w:hAnsi="Times New Roman" w:cs="Times New Roman"/>
                <w:sz w:val="24"/>
                <w:szCs w:val="24"/>
              </w:rPr>
              <w:t>Здача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об’єкта</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експлуатацію</w:t>
            </w:r>
            <w:proofErr w:type="spellEnd"/>
            <w:r w:rsidRPr="004272BD">
              <w:rPr>
                <w:rFonts w:ascii="Times New Roman" w:hAnsi="Times New Roman" w:cs="Times New Roman"/>
                <w:sz w:val="24"/>
                <w:szCs w:val="24"/>
              </w:rPr>
              <w:t>.</w:t>
            </w:r>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t>Період</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здійснення</w:t>
            </w:r>
            <w:proofErr w:type="spellEnd"/>
            <w:r w:rsidRPr="004272BD">
              <w:rPr>
                <w:rStyle w:val="af6"/>
                <w:rFonts w:ascii="Times New Roman" w:hAnsi="Times New Roman" w:cs="Times New Roman"/>
                <w:b/>
                <w:bCs/>
                <w:i w:val="0"/>
                <w:sz w:val="24"/>
                <w:szCs w:val="24"/>
              </w:rPr>
              <w:t>:</w:t>
            </w:r>
          </w:p>
        </w:tc>
        <w:tc>
          <w:tcPr>
            <w:tcW w:w="6763" w:type="dxa"/>
            <w:gridSpan w:val="4"/>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r w:rsidRPr="004272BD">
              <w:rPr>
                <w:rStyle w:val="af6"/>
                <w:rFonts w:ascii="Times New Roman" w:hAnsi="Times New Roman" w:cs="Times New Roman"/>
                <w:b/>
                <w:bCs/>
                <w:i w:val="0"/>
                <w:sz w:val="24"/>
                <w:szCs w:val="24"/>
                <w:lang w:val="uk-UA"/>
              </w:rPr>
              <w:t>2025</w:t>
            </w:r>
            <w:r w:rsidRPr="004272BD">
              <w:rPr>
                <w:rStyle w:val="af6"/>
                <w:rFonts w:ascii="Times New Roman" w:hAnsi="Times New Roman" w:cs="Times New Roman"/>
                <w:b/>
                <w:bCs/>
                <w:i w:val="0"/>
                <w:sz w:val="24"/>
                <w:szCs w:val="24"/>
              </w:rPr>
              <w:t xml:space="preserve"> </w:t>
            </w:r>
            <w:r w:rsidRPr="004272BD">
              <w:rPr>
                <w:rStyle w:val="af6"/>
                <w:rFonts w:ascii="Times New Roman" w:hAnsi="Times New Roman" w:cs="Times New Roman"/>
                <w:b/>
                <w:bCs/>
                <w:i w:val="0"/>
                <w:sz w:val="24"/>
                <w:szCs w:val="24"/>
                <w:lang w:val="uk-UA"/>
              </w:rPr>
              <w:t>-2026</w:t>
            </w:r>
            <w:r w:rsidRPr="004272BD">
              <w:rPr>
                <w:rStyle w:val="af6"/>
                <w:rFonts w:ascii="Times New Roman" w:hAnsi="Times New Roman" w:cs="Times New Roman"/>
                <w:b/>
                <w:bCs/>
                <w:i w:val="0"/>
                <w:sz w:val="24"/>
                <w:szCs w:val="24"/>
              </w:rPr>
              <w:t xml:space="preserve"> </w:t>
            </w:r>
            <w:r w:rsidRPr="004272BD">
              <w:rPr>
                <w:rStyle w:val="af6"/>
                <w:rFonts w:ascii="Times New Roman" w:hAnsi="Times New Roman" w:cs="Times New Roman"/>
                <w:b/>
                <w:bCs/>
                <w:i w:val="0"/>
                <w:sz w:val="24"/>
                <w:szCs w:val="24"/>
                <w:lang w:val="uk-UA"/>
              </w:rPr>
              <w:t>р.</w:t>
            </w:r>
          </w:p>
        </w:tc>
      </w:tr>
      <w:tr w:rsidR="00173E79" w:rsidRPr="004272BD" w:rsidTr="00173E79">
        <w:trPr>
          <w:trHeight w:val="270"/>
        </w:trPr>
        <w:tc>
          <w:tcPr>
            <w:tcW w:w="2808" w:type="dxa"/>
            <w:vMerge w:val="restart"/>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t>Орієнтована</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вартість</w:t>
            </w:r>
            <w:proofErr w:type="spellEnd"/>
            <w:r w:rsidRPr="004272BD">
              <w:rPr>
                <w:rStyle w:val="af6"/>
                <w:rFonts w:ascii="Times New Roman" w:hAnsi="Times New Roman" w:cs="Times New Roman"/>
                <w:b/>
                <w:bCs/>
                <w:i w:val="0"/>
                <w:sz w:val="24"/>
                <w:szCs w:val="24"/>
              </w:rPr>
              <w:t xml:space="preserve"> проєкту, тис. грн.</w:t>
            </w:r>
          </w:p>
        </w:tc>
        <w:tc>
          <w:tcPr>
            <w:tcW w:w="1500" w:type="dxa"/>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r w:rsidRPr="004272BD">
              <w:rPr>
                <w:rStyle w:val="af6"/>
                <w:rFonts w:ascii="Times New Roman" w:hAnsi="Times New Roman" w:cs="Times New Roman"/>
                <w:b/>
                <w:bCs/>
                <w:i w:val="0"/>
                <w:sz w:val="24"/>
                <w:szCs w:val="24"/>
                <w:lang w:val="uk-UA"/>
              </w:rPr>
              <w:t xml:space="preserve">  2024</w:t>
            </w:r>
          </w:p>
        </w:tc>
        <w:tc>
          <w:tcPr>
            <w:tcW w:w="1590" w:type="dxa"/>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r w:rsidRPr="004272BD">
              <w:rPr>
                <w:rStyle w:val="af6"/>
                <w:rFonts w:ascii="Times New Roman" w:hAnsi="Times New Roman" w:cs="Times New Roman"/>
                <w:b/>
                <w:bCs/>
                <w:i w:val="0"/>
                <w:sz w:val="24"/>
                <w:szCs w:val="24"/>
                <w:lang w:val="uk-UA"/>
              </w:rPr>
              <w:t>2025</w:t>
            </w:r>
          </w:p>
        </w:tc>
        <w:tc>
          <w:tcPr>
            <w:tcW w:w="1665" w:type="dxa"/>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r w:rsidRPr="004272BD">
              <w:rPr>
                <w:rStyle w:val="af6"/>
                <w:rFonts w:ascii="Times New Roman" w:hAnsi="Times New Roman" w:cs="Times New Roman"/>
                <w:b/>
                <w:bCs/>
                <w:i w:val="0"/>
                <w:sz w:val="24"/>
                <w:szCs w:val="24"/>
                <w:lang w:val="uk-UA"/>
              </w:rPr>
              <w:t>2026</w:t>
            </w:r>
          </w:p>
        </w:tc>
        <w:tc>
          <w:tcPr>
            <w:tcW w:w="2008" w:type="dxa"/>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r w:rsidRPr="004272BD">
              <w:rPr>
                <w:rStyle w:val="af6"/>
                <w:rFonts w:ascii="Times New Roman" w:hAnsi="Times New Roman" w:cs="Times New Roman"/>
                <w:b/>
                <w:bCs/>
                <w:i w:val="0"/>
                <w:sz w:val="24"/>
                <w:szCs w:val="24"/>
                <w:lang w:val="uk-UA"/>
              </w:rPr>
              <w:t>Разом</w:t>
            </w:r>
          </w:p>
        </w:tc>
      </w:tr>
      <w:tr w:rsidR="00173E79" w:rsidRPr="004272BD" w:rsidTr="00173E79">
        <w:trPr>
          <w:trHeight w:val="285"/>
        </w:trPr>
        <w:tc>
          <w:tcPr>
            <w:tcW w:w="2808" w:type="dxa"/>
            <w:vMerge/>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
        </w:tc>
        <w:tc>
          <w:tcPr>
            <w:tcW w:w="1500" w:type="dxa"/>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r w:rsidRPr="004272BD">
              <w:rPr>
                <w:rStyle w:val="af6"/>
                <w:rFonts w:ascii="Times New Roman" w:hAnsi="Times New Roman" w:cs="Times New Roman"/>
                <w:b/>
                <w:bCs/>
                <w:i w:val="0"/>
                <w:sz w:val="24"/>
                <w:szCs w:val="24"/>
                <w:lang w:val="uk-UA"/>
              </w:rPr>
              <w:t xml:space="preserve"> 0</w:t>
            </w:r>
            <w:r w:rsidR="007D681E">
              <w:rPr>
                <w:rStyle w:val="af6"/>
                <w:rFonts w:ascii="Times New Roman" w:hAnsi="Times New Roman" w:cs="Times New Roman"/>
                <w:b/>
                <w:bCs/>
                <w:i w:val="0"/>
                <w:sz w:val="24"/>
                <w:szCs w:val="24"/>
                <w:lang w:val="uk-UA"/>
              </w:rPr>
              <w:t>,00</w:t>
            </w:r>
          </w:p>
        </w:tc>
        <w:tc>
          <w:tcPr>
            <w:tcW w:w="1590" w:type="dxa"/>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r w:rsidRPr="004272BD">
              <w:rPr>
                <w:rStyle w:val="af6"/>
                <w:rFonts w:ascii="Times New Roman" w:hAnsi="Times New Roman" w:cs="Times New Roman"/>
                <w:b/>
                <w:bCs/>
                <w:i w:val="0"/>
                <w:sz w:val="24"/>
                <w:szCs w:val="24"/>
                <w:lang w:val="uk-UA"/>
              </w:rPr>
              <w:t>3000,00</w:t>
            </w:r>
          </w:p>
        </w:tc>
        <w:tc>
          <w:tcPr>
            <w:tcW w:w="1665" w:type="dxa"/>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r w:rsidRPr="004272BD">
              <w:rPr>
                <w:rStyle w:val="af6"/>
                <w:rFonts w:ascii="Times New Roman" w:hAnsi="Times New Roman" w:cs="Times New Roman"/>
                <w:b/>
                <w:bCs/>
                <w:i w:val="0"/>
                <w:sz w:val="24"/>
                <w:szCs w:val="24"/>
                <w:lang w:val="uk-UA"/>
              </w:rPr>
              <w:t>2500,00</w:t>
            </w:r>
          </w:p>
        </w:tc>
        <w:tc>
          <w:tcPr>
            <w:tcW w:w="2008" w:type="dxa"/>
            <w:shd w:val="clear" w:color="auto" w:fill="auto"/>
          </w:tcPr>
          <w:p w:rsidR="00173E79" w:rsidRPr="004272BD" w:rsidRDefault="00173E79" w:rsidP="000C20E3">
            <w:pPr>
              <w:jc w:val="both"/>
              <w:rPr>
                <w:rStyle w:val="af6"/>
                <w:rFonts w:ascii="Times New Roman" w:hAnsi="Times New Roman" w:cs="Times New Roman"/>
                <w:b/>
                <w:bCs/>
                <w:i w:val="0"/>
                <w:iCs w:val="0"/>
                <w:sz w:val="24"/>
                <w:szCs w:val="24"/>
                <w:lang w:val="uk-UA"/>
              </w:rPr>
            </w:pPr>
            <w:r w:rsidRPr="004272BD">
              <w:rPr>
                <w:rStyle w:val="af6"/>
                <w:rFonts w:ascii="Times New Roman" w:hAnsi="Times New Roman" w:cs="Times New Roman"/>
                <w:b/>
                <w:bCs/>
                <w:i w:val="0"/>
                <w:sz w:val="24"/>
                <w:szCs w:val="24"/>
                <w:lang w:val="uk-UA"/>
              </w:rPr>
              <w:t>5500,00</w:t>
            </w:r>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t>Джерела</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фінансування</w:t>
            </w:r>
            <w:proofErr w:type="spellEnd"/>
            <w:r w:rsidRPr="004272BD">
              <w:rPr>
                <w:rStyle w:val="af6"/>
                <w:rFonts w:ascii="Times New Roman" w:hAnsi="Times New Roman" w:cs="Times New Roman"/>
                <w:b/>
                <w:bCs/>
                <w:i w:val="0"/>
                <w:sz w:val="24"/>
                <w:szCs w:val="24"/>
              </w:rPr>
              <w:t>:</w:t>
            </w:r>
          </w:p>
        </w:tc>
        <w:tc>
          <w:tcPr>
            <w:tcW w:w="6763" w:type="dxa"/>
            <w:gridSpan w:val="4"/>
          </w:tcPr>
          <w:p w:rsidR="00173E79" w:rsidRPr="004272BD" w:rsidRDefault="00173E79" w:rsidP="000C20E3">
            <w:pPr>
              <w:jc w:val="both"/>
              <w:rPr>
                <w:rStyle w:val="af6"/>
                <w:rFonts w:ascii="Times New Roman" w:hAnsi="Times New Roman" w:cs="Times New Roman"/>
                <w:i w:val="0"/>
                <w:iCs w:val="0"/>
                <w:sz w:val="24"/>
                <w:szCs w:val="24"/>
                <w:lang w:val="uk-UA"/>
              </w:rPr>
            </w:pPr>
            <w:r w:rsidRPr="004272BD">
              <w:rPr>
                <w:rStyle w:val="af6"/>
                <w:rFonts w:ascii="Times New Roman" w:hAnsi="Times New Roman" w:cs="Times New Roman"/>
                <w:i w:val="0"/>
                <w:sz w:val="24"/>
                <w:szCs w:val="24"/>
                <w:lang w:val="uk-UA"/>
              </w:rPr>
              <w:t>Державний бюджет, м</w:t>
            </w:r>
            <w:proofErr w:type="spellStart"/>
            <w:r w:rsidRPr="004272BD">
              <w:rPr>
                <w:rStyle w:val="af6"/>
                <w:rFonts w:ascii="Times New Roman" w:hAnsi="Times New Roman" w:cs="Times New Roman"/>
                <w:i w:val="0"/>
                <w:sz w:val="24"/>
                <w:szCs w:val="24"/>
              </w:rPr>
              <w:t>іс</w:t>
            </w:r>
            <w:r w:rsidRPr="004272BD">
              <w:rPr>
                <w:rStyle w:val="af6"/>
                <w:rFonts w:ascii="Times New Roman" w:hAnsi="Times New Roman" w:cs="Times New Roman"/>
                <w:i w:val="0"/>
                <w:sz w:val="24"/>
                <w:szCs w:val="24"/>
                <w:lang w:val="uk-UA"/>
              </w:rPr>
              <w:t>цевий</w:t>
            </w:r>
            <w:proofErr w:type="spellEnd"/>
            <w:r w:rsidRPr="004272BD">
              <w:rPr>
                <w:rStyle w:val="af6"/>
                <w:rFonts w:ascii="Times New Roman" w:hAnsi="Times New Roman" w:cs="Times New Roman"/>
                <w:i w:val="0"/>
                <w:sz w:val="24"/>
                <w:szCs w:val="24"/>
              </w:rPr>
              <w:t xml:space="preserve"> бюджет</w:t>
            </w:r>
            <w:r w:rsidRPr="004272BD">
              <w:rPr>
                <w:rStyle w:val="af6"/>
                <w:rFonts w:ascii="Times New Roman" w:hAnsi="Times New Roman" w:cs="Times New Roman"/>
                <w:i w:val="0"/>
                <w:sz w:val="24"/>
                <w:szCs w:val="24"/>
                <w:lang w:val="uk-UA"/>
              </w:rPr>
              <w:t>,спонсорські кошти</w:t>
            </w:r>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t>Ключові</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потенційні</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учасники</w:t>
            </w:r>
            <w:proofErr w:type="spellEnd"/>
            <w:r w:rsidRPr="004272BD">
              <w:rPr>
                <w:rStyle w:val="af6"/>
                <w:rFonts w:ascii="Times New Roman" w:hAnsi="Times New Roman" w:cs="Times New Roman"/>
                <w:b/>
                <w:bCs/>
                <w:i w:val="0"/>
                <w:sz w:val="24"/>
                <w:szCs w:val="24"/>
              </w:rPr>
              <w:t xml:space="preserve"> </w:t>
            </w:r>
            <w:proofErr w:type="spellStart"/>
            <w:r w:rsidRPr="004272BD">
              <w:rPr>
                <w:rStyle w:val="af6"/>
                <w:rFonts w:ascii="Times New Roman" w:hAnsi="Times New Roman" w:cs="Times New Roman"/>
                <w:b/>
                <w:bCs/>
                <w:i w:val="0"/>
                <w:sz w:val="24"/>
                <w:szCs w:val="24"/>
              </w:rPr>
              <w:t>реалізації</w:t>
            </w:r>
            <w:proofErr w:type="spellEnd"/>
            <w:r w:rsidRPr="004272BD">
              <w:rPr>
                <w:rStyle w:val="af6"/>
                <w:rFonts w:ascii="Times New Roman" w:hAnsi="Times New Roman" w:cs="Times New Roman"/>
                <w:b/>
                <w:bCs/>
                <w:i w:val="0"/>
                <w:sz w:val="24"/>
                <w:szCs w:val="24"/>
              </w:rPr>
              <w:t xml:space="preserve"> проєкту:</w:t>
            </w:r>
          </w:p>
        </w:tc>
        <w:tc>
          <w:tcPr>
            <w:tcW w:w="6763" w:type="dxa"/>
            <w:gridSpan w:val="4"/>
          </w:tcPr>
          <w:p w:rsidR="00173E79" w:rsidRPr="004272BD" w:rsidRDefault="00173E79" w:rsidP="000C20E3">
            <w:pPr>
              <w:jc w:val="both"/>
              <w:rPr>
                <w:rStyle w:val="af6"/>
                <w:rFonts w:ascii="Times New Roman" w:hAnsi="Times New Roman" w:cs="Times New Roman"/>
                <w:i w:val="0"/>
                <w:iCs w:val="0"/>
                <w:sz w:val="24"/>
                <w:szCs w:val="24"/>
              </w:rPr>
            </w:pPr>
            <w:r w:rsidRPr="004272BD">
              <w:rPr>
                <w:rFonts w:ascii="Times New Roman" w:hAnsi="Times New Roman" w:cs="Times New Roman"/>
                <w:color w:val="000000"/>
                <w:sz w:val="24"/>
                <w:szCs w:val="24"/>
                <w:lang w:val="uk-UA"/>
              </w:rPr>
              <w:t>Гайсинська міська рада, відділ освіти, партнери, ГО.</w:t>
            </w:r>
          </w:p>
        </w:tc>
      </w:tr>
      <w:tr w:rsidR="00173E79" w:rsidRPr="004272BD" w:rsidTr="00173E79">
        <w:tc>
          <w:tcPr>
            <w:tcW w:w="2808" w:type="dxa"/>
            <w:shd w:val="clear" w:color="auto" w:fill="C2D69B" w:themeFill="accent3" w:themeFillTint="99"/>
          </w:tcPr>
          <w:p w:rsidR="00173E79" w:rsidRPr="004272BD" w:rsidRDefault="00173E79" w:rsidP="000C20E3">
            <w:pPr>
              <w:rPr>
                <w:rStyle w:val="af6"/>
                <w:rFonts w:ascii="Times New Roman" w:hAnsi="Times New Roman" w:cs="Times New Roman"/>
                <w:b/>
                <w:bCs/>
                <w:i w:val="0"/>
                <w:iCs w:val="0"/>
                <w:sz w:val="24"/>
                <w:szCs w:val="24"/>
              </w:rPr>
            </w:pPr>
            <w:proofErr w:type="spellStart"/>
            <w:r w:rsidRPr="004272BD">
              <w:rPr>
                <w:rStyle w:val="af6"/>
                <w:rFonts w:ascii="Times New Roman" w:hAnsi="Times New Roman" w:cs="Times New Roman"/>
                <w:b/>
                <w:bCs/>
                <w:i w:val="0"/>
                <w:sz w:val="24"/>
                <w:szCs w:val="24"/>
              </w:rPr>
              <w:t>Інше</w:t>
            </w:r>
            <w:proofErr w:type="spellEnd"/>
            <w:r w:rsidRPr="004272BD">
              <w:rPr>
                <w:rStyle w:val="af6"/>
                <w:rFonts w:ascii="Times New Roman" w:hAnsi="Times New Roman" w:cs="Times New Roman"/>
                <w:b/>
                <w:bCs/>
                <w:i w:val="0"/>
                <w:sz w:val="24"/>
                <w:szCs w:val="24"/>
              </w:rPr>
              <w:t>:</w:t>
            </w:r>
          </w:p>
        </w:tc>
        <w:tc>
          <w:tcPr>
            <w:tcW w:w="6763" w:type="dxa"/>
            <w:gridSpan w:val="4"/>
          </w:tcPr>
          <w:p w:rsidR="00173E79" w:rsidRPr="004272BD" w:rsidRDefault="00173E79" w:rsidP="000C20E3">
            <w:pPr>
              <w:jc w:val="both"/>
              <w:rPr>
                <w:rStyle w:val="af6"/>
                <w:rFonts w:ascii="Times New Roman" w:hAnsi="Times New Roman" w:cs="Times New Roman"/>
                <w:i w:val="0"/>
                <w:iCs w:val="0"/>
                <w:sz w:val="24"/>
                <w:szCs w:val="24"/>
              </w:rPr>
            </w:pPr>
          </w:p>
        </w:tc>
      </w:tr>
    </w:tbl>
    <w:p w:rsidR="00173E79" w:rsidRDefault="00173E79" w:rsidP="000C20E3">
      <w:pPr>
        <w:spacing w:after="0" w:line="240" w:lineRule="auto"/>
        <w:jc w:val="both"/>
        <w:rPr>
          <w:rFonts w:ascii="Times New Roman" w:eastAsia="Calibri" w:hAnsi="Times New Roman" w:cs="Times New Roman"/>
          <w:sz w:val="24"/>
          <w:szCs w:val="24"/>
          <w:lang w:val="uk-UA" w:eastAsia="ru-RU"/>
        </w:rPr>
      </w:pPr>
    </w:p>
    <w:p w:rsidR="00FE60AB" w:rsidRDefault="00FE60AB" w:rsidP="000C20E3">
      <w:pPr>
        <w:spacing w:after="0" w:line="240" w:lineRule="auto"/>
        <w:jc w:val="both"/>
        <w:rPr>
          <w:rFonts w:ascii="Times New Roman" w:eastAsia="Calibri" w:hAnsi="Times New Roman" w:cs="Times New Roman"/>
          <w:sz w:val="24"/>
          <w:szCs w:val="24"/>
          <w:lang w:val="uk-UA" w:eastAsia="ru-RU"/>
        </w:rPr>
      </w:pPr>
    </w:p>
    <w:p w:rsidR="00FE60AB" w:rsidRDefault="00FE60AB" w:rsidP="000C20E3">
      <w:pPr>
        <w:spacing w:after="0" w:line="240" w:lineRule="auto"/>
        <w:jc w:val="both"/>
        <w:rPr>
          <w:rFonts w:ascii="Times New Roman" w:eastAsia="Calibri" w:hAnsi="Times New Roman" w:cs="Times New Roman"/>
          <w:sz w:val="24"/>
          <w:szCs w:val="24"/>
          <w:lang w:val="uk-UA" w:eastAsia="ru-RU"/>
        </w:rPr>
      </w:pPr>
    </w:p>
    <w:p w:rsidR="00FE60AB" w:rsidRDefault="00FE60AB" w:rsidP="000C20E3">
      <w:pPr>
        <w:spacing w:after="0" w:line="240" w:lineRule="auto"/>
        <w:jc w:val="both"/>
        <w:rPr>
          <w:rFonts w:ascii="Times New Roman" w:eastAsia="Calibri" w:hAnsi="Times New Roman" w:cs="Times New Roman"/>
          <w:sz w:val="24"/>
          <w:szCs w:val="24"/>
          <w:lang w:val="uk-UA" w:eastAsia="ru-RU"/>
        </w:rPr>
      </w:pPr>
    </w:p>
    <w:p w:rsidR="00FE60AB" w:rsidRDefault="00FE60AB" w:rsidP="000C20E3">
      <w:pPr>
        <w:spacing w:after="0" w:line="240" w:lineRule="auto"/>
        <w:jc w:val="both"/>
        <w:rPr>
          <w:rFonts w:ascii="Times New Roman" w:eastAsia="Calibri" w:hAnsi="Times New Roman" w:cs="Times New Roman"/>
          <w:sz w:val="24"/>
          <w:szCs w:val="24"/>
          <w:lang w:val="uk-UA" w:eastAsia="ru-RU"/>
        </w:rPr>
      </w:pPr>
    </w:p>
    <w:p w:rsidR="00FE60AB" w:rsidRPr="004272BD" w:rsidRDefault="00FE60AB"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Таб.66</w:t>
      </w:r>
    </w:p>
    <w:p w:rsidR="00173E79" w:rsidRPr="004272BD" w:rsidRDefault="00173E79" w:rsidP="000C20E3">
      <w:pPr>
        <w:spacing w:after="0" w:line="240" w:lineRule="auto"/>
        <w:jc w:val="both"/>
        <w:rPr>
          <w:rFonts w:ascii="Times New Roman" w:eastAsia="Calibri" w:hAnsi="Times New Roman" w:cs="Times New Roman"/>
          <w:sz w:val="24"/>
          <w:szCs w:val="24"/>
          <w:lang w:val="uk-UA" w:eastAsia="ru-RU"/>
        </w:rPr>
      </w:pP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173E79" w:rsidRPr="001B124B"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173E79" w:rsidRPr="004272BD" w:rsidRDefault="00173E79" w:rsidP="000C20E3">
            <w:pPr>
              <w:pStyle w:val="6"/>
              <w:spacing w:before="40" w:beforeAutospacing="0" w:after="40" w:afterAutospacing="0"/>
              <w:rPr>
                <w:color w:val="000000"/>
                <w:sz w:val="24"/>
                <w:szCs w:val="24"/>
                <w:lang w:val="uk-UA"/>
              </w:rPr>
            </w:pPr>
            <w:r w:rsidRPr="004272BD">
              <w:rPr>
                <w:color w:val="000000"/>
                <w:sz w:val="24"/>
                <w:szCs w:val="24"/>
                <w:lang w:val="uk-UA"/>
              </w:rPr>
              <w:lastRenderedPageBreak/>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spacing w:line="240" w:lineRule="auto"/>
              <w:jc w:val="both"/>
              <w:rPr>
                <w:rStyle w:val="af6"/>
                <w:rFonts w:ascii="Times New Roman" w:hAnsi="Times New Roman" w:cs="Times New Roman"/>
                <w:i w:val="0"/>
                <w:iCs w:val="0"/>
                <w:sz w:val="24"/>
                <w:szCs w:val="24"/>
                <w:lang w:val="uk-UA"/>
              </w:rPr>
            </w:pPr>
            <w:r w:rsidRPr="004272BD">
              <w:rPr>
                <w:rStyle w:val="af6"/>
                <w:rFonts w:ascii="Times New Roman" w:hAnsi="Times New Roman" w:cs="Times New Roman"/>
                <w:i w:val="0"/>
                <w:sz w:val="24"/>
                <w:szCs w:val="24"/>
                <w:lang w:val="uk-UA"/>
              </w:rPr>
              <w:t xml:space="preserve">3.1.1. Капітальний ремонт, реконструкція, </w:t>
            </w:r>
            <w:proofErr w:type="spellStart"/>
            <w:r w:rsidRPr="004272BD">
              <w:rPr>
                <w:rStyle w:val="af6"/>
                <w:rFonts w:ascii="Times New Roman" w:hAnsi="Times New Roman" w:cs="Times New Roman"/>
                <w:i w:val="0"/>
                <w:sz w:val="24"/>
                <w:szCs w:val="24"/>
                <w:lang w:val="uk-UA"/>
              </w:rPr>
              <w:t>термомодернізація</w:t>
            </w:r>
            <w:proofErr w:type="spellEnd"/>
            <w:r w:rsidRPr="004272BD">
              <w:rPr>
                <w:rStyle w:val="af6"/>
                <w:rFonts w:ascii="Times New Roman" w:hAnsi="Times New Roman" w:cs="Times New Roman"/>
                <w:i w:val="0"/>
                <w:sz w:val="24"/>
                <w:szCs w:val="24"/>
                <w:lang w:val="uk-UA"/>
              </w:rPr>
              <w:t xml:space="preserve"> приміщень дошкільних та шкільних навчальних закладів з врахуванням потреб осіб з обмеженими фізичними можливостями</w:t>
            </w:r>
          </w:p>
        </w:tc>
      </w:tr>
      <w:tr w:rsidR="00173E79"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173E79" w:rsidRPr="004272BD" w:rsidRDefault="00173E79" w:rsidP="000C20E3">
            <w:pPr>
              <w:pStyle w:val="af4"/>
              <w:spacing w:before="40" w:beforeAutospacing="0" w:after="40" w:afterAutospacing="0"/>
              <w:rPr>
                <w:b/>
                <w:bCs/>
                <w:color w:val="000000"/>
                <w:lang w:val="uk-UA"/>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b/>
                <w:bCs/>
                <w:color w:val="000000"/>
                <w:lang w:val="uk-UA"/>
              </w:rPr>
            </w:pPr>
            <w:r w:rsidRPr="004272BD">
              <w:rPr>
                <w:b/>
                <w:bCs/>
                <w:color w:val="000000"/>
                <w:lang w:val="uk-UA"/>
              </w:rPr>
              <w:t xml:space="preserve">Капітальний ремонт Гайсинського міського Будинку школярів та молоді (ремонт великої актової зали) за </w:t>
            </w:r>
            <w:proofErr w:type="spellStart"/>
            <w:r w:rsidRPr="004272BD">
              <w:rPr>
                <w:b/>
                <w:bCs/>
                <w:color w:val="000000"/>
                <w:lang w:val="uk-UA"/>
              </w:rPr>
              <w:t>адресою</w:t>
            </w:r>
            <w:proofErr w:type="spellEnd"/>
            <w:r w:rsidRPr="004272BD">
              <w:rPr>
                <w:b/>
                <w:bCs/>
                <w:color w:val="000000"/>
                <w:lang w:val="uk-UA"/>
              </w:rPr>
              <w:t>: вул. 1 Травня, 69</w:t>
            </w:r>
          </w:p>
        </w:tc>
      </w:tr>
      <w:tr w:rsidR="00173E79"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173E79" w:rsidRPr="004272BD" w:rsidRDefault="00173E79" w:rsidP="000C20E3">
            <w:pPr>
              <w:pStyle w:val="af4"/>
              <w:spacing w:before="40" w:beforeAutospacing="0" w:after="40" w:afterAutospacing="0"/>
              <w:rPr>
                <w:b/>
                <w:bCs/>
                <w:color w:val="000000"/>
                <w:lang w:val="uk-UA"/>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pStyle w:val="Default"/>
              <w:jc w:val="both"/>
              <w:rPr>
                <w:lang w:val="uk-UA"/>
              </w:rPr>
            </w:pPr>
            <w:proofErr w:type="spellStart"/>
            <w:r w:rsidRPr="004272BD">
              <w:t>Забезпечення</w:t>
            </w:r>
            <w:proofErr w:type="spellEnd"/>
            <w:r w:rsidRPr="004272BD">
              <w:t xml:space="preserve"> </w:t>
            </w:r>
            <w:proofErr w:type="spellStart"/>
            <w:r w:rsidRPr="004272BD">
              <w:t>комфортних</w:t>
            </w:r>
            <w:proofErr w:type="spellEnd"/>
            <w:r w:rsidRPr="004272BD">
              <w:t xml:space="preserve"> умов для </w:t>
            </w:r>
            <w:proofErr w:type="spellStart"/>
            <w:r w:rsidRPr="004272BD">
              <w:t>перебування</w:t>
            </w:r>
            <w:proofErr w:type="spellEnd"/>
            <w:r w:rsidRPr="004272BD">
              <w:rPr>
                <w:lang w:val="uk-UA"/>
              </w:rPr>
              <w:t>,</w:t>
            </w:r>
            <w:r w:rsidRPr="004272BD">
              <w:t xml:space="preserve"> </w:t>
            </w:r>
            <w:proofErr w:type="spellStart"/>
            <w:r w:rsidRPr="004272BD">
              <w:t>навчання</w:t>
            </w:r>
            <w:proofErr w:type="spellEnd"/>
            <w:r w:rsidRPr="004272BD">
              <w:t xml:space="preserve"> </w:t>
            </w:r>
            <w:r w:rsidRPr="004272BD">
              <w:rPr>
                <w:lang w:val="uk-UA"/>
              </w:rPr>
              <w:t>гуртківців</w:t>
            </w:r>
            <w:r w:rsidRPr="004272BD">
              <w:t>,</w:t>
            </w:r>
            <w:r w:rsidRPr="004272BD">
              <w:rPr>
                <w:lang w:val="uk-UA"/>
              </w:rPr>
              <w:t xml:space="preserve"> </w:t>
            </w:r>
            <w:r w:rsidRPr="004272BD">
              <w:t>шляхом</w:t>
            </w:r>
            <w:r w:rsidRPr="004272BD">
              <w:rPr>
                <w:lang w:val="uk-UA"/>
              </w:rPr>
              <w:t xml:space="preserve"> проведення</w:t>
            </w:r>
            <w:r w:rsidRPr="004272BD">
              <w:t xml:space="preserve"> </w:t>
            </w:r>
            <w:proofErr w:type="spellStart"/>
            <w:r w:rsidRPr="004272BD">
              <w:t>капітального</w:t>
            </w:r>
            <w:proofErr w:type="spellEnd"/>
            <w:r w:rsidRPr="004272BD">
              <w:t xml:space="preserve"> ремонту</w:t>
            </w:r>
            <w:r w:rsidRPr="004272BD">
              <w:rPr>
                <w:lang w:val="uk-UA"/>
              </w:rPr>
              <w:t xml:space="preserve"> актової зали</w:t>
            </w:r>
            <w:r w:rsidRPr="004272BD">
              <w:t>.</w:t>
            </w:r>
          </w:p>
        </w:tc>
      </w:tr>
      <w:tr w:rsidR="00173E79" w:rsidRPr="001B124B"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173E79" w:rsidRPr="004272BD" w:rsidRDefault="00173E79" w:rsidP="000C20E3">
            <w:pPr>
              <w:pStyle w:val="af4"/>
              <w:spacing w:before="40" w:beforeAutospacing="0" w:after="40" w:afterAutospacing="0"/>
              <w:rPr>
                <w:b/>
                <w:bCs/>
                <w:color w:val="000000"/>
                <w:lang w:val="uk-UA"/>
              </w:rPr>
            </w:pPr>
            <w:r w:rsidRPr="004272BD">
              <w:rPr>
                <w:b/>
                <w:bCs/>
                <w:color w:val="000000"/>
                <w:lang w:val="uk-UA"/>
              </w:rPr>
              <w:t xml:space="preserve">Територія на яку </w:t>
            </w:r>
            <w:proofErr w:type="spellStart"/>
            <w:r w:rsidRPr="004272BD">
              <w:rPr>
                <w:b/>
                <w:bCs/>
                <w:color w:val="000000"/>
                <w:lang w:val="uk-UA"/>
              </w:rPr>
              <w:t>проєктт</w:t>
            </w:r>
            <w:proofErr w:type="spellEnd"/>
            <w:r w:rsidRPr="004272BD">
              <w:rPr>
                <w:b/>
                <w:bCs/>
                <w:color w:val="000000"/>
                <w:lang w:val="uk-UA"/>
              </w:rPr>
              <w:t xml:space="preserve">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color w:val="000000"/>
                <w:lang w:val="uk-UA"/>
              </w:rPr>
            </w:pPr>
            <w:r w:rsidRPr="004272BD">
              <w:rPr>
                <w:color w:val="000000"/>
                <w:lang w:val="uk-UA"/>
              </w:rPr>
              <w:t>Заклад позашкільної освіти Гайсинський міський Будинок школярів та молоді Гайсинської міської ради</w:t>
            </w:r>
          </w:p>
        </w:tc>
      </w:tr>
      <w:tr w:rsidR="00173E79" w:rsidRPr="001B124B"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173E79" w:rsidRPr="004272BD" w:rsidRDefault="00173E79" w:rsidP="000C20E3">
            <w:pPr>
              <w:pStyle w:val="af4"/>
              <w:spacing w:before="40" w:beforeAutospacing="0" w:after="40" w:afterAutospacing="0"/>
              <w:rPr>
                <w:b/>
                <w:bCs/>
                <w:color w:val="000000"/>
                <w:lang w:val="uk-UA"/>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pStyle w:val="Default"/>
              <w:jc w:val="both"/>
              <w:rPr>
                <w:lang w:val="uk-UA"/>
              </w:rPr>
            </w:pPr>
            <w:r w:rsidRPr="004272BD">
              <w:rPr>
                <w:lang w:val="uk-UA"/>
              </w:rPr>
              <w:t xml:space="preserve">616 гуртківців, 26 працівників, батьки та майбутні гуртківці закладу. </w:t>
            </w:r>
          </w:p>
        </w:tc>
      </w:tr>
      <w:tr w:rsidR="00173E79"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173E79" w:rsidRPr="004272BD" w:rsidRDefault="00173E79" w:rsidP="000C20E3">
            <w:pPr>
              <w:pStyle w:val="af4"/>
              <w:spacing w:before="40" w:beforeAutospacing="0" w:after="40" w:afterAutospacing="0"/>
              <w:rPr>
                <w:b/>
                <w:bCs/>
                <w:color w:val="000000"/>
                <w:lang w:val="uk-UA"/>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Необхідно здійснити повний капітальний ремонт приміщення, яке знаходиться в аварійному стані. Це дозволить покращити проведення безпечних та якісних заходів, що відбуваються протягом начального року, естетичного вигляду актової зали. </w:t>
            </w:r>
          </w:p>
        </w:tc>
      </w:tr>
      <w:tr w:rsidR="00173E79"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173E79" w:rsidRPr="004272BD" w:rsidRDefault="00173E79" w:rsidP="000C20E3">
            <w:pPr>
              <w:pStyle w:val="af4"/>
              <w:spacing w:before="40" w:beforeAutospacing="0" w:after="40" w:afterAutospacing="0"/>
              <w:rPr>
                <w:b/>
                <w:bCs/>
                <w:color w:val="000000"/>
                <w:lang w:val="uk-UA"/>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Реалізація проєкту дозволить забезпечити оптимально комфортне та безпечне перебування вихованців, батьків та працівників в приміщенні закладу.</w:t>
            </w:r>
          </w:p>
          <w:p w:rsidR="00173E79" w:rsidRPr="004272BD" w:rsidRDefault="00173E79"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Покращиться естетичний вигляд приміщення.</w:t>
            </w:r>
          </w:p>
          <w:p w:rsidR="00173E79" w:rsidRPr="004272BD" w:rsidRDefault="00173E79" w:rsidP="000C20E3">
            <w:pPr>
              <w:spacing w:after="0" w:line="240" w:lineRule="auto"/>
              <w:jc w:val="both"/>
              <w:rPr>
                <w:rFonts w:ascii="Times New Roman" w:hAnsi="Times New Roman" w:cs="Times New Roman"/>
                <w:sz w:val="24"/>
                <w:szCs w:val="24"/>
                <w:lang w:val="uk-UA"/>
              </w:rPr>
            </w:pPr>
          </w:p>
        </w:tc>
      </w:tr>
      <w:tr w:rsidR="00173E79"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173E79" w:rsidRPr="004272BD" w:rsidRDefault="00173E79" w:rsidP="000C20E3">
            <w:pPr>
              <w:pStyle w:val="af4"/>
              <w:spacing w:before="40" w:beforeAutospacing="0" w:after="40" w:afterAutospacing="0"/>
              <w:rPr>
                <w:b/>
                <w:bCs/>
                <w:color w:val="000000"/>
                <w:lang w:val="uk-UA"/>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pStyle w:val="Default"/>
              <w:jc w:val="both"/>
              <w:rPr>
                <w:lang w:val="uk-UA"/>
              </w:rPr>
            </w:pPr>
            <w:r w:rsidRPr="004272BD">
              <w:rPr>
                <w:lang w:val="uk-UA"/>
              </w:rPr>
              <w:t>Виготовлення проектно-кошторисної документації.</w:t>
            </w:r>
          </w:p>
          <w:p w:rsidR="00173E79" w:rsidRPr="004272BD" w:rsidRDefault="00173E79" w:rsidP="000C20E3">
            <w:pPr>
              <w:pStyle w:val="Default"/>
              <w:jc w:val="both"/>
              <w:rPr>
                <w:lang w:val="uk-UA"/>
              </w:rPr>
            </w:pPr>
            <w:r w:rsidRPr="004272BD">
              <w:rPr>
                <w:lang w:val="uk-UA"/>
              </w:rPr>
              <w:t>Закупка матеріалів.</w:t>
            </w:r>
          </w:p>
          <w:p w:rsidR="00173E79" w:rsidRPr="004272BD" w:rsidRDefault="00173E79" w:rsidP="000C20E3">
            <w:pPr>
              <w:pStyle w:val="Default"/>
              <w:jc w:val="both"/>
              <w:rPr>
                <w:lang w:val="uk-UA"/>
              </w:rPr>
            </w:pPr>
            <w:r w:rsidRPr="004272BD">
              <w:rPr>
                <w:lang w:val="uk-UA"/>
              </w:rPr>
              <w:t>Виконання робіт згідно проектно-кошторисної документації.</w:t>
            </w:r>
          </w:p>
          <w:p w:rsidR="00173E79" w:rsidRPr="004272BD" w:rsidRDefault="00173E79" w:rsidP="000C20E3">
            <w:pPr>
              <w:pStyle w:val="Default"/>
              <w:jc w:val="both"/>
              <w:rPr>
                <w:lang w:val="uk-UA"/>
              </w:rPr>
            </w:pPr>
            <w:r w:rsidRPr="004272BD">
              <w:rPr>
                <w:lang w:val="uk-UA"/>
              </w:rPr>
              <w:t>Проведення масового заходу відкриття великої актової зали.</w:t>
            </w:r>
          </w:p>
          <w:p w:rsidR="00173E79" w:rsidRPr="004272BD" w:rsidRDefault="00173E79" w:rsidP="000C20E3">
            <w:pPr>
              <w:pStyle w:val="Default"/>
              <w:jc w:val="both"/>
              <w:rPr>
                <w:lang w:val="uk-UA"/>
              </w:rPr>
            </w:pPr>
          </w:p>
        </w:tc>
      </w:tr>
      <w:tr w:rsidR="00173E79" w:rsidRPr="004272BD" w:rsidTr="0025422A">
        <w:tc>
          <w:tcPr>
            <w:tcW w:w="2367" w:type="dxa"/>
            <w:tcBorders>
              <w:top w:val="single" w:sz="4" w:space="0" w:color="auto"/>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173E79" w:rsidRPr="004272BD" w:rsidRDefault="00173E79" w:rsidP="000C20E3">
            <w:pPr>
              <w:pStyle w:val="af4"/>
              <w:spacing w:before="40" w:beforeAutospacing="0" w:after="40" w:afterAutospacing="0"/>
              <w:rPr>
                <w:b/>
                <w:bCs/>
                <w:color w:val="000000"/>
                <w:lang w:val="uk-UA"/>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b/>
                <w:bCs/>
                <w:color w:val="000000"/>
                <w:lang w:val="uk-UA"/>
              </w:rPr>
            </w:pPr>
            <w:r w:rsidRPr="004272BD">
              <w:rPr>
                <w:b/>
                <w:bCs/>
                <w:color w:val="000000"/>
                <w:lang w:val="uk-UA"/>
              </w:rPr>
              <w:t>2026 р</w:t>
            </w:r>
            <w:r w:rsidR="008E5C66">
              <w:rPr>
                <w:b/>
                <w:bCs/>
                <w:color w:val="000000"/>
                <w:lang w:val="uk-UA"/>
              </w:rPr>
              <w:t>ік</w:t>
            </w:r>
            <w:r w:rsidRPr="004272BD">
              <w:rPr>
                <w:b/>
                <w:bCs/>
                <w:color w:val="000000"/>
                <w:lang w:val="uk-UA"/>
              </w:rPr>
              <w:t>.</w:t>
            </w:r>
          </w:p>
        </w:tc>
      </w:tr>
      <w:tr w:rsidR="00173E79" w:rsidRPr="004272BD" w:rsidTr="0025422A">
        <w:tc>
          <w:tcPr>
            <w:tcW w:w="2367" w:type="dxa"/>
            <w:vMerge w:val="restart"/>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173E79" w:rsidRPr="004272BD" w:rsidRDefault="00173E79" w:rsidP="000C20E3">
            <w:pPr>
              <w:pStyle w:val="af4"/>
              <w:spacing w:before="40" w:beforeAutospacing="0" w:after="40" w:afterAutospacing="0"/>
              <w:rPr>
                <w:b/>
                <w:bCs/>
                <w:color w:val="000000"/>
                <w:lang w:val="uk-UA"/>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b/>
                <w:bCs/>
                <w:color w:val="000000"/>
                <w:lang w:val="uk-UA"/>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b/>
                <w:bCs/>
                <w:color w:val="000000"/>
                <w:lang w:val="uk-UA"/>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b/>
                <w:bCs/>
                <w:color w:val="000000"/>
                <w:lang w:val="uk-UA"/>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40" w:beforeAutospacing="0" w:after="40" w:afterAutospacing="0"/>
              <w:ind w:left="-104" w:firstLine="104"/>
              <w:jc w:val="both"/>
              <w:rPr>
                <w:b/>
                <w:bCs/>
                <w:color w:val="000000"/>
                <w:lang w:val="uk-UA"/>
              </w:rPr>
            </w:pPr>
            <w:r w:rsidRPr="004272BD">
              <w:rPr>
                <w:b/>
                <w:bCs/>
                <w:color w:val="000000"/>
                <w:lang w:val="uk-UA"/>
              </w:rPr>
              <w:t>Разом</w:t>
            </w:r>
          </w:p>
        </w:tc>
      </w:tr>
      <w:tr w:rsidR="00173E79" w:rsidRPr="004272BD" w:rsidTr="0025422A">
        <w:tc>
          <w:tcPr>
            <w:tcW w:w="0" w:type="auto"/>
            <w:vMerge/>
            <w:tcBorders>
              <w:top w:val="nil"/>
              <w:left w:val="single" w:sz="8" w:space="0" w:color="auto"/>
              <w:bottom w:val="single" w:sz="8" w:space="0" w:color="auto"/>
              <w:right w:val="single" w:sz="8" w:space="0" w:color="auto"/>
            </w:tcBorders>
            <w:shd w:val="clear" w:color="auto" w:fill="A8D08D"/>
            <w:vAlign w:val="center"/>
          </w:tcPr>
          <w:p w:rsidR="00173E79" w:rsidRPr="004272BD" w:rsidRDefault="00173E79" w:rsidP="000C20E3">
            <w:pPr>
              <w:spacing w:line="240" w:lineRule="auto"/>
              <w:rPr>
                <w:rFonts w:ascii="Times New Roman" w:hAnsi="Times New Roman" w:cs="Times New Roman"/>
                <w:b/>
                <w:bCs/>
                <w:color w:val="000000"/>
                <w:sz w:val="24"/>
                <w:szCs w:val="24"/>
                <w:lang w:val="uk-UA"/>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b/>
                <w:bCs/>
                <w:color w:val="000000"/>
                <w:lang w:val="uk-UA"/>
              </w:rPr>
            </w:pPr>
            <w:r w:rsidRPr="004272BD">
              <w:rPr>
                <w:b/>
                <w:bCs/>
                <w:color w:val="000000"/>
                <w:lang w:val="uk-UA"/>
              </w:rPr>
              <w:t>825,00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b/>
                <w:bCs/>
                <w:color w:val="000000"/>
                <w:lang w:val="uk-UA"/>
              </w:rPr>
            </w:pPr>
            <w:r w:rsidRPr="004272BD">
              <w:rPr>
                <w:b/>
                <w:bCs/>
                <w:color w:val="000000"/>
                <w:lang w:val="uk-UA"/>
              </w:rPr>
              <w:t>825,00</w:t>
            </w:r>
          </w:p>
        </w:tc>
      </w:tr>
      <w:tr w:rsidR="00173E79"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173E79" w:rsidRPr="004272BD" w:rsidRDefault="00173E79" w:rsidP="000C20E3">
            <w:pPr>
              <w:pStyle w:val="af4"/>
              <w:spacing w:before="40" w:beforeAutospacing="0" w:after="40" w:afterAutospacing="0"/>
              <w:rPr>
                <w:b/>
                <w:bCs/>
                <w:color w:val="000000"/>
                <w:lang w:val="uk-UA"/>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173E79" w:rsidRPr="004272BD" w:rsidRDefault="00173E79" w:rsidP="000C20E3">
            <w:pPr>
              <w:pStyle w:val="af4"/>
              <w:spacing w:before="40" w:after="40"/>
              <w:jc w:val="both"/>
              <w:rPr>
                <w:i/>
                <w:color w:val="000000"/>
                <w:lang w:val="uk-UA"/>
              </w:rPr>
            </w:pPr>
            <w:r w:rsidRPr="004272BD">
              <w:rPr>
                <w:rStyle w:val="af6"/>
                <w:i w:val="0"/>
                <w:lang w:val="uk-UA"/>
              </w:rPr>
              <w:t>Державний бюджет, м</w:t>
            </w:r>
            <w:proofErr w:type="spellStart"/>
            <w:r w:rsidRPr="004272BD">
              <w:rPr>
                <w:rStyle w:val="af6"/>
                <w:i w:val="0"/>
              </w:rPr>
              <w:t>іс</w:t>
            </w:r>
            <w:r w:rsidRPr="004272BD">
              <w:rPr>
                <w:rStyle w:val="af6"/>
                <w:i w:val="0"/>
                <w:lang w:val="uk-UA"/>
              </w:rPr>
              <w:t>цевий</w:t>
            </w:r>
            <w:proofErr w:type="spellEnd"/>
            <w:r w:rsidRPr="004272BD">
              <w:rPr>
                <w:rStyle w:val="af6"/>
                <w:i w:val="0"/>
              </w:rPr>
              <w:t xml:space="preserve"> бюджет</w:t>
            </w:r>
            <w:r w:rsidRPr="004272BD">
              <w:rPr>
                <w:rStyle w:val="af6"/>
                <w:i w:val="0"/>
                <w:lang w:val="uk-UA"/>
              </w:rPr>
              <w:t>,спонсорські кошти</w:t>
            </w:r>
          </w:p>
        </w:tc>
      </w:tr>
      <w:tr w:rsidR="00173E79"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173E79" w:rsidRPr="004272BD" w:rsidRDefault="00173E79" w:rsidP="000C20E3">
            <w:pPr>
              <w:pStyle w:val="af4"/>
              <w:spacing w:before="40" w:beforeAutospacing="0" w:after="40" w:afterAutospacing="0"/>
              <w:rPr>
                <w:b/>
                <w:bCs/>
                <w:color w:val="000000"/>
                <w:lang w:val="uk-UA"/>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color w:val="000000"/>
                <w:lang w:val="uk-UA"/>
              </w:rPr>
            </w:pPr>
            <w:r w:rsidRPr="004272BD">
              <w:rPr>
                <w:color w:val="000000"/>
                <w:lang w:val="uk-UA"/>
              </w:rPr>
              <w:t>Гайсинська міська рада, відділ освіти, Гайсинський міський Будинок школярів,  партнери, ГО.</w:t>
            </w:r>
          </w:p>
        </w:tc>
      </w:tr>
      <w:tr w:rsidR="00173E79"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173E79" w:rsidRPr="004272BD" w:rsidRDefault="00173E79" w:rsidP="000C20E3">
            <w:pPr>
              <w:pStyle w:val="af4"/>
              <w:spacing w:before="40" w:beforeAutospacing="0" w:after="40" w:afterAutospacing="0"/>
              <w:rPr>
                <w:b/>
                <w:bCs/>
                <w:color w:val="000000"/>
                <w:lang w:val="uk-UA"/>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color w:val="000000"/>
                <w:lang w:val="uk-UA"/>
              </w:rPr>
            </w:pPr>
          </w:p>
        </w:tc>
      </w:tr>
    </w:tbl>
    <w:p w:rsidR="00173E79" w:rsidRPr="004272BD" w:rsidRDefault="00173E79" w:rsidP="000C20E3">
      <w:pPr>
        <w:spacing w:after="0" w:line="240" w:lineRule="auto"/>
        <w:jc w:val="both"/>
        <w:rPr>
          <w:rFonts w:ascii="Times New Roman" w:eastAsia="Calibri" w:hAnsi="Times New Roman" w:cs="Times New Roman"/>
          <w:sz w:val="24"/>
          <w:szCs w:val="24"/>
          <w:lang w:val="uk-UA" w:eastAsia="ru-RU"/>
        </w:rPr>
      </w:pPr>
    </w:p>
    <w:p w:rsidR="00FE60AB" w:rsidRDefault="00772DB7"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p>
    <w:p w:rsidR="00FE60AB" w:rsidRDefault="00FE60AB" w:rsidP="000C20E3">
      <w:pPr>
        <w:spacing w:after="0" w:line="240" w:lineRule="auto"/>
        <w:jc w:val="both"/>
        <w:rPr>
          <w:rFonts w:ascii="Times New Roman" w:eastAsia="Calibri" w:hAnsi="Times New Roman" w:cs="Times New Roman"/>
          <w:sz w:val="24"/>
          <w:szCs w:val="24"/>
          <w:lang w:val="uk-UA" w:eastAsia="ru-RU"/>
        </w:rPr>
      </w:pPr>
    </w:p>
    <w:p w:rsidR="00FE60AB" w:rsidRDefault="00FE60AB" w:rsidP="000C20E3">
      <w:pPr>
        <w:spacing w:after="0" w:line="240" w:lineRule="auto"/>
        <w:jc w:val="both"/>
        <w:rPr>
          <w:rFonts w:ascii="Times New Roman" w:eastAsia="Calibri" w:hAnsi="Times New Roman" w:cs="Times New Roman"/>
          <w:sz w:val="24"/>
          <w:szCs w:val="24"/>
          <w:lang w:val="uk-UA" w:eastAsia="ru-RU"/>
        </w:rPr>
      </w:pPr>
    </w:p>
    <w:p w:rsidR="00FE60AB" w:rsidRDefault="00FE60AB" w:rsidP="000C20E3">
      <w:pPr>
        <w:spacing w:after="0" w:line="240" w:lineRule="auto"/>
        <w:jc w:val="both"/>
        <w:rPr>
          <w:rFonts w:ascii="Times New Roman" w:eastAsia="Calibri" w:hAnsi="Times New Roman" w:cs="Times New Roman"/>
          <w:sz w:val="24"/>
          <w:szCs w:val="24"/>
          <w:lang w:val="uk-UA" w:eastAsia="ru-RU"/>
        </w:rPr>
      </w:pPr>
    </w:p>
    <w:p w:rsidR="00FE60AB" w:rsidRDefault="00FE60AB"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Таб.67</w:t>
      </w:r>
    </w:p>
    <w:p w:rsidR="00173E79" w:rsidRPr="004272BD" w:rsidRDefault="00173E79" w:rsidP="000C20E3">
      <w:pPr>
        <w:spacing w:after="0" w:line="240" w:lineRule="auto"/>
        <w:jc w:val="both"/>
        <w:rPr>
          <w:rFonts w:ascii="Times New Roman" w:eastAsia="Calibri" w:hAnsi="Times New Roman" w:cs="Times New Roman"/>
          <w:sz w:val="24"/>
          <w:szCs w:val="24"/>
          <w:lang w:val="uk-UA" w:eastAsia="ru-RU"/>
        </w:rPr>
      </w:pPr>
    </w:p>
    <w:tbl>
      <w:tblPr>
        <w:tblpPr w:leftFromText="180" w:rightFromText="180" w:bottomFromText="20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173E79" w:rsidRPr="004272BD" w:rsidTr="00350D51">
        <w:trPr>
          <w:trHeight w:val="1125"/>
        </w:trPr>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173E79" w:rsidRPr="004272BD" w:rsidRDefault="00173E79" w:rsidP="000C20E3">
            <w:pPr>
              <w:pStyle w:val="6"/>
              <w:spacing w:before="40" w:beforeAutospacing="0" w:after="40" w:afterAutospacing="0"/>
              <w:rPr>
                <w:color w:val="000000"/>
                <w:sz w:val="24"/>
                <w:szCs w:val="24"/>
              </w:rPr>
            </w:pPr>
            <w:r w:rsidRPr="004272BD">
              <w:rPr>
                <w:color w:val="000000"/>
                <w:sz w:val="24"/>
                <w:szCs w:val="24"/>
                <w:lang w:val="uk-UA"/>
              </w:rPr>
              <w:lastRenderedPageBreak/>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bl>
            <w:tblPr>
              <w:tblStyle w:val="a7"/>
              <w:tblW w:w="0" w:type="auto"/>
              <w:tblLook w:val="01E0" w:firstRow="1" w:lastRow="1" w:firstColumn="1" w:lastColumn="1" w:noHBand="0" w:noVBand="0"/>
            </w:tblPr>
            <w:tblGrid>
              <w:gridCol w:w="6763"/>
            </w:tblGrid>
            <w:tr w:rsidR="00173E79" w:rsidRPr="004272BD" w:rsidTr="0025422A">
              <w:tc>
                <w:tcPr>
                  <w:tcW w:w="6763" w:type="dxa"/>
                </w:tcPr>
                <w:p w:rsidR="00173E79" w:rsidRPr="004272BD" w:rsidRDefault="00173E79" w:rsidP="00363111">
                  <w:pPr>
                    <w:framePr w:hSpace="180" w:wrap="around" w:vAnchor="text" w:hAnchor="margin" w:y="165"/>
                    <w:spacing w:after="200"/>
                    <w:jc w:val="both"/>
                    <w:rPr>
                      <w:rFonts w:ascii="Times New Roman" w:hAnsi="Times New Roman" w:cs="Times New Roman"/>
                      <w:sz w:val="24"/>
                      <w:szCs w:val="24"/>
                    </w:rPr>
                  </w:pPr>
                  <w:r w:rsidRPr="004272BD">
                    <w:rPr>
                      <w:rFonts w:ascii="Times New Roman" w:hAnsi="Times New Roman" w:cs="Times New Roman"/>
                      <w:sz w:val="24"/>
                      <w:szCs w:val="24"/>
                    </w:rPr>
                    <w:t xml:space="preserve">3.1.1.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w:t>
                  </w:r>
                  <w:proofErr w:type="spellStart"/>
                  <w:r w:rsidRPr="004272BD">
                    <w:rPr>
                      <w:rFonts w:ascii="Times New Roman" w:hAnsi="Times New Roman" w:cs="Times New Roman"/>
                      <w:sz w:val="24"/>
                      <w:szCs w:val="24"/>
                    </w:rPr>
                    <w:t>реконструкція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термомодернізація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дошкільних</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шкільних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навчальних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закладів</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врахуванням</w:t>
                  </w:r>
                  <w:proofErr w:type="spellEnd"/>
                  <w:r w:rsidRPr="004272BD">
                    <w:rPr>
                      <w:rFonts w:ascii="Times New Roman" w:hAnsi="Times New Roman" w:cs="Times New Roman"/>
                      <w:sz w:val="24"/>
                      <w:szCs w:val="24"/>
                    </w:rPr>
                    <w:t xml:space="preserve"> потреб </w:t>
                  </w:r>
                  <w:proofErr w:type="spellStart"/>
                  <w:r w:rsidRPr="004272BD">
                    <w:rPr>
                      <w:rFonts w:ascii="Times New Roman" w:hAnsi="Times New Roman" w:cs="Times New Roman"/>
                      <w:sz w:val="24"/>
                      <w:szCs w:val="24"/>
                    </w:rPr>
                    <w:t>осіб</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обмеженими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фізичними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можливостями</w:t>
                  </w:r>
                  <w:proofErr w:type="spellEnd"/>
                </w:p>
              </w:tc>
            </w:tr>
          </w:tbl>
          <w:p w:rsidR="00173E79" w:rsidRPr="004272BD" w:rsidRDefault="00173E79" w:rsidP="000C20E3">
            <w:pPr>
              <w:spacing w:line="240" w:lineRule="auto"/>
              <w:rPr>
                <w:rFonts w:ascii="Times New Roman" w:hAnsi="Times New Roman" w:cs="Times New Roman"/>
                <w:sz w:val="24"/>
                <w:szCs w:val="24"/>
                <w:lang w:val="uk-UA"/>
              </w:rPr>
            </w:pPr>
          </w:p>
        </w:tc>
      </w:tr>
      <w:tr w:rsidR="00350D51" w:rsidRPr="004272BD" w:rsidTr="00173E79">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350D51" w:rsidRPr="004272BD" w:rsidRDefault="00350D51" w:rsidP="000C20E3">
            <w:pPr>
              <w:pStyle w:val="af4"/>
              <w:spacing w:before="40" w:beforeAutospacing="0" w:after="40" w:afterAutospacing="0"/>
              <w:rPr>
                <w:b/>
                <w:bCs/>
                <w:color w:val="000000"/>
                <w:lang w:val="uk-UA"/>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50D51" w:rsidRPr="004272BD" w:rsidRDefault="00350D51" w:rsidP="000C20E3">
            <w:pPr>
              <w:pStyle w:val="Default"/>
              <w:jc w:val="both"/>
              <w:rPr>
                <w:b/>
                <w:lang w:val="uk-UA"/>
              </w:rPr>
            </w:pPr>
            <w:proofErr w:type="spellStart"/>
            <w:r w:rsidRPr="004272BD">
              <w:rPr>
                <w:b/>
                <w:lang w:val="uk-UA"/>
              </w:rPr>
              <w:t>Бувдівництво</w:t>
            </w:r>
            <w:proofErr w:type="spellEnd"/>
            <w:r w:rsidRPr="004272BD">
              <w:rPr>
                <w:b/>
                <w:lang w:val="uk-UA"/>
              </w:rPr>
              <w:t xml:space="preserve"> нової твердопаливної котельні в ЗЗСО с. Губник.</w:t>
            </w:r>
          </w:p>
          <w:p w:rsidR="00350D51" w:rsidRPr="004272BD" w:rsidRDefault="00350D51" w:rsidP="000C20E3">
            <w:pPr>
              <w:pStyle w:val="Default"/>
              <w:jc w:val="both"/>
              <w:rPr>
                <w:b/>
                <w:lang w:val="uk-UA"/>
              </w:rPr>
            </w:pPr>
          </w:p>
        </w:tc>
      </w:tr>
      <w:tr w:rsidR="00173E79" w:rsidRPr="004272BD" w:rsidTr="00173E79">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173E79" w:rsidRPr="004272BD" w:rsidRDefault="00173E79" w:rsidP="000C20E3">
            <w:pPr>
              <w:pStyle w:val="af4"/>
              <w:spacing w:before="40" w:beforeAutospacing="0" w:after="40" w:afterAutospacing="0"/>
              <w:rPr>
                <w:b/>
                <w:bCs/>
                <w:color w:val="000000"/>
                <w:lang w:val="uk-UA"/>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73E79" w:rsidRPr="004272BD" w:rsidRDefault="00173E79" w:rsidP="000C20E3">
            <w:pPr>
              <w:pStyle w:val="Default"/>
              <w:jc w:val="both"/>
              <w:rPr>
                <w:lang w:val="uk-UA"/>
              </w:rPr>
            </w:pPr>
            <w:r w:rsidRPr="004272BD">
              <w:rPr>
                <w:lang w:val="uk-UA"/>
              </w:rPr>
              <w:t>Комфортні умови навчання для учасників навчально-виховного процесу</w:t>
            </w:r>
          </w:p>
        </w:tc>
      </w:tr>
      <w:tr w:rsidR="00173E79" w:rsidRPr="001B124B" w:rsidTr="00173E79">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173E79" w:rsidRPr="004272BD" w:rsidRDefault="00173E79" w:rsidP="000C20E3">
            <w:pPr>
              <w:pStyle w:val="af4"/>
              <w:spacing w:before="40" w:beforeAutospacing="0" w:after="40" w:afterAutospacing="0"/>
              <w:rPr>
                <w:b/>
                <w:bCs/>
                <w:color w:val="000000"/>
                <w:lang w:val="uk-UA"/>
              </w:rPr>
            </w:pPr>
            <w:r w:rsidRPr="004272BD">
              <w:rPr>
                <w:b/>
                <w:bCs/>
                <w:color w:val="000000"/>
                <w:lang w:val="uk-UA"/>
              </w:rPr>
              <w:t>Територія на яку проєкт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73E79" w:rsidRPr="004272BD" w:rsidRDefault="00173E79" w:rsidP="000C20E3">
            <w:pPr>
              <w:pStyle w:val="af4"/>
              <w:spacing w:before="40" w:beforeAutospacing="0" w:after="40" w:afterAutospacing="0"/>
              <w:jc w:val="both"/>
              <w:rPr>
                <w:color w:val="000000"/>
                <w:lang w:val="uk-UA"/>
              </w:rPr>
            </w:pPr>
            <w:r w:rsidRPr="004272BD">
              <w:rPr>
                <w:color w:val="000000"/>
                <w:lang w:val="uk-UA"/>
              </w:rPr>
              <w:t xml:space="preserve">Заклад загальної середньої освіти І-ІІІ ступенів с. Губник Гайсинської міської ради. </w:t>
            </w:r>
          </w:p>
        </w:tc>
      </w:tr>
      <w:tr w:rsidR="00173E79" w:rsidRPr="004272BD" w:rsidTr="00173E79">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173E79" w:rsidRPr="004272BD" w:rsidRDefault="00173E79" w:rsidP="000C20E3">
            <w:pPr>
              <w:pStyle w:val="af4"/>
              <w:spacing w:before="40" w:beforeAutospacing="0" w:after="40" w:afterAutospacing="0"/>
              <w:rPr>
                <w:b/>
                <w:bCs/>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73E79" w:rsidRPr="004272BD" w:rsidRDefault="00173E79" w:rsidP="000C20E3">
            <w:pPr>
              <w:pStyle w:val="Default"/>
              <w:jc w:val="both"/>
              <w:rPr>
                <w:lang w:val="uk-UA"/>
              </w:rPr>
            </w:pPr>
            <w:r w:rsidRPr="004272BD">
              <w:rPr>
                <w:lang w:val="uk-UA"/>
              </w:rPr>
              <w:t>Здобувачі освіти – 172, педагогічний колектив- 16, технічний персонал - 10</w:t>
            </w:r>
          </w:p>
        </w:tc>
      </w:tr>
      <w:tr w:rsidR="00173E79" w:rsidRPr="004272BD" w:rsidTr="00173E79">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173E79" w:rsidRPr="004272BD" w:rsidRDefault="00173E79" w:rsidP="000C20E3">
            <w:pPr>
              <w:pStyle w:val="af4"/>
              <w:spacing w:before="40" w:beforeAutospacing="0" w:after="40" w:afterAutospacing="0"/>
              <w:rPr>
                <w:b/>
                <w:bCs/>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73E79" w:rsidRPr="004272BD" w:rsidRDefault="00173E79"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Опалення закладу здійснюється за допомогою грубок. Під час чистки золи, відбувається великий викид сажі, яка осідає на меблях і підлозі, шкодить здоров’ю.</w:t>
            </w:r>
          </w:p>
        </w:tc>
      </w:tr>
      <w:tr w:rsidR="00173E79" w:rsidRPr="004272BD" w:rsidTr="00173E79">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173E79" w:rsidRPr="004272BD" w:rsidRDefault="00173E79" w:rsidP="000C20E3">
            <w:pPr>
              <w:pStyle w:val="af4"/>
              <w:spacing w:before="40" w:beforeAutospacing="0" w:after="40" w:afterAutospacing="0"/>
              <w:rPr>
                <w:b/>
                <w:bCs/>
                <w:color w:val="000000"/>
                <w:lang w:val="uk-UA"/>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73E79" w:rsidRPr="004272BD" w:rsidRDefault="00173E79"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Реалізація проекту дозволить забезпечити оптимально комфортне перебування учасників навчально-виховного процесу </w:t>
            </w:r>
          </w:p>
        </w:tc>
      </w:tr>
      <w:tr w:rsidR="00173E79" w:rsidRPr="004272BD" w:rsidTr="00173E79">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173E79" w:rsidRPr="004272BD" w:rsidRDefault="00173E79" w:rsidP="000C20E3">
            <w:pPr>
              <w:pStyle w:val="af4"/>
              <w:spacing w:before="40" w:beforeAutospacing="0" w:after="40" w:afterAutospacing="0"/>
              <w:rPr>
                <w:b/>
                <w:bCs/>
                <w:color w:val="000000"/>
                <w:lang w:val="uk-UA"/>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pStyle w:val="Default"/>
              <w:jc w:val="both"/>
              <w:rPr>
                <w:lang w:val="uk-UA"/>
              </w:rPr>
            </w:pPr>
            <w:r w:rsidRPr="004272BD">
              <w:rPr>
                <w:lang w:val="uk-UA"/>
              </w:rPr>
              <w:t xml:space="preserve">Виготовлення </w:t>
            </w:r>
            <w:proofErr w:type="spellStart"/>
            <w:r w:rsidRPr="004272BD">
              <w:rPr>
                <w:lang w:val="uk-UA"/>
              </w:rPr>
              <w:t>проєктно</w:t>
            </w:r>
            <w:proofErr w:type="spellEnd"/>
            <w:r w:rsidRPr="004272BD">
              <w:rPr>
                <w:lang w:val="uk-UA"/>
              </w:rPr>
              <w:t>-кошторисної документації.</w:t>
            </w:r>
          </w:p>
          <w:p w:rsidR="00173E79" w:rsidRPr="004272BD" w:rsidRDefault="00173E79" w:rsidP="000C20E3">
            <w:pPr>
              <w:pStyle w:val="Default"/>
              <w:jc w:val="both"/>
              <w:rPr>
                <w:lang w:val="uk-UA"/>
              </w:rPr>
            </w:pPr>
            <w:r w:rsidRPr="004272BD">
              <w:rPr>
                <w:lang w:val="uk-UA"/>
              </w:rPr>
              <w:t xml:space="preserve">Виконання робіт згідно </w:t>
            </w:r>
            <w:proofErr w:type="spellStart"/>
            <w:r w:rsidRPr="004272BD">
              <w:rPr>
                <w:lang w:val="uk-UA"/>
              </w:rPr>
              <w:t>проєктно</w:t>
            </w:r>
            <w:proofErr w:type="spellEnd"/>
            <w:r w:rsidRPr="004272BD">
              <w:rPr>
                <w:lang w:val="uk-UA"/>
              </w:rPr>
              <w:t xml:space="preserve">-кошторисної документації </w:t>
            </w:r>
          </w:p>
          <w:p w:rsidR="00173E79" w:rsidRPr="004272BD" w:rsidRDefault="00173E79" w:rsidP="000C20E3">
            <w:pPr>
              <w:pStyle w:val="Default"/>
              <w:jc w:val="both"/>
              <w:rPr>
                <w:lang w:val="uk-UA"/>
              </w:rPr>
            </w:pPr>
          </w:p>
        </w:tc>
      </w:tr>
      <w:tr w:rsidR="00173E79" w:rsidRPr="004272BD" w:rsidTr="00173E79">
        <w:tc>
          <w:tcPr>
            <w:tcW w:w="2367" w:type="dxa"/>
            <w:tcBorders>
              <w:top w:val="single" w:sz="4" w:space="0" w:color="auto"/>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173E79" w:rsidRPr="004272BD" w:rsidRDefault="00173E79" w:rsidP="000C20E3">
            <w:pPr>
              <w:pStyle w:val="af4"/>
              <w:spacing w:before="40" w:beforeAutospacing="0" w:after="40" w:afterAutospacing="0"/>
              <w:rPr>
                <w:b/>
                <w:bCs/>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173E79" w:rsidRPr="004272BD" w:rsidRDefault="00173E79" w:rsidP="000C20E3">
            <w:pPr>
              <w:pStyle w:val="af4"/>
              <w:spacing w:before="40" w:beforeAutospacing="0" w:after="40" w:afterAutospacing="0"/>
              <w:jc w:val="both"/>
              <w:rPr>
                <w:b/>
                <w:bCs/>
                <w:color w:val="000000"/>
                <w:lang w:val="uk-UA"/>
              </w:rPr>
            </w:pPr>
            <w:r w:rsidRPr="004272BD">
              <w:rPr>
                <w:b/>
                <w:bCs/>
                <w:color w:val="000000"/>
                <w:lang w:val="uk-UA"/>
              </w:rPr>
              <w:t>2025-2026 р.</w:t>
            </w:r>
          </w:p>
        </w:tc>
      </w:tr>
      <w:tr w:rsidR="00173E79" w:rsidRPr="004272BD" w:rsidTr="00173E79">
        <w:tc>
          <w:tcPr>
            <w:tcW w:w="2367" w:type="dxa"/>
            <w:vMerge w:val="restart"/>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173E79" w:rsidRPr="004272BD" w:rsidRDefault="00173E79" w:rsidP="000C20E3">
            <w:pPr>
              <w:pStyle w:val="af4"/>
              <w:spacing w:before="40" w:beforeAutospacing="0" w:after="40" w:afterAutospacing="0"/>
              <w:rPr>
                <w:b/>
                <w:bCs/>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73E79" w:rsidRPr="004272BD" w:rsidRDefault="00173E79" w:rsidP="000C20E3">
            <w:pPr>
              <w:pStyle w:val="af4"/>
              <w:spacing w:before="40" w:beforeAutospacing="0" w:after="40" w:afterAutospacing="0"/>
              <w:jc w:val="both"/>
              <w:rPr>
                <w:b/>
                <w:bCs/>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73E79" w:rsidRPr="004272BD" w:rsidRDefault="00173E79" w:rsidP="000C20E3">
            <w:pPr>
              <w:pStyle w:val="af4"/>
              <w:spacing w:before="40" w:beforeAutospacing="0" w:after="40" w:afterAutospacing="0"/>
              <w:jc w:val="both"/>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73E79" w:rsidRPr="004272BD" w:rsidRDefault="00173E79" w:rsidP="000C20E3">
            <w:pPr>
              <w:pStyle w:val="af4"/>
              <w:spacing w:before="40" w:beforeAutospacing="0" w:after="40" w:afterAutospacing="0"/>
              <w:jc w:val="both"/>
              <w:rPr>
                <w:b/>
                <w:bCs/>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73E79" w:rsidRPr="004272BD" w:rsidRDefault="00173E79"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173E79" w:rsidRPr="004272BD" w:rsidTr="00173E79">
        <w:tc>
          <w:tcPr>
            <w:tcW w:w="0" w:type="auto"/>
            <w:vMerge/>
            <w:tcBorders>
              <w:top w:val="nil"/>
              <w:left w:val="single" w:sz="8" w:space="0" w:color="auto"/>
              <w:bottom w:val="single" w:sz="8" w:space="0" w:color="auto"/>
              <w:right w:val="single" w:sz="8" w:space="0" w:color="auto"/>
            </w:tcBorders>
            <w:shd w:val="clear" w:color="auto" w:fill="C2D69B" w:themeFill="accent3" w:themeFillTint="99"/>
            <w:vAlign w:val="center"/>
            <w:hideMark/>
          </w:tcPr>
          <w:p w:rsidR="00173E79" w:rsidRPr="004272BD" w:rsidRDefault="00173E79" w:rsidP="000C20E3">
            <w:pPr>
              <w:spacing w:after="0" w:line="240" w:lineRule="auto"/>
              <w:rPr>
                <w:rFonts w:ascii="Times New Roman" w:eastAsia="Calibri" w:hAnsi="Times New Roman" w:cs="Times New Roman"/>
                <w:b/>
                <w:bCs/>
                <w:color w:val="000000"/>
                <w:sz w:val="24"/>
                <w:szCs w:val="24"/>
                <w:lang w:eastAsia="ru-RU"/>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73E79" w:rsidRPr="004272BD" w:rsidRDefault="00173E79"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73E79" w:rsidRPr="004272BD" w:rsidRDefault="00173E79" w:rsidP="000C20E3">
            <w:pPr>
              <w:pStyle w:val="af4"/>
              <w:spacing w:before="40" w:beforeAutospacing="0" w:after="40" w:afterAutospacing="0"/>
              <w:jc w:val="both"/>
              <w:rPr>
                <w:b/>
                <w:bCs/>
                <w:color w:val="000000"/>
                <w:lang w:val="uk-UA"/>
              </w:rPr>
            </w:pPr>
            <w:r w:rsidRPr="004272BD">
              <w:rPr>
                <w:b/>
                <w:bCs/>
                <w:color w:val="000000"/>
                <w:lang w:val="uk-UA"/>
              </w:rPr>
              <w:t>1000,00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73E79" w:rsidRPr="004272BD" w:rsidRDefault="00173E79" w:rsidP="000C20E3">
            <w:pPr>
              <w:pStyle w:val="af4"/>
              <w:spacing w:before="40" w:beforeAutospacing="0" w:after="40" w:afterAutospacing="0"/>
              <w:jc w:val="both"/>
              <w:rPr>
                <w:b/>
                <w:bCs/>
                <w:color w:val="000000"/>
                <w:lang w:val="uk-UA"/>
              </w:rPr>
            </w:pPr>
            <w:r w:rsidRPr="004272BD">
              <w:rPr>
                <w:b/>
                <w:bCs/>
                <w:color w:val="000000"/>
                <w:lang w:val="uk-UA"/>
              </w:rPr>
              <w:t>6000,00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73E79" w:rsidRPr="004272BD" w:rsidRDefault="00173E79" w:rsidP="000C20E3">
            <w:pPr>
              <w:pStyle w:val="af4"/>
              <w:spacing w:before="40" w:beforeAutospacing="0" w:after="40" w:afterAutospacing="0"/>
              <w:jc w:val="both"/>
              <w:rPr>
                <w:b/>
                <w:bCs/>
                <w:color w:val="000000"/>
                <w:lang w:val="uk-UA"/>
              </w:rPr>
            </w:pPr>
            <w:r w:rsidRPr="004272BD">
              <w:rPr>
                <w:b/>
                <w:bCs/>
                <w:color w:val="000000"/>
                <w:lang w:val="uk-UA"/>
              </w:rPr>
              <w:t>7000,00</w:t>
            </w:r>
          </w:p>
        </w:tc>
      </w:tr>
      <w:tr w:rsidR="00173E79" w:rsidRPr="004272BD" w:rsidTr="00173E79">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173E79" w:rsidRPr="004272BD" w:rsidRDefault="00173E79" w:rsidP="000C20E3">
            <w:pPr>
              <w:pStyle w:val="af4"/>
              <w:spacing w:before="40" w:beforeAutospacing="0" w:after="40" w:afterAutospacing="0"/>
              <w:rPr>
                <w:b/>
                <w:bCs/>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173E79" w:rsidRPr="004272BD" w:rsidRDefault="00173E79" w:rsidP="000C20E3">
            <w:pPr>
              <w:pStyle w:val="af4"/>
              <w:jc w:val="both"/>
              <w:rPr>
                <w:color w:val="000000"/>
                <w:lang w:val="uk-UA"/>
              </w:rPr>
            </w:pPr>
            <w:r w:rsidRPr="004272BD">
              <w:rPr>
                <w:color w:val="000000"/>
                <w:lang w:val="uk-UA"/>
              </w:rPr>
              <w:t>Державний  бюджет, місцевий бюджет, спонсорські кошти</w:t>
            </w:r>
          </w:p>
        </w:tc>
      </w:tr>
      <w:tr w:rsidR="00173E79" w:rsidRPr="004272BD" w:rsidTr="00173E79">
        <w:trPr>
          <w:trHeight w:val="60"/>
        </w:trPr>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173E79" w:rsidRPr="004272BD" w:rsidRDefault="00173E79" w:rsidP="000C20E3">
            <w:pPr>
              <w:pStyle w:val="af4"/>
              <w:spacing w:before="40" w:beforeAutospacing="0" w:after="40" w:afterAutospacing="0"/>
              <w:rPr>
                <w:b/>
                <w:bCs/>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173E79" w:rsidRPr="004272BD" w:rsidRDefault="00173E79" w:rsidP="000C20E3">
            <w:pPr>
              <w:pStyle w:val="af4"/>
              <w:spacing w:before="40" w:beforeAutospacing="0" w:after="40" w:afterAutospacing="0"/>
              <w:jc w:val="both"/>
              <w:rPr>
                <w:color w:val="000000"/>
                <w:lang w:val="uk-UA"/>
              </w:rPr>
            </w:pPr>
            <w:r w:rsidRPr="004272BD">
              <w:rPr>
                <w:color w:val="000000"/>
                <w:lang w:val="uk-UA"/>
              </w:rPr>
              <w:t>Гайсинська міська рада, партнери, ГО</w:t>
            </w:r>
          </w:p>
        </w:tc>
      </w:tr>
      <w:tr w:rsidR="00173E79" w:rsidRPr="004272BD" w:rsidTr="00173E79">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173E79" w:rsidRPr="004272BD" w:rsidRDefault="00173E79" w:rsidP="000C20E3">
            <w:pPr>
              <w:pStyle w:val="af4"/>
              <w:spacing w:before="40" w:beforeAutospacing="0" w:after="40" w:afterAutospacing="0"/>
              <w:rPr>
                <w:b/>
                <w:bCs/>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color w:val="000000"/>
              </w:rPr>
            </w:pPr>
          </w:p>
        </w:tc>
      </w:tr>
    </w:tbl>
    <w:p w:rsidR="00173E79" w:rsidRPr="004272BD" w:rsidRDefault="00173E79"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Таб.68</w:t>
      </w: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173E79"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6"/>
              <w:spacing w:before="40" w:beforeAutospacing="0" w:after="40" w:afterAutospacing="0"/>
              <w:rPr>
                <w:color w:val="000000"/>
                <w:sz w:val="24"/>
                <w:szCs w:val="24"/>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73E79" w:rsidRPr="004272BD" w:rsidRDefault="00173E79" w:rsidP="000C20E3">
            <w:pPr>
              <w:spacing w:line="240" w:lineRule="auto"/>
              <w:rPr>
                <w:rFonts w:ascii="Times New Roman" w:hAnsi="Times New Roman" w:cs="Times New Roman"/>
                <w:sz w:val="24"/>
                <w:szCs w:val="24"/>
              </w:rPr>
            </w:pPr>
            <w:r w:rsidRPr="004272BD">
              <w:rPr>
                <w:rFonts w:ascii="Times New Roman" w:hAnsi="Times New Roman" w:cs="Times New Roman"/>
                <w:sz w:val="24"/>
                <w:szCs w:val="24"/>
              </w:rPr>
              <w:t xml:space="preserve">3.1.1.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w:t>
            </w:r>
            <w:proofErr w:type="spellStart"/>
            <w:r w:rsidRPr="004272BD">
              <w:rPr>
                <w:rFonts w:ascii="Times New Roman" w:hAnsi="Times New Roman" w:cs="Times New Roman"/>
                <w:sz w:val="24"/>
                <w:szCs w:val="24"/>
              </w:rPr>
              <w:t>реконструкція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термомодернізація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дошкільних</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шкільних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навчальних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закладів</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врахуванням</w:t>
            </w:r>
            <w:proofErr w:type="spellEnd"/>
            <w:r w:rsidRPr="004272BD">
              <w:rPr>
                <w:rFonts w:ascii="Times New Roman" w:hAnsi="Times New Roman" w:cs="Times New Roman"/>
                <w:sz w:val="24"/>
                <w:szCs w:val="24"/>
              </w:rPr>
              <w:t xml:space="preserve"> потреб </w:t>
            </w:r>
            <w:proofErr w:type="spellStart"/>
            <w:r w:rsidRPr="004272BD">
              <w:rPr>
                <w:rFonts w:ascii="Times New Roman" w:hAnsi="Times New Roman" w:cs="Times New Roman"/>
                <w:sz w:val="24"/>
                <w:szCs w:val="24"/>
              </w:rPr>
              <w:t>осіб</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обмеженими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фізичним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можливостями</w:t>
            </w:r>
            <w:proofErr w:type="spellEnd"/>
            <w:r w:rsidRPr="004272BD">
              <w:rPr>
                <w:rFonts w:ascii="Times New Roman" w:hAnsi="Times New Roman" w:cs="Times New Roman"/>
                <w:sz w:val="24"/>
                <w:szCs w:val="24"/>
              </w:rPr>
              <w:t xml:space="preserve"> </w:t>
            </w:r>
          </w:p>
          <w:p w:rsidR="00173E79" w:rsidRPr="004272BD" w:rsidRDefault="00173E79" w:rsidP="000C20E3">
            <w:pPr>
              <w:spacing w:line="240" w:lineRule="auto"/>
              <w:rPr>
                <w:rFonts w:ascii="Times New Roman" w:hAnsi="Times New Roman" w:cs="Times New Roman"/>
                <w:sz w:val="24"/>
                <w:szCs w:val="24"/>
                <w:lang w:val="uk-UA"/>
              </w:rPr>
            </w:pPr>
          </w:p>
        </w:tc>
      </w:tr>
      <w:tr w:rsidR="00173E79"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xfmc2"/>
              <w:shd w:val="clear" w:color="auto" w:fill="FFFFFF"/>
              <w:spacing w:before="0" w:beforeAutospacing="0" w:after="0" w:afterAutospacing="0"/>
              <w:rPr>
                <w:b/>
                <w:bCs/>
                <w:color w:val="000000"/>
                <w:lang w:val="uk-UA"/>
              </w:rPr>
            </w:pPr>
            <w:proofErr w:type="spellStart"/>
            <w:r w:rsidRPr="004272BD">
              <w:rPr>
                <w:b/>
                <w:bCs/>
                <w:color w:val="000000"/>
              </w:rPr>
              <w:t>Капітальний</w:t>
            </w:r>
            <w:proofErr w:type="spellEnd"/>
            <w:r w:rsidRPr="004272BD">
              <w:rPr>
                <w:b/>
                <w:bCs/>
                <w:color w:val="000000"/>
              </w:rPr>
              <w:t xml:space="preserve"> ремонт </w:t>
            </w:r>
            <w:proofErr w:type="spellStart"/>
            <w:r w:rsidRPr="004272BD">
              <w:rPr>
                <w:b/>
                <w:bCs/>
                <w:color w:val="000000"/>
              </w:rPr>
              <w:t>приміщення</w:t>
            </w:r>
            <w:proofErr w:type="spellEnd"/>
            <w:r w:rsidRPr="004272BD">
              <w:rPr>
                <w:b/>
                <w:bCs/>
                <w:color w:val="000000"/>
              </w:rPr>
              <w:t xml:space="preserve"> спортивного залу ЗЗСО І-ІІІ ст. с. </w:t>
            </w:r>
            <w:proofErr w:type="spellStart"/>
            <w:r w:rsidRPr="004272BD">
              <w:rPr>
                <w:b/>
                <w:bCs/>
                <w:color w:val="000000"/>
              </w:rPr>
              <w:t>Губник</w:t>
            </w:r>
            <w:proofErr w:type="spellEnd"/>
            <w:r w:rsidRPr="004272BD">
              <w:rPr>
                <w:b/>
                <w:bCs/>
                <w:color w:val="000000"/>
              </w:rPr>
              <w:t xml:space="preserve">, з </w:t>
            </w:r>
            <w:proofErr w:type="spellStart"/>
            <w:r w:rsidRPr="004272BD">
              <w:rPr>
                <w:b/>
                <w:bCs/>
                <w:color w:val="000000"/>
              </w:rPr>
              <w:t>облаштуванням</w:t>
            </w:r>
            <w:proofErr w:type="spellEnd"/>
            <w:r w:rsidRPr="004272BD">
              <w:rPr>
                <w:b/>
                <w:bCs/>
                <w:color w:val="000000"/>
              </w:rPr>
              <w:t xml:space="preserve"> </w:t>
            </w:r>
            <w:proofErr w:type="spellStart"/>
            <w:r w:rsidRPr="004272BD">
              <w:rPr>
                <w:b/>
                <w:bCs/>
                <w:color w:val="000000"/>
              </w:rPr>
              <w:t>тимчасового</w:t>
            </w:r>
            <w:proofErr w:type="spellEnd"/>
            <w:r w:rsidRPr="004272BD">
              <w:rPr>
                <w:b/>
                <w:bCs/>
                <w:color w:val="000000"/>
              </w:rPr>
              <w:t xml:space="preserve"> </w:t>
            </w:r>
            <w:proofErr w:type="spellStart"/>
            <w:r w:rsidRPr="004272BD">
              <w:rPr>
                <w:b/>
                <w:bCs/>
                <w:color w:val="000000"/>
              </w:rPr>
              <w:t>укриття</w:t>
            </w:r>
            <w:proofErr w:type="spellEnd"/>
            <w:r w:rsidRPr="004272BD">
              <w:rPr>
                <w:b/>
                <w:bCs/>
                <w:color w:val="000000"/>
              </w:rPr>
              <w:t>.</w:t>
            </w:r>
          </w:p>
        </w:tc>
      </w:tr>
      <w:tr w:rsidR="00173E79"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pStyle w:val="Default"/>
              <w:jc w:val="both"/>
              <w:rPr>
                <w:lang w:val="uk-UA"/>
              </w:rPr>
            </w:pPr>
            <w:r w:rsidRPr="004272BD">
              <w:rPr>
                <w:lang w:val="uk-UA"/>
              </w:rPr>
              <w:t>Безпека  та комфортні умови навчання для учасників навчально-виховного процесу</w:t>
            </w:r>
          </w:p>
        </w:tc>
      </w:tr>
      <w:tr w:rsidR="00173E79"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40" w:beforeAutospacing="0" w:after="40" w:afterAutospacing="0"/>
              <w:rPr>
                <w:color w:val="000000"/>
              </w:rPr>
            </w:pPr>
            <w:r w:rsidRPr="004272BD">
              <w:rPr>
                <w:b/>
                <w:bCs/>
                <w:color w:val="000000"/>
                <w:lang w:val="uk-UA"/>
              </w:rPr>
              <w:lastRenderedPageBreak/>
              <w:t>Територія на яку проєкт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color w:val="000000"/>
                <w:lang w:val="uk-UA"/>
              </w:rPr>
            </w:pPr>
            <w:r w:rsidRPr="004272BD">
              <w:rPr>
                <w:color w:val="000000"/>
                <w:lang w:val="uk-UA"/>
              </w:rPr>
              <w:t xml:space="preserve">Заклад загальної середньої освіти І-ІІІ ступенів с. Губник Гайсинської міської ради. </w:t>
            </w:r>
          </w:p>
        </w:tc>
      </w:tr>
      <w:tr w:rsidR="00173E79"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pStyle w:val="Default"/>
              <w:jc w:val="both"/>
              <w:rPr>
                <w:lang w:val="uk-UA"/>
              </w:rPr>
            </w:pPr>
            <w:r w:rsidRPr="004272BD">
              <w:rPr>
                <w:lang w:val="uk-UA"/>
              </w:rPr>
              <w:t>Здобувачі освіти – 172, педагогічний колектив- 16, технічний персонал - 10</w:t>
            </w:r>
          </w:p>
        </w:tc>
      </w:tr>
      <w:tr w:rsidR="00173E79"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Навчальний процес у закладі освіти відбувався у дистанційно в зв’язку із відсутністю укриття. </w:t>
            </w:r>
          </w:p>
          <w:p w:rsidR="00173E79" w:rsidRPr="004272BD" w:rsidRDefault="00173E79" w:rsidP="000C20E3">
            <w:pPr>
              <w:spacing w:after="0" w:line="240" w:lineRule="auto"/>
              <w:jc w:val="both"/>
              <w:rPr>
                <w:rFonts w:ascii="Times New Roman" w:hAnsi="Times New Roman" w:cs="Times New Roman"/>
                <w:sz w:val="24"/>
                <w:szCs w:val="24"/>
                <w:lang w:val="uk-UA"/>
              </w:rPr>
            </w:pPr>
          </w:p>
        </w:tc>
      </w:tr>
      <w:tr w:rsidR="00173E79"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40" w:beforeAutospacing="0" w:after="40" w:afterAutospacing="0"/>
              <w:rPr>
                <w:color w:val="000000"/>
                <w:lang w:val="uk-UA"/>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Реалізація проекту дозволить навчатись учням в очному форматі та  оптимально комфортне перебування учасників навчально-виховного процесу</w:t>
            </w:r>
          </w:p>
        </w:tc>
      </w:tr>
      <w:tr w:rsidR="00173E79"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40" w:beforeAutospacing="0" w:after="40" w:afterAutospacing="0"/>
              <w:rPr>
                <w:color w:val="000000"/>
                <w:lang w:val="uk-UA"/>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73E79" w:rsidRPr="004272BD" w:rsidRDefault="00173E79" w:rsidP="000C20E3">
            <w:pPr>
              <w:pStyle w:val="Default"/>
              <w:jc w:val="both"/>
              <w:rPr>
                <w:lang w:val="uk-UA"/>
              </w:rPr>
            </w:pPr>
            <w:r w:rsidRPr="004272BD">
              <w:rPr>
                <w:lang w:val="uk-UA"/>
              </w:rPr>
              <w:t>Виготовлення технічної документації.</w:t>
            </w:r>
          </w:p>
          <w:p w:rsidR="00173E79" w:rsidRPr="004272BD" w:rsidRDefault="00173E79" w:rsidP="000C20E3">
            <w:pPr>
              <w:pStyle w:val="Default"/>
              <w:jc w:val="both"/>
              <w:rPr>
                <w:lang w:val="uk-UA"/>
              </w:rPr>
            </w:pPr>
            <w:r w:rsidRPr="004272BD">
              <w:rPr>
                <w:lang w:val="uk-UA"/>
              </w:rPr>
              <w:t xml:space="preserve">Виконання робіт згідно </w:t>
            </w:r>
            <w:proofErr w:type="spellStart"/>
            <w:r w:rsidRPr="004272BD">
              <w:rPr>
                <w:lang w:val="uk-UA"/>
              </w:rPr>
              <w:t>проєктно</w:t>
            </w:r>
            <w:proofErr w:type="spellEnd"/>
            <w:r w:rsidRPr="004272BD">
              <w:rPr>
                <w:lang w:val="uk-UA"/>
              </w:rPr>
              <w:t xml:space="preserve">-кошторисної документації </w:t>
            </w:r>
          </w:p>
          <w:p w:rsidR="00173E79" w:rsidRPr="004272BD" w:rsidRDefault="00173E79" w:rsidP="000C20E3">
            <w:pPr>
              <w:pStyle w:val="Default"/>
              <w:jc w:val="both"/>
              <w:rPr>
                <w:lang w:val="uk-UA"/>
              </w:rPr>
            </w:pPr>
          </w:p>
          <w:p w:rsidR="00173E79" w:rsidRPr="004272BD" w:rsidRDefault="00173E79" w:rsidP="000C20E3">
            <w:pPr>
              <w:pStyle w:val="Default"/>
              <w:jc w:val="both"/>
              <w:rPr>
                <w:lang w:val="uk-UA"/>
              </w:rPr>
            </w:pPr>
          </w:p>
        </w:tc>
      </w:tr>
      <w:tr w:rsidR="00173E79" w:rsidRPr="004272BD" w:rsidTr="0025422A">
        <w:tc>
          <w:tcPr>
            <w:tcW w:w="2367" w:type="dxa"/>
            <w:tcBorders>
              <w:top w:val="single" w:sz="4" w:space="0" w:color="auto"/>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40" w:beforeAutospacing="0" w:after="40" w:afterAutospacing="0"/>
              <w:rPr>
                <w:b/>
                <w:bCs/>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b/>
                <w:bCs/>
                <w:color w:val="000000"/>
                <w:lang w:val="uk-UA"/>
              </w:rPr>
            </w:pPr>
            <w:r w:rsidRPr="004272BD">
              <w:rPr>
                <w:b/>
                <w:bCs/>
                <w:color w:val="000000"/>
                <w:lang w:val="uk-UA"/>
              </w:rPr>
              <w:t xml:space="preserve">2024-2026 р. </w:t>
            </w:r>
          </w:p>
        </w:tc>
      </w:tr>
      <w:tr w:rsidR="00173E79" w:rsidRPr="004272BD" w:rsidTr="0025422A">
        <w:tc>
          <w:tcPr>
            <w:tcW w:w="2367" w:type="dxa"/>
            <w:vMerge w:val="restart"/>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40" w:beforeAutospacing="0" w:after="40" w:afterAutospacing="0"/>
              <w:rPr>
                <w:b/>
                <w:bCs/>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b/>
                <w:bCs/>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b/>
                <w:bCs/>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173E79" w:rsidRPr="004272BD" w:rsidTr="0025422A">
        <w:tc>
          <w:tcPr>
            <w:tcW w:w="0" w:type="auto"/>
            <w:vMerge/>
            <w:tcBorders>
              <w:top w:val="nil"/>
              <w:left w:val="single" w:sz="8" w:space="0" w:color="auto"/>
              <w:bottom w:val="single" w:sz="8" w:space="0" w:color="auto"/>
              <w:right w:val="single" w:sz="8" w:space="0" w:color="auto"/>
            </w:tcBorders>
            <w:shd w:val="clear" w:color="auto" w:fill="C2D69B" w:themeFill="accent3" w:themeFillTint="99"/>
            <w:vAlign w:val="center"/>
          </w:tcPr>
          <w:p w:rsidR="00173E79" w:rsidRPr="004272BD" w:rsidRDefault="00173E79" w:rsidP="000C20E3">
            <w:pPr>
              <w:spacing w:line="240" w:lineRule="auto"/>
              <w:rPr>
                <w:rFonts w:ascii="Times New Roman" w:hAnsi="Times New Roman" w:cs="Times New Roman"/>
                <w:b/>
                <w:bCs/>
                <w:color w:val="000000"/>
                <w:sz w:val="24"/>
                <w:szCs w:val="24"/>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b/>
                <w:bCs/>
                <w:color w:val="000000"/>
                <w:lang w:val="uk-UA"/>
              </w:rPr>
            </w:pPr>
            <w:r w:rsidRPr="004272BD">
              <w:rPr>
                <w:b/>
                <w:bCs/>
                <w:color w:val="000000"/>
                <w:lang w:val="uk-UA"/>
              </w:rPr>
              <w:t xml:space="preserve">1500,00 </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b/>
                <w:bCs/>
                <w:color w:val="000000"/>
                <w:lang w:val="uk-UA"/>
              </w:rPr>
            </w:pPr>
            <w:r w:rsidRPr="004272BD">
              <w:rPr>
                <w:b/>
                <w:bCs/>
                <w:color w:val="000000"/>
                <w:lang w:val="uk-UA"/>
              </w:rPr>
              <w:t>2000,00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b/>
                <w:bCs/>
                <w:color w:val="000000"/>
                <w:lang w:val="uk-UA"/>
              </w:rPr>
            </w:pPr>
            <w:r w:rsidRPr="004272BD">
              <w:rPr>
                <w:b/>
                <w:bCs/>
                <w:color w:val="000000"/>
                <w:lang w:val="uk-UA"/>
              </w:rPr>
              <w:t>7000,00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b/>
                <w:bCs/>
                <w:color w:val="000000"/>
                <w:lang w:val="uk-UA"/>
              </w:rPr>
            </w:pPr>
            <w:r w:rsidRPr="004272BD">
              <w:rPr>
                <w:b/>
                <w:bCs/>
                <w:color w:val="000000"/>
                <w:lang w:val="uk-UA"/>
              </w:rPr>
              <w:t>10500,00</w:t>
            </w:r>
          </w:p>
        </w:tc>
      </w:tr>
      <w:tr w:rsidR="00173E79" w:rsidRPr="004272BD" w:rsidTr="0025422A">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173E79" w:rsidRPr="004272BD" w:rsidRDefault="00173E79" w:rsidP="000C20E3">
            <w:pPr>
              <w:pStyle w:val="af4"/>
              <w:spacing w:before="40" w:after="40"/>
              <w:jc w:val="both"/>
              <w:rPr>
                <w:color w:val="000000"/>
                <w:lang w:val="uk-UA"/>
              </w:rPr>
            </w:pPr>
            <w:r w:rsidRPr="004272BD">
              <w:rPr>
                <w:color w:val="000000"/>
                <w:lang w:val="uk-UA"/>
              </w:rPr>
              <w:t xml:space="preserve">Державний  бюджет, місцевий бюджет, спонсорські кошти </w:t>
            </w:r>
          </w:p>
        </w:tc>
      </w:tr>
      <w:tr w:rsidR="00173E79" w:rsidRPr="004272BD" w:rsidTr="0025422A">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color w:val="000000"/>
                <w:lang w:val="uk-UA"/>
              </w:rPr>
            </w:pPr>
            <w:r w:rsidRPr="004272BD">
              <w:rPr>
                <w:color w:val="000000"/>
                <w:lang w:val="uk-UA"/>
              </w:rPr>
              <w:t>Гайсинська міська рада, партнери, ГО</w:t>
            </w:r>
          </w:p>
        </w:tc>
      </w:tr>
      <w:tr w:rsidR="00173E79" w:rsidRPr="004272BD" w:rsidTr="0025422A">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173E79" w:rsidRPr="004272BD" w:rsidRDefault="00173E79"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173E79" w:rsidRPr="004272BD" w:rsidRDefault="00173E79" w:rsidP="000C20E3">
            <w:pPr>
              <w:pStyle w:val="af4"/>
              <w:spacing w:before="40" w:beforeAutospacing="0" w:after="40" w:afterAutospacing="0"/>
              <w:jc w:val="both"/>
              <w:rPr>
                <w:color w:val="000000"/>
              </w:rPr>
            </w:pPr>
          </w:p>
        </w:tc>
      </w:tr>
    </w:tbl>
    <w:p w:rsidR="00173E79" w:rsidRPr="004272BD" w:rsidRDefault="00173E79"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Таб.69</w:t>
      </w: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6"/>
              <w:spacing w:before="40" w:beforeAutospacing="0" w:after="40" w:afterAutospacing="0"/>
              <w:rPr>
                <w:color w:val="000000"/>
                <w:sz w:val="24"/>
                <w:szCs w:val="24"/>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5422A" w:rsidRPr="004272BD" w:rsidRDefault="0025422A" w:rsidP="000C20E3">
            <w:pPr>
              <w:pStyle w:val="docdata"/>
              <w:spacing w:before="0" w:beforeAutospacing="0" w:after="0" w:afterAutospacing="0"/>
              <w:rPr>
                <w:lang w:val="uk-UA"/>
              </w:rPr>
            </w:pPr>
            <w:r w:rsidRPr="004272BD">
              <w:rPr>
                <w:color w:val="000000"/>
              </w:rPr>
              <w:t xml:space="preserve">3.1.1. </w:t>
            </w:r>
            <w:proofErr w:type="spellStart"/>
            <w:r w:rsidRPr="004272BD">
              <w:rPr>
                <w:color w:val="000000"/>
              </w:rPr>
              <w:t>Капітальний</w:t>
            </w:r>
            <w:proofErr w:type="spellEnd"/>
            <w:r w:rsidRPr="004272BD">
              <w:rPr>
                <w:color w:val="000000"/>
              </w:rPr>
              <w:t xml:space="preserve"> ремонт, </w:t>
            </w:r>
            <w:proofErr w:type="spellStart"/>
            <w:r w:rsidRPr="004272BD">
              <w:rPr>
                <w:color w:val="000000"/>
              </w:rPr>
              <w:t>реконструкція</w:t>
            </w:r>
            <w:proofErr w:type="spellEnd"/>
            <w:r w:rsidRPr="004272BD">
              <w:rPr>
                <w:color w:val="000000"/>
              </w:rPr>
              <w:t xml:space="preserve">, </w:t>
            </w:r>
            <w:proofErr w:type="spellStart"/>
            <w:r w:rsidRPr="004272BD">
              <w:rPr>
                <w:color w:val="000000"/>
              </w:rPr>
              <w:t>термомодернізація</w:t>
            </w:r>
            <w:proofErr w:type="spellEnd"/>
            <w:r w:rsidRPr="004272BD">
              <w:rPr>
                <w:color w:val="000000"/>
              </w:rPr>
              <w:t> </w:t>
            </w:r>
            <w:proofErr w:type="spellStart"/>
            <w:r w:rsidRPr="004272BD">
              <w:rPr>
                <w:color w:val="000000"/>
              </w:rPr>
              <w:t>приміщень</w:t>
            </w:r>
            <w:proofErr w:type="spellEnd"/>
            <w:r w:rsidRPr="004272BD">
              <w:rPr>
                <w:color w:val="000000"/>
              </w:rPr>
              <w:t> </w:t>
            </w:r>
            <w:proofErr w:type="spellStart"/>
            <w:r w:rsidRPr="004272BD">
              <w:rPr>
                <w:color w:val="000000"/>
              </w:rPr>
              <w:t>дошкільних</w:t>
            </w:r>
            <w:proofErr w:type="spellEnd"/>
            <w:r w:rsidRPr="004272BD">
              <w:rPr>
                <w:color w:val="000000"/>
              </w:rPr>
              <w:t xml:space="preserve"> та </w:t>
            </w:r>
            <w:proofErr w:type="spellStart"/>
            <w:r w:rsidRPr="004272BD">
              <w:rPr>
                <w:color w:val="000000"/>
              </w:rPr>
              <w:t>шкільних</w:t>
            </w:r>
            <w:proofErr w:type="spellEnd"/>
            <w:r w:rsidRPr="004272BD">
              <w:rPr>
                <w:color w:val="000000"/>
              </w:rPr>
              <w:t> </w:t>
            </w:r>
            <w:proofErr w:type="spellStart"/>
            <w:r w:rsidRPr="004272BD">
              <w:rPr>
                <w:color w:val="000000"/>
              </w:rPr>
              <w:t>навчальних</w:t>
            </w:r>
            <w:proofErr w:type="spellEnd"/>
            <w:r w:rsidRPr="004272BD">
              <w:rPr>
                <w:color w:val="000000"/>
              </w:rPr>
              <w:t> </w:t>
            </w:r>
            <w:proofErr w:type="spellStart"/>
            <w:r w:rsidRPr="004272BD">
              <w:rPr>
                <w:color w:val="000000"/>
              </w:rPr>
              <w:t>закладів</w:t>
            </w:r>
            <w:proofErr w:type="spellEnd"/>
            <w:r w:rsidRPr="004272BD">
              <w:rPr>
                <w:color w:val="000000"/>
              </w:rPr>
              <w:t xml:space="preserve"> з </w:t>
            </w:r>
            <w:proofErr w:type="spellStart"/>
            <w:r w:rsidRPr="004272BD">
              <w:rPr>
                <w:color w:val="000000"/>
              </w:rPr>
              <w:t>врахуванням</w:t>
            </w:r>
            <w:proofErr w:type="spellEnd"/>
            <w:r w:rsidRPr="004272BD">
              <w:rPr>
                <w:color w:val="000000"/>
              </w:rPr>
              <w:t xml:space="preserve"> потреб </w:t>
            </w:r>
            <w:proofErr w:type="spellStart"/>
            <w:r w:rsidRPr="004272BD">
              <w:rPr>
                <w:color w:val="000000"/>
              </w:rPr>
              <w:t>осіб</w:t>
            </w:r>
            <w:proofErr w:type="spellEnd"/>
            <w:r w:rsidRPr="004272BD">
              <w:rPr>
                <w:color w:val="000000"/>
              </w:rPr>
              <w:t xml:space="preserve"> з </w:t>
            </w:r>
            <w:proofErr w:type="spellStart"/>
            <w:r w:rsidRPr="004272BD">
              <w:rPr>
                <w:color w:val="000000"/>
              </w:rPr>
              <w:t>обмеженими</w:t>
            </w:r>
            <w:proofErr w:type="spellEnd"/>
            <w:r w:rsidRPr="004272BD">
              <w:rPr>
                <w:color w:val="000000"/>
              </w:rPr>
              <w:t> </w:t>
            </w:r>
            <w:proofErr w:type="spellStart"/>
            <w:r w:rsidRPr="004272BD">
              <w:rPr>
                <w:color w:val="000000"/>
              </w:rPr>
              <w:t>фізичним</w:t>
            </w:r>
            <w:proofErr w:type="spellEnd"/>
            <w:r w:rsidRPr="004272BD">
              <w:rPr>
                <w:color w:val="000000"/>
              </w:rPr>
              <w:t> </w:t>
            </w:r>
            <w:proofErr w:type="spellStart"/>
            <w:proofErr w:type="gramStart"/>
            <w:r w:rsidRPr="004272BD">
              <w:rPr>
                <w:color w:val="000000"/>
              </w:rPr>
              <w:t>можливостями</w:t>
            </w:r>
            <w:proofErr w:type="spellEnd"/>
            <w:r w:rsidRPr="004272BD">
              <w:rPr>
                <w:color w:val="000000"/>
              </w:rPr>
              <w:t> </w:t>
            </w:r>
            <w:r w:rsidRPr="004272BD">
              <w:rPr>
                <w:color w:val="000000"/>
                <w:lang w:val="uk-UA"/>
              </w:rPr>
              <w:t>.</w:t>
            </w:r>
            <w:proofErr w:type="gramEnd"/>
          </w:p>
          <w:p w:rsidR="0025422A" w:rsidRPr="004272BD" w:rsidRDefault="0025422A" w:rsidP="000C20E3">
            <w:pPr>
              <w:keepNext/>
              <w:spacing w:line="240" w:lineRule="auto"/>
              <w:jc w:val="both"/>
              <w:rPr>
                <w:rFonts w:ascii="Times New Roman" w:hAnsi="Times New Roman" w:cs="Times New Roman"/>
                <w:b/>
                <w:sz w:val="24"/>
                <w:szCs w:val="24"/>
                <w:lang w:eastAsia="ru-RU"/>
              </w:rPr>
            </w:pP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Капітальний ремонт (заміна вікон) будівель  ЗДО №4 «Зірочка» по вул. Віталія Бартоша, 4 в м. Гайсин.</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Забезпечення комфортних умов для перебування, навчання та дозвілля дошкільнят, тепло- та енергозбереження в закладі освіти, шляхом капітального ремонту.</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Територія на яку проєкт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color w:val="000000"/>
                <w:lang w:val="uk-UA"/>
              </w:rPr>
              <w:t>ЗДО  №4 «Зірочка» Гайсинської міської ради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300 вихованців, 65 працівників, батьки вихованців, майбутні вихованці.</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Заміна дерев’яних віконних блоків на блоки з двокамерним склопакетом та опором теплопередачі</w:t>
            </w:r>
            <w:r w:rsidRPr="004272BD">
              <w:rPr>
                <w:rFonts w:ascii="Times New Roman" w:hAnsi="Times New Roman" w:cs="Times New Roman"/>
                <w:sz w:val="24"/>
                <w:szCs w:val="24"/>
              </w:rPr>
              <w:t xml:space="preserve"> </w:t>
            </w:r>
            <w:r w:rsidRPr="004272BD">
              <w:rPr>
                <w:rFonts w:ascii="Times New Roman" w:hAnsi="Times New Roman" w:cs="Times New Roman"/>
                <w:sz w:val="24"/>
                <w:szCs w:val="24"/>
                <w:lang w:val="en-US"/>
              </w:rPr>
              <w:t>R</w:t>
            </w:r>
            <w:proofErr w:type="spellStart"/>
            <w:r w:rsidRPr="004272BD">
              <w:rPr>
                <w:rFonts w:ascii="Times New Roman" w:hAnsi="Times New Roman" w:cs="Times New Roman"/>
                <w:sz w:val="24"/>
                <w:szCs w:val="24"/>
                <w:lang w:val="uk-UA"/>
              </w:rPr>
              <w:t>пр</w:t>
            </w:r>
            <w:proofErr w:type="spellEnd"/>
            <w:r w:rsidRPr="004272BD">
              <w:rPr>
                <w:rFonts w:ascii="Times New Roman" w:hAnsi="Times New Roman" w:cs="Times New Roman"/>
                <w:sz w:val="24"/>
                <w:szCs w:val="24"/>
                <w:lang w:val="uk-UA"/>
              </w:rPr>
              <w:t xml:space="preserve">=0,93м2К/Вт  та заміна </w:t>
            </w:r>
            <w:proofErr w:type="spellStart"/>
            <w:r w:rsidRPr="004272BD">
              <w:rPr>
                <w:rFonts w:ascii="Times New Roman" w:hAnsi="Times New Roman" w:cs="Times New Roman"/>
                <w:sz w:val="24"/>
                <w:szCs w:val="24"/>
                <w:lang w:val="uk-UA"/>
              </w:rPr>
              <w:t>деревяних</w:t>
            </w:r>
            <w:proofErr w:type="spellEnd"/>
            <w:r w:rsidRPr="004272BD">
              <w:rPr>
                <w:rFonts w:ascii="Times New Roman" w:hAnsi="Times New Roman" w:cs="Times New Roman"/>
                <w:sz w:val="24"/>
                <w:szCs w:val="24"/>
                <w:lang w:val="uk-UA"/>
              </w:rPr>
              <w:t xml:space="preserve"> дверних блоків на металопластикові з опором </w:t>
            </w:r>
            <w:r w:rsidRPr="004272BD">
              <w:rPr>
                <w:rFonts w:ascii="Times New Roman" w:hAnsi="Times New Roman" w:cs="Times New Roman"/>
                <w:sz w:val="24"/>
                <w:szCs w:val="24"/>
                <w:lang w:val="uk-UA"/>
              </w:rPr>
              <w:lastRenderedPageBreak/>
              <w:t xml:space="preserve">теплопередачі </w:t>
            </w:r>
            <w:r w:rsidRPr="004272BD">
              <w:rPr>
                <w:rFonts w:ascii="Times New Roman" w:hAnsi="Times New Roman" w:cs="Times New Roman"/>
                <w:sz w:val="24"/>
                <w:szCs w:val="24"/>
              </w:rPr>
              <w:t xml:space="preserve"> </w:t>
            </w:r>
            <w:r w:rsidRPr="004272BD">
              <w:rPr>
                <w:rFonts w:ascii="Times New Roman" w:hAnsi="Times New Roman" w:cs="Times New Roman"/>
                <w:sz w:val="24"/>
                <w:szCs w:val="24"/>
                <w:lang w:val="en-US"/>
              </w:rPr>
              <w:t>R</w:t>
            </w:r>
            <w:proofErr w:type="spellStart"/>
            <w:r w:rsidRPr="004272BD">
              <w:rPr>
                <w:rFonts w:ascii="Times New Roman" w:hAnsi="Times New Roman" w:cs="Times New Roman"/>
                <w:sz w:val="24"/>
                <w:szCs w:val="24"/>
                <w:lang w:val="uk-UA"/>
              </w:rPr>
              <w:t>пр</w:t>
            </w:r>
            <w:proofErr w:type="spellEnd"/>
            <w:r w:rsidRPr="004272BD">
              <w:rPr>
                <w:rFonts w:ascii="Times New Roman" w:hAnsi="Times New Roman" w:cs="Times New Roman"/>
                <w:sz w:val="24"/>
                <w:szCs w:val="24"/>
                <w:lang w:val="uk-UA"/>
              </w:rPr>
              <w:t xml:space="preserve">=0,6м2К/Вт, що </w:t>
            </w:r>
            <w:proofErr w:type="spellStart"/>
            <w:r w:rsidRPr="004272BD">
              <w:rPr>
                <w:rFonts w:ascii="Times New Roman" w:hAnsi="Times New Roman" w:cs="Times New Roman"/>
                <w:sz w:val="24"/>
                <w:szCs w:val="24"/>
                <w:lang w:val="uk-UA"/>
              </w:rPr>
              <w:t>задовільняє</w:t>
            </w:r>
            <w:proofErr w:type="spellEnd"/>
            <w:r w:rsidRPr="004272BD">
              <w:rPr>
                <w:rFonts w:ascii="Times New Roman" w:hAnsi="Times New Roman" w:cs="Times New Roman"/>
                <w:sz w:val="24"/>
                <w:szCs w:val="24"/>
                <w:lang w:val="uk-UA"/>
              </w:rPr>
              <w:t xml:space="preserve"> вимогам ДБН В.2.6-31:2016</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lastRenderedPageBreak/>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Реалізація проєкту дозволить забезпечити оптимально комфортне перебування дошкільнят у садочку. Збереження та економія паливно-енергетичних ресурсів. Покращення естетичного вигляду  установи.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lang w:val="uk-UA"/>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 xml:space="preserve">Закупівля, доставка та установка технологічного обладнання. </w:t>
            </w:r>
          </w:p>
        </w:tc>
      </w:tr>
      <w:tr w:rsidR="0025422A" w:rsidRPr="004272BD" w:rsidTr="0025422A">
        <w:tc>
          <w:tcPr>
            <w:tcW w:w="2367" w:type="dxa"/>
            <w:tcBorders>
              <w:top w:val="single" w:sz="4" w:space="0" w:color="auto"/>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lang w:val="uk-UA"/>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2025-2026 р.</w:t>
            </w:r>
          </w:p>
        </w:tc>
      </w:tr>
      <w:tr w:rsidR="0025422A" w:rsidRPr="004272BD" w:rsidTr="0025422A">
        <w:tc>
          <w:tcPr>
            <w:tcW w:w="2367" w:type="dxa"/>
            <w:vMerge w:val="restart"/>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lang w:val="uk-UA"/>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25422A" w:rsidRPr="004272BD" w:rsidTr="0025422A">
        <w:tc>
          <w:tcPr>
            <w:tcW w:w="0" w:type="auto"/>
            <w:vMerge/>
            <w:tcBorders>
              <w:top w:val="nil"/>
              <w:left w:val="single" w:sz="8" w:space="0" w:color="auto"/>
              <w:bottom w:val="single" w:sz="8" w:space="0" w:color="auto"/>
              <w:right w:val="single" w:sz="8" w:space="0" w:color="auto"/>
            </w:tcBorders>
            <w:shd w:val="clear" w:color="auto" w:fill="A8D08D"/>
            <w:vAlign w:val="center"/>
          </w:tcPr>
          <w:p w:rsidR="0025422A" w:rsidRPr="004272BD" w:rsidRDefault="0025422A" w:rsidP="000C20E3">
            <w:pPr>
              <w:spacing w:line="240" w:lineRule="auto"/>
              <w:rPr>
                <w:rFonts w:ascii="Times New Roman" w:hAnsi="Times New Roman" w:cs="Times New Roman"/>
                <w:b/>
                <w:bCs/>
                <w:color w:val="000000"/>
                <w:sz w:val="24"/>
                <w:szCs w:val="24"/>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1600,00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2100,00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3700,00</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after="40"/>
              <w:jc w:val="both"/>
              <w:rPr>
                <w:color w:val="000000"/>
                <w:lang w:val="uk-UA"/>
              </w:rPr>
            </w:pPr>
            <w:r w:rsidRPr="004272BD">
              <w:rPr>
                <w:lang w:val="uk-UA"/>
              </w:rPr>
              <w:t>Місцевий бюджет, державний бюджет, спонсорські кошти.</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lang w:val="uk-UA"/>
              </w:rPr>
              <w:t>Гайсинська міська рада, партнери, ГО</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rPr>
            </w:pPr>
          </w:p>
        </w:tc>
      </w:tr>
    </w:tbl>
    <w:p w:rsidR="0025422A" w:rsidRPr="004272BD" w:rsidRDefault="0025422A"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70</w:t>
      </w: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6"/>
              <w:spacing w:before="40" w:beforeAutospacing="0" w:after="40" w:afterAutospacing="0"/>
              <w:rPr>
                <w:color w:val="000000"/>
                <w:sz w:val="24"/>
                <w:szCs w:val="24"/>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5422A" w:rsidRPr="004272BD" w:rsidRDefault="0025422A" w:rsidP="000C20E3">
            <w:pPr>
              <w:pStyle w:val="docdata"/>
              <w:spacing w:before="0" w:beforeAutospacing="0" w:after="0" w:afterAutospacing="0"/>
              <w:rPr>
                <w:lang w:val="uk-UA"/>
              </w:rPr>
            </w:pPr>
            <w:r w:rsidRPr="004272BD">
              <w:rPr>
                <w:color w:val="000000"/>
              </w:rPr>
              <w:t xml:space="preserve">3.1.1. </w:t>
            </w:r>
            <w:proofErr w:type="spellStart"/>
            <w:r w:rsidRPr="004272BD">
              <w:rPr>
                <w:color w:val="000000"/>
              </w:rPr>
              <w:t>Капітальний</w:t>
            </w:r>
            <w:proofErr w:type="spellEnd"/>
            <w:r w:rsidRPr="004272BD">
              <w:rPr>
                <w:color w:val="000000"/>
              </w:rPr>
              <w:t xml:space="preserve"> ремонт, </w:t>
            </w:r>
            <w:proofErr w:type="spellStart"/>
            <w:r w:rsidRPr="004272BD">
              <w:rPr>
                <w:color w:val="000000"/>
              </w:rPr>
              <w:t>реконструкція</w:t>
            </w:r>
            <w:proofErr w:type="spellEnd"/>
            <w:r w:rsidRPr="004272BD">
              <w:rPr>
                <w:color w:val="000000"/>
              </w:rPr>
              <w:t xml:space="preserve">, </w:t>
            </w:r>
            <w:proofErr w:type="spellStart"/>
            <w:r w:rsidRPr="004272BD">
              <w:rPr>
                <w:color w:val="000000"/>
              </w:rPr>
              <w:t>термомодернізація</w:t>
            </w:r>
            <w:proofErr w:type="spellEnd"/>
            <w:r w:rsidRPr="004272BD">
              <w:rPr>
                <w:color w:val="000000"/>
              </w:rPr>
              <w:t> </w:t>
            </w:r>
            <w:proofErr w:type="spellStart"/>
            <w:r w:rsidRPr="004272BD">
              <w:rPr>
                <w:color w:val="000000"/>
              </w:rPr>
              <w:t>приміщень</w:t>
            </w:r>
            <w:proofErr w:type="spellEnd"/>
            <w:r w:rsidRPr="004272BD">
              <w:rPr>
                <w:color w:val="000000"/>
              </w:rPr>
              <w:t> </w:t>
            </w:r>
            <w:proofErr w:type="spellStart"/>
            <w:r w:rsidRPr="004272BD">
              <w:rPr>
                <w:color w:val="000000"/>
              </w:rPr>
              <w:t>дошкільних</w:t>
            </w:r>
            <w:proofErr w:type="spellEnd"/>
            <w:r w:rsidRPr="004272BD">
              <w:rPr>
                <w:color w:val="000000"/>
              </w:rPr>
              <w:t xml:space="preserve"> та </w:t>
            </w:r>
            <w:proofErr w:type="spellStart"/>
            <w:r w:rsidRPr="004272BD">
              <w:rPr>
                <w:color w:val="000000"/>
              </w:rPr>
              <w:t>шкільних</w:t>
            </w:r>
            <w:proofErr w:type="spellEnd"/>
            <w:r w:rsidRPr="004272BD">
              <w:rPr>
                <w:color w:val="000000"/>
              </w:rPr>
              <w:t> </w:t>
            </w:r>
            <w:proofErr w:type="spellStart"/>
            <w:r w:rsidRPr="004272BD">
              <w:rPr>
                <w:color w:val="000000"/>
              </w:rPr>
              <w:t>навчальних</w:t>
            </w:r>
            <w:proofErr w:type="spellEnd"/>
            <w:r w:rsidRPr="004272BD">
              <w:rPr>
                <w:color w:val="000000"/>
              </w:rPr>
              <w:t> </w:t>
            </w:r>
            <w:proofErr w:type="spellStart"/>
            <w:r w:rsidRPr="004272BD">
              <w:rPr>
                <w:color w:val="000000"/>
              </w:rPr>
              <w:t>закладів</w:t>
            </w:r>
            <w:proofErr w:type="spellEnd"/>
            <w:r w:rsidRPr="004272BD">
              <w:rPr>
                <w:color w:val="000000"/>
              </w:rPr>
              <w:t xml:space="preserve"> з </w:t>
            </w:r>
            <w:proofErr w:type="spellStart"/>
            <w:r w:rsidRPr="004272BD">
              <w:rPr>
                <w:color w:val="000000"/>
              </w:rPr>
              <w:t>врахуванням</w:t>
            </w:r>
            <w:proofErr w:type="spellEnd"/>
            <w:r w:rsidRPr="004272BD">
              <w:rPr>
                <w:color w:val="000000"/>
              </w:rPr>
              <w:t xml:space="preserve"> потреб </w:t>
            </w:r>
            <w:proofErr w:type="spellStart"/>
            <w:r w:rsidRPr="004272BD">
              <w:rPr>
                <w:color w:val="000000"/>
              </w:rPr>
              <w:t>осіб</w:t>
            </w:r>
            <w:proofErr w:type="spellEnd"/>
            <w:r w:rsidRPr="004272BD">
              <w:rPr>
                <w:color w:val="000000"/>
              </w:rPr>
              <w:t xml:space="preserve"> з </w:t>
            </w:r>
            <w:proofErr w:type="spellStart"/>
            <w:r w:rsidRPr="004272BD">
              <w:rPr>
                <w:color w:val="000000"/>
              </w:rPr>
              <w:t>обмеженими</w:t>
            </w:r>
            <w:proofErr w:type="spellEnd"/>
            <w:r w:rsidRPr="004272BD">
              <w:rPr>
                <w:color w:val="000000"/>
              </w:rPr>
              <w:t> </w:t>
            </w:r>
            <w:proofErr w:type="spellStart"/>
            <w:r w:rsidRPr="004272BD">
              <w:rPr>
                <w:color w:val="000000"/>
              </w:rPr>
              <w:t>фізичним</w:t>
            </w:r>
            <w:proofErr w:type="spellEnd"/>
            <w:r w:rsidRPr="004272BD">
              <w:rPr>
                <w:color w:val="000000"/>
              </w:rPr>
              <w:t> </w:t>
            </w:r>
            <w:proofErr w:type="spellStart"/>
            <w:proofErr w:type="gramStart"/>
            <w:r w:rsidRPr="004272BD">
              <w:rPr>
                <w:color w:val="000000"/>
              </w:rPr>
              <w:t>можливостями</w:t>
            </w:r>
            <w:proofErr w:type="spellEnd"/>
            <w:r w:rsidRPr="004272BD">
              <w:rPr>
                <w:color w:val="000000"/>
              </w:rPr>
              <w:t> </w:t>
            </w:r>
            <w:r w:rsidRPr="004272BD">
              <w:rPr>
                <w:color w:val="000000"/>
                <w:lang w:val="uk-UA"/>
              </w:rPr>
              <w:t>.</w:t>
            </w:r>
            <w:proofErr w:type="gramEnd"/>
          </w:p>
          <w:p w:rsidR="0025422A" w:rsidRPr="004272BD" w:rsidRDefault="0025422A" w:rsidP="000C20E3">
            <w:pPr>
              <w:keepNext/>
              <w:spacing w:line="240" w:lineRule="auto"/>
              <w:jc w:val="both"/>
              <w:rPr>
                <w:rFonts w:ascii="Times New Roman" w:hAnsi="Times New Roman" w:cs="Times New Roman"/>
                <w:b/>
                <w:sz w:val="24"/>
                <w:szCs w:val="24"/>
                <w:lang w:val="uk-UA" w:eastAsia="ru-RU"/>
              </w:rPr>
            </w:pP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Реконструкція покрівлі будівлі  ЗДО №4 «Зірочка» по вул. Віталія Бартоша, 4 в м. Гайсин.</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Забезпечення комфортних умов для перебування, навчання та дозвілля дошкільнят, тепло- та енергозбереження в закладі освіти, реконструкція покрівлі будівлі</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 xml:space="preserve">Територія на яку </w:t>
            </w:r>
            <w:proofErr w:type="spellStart"/>
            <w:r w:rsidRPr="004272BD">
              <w:rPr>
                <w:b/>
                <w:bCs/>
                <w:color w:val="000000"/>
                <w:lang w:val="uk-UA"/>
              </w:rPr>
              <w:t>проєктт</w:t>
            </w:r>
            <w:proofErr w:type="spellEnd"/>
            <w:r w:rsidRPr="004272BD">
              <w:rPr>
                <w:b/>
                <w:bCs/>
                <w:color w:val="000000"/>
                <w:lang w:val="uk-UA"/>
              </w:rPr>
              <w:t xml:space="preserve">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color w:val="000000"/>
                <w:lang w:val="uk-UA"/>
              </w:rPr>
              <w:t>ЗДО  №4 «Зірочка» Гайсинської міської ради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300 вихованців, 65 працівників, батьки вихованців, майбутні вихованці.</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Проектом реконструкції даху передбачається влаштування нового даху, з покриттям металочерепицею по новій дерев’яній кроквяній системі.</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after="0" w:line="240" w:lineRule="auto"/>
              <w:jc w:val="both"/>
              <w:rPr>
                <w:rFonts w:ascii="Times New Roman" w:hAnsi="Times New Roman" w:cs="Times New Roman"/>
                <w:sz w:val="24"/>
                <w:szCs w:val="24"/>
              </w:rPr>
            </w:pPr>
            <w:r w:rsidRPr="004272BD">
              <w:rPr>
                <w:rFonts w:ascii="Times New Roman" w:hAnsi="Times New Roman" w:cs="Times New Roman"/>
                <w:sz w:val="24"/>
                <w:szCs w:val="24"/>
                <w:lang w:val="uk-UA"/>
              </w:rPr>
              <w:t>Реалізація проєкту дозволить забезпечити оптимально комфортне перебування дошкільнят у садочку. Збереження естетичного вигляду  групових кімнат.</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 xml:space="preserve">Моніторинг цін на необхідні товари та послуги. </w:t>
            </w:r>
          </w:p>
          <w:p w:rsidR="0025422A" w:rsidRPr="004272BD" w:rsidRDefault="0025422A" w:rsidP="000C20E3">
            <w:pPr>
              <w:pStyle w:val="Default"/>
              <w:jc w:val="both"/>
              <w:rPr>
                <w:lang w:val="uk-UA"/>
              </w:rPr>
            </w:pPr>
            <w:r w:rsidRPr="004272BD">
              <w:rPr>
                <w:lang w:val="uk-UA"/>
              </w:rPr>
              <w:t xml:space="preserve">Закупівля, доставка та установка будівельних матеріалів. </w:t>
            </w:r>
          </w:p>
        </w:tc>
      </w:tr>
      <w:tr w:rsidR="0025422A" w:rsidRPr="004272BD" w:rsidTr="0025422A">
        <w:tc>
          <w:tcPr>
            <w:tcW w:w="2367" w:type="dxa"/>
            <w:tcBorders>
              <w:top w:val="single" w:sz="4" w:space="0" w:color="auto"/>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2025-2026 р.</w:t>
            </w:r>
          </w:p>
        </w:tc>
      </w:tr>
      <w:tr w:rsidR="0025422A" w:rsidRPr="004272BD" w:rsidTr="0025422A">
        <w:tc>
          <w:tcPr>
            <w:tcW w:w="2367" w:type="dxa"/>
            <w:vMerge w:val="restart"/>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lastRenderedPageBreak/>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25422A" w:rsidRPr="004272BD" w:rsidTr="0025422A">
        <w:tc>
          <w:tcPr>
            <w:tcW w:w="0" w:type="auto"/>
            <w:vMerge/>
            <w:tcBorders>
              <w:top w:val="nil"/>
              <w:left w:val="single" w:sz="8" w:space="0" w:color="auto"/>
              <w:bottom w:val="single" w:sz="8" w:space="0" w:color="auto"/>
              <w:right w:val="single" w:sz="8" w:space="0" w:color="auto"/>
            </w:tcBorders>
            <w:shd w:val="clear" w:color="auto" w:fill="A8D08D"/>
            <w:vAlign w:val="center"/>
          </w:tcPr>
          <w:p w:rsidR="0025422A" w:rsidRPr="004272BD" w:rsidRDefault="0025422A"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3737,00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5877,00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9614,00</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after="40"/>
              <w:jc w:val="both"/>
              <w:rPr>
                <w:color w:val="000000"/>
              </w:rPr>
            </w:pPr>
            <w:r w:rsidRPr="004272BD">
              <w:rPr>
                <w:lang w:val="uk-UA"/>
              </w:rPr>
              <w:t>Місцевий бюджет, державний бюджет, спонсорські кошти.</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lang w:val="uk-UA"/>
              </w:rPr>
              <w:t>Гайсинська міська рада, партнери, ГО</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rPr>
            </w:pPr>
          </w:p>
        </w:tc>
      </w:tr>
    </w:tbl>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71</w:t>
      </w:r>
    </w:p>
    <w:p w:rsidR="006F626B" w:rsidRPr="004272BD" w:rsidRDefault="006F626B" w:rsidP="003D0BEA">
      <w:pPr>
        <w:spacing w:after="0" w:line="240" w:lineRule="auto"/>
        <w:jc w:val="right"/>
        <w:rPr>
          <w:rFonts w:ascii="Times New Roman" w:eastAsia="Calibri" w:hAnsi="Times New Roman" w:cs="Times New Roman"/>
          <w:sz w:val="24"/>
          <w:szCs w:val="24"/>
          <w:lang w:val="uk-UA" w:eastAsia="ru-RU"/>
        </w:rPr>
      </w:pPr>
    </w:p>
    <w:tbl>
      <w:tblPr>
        <w:tblW w:w="9360" w:type="dxa"/>
        <w:tblInd w:w="108"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693"/>
        <w:gridCol w:w="1701"/>
        <w:gridCol w:w="1417"/>
        <w:gridCol w:w="1701"/>
        <w:gridCol w:w="1848"/>
      </w:tblGrid>
      <w:tr w:rsidR="0025422A" w:rsidRPr="001B124B" w:rsidTr="0025422A">
        <w:trPr>
          <w:trHeight w:val="683"/>
        </w:trPr>
        <w:tc>
          <w:tcPr>
            <w:tcW w:w="2694" w:type="dxa"/>
            <w:tcBorders>
              <w:top w:val="single" w:sz="4" w:space="0" w:color="auto"/>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b/>
                <w:bCs/>
                <w:sz w:val="24"/>
                <w:szCs w:val="24"/>
                <w:lang w:val="uk-UA" w:eastAsia="ru-RU"/>
              </w:rPr>
            </w:pPr>
            <w:r w:rsidRPr="004272BD">
              <w:rPr>
                <w:rFonts w:ascii="Times New Roman" w:hAnsi="Times New Roman"/>
                <w:b/>
                <w:bCs/>
                <w:color w:val="000000"/>
                <w:sz w:val="24"/>
                <w:szCs w:val="24"/>
                <w:lang w:val="uk-UA"/>
              </w:rPr>
              <w:t>Номер і назва завдання:</w:t>
            </w:r>
          </w:p>
        </w:tc>
        <w:tc>
          <w:tcPr>
            <w:tcW w:w="6667" w:type="dxa"/>
            <w:gridSpan w:val="4"/>
            <w:tcBorders>
              <w:top w:val="single" w:sz="4" w:space="0" w:color="auto"/>
              <w:left w:val="single" w:sz="6" w:space="0" w:color="0F0C13"/>
              <w:bottom w:val="single" w:sz="6" w:space="0" w:color="0F0C13"/>
              <w:right w:val="single" w:sz="6" w:space="0" w:color="0F0C13"/>
            </w:tcBorders>
            <w:hideMark/>
          </w:tcPr>
          <w:p w:rsidR="0025422A" w:rsidRPr="004272BD" w:rsidRDefault="0025422A"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3.1.1. Капітальний ремонт, реконструкція, </w:t>
            </w:r>
            <w:proofErr w:type="spellStart"/>
            <w:r w:rsidRPr="004272BD">
              <w:rPr>
                <w:rFonts w:ascii="Times New Roman" w:hAnsi="Times New Roman" w:cs="Times New Roman"/>
                <w:sz w:val="24"/>
                <w:szCs w:val="24"/>
                <w:lang w:val="uk-UA"/>
              </w:rPr>
              <w:t>термомодернізація</w:t>
            </w:r>
            <w:proofErr w:type="spellEnd"/>
            <w:r w:rsidRPr="004272BD">
              <w:rPr>
                <w:rFonts w:ascii="Times New Roman" w:hAnsi="Times New Roman" w:cs="Times New Roman"/>
                <w:sz w:val="24"/>
                <w:szCs w:val="24"/>
                <w:lang w:val="uk-UA"/>
              </w:rPr>
              <w:t xml:space="preserve"> приміщень дошкільних та шкільних навчальних закладів з врахуванням потреб осіб з обмеженими фізичним можливостями </w:t>
            </w:r>
          </w:p>
        </w:tc>
      </w:tr>
      <w:tr w:rsidR="0025422A" w:rsidRPr="004272BD" w:rsidTr="0025422A">
        <w:trPr>
          <w:trHeight w:val="623"/>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Назва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color w:val="000000"/>
                <w:sz w:val="24"/>
                <w:szCs w:val="24"/>
                <w:lang w:val="uk-UA"/>
              </w:rPr>
              <w:t xml:space="preserve">Капітальний ремонт даху та покрівлі будівлі ЗЗСО І-ІІІ ст. </w:t>
            </w:r>
            <w:r w:rsidRPr="004272BD">
              <w:rPr>
                <w:rFonts w:ascii="Times New Roman" w:hAnsi="Times New Roman"/>
                <w:b/>
                <w:color w:val="000000"/>
                <w:sz w:val="24"/>
                <w:szCs w:val="24"/>
              </w:rPr>
              <w:t xml:space="preserve">№1 м. Гайсин </w:t>
            </w:r>
            <w:proofErr w:type="spellStart"/>
            <w:r w:rsidRPr="004272BD">
              <w:rPr>
                <w:rFonts w:ascii="Times New Roman" w:hAnsi="Times New Roman"/>
                <w:b/>
                <w:color w:val="000000"/>
                <w:sz w:val="24"/>
                <w:szCs w:val="24"/>
              </w:rPr>
              <w:t>Гайсинської</w:t>
            </w:r>
            <w:proofErr w:type="spellEnd"/>
            <w:r w:rsidRPr="004272BD">
              <w:rPr>
                <w:rFonts w:ascii="Times New Roman" w:hAnsi="Times New Roman"/>
                <w:b/>
                <w:color w:val="000000"/>
                <w:sz w:val="24"/>
                <w:szCs w:val="24"/>
              </w:rPr>
              <w:t xml:space="preserve"> </w:t>
            </w:r>
            <w:proofErr w:type="spellStart"/>
            <w:r w:rsidRPr="004272BD">
              <w:rPr>
                <w:rFonts w:ascii="Times New Roman" w:hAnsi="Times New Roman"/>
                <w:b/>
                <w:color w:val="000000"/>
                <w:sz w:val="24"/>
                <w:szCs w:val="24"/>
              </w:rPr>
              <w:t>міської</w:t>
            </w:r>
            <w:proofErr w:type="spellEnd"/>
            <w:r w:rsidRPr="004272BD">
              <w:rPr>
                <w:rFonts w:ascii="Times New Roman" w:hAnsi="Times New Roman"/>
                <w:b/>
                <w:color w:val="000000"/>
                <w:sz w:val="24"/>
                <w:szCs w:val="24"/>
              </w:rPr>
              <w:t xml:space="preserve"> ради за </w:t>
            </w:r>
            <w:proofErr w:type="spellStart"/>
            <w:r w:rsidRPr="004272BD">
              <w:rPr>
                <w:rFonts w:ascii="Times New Roman" w:hAnsi="Times New Roman"/>
                <w:b/>
                <w:color w:val="000000"/>
                <w:sz w:val="24"/>
                <w:szCs w:val="24"/>
              </w:rPr>
              <w:t>адресою</w:t>
            </w:r>
            <w:proofErr w:type="spellEnd"/>
            <w:r w:rsidRPr="004272BD">
              <w:rPr>
                <w:rFonts w:ascii="Times New Roman" w:hAnsi="Times New Roman"/>
                <w:b/>
                <w:color w:val="000000"/>
                <w:sz w:val="24"/>
                <w:szCs w:val="24"/>
              </w:rPr>
              <w:t xml:space="preserve">: </w:t>
            </w:r>
            <w:proofErr w:type="spellStart"/>
            <w:r w:rsidRPr="004272BD">
              <w:rPr>
                <w:rFonts w:ascii="Times New Roman" w:hAnsi="Times New Roman"/>
                <w:b/>
                <w:color w:val="000000"/>
                <w:sz w:val="24"/>
                <w:szCs w:val="24"/>
              </w:rPr>
              <w:t>вул</w:t>
            </w:r>
            <w:proofErr w:type="spellEnd"/>
            <w:r w:rsidRPr="004272BD">
              <w:rPr>
                <w:rFonts w:ascii="Times New Roman" w:hAnsi="Times New Roman"/>
                <w:b/>
                <w:color w:val="000000"/>
                <w:sz w:val="24"/>
                <w:szCs w:val="24"/>
              </w:rPr>
              <w:t xml:space="preserve">. Перемоги, 2, м. Гайсин, </w:t>
            </w:r>
            <w:proofErr w:type="spellStart"/>
            <w:r w:rsidRPr="004272BD">
              <w:rPr>
                <w:rFonts w:ascii="Times New Roman" w:hAnsi="Times New Roman"/>
                <w:b/>
                <w:color w:val="000000"/>
                <w:sz w:val="24"/>
                <w:szCs w:val="24"/>
              </w:rPr>
              <w:t>Гайсинського</w:t>
            </w:r>
            <w:proofErr w:type="spellEnd"/>
            <w:r w:rsidRPr="004272BD">
              <w:rPr>
                <w:rFonts w:ascii="Times New Roman" w:hAnsi="Times New Roman"/>
                <w:b/>
                <w:color w:val="000000"/>
                <w:sz w:val="24"/>
                <w:szCs w:val="24"/>
              </w:rPr>
              <w:t xml:space="preserve"> району, </w:t>
            </w:r>
            <w:proofErr w:type="spellStart"/>
            <w:r w:rsidRPr="004272BD">
              <w:rPr>
                <w:rFonts w:ascii="Times New Roman" w:hAnsi="Times New Roman"/>
                <w:b/>
                <w:color w:val="000000"/>
                <w:sz w:val="24"/>
                <w:szCs w:val="24"/>
              </w:rPr>
              <w:t>Вінницької</w:t>
            </w:r>
            <w:proofErr w:type="spellEnd"/>
            <w:r w:rsidRPr="004272BD">
              <w:rPr>
                <w:rFonts w:ascii="Times New Roman" w:hAnsi="Times New Roman"/>
                <w:b/>
                <w:color w:val="000000"/>
                <w:sz w:val="24"/>
                <w:szCs w:val="24"/>
              </w:rPr>
              <w:t xml:space="preserve"> </w:t>
            </w:r>
            <w:proofErr w:type="spellStart"/>
            <w:r w:rsidRPr="004272BD">
              <w:rPr>
                <w:rFonts w:ascii="Times New Roman" w:hAnsi="Times New Roman"/>
                <w:b/>
                <w:color w:val="000000"/>
                <w:sz w:val="24"/>
                <w:szCs w:val="24"/>
              </w:rPr>
              <w:t>області</w:t>
            </w:r>
            <w:proofErr w:type="spellEnd"/>
            <w:r w:rsidRPr="004272BD">
              <w:rPr>
                <w:rFonts w:ascii="Times New Roman" w:hAnsi="Times New Roman"/>
                <w:b/>
                <w:color w:val="000000"/>
                <w:sz w:val="24"/>
                <w:szCs w:val="24"/>
                <w:lang w:val="uk-UA"/>
              </w:rPr>
              <w:t>.</w:t>
            </w:r>
          </w:p>
        </w:tc>
      </w:tr>
      <w:tr w:rsidR="0025422A" w:rsidRPr="004272BD" w:rsidTr="0025422A">
        <w:trPr>
          <w:trHeight w:val="428"/>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Цілі 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Забезпечення безпечних та психологічно комфортних умов для учасників освітнього процесу під час перебування в освітньому закладі </w:t>
            </w:r>
          </w:p>
        </w:tc>
      </w:tr>
      <w:tr w:rsidR="0025422A" w:rsidRPr="001B124B" w:rsidTr="0025422A">
        <w:trPr>
          <w:trHeight w:val="613"/>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Територія, на яку проєкт матиме</w:t>
            </w:r>
            <w:r w:rsidRPr="004272BD">
              <w:rPr>
                <w:rFonts w:ascii="Times New Roman" w:hAnsi="Times New Roman"/>
                <w:b/>
                <w:bCs/>
                <w:noProof/>
                <w:sz w:val="24"/>
                <w:szCs w:val="24"/>
                <w:lang w:val="uk-UA" w:eastAsia="ru-RU"/>
              </w:rPr>
              <w:t xml:space="preserve"> вплив</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color w:val="000000"/>
                <w:sz w:val="24"/>
                <w:szCs w:val="24"/>
                <w:lang w:val="uk-UA"/>
              </w:rPr>
              <w:t>Заклад загальної середньої освіти І-ІІІ ступенів №1 м. Гайсин Гайсинської міської ради</w:t>
            </w:r>
          </w:p>
        </w:tc>
      </w:tr>
      <w:tr w:rsidR="0025422A" w:rsidRPr="001B124B" w:rsidTr="0025422A">
        <w:trPr>
          <w:trHeight w:val="864"/>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Орієнтовна</w:t>
            </w:r>
          </w:p>
          <w:p w:rsidR="0025422A" w:rsidRPr="004272BD" w:rsidRDefault="0025422A"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кількість</w:t>
            </w:r>
          </w:p>
          <w:p w:rsidR="0025422A" w:rsidRPr="004272BD" w:rsidRDefault="0025422A"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 xml:space="preserve">отримувачів </w:t>
            </w:r>
            <w:proofErr w:type="spellStart"/>
            <w:r w:rsidRPr="004272BD">
              <w:rPr>
                <w:rFonts w:ascii="Times New Roman" w:hAnsi="Times New Roman"/>
                <w:b/>
                <w:bCs/>
                <w:sz w:val="24"/>
                <w:szCs w:val="24"/>
                <w:lang w:val="uk-UA" w:eastAsia="ru-RU"/>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700  здобувачів освіти ,50 педагогічних працівників, 21 технічний працівник, батьки , майбутні здобувачі освіти.</w:t>
            </w:r>
          </w:p>
        </w:tc>
      </w:tr>
      <w:tr w:rsidR="0025422A" w:rsidRPr="004272BD" w:rsidTr="0025422A">
        <w:trPr>
          <w:trHeight w:val="596"/>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Стислий опис</w:t>
            </w:r>
          </w:p>
          <w:p w:rsidR="0025422A" w:rsidRPr="004272BD" w:rsidRDefault="0025422A"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Покрівля закладу освіти за роки експлуатації будівлі практично прийшла в непридатність. Ремонтні роботи, які щорічно виконуються, не дають жодного результату, виконання робіт є неефективним. Усе це призводить до порушення освітнього процесу, збільшення захворюваності учасників освітнього процесу. </w:t>
            </w:r>
          </w:p>
        </w:tc>
      </w:tr>
      <w:tr w:rsidR="0025422A" w:rsidRPr="001B124B" w:rsidTr="0025422A">
        <w:trPr>
          <w:trHeight w:val="2173"/>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Очікувані</w:t>
            </w:r>
          </w:p>
          <w:p w:rsidR="0025422A" w:rsidRPr="004272BD" w:rsidRDefault="0025422A"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результати:</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25422A" w:rsidRPr="004272BD" w:rsidRDefault="0025422A" w:rsidP="000C20E3">
            <w:pPr>
              <w:pStyle w:val="a5"/>
              <w:rPr>
                <w:rFonts w:ascii="Times New Roman" w:hAnsi="Times New Roman"/>
                <w:sz w:val="24"/>
                <w:szCs w:val="24"/>
                <w:lang w:val="uk-UA"/>
              </w:rPr>
            </w:pPr>
            <w:r w:rsidRPr="004272BD">
              <w:rPr>
                <w:rFonts w:ascii="Times New Roman" w:hAnsi="Times New Roman"/>
                <w:sz w:val="24"/>
                <w:szCs w:val="24"/>
                <w:shd w:val="clear" w:color="auto" w:fill="FFFFFF"/>
                <w:lang w:val="uk-UA"/>
              </w:rPr>
              <w:t xml:space="preserve"> </w:t>
            </w:r>
            <w:r w:rsidRPr="004272BD">
              <w:rPr>
                <w:rFonts w:ascii="Times New Roman" w:hAnsi="Times New Roman"/>
                <w:sz w:val="24"/>
                <w:szCs w:val="24"/>
                <w:lang w:val="uk-UA"/>
              </w:rPr>
              <w:t xml:space="preserve">Реалізація проєкту дозволить  забезпечити  оптимально комфортне перебування всіх учасників освітнього процесу в закладі </w:t>
            </w:r>
            <w:proofErr w:type="spellStart"/>
            <w:r w:rsidRPr="004272BD">
              <w:rPr>
                <w:rFonts w:ascii="Times New Roman" w:hAnsi="Times New Roman"/>
                <w:sz w:val="24"/>
                <w:szCs w:val="24"/>
                <w:lang w:val="uk-UA"/>
              </w:rPr>
              <w:t>освіти.Також</w:t>
            </w:r>
            <w:proofErr w:type="spellEnd"/>
            <w:r w:rsidRPr="004272BD">
              <w:rPr>
                <w:rFonts w:ascii="Times New Roman" w:hAnsi="Times New Roman"/>
                <w:sz w:val="24"/>
                <w:szCs w:val="24"/>
                <w:lang w:val="uk-UA"/>
              </w:rPr>
              <w:t xml:space="preserve"> упровадження проєкту вплине на покращення стану здоров’я учасників освітнього процесу, на уникнення травматизму серед  здобувачів освіти, учителів, технічних працівників, перехожих, зникне загроза руйнування будівлі.  </w:t>
            </w:r>
          </w:p>
          <w:p w:rsidR="0025422A" w:rsidRPr="004272BD" w:rsidRDefault="0025422A" w:rsidP="000C20E3">
            <w:pPr>
              <w:pStyle w:val="a5"/>
              <w:rPr>
                <w:rFonts w:ascii="Times New Roman" w:hAnsi="Times New Roman"/>
                <w:sz w:val="24"/>
                <w:szCs w:val="24"/>
                <w:lang w:val="uk-UA"/>
              </w:rPr>
            </w:pPr>
            <w:r w:rsidRPr="004272BD">
              <w:rPr>
                <w:rFonts w:ascii="Times New Roman" w:hAnsi="Times New Roman"/>
                <w:sz w:val="24"/>
                <w:szCs w:val="24"/>
                <w:lang w:val="uk-UA"/>
              </w:rPr>
              <w:t xml:space="preserve"> </w:t>
            </w:r>
          </w:p>
        </w:tc>
      </w:tr>
      <w:tr w:rsidR="0025422A" w:rsidRPr="004272BD" w:rsidTr="0025422A">
        <w:trPr>
          <w:trHeight w:val="288"/>
        </w:trPr>
        <w:tc>
          <w:tcPr>
            <w:tcW w:w="2694" w:type="dxa"/>
            <w:tcBorders>
              <w:top w:val="single" w:sz="6" w:space="0" w:color="0F0C13"/>
              <w:left w:val="single" w:sz="6" w:space="0" w:color="0F0C13"/>
              <w:bottom w:val="nil"/>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Ключові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Організована зустріч з батьками для узгодження та обговорення ідеї проєкту.</w:t>
            </w:r>
          </w:p>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Виготовлення </w:t>
            </w:r>
            <w:proofErr w:type="spellStart"/>
            <w:r w:rsidRPr="004272BD">
              <w:rPr>
                <w:rFonts w:ascii="Times New Roman" w:hAnsi="Times New Roman"/>
                <w:sz w:val="24"/>
                <w:szCs w:val="24"/>
                <w:lang w:val="uk-UA" w:eastAsia="ru-RU"/>
              </w:rPr>
              <w:t>проєктно</w:t>
            </w:r>
            <w:proofErr w:type="spellEnd"/>
            <w:r w:rsidRPr="004272BD">
              <w:rPr>
                <w:rFonts w:ascii="Times New Roman" w:hAnsi="Times New Roman"/>
                <w:sz w:val="24"/>
                <w:szCs w:val="24"/>
                <w:lang w:val="uk-UA" w:eastAsia="ru-RU"/>
              </w:rPr>
              <w:t xml:space="preserve">-кошторисної документації.                                                                                                 </w:t>
            </w:r>
          </w:p>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Виконання  робіт  відповідно до </w:t>
            </w:r>
            <w:proofErr w:type="spellStart"/>
            <w:r w:rsidRPr="004272BD">
              <w:rPr>
                <w:rFonts w:ascii="Times New Roman" w:hAnsi="Times New Roman"/>
                <w:sz w:val="24"/>
                <w:szCs w:val="24"/>
                <w:lang w:val="uk-UA" w:eastAsia="ru-RU"/>
              </w:rPr>
              <w:t>проєктно</w:t>
            </w:r>
            <w:proofErr w:type="spellEnd"/>
            <w:r w:rsidRPr="004272BD">
              <w:rPr>
                <w:rFonts w:ascii="Times New Roman" w:hAnsi="Times New Roman"/>
                <w:sz w:val="24"/>
                <w:szCs w:val="24"/>
                <w:lang w:val="uk-UA" w:eastAsia="ru-RU"/>
              </w:rPr>
              <w:t>-кошторисної документації.</w:t>
            </w:r>
          </w:p>
          <w:p w:rsidR="0025422A" w:rsidRPr="004272BD" w:rsidRDefault="0025422A" w:rsidP="000C20E3">
            <w:pPr>
              <w:pStyle w:val="a5"/>
              <w:rPr>
                <w:rFonts w:ascii="Times New Roman" w:hAnsi="Times New Roman"/>
                <w:sz w:val="24"/>
                <w:szCs w:val="24"/>
                <w:lang w:val="uk-UA" w:eastAsia="ru-RU"/>
              </w:rPr>
            </w:pPr>
          </w:p>
        </w:tc>
      </w:tr>
      <w:tr w:rsidR="0025422A" w:rsidRPr="004272BD" w:rsidTr="0025422A">
        <w:trPr>
          <w:trHeight w:val="1231"/>
        </w:trPr>
        <w:tc>
          <w:tcPr>
            <w:tcW w:w="2694" w:type="dxa"/>
            <w:tcBorders>
              <w:top w:val="nil"/>
              <w:left w:val="single" w:sz="6" w:space="0" w:color="0F0C13"/>
              <w:bottom w:val="single" w:sz="6" w:space="0" w:color="0F0C13"/>
              <w:right w:val="single" w:sz="6" w:space="0" w:color="0F0C13"/>
            </w:tcBorders>
            <w:shd w:val="clear" w:color="auto" w:fill="C2D69B" w:themeFill="accent3" w:themeFillTint="99"/>
          </w:tcPr>
          <w:p w:rsidR="0025422A" w:rsidRPr="004272BD" w:rsidRDefault="0025422A" w:rsidP="000C20E3">
            <w:pPr>
              <w:pStyle w:val="a5"/>
              <w:rPr>
                <w:rFonts w:ascii="Times New Roman" w:hAnsi="Times New Roman"/>
                <w:b/>
                <w:bCs/>
                <w:sz w:val="24"/>
                <w:szCs w:val="24"/>
                <w:lang w:val="uk-UA" w:eastAsia="ru-RU"/>
              </w:rPr>
            </w:pPr>
          </w:p>
        </w:tc>
        <w:tc>
          <w:tcPr>
            <w:tcW w:w="11633" w:type="dxa"/>
            <w:gridSpan w:val="4"/>
            <w:vMerge/>
            <w:tcBorders>
              <w:top w:val="nil"/>
              <w:left w:val="single" w:sz="6" w:space="0" w:color="0F0C13"/>
              <w:bottom w:val="single" w:sz="6" w:space="0" w:color="0F0C13"/>
              <w:right w:val="single" w:sz="6" w:space="0" w:color="0F0C13"/>
            </w:tcBorders>
            <w:vAlign w:val="center"/>
            <w:hideMark/>
          </w:tcPr>
          <w:p w:rsidR="0025422A" w:rsidRPr="004272BD" w:rsidRDefault="0025422A" w:rsidP="000C20E3">
            <w:pPr>
              <w:spacing w:line="240" w:lineRule="auto"/>
              <w:rPr>
                <w:rFonts w:ascii="Times New Roman" w:eastAsia="Calibri" w:hAnsi="Times New Roman" w:cs="Times New Roman"/>
                <w:sz w:val="24"/>
                <w:szCs w:val="24"/>
                <w:lang w:val="uk-UA"/>
              </w:rPr>
            </w:pPr>
          </w:p>
        </w:tc>
      </w:tr>
      <w:tr w:rsidR="0025422A" w:rsidRPr="004272BD" w:rsidTr="0025422A">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Період здійснення:</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2025-2026 р.</w:t>
            </w:r>
          </w:p>
        </w:tc>
      </w:tr>
      <w:tr w:rsidR="0025422A" w:rsidRPr="004272BD" w:rsidTr="0025422A">
        <w:trPr>
          <w:trHeight w:val="343"/>
        </w:trPr>
        <w:tc>
          <w:tcPr>
            <w:tcW w:w="2694" w:type="dxa"/>
            <w:vMerge w:val="restart"/>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Орієнтовна вартість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w:t>
            </w:r>
          </w:p>
        </w:tc>
        <w:tc>
          <w:tcPr>
            <w:tcW w:w="1701" w:type="dxa"/>
            <w:tcBorders>
              <w:top w:val="single" w:sz="6" w:space="0" w:color="0F0C13"/>
              <w:left w:val="single" w:sz="6" w:space="0" w:color="0F0C13"/>
              <w:bottom w:val="single" w:sz="6" w:space="0" w:color="0F0C13"/>
              <w:right w:val="single" w:sz="4" w:space="0" w:color="auto"/>
            </w:tcBorders>
            <w:shd w:val="clear" w:color="auto" w:fill="auto"/>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auto"/>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Разом</w:t>
            </w:r>
          </w:p>
        </w:tc>
      </w:tr>
      <w:tr w:rsidR="0025422A" w:rsidRPr="004272BD" w:rsidTr="0025422A">
        <w:trPr>
          <w:trHeight w:val="525"/>
        </w:trPr>
        <w:tc>
          <w:tcPr>
            <w:tcW w:w="2694" w:type="dxa"/>
            <w:vMerge/>
            <w:tcBorders>
              <w:top w:val="single" w:sz="6" w:space="0" w:color="0F0C13"/>
              <w:left w:val="single" w:sz="6" w:space="0" w:color="0F0C13"/>
              <w:bottom w:val="single" w:sz="6" w:space="0" w:color="0F0C13"/>
              <w:right w:val="single" w:sz="6" w:space="0" w:color="0F0C13"/>
            </w:tcBorders>
            <w:shd w:val="clear" w:color="auto" w:fill="C2D69B" w:themeFill="accent3" w:themeFillTint="99"/>
            <w:vAlign w:val="center"/>
            <w:hideMark/>
          </w:tcPr>
          <w:p w:rsidR="0025422A" w:rsidRPr="004272BD" w:rsidRDefault="0025422A" w:rsidP="000C20E3">
            <w:pPr>
              <w:spacing w:line="240" w:lineRule="auto"/>
              <w:rPr>
                <w:rFonts w:ascii="Times New Roman" w:eastAsia="Calibri" w:hAnsi="Times New Roman" w:cs="Times New Roman"/>
                <w:b/>
                <w:bCs/>
                <w:sz w:val="24"/>
                <w:szCs w:val="24"/>
                <w:lang w:val="uk-UA"/>
              </w:rPr>
            </w:pP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0</w:t>
            </w:r>
            <w:r w:rsidR="007D681E">
              <w:rPr>
                <w:rFonts w:ascii="Times New Roman" w:hAnsi="Times New Roman"/>
                <w:b/>
                <w:sz w:val="24"/>
                <w:szCs w:val="24"/>
                <w:lang w:val="uk-UA" w:eastAsia="ru-RU"/>
              </w:rPr>
              <w:t>,00</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4928,63</w:t>
            </w:r>
          </w:p>
        </w:tc>
        <w:tc>
          <w:tcPr>
            <w:tcW w:w="1701" w:type="dxa"/>
            <w:tcBorders>
              <w:top w:val="single" w:sz="6" w:space="0" w:color="0F0C13"/>
              <w:left w:val="single" w:sz="6" w:space="0" w:color="0F0C13"/>
              <w:bottom w:val="single" w:sz="6" w:space="0" w:color="0F0C13"/>
              <w:right w:val="single" w:sz="4" w:space="0" w:color="auto"/>
            </w:tcBorders>
            <w:shd w:val="clear" w:color="auto" w:fill="auto"/>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2000,00</w:t>
            </w:r>
          </w:p>
        </w:tc>
        <w:tc>
          <w:tcPr>
            <w:tcW w:w="1848" w:type="dxa"/>
            <w:tcBorders>
              <w:top w:val="single" w:sz="6" w:space="0" w:color="0F0C13"/>
              <w:left w:val="single" w:sz="6" w:space="0" w:color="0F0C13"/>
              <w:bottom w:val="single" w:sz="6" w:space="0" w:color="0F0C13"/>
              <w:right w:val="single" w:sz="6" w:space="0" w:color="0F0C13"/>
            </w:tcBorders>
            <w:shd w:val="clear" w:color="auto" w:fill="auto"/>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6928,63</w:t>
            </w:r>
          </w:p>
        </w:tc>
      </w:tr>
      <w:tr w:rsidR="0025422A" w:rsidRPr="004272BD" w:rsidTr="0025422A">
        <w:trPr>
          <w:trHeight w:val="546"/>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Джерела</w:t>
            </w:r>
          </w:p>
          <w:p w:rsidR="0025422A" w:rsidRPr="004272BD" w:rsidRDefault="0025422A"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фінансування:</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rPr>
              <w:t>Місцевий бюджет, державний бюджет, спонсорські кошти.</w:t>
            </w:r>
          </w:p>
        </w:tc>
      </w:tr>
      <w:tr w:rsidR="0025422A" w:rsidRPr="004272BD" w:rsidTr="0025422A">
        <w:trPr>
          <w:trHeight w:val="900"/>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Ключові потенційні учасники реалізації 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color w:val="000000"/>
                <w:sz w:val="24"/>
                <w:szCs w:val="24"/>
                <w:lang w:val="uk-UA"/>
              </w:rPr>
              <w:t>Гайсинська міська рада, відділ освіти, партнери, ГО.</w:t>
            </w:r>
          </w:p>
        </w:tc>
      </w:tr>
      <w:tr w:rsidR="0025422A" w:rsidRPr="004272BD" w:rsidTr="0025422A">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Інше:</w:t>
            </w:r>
          </w:p>
        </w:tc>
        <w:tc>
          <w:tcPr>
            <w:tcW w:w="6667" w:type="dxa"/>
            <w:gridSpan w:val="4"/>
            <w:tcBorders>
              <w:top w:val="single" w:sz="6" w:space="0" w:color="0F0C13"/>
              <w:left w:val="single" w:sz="6" w:space="0" w:color="0F0C13"/>
              <w:bottom w:val="single" w:sz="6" w:space="0" w:color="0F0C13"/>
              <w:right w:val="single" w:sz="6" w:space="0" w:color="0F0C13"/>
            </w:tcBorders>
          </w:tcPr>
          <w:p w:rsidR="0025422A" w:rsidRPr="004272BD" w:rsidRDefault="0025422A" w:rsidP="000C20E3">
            <w:pPr>
              <w:pStyle w:val="a5"/>
              <w:rPr>
                <w:rFonts w:ascii="Times New Roman" w:hAnsi="Times New Roman"/>
                <w:sz w:val="24"/>
                <w:szCs w:val="24"/>
                <w:lang w:val="uk-UA" w:eastAsia="ru-RU"/>
              </w:rPr>
            </w:pPr>
          </w:p>
        </w:tc>
      </w:tr>
    </w:tbl>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72</w:t>
      </w:r>
    </w:p>
    <w:p w:rsidR="0025422A" w:rsidRPr="004272BD" w:rsidRDefault="0025422A" w:rsidP="000C20E3">
      <w:pPr>
        <w:spacing w:after="0" w:line="240" w:lineRule="auto"/>
        <w:jc w:val="both"/>
        <w:rPr>
          <w:rFonts w:ascii="Times New Roman" w:eastAsia="Calibri" w:hAnsi="Times New Roman" w:cs="Times New Roman"/>
          <w:sz w:val="24"/>
          <w:szCs w:val="24"/>
          <w:lang w:val="uk-UA" w:eastAsia="ru-RU"/>
        </w:rPr>
      </w:pP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6"/>
              <w:spacing w:before="40" w:beforeAutospacing="0" w:after="40" w:afterAutospacing="0"/>
              <w:rPr>
                <w:color w:val="000000"/>
                <w:sz w:val="24"/>
                <w:szCs w:val="24"/>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5422A" w:rsidRPr="004272BD" w:rsidRDefault="0025422A" w:rsidP="000C20E3">
            <w:pPr>
              <w:keepNext/>
              <w:spacing w:line="240" w:lineRule="auto"/>
              <w:jc w:val="both"/>
              <w:rPr>
                <w:rFonts w:ascii="Times New Roman" w:hAnsi="Times New Roman" w:cs="Times New Roman"/>
                <w:b/>
                <w:sz w:val="24"/>
                <w:szCs w:val="24"/>
                <w:lang w:val="uk-UA" w:eastAsia="ru-RU"/>
              </w:rPr>
            </w:pPr>
            <w:r w:rsidRPr="004272BD">
              <w:rPr>
                <w:rFonts w:ascii="Times New Roman" w:hAnsi="Times New Roman" w:cs="Times New Roman"/>
                <w:b/>
                <w:sz w:val="24"/>
                <w:szCs w:val="24"/>
                <w:lang w:val="uk-UA" w:eastAsia="ru-RU"/>
              </w:rPr>
              <w:t xml:space="preserve">3.1.1 </w:t>
            </w:r>
            <w:proofErr w:type="spellStart"/>
            <w:r w:rsidRPr="004272BD">
              <w:rPr>
                <w:rStyle w:val="af6"/>
                <w:rFonts w:ascii="Times New Roman" w:hAnsi="Times New Roman" w:cs="Times New Roman"/>
                <w:i w:val="0"/>
                <w:iCs w:val="0"/>
                <w:sz w:val="24"/>
                <w:szCs w:val="24"/>
              </w:rPr>
              <w:t>Капітальний</w:t>
            </w:r>
            <w:proofErr w:type="spellEnd"/>
            <w:r w:rsidRPr="004272BD">
              <w:rPr>
                <w:rStyle w:val="af6"/>
                <w:rFonts w:ascii="Times New Roman" w:hAnsi="Times New Roman" w:cs="Times New Roman"/>
                <w:i w:val="0"/>
                <w:iCs w:val="0"/>
                <w:sz w:val="24"/>
                <w:szCs w:val="24"/>
              </w:rPr>
              <w:t xml:space="preserve"> ремонт, </w:t>
            </w:r>
            <w:proofErr w:type="spellStart"/>
            <w:r w:rsidRPr="004272BD">
              <w:rPr>
                <w:rStyle w:val="af6"/>
                <w:rFonts w:ascii="Times New Roman" w:hAnsi="Times New Roman" w:cs="Times New Roman"/>
                <w:i w:val="0"/>
                <w:iCs w:val="0"/>
                <w:sz w:val="24"/>
                <w:szCs w:val="24"/>
              </w:rPr>
              <w:t>реконструкція</w:t>
            </w:r>
            <w:proofErr w:type="spellEnd"/>
            <w:r w:rsidRPr="004272BD">
              <w:rPr>
                <w:rStyle w:val="af6"/>
                <w:rFonts w:ascii="Times New Roman" w:hAnsi="Times New Roman" w:cs="Times New Roman"/>
                <w:i w:val="0"/>
                <w:iCs w:val="0"/>
                <w:sz w:val="24"/>
                <w:szCs w:val="24"/>
              </w:rPr>
              <w:t xml:space="preserve">, </w:t>
            </w:r>
            <w:proofErr w:type="spellStart"/>
            <w:r w:rsidRPr="004272BD">
              <w:rPr>
                <w:rStyle w:val="af6"/>
                <w:rFonts w:ascii="Times New Roman" w:hAnsi="Times New Roman" w:cs="Times New Roman"/>
                <w:i w:val="0"/>
                <w:iCs w:val="0"/>
                <w:sz w:val="24"/>
                <w:szCs w:val="24"/>
              </w:rPr>
              <w:t>термомодернізація</w:t>
            </w:r>
            <w:proofErr w:type="spellEnd"/>
            <w:r w:rsidRPr="004272BD">
              <w:rPr>
                <w:rStyle w:val="af6"/>
                <w:rFonts w:ascii="Times New Roman" w:hAnsi="Times New Roman" w:cs="Times New Roman"/>
                <w:i w:val="0"/>
                <w:iCs w:val="0"/>
                <w:sz w:val="24"/>
                <w:szCs w:val="24"/>
              </w:rPr>
              <w:t xml:space="preserve"> </w:t>
            </w:r>
            <w:proofErr w:type="spellStart"/>
            <w:r w:rsidRPr="004272BD">
              <w:rPr>
                <w:rStyle w:val="af6"/>
                <w:rFonts w:ascii="Times New Roman" w:hAnsi="Times New Roman" w:cs="Times New Roman"/>
                <w:i w:val="0"/>
                <w:iCs w:val="0"/>
                <w:sz w:val="24"/>
                <w:szCs w:val="24"/>
              </w:rPr>
              <w:t>приміщень</w:t>
            </w:r>
            <w:proofErr w:type="spellEnd"/>
            <w:r w:rsidRPr="004272BD">
              <w:rPr>
                <w:rStyle w:val="af6"/>
                <w:rFonts w:ascii="Times New Roman" w:hAnsi="Times New Roman" w:cs="Times New Roman"/>
                <w:i w:val="0"/>
                <w:iCs w:val="0"/>
                <w:sz w:val="24"/>
                <w:szCs w:val="24"/>
              </w:rPr>
              <w:t xml:space="preserve"> </w:t>
            </w:r>
            <w:proofErr w:type="spellStart"/>
            <w:r w:rsidRPr="004272BD">
              <w:rPr>
                <w:rStyle w:val="af6"/>
                <w:rFonts w:ascii="Times New Roman" w:hAnsi="Times New Roman" w:cs="Times New Roman"/>
                <w:i w:val="0"/>
                <w:iCs w:val="0"/>
                <w:sz w:val="24"/>
                <w:szCs w:val="24"/>
              </w:rPr>
              <w:t>дошкільних</w:t>
            </w:r>
            <w:proofErr w:type="spellEnd"/>
            <w:r w:rsidRPr="004272BD">
              <w:rPr>
                <w:rStyle w:val="af6"/>
                <w:rFonts w:ascii="Times New Roman" w:hAnsi="Times New Roman" w:cs="Times New Roman"/>
                <w:i w:val="0"/>
                <w:iCs w:val="0"/>
                <w:sz w:val="24"/>
                <w:szCs w:val="24"/>
              </w:rPr>
              <w:t xml:space="preserve"> та </w:t>
            </w:r>
            <w:proofErr w:type="spellStart"/>
            <w:r w:rsidRPr="004272BD">
              <w:rPr>
                <w:rStyle w:val="af6"/>
                <w:rFonts w:ascii="Times New Roman" w:hAnsi="Times New Roman" w:cs="Times New Roman"/>
                <w:i w:val="0"/>
                <w:iCs w:val="0"/>
                <w:sz w:val="24"/>
                <w:szCs w:val="24"/>
              </w:rPr>
              <w:t>шкільних</w:t>
            </w:r>
            <w:proofErr w:type="spellEnd"/>
            <w:r w:rsidRPr="004272BD">
              <w:rPr>
                <w:rStyle w:val="af6"/>
                <w:rFonts w:ascii="Times New Roman" w:hAnsi="Times New Roman" w:cs="Times New Roman"/>
                <w:i w:val="0"/>
                <w:iCs w:val="0"/>
                <w:sz w:val="24"/>
                <w:szCs w:val="24"/>
              </w:rPr>
              <w:t xml:space="preserve"> </w:t>
            </w:r>
            <w:proofErr w:type="spellStart"/>
            <w:r w:rsidRPr="004272BD">
              <w:rPr>
                <w:rStyle w:val="af6"/>
                <w:rFonts w:ascii="Times New Roman" w:hAnsi="Times New Roman" w:cs="Times New Roman"/>
                <w:i w:val="0"/>
                <w:iCs w:val="0"/>
                <w:sz w:val="24"/>
                <w:szCs w:val="24"/>
              </w:rPr>
              <w:t>навчальних</w:t>
            </w:r>
            <w:proofErr w:type="spellEnd"/>
            <w:r w:rsidRPr="004272BD">
              <w:rPr>
                <w:rStyle w:val="af6"/>
                <w:rFonts w:ascii="Times New Roman" w:hAnsi="Times New Roman" w:cs="Times New Roman"/>
                <w:i w:val="0"/>
                <w:iCs w:val="0"/>
                <w:sz w:val="24"/>
                <w:szCs w:val="24"/>
              </w:rPr>
              <w:t xml:space="preserve"> </w:t>
            </w:r>
            <w:proofErr w:type="spellStart"/>
            <w:r w:rsidRPr="004272BD">
              <w:rPr>
                <w:rStyle w:val="af6"/>
                <w:rFonts w:ascii="Times New Roman" w:hAnsi="Times New Roman" w:cs="Times New Roman"/>
                <w:i w:val="0"/>
                <w:iCs w:val="0"/>
                <w:sz w:val="24"/>
                <w:szCs w:val="24"/>
              </w:rPr>
              <w:t>закладів</w:t>
            </w:r>
            <w:proofErr w:type="spellEnd"/>
            <w:r w:rsidRPr="004272BD">
              <w:rPr>
                <w:rStyle w:val="af6"/>
                <w:rFonts w:ascii="Times New Roman" w:hAnsi="Times New Roman" w:cs="Times New Roman"/>
                <w:i w:val="0"/>
                <w:iCs w:val="0"/>
                <w:sz w:val="24"/>
                <w:szCs w:val="24"/>
              </w:rPr>
              <w:t xml:space="preserve"> з </w:t>
            </w:r>
            <w:proofErr w:type="spellStart"/>
            <w:r w:rsidRPr="004272BD">
              <w:rPr>
                <w:rStyle w:val="af6"/>
                <w:rFonts w:ascii="Times New Roman" w:hAnsi="Times New Roman" w:cs="Times New Roman"/>
                <w:i w:val="0"/>
                <w:iCs w:val="0"/>
                <w:sz w:val="24"/>
                <w:szCs w:val="24"/>
              </w:rPr>
              <w:t>врахуванням</w:t>
            </w:r>
            <w:proofErr w:type="spellEnd"/>
            <w:r w:rsidRPr="004272BD">
              <w:rPr>
                <w:rStyle w:val="af6"/>
                <w:rFonts w:ascii="Times New Roman" w:hAnsi="Times New Roman" w:cs="Times New Roman"/>
                <w:i w:val="0"/>
                <w:iCs w:val="0"/>
                <w:sz w:val="24"/>
                <w:szCs w:val="24"/>
              </w:rPr>
              <w:t xml:space="preserve"> потреб </w:t>
            </w:r>
            <w:proofErr w:type="spellStart"/>
            <w:r w:rsidRPr="004272BD">
              <w:rPr>
                <w:rStyle w:val="af6"/>
                <w:rFonts w:ascii="Times New Roman" w:hAnsi="Times New Roman" w:cs="Times New Roman"/>
                <w:i w:val="0"/>
                <w:iCs w:val="0"/>
                <w:sz w:val="24"/>
                <w:szCs w:val="24"/>
              </w:rPr>
              <w:t>осіб</w:t>
            </w:r>
            <w:proofErr w:type="spellEnd"/>
            <w:r w:rsidRPr="004272BD">
              <w:rPr>
                <w:rStyle w:val="af6"/>
                <w:rFonts w:ascii="Times New Roman" w:hAnsi="Times New Roman" w:cs="Times New Roman"/>
                <w:i w:val="0"/>
                <w:iCs w:val="0"/>
                <w:sz w:val="24"/>
                <w:szCs w:val="24"/>
              </w:rPr>
              <w:t xml:space="preserve"> з </w:t>
            </w:r>
            <w:proofErr w:type="spellStart"/>
            <w:r w:rsidRPr="004272BD">
              <w:rPr>
                <w:rStyle w:val="af6"/>
                <w:rFonts w:ascii="Times New Roman" w:hAnsi="Times New Roman" w:cs="Times New Roman"/>
                <w:i w:val="0"/>
                <w:iCs w:val="0"/>
                <w:sz w:val="24"/>
                <w:szCs w:val="24"/>
              </w:rPr>
              <w:t>обмеженими</w:t>
            </w:r>
            <w:proofErr w:type="spellEnd"/>
            <w:r w:rsidRPr="004272BD">
              <w:rPr>
                <w:rStyle w:val="af6"/>
                <w:rFonts w:ascii="Times New Roman" w:hAnsi="Times New Roman" w:cs="Times New Roman"/>
                <w:i w:val="0"/>
                <w:iCs w:val="0"/>
                <w:sz w:val="24"/>
                <w:szCs w:val="24"/>
              </w:rPr>
              <w:t xml:space="preserve"> </w:t>
            </w:r>
            <w:proofErr w:type="spellStart"/>
            <w:r w:rsidRPr="004272BD">
              <w:rPr>
                <w:rStyle w:val="af6"/>
                <w:rFonts w:ascii="Times New Roman" w:hAnsi="Times New Roman" w:cs="Times New Roman"/>
                <w:i w:val="0"/>
                <w:iCs w:val="0"/>
                <w:sz w:val="24"/>
                <w:szCs w:val="24"/>
              </w:rPr>
              <w:t>фізичними</w:t>
            </w:r>
            <w:proofErr w:type="spellEnd"/>
            <w:r w:rsidRPr="004272BD">
              <w:rPr>
                <w:rStyle w:val="af6"/>
                <w:rFonts w:ascii="Times New Roman" w:hAnsi="Times New Roman" w:cs="Times New Roman"/>
                <w:i w:val="0"/>
                <w:iCs w:val="0"/>
                <w:sz w:val="24"/>
                <w:szCs w:val="24"/>
              </w:rPr>
              <w:t xml:space="preserve"> </w:t>
            </w:r>
            <w:proofErr w:type="spellStart"/>
            <w:r w:rsidRPr="004272BD">
              <w:rPr>
                <w:rStyle w:val="af6"/>
                <w:rFonts w:ascii="Times New Roman" w:hAnsi="Times New Roman" w:cs="Times New Roman"/>
                <w:i w:val="0"/>
                <w:iCs w:val="0"/>
                <w:sz w:val="24"/>
                <w:szCs w:val="24"/>
              </w:rPr>
              <w:t>можливостями</w:t>
            </w:r>
            <w:proofErr w:type="spellEnd"/>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 xml:space="preserve">Капітальний ремонт даху ЗЗСО І-ІІІ ступенів  №5 </w:t>
            </w:r>
            <w:proofErr w:type="spellStart"/>
            <w:r w:rsidRPr="004272BD">
              <w:rPr>
                <w:b/>
                <w:bCs/>
                <w:color w:val="000000"/>
                <w:lang w:val="uk-UA"/>
              </w:rPr>
              <w:t>м.Гайсин</w:t>
            </w:r>
            <w:proofErr w:type="spellEnd"/>
            <w:r w:rsidRPr="004272BD">
              <w:rPr>
                <w:b/>
                <w:bCs/>
                <w:color w:val="000000"/>
                <w:lang w:val="uk-UA"/>
              </w:rPr>
              <w:t xml:space="preserve"> Гайсинської міської ради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Забезпечення комфортних умов для перебування, навчання, дозвілля учнів та працівників шляхом капітального ремонту даху.</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Територія на яку проєкт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color w:val="000000"/>
                <w:lang w:val="uk-UA"/>
              </w:rPr>
              <w:t>ЗЗСО І-</w:t>
            </w:r>
            <w:proofErr w:type="spellStart"/>
            <w:r w:rsidRPr="004272BD">
              <w:rPr>
                <w:color w:val="000000"/>
                <w:lang w:val="uk-UA"/>
              </w:rPr>
              <w:t>ІІІст</w:t>
            </w:r>
            <w:proofErr w:type="spellEnd"/>
            <w:r w:rsidRPr="004272BD">
              <w:rPr>
                <w:color w:val="000000"/>
                <w:lang w:val="uk-UA"/>
              </w:rPr>
              <w:t xml:space="preserve">. №5 </w:t>
            </w:r>
            <w:proofErr w:type="spellStart"/>
            <w:r w:rsidRPr="004272BD">
              <w:rPr>
                <w:color w:val="000000"/>
                <w:lang w:val="uk-UA"/>
              </w:rPr>
              <w:t>м.Гайсин</w:t>
            </w:r>
            <w:proofErr w:type="spellEnd"/>
            <w:r w:rsidRPr="004272BD">
              <w:rPr>
                <w:color w:val="000000"/>
                <w:lang w:val="uk-UA"/>
              </w:rPr>
              <w:t xml:space="preserve"> </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220 здобувачів освіти, 35 працівників закладу освіти, батьки,  здобувачів освіти, майбутні здобувачі освіти.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Покрівельне покриття досить старе, вздовж потріскане, місцями відсутній </w:t>
            </w:r>
            <w:proofErr w:type="spellStart"/>
            <w:r w:rsidRPr="004272BD">
              <w:rPr>
                <w:rFonts w:ascii="Times New Roman" w:hAnsi="Times New Roman" w:cs="Times New Roman"/>
                <w:sz w:val="24"/>
                <w:szCs w:val="24"/>
                <w:lang w:val="uk-UA"/>
              </w:rPr>
              <w:t>коньок</w:t>
            </w:r>
            <w:proofErr w:type="spellEnd"/>
            <w:r w:rsidRPr="004272BD">
              <w:rPr>
                <w:rFonts w:ascii="Times New Roman" w:hAnsi="Times New Roman" w:cs="Times New Roman"/>
                <w:sz w:val="24"/>
                <w:szCs w:val="24"/>
                <w:lang w:val="uk-UA"/>
              </w:rPr>
              <w:t xml:space="preserve"> даху. Через порушення герметичності покрівельного покриття проникає вода і пошкоджує стелю та стіни класних кімнат. Що спричиняє </w:t>
            </w:r>
            <w:proofErr w:type="spellStart"/>
            <w:r w:rsidRPr="004272BD">
              <w:rPr>
                <w:rFonts w:ascii="Times New Roman" w:hAnsi="Times New Roman" w:cs="Times New Roman"/>
                <w:sz w:val="24"/>
                <w:szCs w:val="24"/>
                <w:lang w:val="uk-UA"/>
              </w:rPr>
              <w:t>цвілість</w:t>
            </w:r>
            <w:proofErr w:type="spellEnd"/>
            <w:r w:rsidRPr="004272BD">
              <w:rPr>
                <w:rFonts w:ascii="Times New Roman" w:hAnsi="Times New Roman" w:cs="Times New Roman"/>
                <w:sz w:val="24"/>
                <w:szCs w:val="24"/>
                <w:lang w:val="uk-UA"/>
              </w:rPr>
              <w:t xml:space="preserve"> стін у класних кімнатах, псування меблів. Зовнішня частина стін руйнується. У негоду виникає аварійна ситуація.</w:t>
            </w:r>
          </w:p>
        </w:tc>
      </w:tr>
      <w:tr w:rsidR="0025422A" w:rsidRPr="001B124B"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lang w:val="uk-UA"/>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Реалізація проєкту забезпечити відновлення нормального режиму вентиляції, заміну водостічної  системи, яка забезпечить  комфортні умови для навчання, виховання і перебування здобувачів освіти в закладі.</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lang w:val="uk-UA"/>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Обговорення ідей проєкту з працівниками закладу та батьками.</w:t>
            </w:r>
          </w:p>
          <w:p w:rsidR="0025422A" w:rsidRPr="004272BD" w:rsidRDefault="0025422A" w:rsidP="000C20E3">
            <w:pPr>
              <w:pStyle w:val="Default"/>
              <w:jc w:val="both"/>
              <w:rPr>
                <w:lang w:val="uk-UA"/>
              </w:rPr>
            </w:pPr>
            <w:r w:rsidRPr="004272BD">
              <w:rPr>
                <w:lang w:val="uk-UA"/>
              </w:rPr>
              <w:t>Виготовлення ПКД.</w:t>
            </w:r>
          </w:p>
          <w:p w:rsidR="0025422A" w:rsidRPr="004272BD" w:rsidRDefault="0025422A" w:rsidP="000C20E3">
            <w:pPr>
              <w:pStyle w:val="Default"/>
              <w:jc w:val="both"/>
              <w:rPr>
                <w:lang w:val="uk-UA"/>
              </w:rPr>
            </w:pPr>
            <w:r w:rsidRPr="004272BD">
              <w:rPr>
                <w:lang w:val="uk-UA"/>
              </w:rPr>
              <w:t>Закупівля матеріалів.</w:t>
            </w:r>
          </w:p>
          <w:p w:rsidR="0025422A" w:rsidRPr="004272BD" w:rsidRDefault="0025422A" w:rsidP="000C20E3">
            <w:pPr>
              <w:pStyle w:val="Default"/>
              <w:jc w:val="both"/>
              <w:rPr>
                <w:lang w:val="uk-UA"/>
              </w:rPr>
            </w:pPr>
            <w:r w:rsidRPr="004272BD">
              <w:rPr>
                <w:lang w:val="uk-UA"/>
              </w:rPr>
              <w:t>Виконання робіт згідно ПКД.</w:t>
            </w:r>
          </w:p>
          <w:p w:rsidR="0025422A" w:rsidRPr="004272BD" w:rsidRDefault="0025422A" w:rsidP="000C20E3">
            <w:pPr>
              <w:pStyle w:val="Default"/>
              <w:jc w:val="both"/>
              <w:rPr>
                <w:lang w:val="uk-UA"/>
              </w:rPr>
            </w:pPr>
          </w:p>
        </w:tc>
      </w:tr>
      <w:tr w:rsidR="0025422A" w:rsidRPr="004272BD" w:rsidTr="0025422A">
        <w:tc>
          <w:tcPr>
            <w:tcW w:w="2367" w:type="dxa"/>
            <w:tcBorders>
              <w:top w:val="single" w:sz="4" w:space="0" w:color="auto"/>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lang w:val="uk-UA"/>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2025-2026 р.</w:t>
            </w:r>
          </w:p>
        </w:tc>
      </w:tr>
      <w:tr w:rsidR="0025422A" w:rsidRPr="004272BD" w:rsidTr="0025422A">
        <w:tc>
          <w:tcPr>
            <w:tcW w:w="2367" w:type="dxa"/>
            <w:vMerge w:val="restart"/>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25422A" w:rsidRPr="004272BD" w:rsidTr="0025422A">
        <w:tc>
          <w:tcPr>
            <w:tcW w:w="0" w:type="auto"/>
            <w:vMerge/>
            <w:tcBorders>
              <w:top w:val="nil"/>
              <w:left w:val="single" w:sz="8" w:space="0" w:color="auto"/>
              <w:bottom w:val="single" w:sz="8" w:space="0" w:color="auto"/>
              <w:right w:val="single" w:sz="8" w:space="0" w:color="auto"/>
            </w:tcBorders>
            <w:shd w:val="clear" w:color="auto" w:fill="A8D08D"/>
            <w:vAlign w:val="center"/>
          </w:tcPr>
          <w:p w:rsidR="0025422A" w:rsidRPr="004272BD" w:rsidRDefault="0025422A" w:rsidP="000C20E3">
            <w:pPr>
              <w:spacing w:line="240" w:lineRule="auto"/>
              <w:rPr>
                <w:rFonts w:ascii="Times New Roman" w:hAnsi="Times New Roman" w:cs="Times New Roman"/>
                <w:b/>
                <w:bCs/>
                <w:color w:val="000000"/>
                <w:sz w:val="24"/>
                <w:szCs w:val="24"/>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2600,00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3000,00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5600,00</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after="40"/>
              <w:jc w:val="both"/>
              <w:rPr>
                <w:color w:val="000000"/>
                <w:lang w:val="uk-UA"/>
              </w:rPr>
            </w:pPr>
            <w:r w:rsidRPr="004272BD">
              <w:rPr>
                <w:color w:val="000000"/>
                <w:lang w:val="uk-UA"/>
              </w:rPr>
              <w:t>Державний  бюджет, місцевий бюджет, спонсорські кошти.</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lastRenderedPageBreak/>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color w:val="000000"/>
                <w:lang w:val="uk-UA"/>
              </w:rPr>
              <w:t>Гайсинська міська рада, партнери, ГО</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rPr>
            </w:pPr>
          </w:p>
        </w:tc>
      </w:tr>
    </w:tbl>
    <w:p w:rsidR="0025422A" w:rsidRPr="004272BD" w:rsidRDefault="0025422A"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73</w:t>
      </w: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047"/>
        <w:gridCol w:w="1322"/>
        <w:gridCol w:w="1561"/>
        <w:gridCol w:w="1480"/>
        <w:gridCol w:w="2936"/>
      </w:tblGrid>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6"/>
              <w:spacing w:before="40" w:beforeAutospacing="0" w:after="40" w:afterAutospacing="0"/>
              <w:rPr>
                <w:color w:val="000000"/>
                <w:sz w:val="24"/>
                <w:szCs w:val="24"/>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5422A" w:rsidRPr="004272BD" w:rsidRDefault="0025422A" w:rsidP="000C20E3">
            <w:pPr>
              <w:pStyle w:val="docdata"/>
              <w:spacing w:before="0" w:beforeAutospacing="0" w:after="0" w:afterAutospacing="0"/>
            </w:pPr>
            <w:r w:rsidRPr="004272BD">
              <w:rPr>
                <w:color w:val="000000"/>
              </w:rPr>
              <w:t xml:space="preserve">3.1.1. </w:t>
            </w:r>
            <w:proofErr w:type="spellStart"/>
            <w:r w:rsidRPr="004272BD">
              <w:rPr>
                <w:color w:val="000000"/>
              </w:rPr>
              <w:t>Капітальний</w:t>
            </w:r>
            <w:proofErr w:type="spellEnd"/>
            <w:r w:rsidRPr="004272BD">
              <w:rPr>
                <w:color w:val="000000"/>
              </w:rPr>
              <w:t xml:space="preserve"> ремонт, </w:t>
            </w:r>
            <w:proofErr w:type="spellStart"/>
            <w:r w:rsidRPr="004272BD">
              <w:rPr>
                <w:color w:val="000000"/>
              </w:rPr>
              <w:t>реконструкція</w:t>
            </w:r>
            <w:proofErr w:type="spellEnd"/>
            <w:r w:rsidRPr="004272BD">
              <w:rPr>
                <w:color w:val="000000"/>
              </w:rPr>
              <w:t xml:space="preserve">, </w:t>
            </w:r>
            <w:proofErr w:type="spellStart"/>
            <w:r w:rsidRPr="004272BD">
              <w:rPr>
                <w:color w:val="000000"/>
              </w:rPr>
              <w:t>термомодернізація</w:t>
            </w:r>
            <w:proofErr w:type="spellEnd"/>
            <w:r w:rsidRPr="004272BD">
              <w:rPr>
                <w:color w:val="000000"/>
              </w:rPr>
              <w:t> </w:t>
            </w:r>
            <w:proofErr w:type="spellStart"/>
            <w:r w:rsidRPr="004272BD">
              <w:rPr>
                <w:color w:val="000000"/>
              </w:rPr>
              <w:t>приміщень</w:t>
            </w:r>
            <w:proofErr w:type="spellEnd"/>
            <w:r w:rsidRPr="004272BD">
              <w:rPr>
                <w:color w:val="000000"/>
              </w:rPr>
              <w:t> </w:t>
            </w:r>
            <w:proofErr w:type="spellStart"/>
            <w:r w:rsidRPr="004272BD">
              <w:rPr>
                <w:color w:val="000000"/>
              </w:rPr>
              <w:t>дошкільних</w:t>
            </w:r>
            <w:proofErr w:type="spellEnd"/>
            <w:r w:rsidRPr="004272BD">
              <w:rPr>
                <w:color w:val="000000"/>
              </w:rPr>
              <w:t xml:space="preserve"> та </w:t>
            </w:r>
            <w:proofErr w:type="spellStart"/>
            <w:r w:rsidRPr="004272BD">
              <w:rPr>
                <w:color w:val="000000"/>
              </w:rPr>
              <w:t>шкільних</w:t>
            </w:r>
            <w:proofErr w:type="spellEnd"/>
            <w:r w:rsidRPr="004272BD">
              <w:rPr>
                <w:color w:val="000000"/>
              </w:rPr>
              <w:t> </w:t>
            </w:r>
            <w:proofErr w:type="spellStart"/>
            <w:r w:rsidRPr="004272BD">
              <w:rPr>
                <w:color w:val="000000"/>
              </w:rPr>
              <w:t>навчальних</w:t>
            </w:r>
            <w:proofErr w:type="spellEnd"/>
            <w:r w:rsidRPr="004272BD">
              <w:rPr>
                <w:color w:val="000000"/>
              </w:rPr>
              <w:t> </w:t>
            </w:r>
            <w:proofErr w:type="spellStart"/>
            <w:r w:rsidRPr="004272BD">
              <w:rPr>
                <w:color w:val="000000"/>
              </w:rPr>
              <w:t>закладів</w:t>
            </w:r>
            <w:proofErr w:type="spellEnd"/>
            <w:r w:rsidRPr="004272BD">
              <w:rPr>
                <w:color w:val="000000"/>
              </w:rPr>
              <w:t xml:space="preserve"> з </w:t>
            </w:r>
            <w:proofErr w:type="spellStart"/>
            <w:r w:rsidRPr="004272BD">
              <w:rPr>
                <w:color w:val="000000"/>
              </w:rPr>
              <w:t>врахуванням</w:t>
            </w:r>
            <w:proofErr w:type="spellEnd"/>
            <w:r w:rsidRPr="004272BD">
              <w:rPr>
                <w:color w:val="000000"/>
              </w:rPr>
              <w:t xml:space="preserve"> потреб </w:t>
            </w:r>
            <w:proofErr w:type="spellStart"/>
            <w:r w:rsidRPr="004272BD">
              <w:rPr>
                <w:color w:val="000000"/>
              </w:rPr>
              <w:t>осіб</w:t>
            </w:r>
            <w:proofErr w:type="spellEnd"/>
            <w:r w:rsidRPr="004272BD">
              <w:rPr>
                <w:color w:val="000000"/>
              </w:rPr>
              <w:t xml:space="preserve"> з </w:t>
            </w:r>
            <w:proofErr w:type="spellStart"/>
            <w:r w:rsidRPr="004272BD">
              <w:rPr>
                <w:color w:val="000000"/>
              </w:rPr>
              <w:t>обмеженими</w:t>
            </w:r>
            <w:proofErr w:type="spellEnd"/>
            <w:r w:rsidRPr="004272BD">
              <w:rPr>
                <w:color w:val="000000"/>
              </w:rPr>
              <w:t> </w:t>
            </w:r>
            <w:proofErr w:type="spellStart"/>
            <w:r w:rsidRPr="004272BD">
              <w:rPr>
                <w:color w:val="000000"/>
              </w:rPr>
              <w:t>фізичним</w:t>
            </w:r>
            <w:proofErr w:type="spellEnd"/>
            <w:r w:rsidRPr="004272BD">
              <w:rPr>
                <w:color w:val="000000"/>
              </w:rPr>
              <w:t> </w:t>
            </w:r>
            <w:proofErr w:type="spellStart"/>
            <w:r w:rsidRPr="004272BD">
              <w:rPr>
                <w:color w:val="000000"/>
              </w:rPr>
              <w:t>можливостями</w:t>
            </w:r>
            <w:proofErr w:type="spellEnd"/>
            <w:r w:rsidRPr="004272BD">
              <w:rPr>
                <w:color w:val="000000"/>
              </w:rPr>
              <w:t> </w:t>
            </w:r>
          </w:p>
          <w:p w:rsidR="0025422A" w:rsidRPr="004272BD" w:rsidRDefault="0025422A" w:rsidP="000C20E3">
            <w:pPr>
              <w:keepNext/>
              <w:spacing w:line="240" w:lineRule="auto"/>
              <w:jc w:val="both"/>
              <w:rPr>
                <w:rFonts w:ascii="Times New Roman" w:hAnsi="Times New Roman" w:cs="Times New Roman"/>
                <w:b/>
                <w:sz w:val="24"/>
                <w:szCs w:val="24"/>
                <w:lang w:eastAsia="ru-RU"/>
              </w:rPr>
            </w:pP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proofErr w:type="spellStart"/>
            <w:r w:rsidRPr="004272BD">
              <w:rPr>
                <w:b/>
                <w:bCs/>
                <w:color w:val="000000"/>
                <w:shd w:val="clear" w:color="auto" w:fill="FFFFFF"/>
              </w:rPr>
              <w:t>Капітальний</w:t>
            </w:r>
            <w:proofErr w:type="spellEnd"/>
            <w:r w:rsidRPr="004272BD">
              <w:rPr>
                <w:b/>
                <w:bCs/>
                <w:color w:val="000000"/>
                <w:shd w:val="clear" w:color="auto" w:fill="FFFFFF"/>
              </w:rPr>
              <w:t xml:space="preserve"> ремонт </w:t>
            </w:r>
            <w:proofErr w:type="spellStart"/>
            <w:r w:rsidRPr="004272BD">
              <w:rPr>
                <w:b/>
                <w:bCs/>
                <w:color w:val="000000"/>
                <w:shd w:val="clear" w:color="auto" w:fill="FFFFFF"/>
              </w:rPr>
              <w:t>санвузлів</w:t>
            </w:r>
            <w:proofErr w:type="spellEnd"/>
            <w:r w:rsidRPr="004272BD">
              <w:rPr>
                <w:b/>
                <w:bCs/>
                <w:color w:val="000000"/>
                <w:shd w:val="clear" w:color="auto" w:fill="FFFFFF"/>
              </w:rPr>
              <w:t xml:space="preserve">, </w:t>
            </w:r>
            <w:r w:rsidRPr="004272BD">
              <w:rPr>
                <w:b/>
                <w:bCs/>
                <w:color w:val="000000"/>
                <w:shd w:val="clear" w:color="auto" w:fill="FFFFFF"/>
                <w:lang w:val="uk-UA"/>
              </w:rPr>
              <w:t>ЗЗСО</w:t>
            </w:r>
            <w:r w:rsidRPr="004272BD">
              <w:rPr>
                <w:b/>
                <w:bCs/>
                <w:color w:val="000000"/>
                <w:shd w:val="clear" w:color="auto" w:fill="FFFFFF"/>
              </w:rPr>
              <w:t xml:space="preserve"> І-ІІІ </w:t>
            </w:r>
            <w:proofErr w:type="spellStart"/>
            <w:r w:rsidRPr="004272BD">
              <w:rPr>
                <w:b/>
                <w:bCs/>
                <w:color w:val="000000"/>
                <w:shd w:val="clear" w:color="auto" w:fill="FFFFFF"/>
              </w:rPr>
              <w:t>ст</w:t>
            </w:r>
            <w:proofErr w:type="spellEnd"/>
            <w:r w:rsidRPr="004272BD">
              <w:rPr>
                <w:b/>
                <w:bCs/>
                <w:color w:val="000000"/>
                <w:shd w:val="clear" w:color="auto" w:fill="FFFFFF"/>
                <w:lang w:val="uk-UA"/>
              </w:rPr>
              <w:t>.</w:t>
            </w:r>
            <w:r w:rsidRPr="004272BD">
              <w:rPr>
                <w:b/>
                <w:bCs/>
                <w:color w:val="000000"/>
                <w:shd w:val="clear" w:color="auto" w:fill="FFFFFF"/>
              </w:rPr>
              <w:t xml:space="preserve"> №6 м. Гайсин, </w:t>
            </w:r>
            <w:proofErr w:type="spellStart"/>
            <w:r w:rsidRPr="004272BD">
              <w:rPr>
                <w:b/>
                <w:bCs/>
                <w:color w:val="000000"/>
                <w:shd w:val="clear" w:color="auto" w:fill="FFFFFF"/>
              </w:rPr>
              <w:t>Гайсинської</w:t>
            </w:r>
            <w:proofErr w:type="spellEnd"/>
            <w:r w:rsidRPr="004272BD">
              <w:rPr>
                <w:b/>
                <w:bCs/>
                <w:color w:val="000000"/>
                <w:shd w:val="clear" w:color="auto" w:fill="FFFFFF"/>
              </w:rPr>
              <w:t xml:space="preserve"> </w:t>
            </w:r>
            <w:proofErr w:type="spellStart"/>
            <w:r w:rsidRPr="004272BD">
              <w:rPr>
                <w:b/>
                <w:bCs/>
                <w:color w:val="000000"/>
                <w:shd w:val="clear" w:color="auto" w:fill="FFFFFF"/>
              </w:rPr>
              <w:t>міської</w:t>
            </w:r>
            <w:proofErr w:type="spellEnd"/>
            <w:r w:rsidRPr="004272BD">
              <w:rPr>
                <w:b/>
                <w:bCs/>
                <w:color w:val="000000"/>
                <w:shd w:val="clear" w:color="auto" w:fill="FFFFFF"/>
              </w:rPr>
              <w:t xml:space="preserve"> ради.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ocdata"/>
              <w:spacing w:before="0" w:beforeAutospacing="0" w:after="0" w:afterAutospacing="0"/>
            </w:pPr>
            <w:proofErr w:type="spellStart"/>
            <w:r w:rsidRPr="004272BD">
              <w:rPr>
                <w:color w:val="000000"/>
              </w:rPr>
              <w:t>Забезпечення</w:t>
            </w:r>
            <w:proofErr w:type="spellEnd"/>
            <w:r w:rsidRPr="004272BD">
              <w:rPr>
                <w:color w:val="000000"/>
              </w:rPr>
              <w:t xml:space="preserve"> </w:t>
            </w:r>
            <w:proofErr w:type="spellStart"/>
            <w:r w:rsidRPr="004272BD">
              <w:rPr>
                <w:color w:val="000000"/>
              </w:rPr>
              <w:t>комфортних</w:t>
            </w:r>
            <w:proofErr w:type="spellEnd"/>
            <w:r w:rsidRPr="004272BD">
              <w:rPr>
                <w:color w:val="000000"/>
              </w:rPr>
              <w:t xml:space="preserve"> умов для </w:t>
            </w:r>
            <w:proofErr w:type="spellStart"/>
            <w:r w:rsidRPr="004272BD">
              <w:rPr>
                <w:color w:val="000000"/>
              </w:rPr>
              <w:t>перебування</w:t>
            </w:r>
            <w:proofErr w:type="spellEnd"/>
            <w:r w:rsidRPr="004272BD">
              <w:rPr>
                <w:color w:val="000000"/>
              </w:rPr>
              <w:t xml:space="preserve"> </w:t>
            </w:r>
            <w:r w:rsidRPr="004272BD">
              <w:rPr>
                <w:color w:val="000000"/>
                <w:lang w:val="uk-UA"/>
              </w:rPr>
              <w:t>учасників освітнього процесу</w:t>
            </w:r>
            <w:r w:rsidRPr="004272BD">
              <w:rPr>
                <w:color w:val="000000"/>
              </w:rPr>
              <w:t>,</w:t>
            </w:r>
            <w:r w:rsidRPr="004272BD">
              <w:rPr>
                <w:color w:val="000000"/>
                <w:lang w:val="uk-UA"/>
              </w:rPr>
              <w:t xml:space="preserve"> </w:t>
            </w:r>
            <w:r w:rsidRPr="004272BD">
              <w:rPr>
                <w:color w:val="000000"/>
              </w:rPr>
              <w:t>шляхом</w:t>
            </w:r>
            <w:r w:rsidRPr="004272BD">
              <w:rPr>
                <w:color w:val="000000"/>
                <w:lang w:val="uk-UA"/>
              </w:rPr>
              <w:t xml:space="preserve"> проведення</w:t>
            </w:r>
            <w:r w:rsidRPr="004272BD">
              <w:rPr>
                <w:color w:val="000000"/>
              </w:rPr>
              <w:t xml:space="preserve"> </w:t>
            </w:r>
            <w:proofErr w:type="spellStart"/>
            <w:r w:rsidRPr="004272BD">
              <w:rPr>
                <w:color w:val="000000"/>
              </w:rPr>
              <w:t>капітального</w:t>
            </w:r>
            <w:proofErr w:type="spellEnd"/>
            <w:r w:rsidRPr="004272BD">
              <w:rPr>
                <w:color w:val="000000"/>
              </w:rPr>
              <w:t xml:space="preserve"> ремонту</w:t>
            </w:r>
            <w:r w:rsidRPr="004272BD">
              <w:rPr>
                <w:color w:val="000000"/>
                <w:lang w:val="uk-UA"/>
              </w:rPr>
              <w:t xml:space="preserve"> санвузлів закладу освіти</w:t>
            </w:r>
            <w:r w:rsidRPr="004272BD">
              <w:rPr>
                <w:color w:val="000000"/>
              </w:rPr>
              <w:t>.</w:t>
            </w:r>
          </w:p>
          <w:p w:rsidR="0025422A" w:rsidRPr="004272BD" w:rsidRDefault="0025422A" w:rsidP="000C20E3">
            <w:pPr>
              <w:pStyle w:val="Default"/>
              <w:jc w:val="both"/>
            </w:pP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Територія на яку проєкт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color w:val="000000"/>
                <w:shd w:val="clear" w:color="auto" w:fill="FFFFFF"/>
                <w:lang w:val="uk-UA"/>
              </w:rPr>
              <w:t>З</w:t>
            </w:r>
            <w:proofErr w:type="spellStart"/>
            <w:r w:rsidRPr="004272BD">
              <w:rPr>
                <w:color w:val="000000"/>
                <w:shd w:val="clear" w:color="auto" w:fill="FFFFFF"/>
              </w:rPr>
              <w:t>аклад</w:t>
            </w:r>
            <w:proofErr w:type="spellEnd"/>
            <w:r w:rsidRPr="004272BD">
              <w:rPr>
                <w:color w:val="000000"/>
                <w:shd w:val="clear" w:color="auto" w:fill="FFFFFF"/>
              </w:rPr>
              <w:t xml:space="preserve"> </w:t>
            </w:r>
            <w:proofErr w:type="spellStart"/>
            <w:r w:rsidRPr="004272BD">
              <w:rPr>
                <w:color w:val="000000"/>
                <w:shd w:val="clear" w:color="auto" w:fill="FFFFFF"/>
              </w:rPr>
              <w:t>загальної</w:t>
            </w:r>
            <w:proofErr w:type="spellEnd"/>
            <w:r w:rsidRPr="004272BD">
              <w:rPr>
                <w:color w:val="000000"/>
                <w:shd w:val="clear" w:color="auto" w:fill="FFFFFF"/>
              </w:rPr>
              <w:t xml:space="preserve"> </w:t>
            </w:r>
            <w:proofErr w:type="spellStart"/>
            <w:r w:rsidRPr="004272BD">
              <w:rPr>
                <w:color w:val="000000"/>
                <w:shd w:val="clear" w:color="auto" w:fill="FFFFFF"/>
              </w:rPr>
              <w:t>середньої</w:t>
            </w:r>
            <w:proofErr w:type="spellEnd"/>
            <w:r w:rsidRPr="004272BD">
              <w:rPr>
                <w:color w:val="000000"/>
                <w:shd w:val="clear" w:color="auto" w:fill="FFFFFF"/>
              </w:rPr>
              <w:t xml:space="preserve"> </w:t>
            </w:r>
            <w:proofErr w:type="spellStart"/>
            <w:r w:rsidRPr="004272BD">
              <w:rPr>
                <w:color w:val="000000"/>
                <w:shd w:val="clear" w:color="auto" w:fill="FFFFFF"/>
              </w:rPr>
              <w:t>освіти</w:t>
            </w:r>
            <w:proofErr w:type="spellEnd"/>
            <w:r w:rsidRPr="004272BD">
              <w:rPr>
                <w:color w:val="000000"/>
                <w:shd w:val="clear" w:color="auto" w:fill="FFFFFF"/>
              </w:rPr>
              <w:t xml:space="preserve"> І-ІІІ </w:t>
            </w:r>
            <w:proofErr w:type="spellStart"/>
            <w:r w:rsidRPr="004272BD">
              <w:rPr>
                <w:color w:val="000000"/>
                <w:shd w:val="clear" w:color="auto" w:fill="FFFFFF"/>
              </w:rPr>
              <w:t>ступенів</w:t>
            </w:r>
            <w:proofErr w:type="spellEnd"/>
            <w:r w:rsidRPr="004272BD">
              <w:rPr>
                <w:color w:val="000000"/>
                <w:shd w:val="clear" w:color="auto" w:fill="FFFFFF"/>
              </w:rPr>
              <w:t xml:space="preserve"> №6 м. Гайсин </w:t>
            </w:r>
            <w:proofErr w:type="spellStart"/>
            <w:r w:rsidRPr="004272BD">
              <w:rPr>
                <w:color w:val="000000"/>
                <w:shd w:val="clear" w:color="auto" w:fill="FFFFFF"/>
              </w:rPr>
              <w:t>Гайсинської</w:t>
            </w:r>
            <w:proofErr w:type="spellEnd"/>
            <w:r w:rsidRPr="004272BD">
              <w:rPr>
                <w:color w:val="000000"/>
                <w:shd w:val="clear" w:color="auto" w:fill="FFFFFF"/>
              </w:rPr>
              <w:t xml:space="preserve"> </w:t>
            </w:r>
            <w:proofErr w:type="spellStart"/>
            <w:r w:rsidRPr="004272BD">
              <w:rPr>
                <w:color w:val="000000"/>
                <w:shd w:val="clear" w:color="auto" w:fill="FFFFFF"/>
              </w:rPr>
              <w:t>міської</w:t>
            </w:r>
            <w:proofErr w:type="spellEnd"/>
            <w:r w:rsidRPr="004272BD">
              <w:rPr>
                <w:color w:val="000000"/>
                <w:shd w:val="clear" w:color="auto" w:fill="FFFFFF"/>
              </w:rPr>
              <w:t xml:space="preserve"> ради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after="0" w:line="240" w:lineRule="auto"/>
              <w:rPr>
                <w:rFonts w:ascii="Times New Roman" w:hAnsi="Times New Roman" w:cs="Times New Roman"/>
                <w:sz w:val="24"/>
                <w:szCs w:val="24"/>
                <w:lang w:eastAsia="ru-RU"/>
              </w:rPr>
            </w:pPr>
            <w:r w:rsidRPr="004272BD">
              <w:rPr>
                <w:rFonts w:ascii="Times New Roman" w:hAnsi="Times New Roman" w:cs="Times New Roman"/>
                <w:color w:val="000000"/>
                <w:sz w:val="24"/>
                <w:szCs w:val="24"/>
                <w:lang w:val="uk-UA" w:eastAsia="ru-RU"/>
              </w:rPr>
              <w:t>590</w:t>
            </w:r>
            <w:r w:rsidRPr="004272BD">
              <w:rPr>
                <w:rFonts w:ascii="Times New Roman" w:hAnsi="Times New Roman" w:cs="Times New Roman"/>
                <w:color w:val="000000"/>
                <w:sz w:val="24"/>
                <w:szCs w:val="24"/>
                <w:lang w:eastAsia="ru-RU"/>
              </w:rPr>
              <w:t xml:space="preserve"> </w:t>
            </w:r>
            <w:r w:rsidRPr="004272BD">
              <w:rPr>
                <w:rFonts w:ascii="Times New Roman" w:hAnsi="Times New Roman" w:cs="Times New Roman"/>
                <w:color w:val="000000"/>
                <w:sz w:val="24"/>
                <w:szCs w:val="24"/>
                <w:lang w:val="uk-UA" w:eastAsia="ru-RU"/>
              </w:rPr>
              <w:t>здобувачів освіти</w:t>
            </w:r>
            <w:r w:rsidRPr="004272BD">
              <w:rPr>
                <w:rFonts w:ascii="Times New Roman" w:hAnsi="Times New Roman" w:cs="Times New Roman"/>
                <w:color w:val="000000"/>
                <w:sz w:val="24"/>
                <w:szCs w:val="24"/>
                <w:lang w:eastAsia="ru-RU"/>
              </w:rPr>
              <w:t xml:space="preserve"> ,</w:t>
            </w:r>
            <w:r w:rsidRPr="004272BD">
              <w:rPr>
                <w:rFonts w:ascii="Times New Roman" w:hAnsi="Times New Roman" w:cs="Times New Roman"/>
                <w:color w:val="000000"/>
                <w:sz w:val="24"/>
                <w:szCs w:val="24"/>
                <w:lang w:val="uk-UA" w:eastAsia="ru-RU"/>
              </w:rPr>
              <w:t>70</w:t>
            </w:r>
            <w:r w:rsidRPr="004272BD">
              <w:rPr>
                <w:rFonts w:ascii="Times New Roman" w:hAnsi="Times New Roman" w:cs="Times New Roman"/>
                <w:color w:val="000000"/>
                <w:sz w:val="24"/>
                <w:szCs w:val="24"/>
                <w:lang w:eastAsia="ru-RU"/>
              </w:rPr>
              <w:t xml:space="preserve"> </w:t>
            </w:r>
            <w:proofErr w:type="spellStart"/>
            <w:r w:rsidRPr="004272BD">
              <w:rPr>
                <w:rFonts w:ascii="Times New Roman" w:hAnsi="Times New Roman" w:cs="Times New Roman"/>
                <w:color w:val="000000"/>
                <w:sz w:val="24"/>
                <w:szCs w:val="24"/>
                <w:lang w:eastAsia="ru-RU"/>
              </w:rPr>
              <w:t>працівників</w:t>
            </w:r>
            <w:proofErr w:type="spellEnd"/>
            <w:r w:rsidRPr="004272BD">
              <w:rPr>
                <w:rFonts w:ascii="Times New Roman" w:hAnsi="Times New Roman" w:cs="Times New Roman"/>
                <w:color w:val="000000"/>
                <w:sz w:val="24"/>
                <w:szCs w:val="24"/>
                <w:lang w:val="uk-UA" w:eastAsia="ru-RU"/>
              </w:rPr>
              <w:t xml:space="preserve"> закладу</w:t>
            </w:r>
            <w:r w:rsidRPr="004272BD">
              <w:rPr>
                <w:rFonts w:ascii="Times New Roman" w:hAnsi="Times New Roman" w:cs="Times New Roman"/>
                <w:color w:val="000000"/>
                <w:sz w:val="24"/>
                <w:szCs w:val="24"/>
                <w:lang w:eastAsia="ru-RU"/>
              </w:rPr>
              <w:t xml:space="preserve"> та </w:t>
            </w:r>
            <w:proofErr w:type="spellStart"/>
            <w:r w:rsidRPr="004272BD">
              <w:rPr>
                <w:rFonts w:ascii="Times New Roman" w:hAnsi="Times New Roman" w:cs="Times New Roman"/>
                <w:color w:val="000000"/>
                <w:sz w:val="24"/>
                <w:szCs w:val="24"/>
                <w:lang w:eastAsia="ru-RU"/>
              </w:rPr>
              <w:t>майбутні</w:t>
            </w:r>
            <w:proofErr w:type="spellEnd"/>
            <w:r w:rsidRPr="004272BD">
              <w:rPr>
                <w:rFonts w:ascii="Times New Roman" w:hAnsi="Times New Roman" w:cs="Times New Roman"/>
                <w:color w:val="000000"/>
                <w:sz w:val="24"/>
                <w:szCs w:val="24"/>
                <w:lang w:eastAsia="ru-RU"/>
              </w:rPr>
              <w:t xml:space="preserve"> </w:t>
            </w:r>
            <w:r w:rsidRPr="004272BD">
              <w:rPr>
                <w:rFonts w:ascii="Times New Roman" w:hAnsi="Times New Roman" w:cs="Times New Roman"/>
                <w:color w:val="000000"/>
                <w:sz w:val="24"/>
                <w:szCs w:val="24"/>
                <w:lang w:val="uk-UA" w:eastAsia="ru-RU"/>
              </w:rPr>
              <w:t>здобувачі освіти</w:t>
            </w:r>
          </w:p>
          <w:p w:rsidR="0025422A" w:rsidRPr="004272BD" w:rsidRDefault="0025422A" w:rsidP="000C20E3">
            <w:pPr>
              <w:pStyle w:val="Default"/>
              <w:jc w:val="both"/>
            </w:pP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line="240" w:lineRule="auto"/>
              <w:jc w:val="both"/>
              <w:rPr>
                <w:rFonts w:ascii="Times New Roman" w:hAnsi="Times New Roman" w:cs="Times New Roman"/>
                <w:sz w:val="24"/>
                <w:szCs w:val="24"/>
                <w:lang w:val="uk-UA"/>
              </w:rPr>
            </w:pPr>
            <w:proofErr w:type="spellStart"/>
            <w:r w:rsidRPr="004272BD">
              <w:rPr>
                <w:rFonts w:ascii="Times New Roman" w:hAnsi="Times New Roman" w:cs="Times New Roman"/>
                <w:color w:val="000000"/>
                <w:sz w:val="24"/>
                <w:szCs w:val="24"/>
                <w:shd w:val="clear" w:color="auto" w:fill="FFFFFF"/>
              </w:rPr>
              <w:t>Капітальний</w:t>
            </w:r>
            <w:proofErr w:type="spellEnd"/>
            <w:r w:rsidRPr="004272BD">
              <w:rPr>
                <w:rFonts w:ascii="Times New Roman" w:hAnsi="Times New Roman" w:cs="Times New Roman"/>
                <w:color w:val="000000"/>
                <w:sz w:val="24"/>
                <w:szCs w:val="24"/>
                <w:shd w:val="clear" w:color="auto" w:fill="FFFFFF"/>
              </w:rPr>
              <w:t xml:space="preserve"> ремонт </w:t>
            </w:r>
            <w:r w:rsidRPr="004272BD">
              <w:rPr>
                <w:rFonts w:ascii="Times New Roman" w:hAnsi="Times New Roman" w:cs="Times New Roman"/>
                <w:color w:val="000000"/>
                <w:sz w:val="24"/>
                <w:szCs w:val="24"/>
                <w:shd w:val="clear" w:color="auto" w:fill="FFFFFF"/>
                <w:lang w:val="uk-UA"/>
              </w:rPr>
              <w:t>санвузлів закладу, дозволить створити комфортні умови для учасників освітнього процесу</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after="0" w:line="240" w:lineRule="auto"/>
              <w:rPr>
                <w:rFonts w:ascii="Times New Roman" w:hAnsi="Times New Roman" w:cs="Times New Roman"/>
                <w:color w:val="000000"/>
                <w:sz w:val="24"/>
                <w:szCs w:val="24"/>
                <w:lang w:eastAsia="ru-RU"/>
              </w:rPr>
            </w:pPr>
            <w:proofErr w:type="spellStart"/>
            <w:r w:rsidRPr="004272BD">
              <w:rPr>
                <w:rFonts w:ascii="Times New Roman" w:hAnsi="Times New Roman" w:cs="Times New Roman"/>
                <w:color w:val="000000"/>
                <w:sz w:val="24"/>
                <w:szCs w:val="24"/>
                <w:lang w:eastAsia="ru-RU"/>
              </w:rPr>
              <w:t>Реалізація</w:t>
            </w:r>
            <w:proofErr w:type="spellEnd"/>
            <w:r w:rsidRPr="004272BD">
              <w:rPr>
                <w:rFonts w:ascii="Times New Roman" w:hAnsi="Times New Roman" w:cs="Times New Roman"/>
                <w:color w:val="000000"/>
                <w:sz w:val="24"/>
                <w:szCs w:val="24"/>
                <w:lang w:eastAsia="ru-RU"/>
              </w:rPr>
              <w:t xml:space="preserve"> проєкту </w:t>
            </w:r>
            <w:proofErr w:type="gramStart"/>
            <w:r w:rsidRPr="004272BD">
              <w:rPr>
                <w:rFonts w:ascii="Times New Roman" w:hAnsi="Times New Roman" w:cs="Times New Roman"/>
                <w:color w:val="000000"/>
                <w:sz w:val="24"/>
                <w:szCs w:val="24"/>
                <w:lang w:eastAsia="ru-RU"/>
              </w:rPr>
              <w:t xml:space="preserve">дозволить  </w:t>
            </w:r>
            <w:proofErr w:type="spellStart"/>
            <w:r w:rsidRPr="004272BD">
              <w:rPr>
                <w:rFonts w:ascii="Times New Roman" w:hAnsi="Times New Roman" w:cs="Times New Roman"/>
                <w:color w:val="000000"/>
                <w:sz w:val="24"/>
                <w:szCs w:val="24"/>
                <w:lang w:eastAsia="ru-RU"/>
              </w:rPr>
              <w:t>забезпечити</w:t>
            </w:r>
            <w:proofErr w:type="spellEnd"/>
            <w:proofErr w:type="gramEnd"/>
            <w:r w:rsidRPr="004272BD">
              <w:rPr>
                <w:rFonts w:ascii="Times New Roman" w:hAnsi="Times New Roman" w:cs="Times New Roman"/>
                <w:color w:val="000000"/>
                <w:sz w:val="24"/>
                <w:szCs w:val="24"/>
                <w:lang w:eastAsia="ru-RU"/>
              </w:rPr>
              <w:t xml:space="preserve">  </w:t>
            </w:r>
            <w:proofErr w:type="spellStart"/>
            <w:r w:rsidRPr="004272BD">
              <w:rPr>
                <w:rFonts w:ascii="Times New Roman" w:hAnsi="Times New Roman" w:cs="Times New Roman"/>
                <w:color w:val="000000"/>
                <w:sz w:val="24"/>
                <w:szCs w:val="24"/>
                <w:lang w:eastAsia="ru-RU"/>
              </w:rPr>
              <w:t>комфортне</w:t>
            </w:r>
            <w:proofErr w:type="spellEnd"/>
            <w:r w:rsidRPr="004272BD">
              <w:rPr>
                <w:rFonts w:ascii="Times New Roman" w:hAnsi="Times New Roman" w:cs="Times New Roman"/>
                <w:color w:val="000000"/>
                <w:sz w:val="24"/>
                <w:szCs w:val="24"/>
                <w:lang w:eastAsia="ru-RU"/>
              </w:rPr>
              <w:t> </w:t>
            </w:r>
            <w:proofErr w:type="spellStart"/>
            <w:r w:rsidRPr="004272BD">
              <w:rPr>
                <w:rFonts w:ascii="Times New Roman" w:hAnsi="Times New Roman" w:cs="Times New Roman"/>
                <w:color w:val="000000"/>
                <w:sz w:val="24"/>
                <w:szCs w:val="24"/>
                <w:lang w:eastAsia="ru-RU"/>
              </w:rPr>
              <w:t>перебування</w:t>
            </w:r>
            <w:proofErr w:type="spellEnd"/>
            <w:r w:rsidRPr="004272BD">
              <w:rPr>
                <w:rFonts w:ascii="Times New Roman" w:hAnsi="Times New Roman" w:cs="Times New Roman"/>
                <w:color w:val="000000"/>
                <w:sz w:val="24"/>
                <w:szCs w:val="24"/>
                <w:lang w:eastAsia="ru-RU"/>
              </w:rPr>
              <w:t> </w:t>
            </w:r>
            <w:r w:rsidRPr="004272BD">
              <w:rPr>
                <w:rFonts w:ascii="Times New Roman" w:hAnsi="Times New Roman" w:cs="Times New Roman"/>
                <w:color w:val="000000"/>
                <w:sz w:val="24"/>
                <w:szCs w:val="24"/>
                <w:lang w:val="uk-UA" w:eastAsia="ru-RU"/>
              </w:rPr>
              <w:t>учасників освітнього процесу</w:t>
            </w:r>
            <w:r w:rsidRPr="004272BD">
              <w:rPr>
                <w:rFonts w:ascii="Times New Roman" w:hAnsi="Times New Roman" w:cs="Times New Roman"/>
                <w:color w:val="000000"/>
                <w:sz w:val="24"/>
                <w:szCs w:val="24"/>
                <w:lang w:eastAsia="ru-RU"/>
              </w:rPr>
              <w:t xml:space="preserve"> в </w:t>
            </w:r>
            <w:r w:rsidRPr="004272BD">
              <w:rPr>
                <w:rFonts w:ascii="Times New Roman" w:hAnsi="Times New Roman" w:cs="Times New Roman"/>
                <w:color w:val="000000"/>
                <w:sz w:val="24"/>
                <w:szCs w:val="24"/>
                <w:lang w:val="uk-UA" w:eastAsia="ru-RU"/>
              </w:rPr>
              <w:t>закладі освіти.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 xml:space="preserve">Виготовлено </w:t>
            </w:r>
            <w:proofErr w:type="spellStart"/>
            <w:r w:rsidRPr="004272BD">
              <w:rPr>
                <w:lang w:val="uk-UA"/>
              </w:rPr>
              <w:t>проєктно</w:t>
            </w:r>
            <w:proofErr w:type="spellEnd"/>
            <w:r w:rsidRPr="004272BD">
              <w:rPr>
                <w:lang w:val="uk-UA"/>
              </w:rPr>
              <w:t>-кошторисну документацію.</w:t>
            </w:r>
          </w:p>
          <w:p w:rsidR="0025422A" w:rsidRPr="004272BD" w:rsidRDefault="0025422A" w:rsidP="000C20E3">
            <w:pPr>
              <w:pStyle w:val="Default"/>
              <w:jc w:val="both"/>
              <w:rPr>
                <w:lang w:val="uk-UA"/>
              </w:rPr>
            </w:pPr>
            <w:r w:rsidRPr="004272BD">
              <w:rPr>
                <w:lang w:val="uk-UA"/>
              </w:rPr>
              <w:t>Виконання будівельних робіт.</w:t>
            </w:r>
          </w:p>
        </w:tc>
      </w:tr>
      <w:tr w:rsidR="0025422A" w:rsidRPr="004272BD" w:rsidTr="0025422A">
        <w:tc>
          <w:tcPr>
            <w:tcW w:w="2367" w:type="dxa"/>
            <w:tcBorders>
              <w:top w:val="single" w:sz="4" w:space="0" w:color="auto"/>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2025-2026 р.</w:t>
            </w:r>
          </w:p>
        </w:tc>
      </w:tr>
      <w:tr w:rsidR="0025422A" w:rsidRPr="004272BD" w:rsidTr="0025422A">
        <w:tc>
          <w:tcPr>
            <w:tcW w:w="2367" w:type="dxa"/>
            <w:vMerge w:val="restart"/>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25422A" w:rsidRPr="004272BD" w:rsidTr="0025422A">
        <w:tc>
          <w:tcPr>
            <w:tcW w:w="0" w:type="auto"/>
            <w:vMerge/>
            <w:tcBorders>
              <w:top w:val="nil"/>
              <w:left w:val="single" w:sz="8" w:space="0" w:color="auto"/>
              <w:bottom w:val="single" w:sz="8" w:space="0" w:color="auto"/>
              <w:right w:val="single" w:sz="8" w:space="0" w:color="auto"/>
            </w:tcBorders>
            <w:shd w:val="clear" w:color="auto" w:fill="A8D08D"/>
            <w:vAlign w:val="center"/>
          </w:tcPr>
          <w:p w:rsidR="0025422A" w:rsidRPr="004272BD" w:rsidRDefault="0025422A" w:rsidP="000C20E3">
            <w:pPr>
              <w:spacing w:line="240" w:lineRule="auto"/>
              <w:rPr>
                <w:rFonts w:ascii="Times New Roman" w:hAnsi="Times New Roman" w:cs="Times New Roman"/>
                <w:b/>
                <w:bCs/>
                <w:color w:val="000000"/>
                <w:sz w:val="24"/>
                <w:szCs w:val="24"/>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1320,00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1000,00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2320,00</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after="40"/>
              <w:jc w:val="both"/>
              <w:rPr>
                <w:color w:val="000000"/>
              </w:rPr>
            </w:pPr>
            <w:r w:rsidRPr="004272BD">
              <w:rPr>
                <w:lang w:val="uk-UA"/>
              </w:rPr>
              <w:t>Місцевий бюджет, державний бюджет, спонсорські кошти.</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color w:val="000000"/>
                <w:lang w:val="uk-UA"/>
              </w:rPr>
              <w:t>Гайсинська міська рада, партнери, ГО</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rPr>
            </w:pPr>
          </w:p>
        </w:tc>
      </w:tr>
    </w:tbl>
    <w:p w:rsidR="0025422A" w:rsidRPr="004272BD" w:rsidRDefault="0025422A"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lastRenderedPageBreak/>
        <w:t xml:space="preserve">                                                                                                                                                                                        Таб.</w:t>
      </w:r>
      <w:r w:rsidR="00173E79" w:rsidRPr="004272BD">
        <w:rPr>
          <w:rFonts w:ascii="Times New Roman" w:eastAsia="Calibri" w:hAnsi="Times New Roman" w:cs="Times New Roman"/>
          <w:sz w:val="24"/>
          <w:szCs w:val="24"/>
          <w:lang w:val="uk-UA" w:eastAsia="ru-RU"/>
        </w:rPr>
        <w:t>74</w:t>
      </w:r>
    </w:p>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062"/>
        <w:gridCol w:w="1363"/>
        <w:gridCol w:w="1437"/>
        <w:gridCol w:w="1516"/>
        <w:gridCol w:w="2968"/>
      </w:tblGrid>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6"/>
              <w:spacing w:before="40" w:beforeAutospacing="0" w:after="40" w:afterAutospacing="0"/>
              <w:rPr>
                <w:color w:val="000000"/>
                <w:sz w:val="24"/>
                <w:szCs w:val="24"/>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5422A" w:rsidRPr="004272BD" w:rsidRDefault="0025422A" w:rsidP="000C20E3">
            <w:pPr>
              <w:pStyle w:val="docdata"/>
              <w:spacing w:before="0" w:beforeAutospacing="0" w:after="0" w:afterAutospacing="0"/>
            </w:pPr>
            <w:r w:rsidRPr="004272BD">
              <w:rPr>
                <w:color w:val="000000"/>
              </w:rPr>
              <w:t xml:space="preserve">3.1.1. </w:t>
            </w:r>
            <w:proofErr w:type="spellStart"/>
            <w:r w:rsidRPr="004272BD">
              <w:rPr>
                <w:color w:val="000000"/>
              </w:rPr>
              <w:t>Капітальний</w:t>
            </w:r>
            <w:proofErr w:type="spellEnd"/>
            <w:r w:rsidRPr="004272BD">
              <w:rPr>
                <w:color w:val="000000"/>
              </w:rPr>
              <w:t xml:space="preserve"> ремонт, </w:t>
            </w:r>
            <w:proofErr w:type="spellStart"/>
            <w:r w:rsidRPr="004272BD">
              <w:rPr>
                <w:color w:val="000000"/>
              </w:rPr>
              <w:t>реконструкція</w:t>
            </w:r>
            <w:proofErr w:type="spellEnd"/>
            <w:r w:rsidRPr="004272BD">
              <w:rPr>
                <w:color w:val="000000"/>
              </w:rPr>
              <w:t xml:space="preserve">, </w:t>
            </w:r>
            <w:proofErr w:type="spellStart"/>
            <w:r w:rsidRPr="004272BD">
              <w:rPr>
                <w:color w:val="000000"/>
              </w:rPr>
              <w:t>термомодернізація</w:t>
            </w:r>
            <w:proofErr w:type="spellEnd"/>
            <w:r w:rsidRPr="004272BD">
              <w:rPr>
                <w:color w:val="000000"/>
              </w:rPr>
              <w:t> </w:t>
            </w:r>
            <w:proofErr w:type="spellStart"/>
            <w:r w:rsidRPr="004272BD">
              <w:rPr>
                <w:color w:val="000000"/>
              </w:rPr>
              <w:t>приміщень</w:t>
            </w:r>
            <w:proofErr w:type="spellEnd"/>
            <w:r w:rsidRPr="004272BD">
              <w:rPr>
                <w:color w:val="000000"/>
              </w:rPr>
              <w:t> </w:t>
            </w:r>
            <w:proofErr w:type="spellStart"/>
            <w:r w:rsidRPr="004272BD">
              <w:rPr>
                <w:color w:val="000000"/>
              </w:rPr>
              <w:t>дошкільних</w:t>
            </w:r>
            <w:proofErr w:type="spellEnd"/>
            <w:r w:rsidRPr="004272BD">
              <w:rPr>
                <w:color w:val="000000"/>
              </w:rPr>
              <w:t xml:space="preserve"> та </w:t>
            </w:r>
            <w:proofErr w:type="spellStart"/>
            <w:r w:rsidRPr="004272BD">
              <w:rPr>
                <w:color w:val="000000"/>
              </w:rPr>
              <w:t>шкільних</w:t>
            </w:r>
            <w:proofErr w:type="spellEnd"/>
            <w:r w:rsidRPr="004272BD">
              <w:rPr>
                <w:color w:val="000000"/>
              </w:rPr>
              <w:t> </w:t>
            </w:r>
            <w:proofErr w:type="spellStart"/>
            <w:r w:rsidRPr="004272BD">
              <w:rPr>
                <w:color w:val="000000"/>
              </w:rPr>
              <w:t>навчальних</w:t>
            </w:r>
            <w:proofErr w:type="spellEnd"/>
            <w:r w:rsidRPr="004272BD">
              <w:rPr>
                <w:color w:val="000000"/>
              </w:rPr>
              <w:t> </w:t>
            </w:r>
            <w:proofErr w:type="spellStart"/>
            <w:r w:rsidRPr="004272BD">
              <w:rPr>
                <w:color w:val="000000"/>
              </w:rPr>
              <w:t>закладів</w:t>
            </w:r>
            <w:proofErr w:type="spellEnd"/>
            <w:r w:rsidRPr="004272BD">
              <w:rPr>
                <w:color w:val="000000"/>
              </w:rPr>
              <w:t xml:space="preserve"> з </w:t>
            </w:r>
            <w:proofErr w:type="spellStart"/>
            <w:r w:rsidRPr="004272BD">
              <w:rPr>
                <w:color w:val="000000"/>
              </w:rPr>
              <w:t>врахуванням</w:t>
            </w:r>
            <w:proofErr w:type="spellEnd"/>
            <w:r w:rsidRPr="004272BD">
              <w:rPr>
                <w:color w:val="000000"/>
              </w:rPr>
              <w:t xml:space="preserve"> потреб </w:t>
            </w:r>
            <w:proofErr w:type="spellStart"/>
            <w:r w:rsidRPr="004272BD">
              <w:rPr>
                <w:color w:val="000000"/>
              </w:rPr>
              <w:t>осіб</w:t>
            </w:r>
            <w:proofErr w:type="spellEnd"/>
            <w:r w:rsidRPr="004272BD">
              <w:rPr>
                <w:color w:val="000000"/>
              </w:rPr>
              <w:t xml:space="preserve"> з </w:t>
            </w:r>
            <w:proofErr w:type="spellStart"/>
            <w:r w:rsidRPr="004272BD">
              <w:rPr>
                <w:color w:val="000000"/>
              </w:rPr>
              <w:t>обмеженими</w:t>
            </w:r>
            <w:proofErr w:type="spellEnd"/>
            <w:r w:rsidRPr="004272BD">
              <w:rPr>
                <w:color w:val="000000"/>
              </w:rPr>
              <w:t> </w:t>
            </w:r>
            <w:proofErr w:type="spellStart"/>
            <w:r w:rsidRPr="004272BD">
              <w:rPr>
                <w:color w:val="000000"/>
              </w:rPr>
              <w:t>фізичним</w:t>
            </w:r>
            <w:proofErr w:type="spellEnd"/>
            <w:r w:rsidRPr="004272BD">
              <w:rPr>
                <w:color w:val="000000"/>
              </w:rPr>
              <w:t> </w:t>
            </w:r>
            <w:proofErr w:type="spellStart"/>
            <w:r w:rsidRPr="004272BD">
              <w:rPr>
                <w:color w:val="000000"/>
              </w:rPr>
              <w:t>можливостями</w:t>
            </w:r>
            <w:proofErr w:type="spellEnd"/>
            <w:r w:rsidRPr="004272BD">
              <w:rPr>
                <w:color w:val="000000"/>
              </w:rPr>
              <w:t> </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proofErr w:type="spellStart"/>
            <w:r w:rsidRPr="004272BD">
              <w:rPr>
                <w:b/>
                <w:bCs/>
                <w:color w:val="000000"/>
                <w:shd w:val="clear" w:color="auto" w:fill="FFFFFF"/>
              </w:rPr>
              <w:t>Капітальний</w:t>
            </w:r>
            <w:proofErr w:type="spellEnd"/>
            <w:r w:rsidRPr="004272BD">
              <w:rPr>
                <w:b/>
                <w:bCs/>
                <w:color w:val="000000"/>
                <w:shd w:val="clear" w:color="auto" w:fill="FFFFFF"/>
              </w:rPr>
              <w:t xml:space="preserve"> ремонт </w:t>
            </w:r>
            <w:proofErr w:type="spellStart"/>
            <w:r w:rsidRPr="004272BD">
              <w:rPr>
                <w:b/>
                <w:bCs/>
                <w:color w:val="000000"/>
                <w:shd w:val="clear" w:color="auto" w:fill="FFFFFF"/>
              </w:rPr>
              <w:t>спортивної</w:t>
            </w:r>
            <w:proofErr w:type="spellEnd"/>
            <w:r w:rsidRPr="004272BD">
              <w:rPr>
                <w:b/>
                <w:bCs/>
                <w:color w:val="000000"/>
                <w:shd w:val="clear" w:color="auto" w:fill="FFFFFF"/>
              </w:rPr>
              <w:t xml:space="preserve"> </w:t>
            </w:r>
            <w:proofErr w:type="spellStart"/>
            <w:r w:rsidRPr="004272BD">
              <w:rPr>
                <w:b/>
                <w:bCs/>
                <w:color w:val="000000"/>
                <w:shd w:val="clear" w:color="auto" w:fill="FFFFFF"/>
              </w:rPr>
              <w:t>зали</w:t>
            </w:r>
            <w:proofErr w:type="spellEnd"/>
            <w:r w:rsidRPr="004272BD">
              <w:rPr>
                <w:b/>
                <w:bCs/>
                <w:color w:val="000000"/>
                <w:shd w:val="clear" w:color="auto" w:fill="FFFFFF"/>
              </w:rPr>
              <w:t xml:space="preserve"> </w:t>
            </w:r>
            <w:r w:rsidRPr="004272BD">
              <w:rPr>
                <w:b/>
                <w:bCs/>
                <w:color w:val="000000"/>
                <w:shd w:val="clear" w:color="auto" w:fill="FFFFFF"/>
                <w:lang w:val="uk-UA"/>
              </w:rPr>
              <w:t>ЗЗСО</w:t>
            </w:r>
            <w:r w:rsidRPr="004272BD">
              <w:rPr>
                <w:b/>
                <w:bCs/>
                <w:color w:val="000000"/>
                <w:shd w:val="clear" w:color="auto" w:fill="FFFFFF"/>
              </w:rPr>
              <w:t xml:space="preserve"> І-ІІІ </w:t>
            </w:r>
            <w:proofErr w:type="spellStart"/>
            <w:r w:rsidRPr="004272BD">
              <w:rPr>
                <w:b/>
                <w:bCs/>
                <w:color w:val="000000"/>
                <w:shd w:val="clear" w:color="auto" w:fill="FFFFFF"/>
              </w:rPr>
              <w:t>ст</w:t>
            </w:r>
            <w:proofErr w:type="spellEnd"/>
            <w:r w:rsidRPr="004272BD">
              <w:rPr>
                <w:b/>
                <w:bCs/>
                <w:color w:val="000000"/>
                <w:shd w:val="clear" w:color="auto" w:fill="FFFFFF"/>
                <w:lang w:val="uk-UA"/>
              </w:rPr>
              <w:t>.</w:t>
            </w:r>
            <w:r w:rsidRPr="004272BD">
              <w:rPr>
                <w:b/>
                <w:bCs/>
                <w:color w:val="000000"/>
                <w:shd w:val="clear" w:color="auto" w:fill="FFFFFF"/>
              </w:rPr>
              <w:t xml:space="preserve"> №6 м. Гайсин </w:t>
            </w:r>
            <w:proofErr w:type="spellStart"/>
            <w:r w:rsidRPr="004272BD">
              <w:rPr>
                <w:b/>
                <w:bCs/>
                <w:color w:val="000000"/>
                <w:shd w:val="clear" w:color="auto" w:fill="FFFFFF"/>
              </w:rPr>
              <w:t>Гайсинської</w:t>
            </w:r>
            <w:proofErr w:type="spellEnd"/>
            <w:r w:rsidRPr="004272BD">
              <w:rPr>
                <w:b/>
                <w:bCs/>
                <w:color w:val="000000"/>
                <w:shd w:val="clear" w:color="auto" w:fill="FFFFFF"/>
              </w:rPr>
              <w:t xml:space="preserve"> </w:t>
            </w:r>
            <w:proofErr w:type="spellStart"/>
            <w:r w:rsidRPr="004272BD">
              <w:rPr>
                <w:b/>
                <w:bCs/>
                <w:color w:val="000000"/>
                <w:shd w:val="clear" w:color="auto" w:fill="FFFFFF"/>
              </w:rPr>
              <w:t>міської</w:t>
            </w:r>
            <w:proofErr w:type="spellEnd"/>
            <w:r w:rsidRPr="004272BD">
              <w:rPr>
                <w:b/>
                <w:bCs/>
                <w:color w:val="000000"/>
                <w:shd w:val="clear" w:color="auto" w:fill="FFFFFF"/>
              </w:rPr>
              <w:t xml:space="preserve"> ради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ocdata"/>
              <w:spacing w:before="0" w:beforeAutospacing="0" w:after="0" w:afterAutospacing="0"/>
            </w:pPr>
            <w:proofErr w:type="spellStart"/>
            <w:r w:rsidRPr="004272BD">
              <w:rPr>
                <w:color w:val="000000"/>
              </w:rPr>
              <w:t>Забезпечення</w:t>
            </w:r>
            <w:proofErr w:type="spellEnd"/>
            <w:r w:rsidRPr="004272BD">
              <w:rPr>
                <w:color w:val="000000"/>
              </w:rPr>
              <w:t xml:space="preserve"> </w:t>
            </w:r>
            <w:proofErr w:type="spellStart"/>
            <w:r w:rsidRPr="004272BD">
              <w:rPr>
                <w:color w:val="000000"/>
              </w:rPr>
              <w:t>комфортних</w:t>
            </w:r>
            <w:proofErr w:type="spellEnd"/>
            <w:r w:rsidRPr="004272BD">
              <w:rPr>
                <w:color w:val="000000"/>
              </w:rPr>
              <w:t xml:space="preserve"> умов для </w:t>
            </w:r>
            <w:proofErr w:type="spellStart"/>
            <w:r w:rsidRPr="004272BD">
              <w:rPr>
                <w:color w:val="000000"/>
              </w:rPr>
              <w:t>перебування</w:t>
            </w:r>
            <w:proofErr w:type="spellEnd"/>
            <w:r w:rsidRPr="004272BD">
              <w:rPr>
                <w:color w:val="000000"/>
                <w:lang w:val="uk-UA"/>
              </w:rPr>
              <w:t>,</w:t>
            </w:r>
            <w:r w:rsidRPr="004272BD">
              <w:rPr>
                <w:color w:val="000000"/>
              </w:rPr>
              <w:t xml:space="preserve"> </w:t>
            </w:r>
            <w:proofErr w:type="spellStart"/>
            <w:r w:rsidRPr="004272BD">
              <w:rPr>
                <w:color w:val="000000"/>
              </w:rPr>
              <w:t>навчання</w:t>
            </w:r>
            <w:proofErr w:type="spellEnd"/>
            <w:r w:rsidRPr="004272BD">
              <w:rPr>
                <w:color w:val="000000"/>
              </w:rPr>
              <w:t xml:space="preserve"> </w:t>
            </w:r>
            <w:r w:rsidRPr="004272BD">
              <w:rPr>
                <w:color w:val="000000"/>
                <w:lang w:val="uk-UA"/>
              </w:rPr>
              <w:t>учасників освітнього процесу</w:t>
            </w:r>
            <w:r w:rsidRPr="004272BD">
              <w:rPr>
                <w:color w:val="000000"/>
              </w:rPr>
              <w:t>,</w:t>
            </w:r>
            <w:r w:rsidRPr="004272BD">
              <w:rPr>
                <w:color w:val="000000"/>
                <w:lang w:val="uk-UA"/>
              </w:rPr>
              <w:t xml:space="preserve"> </w:t>
            </w:r>
            <w:r w:rsidRPr="004272BD">
              <w:rPr>
                <w:color w:val="000000"/>
              </w:rPr>
              <w:t>шляхом</w:t>
            </w:r>
            <w:r w:rsidRPr="004272BD">
              <w:rPr>
                <w:color w:val="000000"/>
                <w:lang w:val="uk-UA"/>
              </w:rPr>
              <w:t xml:space="preserve"> проведення</w:t>
            </w:r>
            <w:r w:rsidRPr="004272BD">
              <w:rPr>
                <w:color w:val="000000"/>
              </w:rPr>
              <w:t xml:space="preserve"> </w:t>
            </w:r>
            <w:proofErr w:type="spellStart"/>
            <w:r w:rsidRPr="004272BD">
              <w:rPr>
                <w:color w:val="000000"/>
              </w:rPr>
              <w:t>капітального</w:t>
            </w:r>
            <w:proofErr w:type="spellEnd"/>
            <w:r w:rsidRPr="004272BD">
              <w:rPr>
                <w:color w:val="000000"/>
              </w:rPr>
              <w:t xml:space="preserve"> ремонту</w:t>
            </w:r>
            <w:r w:rsidRPr="004272BD">
              <w:rPr>
                <w:color w:val="000000"/>
                <w:lang w:val="uk-UA"/>
              </w:rPr>
              <w:t xml:space="preserve"> спортивної зали</w:t>
            </w:r>
            <w:r w:rsidRPr="004272BD">
              <w:rPr>
                <w:color w:val="000000"/>
              </w:rPr>
              <w:t>.</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Територія на яку проєкт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color w:val="000000"/>
                <w:shd w:val="clear" w:color="auto" w:fill="FFFFFF"/>
                <w:lang w:val="uk-UA"/>
              </w:rPr>
              <w:t>З</w:t>
            </w:r>
            <w:proofErr w:type="spellStart"/>
            <w:r w:rsidRPr="004272BD">
              <w:rPr>
                <w:color w:val="000000"/>
                <w:shd w:val="clear" w:color="auto" w:fill="FFFFFF"/>
              </w:rPr>
              <w:t>аклад</w:t>
            </w:r>
            <w:proofErr w:type="spellEnd"/>
            <w:r w:rsidRPr="004272BD">
              <w:rPr>
                <w:color w:val="000000"/>
                <w:shd w:val="clear" w:color="auto" w:fill="FFFFFF"/>
              </w:rPr>
              <w:t xml:space="preserve"> </w:t>
            </w:r>
            <w:proofErr w:type="spellStart"/>
            <w:r w:rsidRPr="004272BD">
              <w:rPr>
                <w:color w:val="000000"/>
                <w:shd w:val="clear" w:color="auto" w:fill="FFFFFF"/>
              </w:rPr>
              <w:t>загальної</w:t>
            </w:r>
            <w:proofErr w:type="spellEnd"/>
            <w:r w:rsidRPr="004272BD">
              <w:rPr>
                <w:color w:val="000000"/>
                <w:shd w:val="clear" w:color="auto" w:fill="FFFFFF"/>
              </w:rPr>
              <w:t xml:space="preserve"> </w:t>
            </w:r>
            <w:proofErr w:type="spellStart"/>
            <w:r w:rsidRPr="004272BD">
              <w:rPr>
                <w:color w:val="000000"/>
                <w:shd w:val="clear" w:color="auto" w:fill="FFFFFF"/>
              </w:rPr>
              <w:t>середньої</w:t>
            </w:r>
            <w:proofErr w:type="spellEnd"/>
            <w:r w:rsidRPr="004272BD">
              <w:rPr>
                <w:color w:val="000000"/>
                <w:shd w:val="clear" w:color="auto" w:fill="FFFFFF"/>
              </w:rPr>
              <w:t xml:space="preserve"> </w:t>
            </w:r>
            <w:proofErr w:type="spellStart"/>
            <w:r w:rsidRPr="004272BD">
              <w:rPr>
                <w:color w:val="000000"/>
                <w:shd w:val="clear" w:color="auto" w:fill="FFFFFF"/>
              </w:rPr>
              <w:t>освіти</w:t>
            </w:r>
            <w:proofErr w:type="spellEnd"/>
            <w:r w:rsidRPr="004272BD">
              <w:rPr>
                <w:color w:val="000000"/>
                <w:shd w:val="clear" w:color="auto" w:fill="FFFFFF"/>
              </w:rPr>
              <w:t xml:space="preserve"> І-ІІІ </w:t>
            </w:r>
            <w:proofErr w:type="spellStart"/>
            <w:r w:rsidRPr="004272BD">
              <w:rPr>
                <w:color w:val="000000"/>
                <w:shd w:val="clear" w:color="auto" w:fill="FFFFFF"/>
              </w:rPr>
              <w:t>ступенів</w:t>
            </w:r>
            <w:proofErr w:type="spellEnd"/>
            <w:r w:rsidRPr="004272BD">
              <w:rPr>
                <w:color w:val="000000"/>
                <w:shd w:val="clear" w:color="auto" w:fill="FFFFFF"/>
              </w:rPr>
              <w:t xml:space="preserve"> №6 м. Гайсин </w:t>
            </w:r>
            <w:proofErr w:type="spellStart"/>
            <w:r w:rsidRPr="004272BD">
              <w:rPr>
                <w:color w:val="000000"/>
                <w:shd w:val="clear" w:color="auto" w:fill="FFFFFF"/>
              </w:rPr>
              <w:t>Гайсинської</w:t>
            </w:r>
            <w:proofErr w:type="spellEnd"/>
            <w:r w:rsidRPr="004272BD">
              <w:rPr>
                <w:color w:val="000000"/>
                <w:shd w:val="clear" w:color="auto" w:fill="FFFFFF"/>
              </w:rPr>
              <w:t xml:space="preserve"> </w:t>
            </w:r>
            <w:proofErr w:type="spellStart"/>
            <w:r w:rsidRPr="004272BD">
              <w:rPr>
                <w:color w:val="000000"/>
                <w:shd w:val="clear" w:color="auto" w:fill="FFFFFF"/>
              </w:rPr>
              <w:t>міської</w:t>
            </w:r>
            <w:proofErr w:type="spellEnd"/>
            <w:r w:rsidRPr="004272BD">
              <w:rPr>
                <w:color w:val="000000"/>
                <w:shd w:val="clear" w:color="auto" w:fill="FFFFFF"/>
              </w:rPr>
              <w:t xml:space="preserve"> ради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after="0" w:line="240" w:lineRule="auto"/>
              <w:rPr>
                <w:rFonts w:ascii="Times New Roman" w:hAnsi="Times New Roman" w:cs="Times New Roman"/>
                <w:sz w:val="24"/>
                <w:szCs w:val="24"/>
                <w:lang w:eastAsia="ru-RU"/>
              </w:rPr>
            </w:pPr>
            <w:r w:rsidRPr="004272BD">
              <w:rPr>
                <w:rFonts w:ascii="Times New Roman" w:hAnsi="Times New Roman" w:cs="Times New Roman"/>
                <w:color w:val="000000"/>
                <w:sz w:val="24"/>
                <w:szCs w:val="24"/>
                <w:lang w:val="uk-UA" w:eastAsia="ru-RU"/>
              </w:rPr>
              <w:t>590</w:t>
            </w:r>
            <w:r w:rsidRPr="004272BD">
              <w:rPr>
                <w:rFonts w:ascii="Times New Roman" w:hAnsi="Times New Roman" w:cs="Times New Roman"/>
                <w:color w:val="000000"/>
                <w:sz w:val="24"/>
                <w:szCs w:val="24"/>
                <w:lang w:eastAsia="ru-RU"/>
              </w:rPr>
              <w:t xml:space="preserve"> </w:t>
            </w:r>
            <w:r w:rsidRPr="004272BD">
              <w:rPr>
                <w:rFonts w:ascii="Times New Roman" w:hAnsi="Times New Roman" w:cs="Times New Roman"/>
                <w:color w:val="000000"/>
                <w:sz w:val="24"/>
                <w:szCs w:val="24"/>
                <w:lang w:val="uk-UA" w:eastAsia="ru-RU"/>
              </w:rPr>
              <w:t>здобувачів освіти</w:t>
            </w:r>
            <w:r w:rsidRPr="004272BD">
              <w:rPr>
                <w:rFonts w:ascii="Times New Roman" w:hAnsi="Times New Roman" w:cs="Times New Roman"/>
                <w:color w:val="000000"/>
                <w:sz w:val="24"/>
                <w:szCs w:val="24"/>
                <w:lang w:eastAsia="ru-RU"/>
              </w:rPr>
              <w:t xml:space="preserve"> ,</w:t>
            </w:r>
            <w:r w:rsidRPr="004272BD">
              <w:rPr>
                <w:rFonts w:ascii="Times New Roman" w:hAnsi="Times New Roman" w:cs="Times New Roman"/>
                <w:color w:val="000000"/>
                <w:sz w:val="24"/>
                <w:szCs w:val="24"/>
                <w:lang w:val="uk-UA" w:eastAsia="ru-RU"/>
              </w:rPr>
              <w:t>70</w:t>
            </w:r>
            <w:r w:rsidRPr="004272BD">
              <w:rPr>
                <w:rFonts w:ascii="Times New Roman" w:hAnsi="Times New Roman" w:cs="Times New Roman"/>
                <w:color w:val="000000"/>
                <w:sz w:val="24"/>
                <w:szCs w:val="24"/>
                <w:lang w:eastAsia="ru-RU"/>
              </w:rPr>
              <w:t xml:space="preserve"> </w:t>
            </w:r>
            <w:proofErr w:type="spellStart"/>
            <w:r w:rsidRPr="004272BD">
              <w:rPr>
                <w:rFonts w:ascii="Times New Roman" w:hAnsi="Times New Roman" w:cs="Times New Roman"/>
                <w:color w:val="000000"/>
                <w:sz w:val="24"/>
                <w:szCs w:val="24"/>
                <w:lang w:eastAsia="ru-RU"/>
              </w:rPr>
              <w:t>працівників</w:t>
            </w:r>
            <w:proofErr w:type="spellEnd"/>
            <w:r w:rsidRPr="004272BD">
              <w:rPr>
                <w:rFonts w:ascii="Times New Roman" w:hAnsi="Times New Roman" w:cs="Times New Roman"/>
                <w:color w:val="000000"/>
                <w:sz w:val="24"/>
                <w:szCs w:val="24"/>
                <w:lang w:val="uk-UA" w:eastAsia="ru-RU"/>
              </w:rPr>
              <w:t xml:space="preserve"> закладу</w:t>
            </w:r>
            <w:r w:rsidRPr="004272BD">
              <w:rPr>
                <w:rFonts w:ascii="Times New Roman" w:hAnsi="Times New Roman" w:cs="Times New Roman"/>
                <w:color w:val="000000"/>
                <w:sz w:val="24"/>
                <w:szCs w:val="24"/>
                <w:lang w:eastAsia="ru-RU"/>
              </w:rPr>
              <w:t xml:space="preserve">, батьки та </w:t>
            </w:r>
            <w:proofErr w:type="spellStart"/>
            <w:r w:rsidRPr="004272BD">
              <w:rPr>
                <w:rFonts w:ascii="Times New Roman" w:hAnsi="Times New Roman" w:cs="Times New Roman"/>
                <w:color w:val="000000"/>
                <w:sz w:val="24"/>
                <w:szCs w:val="24"/>
                <w:lang w:eastAsia="ru-RU"/>
              </w:rPr>
              <w:t>майбутні</w:t>
            </w:r>
            <w:proofErr w:type="spellEnd"/>
            <w:r w:rsidRPr="004272BD">
              <w:rPr>
                <w:rFonts w:ascii="Times New Roman" w:hAnsi="Times New Roman" w:cs="Times New Roman"/>
                <w:color w:val="000000"/>
                <w:sz w:val="24"/>
                <w:szCs w:val="24"/>
                <w:lang w:eastAsia="ru-RU"/>
              </w:rPr>
              <w:t xml:space="preserve"> </w:t>
            </w:r>
            <w:r w:rsidRPr="004272BD">
              <w:rPr>
                <w:rFonts w:ascii="Times New Roman" w:hAnsi="Times New Roman" w:cs="Times New Roman"/>
                <w:color w:val="000000"/>
                <w:sz w:val="24"/>
                <w:szCs w:val="24"/>
                <w:lang w:val="uk-UA" w:eastAsia="ru-RU"/>
              </w:rPr>
              <w:t>здобувачі освіти.</w:t>
            </w:r>
          </w:p>
          <w:p w:rsidR="0025422A" w:rsidRPr="004272BD" w:rsidRDefault="0025422A" w:rsidP="000C20E3">
            <w:pPr>
              <w:pStyle w:val="Default"/>
              <w:jc w:val="both"/>
            </w:pP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line="240" w:lineRule="auto"/>
              <w:jc w:val="both"/>
              <w:rPr>
                <w:rFonts w:ascii="Times New Roman" w:hAnsi="Times New Roman" w:cs="Times New Roman"/>
                <w:sz w:val="24"/>
                <w:szCs w:val="24"/>
                <w:lang w:val="uk-UA"/>
              </w:rPr>
            </w:pPr>
            <w:proofErr w:type="spellStart"/>
            <w:r w:rsidRPr="004272BD">
              <w:rPr>
                <w:rFonts w:ascii="Times New Roman" w:hAnsi="Times New Roman" w:cs="Times New Roman"/>
                <w:color w:val="000000"/>
                <w:sz w:val="24"/>
                <w:szCs w:val="24"/>
                <w:shd w:val="clear" w:color="auto" w:fill="FFFFFF"/>
              </w:rPr>
              <w:t>Капітальний</w:t>
            </w:r>
            <w:proofErr w:type="spellEnd"/>
            <w:r w:rsidRPr="004272BD">
              <w:rPr>
                <w:rFonts w:ascii="Times New Roman" w:hAnsi="Times New Roman" w:cs="Times New Roman"/>
                <w:color w:val="000000"/>
                <w:sz w:val="24"/>
                <w:szCs w:val="24"/>
                <w:shd w:val="clear" w:color="auto" w:fill="FFFFFF"/>
              </w:rPr>
              <w:t xml:space="preserve"> ремонт </w:t>
            </w:r>
            <w:r w:rsidRPr="004272BD">
              <w:rPr>
                <w:rFonts w:ascii="Times New Roman" w:hAnsi="Times New Roman" w:cs="Times New Roman"/>
                <w:color w:val="000000"/>
                <w:sz w:val="24"/>
                <w:szCs w:val="24"/>
                <w:shd w:val="clear" w:color="auto" w:fill="FFFFFF"/>
                <w:lang w:val="uk-UA"/>
              </w:rPr>
              <w:t xml:space="preserve">спортивної зали </w:t>
            </w:r>
            <w:r w:rsidRPr="004272BD">
              <w:rPr>
                <w:rFonts w:ascii="Times New Roman" w:hAnsi="Times New Roman" w:cs="Times New Roman"/>
                <w:color w:val="000000"/>
                <w:sz w:val="24"/>
                <w:szCs w:val="24"/>
                <w:shd w:val="clear" w:color="auto" w:fill="FFFFFF"/>
              </w:rPr>
              <w:t>закладу</w:t>
            </w:r>
            <w:r w:rsidRPr="004272BD">
              <w:rPr>
                <w:rFonts w:ascii="Times New Roman" w:hAnsi="Times New Roman" w:cs="Times New Roman"/>
                <w:color w:val="000000"/>
                <w:sz w:val="24"/>
                <w:szCs w:val="24"/>
                <w:shd w:val="clear" w:color="auto" w:fill="FFFFFF"/>
                <w:lang w:val="uk-UA"/>
              </w:rPr>
              <w:t xml:space="preserve"> осучаснить вигляд закладу, дозволить створити комфортні умови для учасників освітнього процесу.</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after="0" w:line="240" w:lineRule="auto"/>
              <w:rPr>
                <w:rFonts w:ascii="Times New Roman" w:hAnsi="Times New Roman" w:cs="Times New Roman"/>
                <w:sz w:val="24"/>
                <w:szCs w:val="24"/>
                <w:lang w:val="uk-UA" w:eastAsia="ru-RU"/>
              </w:rPr>
            </w:pPr>
            <w:proofErr w:type="spellStart"/>
            <w:r w:rsidRPr="004272BD">
              <w:rPr>
                <w:rFonts w:ascii="Times New Roman" w:hAnsi="Times New Roman" w:cs="Times New Roman"/>
                <w:color w:val="000000"/>
                <w:sz w:val="24"/>
                <w:szCs w:val="24"/>
                <w:lang w:eastAsia="ru-RU"/>
              </w:rPr>
              <w:t>Реалізація</w:t>
            </w:r>
            <w:proofErr w:type="spellEnd"/>
            <w:r w:rsidRPr="004272BD">
              <w:rPr>
                <w:rFonts w:ascii="Times New Roman" w:hAnsi="Times New Roman" w:cs="Times New Roman"/>
                <w:color w:val="000000"/>
                <w:sz w:val="24"/>
                <w:szCs w:val="24"/>
                <w:lang w:eastAsia="ru-RU"/>
              </w:rPr>
              <w:t xml:space="preserve"> проєкту </w:t>
            </w:r>
            <w:proofErr w:type="gramStart"/>
            <w:r w:rsidRPr="004272BD">
              <w:rPr>
                <w:rFonts w:ascii="Times New Roman" w:hAnsi="Times New Roman" w:cs="Times New Roman"/>
                <w:color w:val="000000"/>
                <w:sz w:val="24"/>
                <w:szCs w:val="24"/>
                <w:lang w:eastAsia="ru-RU"/>
              </w:rPr>
              <w:t xml:space="preserve">дозволить  </w:t>
            </w:r>
            <w:proofErr w:type="spellStart"/>
            <w:r w:rsidRPr="004272BD">
              <w:rPr>
                <w:rFonts w:ascii="Times New Roman" w:hAnsi="Times New Roman" w:cs="Times New Roman"/>
                <w:color w:val="000000"/>
                <w:sz w:val="24"/>
                <w:szCs w:val="24"/>
                <w:lang w:eastAsia="ru-RU"/>
              </w:rPr>
              <w:t>забезпечити</w:t>
            </w:r>
            <w:proofErr w:type="spellEnd"/>
            <w:proofErr w:type="gramEnd"/>
            <w:r w:rsidRPr="004272BD">
              <w:rPr>
                <w:rFonts w:ascii="Times New Roman" w:hAnsi="Times New Roman" w:cs="Times New Roman"/>
                <w:color w:val="000000"/>
                <w:sz w:val="24"/>
                <w:szCs w:val="24"/>
                <w:lang w:eastAsia="ru-RU"/>
              </w:rPr>
              <w:t xml:space="preserve">  </w:t>
            </w:r>
            <w:proofErr w:type="spellStart"/>
            <w:r w:rsidRPr="004272BD">
              <w:rPr>
                <w:rFonts w:ascii="Times New Roman" w:hAnsi="Times New Roman" w:cs="Times New Roman"/>
                <w:color w:val="000000"/>
                <w:sz w:val="24"/>
                <w:szCs w:val="24"/>
                <w:lang w:eastAsia="ru-RU"/>
              </w:rPr>
              <w:t>комфортне</w:t>
            </w:r>
            <w:proofErr w:type="spellEnd"/>
            <w:r w:rsidRPr="004272BD">
              <w:rPr>
                <w:rFonts w:ascii="Times New Roman" w:hAnsi="Times New Roman" w:cs="Times New Roman"/>
                <w:color w:val="000000"/>
                <w:sz w:val="24"/>
                <w:szCs w:val="24"/>
                <w:lang w:eastAsia="ru-RU"/>
              </w:rPr>
              <w:t> </w:t>
            </w:r>
            <w:proofErr w:type="spellStart"/>
            <w:r w:rsidRPr="004272BD">
              <w:rPr>
                <w:rFonts w:ascii="Times New Roman" w:hAnsi="Times New Roman" w:cs="Times New Roman"/>
                <w:color w:val="000000"/>
                <w:sz w:val="24"/>
                <w:szCs w:val="24"/>
                <w:lang w:eastAsia="ru-RU"/>
              </w:rPr>
              <w:t>перебування</w:t>
            </w:r>
            <w:proofErr w:type="spellEnd"/>
            <w:r w:rsidRPr="004272BD">
              <w:rPr>
                <w:rFonts w:ascii="Times New Roman" w:hAnsi="Times New Roman" w:cs="Times New Roman"/>
                <w:color w:val="000000"/>
                <w:sz w:val="24"/>
                <w:szCs w:val="24"/>
                <w:lang w:eastAsia="ru-RU"/>
              </w:rPr>
              <w:t> </w:t>
            </w:r>
            <w:r w:rsidRPr="004272BD">
              <w:rPr>
                <w:rFonts w:ascii="Times New Roman" w:hAnsi="Times New Roman" w:cs="Times New Roman"/>
                <w:color w:val="000000"/>
                <w:sz w:val="24"/>
                <w:szCs w:val="24"/>
                <w:lang w:val="uk-UA" w:eastAsia="ru-RU"/>
              </w:rPr>
              <w:t>учасників освітнього процесу</w:t>
            </w:r>
            <w:r w:rsidRPr="004272BD">
              <w:rPr>
                <w:rFonts w:ascii="Times New Roman" w:hAnsi="Times New Roman" w:cs="Times New Roman"/>
                <w:color w:val="000000"/>
                <w:sz w:val="24"/>
                <w:szCs w:val="24"/>
                <w:lang w:eastAsia="ru-RU"/>
              </w:rPr>
              <w:t xml:space="preserve"> в </w:t>
            </w:r>
            <w:r w:rsidRPr="004272BD">
              <w:rPr>
                <w:rFonts w:ascii="Times New Roman" w:hAnsi="Times New Roman" w:cs="Times New Roman"/>
                <w:color w:val="000000"/>
                <w:sz w:val="24"/>
                <w:szCs w:val="24"/>
                <w:lang w:val="uk-UA" w:eastAsia="ru-RU"/>
              </w:rPr>
              <w:t>закладі освіти, сприятиме залученню учнів до ведення здорового способу життя.</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 xml:space="preserve">Виготовлення </w:t>
            </w:r>
            <w:proofErr w:type="spellStart"/>
            <w:r w:rsidRPr="004272BD">
              <w:rPr>
                <w:lang w:val="uk-UA"/>
              </w:rPr>
              <w:t>проєктно</w:t>
            </w:r>
            <w:proofErr w:type="spellEnd"/>
            <w:r w:rsidRPr="004272BD">
              <w:rPr>
                <w:lang w:val="uk-UA"/>
              </w:rPr>
              <w:t>-кошторисної документації.</w:t>
            </w:r>
          </w:p>
          <w:p w:rsidR="0025422A" w:rsidRPr="004272BD" w:rsidRDefault="0025422A" w:rsidP="000C20E3">
            <w:pPr>
              <w:pStyle w:val="Default"/>
              <w:jc w:val="both"/>
              <w:rPr>
                <w:lang w:val="uk-UA"/>
              </w:rPr>
            </w:pPr>
            <w:r w:rsidRPr="004272BD">
              <w:rPr>
                <w:lang w:val="uk-UA"/>
              </w:rPr>
              <w:t>Виконання будівельних робіт.</w:t>
            </w:r>
          </w:p>
        </w:tc>
      </w:tr>
      <w:tr w:rsidR="0025422A" w:rsidRPr="004272BD" w:rsidTr="0025422A">
        <w:tc>
          <w:tcPr>
            <w:tcW w:w="2367" w:type="dxa"/>
            <w:tcBorders>
              <w:top w:val="single" w:sz="4" w:space="0" w:color="auto"/>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2025-2026 р.</w:t>
            </w:r>
          </w:p>
        </w:tc>
      </w:tr>
      <w:tr w:rsidR="0025422A" w:rsidRPr="004272BD" w:rsidTr="0025422A">
        <w:tc>
          <w:tcPr>
            <w:tcW w:w="2367" w:type="dxa"/>
            <w:vMerge w:val="restart"/>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25422A" w:rsidRPr="004272BD" w:rsidTr="0025422A">
        <w:tc>
          <w:tcPr>
            <w:tcW w:w="0" w:type="auto"/>
            <w:vMerge/>
            <w:tcBorders>
              <w:top w:val="nil"/>
              <w:left w:val="single" w:sz="8" w:space="0" w:color="auto"/>
              <w:bottom w:val="single" w:sz="8" w:space="0" w:color="auto"/>
              <w:right w:val="single" w:sz="8" w:space="0" w:color="auto"/>
            </w:tcBorders>
            <w:shd w:val="clear" w:color="auto" w:fill="A8D08D"/>
            <w:vAlign w:val="center"/>
          </w:tcPr>
          <w:p w:rsidR="0025422A" w:rsidRPr="004272BD" w:rsidRDefault="0025422A"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50,00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6250,00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6300,00</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after="40"/>
              <w:jc w:val="both"/>
              <w:rPr>
                <w:color w:val="000000"/>
              </w:rPr>
            </w:pPr>
            <w:r w:rsidRPr="004272BD">
              <w:rPr>
                <w:lang w:val="uk-UA"/>
              </w:rPr>
              <w:t>Місцевий бюджет, державний бюджет, спонсорські кошти.</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color w:val="000000"/>
                <w:lang w:val="uk-UA"/>
              </w:rPr>
              <w:t>Гайсинська міська рада, відділ освіти, партнери, ГО.</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rPr>
            </w:pPr>
          </w:p>
        </w:tc>
      </w:tr>
    </w:tbl>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75</w:t>
      </w: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073"/>
        <w:gridCol w:w="1325"/>
        <w:gridCol w:w="1632"/>
        <w:gridCol w:w="1324"/>
        <w:gridCol w:w="2992"/>
      </w:tblGrid>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6"/>
              <w:spacing w:before="40" w:beforeAutospacing="0" w:after="40" w:afterAutospacing="0"/>
              <w:rPr>
                <w:color w:val="000000"/>
                <w:sz w:val="24"/>
                <w:szCs w:val="24"/>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5422A" w:rsidRPr="004272BD" w:rsidRDefault="0025422A" w:rsidP="000C20E3">
            <w:pPr>
              <w:pStyle w:val="docdata"/>
              <w:spacing w:before="0" w:beforeAutospacing="0" w:after="0" w:afterAutospacing="0"/>
            </w:pPr>
            <w:r w:rsidRPr="004272BD">
              <w:rPr>
                <w:color w:val="000000"/>
              </w:rPr>
              <w:t xml:space="preserve">3.1.1. </w:t>
            </w:r>
            <w:proofErr w:type="spellStart"/>
            <w:r w:rsidRPr="004272BD">
              <w:rPr>
                <w:color w:val="000000"/>
              </w:rPr>
              <w:t>Капітальний</w:t>
            </w:r>
            <w:proofErr w:type="spellEnd"/>
            <w:r w:rsidRPr="004272BD">
              <w:rPr>
                <w:color w:val="000000"/>
              </w:rPr>
              <w:t xml:space="preserve"> ремонт, </w:t>
            </w:r>
            <w:proofErr w:type="spellStart"/>
            <w:r w:rsidRPr="004272BD">
              <w:rPr>
                <w:color w:val="000000"/>
              </w:rPr>
              <w:t>реконструкція</w:t>
            </w:r>
            <w:proofErr w:type="spellEnd"/>
            <w:r w:rsidRPr="004272BD">
              <w:rPr>
                <w:color w:val="000000"/>
              </w:rPr>
              <w:t xml:space="preserve">, </w:t>
            </w:r>
            <w:proofErr w:type="spellStart"/>
            <w:r w:rsidRPr="004272BD">
              <w:rPr>
                <w:color w:val="000000"/>
              </w:rPr>
              <w:t>термомодернізація</w:t>
            </w:r>
            <w:proofErr w:type="spellEnd"/>
            <w:r w:rsidRPr="004272BD">
              <w:rPr>
                <w:color w:val="000000"/>
              </w:rPr>
              <w:t> </w:t>
            </w:r>
            <w:proofErr w:type="spellStart"/>
            <w:r w:rsidRPr="004272BD">
              <w:rPr>
                <w:color w:val="000000"/>
              </w:rPr>
              <w:t>приміщень</w:t>
            </w:r>
            <w:proofErr w:type="spellEnd"/>
            <w:r w:rsidRPr="004272BD">
              <w:rPr>
                <w:color w:val="000000"/>
              </w:rPr>
              <w:t> </w:t>
            </w:r>
            <w:proofErr w:type="spellStart"/>
            <w:r w:rsidRPr="004272BD">
              <w:rPr>
                <w:color w:val="000000"/>
              </w:rPr>
              <w:t>дошкільних</w:t>
            </w:r>
            <w:proofErr w:type="spellEnd"/>
            <w:r w:rsidRPr="004272BD">
              <w:rPr>
                <w:color w:val="000000"/>
              </w:rPr>
              <w:t xml:space="preserve"> та </w:t>
            </w:r>
            <w:proofErr w:type="spellStart"/>
            <w:r w:rsidRPr="004272BD">
              <w:rPr>
                <w:color w:val="000000"/>
              </w:rPr>
              <w:lastRenderedPageBreak/>
              <w:t>шкільних</w:t>
            </w:r>
            <w:proofErr w:type="spellEnd"/>
            <w:r w:rsidRPr="004272BD">
              <w:rPr>
                <w:color w:val="000000"/>
              </w:rPr>
              <w:t> </w:t>
            </w:r>
            <w:proofErr w:type="spellStart"/>
            <w:r w:rsidRPr="004272BD">
              <w:rPr>
                <w:color w:val="000000"/>
              </w:rPr>
              <w:t>навчальних</w:t>
            </w:r>
            <w:proofErr w:type="spellEnd"/>
            <w:r w:rsidRPr="004272BD">
              <w:rPr>
                <w:color w:val="000000"/>
              </w:rPr>
              <w:t> </w:t>
            </w:r>
            <w:proofErr w:type="spellStart"/>
            <w:r w:rsidRPr="004272BD">
              <w:rPr>
                <w:color w:val="000000"/>
              </w:rPr>
              <w:t>закладів</w:t>
            </w:r>
            <w:proofErr w:type="spellEnd"/>
            <w:r w:rsidRPr="004272BD">
              <w:rPr>
                <w:color w:val="000000"/>
              </w:rPr>
              <w:t xml:space="preserve"> з </w:t>
            </w:r>
            <w:proofErr w:type="spellStart"/>
            <w:r w:rsidRPr="004272BD">
              <w:rPr>
                <w:color w:val="000000"/>
              </w:rPr>
              <w:t>врахуванням</w:t>
            </w:r>
            <w:proofErr w:type="spellEnd"/>
            <w:r w:rsidRPr="004272BD">
              <w:rPr>
                <w:color w:val="000000"/>
              </w:rPr>
              <w:t xml:space="preserve"> потреб </w:t>
            </w:r>
            <w:proofErr w:type="spellStart"/>
            <w:r w:rsidRPr="004272BD">
              <w:rPr>
                <w:color w:val="000000"/>
              </w:rPr>
              <w:t>осіб</w:t>
            </w:r>
            <w:proofErr w:type="spellEnd"/>
            <w:r w:rsidRPr="004272BD">
              <w:rPr>
                <w:color w:val="000000"/>
              </w:rPr>
              <w:t xml:space="preserve"> з </w:t>
            </w:r>
            <w:proofErr w:type="spellStart"/>
            <w:r w:rsidRPr="004272BD">
              <w:rPr>
                <w:color w:val="000000"/>
              </w:rPr>
              <w:t>обмеженими</w:t>
            </w:r>
            <w:proofErr w:type="spellEnd"/>
            <w:r w:rsidRPr="004272BD">
              <w:rPr>
                <w:color w:val="000000"/>
              </w:rPr>
              <w:t> </w:t>
            </w:r>
            <w:proofErr w:type="spellStart"/>
            <w:r w:rsidRPr="004272BD">
              <w:rPr>
                <w:color w:val="000000"/>
              </w:rPr>
              <w:t>фізичним</w:t>
            </w:r>
            <w:proofErr w:type="spellEnd"/>
            <w:r w:rsidRPr="004272BD">
              <w:rPr>
                <w:color w:val="000000"/>
              </w:rPr>
              <w:t> </w:t>
            </w:r>
            <w:proofErr w:type="spellStart"/>
            <w:r w:rsidRPr="004272BD">
              <w:rPr>
                <w:color w:val="000000"/>
              </w:rPr>
              <w:t>можливостями</w:t>
            </w:r>
            <w:proofErr w:type="spellEnd"/>
            <w:r w:rsidRPr="004272BD">
              <w:rPr>
                <w:color w:val="000000"/>
              </w:rPr>
              <w:t> </w:t>
            </w:r>
          </w:p>
          <w:p w:rsidR="0025422A" w:rsidRPr="004272BD" w:rsidRDefault="0025422A" w:rsidP="000C20E3">
            <w:pPr>
              <w:keepNext/>
              <w:spacing w:line="240" w:lineRule="auto"/>
              <w:jc w:val="both"/>
              <w:rPr>
                <w:rFonts w:ascii="Times New Roman" w:hAnsi="Times New Roman" w:cs="Times New Roman"/>
                <w:b/>
                <w:sz w:val="24"/>
                <w:szCs w:val="24"/>
                <w:lang w:eastAsia="ru-RU"/>
              </w:rPr>
            </w:pP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lastRenderedPageBreak/>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proofErr w:type="spellStart"/>
            <w:r w:rsidRPr="004272BD">
              <w:rPr>
                <w:b/>
                <w:bCs/>
                <w:color w:val="000000"/>
                <w:shd w:val="clear" w:color="auto" w:fill="FFFFFF"/>
              </w:rPr>
              <w:t>Утеплення</w:t>
            </w:r>
            <w:proofErr w:type="spellEnd"/>
            <w:r w:rsidRPr="004272BD">
              <w:rPr>
                <w:b/>
                <w:bCs/>
                <w:color w:val="000000"/>
                <w:shd w:val="clear" w:color="auto" w:fill="FFFFFF"/>
              </w:rPr>
              <w:t xml:space="preserve"> фасаду </w:t>
            </w:r>
            <w:r w:rsidRPr="004272BD">
              <w:rPr>
                <w:b/>
                <w:bCs/>
                <w:color w:val="000000"/>
                <w:shd w:val="clear" w:color="auto" w:fill="FFFFFF"/>
                <w:lang w:val="uk-UA"/>
              </w:rPr>
              <w:t>ЗЗСО</w:t>
            </w:r>
            <w:r w:rsidRPr="004272BD">
              <w:rPr>
                <w:b/>
                <w:bCs/>
                <w:color w:val="000000"/>
                <w:shd w:val="clear" w:color="auto" w:fill="FFFFFF"/>
              </w:rPr>
              <w:t xml:space="preserve"> І-ІІІ </w:t>
            </w:r>
            <w:proofErr w:type="spellStart"/>
            <w:r w:rsidRPr="004272BD">
              <w:rPr>
                <w:b/>
                <w:bCs/>
                <w:color w:val="000000"/>
                <w:shd w:val="clear" w:color="auto" w:fill="FFFFFF"/>
              </w:rPr>
              <w:t>ст</w:t>
            </w:r>
            <w:proofErr w:type="spellEnd"/>
            <w:r w:rsidRPr="004272BD">
              <w:rPr>
                <w:b/>
                <w:bCs/>
                <w:color w:val="000000"/>
                <w:shd w:val="clear" w:color="auto" w:fill="FFFFFF"/>
                <w:lang w:val="uk-UA"/>
              </w:rPr>
              <w:t>.</w:t>
            </w:r>
            <w:r w:rsidRPr="004272BD">
              <w:rPr>
                <w:b/>
                <w:bCs/>
                <w:color w:val="000000"/>
                <w:shd w:val="clear" w:color="auto" w:fill="FFFFFF"/>
              </w:rPr>
              <w:t xml:space="preserve"> №6 м. Гайсин </w:t>
            </w:r>
            <w:proofErr w:type="spellStart"/>
            <w:r w:rsidRPr="004272BD">
              <w:rPr>
                <w:b/>
                <w:bCs/>
                <w:color w:val="000000"/>
                <w:shd w:val="clear" w:color="auto" w:fill="FFFFFF"/>
              </w:rPr>
              <w:t>Гайсинської</w:t>
            </w:r>
            <w:proofErr w:type="spellEnd"/>
            <w:r w:rsidRPr="004272BD">
              <w:rPr>
                <w:b/>
                <w:bCs/>
                <w:color w:val="000000"/>
                <w:shd w:val="clear" w:color="auto" w:fill="FFFFFF"/>
              </w:rPr>
              <w:t xml:space="preserve"> </w:t>
            </w:r>
            <w:proofErr w:type="spellStart"/>
            <w:r w:rsidRPr="004272BD">
              <w:rPr>
                <w:b/>
                <w:bCs/>
                <w:color w:val="000000"/>
                <w:shd w:val="clear" w:color="auto" w:fill="FFFFFF"/>
              </w:rPr>
              <w:t>міської</w:t>
            </w:r>
            <w:proofErr w:type="spellEnd"/>
            <w:r w:rsidRPr="004272BD">
              <w:rPr>
                <w:b/>
                <w:bCs/>
                <w:color w:val="000000"/>
                <w:shd w:val="clear" w:color="auto" w:fill="FFFFFF"/>
              </w:rPr>
              <w:t xml:space="preserve"> ради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proofErr w:type="spellStart"/>
            <w:r w:rsidRPr="004272BD">
              <w:t>Забезпечення</w:t>
            </w:r>
            <w:proofErr w:type="spellEnd"/>
            <w:r w:rsidRPr="004272BD">
              <w:t xml:space="preserve"> </w:t>
            </w:r>
            <w:proofErr w:type="spellStart"/>
            <w:r w:rsidRPr="004272BD">
              <w:t>комфортних</w:t>
            </w:r>
            <w:proofErr w:type="spellEnd"/>
            <w:r w:rsidRPr="004272BD">
              <w:t xml:space="preserve"> умов для </w:t>
            </w:r>
            <w:proofErr w:type="spellStart"/>
            <w:r w:rsidRPr="004272BD">
              <w:t>перебування</w:t>
            </w:r>
            <w:proofErr w:type="spellEnd"/>
            <w:r w:rsidRPr="004272BD">
              <w:rPr>
                <w:lang w:val="uk-UA"/>
              </w:rPr>
              <w:t>,</w:t>
            </w:r>
            <w:r w:rsidRPr="004272BD">
              <w:t xml:space="preserve"> </w:t>
            </w:r>
            <w:proofErr w:type="spellStart"/>
            <w:r w:rsidRPr="004272BD">
              <w:t>навчання</w:t>
            </w:r>
            <w:proofErr w:type="spellEnd"/>
            <w:r w:rsidRPr="004272BD">
              <w:t xml:space="preserve"> </w:t>
            </w:r>
            <w:r w:rsidRPr="004272BD">
              <w:rPr>
                <w:lang w:val="uk-UA"/>
              </w:rPr>
              <w:t>учасників освітнього процесу</w:t>
            </w:r>
            <w:r w:rsidRPr="004272BD">
              <w:t>,</w:t>
            </w:r>
            <w:r w:rsidRPr="004272BD">
              <w:rPr>
                <w:lang w:val="uk-UA"/>
              </w:rPr>
              <w:t xml:space="preserve"> </w:t>
            </w:r>
            <w:r w:rsidRPr="004272BD">
              <w:t>шляхом</w:t>
            </w:r>
            <w:r w:rsidRPr="004272BD">
              <w:rPr>
                <w:lang w:val="uk-UA"/>
              </w:rPr>
              <w:t xml:space="preserve"> проведення робіт з утеплення фасаду закладу, підвищення енергоефективності та зменшення споживання енергоносіїв</w:t>
            </w:r>
            <w:r w:rsidRPr="004272BD">
              <w:t>.</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Територія на яку проєкт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color w:val="000000"/>
                <w:shd w:val="clear" w:color="auto" w:fill="FFFFFF"/>
                <w:lang w:val="uk-UA"/>
              </w:rPr>
              <w:t>З</w:t>
            </w:r>
            <w:proofErr w:type="spellStart"/>
            <w:r w:rsidRPr="004272BD">
              <w:rPr>
                <w:color w:val="000000"/>
                <w:shd w:val="clear" w:color="auto" w:fill="FFFFFF"/>
              </w:rPr>
              <w:t>аклад</w:t>
            </w:r>
            <w:proofErr w:type="spellEnd"/>
            <w:r w:rsidRPr="004272BD">
              <w:rPr>
                <w:color w:val="000000"/>
                <w:shd w:val="clear" w:color="auto" w:fill="FFFFFF"/>
              </w:rPr>
              <w:t xml:space="preserve"> </w:t>
            </w:r>
            <w:proofErr w:type="spellStart"/>
            <w:r w:rsidRPr="004272BD">
              <w:rPr>
                <w:color w:val="000000"/>
                <w:shd w:val="clear" w:color="auto" w:fill="FFFFFF"/>
              </w:rPr>
              <w:t>загальної</w:t>
            </w:r>
            <w:proofErr w:type="spellEnd"/>
            <w:r w:rsidRPr="004272BD">
              <w:rPr>
                <w:color w:val="000000"/>
                <w:shd w:val="clear" w:color="auto" w:fill="FFFFFF"/>
              </w:rPr>
              <w:t xml:space="preserve"> </w:t>
            </w:r>
            <w:proofErr w:type="spellStart"/>
            <w:r w:rsidRPr="004272BD">
              <w:rPr>
                <w:color w:val="000000"/>
                <w:shd w:val="clear" w:color="auto" w:fill="FFFFFF"/>
              </w:rPr>
              <w:t>середньої</w:t>
            </w:r>
            <w:proofErr w:type="spellEnd"/>
            <w:r w:rsidRPr="004272BD">
              <w:rPr>
                <w:color w:val="000000"/>
                <w:shd w:val="clear" w:color="auto" w:fill="FFFFFF"/>
              </w:rPr>
              <w:t xml:space="preserve"> </w:t>
            </w:r>
            <w:proofErr w:type="spellStart"/>
            <w:r w:rsidRPr="004272BD">
              <w:rPr>
                <w:color w:val="000000"/>
                <w:shd w:val="clear" w:color="auto" w:fill="FFFFFF"/>
              </w:rPr>
              <w:t>освіти</w:t>
            </w:r>
            <w:proofErr w:type="spellEnd"/>
            <w:r w:rsidRPr="004272BD">
              <w:rPr>
                <w:color w:val="000000"/>
                <w:shd w:val="clear" w:color="auto" w:fill="FFFFFF"/>
              </w:rPr>
              <w:t xml:space="preserve"> І-ІІІ </w:t>
            </w:r>
            <w:proofErr w:type="spellStart"/>
            <w:r w:rsidRPr="004272BD">
              <w:rPr>
                <w:color w:val="000000"/>
                <w:shd w:val="clear" w:color="auto" w:fill="FFFFFF"/>
              </w:rPr>
              <w:t>ступенів</w:t>
            </w:r>
            <w:proofErr w:type="spellEnd"/>
            <w:r w:rsidRPr="004272BD">
              <w:rPr>
                <w:color w:val="000000"/>
                <w:shd w:val="clear" w:color="auto" w:fill="FFFFFF"/>
              </w:rPr>
              <w:t xml:space="preserve"> №6 м. Гайсин </w:t>
            </w:r>
            <w:proofErr w:type="spellStart"/>
            <w:r w:rsidRPr="004272BD">
              <w:rPr>
                <w:color w:val="000000"/>
                <w:shd w:val="clear" w:color="auto" w:fill="FFFFFF"/>
              </w:rPr>
              <w:t>Гайсинської</w:t>
            </w:r>
            <w:proofErr w:type="spellEnd"/>
            <w:r w:rsidRPr="004272BD">
              <w:rPr>
                <w:color w:val="000000"/>
                <w:shd w:val="clear" w:color="auto" w:fill="FFFFFF"/>
              </w:rPr>
              <w:t xml:space="preserve"> </w:t>
            </w:r>
            <w:proofErr w:type="spellStart"/>
            <w:r w:rsidRPr="004272BD">
              <w:rPr>
                <w:color w:val="000000"/>
                <w:shd w:val="clear" w:color="auto" w:fill="FFFFFF"/>
              </w:rPr>
              <w:t>міської</w:t>
            </w:r>
            <w:proofErr w:type="spellEnd"/>
            <w:r w:rsidRPr="004272BD">
              <w:rPr>
                <w:color w:val="000000"/>
                <w:shd w:val="clear" w:color="auto" w:fill="FFFFFF"/>
              </w:rPr>
              <w:t xml:space="preserve"> ради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after="0" w:line="240" w:lineRule="auto"/>
              <w:rPr>
                <w:rFonts w:ascii="Times New Roman" w:hAnsi="Times New Roman" w:cs="Times New Roman"/>
                <w:sz w:val="24"/>
                <w:szCs w:val="24"/>
                <w:lang w:eastAsia="ru-RU"/>
              </w:rPr>
            </w:pPr>
            <w:r w:rsidRPr="004272BD">
              <w:rPr>
                <w:rFonts w:ascii="Times New Roman" w:hAnsi="Times New Roman" w:cs="Times New Roman"/>
                <w:color w:val="000000"/>
                <w:sz w:val="24"/>
                <w:szCs w:val="24"/>
                <w:lang w:val="uk-UA" w:eastAsia="ru-RU"/>
              </w:rPr>
              <w:t>590</w:t>
            </w:r>
            <w:r w:rsidRPr="004272BD">
              <w:rPr>
                <w:rFonts w:ascii="Times New Roman" w:hAnsi="Times New Roman" w:cs="Times New Roman"/>
                <w:color w:val="000000"/>
                <w:sz w:val="24"/>
                <w:szCs w:val="24"/>
                <w:lang w:eastAsia="ru-RU"/>
              </w:rPr>
              <w:t xml:space="preserve"> </w:t>
            </w:r>
            <w:r w:rsidRPr="004272BD">
              <w:rPr>
                <w:rFonts w:ascii="Times New Roman" w:hAnsi="Times New Roman" w:cs="Times New Roman"/>
                <w:color w:val="000000"/>
                <w:sz w:val="24"/>
                <w:szCs w:val="24"/>
                <w:lang w:val="uk-UA" w:eastAsia="ru-RU"/>
              </w:rPr>
              <w:t>здобувачів освіти, 70</w:t>
            </w:r>
            <w:r w:rsidRPr="004272BD">
              <w:rPr>
                <w:rFonts w:ascii="Times New Roman" w:hAnsi="Times New Roman" w:cs="Times New Roman"/>
                <w:color w:val="000000"/>
                <w:sz w:val="24"/>
                <w:szCs w:val="24"/>
                <w:lang w:eastAsia="ru-RU"/>
              </w:rPr>
              <w:t xml:space="preserve"> </w:t>
            </w:r>
            <w:proofErr w:type="spellStart"/>
            <w:r w:rsidRPr="004272BD">
              <w:rPr>
                <w:rFonts w:ascii="Times New Roman" w:hAnsi="Times New Roman" w:cs="Times New Roman"/>
                <w:color w:val="000000"/>
                <w:sz w:val="24"/>
                <w:szCs w:val="24"/>
                <w:lang w:eastAsia="ru-RU"/>
              </w:rPr>
              <w:t>працівників</w:t>
            </w:r>
            <w:proofErr w:type="spellEnd"/>
            <w:r w:rsidRPr="004272BD">
              <w:rPr>
                <w:rFonts w:ascii="Times New Roman" w:hAnsi="Times New Roman" w:cs="Times New Roman"/>
                <w:color w:val="000000"/>
                <w:sz w:val="24"/>
                <w:szCs w:val="24"/>
                <w:lang w:val="uk-UA" w:eastAsia="ru-RU"/>
              </w:rPr>
              <w:t xml:space="preserve"> закладу</w:t>
            </w:r>
            <w:r w:rsidRPr="004272BD">
              <w:rPr>
                <w:rFonts w:ascii="Times New Roman" w:hAnsi="Times New Roman" w:cs="Times New Roman"/>
                <w:color w:val="000000"/>
                <w:sz w:val="24"/>
                <w:szCs w:val="24"/>
                <w:lang w:eastAsia="ru-RU"/>
              </w:rPr>
              <w:t xml:space="preserve">, батьки та </w:t>
            </w:r>
            <w:proofErr w:type="spellStart"/>
            <w:r w:rsidRPr="004272BD">
              <w:rPr>
                <w:rFonts w:ascii="Times New Roman" w:hAnsi="Times New Roman" w:cs="Times New Roman"/>
                <w:color w:val="000000"/>
                <w:sz w:val="24"/>
                <w:szCs w:val="24"/>
                <w:lang w:eastAsia="ru-RU"/>
              </w:rPr>
              <w:t>майбутні</w:t>
            </w:r>
            <w:proofErr w:type="spellEnd"/>
            <w:r w:rsidRPr="004272BD">
              <w:rPr>
                <w:rFonts w:ascii="Times New Roman" w:hAnsi="Times New Roman" w:cs="Times New Roman"/>
                <w:color w:val="000000"/>
                <w:sz w:val="24"/>
                <w:szCs w:val="24"/>
                <w:lang w:eastAsia="ru-RU"/>
              </w:rPr>
              <w:t xml:space="preserve"> </w:t>
            </w:r>
            <w:r w:rsidRPr="004272BD">
              <w:rPr>
                <w:rFonts w:ascii="Times New Roman" w:hAnsi="Times New Roman" w:cs="Times New Roman"/>
                <w:color w:val="000000"/>
                <w:sz w:val="24"/>
                <w:szCs w:val="24"/>
                <w:lang w:val="uk-UA" w:eastAsia="ru-RU"/>
              </w:rPr>
              <w:t>здобувачі освіти</w:t>
            </w:r>
          </w:p>
          <w:p w:rsidR="0025422A" w:rsidRPr="004272BD" w:rsidRDefault="0025422A" w:rsidP="000C20E3">
            <w:pPr>
              <w:pStyle w:val="Default"/>
              <w:jc w:val="both"/>
            </w:pP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line="240" w:lineRule="auto"/>
              <w:jc w:val="both"/>
              <w:rPr>
                <w:rFonts w:ascii="Times New Roman" w:hAnsi="Times New Roman" w:cs="Times New Roman"/>
                <w:sz w:val="24"/>
                <w:szCs w:val="24"/>
                <w:lang w:val="uk-UA"/>
              </w:rPr>
            </w:pPr>
            <w:proofErr w:type="spellStart"/>
            <w:r w:rsidRPr="004272BD">
              <w:rPr>
                <w:rFonts w:ascii="Times New Roman" w:hAnsi="Times New Roman" w:cs="Times New Roman"/>
                <w:color w:val="000000"/>
                <w:sz w:val="24"/>
                <w:szCs w:val="24"/>
                <w:shd w:val="clear" w:color="auto" w:fill="FFFFFF"/>
              </w:rPr>
              <w:t>Утеплення</w:t>
            </w:r>
            <w:proofErr w:type="spellEnd"/>
            <w:r w:rsidRPr="004272BD">
              <w:rPr>
                <w:rFonts w:ascii="Times New Roman" w:hAnsi="Times New Roman" w:cs="Times New Roman"/>
                <w:color w:val="000000"/>
                <w:sz w:val="24"/>
                <w:szCs w:val="24"/>
                <w:shd w:val="clear" w:color="auto" w:fill="FFFFFF"/>
              </w:rPr>
              <w:t xml:space="preserve"> </w:t>
            </w:r>
            <w:proofErr w:type="gramStart"/>
            <w:r w:rsidRPr="004272BD">
              <w:rPr>
                <w:rFonts w:ascii="Times New Roman" w:hAnsi="Times New Roman" w:cs="Times New Roman"/>
                <w:color w:val="000000"/>
                <w:sz w:val="24"/>
                <w:szCs w:val="24"/>
                <w:shd w:val="clear" w:color="auto" w:fill="FFFFFF"/>
              </w:rPr>
              <w:t>фасаду  закладу</w:t>
            </w:r>
            <w:proofErr w:type="gramEnd"/>
            <w:r w:rsidRPr="004272BD">
              <w:rPr>
                <w:rFonts w:ascii="Times New Roman" w:hAnsi="Times New Roman" w:cs="Times New Roman"/>
                <w:color w:val="000000"/>
                <w:sz w:val="24"/>
                <w:szCs w:val="24"/>
                <w:shd w:val="clear" w:color="auto" w:fill="FFFFFF"/>
                <w:lang w:val="uk-UA"/>
              </w:rPr>
              <w:t xml:space="preserve"> осучаснить вигляд закладу, дозволить створити комфортні умови для учасників освітнього процесу,</w:t>
            </w:r>
            <w:r w:rsidRPr="004272BD">
              <w:rPr>
                <w:rFonts w:ascii="Times New Roman" w:hAnsi="Times New Roman" w:cs="Times New Roman"/>
                <w:sz w:val="24"/>
                <w:szCs w:val="24"/>
                <w:lang w:val="uk-UA"/>
              </w:rPr>
              <w:t xml:space="preserve"> підвищить енергоефективність та зменшить споживання енергоносіїв</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after="0" w:line="240" w:lineRule="auto"/>
              <w:rPr>
                <w:rFonts w:ascii="Times New Roman" w:hAnsi="Times New Roman" w:cs="Times New Roman"/>
                <w:sz w:val="24"/>
                <w:szCs w:val="24"/>
                <w:lang w:val="uk-UA" w:eastAsia="ru-RU"/>
              </w:rPr>
            </w:pPr>
            <w:proofErr w:type="spellStart"/>
            <w:r w:rsidRPr="004272BD">
              <w:rPr>
                <w:rFonts w:ascii="Times New Roman" w:hAnsi="Times New Roman" w:cs="Times New Roman"/>
                <w:color w:val="000000"/>
                <w:sz w:val="24"/>
                <w:szCs w:val="24"/>
                <w:lang w:eastAsia="ru-RU"/>
              </w:rPr>
              <w:t>Реалізація</w:t>
            </w:r>
            <w:proofErr w:type="spellEnd"/>
            <w:r w:rsidRPr="004272BD">
              <w:rPr>
                <w:rFonts w:ascii="Times New Roman" w:hAnsi="Times New Roman" w:cs="Times New Roman"/>
                <w:color w:val="000000"/>
                <w:sz w:val="24"/>
                <w:szCs w:val="24"/>
                <w:lang w:eastAsia="ru-RU"/>
              </w:rPr>
              <w:t xml:space="preserve"> проєкту </w:t>
            </w:r>
            <w:proofErr w:type="gramStart"/>
            <w:r w:rsidRPr="004272BD">
              <w:rPr>
                <w:rFonts w:ascii="Times New Roman" w:hAnsi="Times New Roman" w:cs="Times New Roman"/>
                <w:color w:val="000000"/>
                <w:sz w:val="24"/>
                <w:szCs w:val="24"/>
                <w:lang w:eastAsia="ru-RU"/>
              </w:rPr>
              <w:t xml:space="preserve">дозволить  </w:t>
            </w:r>
            <w:proofErr w:type="spellStart"/>
            <w:r w:rsidRPr="004272BD">
              <w:rPr>
                <w:rFonts w:ascii="Times New Roman" w:hAnsi="Times New Roman" w:cs="Times New Roman"/>
                <w:color w:val="000000"/>
                <w:sz w:val="24"/>
                <w:szCs w:val="24"/>
                <w:lang w:eastAsia="ru-RU"/>
              </w:rPr>
              <w:t>забезпечити</w:t>
            </w:r>
            <w:proofErr w:type="spellEnd"/>
            <w:proofErr w:type="gramEnd"/>
            <w:r w:rsidRPr="004272BD">
              <w:rPr>
                <w:rFonts w:ascii="Times New Roman" w:hAnsi="Times New Roman" w:cs="Times New Roman"/>
                <w:color w:val="000000"/>
                <w:sz w:val="24"/>
                <w:szCs w:val="24"/>
                <w:lang w:eastAsia="ru-RU"/>
              </w:rPr>
              <w:t xml:space="preserve">  </w:t>
            </w:r>
            <w:proofErr w:type="spellStart"/>
            <w:r w:rsidRPr="004272BD">
              <w:rPr>
                <w:rFonts w:ascii="Times New Roman" w:hAnsi="Times New Roman" w:cs="Times New Roman"/>
                <w:color w:val="000000"/>
                <w:sz w:val="24"/>
                <w:szCs w:val="24"/>
                <w:lang w:eastAsia="ru-RU"/>
              </w:rPr>
              <w:t>комфортне</w:t>
            </w:r>
            <w:proofErr w:type="spellEnd"/>
            <w:r w:rsidRPr="004272BD">
              <w:rPr>
                <w:rFonts w:ascii="Times New Roman" w:hAnsi="Times New Roman" w:cs="Times New Roman"/>
                <w:color w:val="000000"/>
                <w:sz w:val="24"/>
                <w:szCs w:val="24"/>
                <w:lang w:eastAsia="ru-RU"/>
              </w:rPr>
              <w:t> </w:t>
            </w:r>
            <w:proofErr w:type="spellStart"/>
            <w:r w:rsidRPr="004272BD">
              <w:rPr>
                <w:rFonts w:ascii="Times New Roman" w:hAnsi="Times New Roman" w:cs="Times New Roman"/>
                <w:color w:val="000000"/>
                <w:sz w:val="24"/>
                <w:szCs w:val="24"/>
                <w:lang w:eastAsia="ru-RU"/>
              </w:rPr>
              <w:t>перебування</w:t>
            </w:r>
            <w:proofErr w:type="spellEnd"/>
            <w:r w:rsidRPr="004272BD">
              <w:rPr>
                <w:rFonts w:ascii="Times New Roman" w:hAnsi="Times New Roman" w:cs="Times New Roman"/>
                <w:color w:val="000000"/>
                <w:sz w:val="24"/>
                <w:szCs w:val="24"/>
                <w:lang w:eastAsia="ru-RU"/>
              </w:rPr>
              <w:t> </w:t>
            </w:r>
            <w:r w:rsidRPr="004272BD">
              <w:rPr>
                <w:rFonts w:ascii="Times New Roman" w:hAnsi="Times New Roman" w:cs="Times New Roman"/>
                <w:color w:val="000000"/>
                <w:sz w:val="24"/>
                <w:szCs w:val="24"/>
                <w:lang w:val="uk-UA" w:eastAsia="ru-RU"/>
              </w:rPr>
              <w:t>учасників освітнього процесу</w:t>
            </w:r>
            <w:r w:rsidRPr="004272BD">
              <w:rPr>
                <w:rFonts w:ascii="Times New Roman" w:hAnsi="Times New Roman" w:cs="Times New Roman"/>
                <w:color w:val="000000"/>
                <w:sz w:val="24"/>
                <w:szCs w:val="24"/>
                <w:lang w:eastAsia="ru-RU"/>
              </w:rPr>
              <w:t xml:space="preserve"> в </w:t>
            </w:r>
            <w:r w:rsidRPr="004272BD">
              <w:rPr>
                <w:rFonts w:ascii="Times New Roman" w:hAnsi="Times New Roman" w:cs="Times New Roman"/>
                <w:color w:val="000000"/>
                <w:sz w:val="24"/>
                <w:szCs w:val="24"/>
                <w:lang w:val="uk-UA" w:eastAsia="ru-RU"/>
              </w:rPr>
              <w:t>закладі освіти.</w:t>
            </w:r>
          </w:p>
          <w:p w:rsidR="0025422A" w:rsidRPr="004272BD" w:rsidRDefault="0025422A" w:rsidP="000C20E3">
            <w:pPr>
              <w:spacing w:after="0" w:line="240" w:lineRule="auto"/>
              <w:rPr>
                <w:rFonts w:ascii="Times New Roman" w:hAnsi="Times New Roman" w:cs="Times New Roman"/>
                <w:sz w:val="24"/>
                <w:szCs w:val="24"/>
              </w:rPr>
            </w:pPr>
            <w:proofErr w:type="spellStart"/>
            <w:proofErr w:type="gramStart"/>
            <w:r w:rsidRPr="004272BD">
              <w:rPr>
                <w:rFonts w:ascii="Times New Roman" w:hAnsi="Times New Roman" w:cs="Times New Roman"/>
                <w:color w:val="000000"/>
                <w:sz w:val="24"/>
                <w:szCs w:val="24"/>
                <w:lang w:eastAsia="ru-RU"/>
              </w:rPr>
              <w:t>Покращиться</w:t>
            </w:r>
            <w:proofErr w:type="spellEnd"/>
            <w:r w:rsidRPr="004272BD">
              <w:rPr>
                <w:rFonts w:ascii="Times New Roman" w:hAnsi="Times New Roman" w:cs="Times New Roman"/>
                <w:color w:val="000000"/>
                <w:sz w:val="24"/>
                <w:szCs w:val="24"/>
                <w:lang w:eastAsia="ru-RU"/>
              </w:rPr>
              <w:t> </w:t>
            </w:r>
            <w:r w:rsidRPr="004272BD">
              <w:rPr>
                <w:rFonts w:ascii="Times New Roman" w:hAnsi="Times New Roman" w:cs="Times New Roman"/>
                <w:color w:val="000000"/>
                <w:sz w:val="24"/>
                <w:szCs w:val="24"/>
                <w:lang w:val="uk-UA" w:eastAsia="ru-RU"/>
              </w:rPr>
              <w:t xml:space="preserve"> енергоефективність</w:t>
            </w:r>
            <w:proofErr w:type="gramEnd"/>
            <w:r w:rsidRPr="004272BD">
              <w:rPr>
                <w:rFonts w:ascii="Times New Roman" w:hAnsi="Times New Roman" w:cs="Times New Roman"/>
                <w:color w:val="000000"/>
                <w:sz w:val="24"/>
                <w:szCs w:val="24"/>
                <w:lang w:val="uk-UA" w:eastAsia="ru-RU"/>
              </w:rPr>
              <w:t xml:space="preserve"> закладу</w:t>
            </w:r>
            <w:r w:rsidRPr="004272BD">
              <w:rPr>
                <w:rFonts w:ascii="Times New Roman" w:hAnsi="Times New Roman" w:cs="Times New Roman"/>
                <w:color w:val="000000"/>
                <w:sz w:val="24"/>
                <w:szCs w:val="24"/>
                <w:lang w:eastAsia="ru-RU"/>
              </w:rPr>
              <w:t>.</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 xml:space="preserve">Виготовлення </w:t>
            </w:r>
            <w:proofErr w:type="spellStart"/>
            <w:r w:rsidRPr="004272BD">
              <w:rPr>
                <w:lang w:val="uk-UA"/>
              </w:rPr>
              <w:t>проєктно</w:t>
            </w:r>
            <w:proofErr w:type="spellEnd"/>
            <w:r w:rsidRPr="004272BD">
              <w:rPr>
                <w:lang w:val="uk-UA"/>
              </w:rPr>
              <w:t>-кошторисної документації.</w:t>
            </w:r>
          </w:p>
          <w:p w:rsidR="0025422A" w:rsidRPr="004272BD" w:rsidRDefault="0025422A" w:rsidP="000C20E3">
            <w:pPr>
              <w:pStyle w:val="Default"/>
              <w:jc w:val="both"/>
              <w:rPr>
                <w:lang w:val="uk-UA"/>
              </w:rPr>
            </w:pPr>
            <w:r w:rsidRPr="004272BD">
              <w:rPr>
                <w:lang w:val="uk-UA"/>
              </w:rPr>
              <w:t>Виконання будівельних робіт по утепленню.</w:t>
            </w:r>
          </w:p>
        </w:tc>
      </w:tr>
      <w:tr w:rsidR="0025422A" w:rsidRPr="004272BD" w:rsidTr="0025422A">
        <w:tc>
          <w:tcPr>
            <w:tcW w:w="2367" w:type="dxa"/>
            <w:tcBorders>
              <w:top w:val="single" w:sz="4" w:space="0" w:color="auto"/>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2025-2026 р.</w:t>
            </w:r>
          </w:p>
        </w:tc>
      </w:tr>
      <w:tr w:rsidR="0025422A" w:rsidRPr="004272BD" w:rsidTr="0025422A">
        <w:tc>
          <w:tcPr>
            <w:tcW w:w="2367" w:type="dxa"/>
            <w:vMerge w:val="restart"/>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25422A" w:rsidRPr="004272BD" w:rsidTr="0025422A">
        <w:tc>
          <w:tcPr>
            <w:tcW w:w="0" w:type="auto"/>
            <w:vMerge/>
            <w:tcBorders>
              <w:top w:val="nil"/>
              <w:left w:val="single" w:sz="8" w:space="0" w:color="auto"/>
              <w:bottom w:val="single" w:sz="8" w:space="0" w:color="auto"/>
              <w:right w:val="single" w:sz="8" w:space="0" w:color="auto"/>
            </w:tcBorders>
            <w:shd w:val="clear" w:color="auto" w:fill="A8D08D"/>
            <w:vAlign w:val="center"/>
          </w:tcPr>
          <w:p w:rsidR="0025422A" w:rsidRPr="004272BD" w:rsidRDefault="0025422A"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11950,00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50,00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12000,00</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after="40"/>
              <w:jc w:val="both"/>
              <w:rPr>
                <w:color w:val="000000"/>
              </w:rPr>
            </w:pPr>
            <w:r w:rsidRPr="004272BD">
              <w:rPr>
                <w:lang w:val="uk-UA"/>
              </w:rPr>
              <w:t>Місцевий бюджет, державний бюджет, спонсорські кошти.</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spacing w:line="240" w:lineRule="auto"/>
              <w:rPr>
                <w:rFonts w:ascii="Times New Roman" w:hAnsi="Times New Roman" w:cs="Times New Roman"/>
                <w:sz w:val="24"/>
                <w:szCs w:val="24"/>
                <w:lang w:val="uk-UA" w:eastAsia="ru-RU"/>
              </w:rPr>
            </w:pPr>
            <w:r w:rsidRPr="004272BD">
              <w:rPr>
                <w:rFonts w:ascii="Times New Roman" w:hAnsi="Times New Roman" w:cs="Times New Roman"/>
                <w:sz w:val="24"/>
                <w:szCs w:val="24"/>
                <w:lang w:val="uk-UA"/>
              </w:rPr>
              <w:t>Гайсинська міська рада, партнери, ГО</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rPr>
            </w:pPr>
          </w:p>
        </w:tc>
      </w:tr>
    </w:tbl>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76</w:t>
      </w:r>
    </w:p>
    <w:tbl>
      <w:tblPr>
        <w:tblW w:w="9360" w:type="dxa"/>
        <w:tblInd w:w="108"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693"/>
        <w:gridCol w:w="1701"/>
        <w:gridCol w:w="1417"/>
        <w:gridCol w:w="1701"/>
        <w:gridCol w:w="1848"/>
      </w:tblGrid>
      <w:tr w:rsidR="0025422A" w:rsidRPr="001B124B" w:rsidTr="0025422A">
        <w:trPr>
          <w:trHeight w:val="683"/>
        </w:trPr>
        <w:tc>
          <w:tcPr>
            <w:tcW w:w="2694" w:type="dxa"/>
            <w:tcBorders>
              <w:top w:val="single" w:sz="4" w:space="0" w:color="auto"/>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color w:val="000000"/>
                <w:sz w:val="24"/>
                <w:szCs w:val="24"/>
                <w:lang w:val="uk-UA"/>
              </w:rPr>
              <w:t>Номер і назва завдання:</w:t>
            </w:r>
          </w:p>
        </w:tc>
        <w:tc>
          <w:tcPr>
            <w:tcW w:w="6667" w:type="dxa"/>
            <w:gridSpan w:val="4"/>
            <w:tcBorders>
              <w:top w:val="single" w:sz="4" w:space="0" w:color="auto"/>
              <w:left w:val="single" w:sz="6" w:space="0" w:color="0F0C13"/>
              <w:bottom w:val="single" w:sz="6" w:space="0" w:color="0F0C13"/>
              <w:right w:val="single" w:sz="6" w:space="0" w:color="0F0C13"/>
            </w:tcBorders>
            <w:hideMark/>
          </w:tcPr>
          <w:p w:rsidR="0025422A" w:rsidRPr="004272BD" w:rsidRDefault="0025422A"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3.1.1. Капітальний ремонт, реконструкція, </w:t>
            </w:r>
            <w:proofErr w:type="spellStart"/>
            <w:r w:rsidRPr="004272BD">
              <w:rPr>
                <w:rFonts w:ascii="Times New Roman" w:hAnsi="Times New Roman" w:cs="Times New Roman"/>
                <w:sz w:val="24"/>
                <w:szCs w:val="24"/>
                <w:lang w:val="uk-UA"/>
              </w:rPr>
              <w:t>термомодернізація</w:t>
            </w:r>
            <w:proofErr w:type="spellEnd"/>
            <w:r w:rsidRPr="004272BD">
              <w:rPr>
                <w:rFonts w:ascii="Times New Roman" w:hAnsi="Times New Roman" w:cs="Times New Roman"/>
                <w:sz w:val="24"/>
                <w:szCs w:val="24"/>
                <w:lang w:val="uk-UA"/>
              </w:rPr>
              <w:t xml:space="preserve"> приміщень дошкільних та шкільних навчальних закладів з врахуванням потреб осіб з обмеженими фізичним можливостями </w:t>
            </w:r>
          </w:p>
        </w:tc>
      </w:tr>
      <w:tr w:rsidR="0025422A" w:rsidRPr="004272BD" w:rsidTr="0025422A">
        <w:trPr>
          <w:trHeight w:val="623"/>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lastRenderedPageBreak/>
              <w:t>Назва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25422A" w:rsidRPr="004272BD" w:rsidRDefault="0025422A" w:rsidP="000C20E3">
            <w:pPr>
              <w:pStyle w:val="a5"/>
              <w:rPr>
                <w:rFonts w:ascii="Times New Roman" w:hAnsi="Times New Roman"/>
                <w:b/>
                <w:sz w:val="24"/>
                <w:szCs w:val="24"/>
                <w:lang w:val="uk-UA" w:eastAsia="ru-RU"/>
              </w:rPr>
            </w:pPr>
            <w:proofErr w:type="spellStart"/>
            <w:r w:rsidRPr="004272BD">
              <w:rPr>
                <w:rFonts w:ascii="Times New Roman" w:hAnsi="Times New Roman"/>
                <w:b/>
                <w:color w:val="000000"/>
                <w:sz w:val="24"/>
                <w:szCs w:val="24"/>
              </w:rPr>
              <w:t>Капітальний</w:t>
            </w:r>
            <w:proofErr w:type="spellEnd"/>
            <w:r w:rsidRPr="004272BD">
              <w:rPr>
                <w:rFonts w:ascii="Times New Roman" w:hAnsi="Times New Roman"/>
                <w:b/>
                <w:color w:val="000000"/>
                <w:sz w:val="24"/>
                <w:szCs w:val="24"/>
              </w:rPr>
              <w:t xml:space="preserve"> ремонт </w:t>
            </w:r>
            <w:proofErr w:type="spellStart"/>
            <w:r w:rsidRPr="004272BD">
              <w:rPr>
                <w:rFonts w:ascii="Times New Roman" w:hAnsi="Times New Roman"/>
                <w:b/>
                <w:color w:val="000000"/>
                <w:sz w:val="24"/>
                <w:szCs w:val="24"/>
              </w:rPr>
              <w:t>спортивної</w:t>
            </w:r>
            <w:proofErr w:type="spellEnd"/>
            <w:r w:rsidRPr="004272BD">
              <w:rPr>
                <w:rFonts w:ascii="Times New Roman" w:hAnsi="Times New Roman"/>
                <w:b/>
                <w:color w:val="000000"/>
                <w:sz w:val="24"/>
                <w:szCs w:val="24"/>
              </w:rPr>
              <w:t xml:space="preserve"> </w:t>
            </w:r>
            <w:proofErr w:type="spellStart"/>
            <w:proofErr w:type="gramStart"/>
            <w:r w:rsidRPr="004272BD">
              <w:rPr>
                <w:rFonts w:ascii="Times New Roman" w:hAnsi="Times New Roman"/>
                <w:b/>
                <w:color w:val="000000"/>
                <w:sz w:val="24"/>
                <w:szCs w:val="24"/>
              </w:rPr>
              <w:t>зали</w:t>
            </w:r>
            <w:proofErr w:type="spellEnd"/>
            <w:r w:rsidRPr="004272BD">
              <w:rPr>
                <w:rFonts w:ascii="Times New Roman" w:hAnsi="Times New Roman"/>
                <w:b/>
                <w:color w:val="000000"/>
                <w:sz w:val="24"/>
                <w:szCs w:val="24"/>
              </w:rPr>
              <w:t xml:space="preserve"> </w:t>
            </w:r>
            <w:r w:rsidRPr="004272BD">
              <w:rPr>
                <w:rFonts w:ascii="Times New Roman" w:hAnsi="Times New Roman"/>
                <w:b/>
                <w:color w:val="000000"/>
                <w:sz w:val="24"/>
                <w:szCs w:val="24"/>
                <w:lang w:val="uk-UA"/>
              </w:rPr>
              <w:t xml:space="preserve"> </w:t>
            </w:r>
            <w:r w:rsidRPr="004272BD">
              <w:rPr>
                <w:rFonts w:ascii="Times New Roman" w:hAnsi="Times New Roman"/>
                <w:b/>
                <w:color w:val="000000"/>
                <w:sz w:val="24"/>
                <w:szCs w:val="24"/>
              </w:rPr>
              <w:t>ЗЗСО</w:t>
            </w:r>
            <w:proofErr w:type="gramEnd"/>
            <w:r w:rsidRPr="004272BD">
              <w:rPr>
                <w:rFonts w:ascii="Times New Roman" w:hAnsi="Times New Roman"/>
                <w:b/>
                <w:color w:val="000000"/>
                <w:sz w:val="24"/>
                <w:szCs w:val="24"/>
              </w:rPr>
              <w:t xml:space="preserve"> І-ІІІ ст. №1 м. Гайсин </w:t>
            </w:r>
            <w:proofErr w:type="spellStart"/>
            <w:r w:rsidRPr="004272BD">
              <w:rPr>
                <w:rFonts w:ascii="Times New Roman" w:hAnsi="Times New Roman"/>
                <w:b/>
                <w:color w:val="000000"/>
                <w:sz w:val="24"/>
                <w:szCs w:val="24"/>
              </w:rPr>
              <w:t>Гайсинської</w:t>
            </w:r>
            <w:proofErr w:type="spellEnd"/>
            <w:r w:rsidRPr="004272BD">
              <w:rPr>
                <w:rFonts w:ascii="Times New Roman" w:hAnsi="Times New Roman"/>
                <w:b/>
                <w:color w:val="000000"/>
                <w:sz w:val="24"/>
                <w:szCs w:val="24"/>
              </w:rPr>
              <w:t xml:space="preserve"> </w:t>
            </w:r>
            <w:proofErr w:type="spellStart"/>
            <w:r w:rsidRPr="004272BD">
              <w:rPr>
                <w:rFonts w:ascii="Times New Roman" w:hAnsi="Times New Roman"/>
                <w:b/>
                <w:color w:val="000000"/>
                <w:sz w:val="24"/>
                <w:szCs w:val="24"/>
              </w:rPr>
              <w:t>міської</w:t>
            </w:r>
            <w:proofErr w:type="spellEnd"/>
            <w:r w:rsidRPr="004272BD">
              <w:rPr>
                <w:rFonts w:ascii="Times New Roman" w:hAnsi="Times New Roman"/>
                <w:b/>
                <w:color w:val="000000"/>
                <w:sz w:val="24"/>
                <w:szCs w:val="24"/>
              </w:rPr>
              <w:t xml:space="preserve"> ради за </w:t>
            </w:r>
            <w:proofErr w:type="spellStart"/>
            <w:r w:rsidRPr="004272BD">
              <w:rPr>
                <w:rFonts w:ascii="Times New Roman" w:hAnsi="Times New Roman"/>
                <w:b/>
                <w:color w:val="000000"/>
                <w:sz w:val="24"/>
                <w:szCs w:val="24"/>
              </w:rPr>
              <w:t>адресою</w:t>
            </w:r>
            <w:proofErr w:type="spellEnd"/>
            <w:r w:rsidRPr="004272BD">
              <w:rPr>
                <w:rFonts w:ascii="Times New Roman" w:hAnsi="Times New Roman"/>
                <w:b/>
                <w:color w:val="000000"/>
                <w:sz w:val="24"/>
                <w:szCs w:val="24"/>
              </w:rPr>
              <w:t xml:space="preserve">: </w:t>
            </w:r>
            <w:proofErr w:type="spellStart"/>
            <w:r w:rsidRPr="004272BD">
              <w:rPr>
                <w:rFonts w:ascii="Times New Roman" w:hAnsi="Times New Roman"/>
                <w:b/>
                <w:color w:val="000000"/>
                <w:sz w:val="24"/>
                <w:szCs w:val="24"/>
              </w:rPr>
              <w:t>вул</w:t>
            </w:r>
            <w:proofErr w:type="spellEnd"/>
            <w:r w:rsidRPr="004272BD">
              <w:rPr>
                <w:rFonts w:ascii="Times New Roman" w:hAnsi="Times New Roman"/>
                <w:b/>
                <w:color w:val="000000"/>
                <w:sz w:val="24"/>
                <w:szCs w:val="24"/>
              </w:rPr>
              <w:t xml:space="preserve">. Перемоги, 2, м. Гайсин, </w:t>
            </w:r>
            <w:proofErr w:type="spellStart"/>
            <w:r w:rsidRPr="004272BD">
              <w:rPr>
                <w:rFonts w:ascii="Times New Roman" w:hAnsi="Times New Roman"/>
                <w:b/>
                <w:color w:val="000000"/>
                <w:sz w:val="24"/>
                <w:szCs w:val="24"/>
              </w:rPr>
              <w:t>Гайсинського</w:t>
            </w:r>
            <w:proofErr w:type="spellEnd"/>
            <w:r w:rsidRPr="004272BD">
              <w:rPr>
                <w:rFonts w:ascii="Times New Roman" w:hAnsi="Times New Roman"/>
                <w:b/>
                <w:color w:val="000000"/>
                <w:sz w:val="24"/>
                <w:szCs w:val="24"/>
              </w:rPr>
              <w:t xml:space="preserve"> району, </w:t>
            </w:r>
            <w:proofErr w:type="spellStart"/>
            <w:r w:rsidRPr="004272BD">
              <w:rPr>
                <w:rFonts w:ascii="Times New Roman" w:hAnsi="Times New Roman"/>
                <w:b/>
                <w:color w:val="000000"/>
                <w:sz w:val="24"/>
                <w:szCs w:val="24"/>
              </w:rPr>
              <w:t>Вінницької</w:t>
            </w:r>
            <w:proofErr w:type="spellEnd"/>
            <w:r w:rsidRPr="004272BD">
              <w:rPr>
                <w:rFonts w:ascii="Times New Roman" w:hAnsi="Times New Roman"/>
                <w:b/>
                <w:color w:val="000000"/>
                <w:sz w:val="24"/>
                <w:szCs w:val="24"/>
              </w:rPr>
              <w:t xml:space="preserve"> </w:t>
            </w:r>
            <w:proofErr w:type="spellStart"/>
            <w:r w:rsidRPr="004272BD">
              <w:rPr>
                <w:rFonts w:ascii="Times New Roman" w:hAnsi="Times New Roman"/>
                <w:b/>
                <w:color w:val="000000"/>
                <w:sz w:val="24"/>
                <w:szCs w:val="24"/>
              </w:rPr>
              <w:t>області</w:t>
            </w:r>
            <w:proofErr w:type="spellEnd"/>
            <w:r w:rsidRPr="004272BD">
              <w:rPr>
                <w:rFonts w:ascii="Times New Roman" w:hAnsi="Times New Roman"/>
                <w:b/>
                <w:color w:val="000000"/>
                <w:sz w:val="24"/>
                <w:szCs w:val="24"/>
                <w:lang w:val="uk-UA"/>
              </w:rPr>
              <w:t>.</w:t>
            </w:r>
          </w:p>
        </w:tc>
      </w:tr>
      <w:tr w:rsidR="0025422A" w:rsidRPr="004272BD" w:rsidTr="0025422A">
        <w:trPr>
          <w:trHeight w:val="428"/>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Цілі 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Створення   умов для безпечних занять фізичною культурою, заохочення здобувачів освіти до фізичної культури та спорту, залучення їх до здорового способу життя, сприяння активній зайнятості здобувачів освіти в урочний та  позаурочний час.</w:t>
            </w:r>
          </w:p>
        </w:tc>
      </w:tr>
      <w:tr w:rsidR="0025422A" w:rsidRPr="001B124B" w:rsidTr="0025422A">
        <w:trPr>
          <w:trHeight w:val="613"/>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Територія, на яку проєкт матиме</w:t>
            </w:r>
            <w:r w:rsidRPr="004272BD">
              <w:rPr>
                <w:rFonts w:ascii="Times New Roman" w:hAnsi="Times New Roman"/>
                <w:noProof/>
                <w:sz w:val="24"/>
                <w:szCs w:val="24"/>
                <w:lang w:val="uk-UA" w:eastAsia="ru-RU"/>
              </w:rPr>
              <w:t xml:space="preserve"> вплив</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color w:val="000000"/>
                <w:sz w:val="24"/>
                <w:szCs w:val="24"/>
                <w:lang w:val="uk-UA"/>
              </w:rPr>
              <w:t>Заклад загальної середньої освіти І-ІІІ ступенів №1 м. Гайсин Гайсинської міської ради.</w:t>
            </w:r>
          </w:p>
        </w:tc>
      </w:tr>
      <w:tr w:rsidR="0025422A" w:rsidRPr="001B124B" w:rsidTr="0025422A">
        <w:trPr>
          <w:trHeight w:val="864"/>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Орієнтовна</w:t>
            </w:r>
          </w:p>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кількість</w:t>
            </w:r>
          </w:p>
          <w:p w:rsidR="0025422A" w:rsidRPr="004272BD" w:rsidRDefault="0025422A" w:rsidP="000C20E3">
            <w:pPr>
              <w:pStyle w:val="a5"/>
              <w:tabs>
                <w:tab w:val="right" w:pos="2478"/>
              </w:tabs>
              <w:rPr>
                <w:rFonts w:ascii="Times New Roman" w:hAnsi="Times New Roman"/>
                <w:sz w:val="24"/>
                <w:szCs w:val="24"/>
                <w:lang w:val="uk-UA" w:eastAsia="ru-RU"/>
              </w:rPr>
            </w:pPr>
            <w:r w:rsidRPr="004272BD">
              <w:rPr>
                <w:rFonts w:ascii="Times New Roman" w:hAnsi="Times New Roman"/>
                <w:sz w:val="24"/>
                <w:szCs w:val="24"/>
                <w:lang w:val="uk-UA" w:eastAsia="ru-RU"/>
              </w:rPr>
              <w:t xml:space="preserve">отримувачів </w:t>
            </w:r>
            <w:proofErr w:type="spellStart"/>
            <w:r w:rsidRPr="004272BD">
              <w:rPr>
                <w:rFonts w:ascii="Times New Roman" w:hAnsi="Times New Roman"/>
                <w:sz w:val="24"/>
                <w:szCs w:val="24"/>
                <w:lang w:val="uk-UA" w:eastAsia="ru-RU"/>
              </w:rPr>
              <w:t>вигод</w:t>
            </w:r>
            <w:proofErr w:type="spellEnd"/>
            <w:r w:rsidRPr="004272BD">
              <w:rPr>
                <w:rFonts w:ascii="Times New Roman" w:hAnsi="Times New Roman"/>
                <w:sz w:val="24"/>
                <w:szCs w:val="24"/>
                <w:lang w:val="uk-UA" w:eastAsia="ru-RU"/>
              </w:rPr>
              <w:tab/>
              <w:t xml:space="preserve"> для занять школярами на </w:t>
            </w:r>
            <w:proofErr w:type="spellStart"/>
            <w:r w:rsidRPr="004272BD">
              <w:rPr>
                <w:rFonts w:ascii="Times New Roman" w:hAnsi="Times New Roman"/>
                <w:sz w:val="24"/>
                <w:szCs w:val="24"/>
                <w:lang w:val="uk-UA" w:eastAsia="ru-RU"/>
              </w:rPr>
              <w:t>уроках</w:t>
            </w:r>
            <w:proofErr w:type="spellEnd"/>
            <w:r w:rsidRPr="004272BD">
              <w:rPr>
                <w:rFonts w:ascii="Times New Roman" w:hAnsi="Times New Roman"/>
                <w:sz w:val="24"/>
                <w:szCs w:val="24"/>
                <w:lang w:val="uk-UA" w:eastAsia="ru-RU"/>
              </w:rPr>
              <w:t xml:space="preserve"> фізичної культури </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700  здобувачів освіти ,50 педагогічних працівників, 21 технічний працівник, батьки, майбутні здобувачі освіти.</w:t>
            </w:r>
          </w:p>
        </w:tc>
      </w:tr>
      <w:tr w:rsidR="0025422A" w:rsidRPr="004272BD" w:rsidTr="0025422A">
        <w:trPr>
          <w:trHeight w:val="596"/>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Стислий опис</w:t>
            </w:r>
          </w:p>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25422A" w:rsidRPr="004272BD" w:rsidRDefault="0025422A" w:rsidP="000C20E3">
            <w:pPr>
              <w:pStyle w:val="a5"/>
              <w:rPr>
                <w:rFonts w:ascii="Times New Roman" w:hAnsi="Times New Roman"/>
                <w:sz w:val="24"/>
                <w:szCs w:val="24"/>
                <w:lang w:val="uk-UA" w:eastAsia="ru-RU"/>
              </w:rPr>
            </w:pPr>
            <w:proofErr w:type="spellStart"/>
            <w:r w:rsidRPr="004272BD">
              <w:rPr>
                <w:rFonts w:ascii="Times New Roman" w:hAnsi="Times New Roman"/>
                <w:sz w:val="24"/>
                <w:szCs w:val="24"/>
                <w:lang w:val="uk-UA" w:eastAsia="ru-RU"/>
              </w:rPr>
              <w:t>Проєктом</w:t>
            </w:r>
            <w:proofErr w:type="spellEnd"/>
            <w:r w:rsidRPr="004272BD">
              <w:rPr>
                <w:rFonts w:ascii="Times New Roman" w:hAnsi="Times New Roman"/>
                <w:sz w:val="24"/>
                <w:szCs w:val="24"/>
                <w:lang w:val="uk-UA" w:eastAsia="ru-RU"/>
              </w:rPr>
              <w:t xml:space="preserve"> передбачається  ремонт стелі, стін, заміна підлоги, заміна світильників на сучасні </w:t>
            </w:r>
            <w:proofErr w:type="spellStart"/>
            <w:r w:rsidRPr="004272BD">
              <w:rPr>
                <w:rFonts w:ascii="Times New Roman" w:hAnsi="Times New Roman"/>
                <w:sz w:val="24"/>
                <w:szCs w:val="24"/>
                <w:lang w:val="uk-UA" w:eastAsia="ru-RU"/>
              </w:rPr>
              <w:t>енергозбережувальні</w:t>
            </w:r>
            <w:proofErr w:type="spellEnd"/>
            <w:r w:rsidRPr="004272BD">
              <w:rPr>
                <w:rFonts w:ascii="Times New Roman" w:hAnsi="Times New Roman"/>
                <w:sz w:val="24"/>
                <w:szCs w:val="24"/>
                <w:lang w:val="uk-UA" w:eastAsia="ru-RU"/>
              </w:rPr>
              <w:t xml:space="preserve">, заміна системи опалення, заміна старого спортивного обладнання на сучасне. Створення безпечного та  комфортного простору для  занять на </w:t>
            </w:r>
            <w:proofErr w:type="spellStart"/>
            <w:r w:rsidRPr="004272BD">
              <w:rPr>
                <w:rFonts w:ascii="Times New Roman" w:hAnsi="Times New Roman"/>
                <w:sz w:val="24"/>
                <w:szCs w:val="24"/>
                <w:lang w:val="uk-UA" w:eastAsia="ru-RU"/>
              </w:rPr>
              <w:t>уроках</w:t>
            </w:r>
            <w:proofErr w:type="spellEnd"/>
            <w:r w:rsidRPr="004272BD">
              <w:rPr>
                <w:rFonts w:ascii="Times New Roman" w:hAnsi="Times New Roman"/>
                <w:sz w:val="24"/>
                <w:szCs w:val="24"/>
                <w:lang w:val="uk-UA" w:eastAsia="ru-RU"/>
              </w:rPr>
              <w:t xml:space="preserve"> фізичної культури – це підвищення спортивного рівня здобувачів освіти.</w:t>
            </w:r>
          </w:p>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 </w:t>
            </w:r>
          </w:p>
        </w:tc>
      </w:tr>
      <w:tr w:rsidR="0025422A" w:rsidRPr="004272BD" w:rsidTr="0025422A">
        <w:trPr>
          <w:trHeight w:val="1230"/>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Очікувані</w:t>
            </w:r>
          </w:p>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результати:</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25422A" w:rsidRPr="004272BD" w:rsidRDefault="0025422A" w:rsidP="000C20E3">
            <w:pPr>
              <w:pStyle w:val="a5"/>
              <w:rPr>
                <w:rFonts w:ascii="Times New Roman" w:hAnsi="Times New Roman"/>
                <w:color w:val="4D5156"/>
                <w:sz w:val="24"/>
                <w:szCs w:val="24"/>
                <w:shd w:val="clear" w:color="auto" w:fill="FFFFFF"/>
                <w:lang w:val="uk-UA"/>
              </w:rPr>
            </w:pPr>
            <w:r w:rsidRPr="004272BD">
              <w:rPr>
                <w:rFonts w:ascii="Times New Roman" w:hAnsi="Times New Roman"/>
                <w:sz w:val="24"/>
                <w:szCs w:val="24"/>
                <w:shd w:val="clear" w:color="auto" w:fill="FFFFFF"/>
                <w:lang w:val="uk-UA"/>
              </w:rPr>
              <w:t xml:space="preserve"> </w:t>
            </w:r>
            <w:r w:rsidRPr="004272BD">
              <w:rPr>
                <w:rFonts w:ascii="Times New Roman" w:hAnsi="Times New Roman"/>
                <w:sz w:val="24"/>
                <w:szCs w:val="24"/>
                <w:lang w:val="uk-UA"/>
              </w:rPr>
              <w:t xml:space="preserve">Реалізація проєкту дозволить кардинально змінити освітнє середовище закладу. </w:t>
            </w:r>
            <w:proofErr w:type="spellStart"/>
            <w:r w:rsidRPr="004272BD">
              <w:rPr>
                <w:rFonts w:ascii="Times New Roman" w:hAnsi="Times New Roman"/>
                <w:sz w:val="24"/>
                <w:szCs w:val="24"/>
                <w:lang w:val="uk-UA"/>
              </w:rPr>
              <w:t>Уроки</w:t>
            </w:r>
            <w:proofErr w:type="spellEnd"/>
            <w:r w:rsidRPr="004272BD">
              <w:rPr>
                <w:rFonts w:ascii="Times New Roman" w:hAnsi="Times New Roman"/>
                <w:sz w:val="24"/>
                <w:szCs w:val="24"/>
                <w:lang w:val="uk-UA"/>
              </w:rPr>
              <w:t xml:space="preserve"> фізичної культури зможуть проводитися в безпечних та комфортних умовах для учасників освітнього процесу.  </w:t>
            </w:r>
          </w:p>
        </w:tc>
      </w:tr>
      <w:tr w:rsidR="0025422A" w:rsidRPr="004272BD" w:rsidTr="0025422A">
        <w:trPr>
          <w:trHeight w:val="288"/>
        </w:trPr>
        <w:tc>
          <w:tcPr>
            <w:tcW w:w="2694" w:type="dxa"/>
            <w:tcBorders>
              <w:top w:val="single" w:sz="6" w:space="0" w:color="0F0C13"/>
              <w:left w:val="single" w:sz="6" w:space="0" w:color="0F0C13"/>
              <w:bottom w:val="nil"/>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Ключові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Організована зустріч з батьками для узгодження та обговорення ідеї проєкту.</w:t>
            </w:r>
          </w:p>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Виготовлення </w:t>
            </w:r>
            <w:proofErr w:type="spellStart"/>
            <w:r w:rsidRPr="004272BD">
              <w:rPr>
                <w:rFonts w:ascii="Times New Roman" w:hAnsi="Times New Roman"/>
                <w:sz w:val="24"/>
                <w:szCs w:val="24"/>
                <w:lang w:val="uk-UA" w:eastAsia="ru-RU"/>
              </w:rPr>
              <w:t>проєктно</w:t>
            </w:r>
            <w:proofErr w:type="spellEnd"/>
            <w:r w:rsidRPr="004272BD">
              <w:rPr>
                <w:rFonts w:ascii="Times New Roman" w:hAnsi="Times New Roman"/>
                <w:sz w:val="24"/>
                <w:szCs w:val="24"/>
                <w:lang w:val="uk-UA" w:eastAsia="ru-RU"/>
              </w:rPr>
              <w:t xml:space="preserve">-кошторисної документації.                                                                                                 </w:t>
            </w:r>
          </w:p>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Виконання  робіт  відповідно до </w:t>
            </w:r>
            <w:proofErr w:type="spellStart"/>
            <w:r w:rsidRPr="004272BD">
              <w:rPr>
                <w:rFonts w:ascii="Times New Roman" w:hAnsi="Times New Roman"/>
                <w:sz w:val="24"/>
                <w:szCs w:val="24"/>
                <w:lang w:val="uk-UA" w:eastAsia="ru-RU"/>
              </w:rPr>
              <w:t>проєктно</w:t>
            </w:r>
            <w:proofErr w:type="spellEnd"/>
            <w:r w:rsidRPr="004272BD">
              <w:rPr>
                <w:rFonts w:ascii="Times New Roman" w:hAnsi="Times New Roman"/>
                <w:sz w:val="24"/>
                <w:szCs w:val="24"/>
                <w:lang w:val="uk-UA" w:eastAsia="ru-RU"/>
              </w:rPr>
              <w:t>-кошторисної документації.</w:t>
            </w:r>
          </w:p>
          <w:p w:rsidR="0025422A" w:rsidRPr="004272BD" w:rsidRDefault="0025422A" w:rsidP="000C20E3">
            <w:pPr>
              <w:pStyle w:val="a5"/>
              <w:rPr>
                <w:rFonts w:ascii="Times New Roman" w:hAnsi="Times New Roman"/>
                <w:sz w:val="24"/>
                <w:szCs w:val="24"/>
                <w:lang w:val="uk-UA" w:eastAsia="ru-RU"/>
              </w:rPr>
            </w:pPr>
          </w:p>
        </w:tc>
      </w:tr>
      <w:tr w:rsidR="0025422A" w:rsidRPr="004272BD" w:rsidTr="0025422A">
        <w:trPr>
          <w:trHeight w:val="581"/>
        </w:trPr>
        <w:tc>
          <w:tcPr>
            <w:tcW w:w="2694" w:type="dxa"/>
            <w:tcBorders>
              <w:top w:val="nil"/>
              <w:left w:val="single" w:sz="6" w:space="0" w:color="0F0C13"/>
              <w:bottom w:val="single" w:sz="6" w:space="0" w:color="0F0C13"/>
              <w:right w:val="single" w:sz="6" w:space="0" w:color="0F0C13"/>
            </w:tcBorders>
            <w:shd w:val="clear" w:color="auto" w:fill="C2D69B" w:themeFill="accent3" w:themeFillTint="99"/>
          </w:tcPr>
          <w:p w:rsidR="0025422A" w:rsidRPr="004272BD" w:rsidRDefault="0025422A" w:rsidP="000C20E3">
            <w:pPr>
              <w:pStyle w:val="a5"/>
              <w:rPr>
                <w:rFonts w:ascii="Times New Roman" w:hAnsi="Times New Roman"/>
                <w:sz w:val="24"/>
                <w:szCs w:val="24"/>
                <w:lang w:val="uk-UA" w:eastAsia="ru-RU"/>
              </w:rPr>
            </w:pPr>
          </w:p>
        </w:tc>
        <w:tc>
          <w:tcPr>
            <w:tcW w:w="11633" w:type="dxa"/>
            <w:gridSpan w:val="4"/>
            <w:vMerge/>
            <w:tcBorders>
              <w:top w:val="nil"/>
              <w:left w:val="single" w:sz="6" w:space="0" w:color="0F0C13"/>
              <w:bottom w:val="single" w:sz="6" w:space="0" w:color="0F0C13"/>
              <w:right w:val="single" w:sz="6" w:space="0" w:color="0F0C13"/>
            </w:tcBorders>
            <w:vAlign w:val="center"/>
            <w:hideMark/>
          </w:tcPr>
          <w:p w:rsidR="0025422A" w:rsidRPr="004272BD" w:rsidRDefault="0025422A" w:rsidP="000C20E3">
            <w:pPr>
              <w:spacing w:line="240" w:lineRule="auto"/>
              <w:rPr>
                <w:rFonts w:ascii="Times New Roman" w:eastAsia="Calibri" w:hAnsi="Times New Roman" w:cs="Times New Roman"/>
                <w:sz w:val="24"/>
                <w:szCs w:val="24"/>
                <w:lang w:val="uk-UA"/>
              </w:rPr>
            </w:pPr>
          </w:p>
        </w:tc>
      </w:tr>
      <w:tr w:rsidR="0025422A" w:rsidRPr="004272BD" w:rsidTr="0025422A">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Період здійснення:</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2025-2026 р.</w:t>
            </w:r>
          </w:p>
        </w:tc>
      </w:tr>
      <w:tr w:rsidR="0025422A" w:rsidRPr="004272BD" w:rsidTr="0025422A">
        <w:trPr>
          <w:trHeight w:val="343"/>
        </w:trPr>
        <w:tc>
          <w:tcPr>
            <w:tcW w:w="2694" w:type="dxa"/>
            <w:vMerge w:val="restart"/>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Орієнтовна вартість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w:t>
            </w:r>
          </w:p>
        </w:tc>
        <w:tc>
          <w:tcPr>
            <w:tcW w:w="1701" w:type="dxa"/>
            <w:tcBorders>
              <w:top w:val="single" w:sz="6" w:space="0" w:color="0F0C13"/>
              <w:left w:val="single" w:sz="6" w:space="0" w:color="0F0C13"/>
              <w:bottom w:val="single" w:sz="6" w:space="0" w:color="0F0C13"/>
              <w:right w:val="single" w:sz="4" w:space="0" w:color="auto"/>
            </w:tcBorders>
            <w:shd w:val="clear" w:color="auto" w:fill="FFFFFF" w:themeFill="background1"/>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Разом</w:t>
            </w:r>
          </w:p>
        </w:tc>
      </w:tr>
      <w:tr w:rsidR="0025422A" w:rsidRPr="004272BD" w:rsidTr="0025422A">
        <w:trPr>
          <w:trHeight w:val="525"/>
        </w:trPr>
        <w:tc>
          <w:tcPr>
            <w:tcW w:w="2694" w:type="dxa"/>
            <w:vMerge/>
            <w:tcBorders>
              <w:top w:val="single" w:sz="6" w:space="0" w:color="0F0C13"/>
              <w:left w:val="single" w:sz="6" w:space="0" w:color="0F0C13"/>
              <w:bottom w:val="single" w:sz="6" w:space="0" w:color="0F0C13"/>
              <w:right w:val="single" w:sz="6" w:space="0" w:color="0F0C13"/>
            </w:tcBorders>
            <w:shd w:val="clear" w:color="auto" w:fill="C2D69B" w:themeFill="accent3" w:themeFillTint="99"/>
            <w:vAlign w:val="center"/>
            <w:hideMark/>
          </w:tcPr>
          <w:p w:rsidR="0025422A" w:rsidRPr="004272BD" w:rsidRDefault="0025422A" w:rsidP="000C20E3">
            <w:pPr>
              <w:spacing w:line="240" w:lineRule="auto"/>
              <w:rPr>
                <w:rFonts w:ascii="Times New Roman" w:eastAsia="Calibri" w:hAnsi="Times New Roman" w:cs="Times New Roman"/>
                <w:b/>
                <w:sz w:val="24"/>
                <w:szCs w:val="24"/>
                <w:lang w:val="uk-UA"/>
              </w:rPr>
            </w:pPr>
          </w:p>
        </w:tc>
        <w:tc>
          <w:tcPr>
            <w:tcW w:w="1701"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0</w:t>
            </w:r>
            <w:r w:rsidR="007D681E">
              <w:rPr>
                <w:rFonts w:ascii="Times New Roman" w:hAnsi="Times New Roman"/>
                <w:b/>
                <w:sz w:val="24"/>
                <w:szCs w:val="24"/>
                <w:lang w:val="uk-UA" w:eastAsia="ru-RU"/>
              </w:rPr>
              <w:t>,00</w:t>
            </w:r>
          </w:p>
        </w:tc>
        <w:tc>
          <w:tcPr>
            <w:tcW w:w="1417"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2142,2</w:t>
            </w:r>
            <w:r w:rsidR="007D681E">
              <w:rPr>
                <w:rFonts w:ascii="Times New Roman" w:hAnsi="Times New Roman"/>
                <w:b/>
                <w:sz w:val="24"/>
                <w:szCs w:val="24"/>
                <w:lang w:val="uk-UA" w:eastAsia="ru-RU"/>
              </w:rPr>
              <w:t>0</w:t>
            </w:r>
          </w:p>
        </w:tc>
        <w:tc>
          <w:tcPr>
            <w:tcW w:w="1701" w:type="dxa"/>
            <w:tcBorders>
              <w:top w:val="single" w:sz="6" w:space="0" w:color="0F0C13"/>
              <w:left w:val="single" w:sz="6" w:space="0" w:color="0F0C13"/>
              <w:bottom w:val="single" w:sz="6" w:space="0" w:color="0F0C13"/>
              <w:right w:val="single" w:sz="4" w:space="0" w:color="auto"/>
            </w:tcBorders>
            <w:shd w:val="clear" w:color="auto" w:fill="FFFFFF" w:themeFill="background1"/>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2000,00</w:t>
            </w:r>
          </w:p>
        </w:tc>
        <w:tc>
          <w:tcPr>
            <w:tcW w:w="1848" w:type="dxa"/>
            <w:tcBorders>
              <w:top w:val="single" w:sz="6" w:space="0" w:color="0F0C13"/>
              <w:left w:val="single" w:sz="6" w:space="0" w:color="0F0C13"/>
              <w:bottom w:val="single" w:sz="6" w:space="0" w:color="0F0C13"/>
              <w:right w:val="single" w:sz="6" w:space="0" w:color="0F0C13"/>
            </w:tcBorders>
            <w:shd w:val="clear" w:color="auto" w:fill="FFFFFF" w:themeFill="background1"/>
            <w:hideMark/>
          </w:tcPr>
          <w:p w:rsidR="0025422A" w:rsidRPr="004272BD" w:rsidRDefault="0025422A"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4142,2</w:t>
            </w:r>
            <w:r w:rsidR="007D681E">
              <w:rPr>
                <w:rFonts w:ascii="Times New Roman" w:hAnsi="Times New Roman"/>
                <w:b/>
                <w:sz w:val="24"/>
                <w:szCs w:val="24"/>
                <w:lang w:val="uk-UA" w:eastAsia="ru-RU"/>
              </w:rPr>
              <w:t>0</w:t>
            </w:r>
          </w:p>
        </w:tc>
      </w:tr>
      <w:tr w:rsidR="0025422A" w:rsidRPr="004272BD" w:rsidTr="0025422A">
        <w:trPr>
          <w:trHeight w:val="546"/>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Джерела</w:t>
            </w:r>
          </w:p>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фінансування:</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rPr>
              <w:t>Місцевий бюджет, державний бюджет, спонсорські кошти.</w:t>
            </w:r>
          </w:p>
        </w:tc>
      </w:tr>
      <w:tr w:rsidR="0025422A" w:rsidRPr="004272BD" w:rsidTr="0025422A">
        <w:trPr>
          <w:trHeight w:val="900"/>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Ключові потенційні учасники реалізації 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color w:val="000000"/>
                <w:sz w:val="24"/>
                <w:szCs w:val="24"/>
                <w:lang w:val="uk-UA"/>
              </w:rPr>
              <w:t>Гайсинська міська рада, відділ освіти, партнери, ГО.</w:t>
            </w:r>
          </w:p>
        </w:tc>
      </w:tr>
      <w:tr w:rsidR="0025422A" w:rsidRPr="004272BD" w:rsidTr="0025422A">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25422A" w:rsidRPr="004272BD" w:rsidRDefault="0025422A"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Інше:</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25422A" w:rsidRPr="004272BD" w:rsidRDefault="0025422A" w:rsidP="000C20E3">
            <w:pPr>
              <w:pStyle w:val="a5"/>
              <w:rPr>
                <w:rFonts w:ascii="Times New Roman" w:hAnsi="Times New Roman"/>
                <w:sz w:val="24"/>
                <w:szCs w:val="24"/>
                <w:lang w:val="uk-UA" w:eastAsia="ru-RU"/>
              </w:rPr>
            </w:pPr>
          </w:p>
        </w:tc>
      </w:tr>
    </w:tbl>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77</w:t>
      </w: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25422A" w:rsidRPr="004272BD" w:rsidRDefault="0025422A" w:rsidP="000C20E3">
            <w:pPr>
              <w:pStyle w:val="6"/>
              <w:spacing w:before="40" w:beforeAutospacing="0" w:after="40" w:afterAutospacing="0"/>
              <w:rPr>
                <w:color w:val="000000"/>
                <w:sz w:val="24"/>
                <w:szCs w:val="24"/>
                <w:lang w:val="ru-RU"/>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5422A" w:rsidRPr="004272BD" w:rsidRDefault="0025422A" w:rsidP="000C20E3">
            <w:pPr>
              <w:keepNext/>
              <w:spacing w:line="240" w:lineRule="auto"/>
              <w:jc w:val="both"/>
              <w:rPr>
                <w:rFonts w:ascii="Times New Roman" w:hAnsi="Times New Roman" w:cs="Times New Roman"/>
                <w:bCs/>
                <w:sz w:val="24"/>
                <w:szCs w:val="24"/>
                <w:lang w:eastAsia="ru-RU"/>
              </w:rPr>
            </w:pPr>
            <w:r w:rsidRPr="004272BD">
              <w:rPr>
                <w:rFonts w:ascii="Times New Roman" w:hAnsi="Times New Roman" w:cs="Times New Roman"/>
                <w:bCs/>
                <w:sz w:val="24"/>
                <w:szCs w:val="24"/>
                <w:lang w:eastAsia="ru-RU"/>
              </w:rPr>
              <w:t xml:space="preserve">3.1.1. </w:t>
            </w:r>
            <w:proofErr w:type="spellStart"/>
            <w:r w:rsidRPr="004272BD">
              <w:rPr>
                <w:rFonts w:ascii="Times New Roman" w:hAnsi="Times New Roman" w:cs="Times New Roman"/>
                <w:bCs/>
                <w:sz w:val="24"/>
                <w:szCs w:val="24"/>
                <w:lang w:eastAsia="ru-RU"/>
              </w:rPr>
              <w:t>Капітальний</w:t>
            </w:r>
            <w:proofErr w:type="spellEnd"/>
            <w:r w:rsidRPr="004272BD">
              <w:rPr>
                <w:rFonts w:ascii="Times New Roman" w:hAnsi="Times New Roman" w:cs="Times New Roman"/>
                <w:bCs/>
                <w:sz w:val="24"/>
                <w:szCs w:val="24"/>
                <w:lang w:eastAsia="ru-RU"/>
              </w:rPr>
              <w:t xml:space="preserve"> ремонт,</w:t>
            </w:r>
            <w:r w:rsidRPr="004272BD">
              <w:rPr>
                <w:rFonts w:ascii="Times New Roman" w:hAnsi="Times New Roman" w:cs="Times New Roman"/>
                <w:bCs/>
                <w:sz w:val="24"/>
                <w:szCs w:val="24"/>
                <w:lang w:val="uk-UA" w:eastAsia="ru-RU"/>
              </w:rPr>
              <w:t xml:space="preserve"> </w:t>
            </w:r>
            <w:proofErr w:type="spellStart"/>
            <w:r w:rsidRPr="004272BD">
              <w:rPr>
                <w:rFonts w:ascii="Times New Roman" w:hAnsi="Times New Roman" w:cs="Times New Roman"/>
                <w:bCs/>
                <w:sz w:val="24"/>
                <w:szCs w:val="24"/>
                <w:lang w:eastAsia="ru-RU"/>
              </w:rPr>
              <w:t>реконструкція</w:t>
            </w:r>
            <w:proofErr w:type="spellEnd"/>
            <w:r w:rsidRPr="004272BD">
              <w:rPr>
                <w:rFonts w:ascii="Times New Roman" w:hAnsi="Times New Roman" w:cs="Times New Roman"/>
                <w:bCs/>
                <w:sz w:val="24"/>
                <w:szCs w:val="24"/>
                <w:lang w:eastAsia="ru-RU"/>
              </w:rPr>
              <w:t xml:space="preserve">, </w:t>
            </w:r>
            <w:proofErr w:type="spellStart"/>
            <w:r w:rsidRPr="004272BD">
              <w:rPr>
                <w:rFonts w:ascii="Times New Roman" w:hAnsi="Times New Roman" w:cs="Times New Roman"/>
                <w:bCs/>
                <w:sz w:val="24"/>
                <w:szCs w:val="24"/>
                <w:lang w:eastAsia="ru-RU"/>
              </w:rPr>
              <w:t>термомодернізація</w:t>
            </w:r>
            <w:proofErr w:type="spellEnd"/>
            <w:r w:rsidRPr="004272BD">
              <w:rPr>
                <w:rFonts w:ascii="Times New Roman" w:hAnsi="Times New Roman" w:cs="Times New Roman"/>
                <w:bCs/>
                <w:sz w:val="24"/>
                <w:szCs w:val="24"/>
                <w:lang w:val="uk-UA" w:eastAsia="ru-RU"/>
              </w:rPr>
              <w:t xml:space="preserve"> </w:t>
            </w:r>
            <w:proofErr w:type="spellStart"/>
            <w:r w:rsidRPr="004272BD">
              <w:rPr>
                <w:rFonts w:ascii="Times New Roman" w:hAnsi="Times New Roman" w:cs="Times New Roman"/>
                <w:bCs/>
                <w:sz w:val="24"/>
                <w:szCs w:val="24"/>
                <w:lang w:eastAsia="ru-RU"/>
              </w:rPr>
              <w:t>приміщень</w:t>
            </w:r>
            <w:proofErr w:type="spellEnd"/>
            <w:r w:rsidRPr="004272BD">
              <w:rPr>
                <w:rFonts w:ascii="Times New Roman" w:hAnsi="Times New Roman" w:cs="Times New Roman"/>
                <w:bCs/>
                <w:sz w:val="24"/>
                <w:szCs w:val="24"/>
                <w:lang w:eastAsia="ru-RU"/>
              </w:rPr>
              <w:t xml:space="preserve"> </w:t>
            </w:r>
            <w:proofErr w:type="spellStart"/>
            <w:r w:rsidRPr="004272BD">
              <w:rPr>
                <w:rFonts w:ascii="Times New Roman" w:hAnsi="Times New Roman" w:cs="Times New Roman"/>
                <w:bCs/>
                <w:sz w:val="24"/>
                <w:szCs w:val="24"/>
                <w:lang w:eastAsia="ru-RU"/>
              </w:rPr>
              <w:t>дошкільних</w:t>
            </w:r>
            <w:proofErr w:type="spellEnd"/>
            <w:r w:rsidRPr="004272BD">
              <w:rPr>
                <w:rFonts w:ascii="Times New Roman" w:hAnsi="Times New Roman" w:cs="Times New Roman"/>
                <w:bCs/>
                <w:sz w:val="24"/>
                <w:szCs w:val="24"/>
                <w:lang w:eastAsia="ru-RU"/>
              </w:rPr>
              <w:t xml:space="preserve"> та </w:t>
            </w:r>
            <w:proofErr w:type="spellStart"/>
            <w:r w:rsidRPr="004272BD">
              <w:rPr>
                <w:rFonts w:ascii="Times New Roman" w:hAnsi="Times New Roman" w:cs="Times New Roman"/>
                <w:bCs/>
                <w:sz w:val="24"/>
                <w:szCs w:val="24"/>
                <w:lang w:eastAsia="ru-RU"/>
              </w:rPr>
              <w:t>шкільних</w:t>
            </w:r>
            <w:proofErr w:type="spellEnd"/>
            <w:r w:rsidRPr="004272BD">
              <w:rPr>
                <w:rFonts w:ascii="Times New Roman" w:hAnsi="Times New Roman" w:cs="Times New Roman"/>
                <w:bCs/>
                <w:sz w:val="24"/>
                <w:szCs w:val="24"/>
                <w:lang w:val="uk-UA" w:eastAsia="ru-RU"/>
              </w:rPr>
              <w:t xml:space="preserve"> </w:t>
            </w:r>
            <w:proofErr w:type="spellStart"/>
            <w:r w:rsidRPr="004272BD">
              <w:rPr>
                <w:rFonts w:ascii="Times New Roman" w:hAnsi="Times New Roman" w:cs="Times New Roman"/>
                <w:bCs/>
                <w:sz w:val="24"/>
                <w:szCs w:val="24"/>
                <w:lang w:eastAsia="ru-RU"/>
              </w:rPr>
              <w:t>навчальних</w:t>
            </w:r>
            <w:proofErr w:type="spellEnd"/>
            <w:r w:rsidRPr="004272BD">
              <w:rPr>
                <w:rFonts w:ascii="Times New Roman" w:hAnsi="Times New Roman" w:cs="Times New Roman"/>
                <w:bCs/>
                <w:sz w:val="24"/>
                <w:szCs w:val="24"/>
                <w:lang w:eastAsia="ru-RU"/>
              </w:rPr>
              <w:t xml:space="preserve"> </w:t>
            </w:r>
            <w:proofErr w:type="spellStart"/>
            <w:r w:rsidRPr="004272BD">
              <w:rPr>
                <w:rFonts w:ascii="Times New Roman" w:hAnsi="Times New Roman" w:cs="Times New Roman"/>
                <w:bCs/>
                <w:sz w:val="24"/>
                <w:szCs w:val="24"/>
                <w:lang w:eastAsia="ru-RU"/>
              </w:rPr>
              <w:t>закладів</w:t>
            </w:r>
            <w:proofErr w:type="spellEnd"/>
            <w:r w:rsidRPr="004272BD">
              <w:rPr>
                <w:rFonts w:ascii="Times New Roman" w:hAnsi="Times New Roman" w:cs="Times New Roman"/>
                <w:bCs/>
                <w:sz w:val="24"/>
                <w:szCs w:val="24"/>
                <w:lang w:eastAsia="ru-RU"/>
              </w:rPr>
              <w:t xml:space="preserve"> з </w:t>
            </w:r>
            <w:proofErr w:type="spellStart"/>
            <w:r w:rsidRPr="004272BD">
              <w:rPr>
                <w:rFonts w:ascii="Times New Roman" w:hAnsi="Times New Roman" w:cs="Times New Roman"/>
                <w:bCs/>
                <w:sz w:val="24"/>
                <w:szCs w:val="24"/>
                <w:lang w:eastAsia="ru-RU"/>
              </w:rPr>
              <w:t>врахуванням</w:t>
            </w:r>
            <w:proofErr w:type="spellEnd"/>
            <w:r w:rsidRPr="004272BD">
              <w:rPr>
                <w:rFonts w:ascii="Times New Roman" w:hAnsi="Times New Roman" w:cs="Times New Roman"/>
                <w:bCs/>
                <w:sz w:val="24"/>
                <w:szCs w:val="24"/>
                <w:lang w:val="uk-UA" w:eastAsia="ru-RU"/>
              </w:rPr>
              <w:t xml:space="preserve"> </w:t>
            </w:r>
            <w:r w:rsidRPr="004272BD">
              <w:rPr>
                <w:rFonts w:ascii="Times New Roman" w:hAnsi="Times New Roman" w:cs="Times New Roman"/>
                <w:bCs/>
                <w:sz w:val="24"/>
                <w:szCs w:val="24"/>
                <w:lang w:eastAsia="ru-RU"/>
              </w:rPr>
              <w:t xml:space="preserve">потреб </w:t>
            </w:r>
            <w:proofErr w:type="spellStart"/>
            <w:r w:rsidRPr="004272BD">
              <w:rPr>
                <w:rFonts w:ascii="Times New Roman" w:hAnsi="Times New Roman" w:cs="Times New Roman"/>
                <w:bCs/>
                <w:sz w:val="24"/>
                <w:szCs w:val="24"/>
                <w:lang w:eastAsia="ru-RU"/>
              </w:rPr>
              <w:t>осіб</w:t>
            </w:r>
            <w:proofErr w:type="spellEnd"/>
            <w:r w:rsidRPr="004272BD">
              <w:rPr>
                <w:rFonts w:ascii="Times New Roman" w:hAnsi="Times New Roman" w:cs="Times New Roman"/>
                <w:bCs/>
                <w:sz w:val="24"/>
                <w:szCs w:val="24"/>
                <w:lang w:eastAsia="ru-RU"/>
              </w:rPr>
              <w:t xml:space="preserve"> з </w:t>
            </w:r>
            <w:proofErr w:type="spellStart"/>
            <w:r w:rsidRPr="004272BD">
              <w:rPr>
                <w:rFonts w:ascii="Times New Roman" w:hAnsi="Times New Roman" w:cs="Times New Roman"/>
                <w:bCs/>
                <w:sz w:val="24"/>
                <w:szCs w:val="24"/>
                <w:lang w:eastAsia="ru-RU"/>
              </w:rPr>
              <w:t>обмеженими</w:t>
            </w:r>
            <w:proofErr w:type="spellEnd"/>
            <w:r w:rsidRPr="004272BD">
              <w:rPr>
                <w:rFonts w:ascii="Times New Roman" w:hAnsi="Times New Roman" w:cs="Times New Roman"/>
                <w:bCs/>
                <w:sz w:val="24"/>
                <w:szCs w:val="24"/>
                <w:lang w:eastAsia="ru-RU"/>
              </w:rPr>
              <w:t xml:space="preserve"> </w:t>
            </w:r>
            <w:proofErr w:type="spellStart"/>
            <w:r w:rsidRPr="004272BD">
              <w:rPr>
                <w:rFonts w:ascii="Times New Roman" w:hAnsi="Times New Roman" w:cs="Times New Roman"/>
                <w:bCs/>
                <w:sz w:val="24"/>
                <w:szCs w:val="24"/>
                <w:lang w:eastAsia="ru-RU"/>
              </w:rPr>
              <w:t>фізичним</w:t>
            </w:r>
            <w:proofErr w:type="spellEnd"/>
            <w:r w:rsidRPr="004272BD">
              <w:rPr>
                <w:rFonts w:ascii="Times New Roman" w:hAnsi="Times New Roman" w:cs="Times New Roman"/>
                <w:bCs/>
                <w:sz w:val="24"/>
                <w:szCs w:val="24"/>
                <w:lang w:val="uk-UA" w:eastAsia="ru-RU"/>
              </w:rPr>
              <w:t xml:space="preserve"> </w:t>
            </w:r>
            <w:proofErr w:type="spellStart"/>
            <w:r w:rsidRPr="004272BD">
              <w:rPr>
                <w:rFonts w:ascii="Times New Roman" w:hAnsi="Times New Roman" w:cs="Times New Roman"/>
                <w:bCs/>
                <w:sz w:val="24"/>
                <w:szCs w:val="24"/>
                <w:lang w:eastAsia="ru-RU"/>
              </w:rPr>
              <w:t>можливостями</w:t>
            </w:r>
            <w:proofErr w:type="spellEnd"/>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lastRenderedPageBreak/>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 xml:space="preserve">Облаштування внутрішніх </w:t>
            </w:r>
            <w:proofErr w:type="spellStart"/>
            <w:r w:rsidRPr="004272BD">
              <w:rPr>
                <w:b/>
                <w:bCs/>
                <w:color w:val="000000"/>
                <w:lang w:val="uk-UA"/>
              </w:rPr>
              <w:t>вбиралень</w:t>
            </w:r>
            <w:proofErr w:type="spellEnd"/>
            <w:r w:rsidRPr="004272BD">
              <w:rPr>
                <w:b/>
                <w:bCs/>
                <w:color w:val="000000"/>
                <w:lang w:val="uk-UA"/>
              </w:rPr>
              <w:t xml:space="preserve"> в укритті корпусу №2 ЗЗСО І-ІІІ ст. №3 м. Гайсин Гайсинської міської ради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25422A" w:rsidRPr="004272BD" w:rsidRDefault="0025422A"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5422A" w:rsidRPr="004272BD" w:rsidRDefault="0025422A" w:rsidP="000C20E3">
            <w:pPr>
              <w:pStyle w:val="Default"/>
              <w:jc w:val="both"/>
              <w:rPr>
                <w:lang w:val="uk-UA"/>
              </w:rPr>
            </w:pPr>
            <w:r w:rsidRPr="004272BD">
              <w:rPr>
                <w:lang w:val="uk-UA"/>
              </w:rPr>
              <w:t>Адаптована мережа дошкільних та шкільних навчальних закладів з сучасними умовами, що забезпечують якісну освіту</w:t>
            </w:r>
          </w:p>
        </w:tc>
      </w:tr>
      <w:tr w:rsidR="0025422A" w:rsidRPr="001B124B"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25422A" w:rsidRPr="004272BD" w:rsidRDefault="0025422A" w:rsidP="000C20E3">
            <w:pPr>
              <w:pStyle w:val="af4"/>
              <w:spacing w:before="40" w:beforeAutospacing="0" w:after="40" w:afterAutospacing="0"/>
              <w:rPr>
                <w:color w:val="000000"/>
              </w:rPr>
            </w:pPr>
            <w:r w:rsidRPr="004272BD">
              <w:rPr>
                <w:b/>
                <w:bCs/>
                <w:color w:val="000000"/>
                <w:lang w:val="uk-UA"/>
              </w:rPr>
              <w:t>Територія, на яку проєкт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5422A" w:rsidRPr="004272BD" w:rsidRDefault="0025422A" w:rsidP="000C20E3">
            <w:pPr>
              <w:pStyle w:val="af4"/>
              <w:spacing w:before="40" w:beforeAutospacing="0" w:after="40" w:afterAutospacing="0"/>
              <w:jc w:val="both"/>
              <w:rPr>
                <w:color w:val="000000"/>
                <w:lang w:val="uk-UA"/>
              </w:rPr>
            </w:pPr>
            <w:r w:rsidRPr="004272BD">
              <w:rPr>
                <w:color w:val="000000"/>
                <w:lang w:val="uk-UA"/>
              </w:rPr>
              <w:t>Заклад загальної середньої освіти І-ІІІ ст. №3 м. Гайсин Гайсинської міської ради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25422A" w:rsidRPr="004272BD" w:rsidRDefault="0025422A"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5422A" w:rsidRPr="004272BD" w:rsidRDefault="0025422A" w:rsidP="000C20E3">
            <w:pPr>
              <w:pStyle w:val="Default"/>
              <w:jc w:val="both"/>
              <w:rPr>
                <w:rFonts w:eastAsia="Times New Roman"/>
                <w:color w:val="auto"/>
                <w:lang w:val="uk-UA" w:eastAsia="en-US"/>
              </w:rPr>
            </w:pPr>
            <w:r w:rsidRPr="004272BD">
              <w:rPr>
                <w:rFonts w:eastAsia="Times New Roman"/>
                <w:color w:val="auto"/>
                <w:lang w:val="uk-UA" w:eastAsia="en-US"/>
              </w:rPr>
              <w:t>Здобувачів освіти – 150, педагогічних працівників – 22, інший персонал – 15, майбутні здобувачі освіти.</w:t>
            </w:r>
          </w:p>
        </w:tc>
      </w:tr>
      <w:tr w:rsidR="0025422A" w:rsidRPr="001B124B"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25422A" w:rsidRPr="004272BD" w:rsidRDefault="0025422A"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5422A" w:rsidRPr="004272BD" w:rsidRDefault="0025422A"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Потреба у реалізації проекту викликана необхідністю створення належних умов для дітей та персоналу у школі. В обох корпусах ЗЗСО І-ІІІ ст.. №3 м. Гайсин відсутні внутрішні вбиральні. Надвірна вбиральня перебуває в аварійному стані. Даний проєкт передбачає  облаштування внутрішніх </w:t>
            </w:r>
            <w:proofErr w:type="spellStart"/>
            <w:r w:rsidRPr="004272BD">
              <w:rPr>
                <w:rFonts w:ascii="Times New Roman" w:hAnsi="Times New Roman" w:cs="Times New Roman"/>
                <w:sz w:val="24"/>
                <w:szCs w:val="24"/>
                <w:lang w:val="uk-UA"/>
              </w:rPr>
              <w:t>вбиралень</w:t>
            </w:r>
            <w:proofErr w:type="spellEnd"/>
            <w:r w:rsidRPr="004272BD">
              <w:rPr>
                <w:rFonts w:ascii="Times New Roman" w:hAnsi="Times New Roman" w:cs="Times New Roman"/>
                <w:sz w:val="24"/>
                <w:szCs w:val="24"/>
                <w:lang w:val="uk-UA"/>
              </w:rPr>
              <w:t xml:space="preserve"> в укритті корпусу №2 закладу освіти для усіх учасників освітнього процесу. </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25422A" w:rsidRPr="004272BD" w:rsidRDefault="0025422A"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5422A" w:rsidRPr="004272BD" w:rsidRDefault="0025422A" w:rsidP="000C20E3">
            <w:pPr>
              <w:spacing w:after="0" w:line="240" w:lineRule="auto"/>
              <w:jc w:val="both"/>
              <w:rPr>
                <w:rFonts w:ascii="Times New Roman" w:hAnsi="Times New Roman" w:cs="Times New Roman"/>
                <w:sz w:val="24"/>
                <w:szCs w:val="24"/>
              </w:rPr>
            </w:pPr>
            <w:r w:rsidRPr="004272BD">
              <w:rPr>
                <w:rFonts w:ascii="Times New Roman" w:hAnsi="Times New Roman" w:cs="Times New Roman"/>
                <w:sz w:val="24"/>
                <w:szCs w:val="24"/>
                <w:lang w:val="uk-UA"/>
              </w:rPr>
              <w:t xml:space="preserve">Створення належних умов для навчання та комфортного перебування дітей у закладі освіти. Забезпечення якісного функціонування навчального процесу. Встановлення </w:t>
            </w:r>
            <w:proofErr w:type="spellStart"/>
            <w:r w:rsidRPr="004272BD">
              <w:rPr>
                <w:rFonts w:ascii="Times New Roman" w:hAnsi="Times New Roman" w:cs="Times New Roman"/>
                <w:sz w:val="24"/>
                <w:szCs w:val="24"/>
                <w:lang w:val="uk-UA"/>
              </w:rPr>
              <w:t>сантехобладнання</w:t>
            </w:r>
            <w:proofErr w:type="spellEnd"/>
            <w:r w:rsidRPr="004272BD">
              <w:rPr>
                <w:rFonts w:ascii="Times New Roman" w:hAnsi="Times New Roman" w:cs="Times New Roman"/>
                <w:sz w:val="24"/>
                <w:szCs w:val="24"/>
                <w:lang w:val="uk-UA"/>
              </w:rPr>
              <w:t>, що значно покращить санітарно-технічний стан закладу.</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5422A" w:rsidRPr="004272BD" w:rsidRDefault="0025422A" w:rsidP="000C20E3">
            <w:pPr>
              <w:pStyle w:val="Default"/>
              <w:jc w:val="both"/>
            </w:pPr>
            <w:proofErr w:type="spellStart"/>
            <w:r w:rsidRPr="004272BD">
              <w:t>Виготовлення</w:t>
            </w:r>
            <w:proofErr w:type="spellEnd"/>
            <w:r w:rsidRPr="004272BD">
              <w:t xml:space="preserve"> проектно-</w:t>
            </w:r>
            <w:proofErr w:type="spellStart"/>
            <w:r w:rsidRPr="004272BD">
              <w:t>кошторисної</w:t>
            </w:r>
            <w:proofErr w:type="spellEnd"/>
            <w:r w:rsidRPr="004272BD">
              <w:t xml:space="preserve"> </w:t>
            </w:r>
            <w:proofErr w:type="spellStart"/>
            <w:r w:rsidRPr="004272BD">
              <w:t>документації</w:t>
            </w:r>
            <w:proofErr w:type="spellEnd"/>
            <w:r w:rsidRPr="004272BD">
              <w:t>.</w:t>
            </w:r>
          </w:p>
          <w:p w:rsidR="0025422A" w:rsidRPr="004272BD" w:rsidRDefault="0025422A" w:rsidP="000C20E3">
            <w:pPr>
              <w:pStyle w:val="Default"/>
              <w:jc w:val="both"/>
            </w:pPr>
            <w:proofErr w:type="spellStart"/>
            <w:r w:rsidRPr="004272BD">
              <w:t>Проведення</w:t>
            </w:r>
            <w:proofErr w:type="spellEnd"/>
            <w:r w:rsidRPr="004272BD">
              <w:t xml:space="preserve"> нового </w:t>
            </w:r>
            <w:proofErr w:type="spellStart"/>
            <w:r w:rsidRPr="004272BD">
              <w:t>опорядження</w:t>
            </w:r>
            <w:proofErr w:type="spellEnd"/>
            <w:r w:rsidRPr="004272BD">
              <w:t xml:space="preserve"> </w:t>
            </w:r>
            <w:proofErr w:type="spellStart"/>
            <w:r w:rsidRPr="004272BD">
              <w:t>стін</w:t>
            </w:r>
            <w:proofErr w:type="spellEnd"/>
            <w:r w:rsidRPr="004272BD">
              <w:t xml:space="preserve"> та </w:t>
            </w:r>
            <w:proofErr w:type="spellStart"/>
            <w:r w:rsidRPr="004272BD">
              <w:t>стелі</w:t>
            </w:r>
            <w:proofErr w:type="spellEnd"/>
            <w:r w:rsidRPr="004272BD">
              <w:t xml:space="preserve">. </w:t>
            </w:r>
          </w:p>
          <w:p w:rsidR="0025422A" w:rsidRPr="004272BD" w:rsidRDefault="0025422A" w:rsidP="000C20E3">
            <w:pPr>
              <w:pStyle w:val="Default"/>
              <w:jc w:val="both"/>
            </w:pPr>
            <w:proofErr w:type="spellStart"/>
            <w:r w:rsidRPr="004272BD">
              <w:t>Заміна</w:t>
            </w:r>
            <w:proofErr w:type="spellEnd"/>
            <w:r w:rsidRPr="004272BD">
              <w:t xml:space="preserve"> </w:t>
            </w:r>
            <w:proofErr w:type="spellStart"/>
            <w:r w:rsidRPr="004272BD">
              <w:t>існуючого</w:t>
            </w:r>
            <w:proofErr w:type="spellEnd"/>
            <w:r w:rsidRPr="004272BD">
              <w:t xml:space="preserve"> </w:t>
            </w:r>
            <w:proofErr w:type="spellStart"/>
            <w:r w:rsidRPr="004272BD">
              <w:t>покриття</w:t>
            </w:r>
            <w:proofErr w:type="spellEnd"/>
            <w:r w:rsidRPr="004272BD">
              <w:t xml:space="preserve"> </w:t>
            </w:r>
            <w:proofErr w:type="spellStart"/>
            <w:r w:rsidRPr="004272BD">
              <w:t>підлоги</w:t>
            </w:r>
            <w:proofErr w:type="spellEnd"/>
            <w:r w:rsidRPr="004272BD">
              <w:t xml:space="preserve"> на </w:t>
            </w:r>
            <w:proofErr w:type="spellStart"/>
            <w:r w:rsidRPr="004272BD">
              <w:t>нове</w:t>
            </w:r>
            <w:proofErr w:type="spellEnd"/>
            <w:r w:rsidRPr="004272BD">
              <w:t>.</w:t>
            </w:r>
          </w:p>
          <w:p w:rsidR="0025422A" w:rsidRPr="004272BD" w:rsidRDefault="0025422A" w:rsidP="000C20E3">
            <w:pPr>
              <w:pStyle w:val="Default"/>
              <w:jc w:val="both"/>
            </w:pPr>
            <w:proofErr w:type="spellStart"/>
            <w:r w:rsidRPr="004272BD">
              <w:t>Заміна</w:t>
            </w:r>
            <w:proofErr w:type="spellEnd"/>
            <w:r w:rsidRPr="004272BD">
              <w:t xml:space="preserve"> </w:t>
            </w:r>
            <w:proofErr w:type="spellStart"/>
            <w:r w:rsidRPr="004272BD">
              <w:t>дверних</w:t>
            </w:r>
            <w:proofErr w:type="spellEnd"/>
            <w:r w:rsidRPr="004272BD">
              <w:t xml:space="preserve"> </w:t>
            </w:r>
            <w:proofErr w:type="spellStart"/>
            <w:r w:rsidRPr="004272BD">
              <w:t>блоків</w:t>
            </w:r>
            <w:proofErr w:type="spellEnd"/>
            <w:r w:rsidRPr="004272BD">
              <w:t>.</w:t>
            </w:r>
          </w:p>
          <w:p w:rsidR="0025422A" w:rsidRPr="004272BD" w:rsidRDefault="0025422A" w:rsidP="000C20E3">
            <w:pPr>
              <w:pStyle w:val="Default"/>
              <w:jc w:val="both"/>
            </w:pPr>
            <w:proofErr w:type="spellStart"/>
            <w:r w:rsidRPr="004272BD">
              <w:t>Встановлення</w:t>
            </w:r>
            <w:proofErr w:type="spellEnd"/>
            <w:r w:rsidRPr="004272BD">
              <w:t xml:space="preserve"> </w:t>
            </w:r>
            <w:proofErr w:type="spellStart"/>
            <w:r w:rsidRPr="004272BD">
              <w:t>унітазів</w:t>
            </w:r>
            <w:proofErr w:type="spellEnd"/>
            <w:r w:rsidRPr="004272BD">
              <w:t xml:space="preserve">, </w:t>
            </w:r>
            <w:proofErr w:type="spellStart"/>
            <w:r w:rsidRPr="004272BD">
              <w:t>клозетних</w:t>
            </w:r>
            <w:proofErr w:type="spellEnd"/>
            <w:r w:rsidRPr="004272BD">
              <w:t xml:space="preserve"> чаш та </w:t>
            </w:r>
            <w:proofErr w:type="spellStart"/>
            <w:r w:rsidRPr="004272BD">
              <w:t>зливних</w:t>
            </w:r>
            <w:proofErr w:type="spellEnd"/>
            <w:r w:rsidRPr="004272BD">
              <w:t xml:space="preserve"> </w:t>
            </w:r>
            <w:proofErr w:type="spellStart"/>
            <w:r w:rsidRPr="004272BD">
              <w:t>бачків</w:t>
            </w:r>
            <w:proofErr w:type="spellEnd"/>
            <w:r w:rsidRPr="004272BD">
              <w:t xml:space="preserve">, а </w:t>
            </w:r>
            <w:proofErr w:type="spellStart"/>
            <w:r w:rsidRPr="004272BD">
              <w:t>також</w:t>
            </w:r>
            <w:proofErr w:type="spellEnd"/>
            <w:r w:rsidRPr="004272BD">
              <w:t xml:space="preserve"> </w:t>
            </w:r>
            <w:proofErr w:type="spellStart"/>
            <w:r w:rsidRPr="004272BD">
              <w:t>вмивальниць</w:t>
            </w:r>
            <w:proofErr w:type="spellEnd"/>
            <w:r w:rsidRPr="004272BD">
              <w:t xml:space="preserve">. </w:t>
            </w:r>
          </w:p>
          <w:p w:rsidR="0025422A" w:rsidRPr="004272BD" w:rsidRDefault="0025422A" w:rsidP="000C20E3">
            <w:pPr>
              <w:pStyle w:val="Default"/>
              <w:jc w:val="both"/>
              <w:rPr>
                <w:lang w:val="uk-UA"/>
              </w:rPr>
            </w:pPr>
            <w:proofErr w:type="spellStart"/>
            <w:r w:rsidRPr="004272BD">
              <w:t>Заміна</w:t>
            </w:r>
            <w:proofErr w:type="spellEnd"/>
            <w:r w:rsidRPr="004272BD">
              <w:t xml:space="preserve"> </w:t>
            </w:r>
            <w:proofErr w:type="spellStart"/>
            <w:r w:rsidRPr="004272BD">
              <w:t>світильників</w:t>
            </w:r>
            <w:proofErr w:type="spellEnd"/>
            <w:r w:rsidRPr="004272BD">
              <w:t xml:space="preserve"> </w:t>
            </w:r>
            <w:proofErr w:type="spellStart"/>
            <w:r w:rsidRPr="004272BD">
              <w:t>електроосвітлення</w:t>
            </w:r>
            <w:proofErr w:type="spellEnd"/>
            <w:r w:rsidRPr="004272BD">
              <w:t>.</w:t>
            </w:r>
          </w:p>
        </w:tc>
      </w:tr>
      <w:tr w:rsidR="0025422A" w:rsidRPr="004272BD" w:rsidTr="0025422A">
        <w:tc>
          <w:tcPr>
            <w:tcW w:w="2367" w:type="dxa"/>
            <w:tcBorders>
              <w:top w:val="single" w:sz="4" w:space="0" w:color="auto"/>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25422A" w:rsidRPr="004272BD" w:rsidRDefault="0025422A"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2024 рік</w:t>
            </w:r>
          </w:p>
        </w:tc>
      </w:tr>
      <w:tr w:rsidR="0025422A" w:rsidRPr="004272BD" w:rsidTr="0025422A">
        <w:tc>
          <w:tcPr>
            <w:tcW w:w="2367" w:type="dxa"/>
            <w:vMerge w:val="restart"/>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25422A" w:rsidRPr="004272BD" w:rsidRDefault="0025422A"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5422A" w:rsidRPr="004272BD" w:rsidRDefault="0025422A"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25422A" w:rsidRPr="004272BD" w:rsidTr="0025422A">
        <w:tc>
          <w:tcPr>
            <w:tcW w:w="0" w:type="auto"/>
            <w:vMerge/>
            <w:tcBorders>
              <w:top w:val="nil"/>
              <w:left w:val="single" w:sz="8" w:space="0" w:color="auto"/>
              <w:bottom w:val="single" w:sz="8" w:space="0" w:color="auto"/>
              <w:right w:val="single" w:sz="8" w:space="0" w:color="auto"/>
            </w:tcBorders>
            <w:shd w:val="clear" w:color="auto" w:fill="C2D69B" w:themeFill="accent3" w:themeFillTint="99"/>
            <w:vAlign w:val="center"/>
            <w:hideMark/>
          </w:tcPr>
          <w:p w:rsidR="0025422A" w:rsidRPr="004272BD" w:rsidRDefault="0025422A" w:rsidP="000C20E3">
            <w:pPr>
              <w:spacing w:after="0" w:line="240" w:lineRule="auto"/>
              <w:rPr>
                <w:rFonts w:ascii="Times New Roman" w:eastAsia="Calibri" w:hAnsi="Times New Roman" w:cs="Times New Roman"/>
                <w:color w:val="000000"/>
                <w:sz w:val="24"/>
                <w:szCs w:val="24"/>
                <w:lang w:eastAsia="ru-RU"/>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1500,00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1500,00</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25422A" w:rsidRPr="004272BD" w:rsidRDefault="0025422A"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25422A" w:rsidRPr="004272BD" w:rsidRDefault="0025422A" w:rsidP="000C20E3">
            <w:pPr>
              <w:pStyle w:val="af4"/>
              <w:jc w:val="both"/>
              <w:rPr>
                <w:color w:val="000000"/>
                <w:lang w:val="uk-UA"/>
              </w:rPr>
            </w:pPr>
            <w:r w:rsidRPr="004272BD">
              <w:rPr>
                <w:lang w:val="uk-UA"/>
              </w:rPr>
              <w:t>Місцевий бюджет, державний бюджет, спонсорські кошти.</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25422A" w:rsidRPr="004272BD" w:rsidRDefault="0025422A" w:rsidP="000C20E3">
            <w:pPr>
              <w:pStyle w:val="af4"/>
              <w:spacing w:before="40" w:beforeAutospacing="0" w:after="40" w:afterAutospacing="0"/>
              <w:jc w:val="both"/>
              <w:rPr>
                <w:color w:val="000000"/>
                <w:lang w:val="uk-UA"/>
              </w:rPr>
            </w:pPr>
            <w:r w:rsidRPr="004272BD">
              <w:rPr>
                <w:color w:val="000000"/>
                <w:lang w:val="uk-UA"/>
              </w:rPr>
              <w:t>Гайсинська міська рада, відділ освіти, партнери, ГО</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25422A" w:rsidRPr="004272BD" w:rsidRDefault="0025422A"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rPr>
            </w:pPr>
          </w:p>
        </w:tc>
      </w:tr>
    </w:tbl>
    <w:p w:rsidR="00772DB7" w:rsidRDefault="00772DB7" w:rsidP="000C20E3">
      <w:pPr>
        <w:spacing w:after="0" w:line="240" w:lineRule="auto"/>
        <w:jc w:val="both"/>
        <w:rPr>
          <w:rFonts w:ascii="Times New Roman" w:eastAsia="Calibri" w:hAnsi="Times New Roman" w:cs="Times New Roman"/>
          <w:sz w:val="24"/>
          <w:szCs w:val="24"/>
          <w:lang w:val="uk-UA" w:eastAsia="ru-RU"/>
        </w:rPr>
      </w:pPr>
    </w:p>
    <w:p w:rsidR="00FE60AB" w:rsidRDefault="00FE60AB" w:rsidP="000C20E3">
      <w:pPr>
        <w:spacing w:after="0" w:line="240" w:lineRule="auto"/>
        <w:jc w:val="both"/>
        <w:rPr>
          <w:rFonts w:ascii="Times New Roman" w:eastAsia="Calibri" w:hAnsi="Times New Roman" w:cs="Times New Roman"/>
          <w:sz w:val="24"/>
          <w:szCs w:val="24"/>
          <w:lang w:val="uk-UA" w:eastAsia="ru-RU"/>
        </w:rPr>
      </w:pPr>
    </w:p>
    <w:p w:rsidR="00FE60AB" w:rsidRPr="004272BD" w:rsidRDefault="00FE60AB"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78</w:t>
      </w: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6"/>
              <w:spacing w:before="40" w:beforeAutospacing="0" w:after="40" w:afterAutospacing="0"/>
              <w:rPr>
                <w:color w:val="000000"/>
                <w:sz w:val="24"/>
                <w:szCs w:val="24"/>
                <w:lang w:val="ru-RU"/>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5422A" w:rsidRPr="004272BD" w:rsidRDefault="0025422A" w:rsidP="000C20E3">
            <w:pPr>
              <w:keepNext/>
              <w:spacing w:line="240" w:lineRule="auto"/>
              <w:jc w:val="both"/>
              <w:rPr>
                <w:rFonts w:ascii="Times New Roman" w:hAnsi="Times New Roman" w:cs="Times New Roman"/>
                <w:bCs/>
                <w:sz w:val="24"/>
                <w:szCs w:val="24"/>
                <w:lang w:eastAsia="ru-RU"/>
              </w:rPr>
            </w:pPr>
            <w:r w:rsidRPr="004272BD">
              <w:rPr>
                <w:rFonts w:ascii="Times New Roman" w:hAnsi="Times New Roman" w:cs="Times New Roman"/>
                <w:bCs/>
                <w:sz w:val="24"/>
                <w:szCs w:val="24"/>
                <w:lang w:eastAsia="ru-RU"/>
              </w:rPr>
              <w:t xml:space="preserve">3.1.1. </w:t>
            </w:r>
            <w:proofErr w:type="spellStart"/>
            <w:r w:rsidRPr="004272BD">
              <w:rPr>
                <w:rFonts w:ascii="Times New Roman" w:hAnsi="Times New Roman" w:cs="Times New Roman"/>
                <w:bCs/>
                <w:sz w:val="24"/>
                <w:szCs w:val="24"/>
                <w:lang w:eastAsia="ru-RU"/>
              </w:rPr>
              <w:t>Капітальний</w:t>
            </w:r>
            <w:proofErr w:type="spellEnd"/>
            <w:r w:rsidRPr="004272BD">
              <w:rPr>
                <w:rFonts w:ascii="Times New Roman" w:hAnsi="Times New Roman" w:cs="Times New Roman"/>
                <w:bCs/>
                <w:sz w:val="24"/>
                <w:szCs w:val="24"/>
                <w:lang w:eastAsia="ru-RU"/>
              </w:rPr>
              <w:t xml:space="preserve"> ремонт,</w:t>
            </w:r>
            <w:r w:rsidRPr="004272BD">
              <w:rPr>
                <w:rFonts w:ascii="Times New Roman" w:hAnsi="Times New Roman" w:cs="Times New Roman"/>
                <w:bCs/>
                <w:sz w:val="24"/>
                <w:szCs w:val="24"/>
                <w:lang w:val="uk-UA" w:eastAsia="ru-RU"/>
              </w:rPr>
              <w:t xml:space="preserve"> </w:t>
            </w:r>
            <w:proofErr w:type="spellStart"/>
            <w:r w:rsidRPr="004272BD">
              <w:rPr>
                <w:rFonts w:ascii="Times New Roman" w:hAnsi="Times New Roman" w:cs="Times New Roman"/>
                <w:bCs/>
                <w:sz w:val="24"/>
                <w:szCs w:val="24"/>
                <w:lang w:eastAsia="ru-RU"/>
              </w:rPr>
              <w:t>реконструкція</w:t>
            </w:r>
            <w:proofErr w:type="spellEnd"/>
            <w:r w:rsidRPr="004272BD">
              <w:rPr>
                <w:rFonts w:ascii="Times New Roman" w:hAnsi="Times New Roman" w:cs="Times New Roman"/>
                <w:bCs/>
                <w:sz w:val="24"/>
                <w:szCs w:val="24"/>
                <w:lang w:eastAsia="ru-RU"/>
              </w:rPr>
              <w:t xml:space="preserve">, </w:t>
            </w:r>
            <w:proofErr w:type="spellStart"/>
            <w:r w:rsidRPr="004272BD">
              <w:rPr>
                <w:rFonts w:ascii="Times New Roman" w:hAnsi="Times New Roman" w:cs="Times New Roman"/>
                <w:bCs/>
                <w:sz w:val="24"/>
                <w:szCs w:val="24"/>
                <w:lang w:eastAsia="ru-RU"/>
              </w:rPr>
              <w:t>термомодернізація</w:t>
            </w:r>
            <w:proofErr w:type="spellEnd"/>
            <w:r w:rsidRPr="004272BD">
              <w:rPr>
                <w:rFonts w:ascii="Times New Roman" w:hAnsi="Times New Roman" w:cs="Times New Roman"/>
                <w:bCs/>
                <w:sz w:val="24"/>
                <w:szCs w:val="24"/>
                <w:lang w:val="uk-UA" w:eastAsia="ru-RU"/>
              </w:rPr>
              <w:t xml:space="preserve"> </w:t>
            </w:r>
            <w:proofErr w:type="spellStart"/>
            <w:r w:rsidRPr="004272BD">
              <w:rPr>
                <w:rFonts w:ascii="Times New Roman" w:hAnsi="Times New Roman" w:cs="Times New Roman"/>
                <w:bCs/>
                <w:sz w:val="24"/>
                <w:szCs w:val="24"/>
                <w:lang w:eastAsia="ru-RU"/>
              </w:rPr>
              <w:t>приміщень</w:t>
            </w:r>
            <w:proofErr w:type="spellEnd"/>
            <w:r w:rsidRPr="004272BD">
              <w:rPr>
                <w:rFonts w:ascii="Times New Roman" w:hAnsi="Times New Roman" w:cs="Times New Roman"/>
                <w:bCs/>
                <w:sz w:val="24"/>
                <w:szCs w:val="24"/>
                <w:lang w:eastAsia="ru-RU"/>
              </w:rPr>
              <w:t xml:space="preserve"> </w:t>
            </w:r>
            <w:proofErr w:type="spellStart"/>
            <w:r w:rsidRPr="004272BD">
              <w:rPr>
                <w:rFonts w:ascii="Times New Roman" w:hAnsi="Times New Roman" w:cs="Times New Roman"/>
                <w:bCs/>
                <w:sz w:val="24"/>
                <w:szCs w:val="24"/>
                <w:lang w:eastAsia="ru-RU"/>
              </w:rPr>
              <w:t>дошкільних</w:t>
            </w:r>
            <w:proofErr w:type="spellEnd"/>
            <w:r w:rsidRPr="004272BD">
              <w:rPr>
                <w:rFonts w:ascii="Times New Roman" w:hAnsi="Times New Roman" w:cs="Times New Roman"/>
                <w:bCs/>
                <w:sz w:val="24"/>
                <w:szCs w:val="24"/>
                <w:lang w:eastAsia="ru-RU"/>
              </w:rPr>
              <w:t xml:space="preserve"> та </w:t>
            </w:r>
            <w:proofErr w:type="spellStart"/>
            <w:r w:rsidRPr="004272BD">
              <w:rPr>
                <w:rFonts w:ascii="Times New Roman" w:hAnsi="Times New Roman" w:cs="Times New Roman"/>
                <w:bCs/>
                <w:sz w:val="24"/>
                <w:szCs w:val="24"/>
                <w:lang w:eastAsia="ru-RU"/>
              </w:rPr>
              <w:t>шкільних</w:t>
            </w:r>
            <w:proofErr w:type="spellEnd"/>
            <w:r w:rsidRPr="004272BD">
              <w:rPr>
                <w:rFonts w:ascii="Times New Roman" w:hAnsi="Times New Roman" w:cs="Times New Roman"/>
                <w:bCs/>
                <w:sz w:val="24"/>
                <w:szCs w:val="24"/>
                <w:lang w:val="uk-UA" w:eastAsia="ru-RU"/>
              </w:rPr>
              <w:t xml:space="preserve"> </w:t>
            </w:r>
            <w:proofErr w:type="spellStart"/>
            <w:r w:rsidRPr="004272BD">
              <w:rPr>
                <w:rFonts w:ascii="Times New Roman" w:hAnsi="Times New Roman" w:cs="Times New Roman"/>
                <w:bCs/>
                <w:sz w:val="24"/>
                <w:szCs w:val="24"/>
                <w:lang w:eastAsia="ru-RU"/>
              </w:rPr>
              <w:t>навчальних</w:t>
            </w:r>
            <w:proofErr w:type="spellEnd"/>
            <w:r w:rsidRPr="004272BD">
              <w:rPr>
                <w:rFonts w:ascii="Times New Roman" w:hAnsi="Times New Roman" w:cs="Times New Roman"/>
                <w:bCs/>
                <w:sz w:val="24"/>
                <w:szCs w:val="24"/>
                <w:lang w:eastAsia="ru-RU"/>
              </w:rPr>
              <w:t xml:space="preserve"> </w:t>
            </w:r>
            <w:proofErr w:type="spellStart"/>
            <w:r w:rsidRPr="004272BD">
              <w:rPr>
                <w:rFonts w:ascii="Times New Roman" w:hAnsi="Times New Roman" w:cs="Times New Roman"/>
                <w:bCs/>
                <w:sz w:val="24"/>
                <w:szCs w:val="24"/>
                <w:lang w:eastAsia="ru-RU"/>
              </w:rPr>
              <w:t>закладів</w:t>
            </w:r>
            <w:proofErr w:type="spellEnd"/>
            <w:r w:rsidRPr="004272BD">
              <w:rPr>
                <w:rFonts w:ascii="Times New Roman" w:hAnsi="Times New Roman" w:cs="Times New Roman"/>
                <w:bCs/>
                <w:sz w:val="24"/>
                <w:szCs w:val="24"/>
                <w:lang w:eastAsia="ru-RU"/>
              </w:rPr>
              <w:t xml:space="preserve"> з </w:t>
            </w:r>
            <w:proofErr w:type="spellStart"/>
            <w:r w:rsidRPr="004272BD">
              <w:rPr>
                <w:rFonts w:ascii="Times New Roman" w:hAnsi="Times New Roman" w:cs="Times New Roman"/>
                <w:bCs/>
                <w:sz w:val="24"/>
                <w:szCs w:val="24"/>
                <w:lang w:eastAsia="ru-RU"/>
              </w:rPr>
              <w:t>врахуванням</w:t>
            </w:r>
            <w:proofErr w:type="spellEnd"/>
            <w:r w:rsidRPr="004272BD">
              <w:rPr>
                <w:rFonts w:ascii="Times New Roman" w:hAnsi="Times New Roman" w:cs="Times New Roman"/>
                <w:bCs/>
                <w:sz w:val="24"/>
                <w:szCs w:val="24"/>
                <w:lang w:val="uk-UA" w:eastAsia="ru-RU"/>
              </w:rPr>
              <w:t xml:space="preserve"> </w:t>
            </w:r>
            <w:r w:rsidRPr="004272BD">
              <w:rPr>
                <w:rFonts w:ascii="Times New Roman" w:hAnsi="Times New Roman" w:cs="Times New Roman"/>
                <w:bCs/>
                <w:sz w:val="24"/>
                <w:szCs w:val="24"/>
                <w:lang w:eastAsia="ru-RU"/>
              </w:rPr>
              <w:t xml:space="preserve">потреб </w:t>
            </w:r>
            <w:proofErr w:type="spellStart"/>
            <w:r w:rsidRPr="004272BD">
              <w:rPr>
                <w:rFonts w:ascii="Times New Roman" w:hAnsi="Times New Roman" w:cs="Times New Roman"/>
                <w:bCs/>
                <w:sz w:val="24"/>
                <w:szCs w:val="24"/>
                <w:lang w:eastAsia="ru-RU"/>
              </w:rPr>
              <w:t>осіб</w:t>
            </w:r>
            <w:proofErr w:type="spellEnd"/>
            <w:r w:rsidRPr="004272BD">
              <w:rPr>
                <w:rFonts w:ascii="Times New Roman" w:hAnsi="Times New Roman" w:cs="Times New Roman"/>
                <w:bCs/>
                <w:sz w:val="24"/>
                <w:szCs w:val="24"/>
                <w:lang w:eastAsia="ru-RU"/>
              </w:rPr>
              <w:t xml:space="preserve"> з </w:t>
            </w:r>
            <w:proofErr w:type="spellStart"/>
            <w:r w:rsidRPr="004272BD">
              <w:rPr>
                <w:rFonts w:ascii="Times New Roman" w:hAnsi="Times New Roman" w:cs="Times New Roman"/>
                <w:bCs/>
                <w:sz w:val="24"/>
                <w:szCs w:val="24"/>
                <w:lang w:eastAsia="ru-RU"/>
              </w:rPr>
              <w:t>обмеженими</w:t>
            </w:r>
            <w:proofErr w:type="spellEnd"/>
            <w:r w:rsidRPr="004272BD">
              <w:rPr>
                <w:rFonts w:ascii="Times New Roman" w:hAnsi="Times New Roman" w:cs="Times New Roman"/>
                <w:bCs/>
                <w:sz w:val="24"/>
                <w:szCs w:val="24"/>
                <w:lang w:eastAsia="ru-RU"/>
              </w:rPr>
              <w:t xml:space="preserve"> </w:t>
            </w:r>
            <w:proofErr w:type="spellStart"/>
            <w:r w:rsidRPr="004272BD">
              <w:rPr>
                <w:rFonts w:ascii="Times New Roman" w:hAnsi="Times New Roman" w:cs="Times New Roman"/>
                <w:bCs/>
                <w:sz w:val="24"/>
                <w:szCs w:val="24"/>
                <w:lang w:eastAsia="ru-RU"/>
              </w:rPr>
              <w:t>фізичним</w:t>
            </w:r>
            <w:proofErr w:type="spellEnd"/>
            <w:r w:rsidRPr="004272BD">
              <w:rPr>
                <w:rFonts w:ascii="Times New Roman" w:hAnsi="Times New Roman" w:cs="Times New Roman"/>
                <w:bCs/>
                <w:sz w:val="24"/>
                <w:szCs w:val="24"/>
                <w:lang w:val="uk-UA" w:eastAsia="ru-RU"/>
              </w:rPr>
              <w:t xml:space="preserve"> </w:t>
            </w:r>
            <w:proofErr w:type="spellStart"/>
            <w:r w:rsidRPr="004272BD">
              <w:rPr>
                <w:rFonts w:ascii="Times New Roman" w:hAnsi="Times New Roman" w:cs="Times New Roman"/>
                <w:bCs/>
                <w:sz w:val="24"/>
                <w:szCs w:val="24"/>
                <w:lang w:eastAsia="ru-RU"/>
              </w:rPr>
              <w:t>можливостями</w:t>
            </w:r>
            <w:proofErr w:type="spellEnd"/>
          </w:p>
        </w:tc>
      </w:tr>
      <w:tr w:rsidR="0025422A" w:rsidRPr="001B124B"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lastRenderedPageBreak/>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lang w:val="uk-UA"/>
              </w:rPr>
              <w:t>Капітальний ремонт даху 2-го корпусу ЗЗСО І-ІІІ ст. №3 м. Гайсин Гайсинської міської ради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Адаптована мережа дошкільних та шкільних навчальних закладів з сучасними умовами, що забезпечують якісну освіту</w:t>
            </w:r>
          </w:p>
        </w:tc>
      </w:tr>
      <w:tr w:rsidR="0025422A" w:rsidRPr="001B124B"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Територія, на яку проєкт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color w:val="000000"/>
                <w:lang w:val="uk-UA"/>
              </w:rPr>
              <w:t>Заклад загальної середньої освіти І-ІІІ ст. №3 м. Гайсин Гайсинської міської ради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rFonts w:eastAsia="Times New Roman"/>
                <w:color w:val="auto"/>
                <w:lang w:val="uk-UA" w:eastAsia="en-US"/>
              </w:rPr>
            </w:pPr>
            <w:r w:rsidRPr="004272BD">
              <w:rPr>
                <w:rFonts w:eastAsia="Times New Roman"/>
                <w:color w:val="auto"/>
                <w:lang w:val="uk-UA" w:eastAsia="en-US"/>
              </w:rPr>
              <w:t>Здобувачів освіти – 150, педагогічних працівників – 22, інший персонал – 15, майбутні здобувачі освіти.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Потреба у реалізації проекту викликана необхідністю створення належних умов для дітей. </w:t>
            </w:r>
            <w:r w:rsidRPr="004272BD">
              <w:rPr>
                <w:rFonts w:ascii="Times New Roman" w:hAnsi="Times New Roman" w:cs="Times New Roman"/>
                <w:sz w:val="24"/>
                <w:szCs w:val="24"/>
              </w:rPr>
              <w:t xml:space="preserve"> </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after="0" w:line="240" w:lineRule="auto"/>
              <w:jc w:val="both"/>
              <w:rPr>
                <w:rFonts w:ascii="Times New Roman" w:hAnsi="Times New Roman" w:cs="Times New Roman"/>
                <w:sz w:val="24"/>
                <w:szCs w:val="24"/>
                <w:shd w:val="clear" w:color="auto" w:fill="FFFFFF"/>
                <w:lang w:val="uk-UA"/>
              </w:rPr>
            </w:pPr>
            <w:r w:rsidRPr="004272BD">
              <w:rPr>
                <w:rFonts w:ascii="Times New Roman" w:hAnsi="Times New Roman" w:cs="Times New Roman"/>
                <w:sz w:val="24"/>
                <w:szCs w:val="24"/>
                <w:lang w:val="uk-UA"/>
              </w:rPr>
              <w:t>Створення безпечних та комфортних умов для учнів під час освітнього процесу,  попередження травматизму у закладі освіти.         Забезпечення естетичного вигляду закладу освіти, що відповідає санітарним нормам. Зміцнення матеріально-технічної бази та зменшення</w:t>
            </w:r>
            <w:r w:rsidRPr="004272BD">
              <w:rPr>
                <w:rFonts w:ascii="Times New Roman" w:hAnsi="Times New Roman" w:cs="Times New Roman"/>
                <w:sz w:val="24"/>
                <w:szCs w:val="24"/>
                <w:shd w:val="clear" w:color="auto" w:fill="FFFFFF"/>
                <w:lang w:val="uk-UA"/>
              </w:rPr>
              <w:t xml:space="preserve"> тепловтрат через зносостійкість даху, зменшення витрат на сплату послуг з опалення. Встановлення </w:t>
            </w:r>
            <w:proofErr w:type="spellStart"/>
            <w:r w:rsidRPr="004272BD">
              <w:rPr>
                <w:rFonts w:ascii="Times New Roman" w:hAnsi="Times New Roman" w:cs="Times New Roman"/>
                <w:sz w:val="24"/>
                <w:szCs w:val="24"/>
                <w:shd w:val="clear" w:color="auto" w:fill="FFFFFF"/>
                <w:lang w:val="uk-UA"/>
              </w:rPr>
              <w:t>снігозатримувачів</w:t>
            </w:r>
            <w:proofErr w:type="spellEnd"/>
            <w:r w:rsidRPr="004272BD">
              <w:rPr>
                <w:rFonts w:ascii="Times New Roman" w:hAnsi="Times New Roman" w:cs="Times New Roman"/>
                <w:sz w:val="24"/>
                <w:szCs w:val="24"/>
                <w:shd w:val="clear" w:color="auto" w:fill="FFFFFF"/>
                <w:lang w:val="uk-UA"/>
              </w:rPr>
              <w:t xml:space="preserve"> та водостічних систем забезпечить тривалий термін експлуатації будівлі та захистить укриття закладу освіти від накопичення надлишкової вологи </w:t>
            </w:r>
            <w:r w:rsidRPr="004272BD">
              <w:rPr>
                <w:rFonts w:ascii="Times New Roman" w:hAnsi="Times New Roman" w:cs="Times New Roman"/>
                <w:sz w:val="24"/>
                <w:szCs w:val="24"/>
                <w:lang w:val="uk-UA"/>
              </w:rPr>
              <w:t xml:space="preserve"> </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 xml:space="preserve"> 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pPr>
            <w:proofErr w:type="spellStart"/>
            <w:r w:rsidRPr="004272BD">
              <w:t>Виготовлення</w:t>
            </w:r>
            <w:proofErr w:type="spellEnd"/>
            <w:r w:rsidRPr="004272BD">
              <w:t xml:space="preserve"> проектно-</w:t>
            </w:r>
            <w:proofErr w:type="spellStart"/>
            <w:r w:rsidRPr="004272BD">
              <w:t>кошторисної</w:t>
            </w:r>
            <w:proofErr w:type="spellEnd"/>
            <w:r w:rsidRPr="004272BD">
              <w:t xml:space="preserve"> </w:t>
            </w:r>
            <w:proofErr w:type="spellStart"/>
            <w:r w:rsidRPr="004272BD">
              <w:t>документації</w:t>
            </w:r>
            <w:proofErr w:type="spellEnd"/>
            <w:r w:rsidRPr="004272BD">
              <w:t xml:space="preserve">. </w:t>
            </w:r>
          </w:p>
          <w:p w:rsidR="0025422A" w:rsidRPr="004272BD" w:rsidRDefault="0025422A" w:rsidP="000C20E3">
            <w:pPr>
              <w:pStyle w:val="Default"/>
              <w:jc w:val="both"/>
              <w:rPr>
                <w:color w:val="FF0000"/>
              </w:rPr>
            </w:pPr>
            <w:proofErr w:type="spellStart"/>
            <w:r w:rsidRPr="004272BD">
              <w:t>Визначення</w:t>
            </w:r>
            <w:proofErr w:type="spellEnd"/>
            <w:r w:rsidRPr="004272BD">
              <w:t xml:space="preserve"> </w:t>
            </w:r>
            <w:proofErr w:type="spellStart"/>
            <w:r w:rsidRPr="004272BD">
              <w:t>підрядної</w:t>
            </w:r>
            <w:proofErr w:type="spellEnd"/>
            <w:r w:rsidRPr="004272BD">
              <w:t xml:space="preserve"> </w:t>
            </w:r>
            <w:proofErr w:type="spellStart"/>
            <w:r w:rsidRPr="004272BD">
              <w:t>організації</w:t>
            </w:r>
            <w:proofErr w:type="spellEnd"/>
            <w:r w:rsidRPr="004272BD">
              <w:rPr>
                <w:color w:val="FF0000"/>
              </w:rPr>
              <w:t xml:space="preserve">. </w:t>
            </w:r>
          </w:p>
          <w:p w:rsidR="0025422A" w:rsidRPr="004272BD" w:rsidRDefault="0025422A" w:rsidP="000C20E3">
            <w:pPr>
              <w:pStyle w:val="Default"/>
              <w:jc w:val="both"/>
              <w:rPr>
                <w:color w:val="auto"/>
              </w:rPr>
            </w:pPr>
            <w:r w:rsidRPr="004272BD">
              <w:rPr>
                <w:color w:val="auto"/>
              </w:rPr>
              <w:t xml:space="preserve">Ремонт </w:t>
            </w:r>
            <w:r w:rsidRPr="004272BD">
              <w:rPr>
                <w:color w:val="auto"/>
                <w:lang w:val="uk-UA"/>
              </w:rPr>
              <w:t>даху 2-го</w:t>
            </w:r>
            <w:r w:rsidRPr="004272BD">
              <w:rPr>
                <w:color w:val="auto"/>
              </w:rPr>
              <w:t xml:space="preserve"> </w:t>
            </w:r>
            <w:r w:rsidRPr="004272BD">
              <w:rPr>
                <w:color w:val="auto"/>
                <w:lang w:val="uk-UA"/>
              </w:rPr>
              <w:t>корпус</w:t>
            </w:r>
            <w:r w:rsidRPr="004272BD">
              <w:rPr>
                <w:color w:val="auto"/>
              </w:rPr>
              <w:t>у</w:t>
            </w:r>
            <w:r w:rsidRPr="004272BD">
              <w:rPr>
                <w:color w:val="auto"/>
                <w:lang w:val="uk-UA"/>
              </w:rPr>
              <w:t>.</w:t>
            </w:r>
            <w:r w:rsidRPr="004272BD">
              <w:rPr>
                <w:color w:val="auto"/>
              </w:rPr>
              <w:t xml:space="preserve"> </w:t>
            </w:r>
          </w:p>
          <w:p w:rsidR="0025422A" w:rsidRPr="004272BD" w:rsidRDefault="0025422A" w:rsidP="000C20E3">
            <w:pPr>
              <w:pStyle w:val="Default"/>
              <w:jc w:val="both"/>
              <w:rPr>
                <w:lang w:val="uk-UA"/>
              </w:rPr>
            </w:pPr>
            <w:proofErr w:type="spellStart"/>
            <w:r w:rsidRPr="004272BD">
              <w:rPr>
                <w:color w:val="auto"/>
              </w:rPr>
              <w:t>Здача</w:t>
            </w:r>
            <w:proofErr w:type="spellEnd"/>
            <w:r w:rsidRPr="004272BD">
              <w:rPr>
                <w:color w:val="auto"/>
              </w:rPr>
              <w:t xml:space="preserve"> </w:t>
            </w:r>
            <w:proofErr w:type="spellStart"/>
            <w:r w:rsidRPr="004272BD">
              <w:rPr>
                <w:color w:val="auto"/>
              </w:rPr>
              <w:t>об’єкта</w:t>
            </w:r>
            <w:proofErr w:type="spellEnd"/>
            <w:r w:rsidRPr="004272BD">
              <w:rPr>
                <w:color w:val="auto"/>
              </w:rPr>
              <w:t xml:space="preserve"> в </w:t>
            </w:r>
            <w:proofErr w:type="spellStart"/>
            <w:r w:rsidRPr="004272BD">
              <w:rPr>
                <w:color w:val="auto"/>
              </w:rPr>
              <w:t>експлуатацію</w:t>
            </w:r>
            <w:proofErr w:type="spellEnd"/>
            <w:r w:rsidRPr="004272BD">
              <w:rPr>
                <w:color w:val="auto"/>
              </w:rPr>
              <w:t>.</w:t>
            </w:r>
          </w:p>
        </w:tc>
      </w:tr>
      <w:tr w:rsidR="0025422A" w:rsidRPr="004272BD" w:rsidTr="0025422A">
        <w:tc>
          <w:tcPr>
            <w:tcW w:w="2367" w:type="dxa"/>
            <w:tcBorders>
              <w:top w:val="single" w:sz="4" w:space="0" w:color="auto"/>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2025-2026 р.</w:t>
            </w:r>
          </w:p>
        </w:tc>
      </w:tr>
      <w:tr w:rsidR="0025422A" w:rsidRPr="004272BD" w:rsidTr="0025422A">
        <w:tc>
          <w:tcPr>
            <w:tcW w:w="2367" w:type="dxa"/>
            <w:vMerge w:val="restart"/>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25422A" w:rsidRPr="004272BD" w:rsidTr="0025422A">
        <w:tc>
          <w:tcPr>
            <w:tcW w:w="0" w:type="auto"/>
            <w:vMerge/>
            <w:tcBorders>
              <w:top w:val="nil"/>
              <w:left w:val="single" w:sz="8" w:space="0" w:color="auto"/>
              <w:bottom w:val="single" w:sz="8" w:space="0" w:color="auto"/>
              <w:right w:val="single" w:sz="8" w:space="0" w:color="auto"/>
            </w:tcBorders>
            <w:shd w:val="clear" w:color="auto" w:fill="A8D08D"/>
            <w:vAlign w:val="center"/>
          </w:tcPr>
          <w:p w:rsidR="0025422A" w:rsidRPr="004272BD" w:rsidRDefault="0025422A"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lang w:val="uk-UA"/>
              </w:rPr>
            </w:pPr>
            <w:r w:rsidRPr="004272BD">
              <w:rPr>
                <w:b/>
                <w:bCs/>
                <w:lang w:val="uk-UA"/>
              </w:rPr>
              <w:t>0</w:t>
            </w:r>
            <w:r w:rsidR="007D681E">
              <w:rPr>
                <w:b/>
                <w:bCs/>
                <w:lang w:val="uk-UA"/>
              </w:rPr>
              <w:t>,00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2000,00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800,00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2800,00</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after="40"/>
              <w:jc w:val="both"/>
              <w:rPr>
                <w:color w:val="000000"/>
                <w:lang w:val="uk-UA"/>
              </w:rPr>
            </w:pPr>
            <w:r w:rsidRPr="004272BD">
              <w:rPr>
                <w:lang w:val="uk-UA"/>
              </w:rPr>
              <w:t>Місцевий бюджет, державний бюджет, спонсорські кошти.</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color w:val="000000"/>
                <w:lang w:val="uk-UA"/>
              </w:rPr>
              <w:t>Гайсинська міська рада, відділ освіти, партнери, ГО</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rPr>
            </w:pPr>
          </w:p>
        </w:tc>
      </w:tr>
    </w:tbl>
    <w:p w:rsidR="0025422A" w:rsidRPr="004272BD" w:rsidRDefault="0025422A" w:rsidP="000C20E3">
      <w:pPr>
        <w:spacing w:after="0" w:line="240" w:lineRule="auto"/>
        <w:jc w:val="right"/>
        <w:rPr>
          <w:rFonts w:ascii="Times New Roman" w:hAnsi="Times New Roman" w:cs="Times New Roman"/>
          <w:b/>
          <w:color w:val="000000"/>
          <w:sz w:val="24"/>
          <w:szCs w:val="24"/>
          <w:lang w:val="uk-UA" w:eastAsia="ru-RU"/>
        </w:rPr>
      </w:pPr>
    </w:p>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7</w:t>
      </w:r>
      <w:r w:rsidRPr="004272BD">
        <w:rPr>
          <w:rFonts w:ascii="Times New Roman" w:eastAsia="Calibri" w:hAnsi="Times New Roman" w:cs="Times New Roman"/>
          <w:sz w:val="24"/>
          <w:szCs w:val="24"/>
          <w:lang w:val="uk-UA" w:eastAsia="ru-RU"/>
        </w:rPr>
        <w:t>9</w:t>
      </w: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25422A" w:rsidRPr="004272BD" w:rsidRDefault="0025422A" w:rsidP="000C20E3">
            <w:pPr>
              <w:pStyle w:val="6"/>
              <w:spacing w:before="40" w:beforeAutospacing="0" w:after="40" w:afterAutospacing="0"/>
              <w:rPr>
                <w:color w:val="000000"/>
                <w:sz w:val="24"/>
                <w:szCs w:val="24"/>
                <w:lang w:val="ru-RU"/>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5422A" w:rsidRPr="004272BD" w:rsidRDefault="0025422A" w:rsidP="000C20E3">
            <w:pPr>
              <w:keepNext/>
              <w:spacing w:line="240" w:lineRule="auto"/>
              <w:jc w:val="both"/>
              <w:rPr>
                <w:rFonts w:ascii="Times New Roman" w:hAnsi="Times New Roman" w:cs="Times New Roman"/>
                <w:bCs/>
                <w:sz w:val="24"/>
                <w:szCs w:val="24"/>
                <w:lang w:eastAsia="ru-RU"/>
              </w:rPr>
            </w:pPr>
            <w:r w:rsidRPr="004272BD">
              <w:rPr>
                <w:rFonts w:ascii="Times New Roman" w:hAnsi="Times New Roman" w:cs="Times New Roman"/>
                <w:bCs/>
                <w:sz w:val="24"/>
                <w:szCs w:val="24"/>
                <w:lang w:eastAsia="ru-RU"/>
              </w:rPr>
              <w:t xml:space="preserve">3.1.1. </w:t>
            </w:r>
            <w:proofErr w:type="spellStart"/>
            <w:r w:rsidRPr="004272BD">
              <w:rPr>
                <w:rFonts w:ascii="Times New Roman" w:hAnsi="Times New Roman" w:cs="Times New Roman"/>
                <w:bCs/>
                <w:sz w:val="24"/>
                <w:szCs w:val="24"/>
                <w:lang w:eastAsia="ru-RU"/>
              </w:rPr>
              <w:t>Капітальний</w:t>
            </w:r>
            <w:proofErr w:type="spellEnd"/>
            <w:r w:rsidRPr="004272BD">
              <w:rPr>
                <w:rFonts w:ascii="Times New Roman" w:hAnsi="Times New Roman" w:cs="Times New Roman"/>
                <w:bCs/>
                <w:sz w:val="24"/>
                <w:szCs w:val="24"/>
                <w:lang w:eastAsia="ru-RU"/>
              </w:rPr>
              <w:t xml:space="preserve"> ремонт,</w:t>
            </w:r>
            <w:r w:rsidRPr="004272BD">
              <w:rPr>
                <w:rFonts w:ascii="Times New Roman" w:hAnsi="Times New Roman" w:cs="Times New Roman"/>
                <w:bCs/>
                <w:sz w:val="24"/>
                <w:szCs w:val="24"/>
                <w:lang w:val="uk-UA" w:eastAsia="ru-RU"/>
              </w:rPr>
              <w:t xml:space="preserve"> </w:t>
            </w:r>
            <w:proofErr w:type="spellStart"/>
            <w:r w:rsidRPr="004272BD">
              <w:rPr>
                <w:rFonts w:ascii="Times New Roman" w:hAnsi="Times New Roman" w:cs="Times New Roman"/>
                <w:bCs/>
                <w:sz w:val="24"/>
                <w:szCs w:val="24"/>
                <w:lang w:eastAsia="ru-RU"/>
              </w:rPr>
              <w:t>реконструкція</w:t>
            </w:r>
            <w:proofErr w:type="spellEnd"/>
            <w:r w:rsidRPr="004272BD">
              <w:rPr>
                <w:rFonts w:ascii="Times New Roman" w:hAnsi="Times New Roman" w:cs="Times New Roman"/>
                <w:bCs/>
                <w:sz w:val="24"/>
                <w:szCs w:val="24"/>
                <w:lang w:eastAsia="ru-RU"/>
              </w:rPr>
              <w:t xml:space="preserve">, </w:t>
            </w:r>
            <w:proofErr w:type="spellStart"/>
            <w:r w:rsidRPr="004272BD">
              <w:rPr>
                <w:rFonts w:ascii="Times New Roman" w:hAnsi="Times New Roman" w:cs="Times New Roman"/>
                <w:bCs/>
                <w:sz w:val="24"/>
                <w:szCs w:val="24"/>
                <w:lang w:eastAsia="ru-RU"/>
              </w:rPr>
              <w:t>термомодернізація</w:t>
            </w:r>
            <w:proofErr w:type="spellEnd"/>
            <w:r w:rsidRPr="004272BD">
              <w:rPr>
                <w:rFonts w:ascii="Times New Roman" w:hAnsi="Times New Roman" w:cs="Times New Roman"/>
                <w:bCs/>
                <w:sz w:val="24"/>
                <w:szCs w:val="24"/>
                <w:lang w:val="uk-UA" w:eastAsia="ru-RU"/>
              </w:rPr>
              <w:t xml:space="preserve"> </w:t>
            </w:r>
            <w:proofErr w:type="spellStart"/>
            <w:r w:rsidRPr="004272BD">
              <w:rPr>
                <w:rFonts w:ascii="Times New Roman" w:hAnsi="Times New Roman" w:cs="Times New Roman"/>
                <w:bCs/>
                <w:sz w:val="24"/>
                <w:szCs w:val="24"/>
                <w:lang w:eastAsia="ru-RU"/>
              </w:rPr>
              <w:t>приміщень</w:t>
            </w:r>
            <w:proofErr w:type="spellEnd"/>
            <w:r w:rsidRPr="004272BD">
              <w:rPr>
                <w:rFonts w:ascii="Times New Roman" w:hAnsi="Times New Roman" w:cs="Times New Roman"/>
                <w:bCs/>
                <w:sz w:val="24"/>
                <w:szCs w:val="24"/>
                <w:lang w:eastAsia="ru-RU"/>
              </w:rPr>
              <w:t xml:space="preserve"> </w:t>
            </w:r>
            <w:proofErr w:type="spellStart"/>
            <w:r w:rsidRPr="004272BD">
              <w:rPr>
                <w:rFonts w:ascii="Times New Roman" w:hAnsi="Times New Roman" w:cs="Times New Roman"/>
                <w:bCs/>
                <w:sz w:val="24"/>
                <w:szCs w:val="24"/>
                <w:lang w:eastAsia="ru-RU"/>
              </w:rPr>
              <w:t>дошкільних</w:t>
            </w:r>
            <w:proofErr w:type="spellEnd"/>
            <w:r w:rsidRPr="004272BD">
              <w:rPr>
                <w:rFonts w:ascii="Times New Roman" w:hAnsi="Times New Roman" w:cs="Times New Roman"/>
                <w:bCs/>
                <w:sz w:val="24"/>
                <w:szCs w:val="24"/>
                <w:lang w:eastAsia="ru-RU"/>
              </w:rPr>
              <w:t xml:space="preserve"> та </w:t>
            </w:r>
            <w:proofErr w:type="spellStart"/>
            <w:r w:rsidRPr="004272BD">
              <w:rPr>
                <w:rFonts w:ascii="Times New Roman" w:hAnsi="Times New Roman" w:cs="Times New Roman"/>
                <w:bCs/>
                <w:sz w:val="24"/>
                <w:szCs w:val="24"/>
                <w:lang w:eastAsia="ru-RU"/>
              </w:rPr>
              <w:t>шкільних</w:t>
            </w:r>
            <w:proofErr w:type="spellEnd"/>
            <w:r w:rsidRPr="004272BD">
              <w:rPr>
                <w:rFonts w:ascii="Times New Roman" w:hAnsi="Times New Roman" w:cs="Times New Roman"/>
                <w:bCs/>
                <w:sz w:val="24"/>
                <w:szCs w:val="24"/>
                <w:lang w:val="uk-UA" w:eastAsia="ru-RU"/>
              </w:rPr>
              <w:t xml:space="preserve"> </w:t>
            </w:r>
            <w:proofErr w:type="spellStart"/>
            <w:r w:rsidRPr="004272BD">
              <w:rPr>
                <w:rFonts w:ascii="Times New Roman" w:hAnsi="Times New Roman" w:cs="Times New Roman"/>
                <w:bCs/>
                <w:sz w:val="24"/>
                <w:szCs w:val="24"/>
                <w:lang w:eastAsia="ru-RU"/>
              </w:rPr>
              <w:t>навчальних</w:t>
            </w:r>
            <w:proofErr w:type="spellEnd"/>
            <w:r w:rsidRPr="004272BD">
              <w:rPr>
                <w:rFonts w:ascii="Times New Roman" w:hAnsi="Times New Roman" w:cs="Times New Roman"/>
                <w:bCs/>
                <w:sz w:val="24"/>
                <w:szCs w:val="24"/>
                <w:lang w:eastAsia="ru-RU"/>
              </w:rPr>
              <w:t xml:space="preserve"> </w:t>
            </w:r>
            <w:proofErr w:type="spellStart"/>
            <w:r w:rsidRPr="004272BD">
              <w:rPr>
                <w:rFonts w:ascii="Times New Roman" w:hAnsi="Times New Roman" w:cs="Times New Roman"/>
                <w:bCs/>
                <w:sz w:val="24"/>
                <w:szCs w:val="24"/>
                <w:lang w:eastAsia="ru-RU"/>
              </w:rPr>
              <w:t>закладів</w:t>
            </w:r>
            <w:proofErr w:type="spellEnd"/>
            <w:r w:rsidRPr="004272BD">
              <w:rPr>
                <w:rFonts w:ascii="Times New Roman" w:hAnsi="Times New Roman" w:cs="Times New Roman"/>
                <w:bCs/>
                <w:sz w:val="24"/>
                <w:szCs w:val="24"/>
                <w:lang w:eastAsia="ru-RU"/>
              </w:rPr>
              <w:t xml:space="preserve"> з </w:t>
            </w:r>
            <w:proofErr w:type="spellStart"/>
            <w:r w:rsidRPr="004272BD">
              <w:rPr>
                <w:rFonts w:ascii="Times New Roman" w:hAnsi="Times New Roman" w:cs="Times New Roman"/>
                <w:bCs/>
                <w:sz w:val="24"/>
                <w:szCs w:val="24"/>
                <w:lang w:eastAsia="ru-RU"/>
              </w:rPr>
              <w:t>врахуванням</w:t>
            </w:r>
            <w:proofErr w:type="spellEnd"/>
            <w:r w:rsidRPr="004272BD">
              <w:rPr>
                <w:rFonts w:ascii="Times New Roman" w:hAnsi="Times New Roman" w:cs="Times New Roman"/>
                <w:bCs/>
                <w:sz w:val="24"/>
                <w:szCs w:val="24"/>
                <w:lang w:val="uk-UA" w:eastAsia="ru-RU"/>
              </w:rPr>
              <w:t xml:space="preserve"> </w:t>
            </w:r>
            <w:r w:rsidRPr="004272BD">
              <w:rPr>
                <w:rFonts w:ascii="Times New Roman" w:hAnsi="Times New Roman" w:cs="Times New Roman"/>
                <w:bCs/>
                <w:sz w:val="24"/>
                <w:szCs w:val="24"/>
                <w:lang w:eastAsia="ru-RU"/>
              </w:rPr>
              <w:t xml:space="preserve">потреб </w:t>
            </w:r>
            <w:proofErr w:type="spellStart"/>
            <w:r w:rsidRPr="004272BD">
              <w:rPr>
                <w:rFonts w:ascii="Times New Roman" w:hAnsi="Times New Roman" w:cs="Times New Roman"/>
                <w:bCs/>
                <w:sz w:val="24"/>
                <w:szCs w:val="24"/>
                <w:lang w:eastAsia="ru-RU"/>
              </w:rPr>
              <w:t>осіб</w:t>
            </w:r>
            <w:proofErr w:type="spellEnd"/>
            <w:r w:rsidRPr="004272BD">
              <w:rPr>
                <w:rFonts w:ascii="Times New Roman" w:hAnsi="Times New Roman" w:cs="Times New Roman"/>
                <w:bCs/>
                <w:sz w:val="24"/>
                <w:szCs w:val="24"/>
                <w:lang w:eastAsia="ru-RU"/>
              </w:rPr>
              <w:t xml:space="preserve"> з </w:t>
            </w:r>
            <w:proofErr w:type="spellStart"/>
            <w:r w:rsidRPr="004272BD">
              <w:rPr>
                <w:rFonts w:ascii="Times New Roman" w:hAnsi="Times New Roman" w:cs="Times New Roman"/>
                <w:bCs/>
                <w:sz w:val="24"/>
                <w:szCs w:val="24"/>
                <w:lang w:eastAsia="ru-RU"/>
              </w:rPr>
              <w:t>обмеженими</w:t>
            </w:r>
            <w:proofErr w:type="spellEnd"/>
            <w:r w:rsidRPr="004272BD">
              <w:rPr>
                <w:rFonts w:ascii="Times New Roman" w:hAnsi="Times New Roman" w:cs="Times New Roman"/>
                <w:bCs/>
                <w:sz w:val="24"/>
                <w:szCs w:val="24"/>
                <w:lang w:eastAsia="ru-RU"/>
              </w:rPr>
              <w:t xml:space="preserve"> </w:t>
            </w:r>
            <w:proofErr w:type="spellStart"/>
            <w:r w:rsidRPr="004272BD">
              <w:rPr>
                <w:rFonts w:ascii="Times New Roman" w:hAnsi="Times New Roman" w:cs="Times New Roman"/>
                <w:bCs/>
                <w:sz w:val="24"/>
                <w:szCs w:val="24"/>
                <w:lang w:eastAsia="ru-RU"/>
              </w:rPr>
              <w:t>фізичним</w:t>
            </w:r>
            <w:proofErr w:type="spellEnd"/>
            <w:r w:rsidRPr="004272BD">
              <w:rPr>
                <w:rFonts w:ascii="Times New Roman" w:hAnsi="Times New Roman" w:cs="Times New Roman"/>
                <w:bCs/>
                <w:sz w:val="24"/>
                <w:szCs w:val="24"/>
                <w:lang w:val="uk-UA" w:eastAsia="ru-RU"/>
              </w:rPr>
              <w:t xml:space="preserve"> </w:t>
            </w:r>
            <w:proofErr w:type="spellStart"/>
            <w:r w:rsidRPr="004272BD">
              <w:rPr>
                <w:rFonts w:ascii="Times New Roman" w:hAnsi="Times New Roman" w:cs="Times New Roman"/>
                <w:bCs/>
                <w:sz w:val="24"/>
                <w:szCs w:val="24"/>
                <w:lang w:eastAsia="ru-RU"/>
              </w:rPr>
              <w:t>можливостями</w:t>
            </w:r>
            <w:proofErr w:type="spellEnd"/>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lang w:val="uk-UA"/>
              </w:rPr>
              <w:t>Капітальний ремонт спортивної зали та коридорів І корпусу ЗЗСО І-ІІІ ст. №3 м. Гайсин Гайсинської міської ради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Адаптована мережа дошкільних та шкільних навчальних закладів з сучасними умовами, що забезпечують якісну освіту</w:t>
            </w:r>
          </w:p>
        </w:tc>
      </w:tr>
      <w:tr w:rsidR="0025422A" w:rsidRPr="001B124B"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lastRenderedPageBreak/>
              <w:t>Територія, на яку проєкт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color w:val="000000"/>
                <w:lang w:val="uk-UA"/>
              </w:rPr>
              <w:t>Заклад загальної середньої освіти І-ІІІ ст. №3 м. Гайсин Гайсинської міської ради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rFonts w:eastAsia="Times New Roman"/>
                <w:color w:val="auto"/>
                <w:lang w:val="uk-UA" w:eastAsia="en-US"/>
              </w:rPr>
            </w:pPr>
            <w:r w:rsidRPr="004272BD">
              <w:rPr>
                <w:rFonts w:eastAsia="Times New Roman"/>
                <w:color w:val="auto"/>
                <w:lang w:val="uk-UA" w:eastAsia="en-US"/>
              </w:rPr>
              <w:t>Здобувачів освіти – 150, педагогічних працівників – 22, інший персонал – 15, майбутні здобувачі освіти.</w:t>
            </w:r>
          </w:p>
        </w:tc>
      </w:tr>
      <w:tr w:rsidR="0025422A" w:rsidRPr="001B124B"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Зробити сучасний, теплий та безпечний спортивний зал з комфортними роздягальнями ти відповідним обладнанням для фізичного розвитку дітей, заохочення до занять фізкультурою та спортом, формування здорового способу життя. Наявність сучасної спортивної зали сприятиме активній зайнятості учнів в урочний та позаурочний час.</w:t>
            </w:r>
          </w:p>
          <w:p w:rsidR="0025422A" w:rsidRPr="004272BD" w:rsidRDefault="0025422A"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Створення в коридорах інтерактивних та активних зон відпочинку Ремонт підлоги та зонування коридорів на різні відпочинкові локації дозволить уникнути неорганізованого скупчення дітей, змістовно та активно розподілити дозвілля  учнів на перервах.  </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Створення безпечних та комфортних умов для учнів під час освітнього процесу. Забезпечення естетичного вигляду закладу освіти, що відповідає санітарним нормам. Зміцнення матеріально-технічної бази закладу. Безпека життєдіяльності учасників навчально-виховного процесу та попередження травматизму у закладі.</w:t>
            </w:r>
          </w:p>
          <w:p w:rsidR="0025422A" w:rsidRPr="004272BD" w:rsidRDefault="0025422A"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Створення безпечних і сучасних умов для надання рівного доступу та якісних послуг різним віковим категоріям учнів для занять фізичною культурою та спортом; розширення можливостей займатися різними видами спорту. Покращення результатів виступів учнівських команд на спортивних змаганнях, підвищення спортивного рівня закладу освіти </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pPr>
            <w:proofErr w:type="spellStart"/>
            <w:r w:rsidRPr="004272BD">
              <w:t>Виготовлення</w:t>
            </w:r>
            <w:proofErr w:type="spellEnd"/>
            <w:r w:rsidRPr="004272BD">
              <w:t xml:space="preserve"> проектно-</w:t>
            </w:r>
            <w:proofErr w:type="spellStart"/>
            <w:r w:rsidRPr="004272BD">
              <w:t>кошторисної</w:t>
            </w:r>
            <w:proofErr w:type="spellEnd"/>
            <w:r w:rsidRPr="004272BD">
              <w:t xml:space="preserve"> </w:t>
            </w:r>
            <w:proofErr w:type="spellStart"/>
            <w:r w:rsidRPr="004272BD">
              <w:t>документації</w:t>
            </w:r>
            <w:proofErr w:type="spellEnd"/>
            <w:r w:rsidRPr="004272BD">
              <w:t>.</w:t>
            </w:r>
          </w:p>
          <w:p w:rsidR="0025422A" w:rsidRPr="004272BD" w:rsidRDefault="0025422A" w:rsidP="000C20E3">
            <w:pPr>
              <w:pStyle w:val="Default"/>
              <w:jc w:val="both"/>
              <w:rPr>
                <w:color w:val="FF0000"/>
              </w:rPr>
            </w:pPr>
            <w:proofErr w:type="spellStart"/>
            <w:r w:rsidRPr="004272BD">
              <w:t>Визначення</w:t>
            </w:r>
            <w:proofErr w:type="spellEnd"/>
            <w:r w:rsidRPr="004272BD">
              <w:t xml:space="preserve"> </w:t>
            </w:r>
            <w:proofErr w:type="spellStart"/>
            <w:r w:rsidRPr="004272BD">
              <w:t>підрядної</w:t>
            </w:r>
            <w:proofErr w:type="spellEnd"/>
            <w:r w:rsidRPr="004272BD">
              <w:t xml:space="preserve"> </w:t>
            </w:r>
            <w:proofErr w:type="spellStart"/>
            <w:r w:rsidRPr="004272BD">
              <w:t>організації</w:t>
            </w:r>
            <w:proofErr w:type="spellEnd"/>
            <w:r w:rsidRPr="004272BD">
              <w:rPr>
                <w:color w:val="FF0000"/>
              </w:rPr>
              <w:t>.</w:t>
            </w:r>
          </w:p>
          <w:p w:rsidR="0025422A" w:rsidRPr="004272BD" w:rsidRDefault="0025422A" w:rsidP="000C20E3">
            <w:pPr>
              <w:pStyle w:val="Default"/>
              <w:jc w:val="both"/>
              <w:rPr>
                <w:color w:val="auto"/>
              </w:rPr>
            </w:pPr>
            <w:r w:rsidRPr="004272BD">
              <w:rPr>
                <w:color w:val="auto"/>
              </w:rPr>
              <w:t>Ремонт коридору 1 поверху (</w:t>
            </w:r>
            <w:proofErr w:type="spellStart"/>
            <w:r w:rsidRPr="004272BD">
              <w:rPr>
                <w:color w:val="auto"/>
              </w:rPr>
              <w:t>улаштування</w:t>
            </w:r>
            <w:proofErr w:type="spellEnd"/>
            <w:r w:rsidRPr="004272BD">
              <w:rPr>
                <w:color w:val="auto"/>
              </w:rPr>
              <w:t xml:space="preserve"> </w:t>
            </w:r>
            <w:proofErr w:type="spellStart"/>
            <w:r w:rsidRPr="004272BD">
              <w:rPr>
                <w:color w:val="auto"/>
              </w:rPr>
              <w:t>стін</w:t>
            </w:r>
            <w:proofErr w:type="spellEnd"/>
            <w:r w:rsidRPr="004272BD">
              <w:rPr>
                <w:color w:val="auto"/>
              </w:rPr>
              <w:t xml:space="preserve">, </w:t>
            </w:r>
            <w:proofErr w:type="spellStart"/>
            <w:r w:rsidRPr="004272BD">
              <w:rPr>
                <w:color w:val="auto"/>
              </w:rPr>
              <w:t>стелі</w:t>
            </w:r>
            <w:proofErr w:type="spellEnd"/>
            <w:r w:rsidRPr="004272BD">
              <w:rPr>
                <w:color w:val="auto"/>
              </w:rPr>
              <w:t xml:space="preserve">, </w:t>
            </w:r>
            <w:proofErr w:type="spellStart"/>
            <w:r w:rsidRPr="004272BD">
              <w:rPr>
                <w:color w:val="auto"/>
              </w:rPr>
              <w:t>підлоги</w:t>
            </w:r>
            <w:proofErr w:type="spellEnd"/>
            <w:r w:rsidRPr="004272BD">
              <w:rPr>
                <w:color w:val="auto"/>
              </w:rPr>
              <w:t>)</w:t>
            </w:r>
            <w:r w:rsidRPr="004272BD">
              <w:rPr>
                <w:color w:val="auto"/>
                <w:lang w:val="uk-UA"/>
              </w:rPr>
              <w:t>, капітальний ремонт спортивної зали</w:t>
            </w:r>
            <w:r w:rsidRPr="004272BD">
              <w:rPr>
                <w:color w:val="auto"/>
              </w:rPr>
              <w:t xml:space="preserve">. </w:t>
            </w:r>
          </w:p>
          <w:p w:rsidR="0025422A" w:rsidRPr="004272BD" w:rsidRDefault="0025422A" w:rsidP="000C20E3">
            <w:pPr>
              <w:pStyle w:val="Default"/>
              <w:jc w:val="both"/>
              <w:rPr>
                <w:lang w:val="uk-UA"/>
              </w:rPr>
            </w:pPr>
            <w:proofErr w:type="spellStart"/>
            <w:r w:rsidRPr="004272BD">
              <w:rPr>
                <w:color w:val="auto"/>
              </w:rPr>
              <w:t>Здача</w:t>
            </w:r>
            <w:proofErr w:type="spellEnd"/>
            <w:r w:rsidRPr="004272BD">
              <w:rPr>
                <w:color w:val="auto"/>
              </w:rPr>
              <w:t xml:space="preserve"> </w:t>
            </w:r>
            <w:proofErr w:type="spellStart"/>
            <w:r w:rsidRPr="004272BD">
              <w:rPr>
                <w:color w:val="auto"/>
              </w:rPr>
              <w:t>об’єкта</w:t>
            </w:r>
            <w:proofErr w:type="spellEnd"/>
            <w:r w:rsidRPr="004272BD">
              <w:rPr>
                <w:color w:val="auto"/>
              </w:rPr>
              <w:t xml:space="preserve"> в </w:t>
            </w:r>
            <w:proofErr w:type="spellStart"/>
            <w:r w:rsidRPr="004272BD">
              <w:rPr>
                <w:color w:val="auto"/>
              </w:rPr>
              <w:t>експлуатацію</w:t>
            </w:r>
            <w:proofErr w:type="spellEnd"/>
            <w:r w:rsidRPr="004272BD">
              <w:rPr>
                <w:color w:val="auto"/>
              </w:rPr>
              <w:t>.</w:t>
            </w:r>
          </w:p>
        </w:tc>
      </w:tr>
      <w:tr w:rsidR="0025422A" w:rsidRPr="004272BD" w:rsidTr="0025422A">
        <w:tc>
          <w:tcPr>
            <w:tcW w:w="2367" w:type="dxa"/>
            <w:tcBorders>
              <w:top w:val="single" w:sz="4" w:space="0" w:color="auto"/>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2025-2026 р.</w:t>
            </w:r>
          </w:p>
        </w:tc>
      </w:tr>
      <w:tr w:rsidR="0025422A" w:rsidRPr="004272BD" w:rsidTr="0025422A">
        <w:tc>
          <w:tcPr>
            <w:tcW w:w="2367" w:type="dxa"/>
            <w:vMerge w:val="restart"/>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25422A" w:rsidRPr="004272BD" w:rsidTr="0025422A">
        <w:tc>
          <w:tcPr>
            <w:tcW w:w="0" w:type="auto"/>
            <w:vMerge/>
            <w:tcBorders>
              <w:top w:val="nil"/>
              <w:left w:val="single" w:sz="8" w:space="0" w:color="auto"/>
              <w:bottom w:val="single" w:sz="8" w:space="0" w:color="auto"/>
              <w:right w:val="single" w:sz="8" w:space="0" w:color="auto"/>
            </w:tcBorders>
            <w:shd w:val="clear" w:color="auto" w:fill="C2D69B" w:themeFill="accent3" w:themeFillTint="99"/>
            <w:vAlign w:val="center"/>
          </w:tcPr>
          <w:p w:rsidR="0025422A" w:rsidRPr="004272BD" w:rsidRDefault="0025422A"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lang w:val="uk-UA"/>
              </w:rPr>
            </w:pPr>
            <w:r w:rsidRPr="004272BD">
              <w:rPr>
                <w:b/>
                <w:bCs/>
                <w:lang w:val="uk-UA"/>
              </w:rPr>
              <w:t>0</w:t>
            </w:r>
            <w:r w:rsidR="007D681E">
              <w:rPr>
                <w:b/>
                <w:bCs/>
                <w:lang w:val="uk-UA"/>
              </w:rPr>
              <w:t>,00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2000,00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1500,00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3500,00</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after="40"/>
              <w:jc w:val="both"/>
              <w:rPr>
                <w:color w:val="000000"/>
                <w:lang w:val="uk-UA"/>
              </w:rPr>
            </w:pPr>
            <w:r w:rsidRPr="004272BD">
              <w:rPr>
                <w:lang w:val="uk-UA"/>
              </w:rPr>
              <w:t>Місцевий бюджет, державний бюджет, спонсорські кошти.</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color w:val="000000"/>
                <w:lang w:val="uk-UA"/>
              </w:rPr>
              <w:t>Гайсинська міська рада, відділ освіти, партнери, ГО</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rPr>
            </w:pPr>
          </w:p>
        </w:tc>
      </w:tr>
    </w:tbl>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80</w:t>
      </w:r>
    </w:p>
    <w:tbl>
      <w:tblPr>
        <w:tblpPr w:leftFromText="180" w:rightFromText="180" w:vertAnchor="text" w:horzAnchor="margin" w:tblpY="165"/>
        <w:tblW w:w="9426" w:type="dxa"/>
        <w:tblCellMar>
          <w:left w:w="0" w:type="dxa"/>
          <w:right w:w="0" w:type="dxa"/>
        </w:tblCellMar>
        <w:tblLook w:val="00A0" w:firstRow="1" w:lastRow="0" w:firstColumn="1" w:lastColumn="0" w:noHBand="0" w:noVBand="0"/>
      </w:tblPr>
      <w:tblGrid>
        <w:gridCol w:w="2367"/>
        <w:gridCol w:w="964"/>
        <w:gridCol w:w="1701"/>
        <w:gridCol w:w="1147"/>
        <w:gridCol w:w="3247"/>
      </w:tblGrid>
      <w:tr w:rsidR="0025422A" w:rsidRPr="004272BD" w:rsidTr="0025422A">
        <w:trPr>
          <w:trHeight w:val="838"/>
        </w:trPr>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6"/>
              <w:spacing w:before="40" w:beforeAutospacing="0" w:after="40" w:afterAutospacing="0"/>
              <w:rPr>
                <w:color w:val="000000"/>
                <w:sz w:val="24"/>
                <w:szCs w:val="24"/>
              </w:rPr>
            </w:pPr>
            <w:r w:rsidRPr="004272BD">
              <w:rPr>
                <w:color w:val="000000"/>
                <w:sz w:val="24"/>
                <w:szCs w:val="24"/>
                <w:lang w:val="uk-UA"/>
              </w:rPr>
              <w:lastRenderedPageBreak/>
              <w:t>Номер і назва завдання:</w:t>
            </w:r>
          </w:p>
        </w:tc>
        <w:tc>
          <w:tcPr>
            <w:tcW w:w="705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5422A" w:rsidRPr="004272BD" w:rsidRDefault="0025422A" w:rsidP="000C20E3">
            <w:pPr>
              <w:spacing w:line="240" w:lineRule="auto"/>
              <w:rPr>
                <w:rFonts w:ascii="Times New Roman" w:eastAsia="Calibri" w:hAnsi="Times New Roman" w:cs="Times New Roman"/>
                <w:color w:val="000000"/>
                <w:sz w:val="24"/>
                <w:szCs w:val="24"/>
                <w:lang w:val="uk-UA" w:eastAsia="ru-RU"/>
              </w:rPr>
            </w:pPr>
            <w:r w:rsidRPr="004272BD">
              <w:rPr>
                <w:rFonts w:ascii="Times New Roman" w:eastAsia="Calibri" w:hAnsi="Times New Roman" w:cs="Times New Roman"/>
                <w:color w:val="000000"/>
                <w:sz w:val="24"/>
                <w:szCs w:val="24"/>
                <w:lang w:val="uk-UA" w:eastAsia="ru-RU"/>
              </w:rPr>
              <w:t xml:space="preserve">3.1.1. Капітальний ремонт, реконструкція, </w:t>
            </w:r>
            <w:proofErr w:type="spellStart"/>
            <w:r w:rsidRPr="004272BD">
              <w:rPr>
                <w:rFonts w:ascii="Times New Roman" w:eastAsia="Calibri" w:hAnsi="Times New Roman" w:cs="Times New Roman"/>
                <w:color w:val="000000"/>
                <w:sz w:val="24"/>
                <w:szCs w:val="24"/>
                <w:lang w:val="uk-UA" w:eastAsia="ru-RU"/>
              </w:rPr>
              <w:t>термомодернізація</w:t>
            </w:r>
            <w:proofErr w:type="spellEnd"/>
            <w:r w:rsidRPr="004272BD">
              <w:rPr>
                <w:rFonts w:ascii="Times New Roman" w:eastAsia="Calibri" w:hAnsi="Times New Roman" w:cs="Times New Roman"/>
                <w:color w:val="000000"/>
                <w:sz w:val="24"/>
                <w:szCs w:val="24"/>
                <w:lang w:val="uk-UA" w:eastAsia="ru-RU"/>
              </w:rPr>
              <w:t xml:space="preserve"> приміщень дошкільних та шкільних навчальних закладів з врахуванням потреб осіб з обмеженими фізичним можливостями </w:t>
            </w:r>
          </w:p>
        </w:tc>
      </w:tr>
      <w:tr w:rsidR="0025422A" w:rsidRPr="001B124B"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Назва проєкту:</w:t>
            </w:r>
          </w:p>
        </w:tc>
        <w:tc>
          <w:tcPr>
            <w:tcW w:w="705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Ремонт фасаду головного корпусу ЗЗСО І-ІІІ ст. №4 м. Гайсин Гайсинської міської ради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Цілі проєкту:</w:t>
            </w:r>
          </w:p>
        </w:tc>
        <w:tc>
          <w:tcPr>
            <w:tcW w:w="705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Покращення освітнього середовища ЗЗСО  І-ІІІ ст. №4 м. Гайсин Гайсинської міської ради шляхом  ремонту фасаду головного корпусу школи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Територія на яку проєкт матиме вплив:</w:t>
            </w:r>
          </w:p>
        </w:tc>
        <w:tc>
          <w:tcPr>
            <w:tcW w:w="705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color w:val="000000"/>
                <w:lang w:val="uk-UA"/>
              </w:rPr>
              <w:t>Заклад загальної середньої освіти І-ІІІ ступенів №4 м. Гайсин Гайсинської міської ради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705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550 учнів, 70 працівників закладу, батьки, майбутні здобувачі освіти.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Стислий опис проєкту:</w:t>
            </w:r>
          </w:p>
        </w:tc>
        <w:tc>
          <w:tcPr>
            <w:tcW w:w="705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Ремонт фасаду головного корпусу, а саме: утеплення стін, нанесення штукатурки на стіни, оздоблення віконних відкосів, фарбування стін.</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Очікувані результати:</w:t>
            </w:r>
          </w:p>
        </w:tc>
        <w:tc>
          <w:tcPr>
            <w:tcW w:w="705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Покращення освітнього середовища закладу освіти  та естетичного вигляду будівлі школи. </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705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 xml:space="preserve">Виготовлення </w:t>
            </w:r>
            <w:proofErr w:type="spellStart"/>
            <w:r w:rsidRPr="004272BD">
              <w:rPr>
                <w:lang w:val="uk-UA"/>
              </w:rPr>
              <w:t>проєктно</w:t>
            </w:r>
            <w:proofErr w:type="spellEnd"/>
            <w:r w:rsidRPr="004272BD">
              <w:rPr>
                <w:lang w:val="uk-UA"/>
              </w:rPr>
              <w:t>-кошторисної документації.</w:t>
            </w:r>
          </w:p>
          <w:p w:rsidR="0025422A" w:rsidRPr="004272BD" w:rsidRDefault="0025422A" w:rsidP="000C20E3">
            <w:pPr>
              <w:pStyle w:val="Default"/>
              <w:jc w:val="both"/>
              <w:rPr>
                <w:rFonts w:eastAsia="Times New Roman"/>
                <w:color w:val="auto"/>
                <w:lang w:val="uk-UA" w:eastAsia="en-US"/>
              </w:rPr>
            </w:pPr>
            <w:r w:rsidRPr="004272BD">
              <w:rPr>
                <w:lang w:val="uk-UA"/>
              </w:rPr>
              <w:t>Виконання будівельних робіт.</w:t>
            </w:r>
          </w:p>
        </w:tc>
      </w:tr>
      <w:tr w:rsidR="0025422A" w:rsidRPr="004272BD" w:rsidTr="0025422A">
        <w:tc>
          <w:tcPr>
            <w:tcW w:w="2367" w:type="dxa"/>
            <w:tcBorders>
              <w:top w:val="single" w:sz="4" w:space="0" w:color="auto"/>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Період здійснення:</w:t>
            </w:r>
          </w:p>
        </w:tc>
        <w:tc>
          <w:tcPr>
            <w:tcW w:w="705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rFonts w:eastAsia="Times New Roman"/>
                <w:b/>
                <w:bCs/>
                <w:lang w:val="uk-UA" w:eastAsia="en-US"/>
              </w:rPr>
            </w:pPr>
            <w:r w:rsidRPr="004272BD">
              <w:rPr>
                <w:rFonts w:eastAsia="Times New Roman"/>
                <w:b/>
                <w:bCs/>
                <w:lang w:val="uk-UA" w:eastAsia="en-US"/>
              </w:rPr>
              <w:t>2025-2026 р.</w:t>
            </w:r>
          </w:p>
        </w:tc>
      </w:tr>
      <w:tr w:rsidR="0025422A" w:rsidRPr="004272BD" w:rsidTr="0025422A">
        <w:tc>
          <w:tcPr>
            <w:tcW w:w="2367" w:type="dxa"/>
            <w:vMerge w:val="restart"/>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9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2024</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2025</w:t>
            </w:r>
          </w:p>
        </w:tc>
        <w:tc>
          <w:tcPr>
            <w:tcW w:w="114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2026</w:t>
            </w:r>
          </w:p>
        </w:tc>
        <w:tc>
          <w:tcPr>
            <w:tcW w:w="324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ind w:left="-104" w:firstLine="104"/>
              <w:jc w:val="both"/>
              <w:rPr>
                <w:b/>
                <w:bCs/>
                <w:color w:val="000000"/>
                <w:lang w:val="uk-UA"/>
              </w:rPr>
            </w:pPr>
            <w:r w:rsidRPr="004272BD">
              <w:rPr>
                <w:b/>
                <w:bCs/>
                <w:color w:val="000000"/>
                <w:lang w:val="uk-UA"/>
              </w:rPr>
              <w:t>Разом</w:t>
            </w:r>
          </w:p>
        </w:tc>
      </w:tr>
      <w:tr w:rsidR="0025422A" w:rsidRPr="004272BD" w:rsidTr="0025422A">
        <w:tc>
          <w:tcPr>
            <w:tcW w:w="0" w:type="auto"/>
            <w:vMerge/>
            <w:tcBorders>
              <w:top w:val="nil"/>
              <w:left w:val="single" w:sz="8" w:space="0" w:color="auto"/>
              <w:bottom w:val="single" w:sz="8" w:space="0" w:color="auto"/>
              <w:right w:val="single" w:sz="8" w:space="0" w:color="auto"/>
            </w:tcBorders>
            <w:shd w:val="clear" w:color="auto" w:fill="A8D08D"/>
            <w:vAlign w:val="center"/>
          </w:tcPr>
          <w:p w:rsidR="0025422A" w:rsidRPr="004272BD" w:rsidRDefault="0025422A" w:rsidP="000C20E3">
            <w:pPr>
              <w:spacing w:line="240" w:lineRule="auto"/>
              <w:rPr>
                <w:rFonts w:ascii="Times New Roman" w:hAnsi="Times New Roman" w:cs="Times New Roman"/>
                <w:color w:val="000000"/>
                <w:sz w:val="24"/>
                <w:szCs w:val="24"/>
              </w:rPr>
            </w:pPr>
          </w:p>
        </w:tc>
        <w:tc>
          <w:tcPr>
            <w:tcW w:w="9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1650,00</w:t>
            </w:r>
          </w:p>
        </w:tc>
        <w:tc>
          <w:tcPr>
            <w:tcW w:w="114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1000,00</w:t>
            </w:r>
          </w:p>
        </w:tc>
        <w:tc>
          <w:tcPr>
            <w:tcW w:w="324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2650,00</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Джерела фінансування:</w:t>
            </w:r>
          </w:p>
        </w:tc>
        <w:tc>
          <w:tcPr>
            <w:tcW w:w="705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after="40"/>
              <w:jc w:val="both"/>
              <w:rPr>
                <w:color w:val="000000"/>
                <w:lang w:val="uk-UA"/>
              </w:rPr>
            </w:pPr>
            <w:r w:rsidRPr="004272BD">
              <w:rPr>
                <w:lang w:val="uk-UA"/>
              </w:rPr>
              <w:t>Місцевий бюджет, державний бюджет, спонсорські кошти.</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705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color w:val="000000"/>
                <w:lang w:val="uk-UA"/>
              </w:rPr>
              <w:t>Гайсинська міська рада, відділ освіти, партнери, ГО</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Інше:</w:t>
            </w:r>
          </w:p>
        </w:tc>
        <w:tc>
          <w:tcPr>
            <w:tcW w:w="705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p>
        </w:tc>
      </w:tr>
    </w:tbl>
    <w:p w:rsidR="0025422A" w:rsidRPr="004272BD" w:rsidRDefault="0025422A" w:rsidP="000C20E3">
      <w:pPr>
        <w:spacing w:after="0" w:line="240" w:lineRule="auto"/>
        <w:jc w:val="right"/>
        <w:rPr>
          <w:rFonts w:ascii="Times New Roman" w:hAnsi="Times New Roman" w:cs="Times New Roman"/>
          <w:b/>
          <w:color w:val="000000"/>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81</w:t>
      </w:r>
    </w:p>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tbl>
      <w:tblPr>
        <w:tblpPr w:leftFromText="180" w:rightFromText="180" w:vertAnchor="text" w:horzAnchor="margin" w:tblpY="165"/>
        <w:tblW w:w="9590" w:type="dxa"/>
        <w:tblCellMar>
          <w:left w:w="0" w:type="dxa"/>
          <w:right w:w="0" w:type="dxa"/>
        </w:tblCellMar>
        <w:tblLook w:val="00A0" w:firstRow="1" w:lastRow="0" w:firstColumn="1" w:lastColumn="0" w:noHBand="0" w:noVBand="0"/>
      </w:tblPr>
      <w:tblGrid>
        <w:gridCol w:w="2408"/>
        <w:gridCol w:w="1268"/>
        <w:gridCol w:w="1298"/>
        <w:gridCol w:w="1441"/>
        <w:gridCol w:w="3175"/>
      </w:tblGrid>
      <w:tr w:rsidR="0025422A" w:rsidRPr="004272BD" w:rsidTr="0025422A">
        <w:trPr>
          <w:trHeight w:val="845"/>
        </w:trPr>
        <w:tc>
          <w:tcPr>
            <w:tcW w:w="2408"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6"/>
              <w:spacing w:before="40" w:beforeAutospacing="0" w:after="40" w:afterAutospacing="0"/>
              <w:rPr>
                <w:color w:val="000000"/>
                <w:sz w:val="24"/>
                <w:szCs w:val="24"/>
              </w:rPr>
            </w:pPr>
            <w:r w:rsidRPr="004272BD">
              <w:rPr>
                <w:color w:val="000000"/>
                <w:sz w:val="24"/>
                <w:szCs w:val="24"/>
                <w:lang w:val="uk-UA"/>
              </w:rPr>
              <w:t>Номер і назва завдання:</w:t>
            </w:r>
          </w:p>
        </w:tc>
        <w:tc>
          <w:tcPr>
            <w:tcW w:w="718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5422A" w:rsidRPr="004272BD" w:rsidRDefault="0025422A" w:rsidP="000C20E3">
            <w:pPr>
              <w:spacing w:line="240" w:lineRule="auto"/>
              <w:rPr>
                <w:rFonts w:ascii="Times New Roman" w:eastAsia="Calibri" w:hAnsi="Times New Roman" w:cs="Times New Roman"/>
                <w:color w:val="000000"/>
                <w:sz w:val="24"/>
                <w:szCs w:val="24"/>
                <w:lang w:val="uk-UA" w:eastAsia="ru-RU"/>
              </w:rPr>
            </w:pPr>
            <w:r w:rsidRPr="004272BD">
              <w:rPr>
                <w:rFonts w:ascii="Times New Roman" w:eastAsia="Calibri" w:hAnsi="Times New Roman" w:cs="Times New Roman"/>
                <w:color w:val="000000"/>
                <w:sz w:val="24"/>
                <w:szCs w:val="24"/>
                <w:lang w:val="uk-UA" w:eastAsia="ru-RU"/>
              </w:rPr>
              <w:t xml:space="preserve">3.1.1. Капітальний ремонт, реконструкція, </w:t>
            </w:r>
            <w:proofErr w:type="spellStart"/>
            <w:r w:rsidRPr="004272BD">
              <w:rPr>
                <w:rFonts w:ascii="Times New Roman" w:eastAsia="Calibri" w:hAnsi="Times New Roman" w:cs="Times New Roman"/>
                <w:color w:val="000000"/>
                <w:sz w:val="24"/>
                <w:szCs w:val="24"/>
                <w:lang w:val="uk-UA" w:eastAsia="ru-RU"/>
              </w:rPr>
              <w:t>термомодернізація</w:t>
            </w:r>
            <w:proofErr w:type="spellEnd"/>
            <w:r w:rsidRPr="004272BD">
              <w:rPr>
                <w:rFonts w:ascii="Times New Roman" w:eastAsia="Calibri" w:hAnsi="Times New Roman" w:cs="Times New Roman"/>
                <w:color w:val="000000"/>
                <w:sz w:val="24"/>
                <w:szCs w:val="24"/>
                <w:lang w:val="uk-UA" w:eastAsia="ru-RU"/>
              </w:rPr>
              <w:t xml:space="preserve"> приміщень дошкільних та шкільних навчальних закладів з врахуванням потреб осіб з обмеженими фізичним можливостями </w:t>
            </w:r>
          </w:p>
        </w:tc>
      </w:tr>
      <w:tr w:rsidR="0025422A" w:rsidRPr="001B124B" w:rsidTr="0025422A">
        <w:trPr>
          <w:trHeight w:val="635"/>
        </w:trPr>
        <w:tc>
          <w:tcPr>
            <w:tcW w:w="2408"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Назва проєкту:</w:t>
            </w:r>
          </w:p>
        </w:tc>
        <w:tc>
          <w:tcPr>
            <w:tcW w:w="718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Капітальний ремонт І поверху головного корпусу ЗЗСО І-ІІІ ст. №4 м. Гайсин Гайсинської міської ради</w:t>
            </w:r>
          </w:p>
        </w:tc>
      </w:tr>
      <w:tr w:rsidR="0025422A" w:rsidRPr="004272BD" w:rsidTr="0025422A">
        <w:trPr>
          <w:trHeight w:val="832"/>
        </w:trPr>
        <w:tc>
          <w:tcPr>
            <w:tcW w:w="2408"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Цілі проєкту:</w:t>
            </w:r>
          </w:p>
        </w:tc>
        <w:tc>
          <w:tcPr>
            <w:tcW w:w="718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Покращення освітнього середовища ЗЗСО  І-ІІІ ст. №4 м. Гайсин Гайсинської міської ради шляхом реконструкція  коридору головного корпусу школи.</w:t>
            </w:r>
          </w:p>
        </w:tc>
      </w:tr>
      <w:tr w:rsidR="0025422A" w:rsidRPr="004272BD" w:rsidTr="0025422A">
        <w:trPr>
          <w:trHeight w:val="907"/>
        </w:trPr>
        <w:tc>
          <w:tcPr>
            <w:tcW w:w="2408"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lastRenderedPageBreak/>
              <w:t>Територія на яку проєкт матиме вплив:</w:t>
            </w:r>
          </w:p>
        </w:tc>
        <w:tc>
          <w:tcPr>
            <w:tcW w:w="718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color w:val="000000"/>
                <w:lang w:val="uk-UA"/>
              </w:rPr>
              <w:t>Заклад загальної середньої освіти І-ІІІ ступенів №4 м. Гайсин Гайсинської міської ради</w:t>
            </w:r>
          </w:p>
        </w:tc>
      </w:tr>
      <w:tr w:rsidR="0025422A" w:rsidRPr="004272BD" w:rsidTr="0025422A">
        <w:trPr>
          <w:trHeight w:val="907"/>
        </w:trPr>
        <w:tc>
          <w:tcPr>
            <w:tcW w:w="2408"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718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550 учнів, 70 працівників закладу, батьки, майбутні здобувачі освіти.</w:t>
            </w:r>
          </w:p>
        </w:tc>
      </w:tr>
      <w:tr w:rsidR="0025422A" w:rsidRPr="004272BD" w:rsidTr="0025422A">
        <w:trPr>
          <w:trHeight w:val="1271"/>
        </w:trPr>
        <w:tc>
          <w:tcPr>
            <w:tcW w:w="2408"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Стислий опис проєкту:</w:t>
            </w:r>
          </w:p>
        </w:tc>
        <w:tc>
          <w:tcPr>
            <w:tcW w:w="718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Капітальний ремонт І поверху головного корпусу закладу, а саме: заміна підлоги, реконструкція стін та стелі, заміна сходів між поверхами, </w:t>
            </w:r>
            <w:r w:rsidRPr="004272BD">
              <w:rPr>
                <w:rFonts w:ascii="Times New Roman" w:eastAsia="Calibri" w:hAnsi="Times New Roman" w:cs="Times New Roman"/>
                <w:color w:val="000000"/>
                <w:sz w:val="24"/>
                <w:szCs w:val="24"/>
                <w:lang w:val="uk-UA" w:eastAsia="ru-RU"/>
              </w:rPr>
              <w:t xml:space="preserve"> </w:t>
            </w:r>
            <w:proofErr w:type="spellStart"/>
            <w:r w:rsidRPr="004272BD">
              <w:rPr>
                <w:rFonts w:ascii="Times New Roman" w:eastAsia="Calibri" w:hAnsi="Times New Roman" w:cs="Times New Roman"/>
                <w:color w:val="000000"/>
                <w:sz w:val="24"/>
                <w:szCs w:val="24"/>
                <w:lang w:val="uk-UA" w:eastAsia="ru-RU"/>
              </w:rPr>
              <w:t>термомодернізація</w:t>
            </w:r>
            <w:proofErr w:type="spellEnd"/>
            <w:r w:rsidRPr="004272BD">
              <w:rPr>
                <w:rFonts w:ascii="Times New Roman" w:hAnsi="Times New Roman" w:cs="Times New Roman"/>
                <w:sz w:val="24"/>
                <w:szCs w:val="24"/>
                <w:lang w:val="uk-UA"/>
              </w:rPr>
              <w:t xml:space="preserve"> дверей, осучаснення освітлення та  внутрішнього дизайну.</w:t>
            </w:r>
          </w:p>
        </w:tc>
      </w:tr>
      <w:tr w:rsidR="0025422A" w:rsidRPr="004272BD" w:rsidTr="0025422A">
        <w:trPr>
          <w:trHeight w:val="635"/>
        </w:trPr>
        <w:tc>
          <w:tcPr>
            <w:tcW w:w="2408"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Очікувані результати:</w:t>
            </w:r>
          </w:p>
        </w:tc>
        <w:tc>
          <w:tcPr>
            <w:tcW w:w="718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Покращення освітнього середовища закладу освіти. </w:t>
            </w:r>
          </w:p>
        </w:tc>
      </w:tr>
      <w:tr w:rsidR="0025422A" w:rsidRPr="004272BD" w:rsidTr="0025422A">
        <w:trPr>
          <w:trHeight w:val="620"/>
        </w:trPr>
        <w:tc>
          <w:tcPr>
            <w:tcW w:w="2408"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718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 xml:space="preserve">Виготовлення </w:t>
            </w:r>
            <w:proofErr w:type="spellStart"/>
            <w:r w:rsidRPr="004272BD">
              <w:rPr>
                <w:lang w:val="uk-UA"/>
              </w:rPr>
              <w:t>проєктно</w:t>
            </w:r>
            <w:proofErr w:type="spellEnd"/>
            <w:r w:rsidRPr="004272BD">
              <w:rPr>
                <w:lang w:val="uk-UA"/>
              </w:rPr>
              <w:t>-кошторисної документації.</w:t>
            </w:r>
          </w:p>
          <w:p w:rsidR="0025422A" w:rsidRPr="004272BD" w:rsidRDefault="0025422A" w:rsidP="000C20E3">
            <w:pPr>
              <w:pStyle w:val="Default"/>
              <w:jc w:val="both"/>
              <w:rPr>
                <w:lang w:val="uk-UA"/>
              </w:rPr>
            </w:pPr>
            <w:r w:rsidRPr="004272BD">
              <w:rPr>
                <w:lang w:val="uk-UA"/>
              </w:rPr>
              <w:t>Виконання будівельних-ремонтних  робіт.</w:t>
            </w:r>
          </w:p>
        </w:tc>
      </w:tr>
      <w:tr w:rsidR="0025422A" w:rsidRPr="004272BD" w:rsidTr="0025422A">
        <w:trPr>
          <w:trHeight w:val="363"/>
        </w:trPr>
        <w:tc>
          <w:tcPr>
            <w:tcW w:w="2408" w:type="dxa"/>
            <w:tcBorders>
              <w:top w:val="single" w:sz="4" w:space="0" w:color="auto"/>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Період здійснення:</w:t>
            </w:r>
          </w:p>
        </w:tc>
        <w:tc>
          <w:tcPr>
            <w:tcW w:w="7182"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rFonts w:eastAsia="Times New Roman"/>
                <w:b/>
                <w:bCs/>
                <w:lang w:val="uk-UA" w:eastAsia="en-US"/>
              </w:rPr>
            </w:pPr>
            <w:r w:rsidRPr="004272BD">
              <w:rPr>
                <w:rFonts w:eastAsia="Times New Roman"/>
                <w:b/>
                <w:bCs/>
                <w:lang w:val="uk-UA" w:eastAsia="en-US"/>
              </w:rPr>
              <w:t>2025-2026 р.</w:t>
            </w:r>
          </w:p>
        </w:tc>
      </w:tr>
      <w:tr w:rsidR="0025422A" w:rsidRPr="004272BD" w:rsidTr="0025422A">
        <w:trPr>
          <w:trHeight w:val="363"/>
        </w:trPr>
        <w:tc>
          <w:tcPr>
            <w:tcW w:w="2408" w:type="dxa"/>
            <w:vMerge w:val="restart"/>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2024</w:t>
            </w:r>
          </w:p>
        </w:tc>
        <w:tc>
          <w:tcPr>
            <w:tcW w:w="129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2025</w:t>
            </w:r>
          </w:p>
        </w:tc>
        <w:tc>
          <w:tcPr>
            <w:tcW w:w="144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2026</w:t>
            </w:r>
          </w:p>
        </w:tc>
        <w:tc>
          <w:tcPr>
            <w:tcW w:w="317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ind w:left="-104" w:firstLine="104"/>
              <w:jc w:val="both"/>
              <w:rPr>
                <w:b/>
                <w:bCs/>
                <w:color w:val="000000"/>
                <w:lang w:val="uk-UA"/>
              </w:rPr>
            </w:pPr>
            <w:r w:rsidRPr="004272BD">
              <w:rPr>
                <w:b/>
                <w:bCs/>
                <w:color w:val="000000"/>
                <w:lang w:val="uk-UA"/>
              </w:rPr>
              <w:t>Разом</w:t>
            </w:r>
          </w:p>
        </w:tc>
      </w:tr>
      <w:tr w:rsidR="0025422A" w:rsidRPr="004272BD" w:rsidTr="0025422A">
        <w:trPr>
          <w:trHeight w:val="559"/>
        </w:trPr>
        <w:tc>
          <w:tcPr>
            <w:tcW w:w="0" w:type="auto"/>
            <w:vMerge/>
            <w:tcBorders>
              <w:top w:val="nil"/>
              <w:left w:val="single" w:sz="8" w:space="0" w:color="auto"/>
              <w:bottom w:val="single" w:sz="8" w:space="0" w:color="auto"/>
              <w:right w:val="single" w:sz="8" w:space="0" w:color="auto"/>
            </w:tcBorders>
            <w:shd w:val="clear" w:color="auto" w:fill="A8D08D"/>
            <w:vAlign w:val="center"/>
          </w:tcPr>
          <w:p w:rsidR="0025422A" w:rsidRPr="004272BD" w:rsidRDefault="0025422A" w:rsidP="000C20E3">
            <w:pPr>
              <w:spacing w:line="240" w:lineRule="auto"/>
              <w:rPr>
                <w:rFonts w:ascii="Times New Roman" w:hAnsi="Times New Roman" w:cs="Times New Roman"/>
                <w:color w:val="000000"/>
                <w:sz w:val="24"/>
                <w:szCs w:val="24"/>
              </w:rPr>
            </w:pPr>
          </w:p>
        </w:tc>
        <w:tc>
          <w:tcPr>
            <w:tcW w:w="126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29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1000,00</w:t>
            </w:r>
          </w:p>
        </w:tc>
        <w:tc>
          <w:tcPr>
            <w:tcW w:w="144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700,00</w:t>
            </w:r>
          </w:p>
        </w:tc>
        <w:tc>
          <w:tcPr>
            <w:tcW w:w="317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1700,00</w:t>
            </w:r>
          </w:p>
        </w:tc>
      </w:tr>
      <w:tr w:rsidR="0025422A" w:rsidRPr="004272BD" w:rsidTr="0025422A">
        <w:trPr>
          <w:trHeight w:val="635"/>
        </w:trPr>
        <w:tc>
          <w:tcPr>
            <w:tcW w:w="2408"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Джерела фінансування:</w:t>
            </w:r>
          </w:p>
        </w:tc>
        <w:tc>
          <w:tcPr>
            <w:tcW w:w="7182"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after="40"/>
              <w:jc w:val="both"/>
              <w:rPr>
                <w:color w:val="000000"/>
                <w:lang w:val="uk-UA"/>
              </w:rPr>
            </w:pPr>
            <w:r w:rsidRPr="004272BD">
              <w:rPr>
                <w:lang w:val="uk-UA"/>
              </w:rPr>
              <w:t>Місцевий бюджет, державний бюджет, спонсорські кошти.</w:t>
            </w:r>
          </w:p>
        </w:tc>
      </w:tr>
      <w:tr w:rsidR="0025422A" w:rsidRPr="004272BD" w:rsidTr="0025422A">
        <w:trPr>
          <w:trHeight w:val="923"/>
        </w:trPr>
        <w:tc>
          <w:tcPr>
            <w:tcW w:w="2408"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7182"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lang w:val="uk-UA"/>
              </w:rPr>
              <w:t>Гайсинська міська рада, партнери, ГО</w:t>
            </w:r>
          </w:p>
        </w:tc>
      </w:tr>
      <w:tr w:rsidR="0025422A" w:rsidRPr="004272BD" w:rsidTr="0025422A">
        <w:trPr>
          <w:trHeight w:val="363"/>
        </w:trPr>
        <w:tc>
          <w:tcPr>
            <w:tcW w:w="2408"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Інше:</w:t>
            </w:r>
          </w:p>
        </w:tc>
        <w:tc>
          <w:tcPr>
            <w:tcW w:w="7182"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p>
        </w:tc>
      </w:tr>
    </w:tbl>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82</w:t>
      </w:r>
    </w:p>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205"/>
        <w:gridCol w:w="793"/>
        <w:gridCol w:w="1987"/>
        <w:gridCol w:w="1478"/>
        <w:gridCol w:w="2883"/>
      </w:tblGrid>
      <w:tr w:rsidR="0025422A" w:rsidRPr="004272BD" w:rsidTr="004272BD">
        <w:tc>
          <w:tcPr>
            <w:tcW w:w="2830"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6"/>
              <w:spacing w:before="40" w:beforeAutospacing="0" w:after="40" w:afterAutospacing="0"/>
              <w:rPr>
                <w:color w:val="000000"/>
                <w:sz w:val="24"/>
                <w:szCs w:val="24"/>
              </w:rPr>
            </w:pPr>
            <w:r w:rsidRPr="004272BD">
              <w:rPr>
                <w:color w:val="000000"/>
                <w:sz w:val="24"/>
                <w:szCs w:val="24"/>
                <w:lang w:val="uk-UA"/>
              </w:rPr>
              <w:t>Номер і назва завдання:</w:t>
            </w:r>
          </w:p>
        </w:tc>
        <w:tc>
          <w:tcPr>
            <w:tcW w:w="651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5422A" w:rsidRPr="004272BD" w:rsidRDefault="0025422A" w:rsidP="000C20E3">
            <w:pPr>
              <w:pStyle w:val="docdata"/>
              <w:spacing w:before="0" w:beforeAutospacing="0" w:after="0" w:afterAutospacing="0"/>
              <w:rPr>
                <w:color w:val="000000"/>
              </w:rPr>
            </w:pPr>
            <w:r w:rsidRPr="004272BD">
              <w:rPr>
                <w:color w:val="000000"/>
              </w:rPr>
              <w:t xml:space="preserve">3.1.1. </w:t>
            </w:r>
            <w:proofErr w:type="spellStart"/>
            <w:r w:rsidRPr="004272BD">
              <w:rPr>
                <w:color w:val="000000"/>
              </w:rPr>
              <w:t>Капітальний</w:t>
            </w:r>
            <w:proofErr w:type="spellEnd"/>
            <w:r w:rsidRPr="004272BD">
              <w:rPr>
                <w:color w:val="000000"/>
              </w:rPr>
              <w:t xml:space="preserve"> ремонт, </w:t>
            </w:r>
            <w:proofErr w:type="spellStart"/>
            <w:r w:rsidRPr="004272BD">
              <w:rPr>
                <w:color w:val="000000"/>
              </w:rPr>
              <w:t>реконструкція</w:t>
            </w:r>
            <w:proofErr w:type="spellEnd"/>
            <w:r w:rsidRPr="004272BD">
              <w:rPr>
                <w:color w:val="000000"/>
              </w:rPr>
              <w:t xml:space="preserve">, </w:t>
            </w:r>
            <w:proofErr w:type="spellStart"/>
            <w:r w:rsidRPr="004272BD">
              <w:rPr>
                <w:color w:val="000000"/>
              </w:rPr>
              <w:t>термомодернізація</w:t>
            </w:r>
            <w:proofErr w:type="spellEnd"/>
            <w:r w:rsidRPr="004272BD">
              <w:rPr>
                <w:color w:val="000000"/>
              </w:rPr>
              <w:t> </w:t>
            </w:r>
            <w:proofErr w:type="spellStart"/>
            <w:r w:rsidRPr="004272BD">
              <w:rPr>
                <w:color w:val="000000"/>
              </w:rPr>
              <w:t>приміщень</w:t>
            </w:r>
            <w:proofErr w:type="spellEnd"/>
            <w:r w:rsidRPr="004272BD">
              <w:rPr>
                <w:color w:val="000000"/>
              </w:rPr>
              <w:t> </w:t>
            </w:r>
            <w:proofErr w:type="spellStart"/>
            <w:r w:rsidRPr="004272BD">
              <w:rPr>
                <w:color w:val="000000"/>
              </w:rPr>
              <w:t>дошкільних</w:t>
            </w:r>
            <w:proofErr w:type="spellEnd"/>
            <w:r w:rsidRPr="004272BD">
              <w:rPr>
                <w:color w:val="000000"/>
              </w:rPr>
              <w:t xml:space="preserve"> та </w:t>
            </w:r>
            <w:proofErr w:type="spellStart"/>
            <w:r w:rsidRPr="004272BD">
              <w:rPr>
                <w:color w:val="000000"/>
              </w:rPr>
              <w:t>шкільних</w:t>
            </w:r>
            <w:proofErr w:type="spellEnd"/>
            <w:r w:rsidRPr="004272BD">
              <w:rPr>
                <w:color w:val="000000"/>
              </w:rPr>
              <w:t> </w:t>
            </w:r>
            <w:proofErr w:type="spellStart"/>
            <w:r w:rsidRPr="004272BD">
              <w:rPr>
                <w:color w:val="000000"/>
              </w:rPr>
              <w:t>навчальних</w:t>
            </w:r>
            <w:proofErr w:type="spellEnd"/>
            <w:r w:rsidRPr="004272BD">
              <w:rPr>
                <w:color w:val="000000"/>
              </w:rPr>
              <w:t> </w:t>
            </w:r>
            <w:proofErr w:type="spellStart"/>
            <w:r w:rsidRPr="004272BD">
              <w:rPr>
                <w:color w:val="000000"/>
              </w:rPr>
              <w:t>закладів</w:t>
            </w:r>
            <w:proofErr w:type="spellEnd"/>
            <w:r w:rsidRPr="004272BD">
              <w:rPr>
                <w:color w:val="000000"/>
              </w:rPr>
              <w:t xml:space="preserve"> з </w:t>
            </w:r>
            <w:proofErr w:type="spellStart"/>
            <w:r w:rsidRPr="004272BD">
              <w:rPr>
                <w:color w:val="000000"/>
              </w:rPr>
              <w:t>врахуванням</w:t>
            </w:r>
            <w:proofErr w:type="spellEnd"/>
            <w:r w:rsidRPr="004272BD">
              <w:rPr>
                <w:color w:val="000000"/>
              </w:rPr>
              <w:t xml:space="preserve"> потреб </w:t>
            </w:r>
            <w:proofErr w:type="spellStart"/>
            <w:r w:rsidRPr="004272BD">
              <w:rPr>
                <w:color w:val="000000"/>
              </w:rPr>
              <w:t>осіб</w:t>
            </w:r>
            <w:proofErr w:type="spellEnd"/>
            <w:r w:rsidRPr="004272BD">
              <w:rPr>
                <w:color w:val="000000"/>
              </w:rPr>
              <w:t xml:space="preserve"> з </w:t>
            </w:r>
            <w:proofErr w:type="spellStart"/>
            <w:r w:rsidRPr="004272BD">
              <w:rPr>
                <w:color w:val="000000"/>
              </w:rPr>
              <w:t>обмеженими</w:t>
            </w:r>
            <w:proofErr w:type="spellEnd"/>
            <w:r w:rsidRPr="004272BD">
              <w:rPr>
                <w:color w:val="000000"/>
              </w:rPr>
              <w:t> </w:t>
            </w:r>
            <w:proofErr w:type="spellStart"/>
            <w:r w:rsidRPr="004272BD">
              <w:rPr>
                <w:color w:val="000000"/>
              </w:rPr>
              <w:t>фізичним</w:t>
            </w:r>
            <w:proofErr w:type="spellEnd"/>
            <w:r w:rsidRPr="004272BD">
              <w:rPr>
                <w:color w:val="000000"/>
              </w:rPr>
              <w:t> </w:t>
            </w:r>
            <w:proofErr w:type="spellStart"/>
            <w:r w:rsidRPr="004272BD">
              <w:rPr>
                <w:color w:val="000000"/>
              </w:rPr>
              <w:t>можливостями</w:t>
            </w:r>
            <w:proofErr w:type="spellEnd"/>
          </w:p>
          <w:p w:rsidR="0025422A" w:rsidRPr="004272BD" w:rsidRDefault="0025422A" w:rsidP="000C20E3">
            <w:pPr>
              <w:keepNext/>
              <w:spacing w:line="240" w:lineRule="auto"/>
              <w:jc w:val="both"/>
              <w:rPr>
                <w:rFonts w:ascii="Times New Roman" w:hAnsi="Times New Roman" w:cs="Times New Roman"/>
                <w:b/>
                <w:sz w:val="24"/>
                <w:szCs w:val="24"/>
                <w:lang w:eastAsia="ru-RU"/>
              </w:rPr>
            </w:pPr>
          </w:p>
        </w:tc>
      </w:tr>
      <w:tr w:rsidR="0025422A" w:rsidRPr="004272BD" w:rsidTr="004272BD">
        <w:tc>
          <w:tcPr>
            <w:tcW w:w="2830"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Назва проєкту:</w:t>
            </w:r>
          </w:p>
        </w:tc>
        <w:tc>
          <w:tcPr>
            <w:tcW w:w="651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proofErr w:type="spellStart"/>
            <w:r w:rsidRPr="004272BD">
              <w:rPr>
                <w:b/>
                <w:bCs/>
                <w:color w:val="000000"/>
                <w:shd w:val="clear" w:color="auto" w:fill="FFFFFF"/>
              </w:rPr>
              <w:t>Капітальний</w:t>
            </w:r>
            <w:proofErr w:type="spellEnd"/>
            <w:r w:rsidRPr="004272BD">
              <w:rPr>
                <w:b/>
                <w:bCs/>
                <w:color w:val="000000"/>
                <w:shd w:val="clear" w:color="auto" w:fill="FFFFFF"/>
              </w:rPr>
              <w:t xml:space="preserve"> ремонт </w:t>
            </w:r>
            <w:proofErr w:type="spellStart"/>
            <w:r w:rsidRPr="004272BD">
              <w:rPr>
                <w:b/>
                <w:bCs/>
                <w:color w:val="000000"/>
                <w:shd w:val="clear" w:color="auto" w:fill="FFFFFF"/>
              </w:rPr>
              <w:t>покрівлі</w:t>
            </w:r>
            <w:proofErr w:type="spellEnd"/>
            <w:r w:rsidRPr="004272BD">
              <w:rPr>
                <w:b/>
                <w:bCs/>
                <w:color w:val="000000"/>
                <w:shd w:val="clear" w:color="auto" w:fill="FFFFFF"/>
              </w:rPr>
              <w:t xml:space="preserve"> переходу, </w:t>
            </w:r>
            <w:r w:rsidRPr="004272BD">
              <w:rPr>
                <w:b/>
                <w:bCs/>
                <w:color w:val="000000"/>
                <w:shd w:val="clear" w:color="auto" w:fill="FFFFFF"/>
                <w:lang w:val="uk-UA"/>
              </w:rPr>
              <w:t xml:space="preserve">ЗЗСО </w:t>
            </w:r>
            <w:r w:rsidRPr="004272BD">
              <w:rPr>
                <w:b/>
                <w:bCs/>
                <w:color w:val="000000"/>
                <w:shd w:val="clear" w:color="auto" w:fill="FFFFFF"/>
              </w:rPr>
              <w:t xml:space="preserve">І-ІІІ </w:t>
            </w:r>
            <w:proofErr w:type="spellStart"/>
            <w:r w:rsidRPr="004272BD">
              <w:rPr>
                <w:b/>
                <w:bCs/>
                <w:color w:val="000000"/>
                <w:shd w:val="clear" w:color="auto" w:fill="FFFFFF"/>
              </w:rPr>
              <w:t>ст</w:t>
            </w:r>
            <w:proofErr w:type="spellEnd"/>
            <w:r w:rsidRPr="004272BD">
              <w:rPr>
                <w:b/>
                <w:bCs/>
                <w:color w:val="000000"/>
                <w:shd w:val="clear" w:color="auto" w:fill="FFFFFF"/>
                <w:lang w:val="uk-UA"/>
              </w:rPr>
              <w:t>.</w:t>
            </w:r>
            <w:r w:rsidRPr="004272BD">
              <w:rPr>
                <w:b/>
                <w:bCs/>
                <w:color w:val="000000"/>
                <w:shd w:val="clear" w:color="auto" w:fill="FFFFFF"/>
              </w:rPr>
              <w:t xml:space="preserve"> №6 м. Гайсин, </w:t>
            </w:r>
            <w:proofErr w:type="spellStart"/>
            <w:r w:rsidRPr="004272BD">
              <w:rPr>
                <w:b/>
                <w:bCs/>
                <w:color w:val="000000"/>
                <w:shd w:val="clear" w:color="auto" w:fill="FFFFFF"/>
              </w:rPr>
              <w:t>Гайсинської</w:t>
            </w:r>
            <w:proofErr w:type="spellEnd"/>
            <w:r w:rsidRPr="004272BD">
              <w:rPr>
                <w:b/>
                <w:bCs/>
                <w:color w:val="000000"/>
                <w:shd w:val="clear" w:color="auto" w:fill="FFFFFF"/>
              </w:rPr>
              <w:t xml:space="preserve"> </w:t>
            </w:r>
            <w:proofErr w:type="spellStart"/>
            <w:r w:rsidRPr="004272BD">
              <w:rPr>
                <w:b/>
                <w:bCs/>
                <w:color w:val="000000"/>
                <w:shd w:val="clear" w:color="auto" w:fill="FFFFFF"/>
              </w:rPr>
              <w:t>міської</w:t>
            </w:r>
            <w:proofErr w:type="spellEnd"/>
            <w:r w:rsidRPr="004272BD">
              <w:rPr>
                <w:b/>
                <w:bCs/>
                <w:color w:val="000000"/>
                <w:shd w:val="clear" w:color="auto" w:fill="FFFFFF"/>
              </w:rPr>
              <w:t xml:space="preserve"> ради</w:t>
            </w:r>
          </w:p>
        </w:tc>
      </w:tr>
      <w:tr w:rsidR="0025422A" w:rsidRPr="004272BD" w:rsidTr="004272BD">
        <w:tc>
          <w:tcPr>
            <w:tcW w:w="2830"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Цілі проєкту:</w:t>
            </w:r>
          </w:p>
        </w:tc>
        <w:tc>
          <w:tcPr>
            <w:tcW w:w="651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proofErr w:type="spellStart"/>
            <w:r w:rsidRPr="004272BD">
              <w:t>Забезпечення</w:t>
            </w:r>
            <w:proofErr w:type="spellEnd"/>
            <w:r w:rsidRPr="004272BD">
              <w:t xml:space="preserve"> </w:t>
            </w:r>
            <w:proofErr w:type="spellStart"/>
            <w:r w:rsidRPr="004272BD">
              <w:t>комфортних</w:t>
            </w:r>
            <w:proofErr w:type="spellEnd"/>
            <w:r w:rsidRPr="004272BD">
              <w:t xml:space="preserve"> умов для </w:t>
            </w:r>
            <w:proofErr w:type="spellStart"/>
            <w:r w:rsidRPr="004272BD">
              <w:t>перебування</w:t>
            </w:r>
            <w:proofErr w:type="spellEnd"/>
            <w:r w:rsidRPr="004272BD">
              <w:rPr>
                <w:lang w:val="uk-UA"/>
              </w:rPr>
              <w:t>,</w:t>
            </w:r>
            <w:r w:rsidRPr="004272BD">
              <w:t xml:space="preserve"> </w:t>
            </w:r>
            <w:proofErr w:type="spellStart"/>
            <w:r w:rsidRPr="004272BD">
              <w:t>навчання</w:t>
            </w:r>
            <w:proofErr w:type="spellEnd"/>
            <w:r w:rsidRPr="004272BD">
              <w:t xml:space="preserve"> </w:t>
            </w:r>
            <w:r w:rsidRPr="004272BD">
              <w:rPr>
                <w:lang w:val="uk-UA"/>
              </w:rPr>
              <w:t>учасників освітнього процесу</w:t>
            </w:r>
            <w:r w:rsidRPr="004272BD">
              <w:t>,</w:t>
            </w:r>
            <w:r w:rsidRPr="004272BD">
              <w:rPr>
                <w:lang w:val="uk-UA"/>
              </w:rPr>
              <w:t xml:space="preserve"> </w:t>
            </w:r>
            <w:r w:rsidRPr="004272BD">
              <w:t>шляхом</w:t>
            </w:r>
            <w:r w:rsidRPr="004272BD">
              <w:rPr>
                <w:lang w:val="uk-UA"/>
              </w:rPr>
              <w:t xml:space="preserve"> проведення робіт з капітального ремонту покрівлі закладу, підвищення енергоефективності та зменшення споживання енергоносіїв</w:t>
            </w:r>
            <w:r w:rsidRPr="004272BD">
              <w:t>.</w:t>
            </w:r>
          </w:p>
        </w:tc>
      </w:tr>
      <w:tr w:rsidR="0025422A" w:rsidRPr="004272BD" w:rsidTr="004272BD">
        <w:tc>
          <w:tcPr>
            <w:tcW w:w="2830"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Територія на яку проєкт матиме вплив:</w:t>
            </w:r>
          </w:p>
        </w:tc>
        <w:tc>
          <w:tcPr>
            <w:tcW w:w="651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color w:val="000000"/>
                <w:shd w:val="clear" w:color="auto" w:fill="FFFFFF"/>
                <w:lang w:val="uk-UA"/>
              </w:rPr>
              <w:t>З</w:t>
            </w:r>
            <w:proofErr w:type="spellStart"/>
            <w:r w:rsidRPr="004272BD">
              <w:rPr>
                <w:color w:val="000000"/>
                <w:shd w:val="clear" w:color="auto" w:fill="FFFFFF"/>
              </w:rPr>
              <w:t>аклад</w:t>
            </w:r>
            <w:proofErr w:type="spellEnd"/>
            <w:r w:rsidRPr="004272BD">
              <w:rPr>
                <w:color w:val="000000"/>
                <w:shd w:val="clear" w:color="auto" w:fill="FFFFFF"/>
              </w:rPr>
              <w:t xml:space="preserve"> </w:t>
            </w:r>
            <w:proofErr w:type="spellStart"/>
            <w:r w:rsidRPr="004272BD">
              <w:rPr>
                <w:color w:val="000000"/>
                <w:shd w:val="clear" w:color="auto" w:fill="FFFFFF"/>
              </w:rPr>
              <w:t>загальної</w:t>
            </w:r>
            <w:proofErr w:type="spellEnd"/>
            <w:r w:rsidRPr="004272BD">
              <w:rPr>
                <w:color w:val="000000"/>
                <w:shd w:val="clear" w:color="auto" w:fill="FFFFFF"/>
              </w:rPr>
              <w:t xml:space="preserve"> </w:t>
            </w:r>
            <w:proofErr w:type="spellStart"/>
            <w:r w:rsidRPr="004272BD">
              <w:rPr>
                <w:color w:val="000000"/>
                <w:shd w:val="clear" w:color="auto" w:fill="FFFFFF"/>
              </w:rPr>
              <w:t>середньої</w:t>
            </w:r>
            <w:proofErr w:type="spellEnd"/>
            <w:r w:rsidRPr="004272BD">
              <w:rPr>
                <w:color w:val="000000"/>
                <w:shd w:val="clear" w:color="auto" w:fill="FFFFFF"/>
              </w:rPr>
              <w:t xml:space="preserve"> </w:t>
            </w:r>
            <w:proofErr w:type="spellStart"/>
            <w:r w:rsidRPr="004272BD">
              <w:rPr>
                <w:color w:val="000000"/>
                <w:shd w:val="clear" w:color="auto" w:fill="FFFFFF"/>
              </w:rPr>
              <w:t>освіти</w:t>
            </w:r>
            <w:proofErr w:type="spellEnd"/>
            <w:r w:rsidRPr="004272BD">
              <w:rPr>
                <w:color w:val="000000"/>
                <w:shd w:val="clear" w:color="auto" w:fill="FFFFFF"/>
              </w:rPr>
              <w:t xml:space="preserve"> І-ІІІ </w:t>
            </w:r>
            <w:proofErr w:type="spellStart"/>
            <w:r w:rsidRPr="004272BD">
              <w:rPr>
                <w:color w:val="000000"/>
                <w:shd w:val="clear" w:color="auto" w:fill="FFFFFF"/>
              </w:rPr>
              <w:t>ступенів</w:t>
            </w:r>
            <w:proofErr w:type="spellEnd"/>
            <w:r w:rsidRPr="004272BD">
              <w:rPr>
                <w:color w:val="000000"/>
                <w:shd w:val="clear" w:color="auto" w:fill="FFFFFF"/>
              </w:rPr>
              <w:t xml:space="preserve"> №6 м. Гайсин </w:t>
            </w:r>
            <w:proofErr w:type="spellStart"/>
            <w:r w:rsidRPr="004272BD">
              <w:rPr>
                <w:color w:val="000000"/>
                <w:shd w:val="clear" w:color="auto" w:fill="FFFFFF"/>
              </w:rPr>
              <w:t>Гайсинської</w:t>
            </w:r>
            <w:proofErr w:type="spellEnd"/>
            <w:r w:rsidRPr="004272BD">
              <w:rPr>
                <w:color w:val="000000"/>
                <w:shd w:val="clear" w:color="auto" w:fill="FFFFFF"/>
              </w:rPr>
              <w:t xml:space="preserve"> </w:t>
            </w:r>
            <w:proofErr w:type="spellStart"/>
            <w:r w:rsidRPr="004272BD">
              <w:rPr>
                <w:color w:val="000000"/>
                <w:shd w:val="clear" w:color="auto" w:fill="FFFFFF"/>
              </w:rPr>
              <w:t>міської</w:t>
            </w:r>
            <w:proofErr w:type="spellEnd"/>
            <w:r w:rsidRPr="004272BD">
              <w:rPr>
                <w:color w:val="000000"/>
                <w:shd w:val="clear" w:color="auto" w:fill="FFFFFF"/>
              </w:rPr>
              <w:t xml:space="preserve"> ради</w:t>
            </w:r>
          </w:p>
        </w:tc>
      </w:tr>
      <w:tr w:rsidR="0025422A" w:rsidRPr="004272BD" w:rsidTr="004272BD">
        <w:tc>
          <w:tcPr>
            <w:tcW w:w="2830"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51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after="0" w:line="240" w:lineRule="auto"/>
              <w:rPr>
                <w:rFonts w:ascii="Times New Roman" w:hAnsi="Times New Roman" w:cs="Times New Roman"/>
                <w:sz w:val="24"/>
                <w:szCs w:val="24"/>
                <w:lang w:eastAsia="ru-RU"/>
              </w:rPr>
            </w:pPr>
            <w:r w:rsidRPr="004272BD">
              <w:rPr>
                <w:rFonts w:ascii="Times New Roman" w:hAnsi="Times New Roman" w:cs="Times New Roman"/>
                <w:color w:val="000000"/>
                <w:sz w:val="24"/>
                <w:szCs w:val="24"/>
                <w:lang w:val="uk-UA" w:eastAsia="ru-RU"/>
              </w:rPr>
              <w:t>590</w:t>
            </w:r>
            <w:r w:rsidRPr="004272BD">
              <w:rPr>
                <w:rFonts w:ascii="Times New Roman" w:hAnsi="Times New Roman" w:cs="Times New Roman"/>
                <w:color w:val="000000"/>
                <w:sz w:val="24"/>
                <w:szCs w:val="24"/>
                <w:lang w:eastAsia="ru-RU"/>
              </w:rPr>
              <w:t xml:space="preserve"> </w:t>
            </w:r>
            <w:r w:rsidRPr="004272BD">
              <w:rPr>
                <w:rFonts w:ascii="Times New Roman" w:hAnsi="Times New Roman" w:cs="Times New Roman"/>
                <w:color w:val="000000"/>
                <w:sz w:val="24"/>
                <w:szCs w:val="24"/>
                <w:lang w:val="uk-UA" w:eastAsia="ru-RU"/>
              </w:rPr>
              <w:t>здобувачів освіти</w:t>
            </w:r>
            <w:r w:rsidRPr="004272BD">
              <w:rPr>
                <w:rFonts w:ascii="Times New Roman" w:hAnsi="Times New Roman" w:cs="Times New Roman"/>
                <w:color w:val="000000"/>
                <w:sz w:val="24"/>
                <w:szCs w:val="24"/>
                <w:lang w:eastAsia="ru-RU"/>
              </w:rPr>
              <w:t xml:space="preserve"> ,</w:t>
            </w:r>
            <w:r w:rsidRPr="004272BD">
              <w:rPr>
                <w:rFonts w:ascii="Times New Roman" w:hAnsi="Times New Roman" w:cs="Times New Roman"/>
                <w:color w:val="000000"/>
                <w:sz w:val="24"/>
                <w:szCs w:val="24"/>
                <w:lang w:val="uk-UA" w:eastAsia="ru-RU"/>
              </w:rPr>
              <w:t>70</w:t>
            </w:r>
            <w:r w:rsidRPr="004272BD">
              <w:rPr>
                <w:rFonts w:ascii="Times New Roman" w:hAnsi="Times New Roman" w:cs="Times New Roman"/>
                <w:color w:val="000000"/>
                <w:sz w:val="24"/>
                <w:szCs w:val="24"/>
                <w:lang w:eastAsia="ru-RU"/>
              </w:rPr>
              <w:t xml:space="preserve"> </w:t>
            </w:r>
            <w:proofErr w:type="spellStart"/>
            <w:r w:rsidRPr="004272BD">
              <w:rPr>
                <w:rFonts w:ascii="Times New Roman" w:hAnsi="Times New Roman" w:cs="Times New Roman"/>
                <w:color w:val="000000"/>
                <w:sz w:val="24"/>
                <w:szCs w:val="24"/>
                <w:lang w:eastAsia="ru-RU"/>
              </w:rPr>
              <w:t>працівників</w:t>
            </w:r>
            <w:proofErr w:type="spellEnd"/>
            <w:r w:rsidRPr="004272BD">
              <w:rPr>
                <w:rFonts w:ascii="Times New Roman" w:hAnsi="Times New Roman" w:cs="Times New Roman"/>
                <w:color w:val="000000"/>
                <w:sz w:val="24"/>
                <w:szCs w:val="24"/>
                <w:lang w:val="uk-UA" w:eastAsia="ru-RU"/>
              </w:rPr>
              <w:t xml:space="preserve"> закладу</w:t>
            </w:r>
            <w:r w:rsidRPr="004272BD">
              <w:rPr>
                <w:rFonts w:ascii="Times New Roman" w:hAnsi="Times New Roman" w:cs="Times New Roman"/>
                <w:color w:val="000000"/>
                <w:sz w:val="24"/>
                <w:szCs w:val="24"/>
                <w:lang w:eastAsia="ru-RU"/>
              </w:rPr>
              <w:t xml:space="preserve">, батьки та </w:t>
            </w:r>
            <w:proofErr w:type="spellStart"/>
            <w:r w:rsidRPr="004272BD">
              <w:rPr>
                <w:rFonts w:ascii="Times New Roman" w:hAnsi="Times New Roman" w:cs="Times New Roman"/>
                <w:color w:val="000000"/>
                <w:sz w:val="24"/>
                <w:szCs w:val="24"/>
                <w:lang w:eastAsia="ru-RU"/>
              </w:rPr>
              <w:t>майбутні</w:t>
            </w:r>
            <w:proofErr w:type="spellEnd"/>
            <w:r w:rsidRPr="004272BD">
              <w:rPr>
                <w:rFonts w:ascii="Times New Roman" w:hAnsi="Times New Roman" w:cs="Times New Roman"/>
                <w:color w:val="000000"/>
                <w:sz w:val="24"/>
                <w:szCs w:val="24"/>
                <w:lang w:eastAsia="ru-RU"/>
              </w:rPr>
              <w:t xml:space="preserve"> </w:t>
            </w:r>
            <w:r w:rsidRPr="004272BD">
              <w:rPr>
                <w:rFonts w:ascii="Times New Roman" w:hAnsi="Times New Roman" w:cs="Times New Roman"/>
                <w:color w:val="000000"/>
                <w:sz w:val="24"/>
                <w:szCs w:val="24"/>
                <w:lang w:val="uk-UA" w:eastAsia="ru-RU"/>
              </w:rPr>
              <w:t>здобувачі освіти.</w:t>
            </w:r>
          </w:p>
          <w:p w:rsidR="0025422A" w:rsidRPr="004272BD" w:rsidRDefault="0025422A" w:rsidP="000C20E3">
            <w:pPr>
              <w:pStyle w:val="Default"/>
              <w:jc w:val="both"/>
            </w:pPr>
          </w:p>
        </w:tc>
      </w:tr>
      <w:tr w:rsidR="0025422A" w:rsidRPr="004272BD" w:rsidTr="004272BD">
        <w:tc>
          <w:tcPr>
            <w:tcW w:w="2830"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lastRenderedPageBreak/>
              <w:t>Стислий опис проєкту:</w:t>
            </w:r>
          </w:p>
        </w:tc>
        <w:tc>
          <w:tcPr>
            <w:tcW w:w="651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Капітальний ремонт покрівлі</w:t>
            </w:r>
            <w:r w:rsidRPr="004272BD">
              <w:rPr>
                <w:rFonts w:ascii="Times New Roman" w:hAnsi="Times New Roman" w:cs="Times New Roman"/>
                <w:color w:val="000000"/>
                <w:sz w:val="24"/>
                <w:szCs w:val="24"/>
                <w:shd w:val="clear" w:color="auto" w:fill="FFFFFF"/>
              </w:rPr>
              <w:t xml:space="preserve">  закладу</w:t>
            </w:r>
            <w:r w:rsidRPr="004272BD">
              <w:rPr>
                <w:rFonts w:ascii="Times New Roman" w:hAnsi="Times New Roman" w:cs="Times New Roman"/>
                <w:color w:val="000000"/>
                <w:sz w:val="24"/>
                <w:szCs w:val="24"/>
                <w:shd w:val="clear" w:color="auto" w:fill="FFFFFF"/>
                <w:lang w:val="uk-UA"/>
              </w:rPr>
              <w:t xml:space="preserve"> осучаснить вигляд закладу, дозволить створити комфортні умови для учасників освітнього процесу,</w:t>
            </w:r>
            <w:r w:rsidRPr="004272BD">
              <w:rPr>
                <w:rFonts w:ascii="Times New Roman" w:hAnsi="Times New Roman" w:cs="Times New Roman"/>
                <w:sz w:val="24"/>
                <w:szCs w:val="24"/>
                <w:lang w:val="uk-UA"/>
              </w:rPr>
              <w:t xml:space="preserve"> підвищить енергоефективність та зменшить споживання енергоносіїв</w:t>
            </w:r>
          </w:p>
        </w:tc>
      </w:tr>
      <w:tr w:rsidR="0025422A" w:rsidRPr="004272BD" w:rsidTr="004272BD">
        <w:tc>
          <w:tcPr>
            <w:tcW w:w="2830"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51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after="0" w:line="240" w:lineRule="auto"/>
              <w:rPr>
                <w:rFonts w:ascii="Times New Roman" w:hAnsi="Times New Roman" w:cs="Times New Roman"/>
                <w:sz w:val="24"/>
                <w:szCs w:val="24"/>
                <w:lang w:val="uk-UA" w:eastAsia="ru-RU"/>
              </w:rPr>
            </w:pPr>
            <w:proofErr w:type="spellStart"/>
            <w:r w:rsidRPr="004272BD">
              <w:rPr>
                <w:rFonts w:ascii="Times New Roman" w:hAnsi="Times New Roman" w:cs="Times New Roman"/>
                <w:color w:val="000000"/>
                <w:sz w:val="24"/>
                <w:szCs w:val="24"/>
                <w:lang w:eastAsia="ru-RU"/>
              </w:rPr>
              <w:t>Реалізація</w:t>
            </w:r>
            <w:proofErr w:type="spellEnd"/>
            <w:r w:rsidRPr="004272BD">
              <w:rPr>
                <w:rFonts w:ascii="Times New Roman" w:hAnsi="Times New Roman" w:cs="Times New Roman"/>
                <w:color w:val="000000"/>
                <w:sz w:val="24"/>
                <w:szCs w:val="24"/>
                <w:lang w:eastAsia="ru-RU"/>
              </w:rPr>
              <w:t xml:space="preserve"> проєкту </w:t>
            </w:r>
            <w:proofErr w:type="gramStart"/>
            <w:r w:rsidRPr="004272BD">
              <w:rPr>
                <w:rFonts w:ascii="Times New Roman" w:hAnsi="Times New Roman" w:cs="Times New Roman"/>
                <w:color w:val="000000"/>
                <w:sz w:val="24"/>
                <w:szCs w:val="24"/>
                <w:lang w:eastAsia="ru-RU"/>
              </w:rPr>
              <w:t xml:space="preserve">дозволить  </w:t>
            </w:r>
            <w:proofErr w:type="spellStart"/>
            <w:r w:rsidRPr="004272BD">
              <w:rPr>
                <w:rFonts w:ascii="Times New Roman" w:hAnsi="Times New Roman" w:cs="Times New Roman"/>
                <w:color w:val="000000"/>
                <w:sz w:val="24"/>
                <w:szCs w:val="24"/>
                <w:lang w:eastAsia="ru-RU"/>
              </w:rPr>
              <w:t>забезпечити</w:t>
            </w:r>
            <w:proofErr w:type="spellEnd"/>
            <w:proofErr w:type="gramEnd"/>
            <w:r w:rsidRPr="004272BD">
              <w:rPr>
                <w:rFonts w:ascii="Times New Roman" w:hAnsi="Times New Roman" w:cs="Times New Roman"/>
                <w:color w:val="000000"/>
                <w:sz w:val="24"/>
                <w:szCs w:val="24"/>
                <w:lang w:eastAsia="ru-RU"/>
              </w:rPr>
              <w:t xml:space="preserve">  </w:t>
            </w:r>
            <w:proofErr w:type="spellStart"/>
            <w:r w:rsidRPr="004272BD">
              <w:rPr>
                <w:rFonts w:ascii="Times New Roman" w:hAnsi="Times New Roman" w:cs="Times New Roman"/>
                <w:color w:val="000000"/>
                <w:sz w:val="24"/>
                <w:szCs w:val="24"/>
                <w:lang w:eastAsia="ru-RU"/>
              </w:rPr>
              <w:t>комфортне</w:t>
            </w:r>
            <w:proofErr w:type="spellEnd"/>
            <w:r w:rsidRPr="004272BD">
              <w:rPr>
                <w:rFonts w:ascii="Times New Roman" w:hAnsi="Times New Roman" w:cs="Times New Roman"/>
                <w:color w:val="000000"/>
                <w:sz w:val="24"/>
                <w:szCs w:val="24"/>
                <w:lang w:eastAsia="ru-RU"/>
              </w:rPr>
              <w:t> </w:t>
            </w:r>
            <w:proofErr w:type="spellStart"/>
            <w:r w:rsidRPr="004272BD">
              <w:rPr>
                <w:rFonts w:ascii="Times New Roman" w:hAnsi="Times New Roman" w:cs="Times New Roman"/>
                <w:color w:val="000000"/>
                <w:sz w:val="24"/>
                <w:szCs w:val="24"/>
                <w:lang w:eastAsia="ru-RU"/>
              </w:rPr>
              <w:t>перебування</w:t>
            </w:r>
            <w:proofErr w:type="spellEnd"/>
            <w:r w:rsidRPr="004272BD">
              <w:rPr>
                <w:rFonts w:ascii="Times New Roman" w:hAnsi="Times New Roman" w:cs="Times New Roman"/>
                <w:color w:val="000000"/>
                <w:sz w:val="24"/>
                <w:szCs w:val="24"/>
                <w:lang w:eastAsia="ru-RU"/>
              </w:rPr>
              <w:t> </w:t>
            </w:r>
            <w:r w:rsidRPr="004272BD">
              <w:rPr>
                <w:rFonts w:ascii="Times New Roman" w:hAnsi="Times New Roman" w:cs="Times New Roman"/>
                <w:color w:val="000000"/>
                <w:sz w:val="24"/>
                <w:szCs w:val="24"/>
                <w:lang w:val="uk-UA" w:eastAsia="ru-RU"/>
              </w:rPr>
              <w:t>учасників освітнього процесу</w:t>
            </w:r>
            <w:r w:rsidRPr="004272BD">
              <w:rPr>
                <w:rFonts w:ascii="Times New Roman" w:hAnsi="Times New Roman" w:cs="Times New Roman"/>
                <w:color w:val="000000"/>
                <w:sz w:val="24"/>
                <w:szCs w:val="24"/>
                <w:lang w:eastAsia="ru-RU"/>
              </w:rPr>
              <w:t xml:space="preserve"> в </w:t>
            </w:r>
            <w:r w:rsidRPr="004272BD">
              <w:rPr>
                <w:rFonts w:ascii="Times New Roman" w:hAnsi="Times New Roman" w:cs="Times New Roman"/>
                <w:color w:val="000000"/>
                <w:sz w:val="24"/>
                <w:szCs w:val="24"/>
                <w:lang w:val="uk-UA" w:eastAsia="ru-RU"/>
              </w:rPr>
              <w:t>закладі освіти.</w:t>
            </w:r>
          </w:p>
          <w:p w:rsidR="0025422A" w:rsidRPr="004272BD" w:rsidRDefault="0025422A" w:rsidP="000C20E3">
            <w:pPr>
              <w:spacing w:after="0" w:line="240" w:lineRule="auto"/>
              <w:rPr>
                <w:rFonts w:ascii="Times New Roman" w:hAnsi="Times New Roman" w:cs="Times New Roman"/>
                <w:sz w:val="24"/>
                <w:szCs w:val="24"/>
                <w:lang w:eastAsia="ru-RU"/>
              </w:rPr>
            </w:pPr>
            <w:r w:rsidRPr="004272BD">
              <w:rPr>
                <w:rFonts w:ascii="Times New Roman" w:hAnsi="Times New Roman" w:cs="Times New Roman"/>
                <w:color w:val="000000"/>
                <w:sz w:val="24"/>
                <w:szCs w:val="24"/>
                <w:lang w:val="uk-UA" w:eastAsia="ru-RU"/>
              </w:rPr>
              <w:t>Буде покращено</w:t>
            </w:r>
            <w:r w:rsidRPr="004272BD">
              <w:rPr>
                <w:rFonts w:ascii="Times New Roman" w:hAnsi="Times New Roman" w:cs="Times New Roman"/>
                <w:color w:val="000000"/>
                <w:sz w:val="24"/>
                <w:szCs w:val="24"/>
                <w:lang w:eastAsia="ru-RU"/>
              </w:rPr>
              <w:t> </w:t>
            </w:r>
            <w:proofErr w:type="spellStart"/>
            <w:r w:rsidRPr="004272BD">
              <w:rPr>
                <w:rFonts w:ascii="Times New Roman" w:hAnsi="Times New Roman" w:cs="Times New Roman"/>
                <w:color w:val="000000"/>
                <w:sz w:val="24"/>
                <w:szCs w:val="24"/>
                <w:lang w:eastAsia="ru-RU"/>
              </w:rPr>
              <w:t>естетичний</w:t>
            </w:r>
            <w:proofErr w:type="spellEnd"/>
            <w:r w:rsidRPr="004272BD">
              <w:rPr>
                <w:rFonts w:ascii="Times New Roman" w:hAnsi="Times New Roman" w:cs="Times New Roman"/>
                <w:color w:val="000000"/>
                <w:sz w:val="24"/>
                <w:szCs w:val="24"/>
                <w:lang w:eastAsia="ru-RU"/>
              </w:rPr>
              <w:t> </w:t>
            </w:r>
            <w:proofErr w:type="spellStart"/>
            <w:r w:rsidRPr="004272BD">
              <w:rPr>
                <w:rFonts w:ascii="Times New Roman" w:hAnsi="Times New Roman" w:cs="Times New Roman"/>
                <w:color w:val="000000"/>
                <w:sz w:val="24"/>
                <w:szCs w:val="24"/>
                <w:lang w:eastAsia="ru-RU"/>
              </w:rPr>
              <w:t>вигляд</w:t>
            </w:r>
            <w:proofErr w:type="spellEnd"/>
            <w:r w:rsidRPr="004272BD">
              <w:rPr>
                <w:rFonts w:ascii="Times New Roman" w:hAnsi="Times New Roman" w:cs="Times New Roman"/>
                <w:color w:val="000000"/>
                <w:sz w:val="24"/>
                <w:szCs w:val="24"/>
                <w:lang w:eastAsia="ru-RU"/>
              </w:rPr>
              <w:t xml:space="preserve"> </w:t>
            </w:r>
            <w:r w:rsidRPr="004272BD">
              <w:rPr>
                <w:rFonts w:ascii="Times New Roman" w:hAnsi="Times New Roman" w:cs="Times New Roman"/>
                <w:color w:val="000000"/>
                <w:sz w:val="24"/>
                <w:szCs w:val="24"/>
                <w:lang w:val="uk-UA" w:eastAsia="ru-RU"/>
              </w:rPr>
              <w:t>та енергоефективність закладу</w:t>
            </w:r>
            <w:r w:rsidRPr="004272BD">
              <w:rPr>
                <w:rFonts w:ascii="Times New Roman" w:hAnsi="Times New Roman" w:cs="Times New Roman"/>
                <w:color w:val="000000"/>
                <w:sz w:val="24"/>
                <w:szCs w:val="24"/>
                <w:lang w:eastAsia="ru-RU"/>
              </w:rPr>
              <w:t>.</w:t>
            </w:r>
          </w:p>
        </w:tc>
      </w:tr>
      <w:tr w:rsidR="0025422A" w:rsidRPr="004272BD" w:rsidTr="004272BD">
        <w:tc>
          <w:tcPr>
            <w:tcW w:w="2830"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51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jc w:val="both"/>
              <w:rPr>
                <w:lang w:val="uk-UA"/>
              </w:rPr>
            </w:pPr>
            <w:r w:rsidRPr="004272BD">
              <w:rPr>
                <w:lang w:val="uk-UA"/>
              </w:rPr>
              <w:t xml:space="preserve">Виготовлення </w:t>
            </w:r>
            <w:proofErr w:type="spellStart"/>
            <w:r w:rsidRPr="004272BD">
              <w:rPr>
                <w:lang w:val="uk-UA"/>
              </w:rPr>
              <w:t>проєктно</w:t>
            </w:r>
            <w:proofErr w:type="spellEnd"/>
            <w:r w:rsidRPr="004272BD">
              <w:rPr>
                <w:lang w:val="uk-UA"/>
              </w:rPr>
              <w:t>-кошторисної документації.</w:t>
            </w:r>
          </w:p>
          <w:p w:rsidR="0025422A" w:rsidRPr="004272BD" w:rsidRDefault="0025422A" w:rsidP="000C20E3">
            <w:pPr>
              <w:pStyle w:val="Default"/>
              <w:jc w:val="both"/>
              <w:rPr>
                <w:lang w:val="uk-UA"/>
              </w:rPr>
            </w:pPr>
            <w:r w:rsidRPr="004272BD">
              <w:rPr>
                <w:lang w:val="uk-UA"/>
              </w:rPr>
              <w:t>Виконання будівельних робіт.</w:t>
            </w:r>
          </w:p>
        </w:tc>
      </w:tr>
      <w:tr w:rsidR="0025422A" w:rsidRPr="004272BD" w:rsidTr="004272BD">
        <w:tc>
          <w:tcPr>
            <w:tcW w:w="2830" w:type="dxa"/>
            <w:tcBorders>
              <w:top w:val="single" w:sz="4" w:space="0" w:color="auto"/>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Період здійснення:</w:t>
            </w:r>
          </w:p>
        </w:tc>
        <w:tc>
          <w:tcPr>
            <w:tcW w:w="6516"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8E5C66" w:rsidP="000C20E3">
            <w:pPr>
              <w:pStyle w:val="af4"/>
              <w:spacing w:before="40" w:beforeAutospacing="0" w:after="40" w:afterAutospacing="0"/>
              <w:jc w:val="both"/>
              <w:rPr>
                <w:b/>
                <w:bCs/>
                <w:color w:val="000000"/>
                <w:lang w:val="uk-UA"/>
              </w:rPr>
            </w:pPr>
            <w:r>
              <w:rPr>
                <w:b/>
                <w:bCs/>
                <w:color w:val="000000"/>
                <w:lang w:val="uk-UA"/>
              </w:rPr>
              <w:t>2025 рік.</w:t>
            </w:r>
          </w:p>
        </w:tc>
      </w:tr>
      <w:tr w:rsidR="0025422A" w:rsidRPr="004272BD" w:rsidTr="004272BD">
        <w:tc>
          <w:tcPr>
            <w:tcW w:w="2830" w:type="dxa"/>
            <w:vMerge w:val="restart"/>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6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2024</w:t>
            </w:r>
          </w:p>
        </w:tc>
        <w:tc>
          <w:tcPr>
            <w:tcW w:w="161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2025</w:t>
            </w:r>
          </w:p>
        </w:tc>
        <w:tc>
          <w:tcPr>
            <w:tcW w:w="131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rPr>
            </w:pPr>
            <w:r w:rsidRPr="004272BD">
              <w:rPr>
                <w:b/>
                <w:bCs/>
                <w:color w:val="000000"/>
                <w:lang w:val="uk-UA"/>
              </w:rPr>
              <w:t>2026</w:t>
            </w:r>
          </w:p>
        </w:tc>
        <w:tc>
          <w:tcPr>
            <w:tcW w:w="297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25422A" w:rsidRPr="004272BD" w:rsidTr="004272BD">
        <w:tc>
          <w:tcPr>
            <w:tcW w:w="2830" w:type="dxa"/>
            <w:vMerge/>
            <w:tcBorders>
              <w:top w:val="nil"/>
              <w:left w:val="single" w:sz="8" w:space="0" w:color="auto"/>
              <w:bottom w:val="single" w:sz="8" w:space="0" w:color="auto"/>
              <w:right w:val="single" w:sz="8" w:space="0" w:color="auto"/>
            </w:tcBorders>
            <w:shd w:val="clear" w:color="auto" w:fill="A8D08D"/>
            <w:vAlign w:val="center"/>
          </w:tcPr>
          <w:p w:rsidR="0025422A" w:rsidRPr="004272BD" w:rsidRDefault="0025422A" w:rsidP="000C20E3">
            <w:pPr>
              <w:spacing w:line="240" w:lineRule="auto"/>
              <w:rPr>
                <w:rFonts w:ascii="Times New Roman" w:hAnsi="Times New Roman" w:cs="Times New Roman"/>
                <w:color w:val="000000"/>
                <w:sz w:val="24"/>
                <w:szCs w:val="24"/>
              </w:rPr>
            </w:pPr>
          </w:p>
        </w:tc>
        <w:tc>
          <w:tcPr>
            <w:tcW w:w="6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61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3600,00</w:t>
            </w:r>
          </w:p>
        </w:tc>
        <w:tc>
          <w:tcPr>
            <w:tcW w:w="131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297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b/>
                <w:bCs/>
                <w:color w:val="000000"/>
                <w:lang w:val="uk-UA"/>
              </w:rPr>
            </w:pPr>
            <w:r w:rsidRPr="004272BD">
              <w:rPr>
                <w:b/>
                <w:bCs/>
                <w:color w:val="000000"/>
                <w:lang w:val="uk-UA"/>
              </w:rPr>
              <w:t>3600,00</w:t>
            </w:r>
          </w:p>
        </w:tc>
      </w:tr>
      <w:tr w:rsidR="0025422A" w:rsidRPr="004272BD" w:rsidTr="004272BD">
        <w:tc>
          <w:tcPr>
            <w:tcW w:w="2830"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516"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after="40"/>
              <w:jc w:val="both"/>
              <w:rPr>
                <w:color w:val="000000"/>
              </w:rPr>
            </w:pPr>
            <w:r w:rsidRPr="004272BD">
              <w:rPr>
                <w:lang w:val="uk-UA"/>
              </w:rPr>
              <w:t>Місцевий бюджет, державний бюджет, спонсорські кошти.</w:t>
            </w:r>
          </w:p>
        </w:tc>
      </w:tr>
      <w:tr w:rsidR="0025422A" w:rsidRPr="004272BD" w:rsidTr="004272BD">
        <w:tc>
          <w:tcPr>
            <w:tcW w:w="2830"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516"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lang w:val="uk-UA"/>
              </w:rPr>
            </w:pPr>
            <w:r w:rsidRPr="004272BD">
              <w:rPr>
                <w:color w:val="000000"/>
                <w:lang w:val="uk-UA"/>
              </w:rPr>
              <w:t>Гайсинська міська рада, відділ освіти, партнери, ГО</w:t>
            </w:r>
          </w:p>
        </w:tc>
      </w:tr>
      <w:tr w:rsidR="0025422A" w:rsidRPr="004272BD" w:rsidTr="004272BD">
        <w:tc>
          <w:tcPr>
            <w:tcW w:w="2830"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Інше:</w:t>
            </w:r>
          </w:p>
        </w:tc>
        <w:tc>
          <w:tcPr>
            <w:tcW w:w="6516"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rPr>
            </w:pPr>
          </w:p>
        </w:tc>
      </w:tr>
    </w:tbl>
    <w:p w:rsidR="0025422A" w:rsidRPr="004272BD" w:rsidRDefault="00772DB7"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p>
    <w:p w:rsidR="0025422A" w:rsidRPr="004272BD" w:rsidRDefault="0025422A"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p>
    <w:p w:rsidR="00772DB7" w:rsidRPr="004272BD" w:rsidRDefault="0025422A"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r w:rsidR="00772DB7"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83</w:t>
      </w:r>
    </w:p>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tbl>
      <w:tblPr>
        <w:tblpPr w:leftFromText="180" w:rightFromText="180" w:vertAnchor="text" w:horzAnchor="margin" w:tblpY="8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6"/>
              <w:spacing w:before="40" w:beforeAutospacing="0" w:after="40" w:afterAutospacing="0"/>
              <w:rPr>
                <w:color w:val="000000"/>
                <w:sz w:val="24"/>
                <w:szCs w:val="24"/>
                <w:lang w:val="ru-RU"/>
              </w:rPr>
            </w:pPr>
            <w:bookmarkStart w:id="2" w:name="top"/>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5422A" w:rsidRPr="004272BD" w:rsidRDefault="0025422A" w:rsidP="000C20E3">
            <w:pPr>
              <w:spacing w:line="240" w:lineRule="auto"/>
              <w:rPr>
                <w:rFonts w:ascii="Times New Roman" w:hAnsi="Times New Roman" w:cs="Times New Roman"/>
                <w:sz w:val="24"/>
                <w:szCs w:val="24"/>
              </w:rPr>
            </w:pPr>
            <w:r w:rsidRPr="004272BD">
              <w:rPr>
                <w:rFonts w:ascii="Times New Roman" w:hAnsi="Times New Roman" w:cs="Times New Roman"/>
                <w:bCs/>
                <w:sz w:val="24"/>
                <w:szCs w:val="24"/>
                <w:lang w:eastAsia="ru-RU"/>
              </w:rPr>
              <w:t>3.1.1.</w:t>
            </w:r>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w:t>
            </w:r>
            <w:proofErr w:type="spellStart"/>
            <w:r w:rsidRPr="004272BD">
              <w:rPr>
                <w:rFonts w:ascii="Times New Roman" w:hAnsi="Times New Roman" w:cs="Times New Roman"/>
                <w:sz w:val="24"/>
                <w:szCs w:val="24"/>
              </w:rPr>
              <w:t>реконструкція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термомодернізація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дошкільних</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шкільних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навчальних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закладів</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врахуванням</w:t>
            </w:r>
            <w:proofErr w:type="spellEnd"/>
            <w:r w:rsidRPr="004272BD">
              <w:rPr>
                <w:rFonts w:ascii="Times New Roman" w:hAnsi="Times New Roman" w:cs="Times New Roman"/>
                <w:sz w:val="24"/>
                <w:szCs w:val="24"/>
              </w:rPr>
              <w:t xml:space="preserve"> потреб </w:t>
            </w:r>
            <w:proofErr w:type="spellStart"/>
            <w:r w:rsidRPr="004272BD">
              <w:rPr>
                <w:rFonts w:ascii="Times New Roman" w:hAnsi="Times New Roman" w:cs="Times New Roman"/>
                <w:sz w:val="24"/>
                <w:szCs w:val="24"/>
              </w:rPr>
              <w:t>осіб</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обмеженими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фізичним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можливостями</w:t>
            </w:r>
            <w:proofErr w:type="spellEnd"/>
            <w:r w:rsidRPr="004272BD">
              <w:rPr>
                <w:rFonts w:ascii="Times New Roman" w:hAnsi="Times New Roman" w:cs="Times New Roman"/>
                <w:sz w:val="24"/>
                <w:szCs w:val="24"/>
              </w:rPr>
              <w:t>.</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lang w:val="uk-UA"/>
              </w:rPr>
            </w:pPr>
            <w:r w:rsidRPr="004272BD">
              <w:rPr>
                <w:b/>
                <w:bCs/>
                <w:lang w:val="uk-UA"/>
              </w:rPr>
              <w:t>Утеплення фасаду будівлі № 2  та заміна системи опалення</w:t>
            </w:r>
            <w:r w:rsidRPr="004272BD">
              <w:rPr>
                <w:b/>
                <w:bCs/>
              </w:rPr>
              <w:t xml:space="preserve"> закладу </w:t>
            </w:r>
            <w:proofErr w:type="spellStart"/>
            <w:r w:rsidRPr="004272BD">
              <w:rPr>
                <w:b/>
                <w:bCs/>
              </w:rPr>
              <w:t>дошк</w:t>
            </w:r>
            <w:proofErr w:type="spellEnd"/>
            <w:r w:rsidRPr="004272BD">
              <w:rPr>
                <w:b/>
                <w:bCs/>
                <w:lang w:val="uk-UA"/>
              </w:rPr>
              <w:t>і</w:t>
            </w:r>
            <w:proofErr w:type="spellStart"/>
            <w:r w:rsidRPr="004272BD">
              <w:rPr>
                <w:b/>
                <w:bCs/>
              </w:rPr>
              <w:t>льно</w:t>
            </w:r>
            <w:proofErr w:type="spellEnd"/>
            <w:r w:rsidRPr="004272BD">
              <w:rPr>
                <w:b/>
                <w:bCs/>
                <w:lang w:val="uk-UA"/>
              </w:rPr>
              <w:t>ї</w:t>
            </w:r>
            <w:r w:rsidRPr="004272BD">
              <w:rPr>
                <w:b/>
                <w:bCs/>
              </w:rPr>
              <w:t xml:space="preserve"> </w:t>
            </w:r>
            <w:proofErr w:type="spellStart"/>
            <w:r w:rsidRPr="004272BD">
              <w:rPr>
                <w:b/>
                <w:bCs/>
              </w:rPr>
              <w:t>осв</w:t>
            </w:r>
            <w:proofErr w:type="spellEnd"/>
            <w:r w:rsidRPr="004272BD">
              <w:rPr>
                <w:b/>
                <w:bCs/>
                <w:lang w:val="uk-UA"/>
              </w:rPr>
              <w:t>і</w:t>
            </w:r>
            <w:proofErr w:type="spellStart"/>
            <w:r w:rsidRPr="004272BD">
              <w:rPr>
                <w:b/>
                <w:bCs/>
              </w:rPr>
              <w:t>ти</w:t>
            </w:r>
            <w:proofErr w:type="spellEnd"/>
            <w:r w:rsidRPr="004272BD">
              <w:rPr>
                <w:b/>
                <w:bCs/>
              </w:rPr>
              <w:t xml:space="preserve"> №</w:t>
            </w:r>
            <w:r w:rsidRPr="004272BD">
              <w:rPr>
                <w:b/>
                <w:bCs/>
                <w:lang w:val="uk-UA"/>
              </w:rPr>
              <w:t>5</w:t>
            </w:r>
            <w:r w:rsidRPr="004272BD">
              <w:rPr>
                <w:b/>
                <w:bCs/>
              </w:rPr>
              <w:t xml:space="preserve"> «</w:t>
            </w:r>
            <w:r w:rsidRPr="004272BD">
              <w:rPr>
                <w:b/>
                <w:bCs/>
                <w:lang w:val="uk-UA"/>
              </w:rPr>
              <w:t>Факел</w:t>
            </w:r>
            <w:r w:rsidRPr="004272BD">
              <w:rPr>
                <w:b/>
                <w:bCs/>
              </w:rPr>
              <w:t>»</w:t>
            </w:r>
            <w:r w:rsidRPr="004272BD">
              <w:rPr>
                <w:b/>
                <w:bCs/>
                <w:lang w:val="uk-UA"/>
              </w:rPr>
              <w:t xml:space="preserve"> </w:t>
            </w:r>
            <w:r w:rsidRPr="004272BD">
              <w:rPr>
                <w:b/>
                <w:bCs/>
                <w:color w:val="000000"/>
                <w:lang w:val="uk-UA"/>
              </w:rPr>
              <w:t xml:space="preserve"> Гайсинської міської ради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line="240" w:lineRule="auto"/>
              <w:rPr>
                <w:rFonts w:ascii="Times New Roman" w:hAnsi="Times New Roman" w:cs="Times New Roman"/>
                <w:sz w:val="24"/>
                <w:szCs w:val="24"/>
                <w:shd w:val="clear" w:color="auto" w:fill="FFFFFF"/>
                <w:lang w:val="uk-UA"/>
              </w:rPr>
            </w:pPr>
            <w:r w:rsidRPr="004272BD">
              <w:rPr>
                <w:rFonts w:ascii="Times New Roman" w:hAnsi="Times New Roman" w:cs="Times New Roman"/>
                <w:sz w:val="24"/>
                <w:szCs w:val="24"/>
                <w:shd w:val="clear" w:color="auto" w:fill="FFFFFF"/>
                <w:lang w:val="uk-UA"/>
              </w:rPr>
              <w:t xml:space="preserve">Дотримання санітарних вимог, забезпечення комфортних умов для перебування та </w:t>
            </w:r>
            <w:proofErr w:type="spellStart"/>
            <w:r w:rsidRPr="004272BD">
              <w:rPr>
                <w:rFonts w:ascii="Times New Roman" w:hAnsi="Times New Roman" w:cs="Times New Roman"/>
                <w:sz w:val="24"/>
                <w:szCs w:val="24"/>
                <w:shd w:val="clear" w:color="auto" w:fill="FFFFFF"/>
                <w:lang w:val="uk-UA"/>
              </w:rPr>
              <w:t>навчпння</w:t>
            </w:r>
            <w:proofErr w:type="spellEnd"/>
            <w:r w:rsidRPr="004272BD">
              <w:rPr>
                <w:rFonts w:ascii="Times New Roman" w:hAnsi="Times New Roman" w:cs="Times New Roman"/>
                <w:sz w:val="24"/>
                <w:szCs w:val="24"/>
                <w:shd w:val="clear" w:color="auto" w:fill="FFFFFF"/>
                <w:lang w:val="uk-UA"/>
              </w:rPr>
              <w:t xml:space="preserve"> дітей, зміцнення здоров’я вихованців, збереження енергоносіїв.</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 xml:space="preserve">Територія на яку </w:t>
            </w:r>
            <w:proofErr w:type="spellStart"/>
            <w:r w:rsidRPr="004272BD">
              <w:rPr>
                <w:b/>
                <w:bCs/>
                <w:color w:val="000000"/>
                <w:lang w:val="uk-UA"/>
              </w:rPr>
              <w:t>проєктт</w:t>
            </w:r>
            <w:proofErr w:type="spellEnd"/>
            <w:r w:rsidRPr="004272BD">
              <w:rPr>
                <w:b/>
                <w:bCs/>
                <w:color w:val="000000"/>
                <w:lang w:val="uk-UA"/>
              </w:rPr>
              <w:t xml:space="preserve">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lang w:val="uk-UA"/>
              </w:rPr>
            </w:pPr>
            <w:r w:rsidRPr="004272BD">
              <w:t xml:space="preserve">заклад </w:t>
            </w:r>
            <w:proofErr w:type="spellStart"/>
            <w:r w:rsidRPr="004272BD">
              <w:t>дошк</w:t>
            </w:r>
            <w:proofErr w:type="spellEnd"/>
            <w:r w:rsidRPr="004272BD">
              <w:rPr>
                <w:lang w:val="uk-UA"/>
              </w:rPr>
              <w:t>і</w:t>
            </w:r>
            <w:proofErr w:type="spellStart"/>
            <w:r w:rsidRPr="004272BD">
              <w:t>льної</w:t>
            </w:r>
            <w:proofErr w:type="spellEnd"/>
            <w:r w:rsidRPr="004272BD">
              <w:t xml:space="preserve"> </w:t>
            </w:r>
            <w:proofErr w:type="spellStart"/>
            <w:r w:rsidRPr="004272BD">
              <w:t>осв</w:t>
            </w:r>
            <w:proofErr w:type="spellEnd"/>
            <w:r w:rsidRPr="004272BD">
              <w:rPr>
                <w:lang w:val="uk-UA"/>
              </w:rPr>
              <w:t>і</w:t>
            </w:r>
            <w:proofErr w:type="spellStart"/>
            <w:r w:rsidRPr="004272BD">
              <w:t>ти</w:t>
            </w:r>
            <w:proofErr w:type="spellEnd"/>
            <w:r w:rsidRPr="004272BD">
              <w:t xml:space="preserve"> №</w:t>
            </w:r>
            <w:r w:rsidRPr="004272BD">
              <w:rPr>
                <w:lang w:val="uk-UA"/>
              </w:rPr>
              <w:t>5</w:t>
            </w:r>
            <w:r w:rsidRPr="004272BD">
              <w:t xml:space="preserve"> «</w:t>
            </w:r>
            <w:proofErr w:type="gramStart"/>
            <w:r w:rsidRPr="004272BD">
              <w:rPr>
                <w:lang w:val="uk-UA"/>
              </w:rPr>
              <w:t>Факел</w:t>
            </w:r>
            <w:r w:rsidRPr="004272BD">
              <w:t>»</w:t>
            </w:r>
            <w:r w:rsidRPr="004272BD">
              <w:rPr>
                <w:lang w:val="uk-UA"/>
              </w:rPr>
              <w:t xml:space="preserve"> </w:t>
            </w:r>
            <w:r w:rsidRPr="004272BD">
              <w:rPr>
                <w:color w:val="000000"/>
                <w:lang w:val="uk-UA"/>
              </w:rPr>
              <w:t xml:space="preserve"> Гайсинської</w:t>
            </w:r>
            <w:proofErr w:type="gramEnd"/>
            <w:r w:rsidRPr="004272BD">
              <w:rPr>
                <w:color w:val="000000"/>
                <w:lang w:val="uk-UA"/>
              </w:rPr>
              <w:t xml:space="preserve"> міської ради</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rPr>
                <w:lang w:val="uk-UA"/>
              </w:rPr>
            </w:pPr>
            <w:r w:rsidRPr="004272BD">
              <w:rPr>
                <w:lang w:val="uk-UA"/>
              </w:rPr>
              <w:t>Вихованці -160 , працівників закладу – 32, батьки та майбутні вихованці.</w:t>
            </w:r>
          </w:p>
        </w:tc>
      </w:tr>
      <w:tr w:rsidR="0025422A" w:rsidRPr="004272BD" w:rsidTr="0025422A">
        <w:trPr>
          <w:trHeight w:val="2449"/>
        </w:trPr>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lastRenderedPageBreak/>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line="240" w:lineRule="auto"/>
              <w:rPr>
                <w:rFonts w:ascii="Times New Roman" w:hAnsi="Times New Roman" w:cs="Times New Roman"/>
                <w:sz w:val="24"/>
                <w:szCs w:val="24"/>
                <w:shd w:val="clear" w:color="auto" w:fill="FFFFFF"/>
                <w:lang w:val="uk-UA"/>
              </w:rPr>
            </w:pPr>
            <w:r w:rsidRPr="004272BD">
              <w:rPr>
                <w:rFonts w:ascii="Times New Roman" w:hAnsi="Times New Roman" w:cs="Times New Roman"/>
                <w:sz w:val="24"/>
                <w:szCs w:val="24"/>
                <w:shd w:val="clear" w:color="auto" w:fill="FFFFFF"/>
                <w:lang w:val="uk-UA"/>
              </w:rPr>
              <w:t>Корпус № 2 ЗДО № 5 «Факел» збудований у 1980 році</w:t>
            </w:r>
            <w:r w:rsidRPr="004272BD">
              <w:rPr>
                <w:rFonts w:ascii="Times New Roman" w:hAnsi="Times New Roman" w:cs="Times New Roman"/>
                <w:sz w:val="24"/>
                <w:szCs w:val="24"/>
                <w:shd w:val="clear" w:color="auto" w:fill="FFFFFF"/>
              </w:rPr>
              <w:t>.</w:t>
            </w:r>
            <w:r w:rsidRPr="004272BD">
              <w:rPr>
                <w:rFonts w:ascii="Times New Roman" w:hAnsi="Times New Roman" w:cs="Times New Roman"/>
                <w:sz w:val="24"/>
                <w:szCs w:val="24"/>
                <w:shd w:val="clear" w:color="auto" w:fill="FFFFFF"/>
                <w:lang w:val="uk-UA"/>
              </w:rPr>
              <w:t xml:space="preserve"> З того часу не проводився ремонт системи опалення, труби часто проривають, доводиться зварювати. Утеплення фасаду та заміна системи опалення дозволить економити енергоносії (газ, електроенергію).</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spacing w:after="0"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Реалізація проєкту забезпечить оптимальні комфортні умови для перебування дошкільнят у садочку. Зміцнення здоров’я дітей. Здійснення економії енергоресурсів.</w:t>
            </w:r>
          </w:p>
        </w:tc>
      </w:tr>
      <w:tr w:rsidR="0025422A" w:rsidRPr="004272BD" w:rsidTr="0025422A">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422A" w:rsidRPr="004272BD" w:rsidRDefault="0025422A" w:rsidP="000C20E3">
            <w:pPr>
              <w:pStyle w:val="Default"/>
              <w:rPr>
                <w:lang w:val="uk-UA"/>
              </w:rPr>
            </w:pPr>
            <w:r w:rsidRPr="004272BD">
              <w:rPr>
                <w:lang w:val="uk-UA"/>
              </w:rPr>
              <w:t>Виготовлення проектно-кошторисної документації.</w:t>
            </w:r>
          </w:p>
          <w:p w:rsidR="0025422A" w:rsidRPr="004272BD" w:rsidRDefault="0025422A" w:rsidP="000C20E3">
            <w:pPr>
              <w:pStyle w:val="Default"/>
              <w:rPr>
                <w:lang w:val="uk-UA"/>
              </w:rPr>
            </w:pPr>
            <w:r w:rsidRPr="004272BD">
              <w:rPr>
                <w:lang w:val="uk-UA"/>
              </w:rPr>
              <w:t>Закупівля матеріалів.</w:t>
            </w:r>
          </w:p>
          <w:p w:rsidR="0025422A" w:rsidRPr="004272BD" w:rsidRDefault="0025422A" w:rsidP="000C20E3">
            <w:pPr>
              <w:pStyle w:val="Default"/>
              <w:rPr>
                <w:lang w:val="uk-UA"/>
              </w:rPr>
            </w:pPr>
            <w:r w:rsidRPr="004272BD">
              <w:rPr>
                <w:lang w:val="uk-UA"/>
              </w:rPr>
              <w:t>Виконання робіт згідно  проектно-кошторисної документації.</w:t>
            </w:r>
          </w:p>
        </w:tc>
      </w:tr>
      <w:tr w:rsidR="0025422A" w:rsidRPr="004272BD" w:rsidTr="0025422A">
        <w:tc>
          <w:tcPr>
            <w:tcW w:w="2367" w:type="dxa"/>
            <w:tcBorders>
              <w:top w:val="single" w:sz="4" w:space="0" w:color="auto"/>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lang w:val="uk-UA"/>
              </w:rPr>
            </w:pPr>
            <w:r w:rsidRPr="004272BD">
              <w:rPr>
                <w:b/>
                <w:bCs/>
                <w:color w:val="000000"/>
                <w:lang w:val="uk-UA"/>
              </w:rPr>
              <w:t>2025 - 2026 р.</w:t>
            </w:r>
          </w:p>
        </w:tc>
      </w:tr>
      <w:tr w:rsidR="0025422A" w:rsidRPr="004272BD" w:rsidTr="0025422A">
        <w:tc>
          <w:tcPr>
            <w:tcW w:w="2367" w:type="dxa"/>
            <w:vMerge w:val="restart"/>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ind w:left="-104" w:firstLine="104"/>
              <w:rPr>
                <w:b/>
                <w:bCs/>
                <w:color w:val="000000"/>
              </w:rPr>
            </w:pPr>
            <w:r w:rsidRPr="004272BD">
              <w:rPr>
                <w:b/>
                <w:bCs/>
                <w:color w:val="000000"/>
                <w:lang w:val="uk-UA"/>
              </w:rPr>
              <w:t>Разом</w:t>
            </w:r>
          </w:p>
        </w:tc>
      </w:tr>
      <w:tr w:rsidR="0025422A" w:rsidRPr="004272BD" w:rsidTr="0025422A">
        <w:tc>
          <w:tcPr>
            <w:tcW w:w="0" w:type="auto"/>
            <w:vMerge/>
            <w:tcBorders>
              <w:top w:val="nil"/>
              <w:left w:val="single" w:sz="8" w:space="0" w:color="auto"/>
              <w:bottom w:val="single" w:sz="8" w:space="0" w:color="auto"/>
              <w:right w:val="single" w:sz="8" w:space="0" w:color="auto"/>
            </w:tcBorders>
            <w:shd w:val="clear" w:color="auto" w:fill="A8D08D"/>
            <w:vAlign w:val="center"/>
          </w:tcPr>
          <w:p w:rsidR="0025422A" w:rsidRPr="004272BD" w:rsidRDefault="0025422A"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lang w:val="uk-UA"/>
              </w:rPr>
            </w:pPr>
            <w:r w:rsidRPr="004272BD">
              <w:rPr>
                <w:b/>
                <w:bCs/>
                <w:color w:val="000000"/>
                <w:lang w:val="uk-UA"/>
              </w:rPr>
              <w:t>0</w:t>
            </w:r>
            <w:r w:rsidR="007D681E">
              <w:rPr>
                <w:b/>
                <w:bCs/>
                <w:color w:val="000000"/>
                <w:lang w:val="uk-UA"/>
              </w:rPr>
              <w:t>,00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lang w:val="uk-UA"/>
              </w:rPr>
            </w:pPr>
            <w:r w:rsidRPr="004272BD">
              <w:rPr>
                <w:b/>
                <w:bCs/>
                <w:color w:val="000000"/>
                <w:lang w:val="uk-UA"/>
              </w:rPr>
              <w:t>2000,00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lang w:val="uk-UA"/>
              </w:rPr>
            </w:pPr>
            <w:r w:rsidRPr="004272BD">
              <w:rPr>
                <w:b/>
                <w:bCs/>
                <w:color w:val="000000"/>
                <w:lang w:val="uk-UA"/>
              </w:rPr>
              <w:t>500,00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5422A" w:rsidRPr="004272BD" w:rsidRDefault="0025422A" w:rsidP="000C20E3">
            <w:pPr>
              <w:pStyle w:val="af4"/>
              <w:spacing w:before="40" w:beforeAutospacing="0" w:after="40" w:afterAutospacing="0"/>
              <w:rPr>
                <w:b/>
                <w:bCs/>
                <w:color w:val="000000"/>
                <w:lang w:val="uk-UA"/>
              </w:rPr>
            </w:pPr>
            <w:r w:rsidRPr="004272BD">
              <w:rPr>
                <w:b/>
                <w:bCs/>
                <w:color w:val="000000"/>
                <w:lang w:val="uk-UA"/>
              </w:rPr>
              <w:t>2500,00</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after="40"/>
              <w:rPr>
                <w:color w:val="000000"/>
                <w:lang w:val="uk-UA"/>
              </w:rPr>
            </w:pPr>
            <w:r w:rsidRPr="004272BD">
              <w:rPr>
                <w:lang w:val="uk-UA"/>
              </w:rPr>
              <w:t>Місцевий бюджет, державний бюджет, спонсорські кошти.</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lang w:val="uk-UA"/>
              </w:rPr>
            </w:pPr>
            <w:r w:rsidRPr="004272BD">
              <w:rPr>
                <w:color w:val="000000"/>
                <w:lang w:val="uk-UA"/>
              </w:rPr>
              <w:t>Гайсинська міська рада, відділ освіти, партнери, ГО</w:t>
            </w:r>
          </w:p>
        </w:tc>
      </w:tr>
      <w:tr w:rsidR="0025422A" w:rsidRPr="004272BD" w:rsidTr="0025422A">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25422A" w:rsidRPr="004272BD" w:rsidRDefault="0025422A"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25422A" w:rsidRPr="004272BD" w:rsidRDefault="0025422A" w:rsidP="000C20E3">
            <w:pPr>
              <w:pStyle w:val="af4"/>
              <w:spacing w:before="40" w:beforeAutospacing="0" w:after="40" w:afterAutospacing="0"/>
              <w:jc w:val="both"/>
              <w:rPr>
                <w:color w:val="000000"/>
              </w:rPr>
            </w:pPr>
          </w:p>
        </w:tc>
      </w:tr>
    </w:tbl>
    <w:p w:rsidR="0025422A" w:rsidRPr="004272BD" w:rsidRDefault="0025422A" w:rsidP="000C20E3">
      <w:pPr>
        <w:spacing w:after="0" w:line="240" w:lineRule="auto"/>
        <w:jc w:val="right"/>
        <w:rPr>
          <w:rFonts w:ascii="Times New Roman" w:hAnsi="Times New Roman" w:cs="Times New Roman"/>
          <w:b/>
          <w:color w:val="000000"/>
          <w:sz w:val="24"/>
          <w:szCs w:val="24"/>
          <w:lang w:val="uk-UA" w:eastAsia="ru-RU"/>
        </w:rPr>
      </w:pPr>
    </w:p>
    <w:bookmarkEnd w:id="2"/>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84</w:t>
      </w:r>
    </w:p>
    <w:tbl>
      <w:tblPr>
        <w:tblpPr w:leftFromText="180" w:rightFromText="180" w:vertAnchor="text" w:horzAnchor="margin" w:tblpY="8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6"/>
              <w:spacing w:before="40" w:beforeAutospacing="0" w:after="40" w:afterAutospacing="0"/>
              <w:rPr>
                <w:color w:val="000000"/>
                <w:sz w:val="24"/>
                <w:szCs w:val="24"/>
                <w:lang w:val="ru-RU"/>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CF" w:rsidRPr="004272BD" w:rsidRDefault="00C943CF" w:rsidP="000C20E3">
            <w:pPr>
              <w:spacing w:line="240" w:lineRule="auto"/>
              <w:rPr>
                <w:rFonts w:ascii="Times New Roman" w:hAnsi="Times New Roman" w:cs="Times New Roman"/>
                <w:sz w:val="24"/>
                <w:szCs w:val="24"/>
              </w:rPr>
            </w:pPr>
            <w:r w:rsidRPr="004272BD">
              <w:rPr>
                <w:rFonts w:ascii="Times New Roman" w:hAnsi="Times New Roman" w:cs="Times New Roman"/>
                <w:b/>
                <w:sz w:val="24"/>
                <w:szCs w:val="24"/>
                <w:lang w:eastAsia="ru-RU"/>
              </w:rPr>
              <w:t>3.1.1.</w:t>
            </w:r>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w:t>
            </w:r>
            <w:proofErr w:type="spellStart"/>
            <w:r w:rsidRPr="004272BD">
              <w:rPr>
                <w:rFonts w:ascii="Times New Roman" w:hAnsi="Times New Roman" w:cs="Times New Roman"/>
                <w:sz w:val="24"/>
                <w:szCs w:val="24"/>
              </w:rPr>
              <w:t>реконструкція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термомодернізація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дошкільних</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шкільних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навчальних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закладів</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врахуванням</w:t>
            </w:r>
            <w:proofErr w:type="spellEnd"/>
            <w:r w:rsidRPr="004272BD">
              <w:rPr>
                <w:rFonts w:ascii="Times New Roman" w:hAnsi="Times New Roman" w:cs="Times New Roman"/>
                <w:sz w:val="24"/>
                <w:szCs w:val="24"/>
              </w:rPr>
              <w:t xml:space="preserve"> потреб </w:t>
            </w:r>
            <w:proofErr w:type="spellStart"/>
            <w:r w:rsidRPr="004272BD">
              <w:rPr>
                <w:rFonts w:ascii="Times New Roman" w:hAnsi="Times New Roman" w:cs="Times New Roman"/>
                <w:sz w:val="24"/>
                <w:szCs w:val="24"/>
              </w:rPr>
              <w:t>осіб</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обмеженими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фізичним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можливостями</w:t>
            </w:r>
            <w:proofErr w:type="spellEnd"/>
            <w:r w:rsidRPr="004272BD">
              <w:rPr>
                <w:rFonts w:ascii="Times New Roman" w:hAnsi="Times New Roman" w:cs="Times New Roman"/>
                <w:sz w:val="24"/>
                <w:szCs w:val="24"/>
              </w:rPr>
              <w:t>.</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763A17" w:rsidRDefault="00C943CF" w:rsidP="000C20E3">
            <w:pPr>
              <w:pStyle w:val="af4"/>
              <w:spacing w:before="40" w:beforeAutospacing="0" w:after="40" w:afterAutospacing="0"/>
              <w:rPr>
                <w:b/>
                <w:color w:val="000000"/>
                <w:lang w:val="uk-UA"/>
              </w:rPr>
            </w:pPr>
            <w:r w:rsidRPr="00763A17">
              <w:rPr>
                <w:b/>
              </w:rPr>
              <w:t>«</w:t>
            </w:r>
            <w:proofErr w:type="spellStart"/>
            <w:r w:rsidRPr="00763A17">
              <w:rPr>
                <w:b/>
              </w:rPr>
              <w:t>Теплий</w:t>
            </w:r>
            <w:proofErr w:type="spellEnd"/>
            <w:r w:rsidRPr="00763A17">
              <w:rPr>
                <w:b/>
              </w:rPr>
              <w:t xml:space="preserve"> </w:t>
            </w:r>
            <w:proofErr w:type="spellStart"/>
            <w:r w:rsidRPr="00763A17">
              <w:rPr>
                <w:b/>
              </w:rPr>
              <w:t>садочок</w:t>
            </w:r>
            <w:proofErr w:type="spellEnd"/>
            <w:r w:rsidRPr="00763A17">
              <w:rPr>
                <w:b/>
              </w:rPr>
              <w:t xml:space="preserve">» </w:t>
            </w:r>
            <w:proofErr w:type="spellStart"/>
            <w:r w:rsidRPr="00763A17">
              <w:rPr>
                <w:b/>
              </w:rPr>
              <w:t>термомодернізація</w:t>
            </w:r>
            <w:proofErr w:type="spellEnd"/>
            <w:r w:rsidRPr="00763A17">
              <w:rPr>
                <w:b/>
              </w:rPr>
              <w:t xml:space="preserve"> закладу </w:t>
            </w:r>
            <w:proofErr w:type="spellStart"/>
            <w:r w:rsidRPr="00763A17">
              <w:rPr>
                <w:b/>
              </w:rPr>
              <w:t>дошк</w:t>
            </w:r>
            <w:proofErr w:type="spellEnd"/>
            <w:r w:rsidRPr="00763A17">
              <w:rPr>
                <w:b/>
                <w:lang w:val="uk-UA"/>
              </w:rPr>
              <w:t>і</w:t>
            </w:r>
            <w:proofErr w:type="spellStart"/>
            <w:r w:rsidRPr="00763A17">
              <w:rPr>
                <w:b/>
              </w:rPr>
              <w:t>льно</w:t>
            </w:r>
            <w:proofErr w:type="spellEnd"/>
            <w:r w:rsidRPr="00763A17">
              <w:rPr>
                <w:b/>
                <w:lang w:val="uk-UA"/>
              </w:rPr>
              <w:t>ї</w:t>
            </w:r>
            <w:r w:rsidRPr="00763A17">
              <w:rPr>
                <w:b/>
              </w:rPr>
              <w:t xml:space="preserve"> </w:t>
            </w:r>
            <w:proofErr w:type="spellStart"/>
            <w:r w:rsidRPr="00763A17">
              <w:rPr>
                <w:b/>
              </w:rPr>
              <w:t>осв</w:t>
            </w:r>
            <w:proofErr w:type="spellEnd"/>
            <w:r w:rsidRPr="00763A17">
              <w:rPr>
                <w:b/>
                <w:lang w:val="uk-UA"/>
              </w:rPr>
              <w:t>і</w:t>
            </w:r>
            <w:proofErr w:type="spellStart"/>
            <w:r w:rsidRPr="00763A17">
              <w:rPr>
                <w:b/>
              </w:rPr>
              <w:t>ти</w:t>
            </w:r>
            <w:proofErr w:type="spellEnd"/>
            <w:r w:rsidRPr="00763A17">
              <w:rPr>
                <w:b/>
              </w:rPr>
              <w:t xml:space="preserve"> №7 «</w:t>
            </w:r>
            <w:proofErr w:type="spellStart"/>
            <w:proofErr w:type="gramStart"/>
            <w:r w:rsidRPr="00763A17">
              <w:rPr>
                <w:b/>
              </w:rPr>
              <w:t>Бер</w:t>
            </w:r>
            <w:proofErr w:type="spellEnd"/>
            <w:r w:rsidRPr="00763A17">
              <w:rPr>
                <w:b/>
                <w:lang w:val="uk-UA"/>
              </w:rPr>
              <w:t>і</w:t>
            </w:r>
            <w:proofErr w:type="spellStart"/>
            <w:r w:rsidRPr="00763A17">
              <w:rPr>
                <w:b/>
              </w:rPr>
              <w:t>зка</w:t>
            </w:r>
            <w:proofErr w:type="spellEnd"/>
            <w:r w:rsidRPr="00763A17">
              <w:rPr>
                <w:b/>
              </w:rPr>
              <w:t>»</w:t>
            </w:r>
            <w:r w:rsidRPr="00763A17">
              <w:rPr>
                <w:b/>
                <w:lang w:val="uk-UA"/>
              </w:rPr>
              <w:t xml:space="preserve"> </w:t>
            </w:r>
            <w:r w:rsidRPr="00763A17">
              <w:rPr>
                <w:b/>
                <w:color w:val="000000"/>
                <w:lang w:val="uk-UA"/>
              </w:rPr>
              <w:t xml:space="preserve"> Гайсинської</w:t>
            </w:r>
            <w:proofErr w:type="gramEnd"/>
            <w:r w:rsidRPr="00763A17">
              <w:rPr>
                <w:b/>
                <w:color w:val="000000"/>
                <w:lang w:val="uk-UA"/>
              </w:rPr>
              <w:t xml:space="preserve"> міської ради</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line="240" w:lineRule="auto"/>
              <w:rPr>
                <w:rFonts w:ascii="Times New Roman" w:hAnsi="Times New Roman" w:cs="Times New Roman"/>
                <w:sz w:val="24"/>
                <w:szCs w:val="24"/>
                <w:shd w:val="clear" w:color="auto" w:fill="FFFFFF"/>
                <w:lang w:val="uk-UA"/>
              </w:rPr>
            </w:pPr>
            <w:r w:rsidRPr="004272BD">
              <w:rPr>
                <w:rFonts w:ascii="Times New Roman" w:hAnsi="Times New Roman" w:cs="Times New Roman"/>
                <w:sz w:val="24"/>
                <w:szCs w:val="24"/>
                <w:shd w:val="clear" w:color="auto" w:fill="FFFFFF"/>
                <w:lang w:val="uk-UA"/>
              </w:rPr>
              <w:t>Д</w:t>
            </w:r>
            <w:proofErr w:type="spellStart"/>
            <w:r w:rsidRPr="004272BD">
              <w:rPr>
                <w:rFonts w:ascii="Times New Roman" w:hAnsi="Times New Roman" w:cs="Times New Roman"/>
                <w:sz w:val="24"/>
                <w:szCs w:val="24"/>
                <w:shd w:val="clear" w:color="auto" w:fill="FFFFFF"/>
              </w:rPr>
              <w:t>осягнення</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ефективного</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енергозабезпечення</w:t>
            </w:r>
            <w:proofErr w:type="spellEnd"/>
            <w:r w:rsidRPr="004272BD">
              <w:rPr>
                <w:rFonts w:ascii="Times New Roman" w:hAnsi="Times New Roman" w:cs="Times New Roman"/>
                <w:sz w:val="24"/>
                <w:szCs w:val="24"/>
                <w:shd w:val="clear" w:color="auto" w:fill="FFFFFF"/>
              </w:rPr>
              <w:t xml:space="preserve"> за </w:t>
            </w:r>
            <w:proofErr w:type="spellStart"/>
            <w:r w:rsidRPr="004272BD">
              <w:rPr>
                <w:rFonts w:ascii="Times New Roman" w:hAnsi="Times New Roman" w:cs="Times New Roman"/>
                <w:sz w:val="24"/>
                <w:szCs w:val="24"/>
                <w:shd w:val="clear" w:color="auto" w:fill="FFFFFF"/>
              </w:rPr>
              <w:t>умови</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зменшення</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питомих</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витрат</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скорочення</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бюджетних</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видатків</w:t>
            </w:r>
            <w:proofErr w:type="spellEnd"/>
            <w:r w:rsidRPr="004272BD">
              <w:rPr>
                <w:rFonts w:ascii="Times New Roman" w:hAnsi="Times New Roman" w:cs="Times New Roman"/>
                <w:sz w:val="24"/>
                <w:szCs w:val="24"/>
                <w:shd w:val="clear" w:color="auto" w:fill="FFFFFF"/>
              </w:rPr>
              <w:t xml:space="preserve"> за</w:t>
            </w:r>
            <w:r w:rsidRPr="004272BD">
              <w:rPr>
                <w:rFonts w:ascii="Times New Roman" w:hAnsi="Times New Roman" w:cs="Times New Roman"/>
                <w:sz w:val="24"/>
                <w:szCs w:val="24"/>
                <w:shd w:val="clear" w:color="auto" w:fill="FFFFFF"/>
                <w:lang w:val="uk-UA"/>
              </w:rPr>
              <w:t xml:space="preserve"> </w:t>
            </w:r>
            <w:proofErr w:type="spellStart"/>
            <w:r w:rsidRPr="004272BD">
              <w:rPr>
                <w:rFonts w:ascii="Times New Roman" w:hAnsi="Times New Roman" w:cs="Times New Roman"/>
                <w:sz w:val="24"/>
                <w:szCs w:val="24"/>
                <w:shd w:val="clear" w:color="auto" w:fill="FFFFFF"/>
              </w:rPr>
              <w:t>спожиті</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енергоносії</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підвищення</w:t>
            </w:r>
            <w:proofErr w:type="spellEnd"/>
            <w:r w:rsidRPr="004272BD">
              <w:rPr>
                <w:rFonts w:ascii="Times New Roman" w:hAnsi="Times New Roman" w:cs="Times New Roman"/>
                <w:sz w:val="24"/>
                <w:szCs w:val="24"/>
                <w:shd w:val="clear" w:color="auto" w:fill="FFFFFF"/>
              </w:rPr>
              <w:t xml:space="preserve"> температурного режиму в </w:t>
            </w:r>
            <w:proofErr w:type="spellStart"/>
            <w:r w:rsidRPr="004272BD">
              <w:rPr>
                <w:rFonts w:ascii="Times New Roman" w:hAnsi="Times New Roman" w:cs="Times New Roman"/>
                <w:sz w:val="24"/>
                <w:szCs w:val="24"/>
                <w:shd w:val="clear" w:color="auto" w:fill="FFFFFF"/>
              </w:rPr>
              <w:t>осінньо</w:t>
            </w:r>
            <w:proofErr w:type="spellEnd"/>
            <w:r w:rsidRPr="004272BD">
              <w:rPr>
                <w:rFonts w:ascii="Times New Roman" w:hAnsi="Times New Roman" w:cs="Times New Roman"/>
                <w:sz w:val="24"/>
                <w:szCs w:val="24"/>
                <w:shd w:val="clear" w:color="auto" w:fill="FFFFFF"/>
              </w:rPr>
              <w:t xml:space="preserve"> - зимовий </w:t>
            </w:r>
            <w:proofErr w:type="spellStart"/>
            <w:r w:rsidRPr="004272BD">
              <w:rPr>
                <w:rFonts w:ascii="Times New Roman" w:hAnsi="Times New Roman" w:cs="Times New Roman"/>
                <w:sz w:val="24"/>
                <w:szCs w:val="24"/>
                <w:shd w:val="clear" w:color="auto" w:fill="FFFFFF"/>
              </w:rPr>
              <w:t>період</w:t>
            </w:r>
            <w:proofErr w:type="spellEnd"/>
            <w:r w:rsidRPr="004272BD">
              <w:rPr>
                <w:rFonts w:ascii="Times New Roman" w:hAnsi="Times New Roman" w:cs="Times New Roman"/>
                <w:sz w:val="24"/>
                <w:szCs w:val="24"/>
                <w:shd w:val="clear" w:color="auto" w:fill="FFFFFF"/>
              </w:rPr>
              <w:t xml:space="preserve"> у </w:t>
            </w:r>
            <w:proofErr w:type="spellStart"/>
            <w:r w:rsidRPr="004272BD">
              <w:rPr>
                <w:rFonts w:ascii="Times New Roman" w:hAnsi="Times New Roman" w:cs="Times New Roman"/>
                <w:sz w:val="24"/>
                <w:szCs w:val="24"/>
                <w:shd w:val="clear" w:color="auto" w:fill="FFFFFF"/>
              </w:rPr>
              <w:t>приміщеннях</w:t>
            </w:r>
            <w:proofErr w:type="spellEnd"/>
            <w:r w:rsidRPr="004272BD">
              <w:rPr>
                <w:rFonts w:ascii="Times New Roman" w:hAnsi="Times New Roman" w:cs="Times New Roman"/>
                <w:sz w:val="24"/>
                <w:szCs w:val="24"/>
                <w:shd w:val="clear" w:color="auto" w:fill="FFFFFF"/>
              </w:rPr>
              <w:t xml:space="preserve"> закладу, </w:t>
            </w:r>
            <w:proofErr w:type="spellStart"/>
            <w:r w:rsidRPr="004272BD">
              <w:rPr>
                <w:rFonts w:ascii="Times New Roman" w:hAnsi="Times New Roman" w:cs="Times New Roman"/>
                <w:sz w:val="24"/>
                <w:szCs w:val="24"/>
                <w:shd w:val="clear" w:color="auto" w:fill="FFFFFF"/>
              </w:rPr>
              <w:t>естетичний</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вигляд</w:t>
            </w:r>
            <w:proofErr w:type="spellEnd"/>
            <w:r w:rsidRPr="004272BD">
              <w:rPr>
                <w:rFonts w:ascii="Times New Roman" w:hAnsi="Times New Roman" w:cs="Times New Roman"/>
                <w:sz w:val="24"/>
                <w:szCs w:val="24"/>
                <w:shd w:val="clear" w:color="auto" w:fill="FFFFFF"/>
              </w:rPr>
              <w:t xml:space="preserve"> фасаду.</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 xml:space="preserve">Територія на яку </w:t>
            </w:r>
            <w:proofErr w:type="spellStart"/>
            <w:r w:rsidRPr="004272BD">
              <w:rPr>
                <w:b/>
                <w:bCs/>
                <w:color w:val="000000"/>
                <w:lang w:val="uk-UA"/>
              </w:rPr>
              <w:t>проєктт</w:t>
            </w:r>
            <w:proofErr w:type="spellEnd"/>
            <w:r w:rsidRPr="004272BD">
              <w:rPr>
                <w:b/>
                <w:bCs/>
                <w:color w:val="000000"/>
                <w:lang w:val="uk-UA"/>
              </w:rPr>
              <w:t xml:space="preserve">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lang w:val="uk-UA"/>
              </w:rPr>
            </w:pPr>
            <w:r w:rsidRPr="004272BD">
              <w:t xml:space="preserve">заклад </w:t>
            </w:r>
            <w:proofErr w:type="spellStart"/>
            <w:r w:rsidRPr="004272BD">
              <w:t>дошк</w:t>
            </w:r>
            <w:proofErr w:type="spellEnd"/>
            <w:r w:rsidRPr="004272BD">
              <w:rPr>
                <w:lang w:val="uk-UA"/>
              </w:rPr>
              <w:t>і</w:t>
            </w:r>
            <w:proofErr w:type="spellStart"/>
            <w:r w:rsidRPr="004272BD">
              <w:t>льної</w:t>
            </w:r>
            <w:proofErr w:type="spellEnd"/>
            <w:r w:rsidRPr="004272BD">
              <w:t xml:space="preserve"> </w:t>
            </w:r>
            <w:proofErr w:type="spellStart"/>
            <w:r w:rsidRPr="004272BD">
              <w:t>осв</w:t>
            </w:r>
            <w:proofErr w:type="spellEnd"/>
            <w:r w:rsidRPr="004272BD">
              <w:rPr>
                <w:lang w:val="uk-UA"/>
              </w:rPr>
              <w:t>і</w:t>
            </w:r>
            <w:proofErr w:type="spellStart"/>
            <w:r w:rsidRPr="004272BD">
              <w:t>ти</w:t>
            </w:r>
            <w:proofErr w:type="spellEnd"/>
            <w:r w:rsidRPr="004272BD">
              <w:t xml:space="preserve"> №7 «</w:t>
            </w:r>
            <w:proofErr w:type="spellStart"/>
            <w:proofErr w:type="gramStart"/>
            <w:r w:rsidRPr="004272BD">
              <w:t>Бер</w:t>
            </w:r>
            <w:proofErr w:type="spellEnd"/>
            <w:r w:rsidRPr="004272BD">
              <w:rPr>
                <w:lang w:val="uk-UA"/>
              </w:rPr>
              <w:t>і</w:t>
            </w:r>
            <w:proofErr w:type="spellStart"/>
            <w:r w:rsidRPr="004272BD">
              <w:t>зка</w:t>
            </w:r>
            <w:proofErr w:type="spellEnd"/>
            <w:r w:rsidRPr="004272BD">
              <w:t>»</w:t>
            </w:r>
            <w:r w:rsidRPr="004272BD">
              <w:rPr>
                <w:lang w:val="uk-UA"/>
              </w:rPr>
              <w:t xml:space="preserve"> </w:t>
            </w:r>
            <w:r w:rsidRPr="004272BD">
              <w:rPr>
                <w:color w:val="000000"/>
                <w:lang w:val="uk-UA"/>
              </w:rPr>
              <w:t xml:space="preserve"> Гайсинської</w:t>
            </w:r>
            <w:proofErr w:type="gramEnd"/>
            <w:r w:rsidRPr="004272BD">
              <w:rPr>
                <w:color w:val="000000"/>
                <w:lang w:val="uk-UA"/>
              </w:rPr>
              <w:t xml:space="preserve"> міської ради</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rPr>
                <w:lang w:val="uk-UA"/>
              </w:rPr>
            </w:pPr>
            <w:r w:rsidRPr="004272BD">
              <w:rPr>
                <w:lang w:val="uk-UA"/>
              </w:rPr>
              <w:t>Вихованці -168 , працівників закладу – 33, майбутні вихованці.</w:t>
            </w:r>
          </w:p>
        </w:tc>
      </w:tr>
      <w:tr w:rsidR="00C943CF" w:rsidRPr="004272BD" w:rsidTr="00C943CF">
        <w:trPr>
          <w:trHeight w:val="2449"/>
        </w:trPr>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lastRenderedPageBreak/>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line="240" w:lineRule="auto"/>
              <w:rPr>
                <w:rFonts w:ascii="Times New Roman" w:hAnsi="Times New Roman" w:cs="Times New Roman"/>
                <w:sz w:val="24"/>
                <w:szCs w:val="24"/>
                <w:shd w:val="clear" w:color="auto" w:fill="FFFFFF"/>
              </w:rPr>
            </w:pPr>
            <w:proofErr w:type="spellStart"/>
            <w:r w:rsidRPr="004272BD">
              <w:rPr>
                <w:rFonts w:ascii="Times New Roman" w:hAnsi="Times New Roman" w:cs="Times New Roman"/>
                <w:sz w:val="24"/>
                <w:szCs w:val="24"/>
                <w:shd w:val="clear" w:color="auto" w:fill="FFFFFF"/>
              </w:rPr>
              <w:t>Утеплення</w:t>
            </w:r>
            <w:proofErr w:type="spellEnd"/>
            <w:r w:rsidRPr="004272BD">
              <w:rPr>
                <w:rFonts w:ascii="Times New Roman" w:hAnsi="Times New Roman" w:cs="Times New Roman"/>
                <w:sz w:val="24"/>
                <w:szCs w:val="24"/>
                <w:shd w:val="clear" w:color="auto" w:fill="FFFFFF"/>
              </w:rPr>
              <w:t xml:space="preserve"> фасаду дозволить </w:t>
            </w:r>
            <w:proofErr w:type="spellStart"/>
            <w:r w:rsidRPr="004272BD">
              <w:rPr>
                <w:rFonts w:ascii="Times New Roman" w:hAnsi="Times New Roman" w:cs="Times New Roman"/>
                <w:sz w:val="24"/>
                <w:szCs w:val="24"/>
                <w:shd w:val="clear" w:color="auto" w:fill="FFFFFF"/>
              </w:rPr>
              <w:t>підтримувати</w:t>
            </w:r>
            <w:proofErr w:type="spellEnd"/>
            <w:r w:rsidRPr="004272BD">
              <w:rPr>
                <w:rFonts w:ascii="Times New Roman" w:hAnsi="Times New Roman" w:cs="Times New Roman"/>
                <w:sz w:val="24"/>
                <w:szCs w:val="24"/>
                <w:shd w:val="clear" w:color="auto" w:fill="FFFFFF"/>
              </w:rPr>
              <w:t xml:space="preserve"> у </w:t>
            </w:r>
            <w:proofErr w:type="spellStart"/>
            <w:proofErr w:type="gramStart"/>
            <w:r w:rsidRPr="004272BD">
              <w:rPr>
                <w:rFonts w:ascii="Times New Roman" w:hAnsi="Times New Roman" w:cs="Times New Roman"/>
                <w:sz w:val="24"/>
                <w:szCs w:val="24"/>
                <w:shd w:val="clear" w:color="auto" w:fill="FFFFFF"/>
              </w:rPr>
              <w:t>приміщені</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ясел</w:t>
            </w:r>
            <w:proofErr w:type="spellEnd"/>
            <w:proofErr w:type="gramEnd"/>
            <w:r w:rsidRPr="004272BD">
              <w:rPr>
                <w:rFonts w:ascii="Times New Roman" w:hAnsi="Times New Roman" w:cs="Times New Roman"/>
                <w:sz w:val="24"/>
                <w:szCs w:val="24"/>
                <w:shd w:val="clear" w:color="auto" w:fill="FFFFFF"/>
              </w:rPr>
              <w:t xml:space="preserve"> – садка №</w:t>
            </w:r>
            <w:r w:rsidRPr="004272BD">
              <w:rPr>
                <w:rFonts w:ascii="Times New Roman" w:hAnsi="Times New Roman" w:cs="Times New Roman"/>
                <w:sz w:val="24"/>
                <w:szCs w:val="24"/>
                <w:shd w:val="clear" w:color="auto" w:fill="FFFFFF"/>
                <w:lang w:val="uk-UA"/>
              </w:rPr>
              <w:t>7</w:t>
            </w:r>
            <w:r w:rsidRPr="004272BD">
              <w:rPr>
                <w:rFonts w:ascii="Times New Roman" w:hAnsi="Times New Roman" w:cs="Times New Roman"/>
                <w:sz w:val="24"/>
                <w:szCs w:val="24"/>
                <w:shd w:val="clear" w:color="auto" w:fill="FFFFFF"/>
              </w:rPr>
              <w:t xml:space="preserve"> </w:t>
            </w:r>
            <w:r w:rsidRPr="004272BD">
              <w:rPr>
                <w:rFonts w:ascii="Times New Roman" w:hAnsi="Times New Roman" w:cs="Times New Roman"/>
                <w:sz w:val="24"/>
                <w:szCs w:val="24"/>
                <w:shd w:val="clear" w:color="auto" w:fill="FFFFFF"/>
                <w:lang w:val="uk-UA"/>
              </w:rPr>
              <w:t>«Берізка»</w:t>
            </w:r>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комфортний</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температурний</w:t>
            </w:r>
            <w:proofErr w:type="spellEnd"/>
            <w:r w:rsidRPr="004272BD">
              <w:rPr>
                <w:rFonts w:ascii="Times New Roman" w:hAnsi="Times New Roman" w:cs="Times New Roman"/>
                <w:sz w:val="24"/>
                <w:szCs w:val="24"/>
                <w:shd w:val="clear" w:color="auto" w:fill="FFFFFF"/>
              </w:rPr>
              <w:t xml:space="preserve"> режим та </w:t>
            </w:r>
            <w:proofErr w:type="spellStart"/>
            <w:r w:rsidRPr="004272BD">
              <w:rPr>
                <w:rFonts w:ascii="Times New Roman" w:hAnsi="Times New Roman" w:cs="Times New Roman"/>
                <w:sz w:val="24"/>
                <w:szCs w:val="24"/>
                <w:shd w:val="clear" w:color="auto" w:fill="FFFFFF"/>
              </w:rPr>
              <w:t>дасть</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можливість</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скоротити</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близько</w:t>
            </w:r>
            <w:proofErr w:type="spellEnd"/>
            <w:r w:rsidRPr="004272BD">
              <w:rPr>
                <w:rFonts w:ascii="Times New Roman" w:hAnsi="Times New Roman" w:cs="Times New Roman"/>
                <w:sz w:val="24"/>
                <w:szCs w:val="24"/>
                <w:shd w:val="clear" w:color="auto" w:fill="FFFFFF"/>
              </w:rPr>
              <w:t xml:space="preserve"> 35% </w:t>
            </w:r>
            <w:proofErr w:type="spellStart"/>
            <w:r w:rsidRPr="004272BD">
              <w:rPr>
                <w:rFonts w:ascii="Times New Roman" w:hAnsi="Times New Roman" w:cs="Times New Roman"/>
                <w:sz w:val="24"/>
                <w:szCs w:val="24"/>
                <w:shd w:val="clear" w:color="auto" w:fill="FFFFFF"/>
              </w:rPr>
              <w:t>споживання</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теплової</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енергії</w:t>
            </w:r>
            <w:proofErr w:type="spellEnd"/>
            <w:r w:rsidRPr="004272BD">
              <w:rPr>
                <w:rFonts w:ascii="Times New Roman" w:hAnsi="Times New Roman" w:cs="Times New Roman"/>
                <w:sz w:val="24"/>
                <w:szCs w:val="24"/>
                <w:shd w:val="clear" w:color="auto" w:fill="FFFFFF"/>
              </w:rPr>
              <w:t xml:space="preserve"> та </w:t>
            </w:r>
            <w:proofErr w:type="spellStart"/>
            <w:r w:rsidRPr="004272BD">
              <w:rPr>
                <w:rFonts w:ascii="Times New Roman" w:hAnsi="Times New Roman" w:cs="Times New Roman"/>
                <w:sz w:val="24"/>
                <w:szCs w:val="24"/>
                <w:shd w:val="clear" w:color="auto" w:fill="FFFFFF"/>
              </w:rPr>
              <w:t>витрат</w:t>
            </w:r>
            <w:proofErr w:type="spellEnd"/>
            <w:r w:rsidRPr="004272BD">
              <w:rPr>
                <w:rFonts w:ascii="Times New Roman" w:hAnsi="Times New Roman" w:cs="Times New Roman"/>
                <w:sz w:val="24"/>
                <w:szCs w:val="24"/>
                <w:shd w:val="clear" w:color="auto" w:fill="FFFFFF"/>
              </w:rPr>
              <w:t xml:space="preserve"> на  </w:t>
            </w:r>
            <w:proofErr w:type="spellStart"/>
            <w:r w:rsidRPr="004272BD">
              <w:rPr>
                <w:rFonts w:ascii="Times New Roman" w:hAnsi="Times New Roman" w:cs="Times New Roman"/>
                <w:sz w:val="24"/>
                <w:szCs w:val="24"/>
                <w:shd w:val="clear" w:color="auto" w:fill="FFFFFF"/>
              </w:rPr>
              <w:t>її</w:t>
            </w:r>
            <w:proofErr w:type="spellEnd"/>
            <w:r w:rsidRPr="004272BD">
              <w:rPr>
                <w:rFonts w:ascii="Times New Roman" w:hAnsi="Times New Roman" w:cs="Times New Roman"/>
                <w:sz w:val="24"/>
                <w:szCs w:val="24"/>
                <w:shd w:val="clear" w:color="auto" w:fill="FFFFFF"/>
              </w:rPr>
              <w:t xml:space="preserve"> оплату. </w:t>
            </w:r>
            <w:proofErr w:type="spellStart"/>
            <w:r w:rsidRPr="004272BD">
              <w:rPr>
                <w:rFonts w:ascii="Times New Roman" w:hAnsi="Times New Roman" w:cs="Times New Roman"/>
                <w:sz w:val="24"/>
                <w:szCs w:val="24"/>
                <w:shd w:val="clear" w:color="auto" w:fill="FFFFFF"/>
              </w:rPr>
              <w:t>Саме</w:t>
            </w:r>
            <w:proofErr w:type="spellEnd"/>
            <w:r w:rsidRPr="004272BD">
              <w:rPr>
                <w:rFonts w:ascii="Times New Roman" w:hAnsi="Times New Roman" w:cs="Times New Roman"/>
                <w:sz w:val="24"/>
                <w:szCs w:val="24"/>
                <w:shd w:val="clear" w:color="auto" w:fill="FFFFFF"/>
              </w:rPr>
              <w:t xml:space="preserve"> тому, </w:t>
            </w:r>
            <w:proofErr w:type="spellStart"/>
            <w:r w:rsidRPr="004272BD">
              <w:rPr>
                <w:rFonts w:ascii="Times New Roman" w:hAnsi="Times New Roman" w:cs="Times New Roman"/>
                <w:sz w:val="24"/>
                <w:szCs w:val="24"/>
                <w:shd w:val="clear" w:color="auto" w:fill="FFFFFF"/>
              </w:rPr>
              <w:t>раціональне</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використання</w:t>
            </w:r>
            <w:proofErr w:type="spellEnd"/>
            <w:r w:rsidRPr="004272BD">
              <w:rPr>
                <w:rFonts w:ascii="Times New Roman" w:hAnsi="Times New Roman" w:cs="Times New Roman"/>
                <w:sz w:val="24"/>
                <w:szCs w:val="24"/>
                <w:shd w:val="clear" w:color="auto" w:fill="FFFFFF"/>
              </w:rPr>
              <w:t xml:space="preserve"> тепла, </w:t>
            </w:r>
            <w:proofErr w:type="spellStart"/>
            <w:r w:rsidRPr="004272BD">
              <w:rPr>
                <w:rFonts w:ascii="Times New Roman" w:hAnsi="Times New Roman" w:cs="Times New Roman"/>
                <w:sz w:val="24"/>
                <w:szCs w:val="24"/>
                <w:shd w:val="clear" w:color="auto" w:fill="FFFFFF"/>
              </w:rPr>
              <w:t>що</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надходить</w:t>
            </w:r>
            <w:proofErr w:type="spellEnd"/>
            <w:r w:rsidRPr="004272BD">
              <w:rPr>
                <w:rFonts w:ascii="Times New Roman" w:hAnsi="Times New Roman" w:cs="Times New Roman"/>
                <w:sz w:val="24"/>
                <w:szCs w:val="24"/>
                <w:shd w:val="clear" w:color="auto" w:fill="FFFFFF"/>
              </w:rPr>
              <w:t xml:space="preserve"> до </w:t>
            </w:r>
            <w:proofErr w:type="spellStart"/>
            <w:proofErr w:type="gramStart"/>
            <w:r w:rsidRPr="004272BD">
              <w:rPr>
                <w:rFonts w:ascii="Times New Roman" w:hAnsi="Times New Roman" w:cs="Times New Roman"/>
                <w:sz w:val="24"/>
                <w:szCs w:val="24"/>
                <w:shd w:val="clear" w:color="auto" w:fill="FFFFFF"/>
              </w:rPr>
              <w:t>приміщення</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садочка</w:t>
            </w:r>
            <w:proofErr w:type="spellEnd"/>
            <w:proofErr w:type="gramEnd"/>
            <w:r w:rsidRPr="004272BD">
              <w:rPr>
                <w:rFonts w:ascii="Times New Roman" w:hAnsi="Times New Roman" w:cs="Times New Roman"/>
                <w:sz w:val="24"/>
                <w:szCs w:val="24"/>
                <w:shd w:val="clear" w:color="auto" w:fill="FFFFFF"/>
              </w:rPr>
              <w:t xml:space="preserve">, та </w:t>
            </w:r>
            <w:proofErr w:type="spellStart"/>
            <w:r w:rsidRPr="004272BD">
              <w:rPr>
                <w:rFonts w:ascii="Times New Roman" w:hAnsi="Times New Roman" w:cs="Times New Roman"/>
                <w:sz w:val="24"/>
                <w:szCs w:val="24"/>
                <w:shd w:val="clear" w:color="auto" w:fill="FFFFFF"/>
              </w:rPr>
              <w:t>створення</w:t>
            </w:r>
            <w:proofErr w:type="spellEnd"/>
            <w:r w:rsidRPr="004272BD">
              <w:rPr>
                <w:rFonts w:ascii="Times New Roman" w:hAnsi="Times New Roman" w:cs="Times New Roman"/>
                <w:sz w:val="24"/>
                <w:szCs w:val="24"/>
                <w:shd w:val="clear" w:color="auto" w:fill="FFFFFF"/>
              </w:rPr>
              <w:t xml:space="preserve"> комфортного теплового режиму </w:t>
            </w:r>
            <w:proofErr w:type="spellStart"/>
            <w:r w:rsidRPr="004272BD">
              <w:rPr>
                <w:rFonts w:ascii="Times New Roman" w:hAnsi="Times New Roman" w:cs="Times New Roman"/>
                <w:sz w:val="24"/>
                <w:szCs w:val="24"/>
                <w:shd w:val="clear" w:color="auto" w:fill="FFFFFF"/>
              </w:rPr>
              <w:t>надзвичайно</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важливе</w:t>
            </w:r>
            <w:proofErr w:type="spellEnd"/>
            <w:r w:rsidRPr="004272BD">
              <w:rPr>
                <w:rFonts w:ascii="Times New Roman" w:hAnsi="Times New Roman" w:cs="Times New Roman"/>
                <w:sz w:val="24"/>
                <w:szCs w:val="24"/>
                <w:shd w:val="clear" w:color="auto" w:fill="FFFFFF"/>
              </w:rPr>
              <w:t xml:space="preserve"> для </w:t>
            </w:r>
            <w:proofErr w:type="spellStart"/>
            <w:r w:rsidRPr="004272BD">
              <w:rPr>
                <w:rFonts w:ascii="Times New Roman" w:hAnsi="Times New Roman" w:cs="Times New Roman"/>
                <w:sz w:val="24"/>
                <w:szCs w:val="24"/>
                <w:shd w:val="clear" w:color="auto" w:fill="FFFFFF"/>
              </w:rPr>
              <w:t>малечі</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які</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знаходяться</w:t>
            </w:r>
            <w:proofErr w:type="spellEnd"/>
            <w:r w:rsidRPr="004272BD">
              <w:rPr>
                <w:rFonts w:ascii="Times New Roman" w:hAnsi="Times New Roman" w:cs="Times New Roman"/>
                <w:sz w:val="24"/>
                <w:szCs w:val="24"/>
                <w:shd w:val="clear" w:color="auto" w:fill="FFFFFF"/>
              </w:rPr>
              <w:t xml:space="preserve"> в </w:t>
            </w:r>
            <w:proofErr w:type="spellStart"/>
            <w:r w:rsidRPr="004272BD">
              <w:rPr>
                <w:rFonts w:ascii="Times New Roman" w:hAnsi="Times New Roman" w:cs="Times New Roman"/>
                <w:sz w:val="24"/>
                <w:szCs w:val="24"/>
                <w:shd w:val="clear" w:color="auto" w:fill="FFFFFF"/>
              </w:rPr>
              <w:t>приміщенні</w:t>
            </w:r>
            <w:proofErr w:type="spellEnd"/>
            <w:r w:rsidRPr="004272BD">
              <w:rPr>
                <w:rFonts w:ascii="Times New Roman" w:hAnsi="Times New Roman" w:cs="Times New Roman"/>
                <w:sz w:val="24"/>
                <w:szCs w:val="24"/>
                <w:shd w:val="clear" w:color="auto" w:fill="FFFFFF"/>
              </w:rPr>
              <w:t xml:space="preserve"> садка 10.5 годин</w:t>
            </w:r>
            <w:r w:rsidRPr="004272BD">
              <w:rPr>
                <w:rFonts w:ascii="Times New Roman" w:hAnsi="Times New Roman" w:cs="Times New Roman"/>
                <w:sz w:val="24"/>
                <w:szCs w:val="24"/>
                <w:shd w:val="clear" w:color="auto" w:fill="FFFFFF"/>
                <w:lang w:val="uk-UA"/>
              </w:rPr>
              <w:t>, 5 днів на тиждень</w:t>
            </w:r>
            <w:r w:rsidRPr="004272BD">
              <w:rPr>
                <w:rFonts w:ascii="Times New Roman" w:hAnsi="Times New Roman" w:cs="Times New Roman"/>
                <w:sz w:val="24"/>
                <w:szCs w:val="24"/>
                <w:shd w:val="clear" w:color="auto" w:fill="FFFFFF"/>
              </w:rPr>
              <w:t>.</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a"/>
              <w:spacing w:line="240" w:lineRule="auto"/>
              <w:ind w:left="0"/>
              <w:rPr>
                <w:rFonts w:ascii="Times New Roman" w:hAnsi="Times New Roman" w:cs="Times New Roman"/>
                <w:sz w:val="24"/>
                <w:szCs w:val="24"/>
                <w:shd w:val="clear" w:color="auto" w:fill="FFFFFF"/>
              </w:rPr>
            </w:pPr>
            <w:proofErr w:type="spellStart"/>
            <w:r w:rsidRPr="004272BD">
              <w:rPr>
                <w:rFonts w:ascii="Times New Roman" w:hAnsi="Times New Roman" w:cs="Times New Roman"/>
                <w:sz w:val="24"/>
                <w:szCs w:val="24"/>
                <w:shd w:val="clear" w:color="auto" w:fill="FFFFFF"/>
              </w:rPr>
              <w:t>Піклування</w:t>
            </w:r>
            <w:proofErr w:type="spellEnd"/>
            <w:r w:rsidRPr="004272BD">
              <w:rPr>
                <w:rFonts w:ascii="Times New Roman" w:hAnsi="Times New Roman" w:cs="Times New Roman"/>
                <w:sz w:val="24"/>
                <w:szCs w:val="24"/>
                <w:shd w:val="clear" w:color="auto" w:fill="FFFFFF"/>
              </w:rPr>
              <w:t xml:space="preserve"> про </w:t>
            </w:r>
            <w:proofErr w:type="spellStart"/>
            <w:r w:rsidRPr="004272BD">
              <w:rPr>
                <w:rFonts w:ascii="Times New Roman" w:hAnsi="Times New Roman" w:cs="Times New Roman"/>
                <w:sz w:val="24"/>
                <w:szCs w:val="24"/>
                <w:shd w:val="clear" w:color="auto" w:fill="FFFFFF"/>
              </w:rPr>
              <w:t>здоров’я</w:t>
            </w:r>
            <w:proofErr w:type="spellEnd"/>
            <w:r w:rsidRPr="004272BD">
              <w:rPr>
                <w:rFonts w:ascii="Times New Roman" w:hAnsi="Times New Roman" w:cs="Times New Roman"/>
                <w:sz w:val="24"/>
                <w:szCs w:val="24"/>
                <w:shd w:val="clear" w:color="auto" w:fill="FFFFFF"/>
              </w:rPr>
              <w:t xml:space="preserve"> та </w:t>
            </w:r>
            <w:proofErr w:type="spellStart"/>
            <w:r w:rsidRPr="004272BD">
              <w:rPr>
                <w:rFonts w:ascii="Times New Roman" w:hAnsi="Times New Roman" w:cs="Times New Roman"/>
                <w:sz w:val="24"/>
                <w:szCs w:val="24"/>
                <w:shd w:val="clear" w:color="auto" w:fill="FFFFFF"/>
              </w:rPr>
              <w:t>розвиток</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дітей</w:t>
            </w:r>
            <w:proofErr w:type="spellEnd"/>
            <w:r w:rsidRPr="004272BD">
              <w:rPr>
                <w:rFonts w:ascii="Times New Roman" w:hAnsi="Times New Roman" w:cs="Times New Roman"/>
                <w:sz w:val="24"/>
                <w:szCs w:val="24"/>
                <w:shd w:val="clear" w:color="auto" w:fill="FFFFFF"/>
              </w:rPr>
              <w:t>.</w:t>
            </w:r>
          </w:p>
          <w:p w:rsidR="00C943CF" w:rsidRPr="004272BD" w:rsidRDefault="00C943CF" w:rsidP="000C20E3">
            <w:pPr>
              <w:pStyle w:val="aa"/>
              <w:spacing w:line="240" w:lineRule="auto"/>
              <w:ind w:left="0"/>
              <w:rPr>
                <w:rFonts w:ascii="Times New Roman" w:hAnsi="Times New Roman" w:cs="Times New Roman"/>
                <w:sz w:val="24"/>
                <w:szCs w:val="24"/>
                <w:shd w:val="clear" w:color="auto" w:fill="FFFFFF"/>
              </w:rPr>
            </w:pPr>
            <w:proofErr w:type="spellStart"/>
            <w:r w:rsidRPr="004272BD">
              <w:rPr>
                <w:rFonts w:ascii="Times New Roman" w:hAnsi="Times New Roman" w:cs="Times New Roman"/>
                <w:sz w:val="24"/>
                <w:szCs w:val="24"/>
                <w:shd w:val="clear" w:color="auto" w:fill="FFFFFF"/>
              </w:rPr>
              <w:t>Підвищення</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енергоефективності</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будівлі</w:t>
            </w:r>
            <w:proofErr w:type="spellEnd"/>
          </w:p>
          <w:p w:rsidR="00C943CF" w:rsidRPr="004272BD" w:rsidRDefault="00C943CF" w:rsidP="000C20E3">
            <w:pPr>
              <w:spacing w:after="0" w:line="240" w:lineRule="auto"/>
              <w:rPr>
                <w:rFonts w:ascii="Times New Roman" w:hAnsi="Times New Roman" w:cs="Times New Roman"/>
                <w:sz w:val="24"/>
                <w:szCs w:val="24"/>
                <w:lang w:val="uk-UA"/>
              </w:rPr>
            </w:pPr>
            <w:r w:rsidRPr="004272BD">
              <w:rPr>
                <w:rFonts w:ascii="Times New Roman" w:hAnsi="Times New Roman" w:cs="Times New Roman"/>
                <w:color w:val="000000"/>
                <w:sz w:val="24"/>
                <w:szCs w:val="24"/>
                <w:lang w:val="uk-UA" w:eastAsia="ru-RU"/>
              </w:rPr>
              <w:t>П</w:t>
            </w:r>
            <w:proofErr w:type="spellStart"/>
            <w:r w:rsidRPr="004272BD">
              <w:rPr>
                <w:rFonts w:ascii="Times New Roman" w:hAnsi="Times New Roman" w:cs="Times New Roman"/>
                <w:color w:val="000000"/>
                <w:sz w:val="24"/>
                <w:szCs w:val="24"/>
                <w:lang w:eastAsia="ru-RU"/>
              </w:rPr>
              <w:t>ідвищення</w:t>
            </w:r>
            <w:proofErr w:type="spellEnd"/>
            <w:r w:rsidRPr="004272BD">
              <w:rPr>
                <w:rFonts w:ascii="Times New Roman" w:hAnsi="Times New Roman" w:cs="Times New Roman"/>
                <w:color w:val="000000"/>
                <w:sz w:val="24"/>
                <w:szCs w:val="24"/>
                <w:lang w:eastAsia="ru-RU"/>
              </w:rPr>
              <w:t xml:space="preserve"> температурного режиму у </w:t>
            </w:r>
            <w:proofErr w:type="spellStart"/>
            <w:r w:rsidRPr="004272BD">
              <w:rPr>
                <w:rFonts w:ascii="Times New Roman" w:hAnsi="Times New Roman" w:cs="Times New Roman"/>
                <w:color w:val="000000"/>
                <w:sz w:val="24"/>
                <w:szCs w:val="24"/>
                <w:lang w:eastAsia="ru-RU"/>
              </w:rPr>
              <w:t>приміщеннях</w:t>
            </w:r>
            <w:proofErr w:type="spellEnd"/>
            <w:r w:rsidRPr="004272BD">
              <w:rPr>
                <w:rFonts w:ascii="Times New Roman" w:hAnsi="Times New Roman" w:cs="Times New Roman"/>
                <w:bCs/>
                <w:color w:val="202122"/>
                <w:sz w:val="24"/>
                <w:szCs w:val="24"/>
                <w:shd w:val="clear" w:color="auto" w:fill="FFFFFF"/>
                <w:lang w:eastAsia="ru-RU"/>
              </w:rPr>
              <w:t>.</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rPr>
                <w:lang w:val="uk-UA"/>
              </w:rPr>
            </w:pPr>
            <w:r w:rsidRPr="004272BD">
              <w:rPr>
                <w:lang w:val="uk-UA"/>
              </w:rPr>
              <w:t>Виготовлення проектно-кошторисної документації.</w:t>
            </w:r>
          </w:p>
          <w:p w:rsidR="00C943CF" w:rsidRPr="004272BD" w:rsidRDefault="00C943CF" w:rsidP="000C20E3">
            <w:pPr>
              <w:pStyle w:val="Default"/>
              <w:rPr>
                <w:lang w:val="uk-UA"/>
              </w:rPr>
            </w:pPr>
            <w:r w:rsidRPr="004272BD">
              <w:rPr>
                <w:lang w:val="uk-UA"/>
              </w:rPr>
              <w:t>Закупівля матеріалів.</w:t>
            </w:r>
          </w:p>
          <w:p w:rsidR="00C943CF" w:rsidRPr="004272BD" w:rsidRDefault="00C943CF" w:rsidP="000C20E3">
            <w:pPr>
              <w:pStyle w:val="Default"/>
              <w:rPr>
                <w:lang w:val="uk-UA"/>
              </w:rPr>
            </w:pPr>
            <w:r w:rsidRPr="004272BD">
              <w:rPr>
                <w:lang w:val="uk-UA"/>
              </w:rPr>
              <w:t>Виконання робіт згідно  проектно-кошторисної документації.</w:t>
            </w:r>
          </w:p>
        </w:tc>
      </w:tr>
      <w:tr w:rsidR="00C943CF" w:rsidRPr="004272BD" w:rsidTr="00C943CF">
        <w:tc>
          <w:tcPr>
            <w:tcW w:w="2367" w:type="dxa"/>
            <w:tcBorders>
              <w:top w:val="single" w:sz="4" w:space="0" w:color="auto"/>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tcMar>
              <w:top w:w="0" w:type="dxa"/>
              <w:left w:w="70" w:type="dxa"/>
              <w:bottom w:w="0" w:type="dxa"/>
              <w:right w:w="70" w:type="dxa"/>
            </w:tcMar>
          </w:tcPr>
          <w:p w:rsidR="00C943CF" w:rsidRPr="00763A17" w:rsidRDefault="008E5C66" w:rsidP="000C20E3">
            <w:pPr>
              <w:pStyle w:val="af4"/>
              <w:spacing w:before="40" w:beforeAutospacing="0" w:after="40" w:afterAutospacing="0"/>
              <w:rPr>
                <w:b/>
                <w:color w:val="000000"/>
                <w:lang w:val="uk-UA"/>
              </w:rPr>
            </w:pPr>
            <w:r>
              <w:rPr>
                <w:b/>
                <w:color w:val="000000"/>
                <w:lang w:val="uk-UA"/>
              </w:rPr>
              <w:t>2025 - 2026 р.</w:t>
            </w:r>
          </w:p>
        </w:tc>
      </w:tr>
      <w:tr w:rsidR="00C943CF" w:rsidRPr="004272BD" w:rsidTr="00C943CF">
        <w:tc>
          <w:tcPr>
            <w:tcW w:w="2367" w:type="dxa"/>
            <w:vMerge w:val="restart"/>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C943CF" w:rsidRPr="004272BD" w:rsidRDefault="00C943CF" w:rsidP="000C20E3">
            <w:pPr>
              <w:pStyle w:val="af4"/>
              <w:spacing w:before="40" w:beforeAutospacing="0" w:after="40" w:afterAutospacing="0"/>
              <w:ind w:left="-104" w:firstLine="104"/>
              <w:rPr>
                <w:color w:val="000000"/>
              </w:rPr>
            </w:pPr>
            <w:r w:rsidRPr="004272BD">
              <w:rPr>
                <w:b/>
                <w:bCs/>
                <w:color w:val="000000"/>
                <w:lang w:val="uk-UA"/>
              </w:rPr>
              <w:t>Разом</w:t>
            </w:r>
          </w:p>
        </w:tc>
      </w:tr>
      <w:tr w:rsidR="00C943CF" w:rsidRPr="004272BD" w:rsidTr="00C943CF">
        <w:tc>
          <w:tcPr>
            <w:tcW w:w="0" w:type="auto"/>
            <w:vMerge/>
            <w:tcBorders>
              <w:top w:val="nil"/>
              <w:left w:val="single" w:sz="8" w:space="0" w:color="auto"/>
              <w:bottom w:val="single" w:sz="8" w:space="0" w:color="auto"/>
              <w:right w:val="single" w:sz="8" w:space="0" w:color="auto"/>
            </w:tcBorders>
            <w:shd w:val="clear" w:color="auto" w:fill="C2D69B" w:themeFill="accent3" w:themeFillTint="99"/>
            <w:vAlign w:val="center"/>
          </w:tcPr>
          <w:p w:rsidR="00C943CF" w:rsidRPr="004272BD" w:rsidRDefault="00C943CF"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tcMar>
              <w:top w:w="0" w:type="dxa"/>
              <w:left w:w="70" w:type="dxa"/>
              <w:bottom w:w="0" w:type="dxa"/>
              <w:right w:w="70" w:type="dxa"/>
            </w:tcMar>
          </w:tcPr>
          <w:p w:rsidR="00C943CF" w:rsidRPr="00763A17" w:rsidRDefault="00C943CF" w:rsidP="000C20E3">
            <w:pPr>
              <w:pStyle w:val="af4"/>
              <w:spacing w:before="40" w:beforeAutospacing="0" w:after="40" w:afterAutospacing="0"/>
              <w:rPr>
                <w:b/>
                <w:color w:val="000000"/>
                <w:lang w:val="uk-UA"/>
              </w:rPr>
            </w:pPr>
            <w:r w:rsidRPr="00763A17">
              <w:rPr>
                <w:b/>
                <w:color w:val="000000"/>
                <w:lang w:val="uk-UA"/>
              </w:rPr>
              <w:t>0</w:t>
            </w:r>
            <w:r w:rsidR="007D681E" w:rsidRPr="00763A17">
              <w:rPr>
                <w:b/>
                <w:color w:val="000000"/>
                <w:lang w:val="uk-UA"/>
              </w:rPr>
              <w:t>,00</w:t>
            </w:r>
          </w:p>
        </w:tc>
        <w:tc>
          <w:tcPr>
            <w:tcW w:w="132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C943CF" w:rsidRPr="00763A17" w:rsidRDefault="00C943CF" w:rsidP="000C20E3">
            <w:pPr>
              <w:pStyle w:val="af4"/>
              <w:spacing w:before="40" w:beforeAutospacing="0" w:after="40" w:afterAutospacing="0"/>
              <w:rPr>
                <w:b/>
                <w:color w:val="000000"/>
                <w:lang w:val="uk-UA"/>
              </w:rPr>
            </w:pPr>
            <w:r w:rsidRPr="00763A17">
              <w:rPr>
                <w:b/>
                <w:color w:val="000000"/>
                <w:lang w:val="uk-UA"/>
              </w:rPr>
              <w:t>2000,00</w:t>
            </w:r>
          </w:p>
        </w:tc>
        <w:tc>
          <w:tcPr>
            <w:tcW w:w="124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C943CF" w:rsidRPr="00763A17" w:rsidRDefault="00C943CF" w:rsidP="000C20E3">
            <w:pPr>
              <w:pStyle w:val="af4"/>
              <w:spacing w:before="40" w:beforeAutospacing="0" w:after="40" w:afterAutospacing="0"/>
              <w:rPr>
                <w:b/>
                <w:color w:val="000000"/>
                <w:lang w:val="uk-UA"/>
              </w:rPr>
            </w:pPr>
            <w:r w:rsidRPr="00763A17">
              <w:rPr>
                <w:b/>
                <w:color w:val="000000"/>
                <w:lang w:val="uk-UA"/>
              </w:rPr>
              <w:t>500,00</w:t>
            </w:r>
          </w:p>
        </w:tc>
        <w:tc>
          <w:tcPr>
            <w:tcW w:w="316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C943CF" w:rsidRPr="00763A17" w:rsidRDefault="00C943CF" w:rsidP="000C20E3">
            <w:pPr>
              <w:pStyle w:val="af4"/>
              <w:spacing w:before="40" w:beforeAutospacing="0" w:after="40" w:afterAutospacing="0"/>
              <w:rPr>
                <w:b/>
                <w:color w:val="000000"/>
                <w:lang w:val="uk-UA"/>
              </w:rPr>
            </w:pPr>
            <w:r w:rsidRPr="00763A17">
              <w:rPr>
                <w:b/>
                <w:color w:val="000000"/>
                <w:lang w:val="uk-UA"/>
              </w:rPr>
              <w:t>2 500,00</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after="40"/>
              <w:rPr>
                <w:color w:val="000000"/>
                <w:lang w:val="uk-UA"/>
              </w:rPr>
            </w:pPr>
            <w:r w:rsidRPr="004272BD">
              <w:rPr>
                <w:lang w:val="uk-UA"/>
              </w:rPr>
              <w:t>Місцевий бюджет, державний бюджет, спонсорські кошти.</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lang w:val="uk-UA"/>
              </w:rPr>
            </w:pPr>
            <w:r w:rsidRPr="004272BD">
              <w:rPr>
                <w:color w:val="000000"/>
                <w:lang w:val="uk-UA"/>
              </w:rPr>
              <w:t>Гайсинська міська рада, відділ освіти, партнери, ГО</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rPr>
            </w:pPr>
          </w:p>
        </w:tc>
      </w:tr>
    </w:tbl>
    <w:p w:rsidR="00C943CF" w:rsidRPr="004272BD" w:rsidRDefault="00C943CF" w:rsidP="000C20E3">
      <w:pPr>
        <w:spacing w:after="0" w:line="240" w:lineRule="auto"/>
        <w:jc w:val="right"/>
        <w:rPr>
          <w:rFonts w:ascii="Times New Roman" w:hAnsi="Times New Roman" w:cs="Times New Roman"/>
          <w:b/>
          <w:color w:val="000000"/>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85</w:t>
      </w:r>
    </w:p>
    <w:tbl>
      <w:tblPr>
        <w:tblStyle w:val="a7"/>
        <w:tblW w:w="0" w:type="auto"/>
        <w:tblLook w:val="04A0" w:firstRow="1" w:lastRow="0" w:firstColumn="1" w:lastColumn="0" w:noHBand="0" w:noVBand="1"/>
      </w:tblPr>
      <w:tblGrid>
        <w:gridCol w:w="3085"/>
        <w:gridCol w:w="2044"/>
        <w:gridCol w:w="1530"/>
        <w:gridCol w:w="1470"/>
        <w:gridCol w:w="1442"/>
      </w:tblGrid>
      <w:tr w:rsidR="00C943CF" w:rsidRPr="004272BD" w:rsidTr="00C943CF">
        <w:tc>
          <w:tcPr>
            <w:tcW w:w="3085" w:type="dxa"/>
            <w:shd w:val="clear" w:color="auto" w:fill="C2D69B" w:themeFill="accent3" w:themeFillTint="99"/>
          </w:tcPr>
          <w:p w:rsidR="00C943CF" w:rsidRPr="004272BD" w:rsidRDefault="00C943CF" w:rsidP="000C20E3">
            <w:pPr>
              <w:rPr>
                <w:rFonts w:ascii="Times New Roman" w:hAnsi="Times New Roman" w:cs="Times New Roman"/>
                <w:b/>
                <w:sz w:val="24"/>
                <w:szCs w:val="24"/>
              </w:rPr>
            </w:pPr>
            <w:r w:rsidRPr="004272BD">
              <w:rPr>
                <w:rFonts w:ascii="Times New Roman" w:hAnsi="Times New Roman" w:cs="Times New Roman"/>
                <w:b/>
                <w:sz w:val="24"/>
                <w:szCs w:val="24"/>
              </w:rPr>
              <w:t xml:space="preserve">Номер і </w:t>
            </w:r>
            <w:proofErr w:type="spellStart"/>
            <w:r w:rsidRPr="004272BD">
              <w:rPr>
                <w:rFonts w:ascii="Times New Roman" w:hAnsi="Times New Roman" w:cs="Times New Roman"/>
                <w:b/>
                <w:sz w:val="24"/>
                <w:szCs w:val="24"/>
              </w:rPr>
              <w:t>назва</w:t>
            </w:r>
            <w:proofErr w:type="spellEnd"/>
          </w:p>
          <w:p w:rsidR="00C943CF" w:rsidRPr="004272BD" w:rsidRDefault="00C943CF"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завдання</w:t>
            </w:r>
            <w:proofErr w:type="spellEnd"/>
            <w:r w:rsidRPr="004272BD">
              <w:rPr>
                <w:rFonts w:ascii="Times New Roman" w:hAnsi="Times New Roman" w:cs="Times New Roman"/>
                <w:b/>
                <w:sz w:val="24"/>
                <w:szCs w:val="24"/>
              </w:rPr>
              <w:t>:</w:t>
            </w:r>
          </w:p>
          <w:p w:rsidR="00C943CF" w:rsidRPr="004272BD" w:rsidRDefault="00C943CF" w:rsidP="000C20E3">
            <w:pPr>
              <w:rPr>
                <w:rFonts w:ascii="Times New Roman" w:hAnsi="Times New Roman" w:cs="Times New Roman"/>
                <w:b/>
                <w:sz w:val="24"/>
                <w:szCs w:val="24"/>
                <w:lang w:val="uk-UA"/>
              </w:rPr>
            </w:pPr>
          </w:p>
        </w:tc>
        <w:tc>
          <w:tcPr>
            <w:tcW w:w="6486" w:type="dxa"/>
            <w:gridSpan w:val="4"/>
          </w:tcPr>
          <w:p w:rsidR="00C943CF" w:rsidRPr="004272BD" w:rsidRDefault="00C943CF"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3</w:t>
            </w:r>
            <w:r w:rsidRPr="004272BD">
              <w:rPr>
                <w:rFonts w:ascii="Times New Roman" w:hAnsi="Times New Roman" w:cs="Times New Roman"/>
                <w:sz w:val="24"/>
                <w:szCs w:val="24"/>
              </w:rPr>
              <w:t xml:space="preserve">.1.2.Облаштування </w:t>
            </w:r>
            <w:proofErr w:type="spellStart"/>
            <w:r w:rsidRPr="004272BD">
              <w:rPr>
                <w:rFonts w:ascii="Times New Roman" w:hAnsi="Times New Roman" w:cs="Times New Roman"/>
                <w:sz w:val="24"/>
                <w:szCs w:val="24"/>
              </w:rPr>
              <w:t>укриттів</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харчоблоків</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території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навчальних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закладів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громади</w:t>
            </w:r>
            <w:proofErr w:type="spellEnd"/>
          </w:p>
        </w:tc>
      </w:tr>
      <w:tr w:rsidR="00C943CF" w:rsidRPr="004272BD" w:rsidTr="00C943CF">
        <w:tc>
          <w:tcPr>
            <w:tcW w:w="3085" w:type="dxa"/>
            <w:shd w:val="clear" w:color="auto" w:fill="C2D69B" w:themeFill="accent3" w:themeFillTint="99"/>
          </w:tcPr>
          <w:p w:rsidR="00C943CF" w:rsidRPr="004272BD" w:rsidRDefault="00C943CF"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проєкту:</w:t>
            </w:r>
          </w:p>
          <w:p w:rsidR="00C943CF" w:rsidRPr="004272BD" w:rsidRDefault="00C943CF" w:rsidP="000C20E3">
            <w:pPr>
              <w:rPr>
                <w:rFonts w:ascii="Times New Roman" w:hAnsi="Times New Roman" w:cs="Times New Roman"/>
                <w:b/>
                <w:sz w:val="24"/>
                <w:szCs w:val="24"/>
                <w:lang w:val="uk-UA"/>
              </w:rPr>
            </w:pPr>
          </w:p>
        </w:tc>
        <w:tc>
          <w:tcPr>
            <w:tcW w:w="6486" w:type="dxa"/>
            <w:gridSpan w:val="4"/>
          </w:tcPr>
          <w:p w:rsidR="00C943CF" w:rsidRPr="004272BD" w:rsidRDefault="00C943CF"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Капітальний ремонт приміщень харчоблоку ЗЗСО </w:t>
            </w:r>
          </w:p>
          <w:p w:rsidR="00C943CF" w:rsidRPr="004272BD" w:rsidRDefault="00C943CF"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І-ІІІ ст. с. Куна Гайсинської міської ради за </w:t>
            </w:r>
            <w:proofErr w:type="spellStart"/>
            <w:r w:rsidRPr="004272BD">
              <w:rPr>
                <w:rFonts w:ascii="Times New Roman" w:hAnsi="Times New Roman" w:cs="Times New Roman"/>
                <w:b/>
                <w:sz w:val="24"/>
                <w:szCs w:val="24"/>
                <w:lang w:val="uk-UA"/>
              </w:rPr>
              <w:t>адресою</w:t>
            </w:r>
            <w:proofErr w:type="spellEnd"/>
            <w:r w:rsidRPr="004272BD">
              <w:rPr>
                <w:rFonts w:ascii="Times New Roman" w:hAnsi="Times New Roman" w:cs="Times New Roman"/>
                <w:b/>
                <w:sz w:val="24"/>
                <w:szCs w:val="24"/>
                <w:lang w:val="uk-UA"/>
              </w:rPr>
              <w:t>: вул. Лікаря  Маєвського,19, с. Куна, Гайсинського району Вінницької області</w:t>
            </w:r>
          </w:p>
        </w:tc>
      </w:tr>
      <w:tr w:rsidR="00C943CF" w:rsidRPr="001B124B" w:rsidTr="00C943CF">
        <w:tc>
          <w:tcPr>
            <w:tcW w:w="3085" w:type="dxa"/>
            <w:shd w:val="clear" w:color="auto" w:fill="C2D69B" w:themeFill="accent3" w:themeFillTint="99"/>
          </w:tcPr>
          <w:p w:rsidR="00C943CF" w:rsidRPr="004272BD" w:rsidRDefault="00C943CF"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Цілі проєкту:</w:t>
            </w:r>
          </w:p>
          <w:p w:rsidR="00C943CF" w:rsidRPr="004272BD" w:rsidRDefault="00C943CF" w:rsidP="000C20E3">
            <w:pPr>
              <w:rPr>
                <w:rFonts w:ascii="Times New Roman" w:hAnsi="Times New Roman" w:cs="Times New Roman"/>
                <w:b/>
                <w:sz w:val="24"/>
                <w:szCs w:val="24"/>
                <w:lang w:val="uk-UA"/>
              </w:rPr>
            </w:pPr>
          </w:p>
        </w:tc>
        <w:tc>
          <w:tcPr>
            <w:tcW w:w="6486" w:type="dxa"/>
            <w:gridSpan w:val="4"/>
          </w:tcPr>
          <w:p w:rsidR="00C943CF" w:rsidRPr="004272BD" w:rsidRDefault="00C943CF"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Підвищення якості та безпечності організації харчування дітей в закладі освіти шляхом оновлення кухонного обладнання харчоблоку, а також створення безпечних та комфортних умов праці для  працівників харчоблоку.</w:t>
            </w:r>
          </w:p>
        </w:tc>
      </w:tr>
      <w:tr w:rsidR="00C943CF" w:rsidRPr="004272BD" w:rsidTr="00C943CF">
        <w:tc>
          <w:tcPr>
            <w:tcW w:w="3085" w:type="dxa"/>
            <w:shd w:val="clear" w:color="auto" w:fill="C2D69B" w:themeFill="accent3" w:themeFillTint="99"/>
          </w:tcPr>
          <w:p w:rsidR="00C943CF" w:rsidRPr="004272BD" w:rsidRDefault="00C943CF"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Територія на яку</w:t>
            </w:r>
          </w:p>
          <w:p w:rsidR="00C943CF" w:rsidRPr="004272BD" w:rsidRDefault="00C943CF" w:rsidP="000C20E3">
            <w:pPr>
              <w:rPr>
                <w:rFonts w:ascii="Times New Roman" w:hAnsi="Times New Roman" w:cs="Times New Roman"/>
                <w:b/>
                <w:sz w:val="24"/>
                <w:szCs w:val="24"/>
                <w:lang w:val="uk-UA"/>
              </w:rPr>
            </w:pPr>
            <w:proofErr w:type="spellStart"/>
            <w:r w:rsidRPr="004272BD">
              <w:rPr>
                <w:rFonts w:ascii="Times New Roman" w:hAnsi="Times New Roman" w:cs="Times New Roman"/>
                <w:b/>
                <w:sz w:val="24"/>
                <w:szCs w:val="24"/>
                <w:lang w:val="uk-UA"/>
              </w:rPr>
              <w:t>проєктт</w:t>
            </w:r>
            <w:proofErr w:type="spellEnd"/>
            <w:r w:rsidRPr="004272BD">
              <w:rPr>
                <w:rFonts w:ascii="Times New Roman" w:hAnsi="Times New Roman" w:cs="Times New Roman"/>
                <w:b/>
                <w:sz w:val="24"/>
                <w:szCs w:val="24"/>
                <w:lang w:val="uk-UA"/>
              </w:rPr>
              <w:t xml:space="preserve"> матиме</w:t>
            </w:r>
          </w:p>
          <w:p w:rsidR="00C943CF" w:rsidRPr="004272BD" w:rsidRDefault="00C943CF"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вплив:</w:t>
            </w:r>
          </w:p>
          <w:p w:rsidR="00C943CF" w:rsidRPr="004272BD" w:rsidRDefault="00C943CF" w:rsidP="000C20E3">
            <w:pPr>
              <w:rPr>
                <w:rFonts w:ascii="Times New Roman" w:hAnsi="Times New Roman" w:cs="Times New Roman"/>
                <w:b/>
                <w:sz w:val="24"/>
                <w:szCs w:val="24"/>
                <w:lang w:val="uk-UA"/>
              </w:rPr>
            </w:pPr>
          </w:p>
        </w:tc>
        <w:tc>
          <w:tcPr>
            <w:tcW w:w="6486" w:type="dxa"/>
            <w:gridSpan w:val="4"/>
          </w:tcPr>
          <w:p w:rsidR="00C943CF" w:rsidRPr="004272BD" w:rsidRDefault="00C943CF"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Заклад загальної середньої  освіти І-ІІІ ступенів с. Куна Гайсинської міської ради (с. </w:t>
            </w:r>
            <w:proofErr w:type="spellStart"/>
            <w:r w:rsidRPr="004272BD">
              <w:rPr>
                <w:rFonts w:ascii="Times New Roman" w:hAnsi="Times New Roman" w:cs="Times New Roman"/>
                <w:sz w:val="24"/>
                <w:szCs w:val="24"/>
                <w:lang w:val="uk-UA"/>
              </w:rPr>
              <w:t>Куна,с</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lang w:val="uk-UA"/>
              </w:rPr>
              <w:t>Крутогорб</w:t>
            </w:r>
            <w:proofErr w:type="spellEnd"/>
          </w:p>
          <w:p w:rsidR="00C943CF" w:rsidRPr="004272BD" w:rsidRDefault="00C943CF"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с. </w:t>
            </w:r>
            <w:proofErr w:type="spellStart"/>
            <w:r w:rsidRPr="004272BD">
              <w:rPr>
                <w:rFonts w:ascii="Times New Roman" w:hAnsi="Times New Roman" w:cs="Times New Roman"/>
                <w:sz w:val="24"/>
                <w:szCs w:val="24"/>
                <w:lang w:val="uk-UA"/>
              </w:rPr>
              <w:t>Марянівка</w:t>
            </w:r>
            <w:proofErr w:type="spellEnd"/>
            <w:r w:rsidRPr="004272BD">
              <w:rPr>
                <w:rFonts w:ascii="Times New Roman" w:hAnsi="Times New Roman" w:cs="Times New Roman"/>
                <w:sz w:val="24"/>
                <w:szCs w:val="24"/>
                <w:lang w:val="uk-UA"/>
              </w:rPr>
              <w:t>, с. Ярмолинці).</w:t>
            </w:r>
          </w:p>
        </w:tc>
      </w:tr>
      <w:tr w:rsidR="00C943CF" w:rsidRPr="001B124B" w:rsidTr="00C943CF">
        <w:trPr>
          <w:trHeight w:val="1075"/>
        </w:trPr>
        <w:tc>
          <w:tcPr>
            <w:tcW w:w="3085" w:type="dxa"/>
            <w:shd w:val="clear" w:color="auto" w:fill="C2D69B" w:themeFill="accent3" w:themeFillTint="99"/>
          </w:tcPr>
          <w:p w:rsidR="00C943CF" w:rsidRPr="004272BD" w:rsidRDefault="00C943CF"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Орієнтовна</w:t>
            </w:r>
          </w:p>
          <w:p w:rsidR="00C943CF" w:rsidRPr="004272BD" w:rsidRDefault="00C943CF"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кількість</w:t>
            </w:r>
          </w:p>
          <w:p w:rsidR="00C943CF" w:rsidRPr="004272BD" w:rsidRDefault="00C943CF"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отримувачів </w:t>
            </w:r>
            <w:proofErr w:type="spellStart"/>
            <w:r w:rsidRPr="004272BD">
              <w:rPr>
                <w:rFonts w:ascii="Times New Roman" w:hAnsi="Times New Roman" w:cs="Times New Roman"/>
                <w:b/>
                <w:sz w:val="24"/>
                <w:szCs w:val="24"/>
                <w:lang w:val="uk-UA"/>
              </w:rPr>
              <w:t>вигод</w:t>
            </w:r>
            <w:proofErr w:type="spellEnd"/>
          </w:p>
          <w:p w:rsidR="00C943CF" w:rsidRPr="004272BD" w:rsidRDefault="00C943CF" w:rsidP="000C20E3">
            <w:pPr>
              <w:rPr>
                <w:rFonts w:ascii="Times New Roman" w:hAnsi="Times New Roman" w:cs="Times New Roman"/>
                <w:b/>
                <w:sz w:val="24"/>
                <w:szCs w:val="24"/>
                <w:lang w:val="uk-UA"/>
              </w:rPr>
            </w:pPr>
          </w:p>
        </w:tc>
        <w:tc>
          <w:tcPr>
            <w:tcW w:w="6486" w:type="dxa"/>
            <w:gridSpan w:val="4"/>
            <w:shd w:val="clear" w:color="auto" w:fill="FFFFFF" w:themeFill="background1"/>
          </w:tcPr>
          <w:p w:rsidR="00C943CF" w:rsidRPr="004272BD" w:rsidRDefault="00C943CF"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здобувачі освіти -230;педагоги -21;працівники закладу -18, майбутні здобувачі освіти.</w:t>
            </w:r>
          </w:p>
        </w:tc>
      </w:tr>
      <w:tr w:rsidR="00C943CF" w:rsidRPr="001B124B" w:rsidTr="00C943CF">
        <w:tc>
          <w:tcPr>
            <w:tcW w:w="3085" w:type="dxa"/>
            <w:shd w:val="clear" w:color="auto" w:fill="C2D69B" w:themeFill="accent3" w:themeFillTint="99"/>
          </w:tcPr>
          <w:p w:rsidR="00C943CF" w:rsidRPr="004272BD" w:rsidRDefault="00C943CF"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Стислий</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опис</w:t>
            </w:r>
            <w:proofErr w:type="spellEnd"/>
          </w:p>
          <w:p w:rsidR="00C943CF" w:rsidRPr="004272BD" w:rsidRDefault="00C943CF" w:rsidP="000C20E3">
            <w:pPr>
              <w:rPr>
                <w:rFonts w:ascii="Times New Roman" w:hAnsi="Times New Roman" w:cs="Times New Roman"/>
                <w:b/>
                <w:sz w:val="24"/>
                <w:szCs w:val="24"/>
              </w:rPr>
            </w:pPr>
            <w:r w:rsidRPr="004272BD">
              <w:rPr>
                <w:rFonts w:ascii="Times New Roman" w:hAnsi="Times New Roman" w:cs="Times New Roman"/>
                <w:b/>
                <w:sz w:val="24"/>
                <w:szCs w:val="24"/>
              </w:rPr>
              <w:t>проєкту:</w:t>
            </w:r>
          </w:p>
          <w:p w:rsidR="00C943CF" w:rsidRPr="004272BD" w:rsidRDefault="00C943CF" w:rsidP="000C20E3">
            <w:pPr>
              <w:rPr>
                <w:rFonts w:ascii="Times New Roman" w:hAnsi="Times New Roman" w:cs="Times New Roman"/>
                <w:b/>
                <w:sz w:val="24"/>
                <w:szCs w:val="24"/>
                <w:lang w:val="uk-UA"/>
              </w:rPr>
            </w:pPr>
          </w:p>
        </w:tc>
        <w:tc>
          <w:tcPr>
            <w:tcW w:w="6486" w:type="dxa"/>
            <w:gridSpan w:val="4"/>
          </w:tcPr>
          <w:p w:rsidR="00C943CF" w:rsidRPr="004272BD" w:rsidRDefault="00C943CF"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Оновлення кухонного обладнання та меблів дасть можливість підвищити рівень організації харчування здобувачів освіти, а також якість та безпечність роботи </w:t>
            </w:r>
            <w:r w:rsidRPr="004272BD">
              <w:rPr>
                <w:rFonts w:ascii="Times New Roman" w:hAnsi="Times New Roman" w:cs="Times New Roman"/>
                <w:sz w:val="24"/>
                <w:szCs w:val="24"/>
                <w:lang w:val="uk-UA"/>
              </w:rPr>
              <w:lastRenderedPageBreak/>
              <w:t>працівників харчоблоку, відповідно до вимог заснованих на принципах Системи управління безпечністю харчових продуктів (НАССР).</w:t>
            </w:r>
          </w:p>
        </w:tc>
      </w:tr>
      <w:tr w:rsidR="00C943CF" w:rsidRPr="001B124B" w:rsidTr="00C943CF">
        <w:tc>
          <w:tcPr>
            <w:tcW w:w="3085" w:type="dxa"/>
            <w:shd w:val="clear" w:color="auto" w:fill="C2D69B" w:themeFill="accent3" w:themeFillTint="99"/>
          </w:tcPr>
          <w:p w:rsidR="00C943CF" w:rsidRPr="004272BD" w:rsidRDefault="00C943CF"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lastRenderedPageBreak/>
              <w:t>Очікувані</w:t>
            </w:r>
            <w:proofErr w:type="spellEnd"/>
          </w:p>
          <w:p w:rsidR="00C943CF" w:rsidRPr="004272BD" w:rsidRDefault="00C943CF"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результати</w:t>
            </w:r>
            <w:proofErr w:type="spellEnd"/>
            <w:r w:rsidRPr="004272BD">
              <w:rPr>
                <w:rFonts w:ascii="Times New Roman" w:hAnsi="Times New Roman" w:cs="Times New Roman"/>
                <w:b/>
                <w:sz w:val="24"/>
                <w:szCs w:val="24"/>
              </w:rPr>
              <w:t>:</w:t>
            </w:r>
          </w:p>
          <w:p w:rsidR="00C943CF" w:rsidRPr="004272BD" w:rsidRDefault="00C943CF" w:rsidP="000C20E3">
            <w:pPr>
              <w:rPr>
                <w:rFonts w:ascii="Times New Roman" w:hAnsi="Times New Roman" w:cs="Times New Roman"/>
                <w:b/>
                <w:sz w:val="24"/>
                <w:szCs w:val="24"/>
                <w:lang w:val="uk-UA"/>
              </w:rPr>
            </w:pPr>
          </w:p>
        </w:tc>
        <w:tc>
          <w:tcPr>
            <w:tcW w:w="6486" w:type="dxa"/>
            <w:gridSpan w:val="4"/>
          </w:tcPr>
          <w:p w:rsidR="00C943CF" w:rsidRPr="004272BD" w:rsidRDefault="00C943CF"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Покращення якості та безпеки організації харчування дітей в закладі, отримання щорічного економічного ефекту, зменшення рівня енергоспоживання, за рахунок модернізації обладнання.</w:t>
            </w:r>
          </w:p>
        </w:tc>
      </w:tr>
      <w:tr w:rsidR="00C943CF" w:rsidRPr="004272BD" w:rsidTr="00C943CF">
        <w:tc>
          <w:tcPr>
            <w:tcW w:w="3085" w:type="dxa"/>
            <w:shd w:val="clear" w:color="auto" w:fill="C2D69B" w:themeFill="accent3" w:themeFillTint="99"/>
          </w:tcPr>
          <w:p w:rsidR="00C943CF" w:rsidRPr="004272BD" w:rsidRDefault="00C943CF"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заходи</w:t>
            </w:r>
          </w:p>
          <w:p w:rsidR="00C943CF" w:rsidRPr="004272BD" w:rsidRDefault="00C943CF" w:rsidP="000C20E3">
            <w:pPr>
              <w:rPr>
                <w:rFonts w:ascii="Times New Roman" w:hAnsi="Times New Roman" w:cs="Times New Roman"/>
                <w:b/>
                <w:sz w:val="24"/>
                <w:szCs w:val="24"/>
              </w:rPr>
            </w:pPr>
            <w:r w:rsidRPr="004272BD">
              <w:rPr>
                <w:rFonts w:ascii="Times New Roman" w:hAnsi="Times New Roman" w:cs="Times New Roman"/>
                <w:b/>
                <w:sz w:val="24"/>
                <w:szCs w:val="24"/>
              </w:rPr>
              <w:t>проєкту:</w:t>
            </w:r>
          </w:p>
          <w:p w:rsidR="00C943CF" w:rsidRPr="004272BD" w:rsidRDefault="00C943CF" w:rsidP="000C20E3">
            <w:pPr>
              <w:rPr>
                <w:rFonts w:ascii="Times New Roman" w:hAnsi="Times New Roman" w:cs="Times New Roman"/>
                <w:b/>
                <w:sz w:val="24"/>
                <w:szCs w:val="24"/>
                <w:lang w:val="uk-UA"/>
              </w:rPr>
            </w:pPr>
          </w:p>
        </w:tc>
        <w:tc>
          <w:tcPr>
            <w:tcW w:w="6486" w:type="dxa"/>
            <w:gridSpan w:val="4"/>
          </w:tcPr>
          <w:p w:rsidR="00C943CF" w:rsidRPr="004272BD" w:rsidRDefault="00C943CF"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Закупівля, доставка та установка технологічного обладнання згідно закону України «Про публічну закупівлю».</w:t>
            </w:r>
          </w:p>
          <w:p w:rsidR="00C943CF" w:rsidRPr="004272BD" w:rsidRDefault="00C943CF"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Моніторинг цін на необхідні товари та послуги.</w:t>
            </w:r>
          </w:p>
          <w:p w:rsidR="00C943CF" w:rsidRPr="004272BD" w:rsidRDefault="00C943CF"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Виконання робіт згідно проектно-кошторисної документації.</w:t>
            </w:r>
          </w:p>
          <w:p w:rsidR="00C943CF" w:rsidRPr="004272BD" w:rsidRDefault="00C943CF"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Проведення капітального ремонту приміщення харчоблоку.</w:t>
            </w:r>
          </w:p>
          <w:p w:rsidR="00C943CF" w:rsidRPr="004272BD" w:rsidRDefault="00C943CF" w:rsidP="000C20E3">
            <w:pPr>
              <w:rPr>
                <w:rFonts w:ascii="Times New Roman" w:hAnsi="Times New Roman" w:cs="Times New Roman"/>
                <w:sz w:val="24"/>
                <w:szCs w:val="24"/>
                <w:lang w:val="uk-UA"/>
              </w:rPr>
            </w:pPr>
          </w:p>
        </w:tc>
      </w:tr>
      <w:tr w:rsidR="00C943CF" w:rsidRPr="004272BD" w:rsidTr="00C943CF">
        <w:tc>
          <w:tcPr>
            <w:tcW w:w="3085" w:type="dxa"/>
            <w:shd w:val="clear" w:color="auto" w:fill="C2D69B" w:themeFill="accent3" w:themeFillTint="99"/>
          </w:tcPr>
          <w:p w:rsidR="00C943CF" w:rsidRPr="004272BD" w:rsidRDefault="00C943CF"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Період</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здійснення</w:t>
            </w:r>
            <w:proofErr w:type="spellEnd"/>
            <w:r w:rsidRPr="004272BD">
              <w:rPr>
                <w:rFonts w:ascii="Times New Roman" w:hAnsi="Times New Roman" w:cs="Times New Roman"/>
                <w:b/>
                <w:sz w:val="24"/>
                <w:szCs w:val="24"/>
              </w:rPr>
              <w:t>:</w:t>
            </w:r>
          </w:p>
          <w:p w:rsidR="00C943CF" w:rsidRPr="004272BD" w:rsidRDefault="00C943CF" w:rsidP="000C20E3">
            <w:pPr>
              <w:rPr>
                <w:rFonts w:ascii="Times New Roman" w:hAnsi="Times New Roman" w:cs="Times New Roman"/>
                <w:b/>
                <w:sz w:val="24"/>
                <w:szCs w:val="24"/>
                <w:lang w:val="uk-UA"/>
              </w:rPr>
            </w:pPr>
          </w:p>
        </w:tc>
        <w:tc>
          <w:tcPr>
            <w:tcW w:w="6486" w:type="dxa"/>
            <w:gridSpan w:val="4"/>
            <w:shd w:val="clear" w:color="auto" w:fill="auto"/>
          </w:tcPr>
          <w:p w:rsidR="00C943CF" w:rsidRPr="004272BD" w:rsidRDefault="00C943CF"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2025-2026 р.</w:t>
            </w:r>
          </w:p>
        </w:tc>
      </w:tr>
      <w:tr w:rsidR="00C943CF" w:rsidRPr="004272BD" w:rsidTr="00C943CF">
        <w:trPr>
          <w:trHeight w:val="405"/>
        </w:trPr>
        <w:tc>
          <w:tcPr>
            <w:tcW w:w="3085" w:type="dxa"/>
            <w:vMerge w:val="restart"/>
            <w:shd w:val="clear" w:color="auto" w:fill="C2D69B" w:themeFill="accent3" w:themeFillTint="99"/>
          </w:tcPr>
          <w:p w:rsidR="00C943CF" w:rsidRPr="004272BD" w:rsidRDefault="00C943CF"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p>
          <w:p w:rsidR="00C943CF" w:rsidRPr="004272BD" w:rsidRDefault="00C943CF"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вартість</w:t>
            </w:r>
            <w:proofErr w:type="spellEnd"/>
            <w:r w:rsidRPr="004272BD">
              <w:rPr>
                <w:rFonts w:ascii="Times New Roman" w:hAnsi="Times New Roman" w:cs="Times New Roman"/>
                <w:b/>
                <w:sz w:val="24"/>
                <w:szCs w:val="24"/>
              </w:rPr>
              <w:t xml:space="preserve"> проєкту,</w:t>
            </w:r>
          </w:p>
          <w:p w:rsidR="00C943CF" w:rsidRPr="004272BD" w:rsidRDefault="00C943CF" w:rsidP="000C20E3">
            <w:pPr>
              <w:rPr>
                <w:rFonts w:ascii="Times New Roman" w:hAnsi="Times New Roman" w:cs="Times New Roman"/>
                <w:b/>
                <w:sz w:val="24"/>
                <w:szCs w:val="24"/>
              </w:rPr>
            </w:pPr>
            <w:r w:rsidRPr="004272BD">
              <w:rPr>
                <w:rFonts w:ascii="Times New Roman" w:hAnsi="Times New Roman" w:cs="Times New Roman"/>
                <w:b/>
                <w:sz w:val="24"/>
                <w:szCs w:val="24"/>
              </w:rPr>
              <w:t>тис. грн.</w:t>
            </w:r>
          </w:p>
          <w:p w:rsidR="00C943CF" w:rsidRPr="004272BD" w:rsidRDefault="00C943CF" w:rsidP="000C20E3">
            <w:pPr>
              <w:rPr>
                <w:rFonts w:ascii="Times New Roman" w:hAnsi="Times New Roman" w:cs="Times New Roman"/>
                <w:b/>
                <w:sz w:val="24"/>
                <w:szCs w:val="24"/>
              </w:rPr>
            </w:pPr>
          </w:p>
        </w:tc>
        <w:tc>
          <w:tcPr>
            <w:tcW w:w="2044" w:type="dxa"/>
            <w:shd w:val="clear" w:color="auto" w:fill="auto"/>
          </w:tcPr>
          <w:p w:rsidR="00C943CF" w:rsidRPr="004272BD" w:rsidRDefault="00C943CF"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 xml:space="preserve">2024  </w:t>
            </w:r>
          </w:p>
          <w:p w:rsidR="00C943CF" w:rsidRPr="004272BD" w:rsidRDefault="00C943CF" w:rsidP="000C20E3">
            <w:pPr>
              <w:rPr>
                <w:rFonts w:ascii="Times New Roman" w:hAnsi="Times New Roman" w:cs="Times New Roman"/>
                <w:b/>
                <w:sz w:val="24"/>
                <w:szCs w:val="24"/>
                <w:lang w:val="uk-UA"/>
              </w:rPr>
            </w:pPr>
          </w:p>
        </w:tc>
        <w:tc>
          <w:tcPr>
            <w:tcW w:w="1530" w:type="dxa"/>
            <w:shd w:val="clear" w:color="auto" w:fill="auto"/>
          </w:tcPr>
          <w:p w:rsidR="00C943CF" w:rsidRPr="004272BD" w:rsidRDefault="00C943CF"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2025</w:t>
            </w:r>
          </w:p>
        </w:tc>
        <w:tc>
          <w:tcPr>
            <w:tcW w:w="1470" w:type="dxa"/>
            <w:shd w:val="clear" w:color="auto" w:fill="auto"/>
          </w:tcPr>
          <w:p w:rsidR="00C943CF" w:rsidRPr="004272BD" w:rsidRDefault="00C943CF"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2026</w:t>
            </w:r>
          </w:p>
        </w:tc>
        <w:tc>
          <w:tcPr>
            <w:tcW w:w="1442" w:type="dxa"/>
            <w:shd w:val="clear" w:color="auto" w:fill="auto"/>
          </w:tcPr>
          <w:p w:rsidR="00C943CF" w:rsidRPr="004272BD" w:rsidRDefault="00C943CF"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Разом</w:t>
            </w:r>
          </w:p>
        </w:tc>
      </w:tr>
      <w:tr w:rsidR="00C943CF" w:rsidRPr="004272BD" w:rsidTr="00C943CF">
        <w:trPr>
          <w:trHeight w:val="600"/>
        </w:trPr>
        <w:tc>
          <w:tcPr>
            <w:tcW w:w="3085" w:type="dxa"/>
            <w:vMerge/>
            <w:shd w:val="clear" w:color="auto" w:fill="C2D69B" w:themeFill="accent3" w:themeFillTint="99"/>
          </w:tcPr>
          <w:p w:rsidR="00C943CF" w:rsidRPr="004272BD" w:rsidRDefault="00C943CF" w:rsidP="000C20E3">
            <w:pPr>
              <w:rPr>
                <w:rFonts w:ascii="Times New Roman" w:hAnsi="Times New Roman" w:cs="Times New Roman"/>
                <w:b/>
                <w:sz w:val="24"/>
                <w:szCs w:val="24"/>
              </w:rPr>
            </w:pPr>
          </w:p>
        </w:tc>
        <w:tc>
          <w:tcPr>
            <w:tcW w:w="2044" w:type="dxa"/>
            <w:shd w:val="clear" w:color="auto" w:fill="auto"/>
          </w:tcPr>
          <w:p w:rsidR="00C943CF" w:rsidRPr="004272BD" w:rsidRDefault="00C943CF"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7D681E">
              <w:rPr>
                <w:rFonts w:ascii="Times New Roman" w:hAnsi="Times New Roman" w:cs="Times New Roman"/>
                <w:b/>
                <w:sz w:val="24"/>
                <w:szCs w:val="24"/>
                <w:lang w:val="uk-UA"/>
              </w:rPr>
              <w:t>,00</w:t>
            </w:r>
          </w:p>
        </w:tc>
        <w:tc>
          <w:tcPr>
            <w:tcW w:w="1530" w:type="dxa"/>
            <w:shd w:val="clear" w:color="auto" w:fill="auto"/>
          </w:tcPr>
          <w:p w:rsidR="00C943CF" w:rsidRPr="004272BD" w:rsidRDefault="00C943CF"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2400,00</w:t>
            </w:r>
          </w:p>
        </w:tc>
        <w:tc>
          <w:tcPr>
            <w:tcW w:w="1470" w:type="dxa"/>
            <w:shd w:val="clear" w:color="auto" w:fill="auto"/>
          </w:tcPr>
          <w:p w:rsidR="00C943CF" w:rsidRPr="004272BD" w:rsidRDefault="00C943CF"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2000,00</w:t>
            </w:r>
          </w:p>
        </w:tc>
        <w:tc>
          <w:tcPr>
            <w:tcW w:w="1442" w:type="dxa"/>
            <w:shd w:val="clear" w:color="auto" w:fill="auto"/>
          </w:tcPr>
          <w:p w:rsidR="00C943CF" w:rsidRPr="004272BD" w:rsidRDefault="00C943CF" w:rsidP="000C20E3">
            <w:pPr>
              <w:rPr>
                <w:rFonts w:ascii="Times New Roman" w:hAnsi="Times New Roman" w:cs="Times New Roman"/>
                <w:b/>
                <w:sz w:val="24"/>
                <w:szCs w:val="24"/>
                <w:lang w:val="uk-UA"/>
              </w:rPr>
            </w:pPr>
            <w:r w:rsidRPr="004272BD">
              <w:rPr>
                <w:rFonts w:ascii="Times New Roman" w:hAnsi="Times New Roman" w:cs="Times New Roman"/>
                <w:b/>
                <w:sz w:val="24"/>
                <w:szCs w:val="24"/>
                <w:lang w:val="uk-UA"/>
              </w:rPr>
              <w:t>4400,00</w:t>
            </w:r>
          </w:p>
        </w:tc>
      </w:tr>
      <w:tr w:rsidR="00C943CF" w:rsidRPr="004272BD" w:rsidTr="00C943CF">
        <w:tc>
          <w:tcPr>
            <w:tcW w:w="3085" w:type="dxa"/>
            <w:shd w:val="clear" w:color="auto" w:fill="C2D69B" w:themeFill="accent3" w:themeFillTint="99"/>
          </w:tcPr>
          <w:p w:rsidR="00C943CF" w:rsidRPr="004272BD" w:rsidRDefault="00C943CF"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Джерела</w:t>
            </w:r>
            <w:proofErr w:type="spellEnd"/>
          </w:p>
          <w:p w:rsidR="00C943CF" w:rsidRPr="004272BD" w:rsidRDefault="00C943CF"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фінансування</w:t>
            </w:r>
            <w:proofErr w:type="spellEnd"/>
            <w:r w:rsidRPr="004272BD">
              <w:rPr>
                <w:rFonts w:ascii="Times New Roman" w:hAnsi="Times New Roman" w:cs="Times New Roman"/>
                <w:b/>
                <w:sz w:val="24"/>
                <w:szCs w:val="24"/>
              </w:rPr>
              <w:t>:</w:t>
            </w:r>
          </w:p>
          <w:p w:rsidR="00C943CF" w:rsidRPr="004272BD" w:rsidRDefault="00C943CF" w:rsidP="000C20E3">
            <w:pPr>
              <w:rPr>
                <w:rFonts w:ascii="Times New Roman" w:hAnsi="Times New Roman" w:cs="Times New Roman"/>
                <w:b/>
                <w:sz w:val="24"/>
                <w:szCs w:val="24"/>
                <w:lang w:val="uk-UA"/>
              </w:rPr>
            </w:pPr>
          </w:p>
        </w:tc>
        <w:tc>
          <w:tcPr>
            <w:tcW w:w="6486" w:type="dxa"/>
            <w:gridSpan w:val="4"/>
          </w:tcPr>
          <w:p w:rsidR="00C943CF" w:rsidRPr="004272BD" w:rsidRDefault="00C943CF"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Місцевий бюджет, державний бюджет, спонсорські кошти.</w:t>
            </w:r>
          </w:p>
        </w:tc>
      </w:tr>
      <w:tr w:rsidR="00C943CF" w:rsidRPr="004272BD" w:rsidTr="00C943CF">
        <w:tc>
          <w:tcPr>
            <w:tcW w:w="3085" w:type="dxa"/>
            <w:shd w:val="clear" w:color="auto" w:fill="C2D69B" w:themeFill="accent3" w:themeFillTint="99"/>
          </w:tcPr>
          <w:p w:rsidR="00C943CF" w:rsidRPr="004272BD" w:rsidRDefault="00C943CF"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потенційні</w:t>
            </w:r>
            <w:proofErr w:type="spellEnd"/>
          </w:p>
          <w:p w:rsidR="00C943CF" w:rsidRPr="004272BD" w:rsidRDefault="00C943CF"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учасники</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реалізації</w:t>
            </w:r>
            <w:proofErr w:type="spellEnd"/>
          </w:p>
          <w:p w:rsidR="00C943CF" w:rsidRPr="004272BD" w:rsidRDefault="00C943CF" w:rsidP="000C20E3">
            <w:pPr>
              <w:rPr>
                <w:rFonts w:ascii="Times New Roman" w:hAnsi="Times New Roman" w:cs="Times New Roman"/>
                <w:b/>
                <w:sz w:val="24"/>
                <w:szCs w:val="24"/>
              </w:rPr>
            </w:pPr>
            <w:r w:rsidRPr="004272BD">
              <w:rPr>
                <w:rFonts w:ascii="Times New Roman" w:hAnsi="Times New Roman" w:cs="Times New Roman"/>
                <w:b/>
                <w:sz w:val="24"/>
                <w:szCs w:val="24"/>
              </w:rPr>
              <w:t>проєкту:</w:t>
            </w:r>
          </w:p>
          <w:p w:rsidR="00C943CF" w:rsidRPr="004272BD" w:rsidRDefault="00C943CF" w:rsidP="000C20E3">
            <w:pPr>
              <w:rPr>
                <w:rFonts w:ascii="Times New Roman" w:hAnsi="Times New Roman" w:cs="Times New Roman"/>
                <w:b/>
                <w:sz w:val="24"/>
                <w:szCs w:val="24"/>
              </w:rPr>
            </w:pPr>
          </w:p>
        </w:tc>
        <w:tc>
          <w:tcPr>
            <w:tcW w:w="6486" w:type="dxa"/>
            <w:gridSpan w:val="4"/>
          </w:tcPr>
          <w:p w:rsidR="00C943CF" w:rsidRPr="004272BD" w:rsidRDefault="00C943CF" w:rsidP="000C20E3">
            <w:pPr>
              <w:rPr>
                <w:rFonts w:ascii="Times New Roman" w:hAnsi="Times New Roman" w:cs="Times New Roman"/>
                <w:sz w:val="24"/>
                <w:szCs w:val="24"/>
                <w:lang w:val="uk-UA"/>
              </w:rPr>
            </w:pPr>
            <w:r w:rsidRPr="004272BD">
              <w:rPr>
                <w:rFonts w:ascii="Times New Roman" w:hAnsi="Times New Roman" w:cs="Times New Roman"/>
                <w:color w:val="000000"/>
                <w:sz w:val="24"/>
                <w:szCs w:val="24"/>
                <w:lang w:val="uk-UA"/>
              </w:rPr>
              <w:t>Гайсинська міська рада, партнери, ГО</w:t>
            </w:r>
          </w:p>
        </w:tc>
      </w:tr>
      <w:tr w:rsidR="00C943CF" w:rsidRPr="004272BD" w:rsidTr="00C943CF">
        <w:tc>
          <w:tcPr>
            <w:tcW w:w="3085" w:type="dxa"/>
            <w:shd w:val="clear" w:color="auto" w:fill="C2D69B" w:themeFill="accent3" w:themeFillTint="99"/>
          </w:tcPr>
          <w:p w:rsidR="00C943CF" w:rsidRPr="004272BD" w:rsidRDefault="00C943CF" w:rsidP="000C20E3">
            <w:pPr>
              <w:rPr>
                <w:rFonts w:ascii="Times New Roman" w:hAnsi="Times New Roman" w:cs="Times New Roman"/>
                <w:b/>
                <w:sz w:val="24"/>
                <w:szCs w:val="24"/>
                <w:lang w:val="uk-UA"/>
              </w:rPr>
            </w:pPr>
            <w:proofErr w:type="spellStart"/>
            <w:r w:rsidRPr="004272BD">
              <w:rPr>
                <w:rFonts w:ascii="Times New Roman" w:hAnsi="Times New Roman" w:cs="Times New Roman"/>
                <w:b/>
                <w:sz w:val="24"/>
                <w:szCs w:val="24"/>
              </w:rPr>
              <w:t>Інше</w:t>
            </w:r>
            <w:proofErr w:type="spellEnd"/>
            <w:r w:rsidRPr="004272BD">
              <w:rPr>
                <w:rFonts w:ascii="Times New Roman" w:hAnsi="Times New Roman" w:cs="Times New Roman"/>
                <w:b/>
                <w:sz w:val="24"/>
                <w:szCs w:val="24"/>
              </w:rPr>
              <w:t>:</w:t>
            </w:r>
          </w:p>
          <w:p w:rsidR="00C943CF" w:rsidRPr="004272BD" w:rsidRDefault="00C943CF" w:rsidP="000C20E3">
            <w:pPr>
              <w:rPr>
                <w:rFonts w:ascii="Times New Roman" w:hAnsi="Times New Roman" w:cs="Times New Roman"/>
                <w:b/>
                <w:sz w:val="24"/>
                <w:szCs w:val="24"/>
                <w:lang w:val="uk-UA"/>
              </w:rPr>
            </w:pPr>
          </w:p>
          <w:p w:rsidR="00C943CF" w:rsidRPr="004272BD" w:rsidRDefault="00C943CF" w:rsidP="000C20E3">
            <w:pPr>
              <w:rPr>
                <w:rFonts w:ascii="Times New Roman" w:hAnsi="Times New Roman" w:cs="Times New Roman"/>
                <w:b/>
                <w:sz w:val="24"/>
                <w:szCs w:val="24"/>
                <w:lang w:val="uk-UA"/>
              </w:rPr>
            </w:pPr>
          </w:p>
        </w:tc>
        <w:tc>
          <w:tcPr>
            <w:tcW w:w="6486" w:type="dxa"/>
            <w:gridSpan w:val="4"/>
          </w:tcPr>
          <w:p w:rsidR="00C943CF" w:rsidRPr="004272BD" w:rsidRDefault="00C943CF" w:rsidP="000C20E3">
            <w:pPr>
              <w:rPr>
                <w:rFonts w:ascii="Times New Roman" w:hAnsi="Times New Roman" w:cs="Times New Roman"/>
                <w:b/>
                <w:sz w:val="24"/>
                <w:szCs w:val="24"/>
                <w:lang w:val="uk-UA"/>
              </w:rPr>
            </w:pPr>
          </w:p>
        </w:tc>
      </w:tr>
    </w:tbl>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p w:rsidR="007C0007" w:rsidRPr="004272BD" w:rsidRDefault="00772DB7"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p>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r w:rsidR="00FE60AB">
        <w:rPr>
          <w:rFonts w:ascii="Times New Roman" w:eastAsia="Calibri" w:hAnsi="Times New Roman" w:cs="Times New Roman"/>
          <w:sz w:val="24"/>
          <w:szCs w:val="24"/>
          <w:lang w:val="uk-UA" w:eastAsia="ru-RU"/>
        </w:rPr>
        <w:t xml:space="preserve">                                                                      </w:t>
      </w:r>
      <w:r w:rsidRPr="004272BD">
        <w:rPr>
          <w:rFonts w:ascii="Times New Roman" w:eastAsia="Calibri" w:hAnsi="Times New Roman" w:cs="Times New Roman"/>
          <w:sz w:val="24"/>
          <w:szCs w:val="24"/>
          <w:lang w:val="uk-UA" w:eastAsia="ru-RU"/>
        </w:rPr>
        <w:t>Таб.</w:t>
      </w:r>
      <w:r w:rsidR="00173E79" w:rsidRPr="004272BD">
        <w:rPr>
          <w:rFonts w:ascii="Times New Roman" w:eastAsia="Calibri" w:hAnsi="Times New Roman" w:cs="Times New Roman"/>
          <w:sz w:val="24"/>
          <w:szCs w:val="24"/>
          <w:lang w:val="uk-UA" w:eastAsia="ru-RU"/>
        </w:rPr>
        <w:t>86</w:t>
      </w:r>
    </w:p>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6"/>
              <w:spacing w:before="40" w:beforeAutospacing="0" w:after="40" w:afterAutospacing="0"/>
              <w:rPr>
                <w:color w:val="000000"/>
                <w:sz w:val="24"/>
                <w:szCs w:val="24"/>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CF" w:rsidRPr="004272BD" w:rsidRDefault="00C943CF" w:rsidP="000C20E3">
            <w:pPr>
              <w:keepNext/>
              <w:spacing w:line="240" w:lineRule="auto"/>
              <w:jc w:val="both"/>
              <w:rPr>
                <w:rFonts w:ascii="Times New Roman" w:hAnsi="Times New Roman" w:cs="Times New Roman"/>
                <w:b/>
                <w:sz w:val="24"/>
                <w:szCs w:val="24"/>
                <w:lang w:val="uk-UA" w:eastAsia="ru-RU"/>
              </w:rPr>
            </w:pPr>
            <w:r w:rsidRPr="004272BD">
              <w:rPr>
                <w:rFonts w:ascii="Times New Roman" w:hAnsi="Times New Roman" w:cs="Times New Roman"/>
                <w:sz w:val="24"/>
                <w:szCs w:val="24"/>
                <w:lang w:eastAsia="ru-RU"/>
              </w:rPr>
              <w:t>3.1.</w:t>
            </w:r>
            <w:proofErr w:type="gramStart"/>
            <w:r w:rsidRPr="004272BD">
              <w:rPr>
                <w:rFonts w:ascii="Times New Roman" w:hAnsi="Times New Roman" w:cs="Times New Roman"/>
                <w:sz w:val="24"/>
                <w:szCs w:val="24"/>
                <w:lang w:eastAsia="ru-RU"/>
              </w:rPr>
              <w:t>2.Облаштування</w:t>
            </w:r>
            <w:proofErr w:type="gramEnd"/>
            <w:r w:rsidRPr="004272BD">
              <w:rPr>
                <w:rFonts w:ascii="Times New Roman" w:hAnsi="Times New Roman" w:cs="Times New Roman"/>
                <w:sz w:val="24"/>
                <w:szCs w:val="24"/>
                <w:lang w:eastAsia="ru-RU"/>
              </w:rPr>
              <w:t xml:space="preserve"> </w:t>
            </w:r>
            <w:proofErr w:type="spellStart"/>
            <w:r w:rsidRPr="004272BD">
              <w:rPr>
                <w:rFonts w:ascii="Times New Roman" w:hAnsi="Times New Roman" w:cs="Times New Roman"/>
                <w:sz w:val="24"/>
                <w:szCs w:val="24"/>
                <w:lang w:eastAsia="ru-RU"/>
              </w:rPr>
              <w:t>укриттів</w:t>
            </w:r>
            <w:proofErr w:type="spellEnd"/>
            <w:r w:rsidRPr="004272BD">
              <w:rPr>
                <w:rFonts w:ascii="Times New Roman" w:hAnsi="Times New Roman" w:cs="Times New Roman"/>
                <w:sz w:val="24"/>
                <w:szCs w:val="24"/>
                <w:lang w:eastAsia="ru-RU"/>
              </w:rPr>
              <w:t xml:space="preserve"> та </w:t>
            </w:r>
            <w:proofErr w:type="spellStart"/>
            <w:r w:rsidRPr="004272BD">
              <w:rPr>
                <w:rFonts w:ascii="Times New Roman" w:hAnsi="Times New Roman" w:cs="Times New Roman"/>
                <w:sz w:val="24"/>
                <w:szCs w:val="24"/>
                <w:lang w:eastAsia="ru-RU"/>
              </w:rPr>
              <w:t>харчоблоків</w:t>
            </w:r>
            <w:proofErr w:type="spellEnd"/>
            <w:r w:rsidRPr="004272BD">
              <w:rPr>
                <w:rFonts w:ascii="Times New Roman" w:hAnsi="Times New Roman" w:cs="Times New Roman"/>
                <w:sz w:val="24"/>
                <w:szCs w:val="24"/>
                <w:lang w:eastAsia="ru-RU"/>
              </w:rPr>
              <w:t xml:space="preserve"> на </w:t>
            </w:r>
            <w:proofErr w:type="spellStart"/>
            <w:r w:rsidRPr="004272BD">
              <w:rPr>
                <w:rFonts w:ascii="Times New Roman" w:hAnsi="Times New Roman" w:cs="Times New Roman"/>
                <w:sz w:val="24"/>
                <w:szCs w:val="24"/>
                <w:lang w:eastAsia="ru-RU"/>
              </w:rPr>
              <w:t>території</w:t>
            </w:r>
            <w:proofErr w:type="spellEnd"/>
            <w:r w:rsidRPr="004272BD">
              <w:rPr>
                <w:rFonts w:ascii="Times New Roman" w:hAnsi="Times New Roman" w:cs="Times New Roman"/>
                <w:sz w:val="24"/>
                <w:szCs w:val="24"/>
                <w:lang w:eastAsia="ru-RU"/>
              </w:rPr>
              <w:t xml:space="preserve"> </w:t>
            </w:r>
            <w:proofErr w:type="spellStart"/>
            <w:r w:rsidRPr="004272BD">
              <w:rPr>
                <w:rFonts w:ascii="Times New Roman" w:hAnsi="Times New Roman" w:cs="Times New Roman"/>
                <w:sz w:val="24"/>
                <w:szCs w:val="24"/>
                <w:lang w:eastAsia="ru-RU"/>
              </w:rPr>
              <w:t>навчальних</w:t>
            </w:r>
            <w:proofErr w:type="spellEnd"/>
            <w:r w:rsidRPr="004272BD">
              <w:rPr>
                <w:rFonts w:ascii="Times New Roman" w:hAnsi="Times New Roman" w:cs="Times New Roman"/>
                <w:sz w:val="24"/>
                <w:szCs w:val="24"/>
                <w:lang w:eastAsia="ru-RU"/>
              </w:rPr>
              <w:t xml:space="preserve"> </w:t>
            </w:r>
            <w:proofErr w:type="spellStart"/>
            <w:r w:rsidRPr="004272BD">
              <w:rPr>
                <w:rFonts w:ascii="Times New Roman" w:hAnsi="Times New Roman" w:cs="Times New Roman"/>
                <w:sz w:val="24"/>
                <w:szCs w:val="24"/>
                <w:lang w:eastAsia="ru-RU"/>
              </w:rPr>
              <w:t>закладів</w:t>
            </w:r>
            <w:proofErr w:type="spellEnd"/>
            <w:r w:rsidRPr="004272BD">
              <w:rPr>
                <w:rFonts w:ascii="Times New Roman" w:hAnsi="Times New Roman" w:cs="Times New Roman"/>
                <w:sz w:val="24"/>
                <w:szCs w:val="24"/>
                <w:lang w:eastAsia="ru-RU"/>
              </w:rPr>
              <w:t xml:space="preserve"> </w:t>
            </w:r>
            <w:r w:rsidRPr="004272BD">
              <w:rPr>
                <w:rFonts w:ascii="Times New Roman" w:hAnsi="Times New Roman" w:cs="Times New Roman"/>
                <w:sz w:val="24"/>
                <w:szCs w:val="24"/>
                <w:lang w:val="uk-UA" w:eastAsia="ru-RU"/>
              </w:rPr>
              <w:t>гро</w:t>
            </w:r>
            <w:proofErr w:type="spellStart"/>
            <w:r w:rsidRPr="004272BD">
              <w:rPr>
                <w:rFonts w:ascii="Times New Roman" w:hAnsi="Times New Roman" w:cs="Times New Roman"/>
                <w:sz w:val="24"/>
                <w:szCs w:val="24"/>
                <w:lang w:eastAsia="ru-RU"/>
              </w:rPr>
              <w:t>мади</w:t>
            </w:r>
            <w:proofErr w:type="spellEnd"/>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 xml:space="preserve">Нове будівництво захисної споруди (найпростіше укриття)  Заклад загальної середньої освіти: середня загальноосвітня школа І-ІІІ ступенів дошкільний навчальний заклад села Бондурі </w:t>
            </w:r>
            <w:r w:rsidRPr="004272BD">
              <w:rPr>
                <w:b/>
                <w:bCs/>
                <w:color w:val="222222"/>
                <w:shd w:val="clear" w:color="auto" w:fill="FFFFFF"/>
                <w:lang w:val="uk-UA"/>
              </w:rPr>
              <w:t xml:space="preserve">Гайсинської міської ради, вул. І Травня, 27Б, </w:t>
            </w:r>
            <w:proofErr w:type="spellStart"/>
            <w:r w:rsidRPr="004272BD">
              <w:rPr>
                <w:b/>
                <w:bCs/>
                <w:color w:val="222222"/>
                <w:shd w:val="clear" w:color="auto" w:fill="FFFFFF"/>
                <w:lang w:val="uk-UA"/>
              </w:rPr>
              <w:t>с.Бондурі</w:t>
            </w:r>
            <w:proofErr w:type="spellEnd"/>
            <w:r w:rsidRPr="004272BD">
              <w:rPr>
                <w:b/>
                <w:bCs/>
                <w:color w:val="222222"/>
                <w:shd w:val="clear" w:color="auto" w:fill="FFFFFF"/>
                <w:lang w:val="uk-UA"/>
              </w:rPr>
              <w:t>, Гайсинський район, Вінницька область.</w:t>
            </w:r>
          </w:p>
        </w:tc>
      </w:tr>
      <w:tr w:rsidR="00C943CF" w:rsidRPr="001B124B"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lang w:val="uk-UA"/>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lang w:val="uk-UA"/>
              </w:rPr>
            </w:pPr>
            <w:r w:rsidRPr="004272BD">
              <w:rPr>
                <w:rFonts w:eastAsia="Times New Roman"/>
                <w:color w:val="auto"/>
                <w:lang w:val="uk-UA"/>
              </w:rPr>
              <w:t xml:space="preserve">Забезпечення безпечних умов для перебування, навчання і дозвілля учнів та дошкільників, шляхом нового </w:t>
            </w:r>
            <w:r w:rsidRPr="004272BD">
              <w:rPr>
                <w:lang w:val="uk-UA"/>
              </w:rPr>
              <w:t xml:space="preserve"> будівництва захисної споруди ( найпростіше укриття)  </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 xml:space="preserve">Територія на яку </w:t>
            </w:r>
            <w:proofErr w:type="spellStart"/>
            <w:r w:rsidRPr="004272BD">
              <w:rPr>
                <w:b/>
                <w:bCs/>
                <w:color w:val="000000"/>
                <w:lang w:val="uk-UA"/>
              </w:rPr>
              <w:t>проєктт</w:t>
            </w:r>
            <w:proofErr w:type="spellEnd"/>
            <w:r w:rsidRPr="004272BD">
              <w:rPr>
                <w:b/>
                <w:bCs/>
                <w:color w:val="000000"/>
                <w:lang w:val="uk-UA"/>
              </w:rPr>
              <w:t xml:space="preserve">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color w:val="000000"/>
                <w:lang w:val="uk-UA"/>
              </w:rPr>
              <w:t xml:space="preserve">ЗЗСО: СЗШ І-ІІІ ступенів - ДНЗ </w:t>
            </w:r>
            <w:proofErr w:type="spellStart"/>
            <w:r w:rsidRPr="004272BD">
              <w:rPr>
                <w:color w:val="000000"/>
                <w:lang w:val="uk-UA"/>
              </w:rPr>
              <w:t>с.Бондурі</w:t>
            </w:r>
            <w:proofErr w:type="spellEnd"/>
            <w:r w:rsidRPr="004272BD">
              <w:rPr>
                <w:color w:val="000000"/>
                <w:lang w:val="uk-UA"/>
              </w:rPr>
              <w:t xml:space="preserve"> </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lang w:val="uk-UA"/>
              </w:rPr>
            </w:pPr>
            <w:r w:rsidRPr="004272BD">
              <w:rPr>
                <w:lang w:val="uk-UA"/>
              </w:rPr>
              <w:t>116 вихованців,36 працівників, батьки та майбутні вихованці.</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lastRenderedPageBreak/>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Будівництво </w:t>
            </w:r>
            <w:r w:rsidRPr="004272BD">
              <w:rPr>
                <w:rFonts w:ascii="Times New Roman" w:hAnsi="Times New Roman" w:cs="Times New Roman"/>
                <w:sz w:val="24"/>
                <w:szCs w:val="24"/>
              </w:rPr>
              <w:t xml:space="preserve"> </w:t>
            </w:r>
            <w:r w:rsidRPr="004272BD">
              <w:rPr>
                <w:rFonts w:ascii="Times New Roman" w:hAnsi="Times New Roman" w:cs="Times New Roman"/>
                <w:sz w:val="24"/>
                <w:szCs w:val="24"/>
                <w:lang w:val="uk-UA"/>
              </w:rPr>
              <w:t>найпростішого укриття в закладі  освіти</w:t>
            </w:r>
            <w:r w:rsidRPr="004272BD">
              <w:rPr>
                <w:rFonts w:ascii="Times New Roman" w:hAnsi="Times New Roman" w:cs="Times New Roman"/>
                <w:sz w:val="24"/>
                <w:szCs w:val="24"/>
              </w:rPr>
              <w:t xml:space="preserve"> </w:t>
            </w:r>
            <w:r w:rsidRPr="004272BD">
              <w:rPr>
                <w:rFonts w:ascii="Times New Roman" w:hAnsi="Times New Roman" w:cs="Times New Roman"/>
                <w:sz w:val="24"/>
                <w:szCs w:val="24"/>
                <w:lang w:val="uk-UA"/>
              </w:rPr>
              <w:t xml:space="preserve">забезпечить безпечні умови для перебування, навчання і дозвілля дошкільників </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after="0" w:line="240" w:lineRule="auto"/>
              <w:rPr>
                <w:rFonts w:ascii="Times New Roman" w:eastAsia="Calibri" w:hAnsi="Times New Roman" w:cs="Times New Roman"/>
                <w:sz w:val="24"/>
                <w:szCs w:val="24"/>
                <w:lang w:val="uk-UA"/>
              </w:rPr>
            </w:pPr>
            <w:proofErr w:type="spellStart"/>
            <w:r w:rsidRPr="004272BD">
              <w:rPr>
                <w:rFonts w:ascii="Times New Roman" w:eastAsia="Calibri" w:hAnsi="Times New Roman" w:cs="Times New Roman"/>
                <w:sz w:val="24"/>
                <w:szCs w:val="24"/>
              </w:rPr>
              <w:t>Реалізація</w:t>
            </w:r>
            <w:proofErr w:type="spellEnd"/>
            <w:r w:rsidRPr="004272BD">
              <w:rPr>
                <w:rFonts w:ascii="Times New Roman" w:eastAsia="Calibri" w:hAnsi="Times New Roman" w:cs="Times New Roman"/>
                <w:sz w:val="24"/>
                <w:szCs w:val="24"/>
              </w:rPr>
              <w:t xml:space="preserve"> про</w:t>
            </w:r>
            <w:r w:rsidRPr="004272BD">
              <w:rPr>
                <w:rFonts w:ascii="Times New Roman" w:eastAsia="Calibri" w:hAnsi="Times New Roman" w:cs="Times New Roman"/>
                <w:sz w:val="24"/>
                <w:szCs w:val="24"/>
                <w:lang w:val="uk-UA"/>
              </w:rPr>
              <w:t>є</w:t>
            </w:r>
            <w:proofErr w:type="spellStart"/>
            <w:r w:rsidRPr="004272BD">
              <w:rPr>
                <w:rFonts w:ascii="Times New Roman" w:eastAsia="Calibri" w:hAnsi="Times New Roman" w:cs="Times New Roman"/>
                <w:sz w:val="24"/>
                <w:szCs w:val="24"/>
              </w:rPr>
              <w:t>кту</w:t>
            </w:r>
            <w:proofErr w:type="spellEnd"/>
            <w:r w:rsidRPr="004272BD">
              <w:rPr>
                <w:rFonts w:ascii="Times New Roman" w:eastAsia="Calibri" w:hAnsi="Times New Roman" w:cs="Times New Roman"/>
                <w:sz w:val="24"/>
                <w:szCs w:val="24"/>
              </w:rPr>
              <w:t xml:space="preserve"> </w:t>
            </w:r>
            <w:proofErr w:type="gramStart"/>
            <w:r w:rsidRPr="004272BD">
              <w:rPr>
                <w:rFonts w:ascii="Times New Roman" w:eastAsia="Calibri" w:hAnsi="Times New Roman" w:cs="Times New Roman"/>
                <w:sz w:val="24"/>
                <w:szCs w:val="24"/>
              </w:rPr>
              <w:t xml:space="preserve">дозволить  </w:t>
            </w:r>
            <w:proofErr w:type="spellStart"/>
            <w:r w:rsidRPr="004272BD">
              <w:rPr>
                <w:rFonts w:ascii="Times New Roman" w:eastAsia="Calibri" w:hAnsi="Times New Roman" w:cs="Times New Roman"/>
                <w:sz w:val="24"/>
                <w:szCs w:val="24"/>
              </w:rPr>
              <w:t>забезпечити</w:t>
            </w:r>
            <w:proofErr w:type="spellEnd"/>
            <w:proofErr w:type="gramEnd"/>
            <w:r w:rsidRPr="004272BD">
              <w:rPr>
                <w:rFonts w:ascii="Times New Roman" w:eastAsia="Calibri" w:hAnsi="Times New Roman" w:cs="Times New Roman"/>
                <w:sz w:val="24"/>
                <w:szCs w:val="24"/>
              </w:rPr>
              <w:t xml:space="preserve">  </w:t>
            </w:r>
            <w:r w:rsidRPr="004272BD">
              <w:rPr>
                <w:rFonts w:ascii="Times New Roman" w:eastAsia="Calibri" w:hAnsi="Times New Roman" w:cs="Times New Roman"/>
                <w:sz w:val="24"/>
                <w:szCs w:val="24"/>
                <w:lang w:val="uk-UA"/>
              </w:rPr>
              <w:t>безпечне</w:t>
            </w:r>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перебування</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здобувач</w:t>
            </w:r>
            <w:proofErr w:type="spellEnd"/>
            <w:r w:rsidRPr="004272BD">
              <w:rPr>
                <w:rFonts w:ascii="Times New Roman" w:eastAsia="Calibri" w:hAnsi="Times New Roman" w:cs="Times New Roman"/>
                <w:sz w:val="24"/>
                <w:szCs w:val="24"/>
                <w:lang w:val="uk-UA"/>
              </w:rPr>
              <w:t>і</w:t>
            </w:r>
            <w:r w:rsidRPr="004272BD">
              <w:rPr>
                <w:rFonts w:ascii="Times New Roman" w:eastAsia="Calibri" w:hAnsi="Times New Roman" w:cs="Times New Roman"/>
                <w:sz w:val="24"/>
                <w:szCs w:val="24"/>
              </w:rPr>
              <w:t xml:space="preserve">в </w:t>
            </w:r>
            <w:proofErr w:type="spellStart"/>
            <w:r w:rsidRPr="004272BD">
              <w:rPr>
                <w:rFonts w:ascii="Times New Roman" w:eastAsia="Calibri" w:hAnsi="Times New Roman" w:cs="Times New Roman"/>
                <w:sz w:val="24"/>
                <w:szCs w:val="24"/>
              </w:rPr>
              <w:t>осв</w:t>
            </w:r>
            <w:proofErr w:type="spellEnd"/>
            <w:r w:rsidRPr="004272BD">
              <w:rPr>
                <w:rFonts w:ascii="Times New Roman" w:eastAsia="Calibri" w:hAnsi="Times New Roman" w:cs="Times New Roman"/>
                <w:sz w:val="24"/>
                <w:szCs w:val="24"/>
                <w:lang w:val="uk-UA"/>
              </w:rPr>
              <w:t>і</w:t>
            </w:r>
            <w:proofErr w:type="spellStart"/>
            <w:r w:rsidRPr="004272BD">
              <w:rPr>
                <w:rFonts w:ascii="Times New Roman" w:eastAsia="Calibri" w:hAnsi="Times New Roman" w:cs="Times New Roman"/>
                <w:sz w:val="24"/>
                <w:szCs w:val="24"/>
              </w:rPr>
              <w:t>ти</w:t>
            </w:r>
            <w:proofErr w:type="spellEnd"/>
            <w:r w:rsidRPr="004272BD">
              <w:rPr>
                <w:rFonts w:ascii="Times New Roman" w:eastAsia="Calibri" w:hAnsi="Times New Roman" w:cs="Times New Roman"/>
                <w:sz w:val="24"/>
                <w:szCs w:val="24"/>
              </w:rPr>
              <w:t xml:space="preserve"> та </w:t>
            </w:r>
            <w:proofErr w:type="spellStart"/>
            <w:r w:rsidRPr="004272BD">
              <w:rPr>
                <w:rFonts w:ascii="Times New Roman" w:eastAsia="Calibri" w:hAnsi="Times New Roman" w:cs="Times New Roman"/>
                <w:sz w:val="24"/>
                <w:szCs w:val="24"/>
              </w:rPr>
              <w:t>вихованц</w:t>
            </w:r>
            <w:proofErr w:type="spellEnd"/>
            <w:r w:rsidRPr="004272BD">
              <w:rPr>
                <w:rFonts w:ascii="Times New Roman" w:eastAsia="Calibri" w:hAnsi="Times New Roman" w:cs="Times New Roman"/>
                <w:sz w:val="24"/>
                <w:szCs w:val="24"/>
                <w:lang w:val="uk-UA"/>
              </w:rPr>
              <w:t>і</w:t>
            </w:r>
            <w:r w:rsidRPr="004272BD">
              <w:rPr>
                <w:rFonts w:ascii="Times New Roman" w:eastAsia="Calibri" w:hAnsi="Times New Roman" w:cs="Times New Roman"/>
                <w:sz w:val="24"/>
                <w:szCs w:val="24"/>
              </w:rPr>
              <w:t xml:space="preserve">в </w:t>
            </w:r>
            <w:r w:rsidRPr="004272BD">
              <w:rPr>
                <w:rFonts w:ascii="Times New Roman" w:eastAsia="Calibri" w:hAnsi="Times New Roman" w:cs="Times New Roman"/>
                <w:sz w:val="24"/>
                <w:szCs w:val="24"/>
                <w:lang w:val="uk-UA"/>
              </w:rPr>
              <w:t>в освітньому закладі та впровадити відвідування закладу в звичному режимі.</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6" w:space="0" w:color="0F0C13"/>
              <w:left w:val="single" w:sz="6" w:space="0" w:color="0F0C13"/>
              <w:bottom w:val="single" w:sz="6" w:space="0" w:color="0F0C13"/>
              <w:right w:val="single" w:sz="6" w:space="0" w:color="0F0C13"/>
            </w:tcBorders>
            <w:tcMar>
              <w:top w:w="0" w:type="dxa"/>
              <w:left w:w="70" w:type="dxa"/>
              <w:bottom w:w="0" w:type="dxa"/>
              <w:right w:w="70" w:type="dxa"/>
            </w:tcMar>
          </w:tcPr>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 Визначення зони для укриття.</w:t>
            </w:r>
          </w:p>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 Виготовлення проектно-кошторисної документації.                                                                                                    </w:t>
            </w:r>
          </w:p>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 Виконання  робіт  згідно проектно-кошторисної документації.                                                                                                                                                                                     </w:t>
            </w:r>
          </w:p>
          <w:p w:rsidR="00C943CF" w:rsidRPr="004272BD" w:rsidRDefault="00C943CF" w:rsidP="000C20E3">
            <w:pPr>
              <w:pStyle w:val="a5"/>
              <w:rPr>
                <w:rFonts w:ascii="Times New Roman" w:hAnsi="Times New Roman"/>
                <w:sz w:val="24"/>
                <w:szCs w:val="24"/>
                <w:lang w:val="uk-UA" w:eastAsia="ru-RU"/>
              </w:rPr>
            </w:pPr>
          </w:p>
        </w:tc>
      </w:tr>
      <w:tr w:rsidR="00C943CF" w:rsidRPr="004272BD" w:rsidTr="00C943CF">
        <w:tc>
          <w:tcPr>
            <w:tcW w:w="2367" w:type="dxa"/>
            <w:tcBorders>
              <w:top w:val="single" w:sz="4" w:space="0" w:color="auto"/>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2024-2026 р.</w:t>
            </w:r>
          </w:p>
        </w:tc>
      </w:tr>
      <w:tr w:rsidR="00C943CF" w:rsidRPr="004272BD" w:rsidTr="00C943CF">
        <w:tc>
          <w:tcPr>
            <w:tcW w:w="2367" w:type="dxa"/>
            <w:vMerge w:val="restart"/>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C943CF" w:rsidRPr="004272BD" w:rsidTr="00C943CF">
        <w:tc>
          <w:tcPr>
            <w:tcW w:w="0" w:type="auto"/>
            <w:vMerge/>
            <w:tcBorders>
              <w:top w:val="nil"/>
              <w:left w:val="single" w:sz="8" w:space="0" w:color="auto"/>
              <w:bottom w:val="single" w:sz="8" w:space="0" w:color="auto"/>
              <w:right w:val="single" w:sz="8" w:space="0" w:color="auto"/>
            </w:tcBorders>
            <w:shd w:val="clear" w:color="auto" w:fill="A8D08D"/>
            <w:vAlign w:val="center"/>
          </w:tcPr>
          <w:p w:rsidR="00C943CF" w:rsidRPr="004272BD" w:rsidRDefault="00C943CF"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8000,00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8000,00</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after="40"/>
              <w:jc w:val="both"/>
              <w:rPr>
                <w:color w:val="000000"/>
                <w:lang w:val="uk-UA"/>
              </w:rPr>
            </w:pPr>
            <w:r w:rsidRPr="004272BD">
              <w:rPr>
                <w:lang w:val="uk-UA"/>
              </w:rPr>
              <w:t>Місцевий бюджет, державний бюджет, спонсорські кошти.</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color w:val="000000"/>
                <w:lang w:val="uk-UA"/>
              </w:rPr>
              <w:t>Гайсинська міська рада, відділ освіти, партнери, ГО</w:t>
            </w:r>
          </w:p>
        </w:tc>
      </w:tr>
    </w:tbl>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87</w:t>
      </w: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6"/>
              <w:spacing w:before="40" w:beforeAutospacing="0" w:after="40" w:afterAutospacing="0"/>
              <w:rPr>
                <w:color w:val="000000"/>
                <w:sz w:val="24"/>
                <w:szCs w:val="24"/>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CF" w:rsidRPr="004272BD" w:rsidRDefault="00C943CF" w:rsidP="000C20E3">
            <w:pPr>
              <w:keepNext/>
              <w:spacing w:line="240" w:lineRule="auto"/>
              <w:jc w:val="both"/>
              <w:rPr>
                <w:rFonts w:ascii="Times New Roman" w:hAnsi="Times New Roman" w:cs="Times New Roman"/>
                <w:sz w:val="24"/>
                <w:szCs w:val="24"/>
                <w:lang w:eastAsia="ru-RU"/>
              </w:rPr>
            </w:pPr>
            <w:r w:rsidRPr="004272BD">
              <w:rPr>
                <w:rFonts w:ascii="Times New Roman" w:hAnsi="Times New Roman" w:cs="Times New Roman"/>
                <w:sz w:val="24"/>
                <w:szCs w:val="24"/>
                <w:lang w:eastAsia="ru-RU"/>
              </w:rPr>
              <w:t>3.1.</w:t>
            </w:r>
            <w:proofErr w:type="gramStart"/>
            <w:r w:rsidRPr="004272BD">
              <w:rPr>
                <w:rFonts w:ascii="Times New Roman" w:hAnsi="Times New Roman" w:cs="Times New Roman"/>
                <w:sz w:val="24"/>
                <w:szCs w:val="24"/>
                <w:lang w:eastAsia="ru-RU"/>
              </w:rPr>
              <w:t>2.Облаштування</w:t>
            </w:r>
            <w:proofErr w:type="gramEnd"/>
            <w:r w:rsidRPr="004272BD">
              <w:rPr>
                <w:rFonts w:ascii="Times New Roman" w:hAnsi="Times New Roman" w:cs="Times New Roman"/>
                <w:sz w:val="24"/>
                <w:szCs w:val="24"/>
                <w:lang w:eastAsia="ru-RU"/>
              </w:rPr>
              <w:t xml:space="preserve"> </w:t>
            </w:r>
            <w:proofErr w:type="spellStart"/>
            <w:r w:rsidRPr="004272BD">
              <w:rPr>
                <w:rFonts w:ascii="Times New Roman" w:hAnsi="Times New Roman" w:cs="Times New Roman"/>
                <w:sz w:val="24"/>
                <w:szCs w:val="24"/>
                <w:lang w:eastAsia="ru-RU"/>
              </w:rPr>
              <w:t>укриттів</w:t>
            </w:r>
            <w:proofErr w:type="spellEnd"/>
            <w:r w:rsidRPr="004272BD">
              <w:rPr>
                <w:rFonts w:ascii="Times New Roman" w:hAnsi="Times New Roman" w:cs="Times New Roman"/>
                <w:sz w:val="24"/>
                <w:szCs w:val="24"/>
                <w:lang w:eastAsia="ru-RU"/>
              </w:rPr>
              <w:t xml:space="preserve"> та </w:t>
            </w:r>
            <w:proofErr w:type="spellStart"/>
            <w:r w:rsidRPr="004272BD">
              <w:rPr>
                <w:rFonts w:ascii="Times New Roman" w:hAnsi="Times New Roman" w:cs="Times New Roman"/>
                <w:sz w:val="24"/>
                <w:szCs w:val="24"/>
                <w:lang w:eastAsia="ru-RU"/>
              </w:rPr>
              <w:t>харчоблоків</w:t>
            </w:r>
            <w:proofErr w:type="spellEnd"/>
            <w:r w:rsidRPr="004272BD">
              <w:rPr>
                <w:rFonts w:ascii="Times New Roman" w:hAnsi="Times New Roman" w:cs="Times New Roman"/>
                <w:sz w:val="24"/>
                <w:szCs w:val="24"/>
                <w:lang w:eastAsia="ru-RU"/>
              </w:rPr>
              <w:t xml:space="preserve"> на </w:t>
            </w:r>
            <w:proofErr w:type="spellStart"/>
            <w:r w:rsidRPr="004272BD">
              <w:rPr>
                <w:rFonts w:ascii="Times New Roman" w:hAnsi="Times New Roman" w:cs="Times New Roman"/>
                <w:sz w:val="24"/>
                <w:szCs w:val="24"/>
                <w:lang w:eastAsia="ru-RU"/>
              </w:rPr>
              <w:t>території</w:t>
            </w:r>
            <w:proofErr w:type="spellEnd"/>
            <w:r w:rsidRPr="004272BD">
              <w:rPr>
                <w:rFonts w:ascii="Times New Roman" w:hAnsi="Times New Roman" w:cs="Times New Roman"/>
                <w:sz w:val="24"/>
                <w:szCs w:val="24"/>
                <w:lang w:eastAsia="ru-RU"/>
              </w:rPr>
              <w:t xml:space="preserve"> </w:t>
            </w:r>
            <w:proofErr w:type="spellStart"/>
            <w:r w:rsidRPr="004272BD">
              <w:rPr>
                <w:rFonts w:ascii="Times New Roman" w:hAnsi="Times New Roman" w:cs="Times New Roman"/>
                <w:sz w:val="24"/>
                <w:szCs w:val="24"/>
                <w:lang w:eastAsia="ru-RU"/>
              </w:rPr>
              <w:t>навчальних</w:t>
            </w:r>
            <w:proofErr w:type="spellEnd"/>
            <w:r w:rsidRPr="004272BD">
              <w:rPr>
                <w:rFonts w:ascii="Times New Roman" w:hAnsi="Times New Roman" w:cs="Times New Roman"/>
                <w:sz w:val="24"/>
                <w:szCs w:val="24"/>
                <w:lang w:eastAsia="ru-RU"/>
              </w:rPr>
              <w:t xml:space="preserve"> </w:t>
            </w:r>
            <w:proofErr w:type="spellStart"/>
            <w:r w:rsidRPr="004272BD">
              <w:rPr>
                <w:rFonts w:ascii="Times New Roman" w:hAnsi="Times New Roman" w:cs="Times New Roman"/>
                <w:sz w:val="24"/>
                <w:szCs w:val="24"/>
                <w:lang w:eastAsia="ru-RU"/>
              </w:rPr>
              <w:t>закладів</w:t>
            </w:r>
            <w:proofErr w:type="spellEnd"/>
            <w:r w:rsidRPr="004272BD">
              <w:rPr>
                <w:rFonts w:ascii="Times New Roman" w:hAnsi="Times New Roman" w:cs="Times New Roman"/>
                <w:sz w:val="24"/>
                <w:szCs w:val="24"/>
                <w:lang w:eastAsia="ru-RU"/>
              </w:rPr>
              <w:t xml:space="preserve"> </w:t>
            </w:r>
            <w:r w:rsidRPr="004272BD">
              <w:rPr>
                <w:rFonts w:ascii="Times New Roman" w:hAnsi="Times New Roman" w:cs="Times New Roman"/>
                <w:sz w:val="24"/>
                <w:szCs w:val="24"/>
                <w:lang w:val="uk-UA" w:eastAsia="ru-RU"/>
              </w:rPr>
              <w:t>гро</w:t>
            </w:r>
            <w:proofErr w:type="spellStart"/>
            <w:r w:rsidRPr="004272BD">
              <w:rPr>
                <w:rFonts w:ascii="Times New Roman" w:hAnsi="Times New Roman" w:cs="Times New Roman"/>
                <w:sz w:val="24"/>
                <w:szCs w:val="24"/>
                <w:lang w:eastAsia="ru-RU"/>
              </w:rPr>
              <w:t>мади</w:t>
            </w:r>
            <w:proofErr w:type="spellEnd"/>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 xml:space="preserve">Нове будівництво захисної споруди (протирадіаційне укриття) Заклад дошкільної освіти ясла-садок №2 «Дзвіночок» Гайсинської міської ради» за </w:t>
            </w:r>
            <w:proofErr w:type="spellStart"/>
            <w:r w:rsidRPr="004272BD">
              <w:rPr>
                <w:b/>
                <w:bCs/>
                <w:color w:val="000000"/>
                <w:lang w:val="uk-UA"/>
              </w:rPr>
              <w:t>адресою</w:t>
            </w:r>
            <w:proofErr w:type="spellEnd"/>
            <w:r w:rsidRPr="004272BD">
              <w:rPr>
                <w:b/>
                <w:bCs/>
                <w:color w:val="000000"/>
                <w:lang w:val="uk-UA"/>
              </w:rPr>
              <w:t>: Гайсинський район, м. Гайсин, вул.1 Травня, 30</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lang w:val="uk-UA"/>
              </w:rPr>
            </w:pPr>
            <w:r w:rsidRPr="004272BD">
              <w:rPr>
                <w:lang w:val="uk-UA"/>
              </w:rPr>
              <w:t>Створення сучасного безпечного, комфортного, інклюзивного простору для надійного захисту учасників освітнього процесу від факторів небезпеки, які виникають внаслідок надзвичайних ситуацій в мирний час та дії засобів ураження в особливий період.</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 xml:space="preserve">Територія на яку </w:t>
            </w:r>
            <w:proofErr w:type="spellStart"/>
            <w:r w:rsidRPr="004272BD">
              <w:rPr>
                <w:b/>
                <w:bCs/>
                <w:color w:val="000000"/>
                <w:lang w:val="uk-UA"/>
              </w:rPr>
              <w:t>проєктт</w:t>
            </w:r>
            <w:proofErr w:type="spellEnd"/>
            <w:r w:rsidRPr="004272BD">
              <w:rPr>
                <w:b/>
                <w:bCs/>
                <w:color w:val="000000"/>
                <w:lang w:val="uk-UA"/>
              </w:rPr>
              <w:t xml:space="preserve">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color w:val="000000"/>
                <w:lang w:val="uk-UA"/>
              </w:rPr>
              <w:t>Заклад дошкільної освіти ясла-садок №2 «Дзвіночок» Гайсинської міської ради.</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lang w:val="uk-UA"/>
              </w:rPr>
            </w:pPr>
            <w:r w:rsidRPr="004272BD">
              <w:rPr>
                <w:lang w:val="uk-UA"/>
              </w:rPr>
              <w:t>250 дітей, 50 дорослих</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line="240" w:lineRule="auto"/>
              <w:jc w:val="both"/>
              <w:rPr>
                <w:rFonts w:ascii="Times New Roman" w:hAnsi="Times New Roman" w:cs="Times New Roman"/>
                <w:sz w:val="24"/>
                <w:szCs w:val="24"/>
                <w:lang w:val="uk-UA"/>
              </w:rPr>
            </w:pPr>
            <w:proofErr w:type="spellStart"/>
            <w:r w:rsidRPr="004272BD">
              <w:rPr>
                <w:rFonts w:ascii="Times New Roman" w:hAnsi="Times New Roman" w:cs="Times New Roman"/>
                <w:sz w:val="24"/>
                <w:szCs w:val="24"/>
                <w:lang w:val="uk-UA"/>
              </w:rPr>
              <w:t>Проєктом</w:t>
            </w:r>
            <w:proofErr w:type="spellEnd"/>
            <w:r w:rsidRPr="004272BD">
              <w:rPr>
                <w:rFonts w:ascii="Times New Roman" w:hAnsi="Times New Roman" w:cs="Times New Roman"/>
                <w:sz w:val="24"/>
                <w:szCs w:val="24"/>
                <w:lang w:val="uk-UA"/>
              </w:rPr>
              <w:t xml:space="preserve"> передбачено будівництво захисної споруди – протирадіаційного укриття у ЗДО №2 «Дзвіночок» на 300 осіб, що дасть можливість створити безпечні умови для проведення освітнього процесу в очному режимі.  </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З метою створення 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after="0" w:line="240" w:lineRule="auto"/>
              <w:jc w:val="both"/>
              <w:rPr>
                <w:rFonts w:ascii="Times New Roman" w:hAnsi="Times New Roman" w:cs="Times New Roman"/>
                <w:sz w:val="24"/>
                <w:szCs w:val="24"/>
              </w:rPr>
            </w:pPr>
            <w:proofErr w:type="spellStart"/>
            <w:r w:rsidRPr="004272BD">
              <w:rPr>
                <w:rFonts w:ascii="Times New Roman" w:hAnsi="Times New Roman" w:cs="Times New Roman"/>
                <w:sz w:val="24"/>
                <w:szCs w:val="24"/>
              </w:rPr>
              <w:t>Створення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безпечних</w:t>
            </w:r>
            <w:proofErr w:type="spellEnd"/>
            <w:r w:rsidRPr="004272BD">
              <w:rPr>
                <w:rFonts w:ascii="Times New Roman" w:hAnsi="Times New Roman" w:cs="Times New Roman"/>
                <w:sz w:val="24"/>
                <w:szCs w:val="24"/>
              </w:rPr>
              <w:t xml:space="preserve"> умов </w:t>
            </w:r>
            <w:proofErr w:type="spellStart"/>
            <w:r w:rsidRPr="004272BD">
              <w:rPr>
                <w:rFonts w:ascii="Times New Roman" w:hAnsi="Times New Roman" w:cs="Times New Roman"/>
                <w:sz w:val="24"/>
                <w:szCs w:val="24"/>
              </w:rPr>
              <w:t>перебування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учасників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освітнього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процесу</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закладі</w:t>
            </w:r>
            <w:proofErr w:type="spellEnd"/>
            <w:r w:rsidRPr="004272BD">
              <w:rPr>
                <w:rFonts w:ascii="Times New Roman" w:hAnsi="Times New Roman" w:cs="Times New Roman"/>
                <w:sz w:val="24"/>
                <w:szCs w:val="24"/>
              </w:rPr>
              <w:t>.</w:t>
            </w:r>
          </w:p>
          <w:p w:rsidR="00C943CF" w:rsidRPr="004272BD" w:rsidRDefault="00C943CF" w:rsidP="000C20E3">
            <w:pPr>
              <w:spacing w:after="0" w:line="240" w:lineRule="auto"/>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Збереження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життя</w:t>
            </w:r>
            <w:proofErr w:type="spellEnd"/>
            <w:r w:rsidRPr="004272BD">
              <w:rPr>
                <w:rFonts w:ascii="Times New Roman" w:hAnsi="Times New Roman" w:cs="Times New Roman"/>
                <w:sz w:val="24"/>
                <w:szCs w:val="24"/>
              </w:rPr>
              <w:t xml:space="preserve"> і </w:t>
            </w:r>
            <w:proofErr w:type="spellStart"/>
            <w:r w:rsidRPr="004272BD">
              <w:rPr>
                <w:rFonts w:ascii="Times New Roman" w:hAnsi="Times New Roman" w:cs="Times New Roman"/>
                <w:sz w:val="24"/>
                <w:szCs w:val="24"/>
              </w:rPr>
              <w:t>здоров’я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дітей</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дорослих</w:t>
            </w:r>
            <w:proofErr w:type="spellEnd"/>
            <w:r w:rsidRPr="004272BD">
              <w:rPr>
                <w:rFonts w:ascii="Times New Roman" w:hAnsi="Times New Roman" w:cs="Times New Roman"/>
                <w:sz w:val="24"/>
                <w:szCs w:val="24"/>
              </w:rPr>
              <w:t>.</w:t>
            </w:r>
          </w:p>
          <w:p w:rsidR="00C943CF" w:rsidRPr="004272BD" w:rsidRDefault="00C943CF" w:rsidP="000C20E3">
            <w:pPr>
              <w:spacing w:after="0" w:line="240" w:lineRule="auto"/>
              <w:jc w:val="both"/>
              <w:rPr>
                <w:rFonts w:ascii="Times New Roman" w:hAnsi="Times New Roman" w:cs="Times New Roman"/>
                <w:sz w:val="24"/>
                <w:szCs w:val="24"/>
              </w:rPr>
            </w:pPr>
            <w:proofErr w:type="spellStart"/>
            <w:r w:rsidRPr="004272BD">
              <w:rPr>
                <w:rFonts w:ascii="Times New Roman" w:hAnsi="Times New Roman" w:cs="Times New Roman"/>
                <w:sz w:val="24"/>
                <w:szCs w:val="24"/>
              </w:rPr>
              <w:t>Перехід</w:t>
            </w:r>
            <w:proofErr w:type="spellEnd"/>
            <w:r w:rsidRPr="004272BD">
              <w:rPr>
                <w:rFonts w:ascii="Times New Roman" w:hAnsi="Times New Roman" w:cs="Times New Roman"/>
                <w:sz w:val="24"/>
                <w:szCs w:val="24"/>
              </w:rPr>
              <w:t xml:space="preserve"> закладу </w:t>
            </w:r>
            <w:proofErr w:type="spellStart"/>
            <w:r w:rsidRPr="004272BD">
              <w:rPr>
                <w:rFonts w:ascii="Times New Roman" w:hAnsi="Times New Roman" w:cs="Times New Roman"/>
                <w:sz w:val="24"/>
                <w:szCs w:val="24"/>
              </w:rPr>
              <w:t>із</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змішаної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форми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навчання</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очну</w:t>
            </w:r>
            <w:proofErr w:type="spellEnd"/>
            <w:r w:rsidRPr="004272BD">
              <w:rPr>
                <w:rFonts w:ascii="Times New Roman" w:hAnsi="Times New Roman" w:cs="Times New Roman"/>
                <w:sz w:val="24"/>
                <w:szCs w:val="24"/>
              </w:rPr>
              <w:t>.</w:t>
            </w:r>
          </w:p>
          <w:p w:rsidR="00C943CF" w:rsidRPr="004272BD" w:rsidRDefault="00C943CF" w:rsidP="000C20E3">
            <w:pPr>
              <w:spacing w:after="0" w:line="240" w:lineRule="auto"/>
              <w:jc w:val="both"/>
              <w:rPr>
                <w:rFonts w:ascii="Times New Roman" w:hAnsi="Times New Roman" w:cs="Times New Roman"/>
                <w:sz w:val="24"/>
                <w:szCs w:val="24"/>
              </w:rPr>
            </w:pPr>
            <w:proofErr w:type="spellStart"/>
            <w:r w:rsidRPr="004272BD">
              <w:rPr>
                <w:rFonts w:ascii="Times New Roman" w:hAnsi="Times New Roman" w:cs="Times New Roman"/>
                <w:sz w:val="24"/>
                <w:szCs w:val="24"/>
              </w:rPr>
              <w:lastRenderedPageBreak/>
              <w:t>Покращення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освітніх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послуг</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підвищення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результативності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роботи</w:t>
            </w:r>
            <w:proofErr w:type="spellEnd"/>
            <w:r w:rsidRPr="004272BD">
              <w:rPr>
                <w:rFonts w:ascii="Times New Roman" w:hAnsi="Times New Roman" w:cs="Times New Roman"/>
                <w:sz w:val="24"/>
                <w:szCs w:val="24"/>
              </w:rPr>
              <w:t>.</w:t>
            </w:r>
          </w:p>
        </w:tc>
      </w:tr>
      <w:tr w:rsidR="00C943CF" w:rsidRPr="004272BD" w:rsidTr="00C943CF">
        <w:trPr>
          <w:trHeight w:val="2525"/>
        </w:trPr>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lastRenderedPageBreak/>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lang w:val="uk-UA"/>
              </w:rPr>
            </w:pPr>
            <w:r w:rsidRPr="004272BD">
              <w:rPr>
                <w:lang w:val="uk-UA"/>
              </w:rPr>
              <w:t xml:space="preserve">Виготовлення </w:t>
            </w:r>
            <w:proofErr w:type="spellStart"/>
            <w:r w:rsidRPr="004272BD">
              <w:rPr>
                <w:lang w:val="uk-UA"/>
              </w:rPr>
              <w:t>проєктно</w:t>
            </w:r>
            <w:proofErr w:type="spellEnd"/>
            <w:r w:rsidRPr="004272BD">
              <w:rPr>
                <w:lang w:val="uk-UA"/>
              </w:rPr>
              <w:t>-кошторисної документації.</w:t>
            </w:r>
          </w:p>
          <w:p w:rsidR="00C943CF" w:rsidRPr="004272BD" w:rsidRDefault="00C943CF" w:rsidP="000C20E3">
            <w:pPr>
              <w:pStyle w:val="Default"/>
              <w:jc w:val="both"/>
              <w:rPr>
                <w:lang w:val="uk-UA"/>
              </w:rPr>
            </w:pPr>
            <w:r w:rsidRPr="004272BD">
              <w:rPr>
                <w:lang w:val="uk-UA"/>
              </w:rPr>
              <w:t>Будівництво захисної споруди – протирадіаційного укриття.</w:t>
            </w:r>
          </w:p>
          <w:p w:rsidR="00C943CF" w:rsidRPr="004272BD" w:rsidRDefault="00C943CF" w:rsidP="000C20E3">
            <w:pPr>
              <w:pStyle w:val="Default"/>
              <w:jc w:val="both"/>
              <w:rPr>
                <w:lang w:val="uk-UA"/>
              </w:rPr>
            </w:pPr>
            <w:r w:rsidRPr="004272BD">
              <w:rPr>
                <w:lang w:val="uk-UA"/>
              </w:rPr>
              <w:t>Забезпечення захисної споруди – протирадіаційного укриття необхідним майном, інвентарем, засобами та матеріалами (обладнанням).</w:t>
            </w:r>
          </w:p>
          <w:p w:rsidR="00C943CF" w:rsidRPr="004272BD" w:rsidRDefault="00C943CF" w:rsidP="000C20E3">
            <w:pPr>
              <w:pStyle w:val="Default"/>
              <w:jc w:val="both"/>
              <w:rPr>
                <w:lang w:val="uk-UA"/>
              </w:rPr>
            </w:pPr>
            <w:r w:rsidRPr="004272BD">
              <w:rPr>
                <w:lang w:val="uk-UA"/>
              </w:rPr>
              <w:t>Організація обліку захисної споруди – протирадіаційного укриття.</w:t>
            </w:r>
          </w:p>
          <w:p w:rsidR="00C943CF" w:rsidRPr="004272BD" w:rsidRDefault="00C943CF" w:rsidP="000C20E3">
            <w:pPr>
              <w:pStyle w:val="Default"/>
              <w:jc w:val="both"/>
              <w:rPr>
                <w:lang w:val="uk-UA"/>
              </w:rPr>
            </w:pPr>
            <w:r w:rsidRPr="004272BD">
              <w:rPr>
                <w:lang w:val="uk-UA"/>
              </w:rPr>
              <w:t>Використання захисної споруди за призначенням та подальшого утримання.</w:t>
            </w:r>
          </w:p>
        </w:tc>
      </w:tr>
      <w:tr w:rsidR="00C943CF" w:rsidRPr="004272BD" w:rsidTr="00C943CF">
        <w:tc>
          <w:tcPr>
            <w:tcW w:w="2367" w:type="dxa"/>
            <w:tcBorders>
              <w:top w:val="single" w:sz="4" w:space="0" w:color="auto"/>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C943CF" w:rsidRPr="008E5C66" w:rsidRDefault="00C943CF" w:rsidP="000C20E3">
            <w:pPr>
              <w:pStyle w:val="af4"/>
              <w:spacing w:before="40" w:beforeAutospacing="0" w:after="40" w:afterAutospacing="0"/>
              <w:jc w:val="both"/>
              <w:rPr>
                <w:b/>
                <w:bCs/>
                <w:color w:val="000000"/>
                <w:lang w:val="uk-UA"/>
              </w:rPr>
            </w:pPr>
            <w:r w:rsidRPr="004272BD">
              <w:rPr>
                <w:b/>
                <w:bCs/>
                <w:color w:val="000000"/>
              </w:rPr>
              <w:t xml:space="preserve">2024 </w:t>
            </w:r>
            <w:proofErr w:type="spellStart"/>
            <w:r w:rsidRPr="004272BD">
              <w:rPr>
                <w:b/>
                <w:bCs/>
                <w:color w:val="000000"/>
              </w:rPr>
              <w:t>рік</w:t>
            </w:r>
            <w:proofErr w:type="spellEnd"/>
            <w:r w:rsidR="008E5C66">
              <w:rPr>
                <w:b/>
                <w:bCs/>
                <w:color w:val="000000"/>
                <w:lang w:val="uk-UA"/>
              </w:rPr>
              <w:t>.</w:t>
            </w:r>
          </w:p>
        </w:tc>
      </w:tr>
      <w:tr w:rsidR="00C943CF" w:rsidRPr="004272BD" w:rsidTr="00C943CF">
        <w:tc>
          <w:tcPr>
            <w:tcW w:w="2367" w:type="dxa"/>
            <w:vMerge w:val="restart"/>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C943CF" w:rsidRPr="004272BD" w:rsidTr="00C943CF">
        <w:tc>
          <w:tcPr>
            <w:tcW w:w="0" w:type="auto"/>
            <w:vMerge/>
            <w:tcBorders>
              <w:top w:val="nil"/>
              <w:left w:val="single" w:sz="8" w:space="0" w:color="auto"/>
              <w:bottom w:val="single" w:sz="8" w:space="0" w:color="auto"/>
              <w:right w:val="single" w:sz="8" w:space="0" w:color="auto"/>
            </w:tcBorders>
            <w:shd w:val="clear" w:color="auto" w:fill="C2D69B" w:themeFill="accent3" w:themeFillTint="99"/>
            <w:vAlign w:val="center"/>
          </w:tcPr>
          <w:p w:rsidR="00C943CF" w:rsidRPr="004272BD" w:rsidRDefault="00C943CF"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18500,00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18500,00</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after="40"/>
              <w:jc w:val="both"/>
              <w:rPr>
                <w:color w:val="000000"/>
              </w:rPr>
            </w:pPr>
            <w:r w:rsidRPr="004272BD">
              <w:rPr>
                <w:lang w:val="uk-UA"/>
              </w:rPr>
              <w:t>Місцевий бюджет, державний бюджет, спонсорські кошти.</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color w:val="000000"/>
                <w:lang w:val="uk-UA"/>
              </w:rPr>
              <w:t>Гайсинська міська рада, відділ освіти, партнери, ГО</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rPr>
            </w:pPr>
          </w:p>
        </w:tc>
      </w:tr>
    </w:tbl>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88</w:t>
      </w: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6"/>
              <w:spacing w:before="40" w:beforeAutospacing="0" w:after="40" w:afterAutospacing="0"/>
              <w:rPr>
                <w:color w:val="000000"/>
                <w:sz w:val="24"/>
                <w:szCs w:val="24"/>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CF" w:rsidRPr="004272BD" w:rsidRDefault="00C943CF" w:rsidP="000C20E3">
            <w:pPr>
              <w:keepNext/>
              <w:spacing w:line="240" w:lineRule="auto"/>
              <w:jc w:val="both"/>
              <w:rPr>
                <w:rFonts w:ascii="Times New Roman" w:hAnsi="Times New Roman" w:cs="Times New Roman"/>
                <w:b/>
                <w:sz w:val="24"/>
                <w:szCs w:val="24"/>
                <w:lang w:val="uk-UA" w:eastAsia="ru-RU"/>
              </w:rPr>
            </w:pPr>
            <w:r w:rsidRPr="004272BD">
              <w:rPr>
                <w:rFonts w:ascii="Times New Roman" w:hAnsi="Times New Roman" w:cs="Times New Roman"/>
                <w:sz w:val="24"/>
                <w:szCs w:val="24"/>
                <w:lang w:eastAsia="ru-RU"/>
              </w:rPr>
              <w:t>3.1.</w:t>
            </w:r>
            <w:proofErr w:type="gramStart"/>
            <w:r w:rsidRPr="004272BD">
              <w:rPr>
                <w:rFonts w:ascii="Times New Roman" w:hAnsi="Times New Roman" w:cs="Times New Roman"/>
                <w:sz w:val="24"/>
                <w:szCs w:val="24"/>
                <w:lang w:eastAsia="ru-RU"/>
              </w:rPr>
              <w:t>2.Облаштування</w:t>
            </w:r>
            <w:proofErr w:type="gramEnd"/>
            <w:r w:rsidRPr="004272BD">
              <w:rPr>
                <w:rFonts w:ascii="Times New Roman" w:hAnsi="Times New Roman" w:cs="Times New Roman"/>
                <w:sz w:val="24"/>
                <w:szCs w:val="24"/>
                <w:lang w:eastAsia="ru-RU"/>
              </w:rPr>
              <w:t xml:space="preserve"> </w:t>
            </w:r>
            <w:proofErr w:type="spellStart"/>
            <w:r w:rsidRPr="004272BD">
              <w:rPr>
                <w:rFonts w:ascii="Times New Roman" w:hAnsi="Times New Roman" w:cs="Times New Roman"/>
                <w:sz w:val="24"/>
                <w:szCs w:val="24"/>
                <w:lang w:eastAsia="ru-RU"/>
              </w:rPr>
              <w:t>укриттів</w:t>
            </w:r>
            <w:proofErr w:type="spellEnd"/>
            <w:r w:rsidRPr="004272BD">
              <w:rPr>
                <w:rFonts w:ascii="Times New Roman" w:hAnsi="Times New Roman" w:cs="Times New Roman"/>
                <w:sz w:val="24"/>
                <w:szCs w:val="24"/>
                <w:lang w:eastAsia="ru-RU"/>
              </w:rPr>
              <w:t xml:space="preserve"> та </w:t>
            </w:r>
            <w:proofErr w:type="spellStart"/>
            <w:r w:rsidRPr="004272BD">
              <w:rPr>
                <w:rFonts w:ascii="Times New Roman" w:hAnsi="Times New Roman" w:cs="Times New Roman"/>
                <w:sz w:val="24"/>
                <w:szCs w:val="24"/>
                <w:lang w:eastAsia="ru-RU"/>
              </w:rPr>
              <w:t>харчоблоків</w:t>
            </w:r>
            <w:proofErr w:type="spellEnd"/>
            <w:r w:rsidRPr="004272BD">
              <w:rPr>
                <w:rFonts w:ascii="Times New Roman" w:hAnsi="Times New Roman" w:cs="Times New Roman"/>
                <w:sz w:val="24"/>
                <w:szCs w:val="24"/>
                <w:lang w:eastAsia="ru-RU"/>
              </w:rPr>
              <w:t xml:space="preserve"> на </w:t>
            </w:r>
            <w:proofErr w:type="spellStart"/>
            <w:r w:rsidRPr="004272BD">
              <w:rPr>
                <w:rFonts w:ascii="Times New Roman" w:hAnsi="Times New Roman" w:cs="Times New Roman"/>
                <w:sz w:val="24"/>
                <w:szCs w:val="24"/>
                <w:lang w:eastAsia="ru-RU"/>
              </w:rPr>
              <w:t>території</w:t>
            </w:r>
            <w:proofErr w:type="spellEnd"/>
            <w:r w:rsidRPr="004272BD">
              <w:rPr>
                <w:rFonts w:ascii="Times New Roman" w:hAnsi="Times New Roman" w:cs="Times New Roman"/>
                <w:sz w:val="24"/>
                <w:szCs w:val="24"/>
                <w:lang w:eastAsia="ru-RU"/>
              </w:rPr>
              <w:t xml:space="preserve"> </w:t>
            </w:r>
            <w:proofErr w:type="spellStart"/>
            <w:r w:rsidRPr="004272BD">
              <w:rPr>
                <w:rFonts w:ascii="Times New Roman" w:hAnsi="Times New Roman" w:cs="Times New Roman"/>
                <w:sz w:val="24"/>
                <w:szCs w:val="24"/>
                <w:lang w:eastAsia="ru-RU"/>
              </w:rPr>
              <w:t>навчальних</w:t>
            </w:r>
            <w:proofErr w:type="spellEnd"/>
            <w:r w:rsidRPr="004272BD">
              <w:rPr>
                <w:rFonts w:ascii="Times New Roman" w:hAnsi="Times New Roman" w:cs="Times New Roman"/>
                <w:sz w:val="24"/>
                <w:szCs w:val="24"/>
                <w:lang w:eastAsia="ru-RU"/>
              </w:rPr>
              <w:t xml:space="preserve"> </w:t>
            </w:r>
            <w:proofErr w:type="spellStart"/>
            <w:r w:rsidRPr="004272BD">
              <w:rPr>
                <w:rFonts w:ascii="Times New Roman" w:hAnsi="Times New Roman" w:cs="Times New Roman"/>
                <w:sz w:val="24"/>
                <w:szCs w:val="24"/>
                <w:lang w:eastAsia="ru-RU"/>
              </w:rPr>
              <w:t>закладів</w:t>
            </w:r>
            <w:proofErr w:type="spellEnd"/>
            <w:r w:rsidRPr="004272BD">
              <w:rPr>
                <w:rFonts w:ascii="Times New Roman" w:hAnsi="Times New Roman" w:cs="Times New Roman"/>
                <w:sz w:val="24"/>
                <w:szCs w:val="24"/>
                <w:lang w:eastAsia="ru-RU"/>
              </w:rPr>
              <w:t xml:space="preserve"> </w:t>
            </w:r>
            <w:r w:rsidRPr="004272BD">
              <w:rPr>
                <w:rFonts w:ascii="Times New Roman" w:hAnsi="Times New Roman" w:cs="Times New Roman"/>
                <w:sz w:val="24"/>
                <w:szCs w:val="24"/>
                <w:lang w:val="uk-UA" w:eastAsia="ru-RU"/>
              </w:rPr>
              <w:t>гро</w:t>
            </w:r>
            <w:proofErr w:type="spellStart"/>
            <w:r w:rsidRPr="004272BD">
              <w:rPr>
                <w:rFonts w:ascii="Times New Roman" w:hAnsi="Times New Roman" w:cs="Times New Roman"/>
                <w:sz w:val="24"/>
                <w:szCs w:val="24"/>
                <w:lang w:eastAsia="ru-RU"/>
              </w:rPr>
              <w:t>мади</w:t>
            </w:r>
            <w:proofErr w:type="spellEnd"/>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Нове будівництво захисної споруди (найпростіше укриття)  Заклад дошкільної освіти «Котигорошко»,</w:t>
            </w:r>
            <w:r w:rsidRPr="004272BD">
              <w:rPr>
                <w:b/>
                <w:bCs/>
                <w:color w:val="222222"/>
                <w:shd w:val="clear" w:color="auto" w:fill="FFFFFF"/>
                <w:lang w:val="uk-UA"/>
              </w:rPr>
              <w:t xml:space="preserve"> с. Губник, </w:t>
            </w:r>
            <w:r w:rsidRPr="004272BD">
              <w:rPr>
                <w:b/>
                <w:bCs/>
                <w:color w:val="000000"/>
                <w:lang w:val="uk-UA"/>
              </w:rPr>
              <w:t xml:space="preserve"> </w:t>
            </w:r>
            <w:r w:rsidRPr="004272BD">
              <w:rPr>
                <w:b/>
                <w:bCs/>
                <w:color w:val="222222"/>
                <w:shd w:val="clear" w:color="auto" w:fill="FFFFFF"/>
                <w:lang w:val="uk-UA"/>
              </w:rPr>
              <w:t xml:space="preserve">Гайсинської міської ради», вул. </w:t>
            </w:r>
            <w:r w:rsidRPr="004272BD">
              <w:rPr>
                <w:b/>
                <w:bCs/>
                <w:color w:val="222222"/>
                <w:shd w:val="clear" w:color="auto" w:fill="FFFFFF"/>
              </w:rPr>
              <w:t xml:space="preserve">Центральна, 69-А, с. </w:t>
            </w:r>
            <w:proofErr w:type="spellStart"/>
            <w:r w:rsidRPr="004272BD">
              <w:rPr>
                <w:b/>
                <w:bCs/>
                <w:color w:val="222222"/>
                <w:shd w:val="clear" w:color="auto" w:fill="FFFFFF"/>
              </w:rPr>
              <w:t>Губник</w:t>
            </w:r>
            <w:proofErr w:type="spellEnd"/>
            <w:r w:rsidRPr="004272BD">
              <w:rPr>
                <w:b/>
                <w:bCs/>
                <w:color w:val="222222"/>
                <w:shd w:val="clear" w:color="auto" w:fill="FFFFFF"/>
              </w:rPr>
              <w:t xml:space="preserve">, </w:t>
            </w:r>
            <w:proofErr w:type="spellStart"/>
            <w:r w:rsidRPr="004272BD">
              <w:rPr>
                <w:b/>
                <w:bCs/>
                <w:color w:val="222222"/>
                <w:shd w:val="clear" w:color="auto" w:fill="FFFFFF"/>
              </w:rPr>
              <w:t>Гайсинський</w:t>
            </w:r>
            <w:proofErr w:type="spellEnd"/>
            <w:r w:rsidRPr="004272BD">
              <w:rPr>
                <w:b/>
                <w:bCs/>
                <w:color w:val="222222"/>
                <w:shd w:val="clear" w:color="auto" w:fill="FFFFFF"/>
              </w:rPr>
              <w:t xml:space="preserve"> район, </w:t>
            </w:r>
            <w:proofErr w:type="spellStart"/>
            <w:r w:rsidRPr="004272BD">
              <w:rPr>
                <w:b/>
                <w:bCs/>
                <w:color w:val="222222"/>
                <w:shd w:val="clear" w:color="auto" w:fill="FFFFFF"/>
              </w:rPr>
              <w:t>Вінницька</w:t>
            </w:r>
            <w:proofErr w:type="spellEnd"/>
            <w:r w:rsidRPr="004272BD">
              <w:rPr>
                <w:b/>
                <w:bCs/>
                <w:color w:val="222222"/>
                <w:shd w:val="clear" w:color="auto" w:fill="FFFFFF"/>
              </w:rPr>
              <w:t xml:space="preserve"> область</w:t>
            </w:r>
            <w:r w:rsidRPr="004272BD">
              <w:rPr>
                <w:b/>
                <w:bCs/>
                <w:color w:val="222222"/>
                <w:shd w:val="clear" w:color="auto" w:fill="FFFFFF"/>
                <w:lang w:val="uk-UA"/>
              </w:rPr>
              <w:t>.</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lang w:val="uk-UA"/>
              </w:rPr>
            </w:pPr>
            <w:r w:rsidRPr="004272BD">
              <w:rPr>
                <w:rFonts w:eastAsia="Times New Roman"/>
                <w:color w:val="auto"/>
                <w:lang w:val="uk-UA"/>
              </w:rPr>
              <w:t xml:space="preserve">Забезпечення безпечних умов для перебування, навчання і дозвілля дошкільників, шляхом нового </w:t>
            </w:r>
            <w:r w:rsidRPr="004272BD">
              <w:rPr>
                <w:lang w:val="uk-UA"/>
              </w:rPr>
              <w:t xml:space="preserve"> будівництва захисної споруди ( найпростіше укриття)  </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 xml:space="preserve">Територія на яку </w:t>
            </w:r>
            <w:proofErr w:type="spellStart"/>
            <w:r w:rsidRPr="004272BD">
              <w:rPr>
                <w:b/>
                <w:bCs/>
                <w:color w:val="000000"/>
                <w:lang w:val="uk-UA"/>
              </w:rPr>
              <w:t>проєктт</w:t>
            </w:r>
            <w:proofErr w:type="spellEnd"/>
            <w:r w:rsidRPr="004272BD">
              <w:rPr>
                <w:b/>
                <w:bCs/>
                <w:color w:val="000000"/>
                <w:lang w:val="uk-UA"/>
              </w:rPr>
              <w:t xml:space="preserve">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rFonts w:eastAsia="Times New Roman"/>
                <w:lang w:val="uk-UA"/>
              </w:rPr>
              <w:t xml:space="preserve">Заклад дошкільної освіти </w:t>
            </w:r>
            <w:r w:rsidRPr="004272BD">
              <w:rPr>
                <w:color w:val="000000"/>
                <w:lang w:val="uk-UA"/>
              </w:rPr>
              <w:t xml:space="preserve">«Котигорошко» </w:t>
            </w:r>
            <w:r w:rsidRPr="004272BD">
              <w:rPr>
                <w:rFonts w:eastAsia="Times New Roman"/>
                <w:lang w:val="uk-UA"/>
              </w:rPr>
              <w:t>с. Губник,</w:t>
            </w:r>
            <w:r w:rsidRPr="004272BD">
              <w:rPr>
                <w:color w:val="222222"/>
                <w:shd w:val="clear" w:color="auto" w:fill="FFFFFF"/>
                <w:lang w:val="uk-UA"/>
              </w:rPr>
              <w:t xml:space="preserve"> вул. </w:t>
            </w:r>
            <w:r w:rsidRPr="004272BD">
              <w:rPr>
                <w:color w:val="222222"/>
                <w:shd w:val="clear" w:color="auto" w:fill="FFFFFF"/>
              </w:rPr>
              <w:t xml:space="preserve">Центральна, 69-А, </w:t>
            </w:r>
            <w:proofErr w:type="spellStart"/>
            <w:r w:rsidRPr="004272BD">
              <w:rPr>
                <w:color w:val="222222"/>
                <w:shd w:val="clear" w:color="auto" w:fill="FFFFFF"/>
              </w:rPr>
              <w:t>Гайсинський</w:t>
            </w:r>
            <w:proofErr w:type="spellEnd"/>
            <w:r w:rsidRPr="004272BD">
              <w:rPr>
                <w:color w:val="222222"/>
                <w:shd w:val="clear" w:color="auto" w:fill="FFFFFF"/>
              </w:rPr>
              <w:t xml:space="preserve"> район, </w:t>
            </w:r>
            <w:proofErr w:type="spellStart"/>
            <w:r w:rsidRPr="004272BD">
              <w:rPr>
                <w:color w:val="222222"/>
                <w:shd w:val="clear" w:color="auto" w:fill="FFFFFF"/>
              </w:rPr>
              <w:t>Вінницька</w:t>
            </w:r>
            <w:proofErr w:type="spellEnd"/>
            <w:r w:rsidRPr="004272BD">
              <w:rPr>
                <w:color w:val="222222"/>
                <w:shd w:val="clear" w:color="auto" w:fill="FFFFFF"/>
              </w:rPr>
              <w:t xml:space="preserve"> область</w:t>
            </w:r>
            <w:r w:rsidRPr="004272BD">
              <w:rPr>
                <w:color w:val="222222"/>
                <w:shd w:val="clear" w:color="auto" w:fill="FFFFFF"/>
                <w:lang w:val="uk-UA"/>
              </w:rPr>
              <w:t>.</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lang w:val="uk-UA"/>
              </w:rPr>
            </w:pPr>
            <w:r w:rsidRPr="004272BD">
              <w:rPr>
                <w:lang w:val="uk-UA"/>
              </w:rPr>
              <w:t>45 вихованців,11 працівників, батьки та майбутні вихованці.</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Будівництво </w:t>
            </w:r>
            <w:r w:rsidRPr="004272BD">
              <w:rPr>
                <w:rFonts w:ascii="Times New Roman" w:hAnsi="Times New Roman" w:cs="Times New Roman"/>
                <w:sz w:val="24"/>
                <w:szCs w:val="24"/>
              </w:rPr>
              <w:t xml:space="preserve"> </w:t>
            </w:r>
            <w:r w:rsidRPr="004272BD">
              <w:rPr>
                <w:rFonts w:ascii="Times New Roman" w:hAnsi="Times New Roman" w:cs="Times New Roman"/>
                <w:sz w:val="24"/>
                <w:szCs w:val="24"/>
                <w:lang w:val="uk-UA"/>
              </w:rPr>
              <w:t>найпростішого укриття в закладі дошкільної освіти</w:t>
            </w:r>
            <w:r w:rsidRPr="004272BD">
              <w:rPr>
                <w:rFonts w:ascii="Times New Roman" w:hAnsi="Times New Roman" w:cs="Times New Roman"/>
                <w:sz w:val="24"/>
                <w:szCs w:val="24"/>
              </w:rPr>
              <w:t xml:space="preserve"> </w:t>
            </w:r>
            <w:r w:rsidRPr="004272BD">
              <w:rPr>
                <w:rFonts w:ascii="Times New Roman" w:hAnsi="Times New Roman" w:cs="Times New Roman"/>
                <w:sz w:val="24"/>
                <w:szCs w:val="24"/>
                <w:lang w:val="uk-UA"/>
              </w:rPr>
              <w:t xml:space="preserve">забезпечить безпечні умови для перебування, навчання і дозвілля дошкільників </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after="0" w:line="240" w:lineRule="auto"/>
              <w:rPr>
                <w:rFonts w:ascii="Times New Roman" w:eastAsia="Calibri" w:hAnsi="Times New Roman" w:cs="Times New Roman"/>
                <w:sz w:val="24"/>
                <w:szCs w:val="24"/>
                <w:lang w:val="uk-UA"/>
              </w:rPr>
            </w:pPr>
            <w:proofErr w:type="spellStart"/>
            <w:r w:rsidRPr="004272BD">
              <w:rPr>
                <w:rFonts w:ascii="Times New Roman" w:eastAsia="Calibri" w:hAnsi="Times New Roman" w:cs="Times New Roman"/>
                <w:sz w:val="24"/>
                <w:szCs w:val="24"/>
              </w:rPr>
              <w:t>Реалізація</w:t>
            </w:r>
            <w:proofErr w:type="spellEnd"/>
            <w:r w:rsidRPr="004272BD">
              <w:rPr>
                <w:rFonts w:ascii="Times New Roman" w:eastAsia="Calibri" w:hAnsi="Times New Roman" w:cs="Times New Roman"/>
                <w:sz w:val="24"/>
                <w:szCs w:val="24"/>
              </w:rPr>
              <w:t xml:space="preserve"> про</w:t>
            </w:r>
            <w:r w:rsidRPr="004272BD">
              <w:rPr>
                <w:rFonts w:ascii="Times New Roman" w:eastAsia="Calibri" w:hAnsi="Times New Roman" w:cs="Times New Roman"/>
                <w:sz w:val="24"/>
                <w:szCs w:val="24"/>
                <w:lang w:val="uk-UA"/>
              </w:rPr>
              <w:t>є</w:t>
            </w:r>
            <w:proofErr w:type="spellStart"/>
            <w:r w:rsidRPr="004272BD">
              <w:rPr>
                <w:rFonts w:ascii="Times New Roman" w:eastAsia="Calibri" w:hAnsi="Times New Roman" w:cs="Times New Roman"/>
                <w:sz w:val="24"/>
                <w:szCs w:val="24"/>
              </w:rPr>
              <w:t>кту</w:t>
            </w:r>
            <w:proofErr w:type="spellEnd"/>
            <w:r w:rsidRPr="004272BD">
              <w:rPr>
                <w:rFonts w:ascii="Times New Roman" w:eastAsia="Calibri" w:hAnsi="Times New Roman" w:cs="Times New Roman"/>
                <w:sz w:val="24"/>
                <w:szCs w:val="24"/>
              </w:rPr>
              <w:t xml:space="preserve"> </w:t>
            </w:r>
            <w:proofErr w:type="gramStart"/>
            <w:r w:rsidRPr="004272BD">
              <w:rPr>
                <w:rFonts w:ascii="Times New Roman" w:eastAsia="Calibri" w:hAnsi="Times New Roman" w:cs="Times New Roman"/>
                <w:sz w:val="24"/>
                <w:szCs w:val="24"/>
              </w:rPr>
              <w:t xml:space="preserve">дозволить  </w:t>
            </w:r>
            <w:proofErr w:type="spellStart"/>
            <w:r w:rsidRPr="004272BD">
              <w:rPr>
                <w:rFonts w:ascii="Times New Roman" w:eastAsia="Calibri" w:hAnsi="Times New Roman" w:cs="Times New Roman"/>
                <w:sz w:val="24"/>
                <w:szCs w:val="24"/>
              </w:rPr>
              <w:t>забезпечити</w:t>
            </w:r>
            <w:proofErr w:type="spellEnd"/>
            <w:proofErr w:type="gramEnd"/>
            <w:r w:rsidRPr="004272BD">
              <w:rPr>
                <w:rFonts w:ascii="Times New Roman" w:eastAsia="Calibri" w:hAnsi="Times New Roman" w:cs="Times New Roman"/>
                <w:sz w:val="24"/>
                <w:szCs w:val="24"/>
              </w:rPr>
              <w:t xml:space="preserve">  </w:t>
            </w:r>
            <w:r w:rsidRPr="004272BD">
              <w:rPr>
                <w:rFonts w:ascii="Times New Roman" w:eastAsia="Calibri" w:hAnsi="Times New Roman" w:cs="Times New Roman"/>
                <w:sz w:val="24"/>
                <w:szCs w:val="24"/>
                <w:lang w:val="uk-UA"/>
              </w:rPr>
              <w:t>безпечне</w:t>
            </w:r>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перебування</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дошкільнят</w:t>
            </w:r>
            <w:proofErr w:type="spellEnd"/>
            <w:r w:rsidRPr="004272BD">
              <w:rPr>
                <w:rFonts w:ascii="Times New Roman" w:eastAsia="Calibri" w:hAnsi="Times New Roman" w:cs="Times New Roman"/>
                <w:sz w:val="24"/>
                <w:szCs w:val="24"/>
              </w:rPr>
              <w:t xml:space="preserve"> в </w:t>
            </w:r>
            <w:r w:rsidRPr="004272BD">
              <w:rPr>
                <w:rFonts w:ascii="Times New Roman" w:eastAsia="Calibri" w:hAnsi="Times New Roman" w:cs="Times New Roman"/>
                <w:sz w:val="24"/>
                <w:szCs w:val="24"/>
                <w:lang w:val="uk-UA"/>
              </w:rPr>
              <w:t>освітньому закладі та впровадити відвідування закладу в звичному режимі.</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6" w:space="0" w:color="0F0C13"/>
              <w:left w:val="single" w:sz="6" w:space="0" w:color="0F0C13"/>
              <w:bottom w:val="single" w:sz="6" w:space="0" w:color="0F0C13"/>
              <w:right w:val="single" w:sz="6" w:space="0" w:color="0F0C13"/>
            </w:tcBorders>
            <w:tcMar>
              <w:top w:w="0" w:type="dxa"/>
              <w:left w:w="70" w:type="dxa"/>
              <w:bottom w:w="0" w:type="dxa"/>
              <w:right w:w="70" w:type="dxa"/>
            </w:tcMar>
          </w:tcPr>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 Визначення зони для укриття.</w:t>
            </w:r>
          </w:p>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 Виготовлення проектно-кошторисної документації.                                                                                                    </w:t>
            </w:r>
          </w:p>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 Виконання  робіт  згідно проектно-кошторисної документації.                                                                                                                                                                                     </w:t>
            </w:r>
          </w:p>
          <w:p w:rsidR="00C943CF" w:rsidRPr="004272BD" w:rsidRDefault="00C943CF" w:rsidP="000C20E3">
            <w:pPr>
              <w:pStyle w:val="a5"/>
              <w:rPr>
                <w:rFonts w:ascii="Times New Roman" w:hAnsi="Times New Roman"/>
                <w:sz w:val="24"/>
                <w:szCs w:val="24"/>
                <w:lang w:val="uk-UA" w:eastAsia="ru-RU"/>
              </w:rPr>
            </w:pPr>
          </w:p>
        </w:tc>
      </w:tr>
      <w:tr w:rsidR="00C943CF" w:rsidRPr="004272BD" w:rsidTr="00C943CF">
        <w:tc>
          <w:tcPr>
            <w:tcW w:w="2367" w:type="dxa"/>
            <w:tcBorders>
              <w:top w:val="single" w:sz="4" w:space="0" w:color="auto"/>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lastRenderedPageBreak/>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2024 рік</w:t>
            </w:r>
            <w:r w:rsidR="008E5C66">
              <w:rPr>
                <w:b/>
                <w:bCs/>
                <w:color w:val="000000"/>
                <w:lang w:val="uk-UA"/>
              </w:rPr>
              <w:t>.</w:t>
            </w:r>
          </w:p>
        </w:tc>
      </w:tr>
      <w:tr w:rsidR="00C943CF" w:rsidRPr="004272BD" w:rsidTr="00C943CF">
        <w:tc>
          <w:tcPr>
            <w:tcW w:w="2367" w:type="dxa"/>
            <w:vMerge w:val="restart"/>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C943CF" w:rsidRPr="004272BD" w:rsidTr="00C943CF">
        <w:tc>
          <w:tcPr>
            <w:tcW w:w="0" w:type="auto"/>
            <w:vMerge/>
            <w:tcBorders>
              <w:top w:val="nil"/>
              <w:left w:val="single" w:sz="8" w:space="0" w:color="auto"/>
              <w:bottom w:val="single" w:sz="8" w:space="0" w:color="auto"/>
              <w:right w:val="single" w:sz="8" w:space="0" w:color="auto"/>
            </w:tcBorders>
            <w:shd w:val="clear" w:color="auto" w:fill="A8D08D"/>
            <w:vAlign w:val="center"/>
          </w:tcPr>
          <w:p w:rsidR="00C943CF" w:rsidRPr="004272BD" w:rsidRDefault="00C943CF"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7000,00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7000,00</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after="40"/>
              <w:jc w:val="both"/>
              <w:rPr>
                <w:color w:val="000000"/>
                <w:lang w:val="uk-UA"/>
              </w:rPr>
            </w:pPr>
            <w:r w:rsidRPr="004272BD">
              <w:rPr>
                <w:lang w:val="uk-UA"/>
              </w:rPr>
              <w:t>Місцевий бюджет, державний бюджет, спонсорські кошти.</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color w:val="000000"/>
                <w:lang w:val="uk-UA"/>
              </w:rPr>
              <w:t>Гайсинська міська рада, відділ освіти, партнери, ГО</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rPr>
            </w:pPr>
          </w:p>
        </w:tc>
      </w:tr>
    </w:tbl>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89</w:t>
      </w:r>
    </w:p>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456"/>
        <w:gridCol w:w="1110"/>
        <w:gridCol w:w="1246"/>
        <w:gridCol w:w="3167"/>
      </w:tblGrid>
      <w:tr w:rsidR="00C943CF" w:rsidRPr="004272BD" w:rsidTr="00C943CF">
        <w:trPr>
          <w:trHeight w:val="411"/>
        </w:trPr>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spacing w:before="40" w:after="40" w:line="240" w:lineRule="auto"/>
              <w:outlineLvl w:val="5"/>
              <w:rPr>
                <w:rFonts w:ascii="Times New Roman" w:eastAsia="Calibri" w:hAnsi="Times New Roman" w:cs="Times New Roman"/>
                <w:b/>
                <w:bCs/>
                <w:color w:val="000000"/>
                <w:sz w:val="24"/>
                <w:szCs w:val="24"/>
              </w:rPr>
            </w:pPr>
            <w:r w:rsidRPr="004272BD">
              <w:rPr>
                <w:rFonts w:ascii="Times New Roman" w:eastAsia="Calibri" w:hAnsi="Times New Roman" w:cs="Times New Roman"/>
                <w:b/>
                <w:bCs/>
                <w:color w:val="000000"/>
                <w:sz w:val="24"/>
                <w:szCs w:val="24"/>
              </w:rPr>
              <w:t xml:space="preserve">Номер і </w:t>
            </w:r>
            <w:proofErr w:type="spellStart"/>
            <w:r w:rsidRPr="004272BD">
              <w:rPr>
                <w:rFonts w:ascii="Times New Roman" w:eastAsia="Calibri" w:hAnsi="Times New Roman" w:cs="Times New Roman"/>
                <w:b/>
                <w:bCs/>
                <w:color w:val="000000"/>
                <w:sz w:val="24"/>
                <w:szCs w:val="24"/>
              </w:rPr>
              <w:t>назва</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завдання</w:t>
            </w:r>
            <w:proofErr w:type="spellEnd"/>
            <w:r w:rsidRPr="004272BD">
              <w:rPr>
                <w:rFonts w:ascii="Times New Roman" w:eastAsia="Calibri" w:hAnsi="Times New Roman" w:cs="Times New Roman"/>
                <w:b/>
                <w:bCs/>
                <w:color w:val="000000"/>
                <w:sz w:val="24"/>
                <w:szCs w:val="24"/>
              </w:rPr>
              <w:t>:</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CF" w:rsidRPr="004272BD" w:rsidRDefault="00C943CF" w:rsidP="000C20E3">
            <w:pPr>
              <w:keepNext/>
              <w:spacing w:after="160" w:line="240" w:lineRule="auto"/>
              <w:jc w:val="both"/>
              <w:rPr>
                <w:rFonts w:ascii="Times New Roman" w:hAnsi="Times New Roman" w:cs="Times New Roman"/>
                <w:b/>
                <w:sz w:val="24"/>
                <w:szCs w:val="24"/>
              </w:rPr>
            </w:pPr>
            <w:r w:rsidRPr="004272BD">
              <w:rPr>
                <w:rFonts w:ascii="Times New Roman" w:hAnsi="Times New Roman" w:cs="Times New Roman"/>
                <w:bCs/>
                <w:sz w:val="24"/>
                <w:szCs w:val="24"/>
              </w:rPr>
              <w:t>3.1.</w:t>
            </w:r>
            <w:proofErr w:type="gramStart"/>
            <w:r w:rsidRPr="004272BD">
              <w:rPr>
                <w:rFonts w:ascii="Times New Roman" w:hAnsi="Times New Roman" w:cs="Times New Roman"/>
                <w:bCs/>
                <w:sz w:val="24"/>
                <w:szCs w:val="24"/>
              </w:rPr>
              <w:t>2.Облаштування</w:t>
            </w:r>
            <w:proofErr w:type="gram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укриттів</w:t>
            </w:r>
            <w:proofErr w:type="spellEnd"/>
            <w:r w:rsidRPr="004272BD">
              <w:rPr>
                <w:rFonts w:ascii="Times New Roman" w:hAnsi="Times New Roman" w:cs="Times New Roman"/>
                <w:bCs/>
                <w:sz w:val="24"/>
                <w:szCs w:val="24"/>
              </w:rPr>
              <w:t xml:space="preserve"> та </w:t>
            </w:r>
            <w:proofErr w:type="spellStart"/>
            <w:r w:rsidRPr="004272BD">
              <w:rPr>
                <w:rFonts w:ascii="Times New Roman" w:hAnsi="Times New Roman" w:cs="Times New Roman"/>
                <w:bCs/>
                <w:sz w:val="24"/>
                <w:szCs w:val="24"/>
              </w:rPr>
              <w:t>харчоблоків</w:t>
            </w:r>
            <w:proofErr w:type="spellEnd"/>
            <w:r w:rsidRPr="004272BD">
              <w:rPr>
                <w:rFonts w:ascii="Times New Roman" w:hAnsi="Times New Roman" w:cs="Times New Roman"/>
                <w:bCs/>
                <w:sz w:val="24"/>
                <w:szCs w:val="24"/>
              </w:rPr>
              <w:t xml:space="preserve"> на </w:t>
            </w:r>
            <w:proofErr w:type="spellStart"/>
            <w:r w:rsidRPr="004272BD">
              <w:rPr>
                <w:rFonts w:ascii="Times New Roman" w:hAnsi="Times New Roman" w:cs="Times New Roman"/>
                <w:bCs/>
                <w:sz w:val="24"/>
                <w:szCs w:val="24"/>
              </w:rPr>
              <w:t>території</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навчальних</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закладів</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громади</w:t>
            </w:r>
            <w:proofErr w:type="spellEnd"/>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spacing w:before="40" w:after="40" w:line="240" w:lineRule="auto"/>
              <w:rPr>
                <w:rFonts w:ascii="Times New Roman" w:eastAsia="Calibri" w:hAnsi="Times New Roman" w:cs="Times New Roman"/>
                <w:color w:val="000000"/>
                <w:sz w:val="24"/>
                <w:szCs w:val="24"/>
              </w:rPr>
            </w:pPr>
            <w:proofErr w:type="spellStart"/>
            <w:r w:rsidRPr="004272BD">
              <w:rPr>
                <w:rFonts w:ascii="Times New Roman" w:eastAsia="Calibri" w:hAnsi="Times New Roman" w:cs="Times New Roman"/>
                <w:b/>
                <w:bCs/>
                <w:color w:val="000000"/>
                <w:sz w:val="24"/>
                <w:szCs w:val="24"/>
              </w:rPr>
              <w:t>Назва</w:t>
            </w:r>
            <w:proofErr w:type="spellEnd"/>
            <w:r w:rsidRPr="004272BD">
              <w:rPr>
                <w:rFonts w:ascii="Times New Roman" w:eastAsia="Calibri" w:hAnsi="Times New Roman" w:cs="Times New Roman"/>
                <w:b/>
                <w:bCs/>
                <w:color w:val="000000"/>
                <w:sz w:val="24"/>
                <w:szCs w:val="24"/>
              </w:rPr>
              <w:t xml:space="preserve">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before="40" w:after="40" w:line="240" w:lineRule="auto"/>
              <w:jc w:val="both"/>
              <w:rPr>
                <w:rFonts w:ascii="Times New Roman" w:eastAsia="Calibri" w:hAnsi="Times New Roman" w:cs="Times New Roman"/>
                <w:b/>
                <w:bCs/>
                <w:color w:val="000000"/>
                <w:sz w:val="24"/>
                <w:szCs w:val="24"/>
              </w:rPr>
            </w:pPr>
            <w:proofErr w:type="spellStart"/>
            <w:r w:rsidRPr="004272BD">
              <w:rPr>
                <w:rFonts w:ascii="Times New Roman" w:hAnsi="Times New Roman" w:cs="Times New Roman"/>
                <w:b/>
                <w:bCs/>
                <w:color w:val="000000"/>
                <w:sz w:val="24"/>
                <w:szCs w:val="24"/>
                <w:shd w:val="clear" w:color="auto" w:fill="FFFFFF"/>
              </w:rPr>
              <w:t>Нове</w:t>
            </w:r>
            <w:proofErr w:type="spellEnd"/>
            <w:r w:rsidRPr="004272BD">
              <w:rPr>
                <w:rFonts w:ascii="Times New Roman" w:hAnsi="Times New Roman" w:cs="Times New Roman"/>
                <w:b/>
                <w:bCs/>
                <w:color w:val="000000"/>
                <w:sz w:val="24"/>
                <w:szCs w:val="24"/>
                <w:shd w:val="clear" w:color="auto" w:fill="FFFFFF"/>
              </w:rPr>
              <w:t xml:space="preserve"> </w:t>
            </w:r>
            <w:proofErr w:type="spellStart"/>
            <w:r w:rsidRPr="004272BD">
              <w:rPr>
                <w:rFonts w:ascii="Times New Roman" w:hAnsi="Times New Roman" w:cs="Times New Roman"/>
                <w:b/>
                <w:bCs/>
                <w:color w:val="000000"/>
                <w:sz w:val="24"/>
                <w:szCs w:val="24"/>
                <w:shd w:val="clear" w:color="auto" w:fill="FFFFFF"/>
              </w:rPr>
              <w:t>будівництво</w:t>
            </w:r>
            <w:proofErr w:type="spellEnd"/>
            <w:r w:rsidRPr="004272BD">
              <w:rPr>
                <w:rFonts w:ascii="Times New Roman" w:hAnsi="Times New Roman" w:cs="Times New Roman"/>
                <w:b/>
                <w:bCs/>
                <w:color w:val="000000"/>
                <w:sz w:val="24"/>
                <w:szCs w:val="24"/>
                <w:shd w:val="clear" w:color="auto" w:fill="FFFFFF"/>
              </w:rPr>
              <w:t xml:space="preserve"> </w:t>
            </w:r>
            <w:proofErr w:type="spellStart"/>
            <w:r w:rsidRPr="004272BD">
              <w:rPr>
                <w:rFonts w:ascii="Times New Roman" w:hAnsi="Times New Roman" w:cs="Times New Roman"/>
                <w:b/>
                <w:bCs/>
                <w:color w:val="000000"/>
                <w:sz w:val="24"/>
                <w:szCs w:val="24"/>
                <w:shd w:val="clear" w:color="auto" w:fill="FFFFFF"/>
              </w:rPr>
              <w:t>захисної</w:t>
            </w:r>
            <w:proofErr w:type="spellEnd"/>
            <w:r w:rsidRPr="004272BD">
              <w:rPr>
                <w:rFonts w:ascii="Times New Roman" w:hAnsi="Times New Roman" w:cs="Times New Roman"/>
                <w:b/>
                <w:bCs/>
                <w:color w:val="000000"/>
                <w:sz w:val="24"/>
                <w:szCs w:val="24"/>
                <w:shd w:val="clear" w:color="auto" w:fill="FFFFFF"/>
              </w:rPr>
              <w:t xml:space="preserve"> </w:t>
            </w:r>
            <w:proofErr w:type="spellStart"/>
            <w:r w:rsidRPr="004272BD">
              <w:rPr>
                <w:rFonts w:ascii="Times New Roman" w:hAnsi="Times New Roman" w:cs="Times New Roman"/>
                <w:b/>
                <w:bCs/>
                <w:color w:val="000000"/>
                <w:sz w:val="24"/>
                <w:szCs w:val="24"/>
                <w:shd w:val="clear" w:color="auto" w:fill="FFFFFF"/>
              </w:rPr>
              <w:t>споруди</w:t>
            </w:r>
            <w:proofErr w:type="spellEnd"/>
            <w:r w:rsidRPr="004272BD">
              <w:rPr>
                <w:rFonts w:ascii="Times New Roman" w:hAnsi="Times New Roman" w:cs="Times New Roman"/>
                <w:b/>
                <w:bCs/>
                <w:color w:val="000000"/>
                <w:sz w:val="24"/>
                <w:szCs w:val="24"/>
                <w:shd w:val="clear" w:color="auto" w:fill="FFFFFF"/>
              </w:rPr>
              <w:t xml:space="preserve"> (</w:t>
            </w:r>
            <w:proofErr w:type="spellStart"/>
            <w:r w:rsidRPr="004272BD">
              <w:rPr>
                <w:rFonts w:ascii="Times New Roman" w:hAnsi="Times New Roman" w:cs="Times New Roman"/>
                <w:b/>
                <w:bCs/>
                <w:color w:val="000000"/>
                <w:sz w:val="24"/>
                <w:szCs w:val="24"/>
                <w:shd w:val="clear" w:color="auto" w:fill="FFFFFF"/>
              </w:rPr>
              <w:t>найпростіше</w:t>
            </w:r>
            <w:proofErr w:type="spellEnd"/>
            <w:r w:rsidRPr="004272BD">
              <w:rPr>
                <w:rFonts w:ascii="Times New Roman" w:hAnsi="Times New Roman" w:cs="Times New Roman"/>
                <w:b/>
                <w:bCs/>
                <w:color w:val="000000"/>
                <w:sz w:val="24"/>
                <w:szCs w:val="24"/>
                <w:shd w:val="clear" w:color="auto" w:fill="FFFFFF"/>
              </w:rPr>
              <w:t xml:space="preserve"> </w:t>
            </w:r>
            <w:proofErr w:type="spellStart"/>
            <w:r w:rsidRPr="004272BD">
              <w:rPr>
                <w:rFonts w:ascii="Times New Roman" w:hAnsi="Times New Roman" w:cs="Times New Roman"/>
                <w:b/>
                <w:bCs/>
                <w:color w:val="000000"/>
                <w:sz w:val="24"/>
                <w:szCs w:val="24"/>
                <w:shd w:val="clear" w:color="auto" w:fill="FFFFFF"/>
              </w:rPr>
              <w:t>укриття</w:t>
            </w:r>
            <w:proofErr w:type="spellEnd"/>
            <w:r w:rsidRPr="004272BD">
              <w:rPr>
                <w:rFonts w:ascii="Times New Roman" w:hAnsi="Times New Roman" w:cs="Times New Roman"/>
                <w:b/>
                <w:bCs/>
                <w:color w:val="000000"/>
                <w:sz w:val="24"/>
                <w:szCs w:val="24"/>
                <w:shd w:val="clear" w:color="auto" w:fill="FFFFFF"/>
              </w:rPr>
              <w:t xml:space="preserve">) заклад </w:t>
            </w:r>
            <w:proofErr w:type="spellStart"/>
            <w:r w:rsidRPr="004272BD">
              <w:rPr>
                <w:rFonts w:ascii="Times New Roman" w:hAnsi="Times New Roman" w:cs="Times New Roman"/>
                <w:b/>
                <w:bCs/>
                <w:color w:val="000000"/>
                <w:sz w:val="24"/>
                <w:szCs w:val="24"/>
                <w:shd w:val="clear" w:color="auto" w:fill="FFFFFF"/>
              </w:rPr>
              <w:t>дошкільної</w:t>
            </w:r>
            <w:proofErr w:type="spellEnd"/>
            <w:r w:rsidRPr="004272BD">
              <w:rPr>
                <w:rFonts w:ascii="Times New Roman" w:hAnsi="Times New Roman" w:cs="Times New Roman"/>
                <w:b/>
                <w:bCs/>
                <w:color w:val="000000"/>
                <w:sz w:val="24"/>
                <w:szCs w:val="24"/>
                <w:shd w:val="clear" w:color="auto" w:fill="FFFFFF"/>
              </w:rPr>
              <w:t xml:space="preserve"> </w:t>
            </w:r>
            <w:proofErr w:type="spellStart"/>
            <w:r w:rsidRPr="004272BD">
              <w:rPr>
                <w:rFonts w:ascii="Times New Roman" w:hAnsi="Times New Roman" w:cs="Times New Roman"/>
                <w:b/>
                <w:bCs/>
                <w:color w:val="000000"/>
                <w:sz w:val="24"/>
                <w:szCs w:val="24"/>
                <w:shd w:val="clear" w:color="auto" w:fill="FFFFFF"/>
              </w:rPr>
              <w:t>освіти</w:t>
            </w:r>
            <w:proofErr w:type="spellEnd"/>
            <w:r w:rsidRPr="004272BD">
              <w:rPr>
                <w:rFonts w:ascii="Times New Roman" w:hAnsi="Times New Roman" w:cs="Times New Roman"/>
                <w:b/>
                <w:bCs/>
                <w:color w:val="000000"/>
                <w:sz w:val="24"/>
                <w:szCs w:val="24"/>
                <w:shd w:val="clear" w:color="auto" w:fill="FFFFFF"/>
              </w:rPr>
              <w:t xml:space="preserve"> «</w:t>
            </w:r>
            <w:proofErr w:type="spellStart"/>
            <w:r w:rsidRPr="004272BD">
              <w:rPr>
                <w:rFonts w:ascii="Times New Roman" w:hAnsi="Times New Roman" w:cs="Times New Roman"/>
                <w:b/>
                <w:bCs/>
                <w:color w:val="000000"/>
                <w:sz w:val="24"/>
                <w:szCs w:val="24"/>
                <w:shd w:val="clear" w:color="auto" w:fill="FFFFFF"/>
              </w:rPr>
              <w:t>Вербиченька</w:t>
            </w:r>
            <w:proofErr w:type="spellEnd"/>
            <w:r w:rsidRPr="004272BD">
              <w:rPr>
                <w:rFonts w:ascii="Times New Roman" w:hAnsi="Times New Roman" w:cs="Times New Roman"/>
                <w:b/>
                <w:bCs/>
                <w:color w:val="000000"/>
                <w:sz w:val="24"/>
                <w:szCs w:val="24"/>
                <w:shd w:val="clear" w:color="auto" w:fill="FFFFFF"/>
              </w:rPr>
              <w:t xml:space="preserve">» с. Куна </w:t>
            </w:r>
            <w:proofErr w:type="spellStart"/>
            <w:r w:rsidRPr="004272BD">
              <w:rPr>
                <w:rFonts w:ascii="Times New Roman" w:hAnsi="Times New Roman" w:cs="Times New Roman"/>
                <w:b/>
                <w:bCs/>
                <w:color w:val="000000"/>
                <w:sz w:val="24"/>
                <w:szCs w:val="24"/>
                <w:shd w:val="clear" w:color="auto" w:fill="FFFFFF"/>
              </w:rPr>
              <w:t>Гайсинської</w:t>
            </w:r>
            <w:proofErr w:type="spellEnd"/>
            <w:r w:rsidRPr="004272BD">
              <w:rPr>
                <w:rFonts w:ascii="Times New Roman" w:hAnsi="Times New Roman" w:cs="Times New Roman"/>
                <w:b/>
                <w:bCs/>
                <w:color w:val="000000"/>
                <w:sz w:val="24"/>
                <w:szCs w:val="24"/>
                <w:shd w:val="clear" w:color="auto" w:fill="FFFFFF"/>
              </w:rPr>
              <w:t xml:space="preserve"> </w:t>
            </w:r>
            <w:proofErr w:type="spellStart"/>
            <w:r w:rsidRPr="004272BD">
              <w:rPr>
                <w:rFonts w:ascii="Times New Roman" w:hAnsi="Times New Roman" w:cs="Times New Roman"/>
                <w:b/>
                <w:bCs/>
                <w:color w:val="000000"/>
                <w:sz w:val="24"/>
                <w:szCs w:val="24"/>
                <w:shd w:val="clear" w:color="auto" w:fill="FFFFFF"/>
              </w:rPr>
              <w:t>міської</w:t>
            </w:r>
            <w:proofErr w:type="spellEnd"/>
            <w:r w:rsidRPr="004272BD">
              <w:rPr>
                <w:rFonts w:ascii="Times New Roman" w:hAnsi="Times New Roman" w:cs="Times New Roman"/>
                <w:b/>
                <w:bCs/>
                <w:color w:val="000000"/>
                <w:sz w:val="24"/>
                <w:szCs w:val="24"/>
                <w:shd w:val="clear" w:color="auto" w:fill="FFFFFF"/>
              </w:rPr>
              <w:t xml:space="preserve"> ради» </w:t>
            </w:r>
            <w:proofErr w:type="spellStart"/>
            <w:r w:rsidRPr="004272BD">
              <w:rPr>
                <w:rFonts w:ascii="Times New Roman" w:hAnsi="Times New Roman" w:cs="Times New Roman"/>
                <w:b/>
                <w:bCs/>
                <w:color w:val="000000"/>
                <w:sz w:val="24"/>
                <w:szCs w:val="24"/>
                <w:shd w:val="clear" w:color="auto" w:fill="FFFFFF"/>
              </w:rPr>
              <w:t>Вінницької</w:t>
            </w:r>
            <w:proofErr w:type="spellEnd"/>
            <w:r w:rsidRPr="004272BD">
              <w:rPr>
                <w:rFonts w:ascii="Times New Roman" w:hAnsi="Times New Roman" w:cs="Times New Roman"/>
                <w:b/>
                <w:bCs/>
                <w:color w:val="000000"/>
                <w:sz w:val="24"/>
                <w:szCs w:val="24"/>
                <w:shd w:val="clear" w:color="auto" w:fill="FFFFFF"/>
              </w:rPr>
              <w:t xml:space="preserve"> </w:t>
            </w:r>
            <w:proofErr w:type="spellStart"/>
            <w:r w:rsidRPr="004272BD">
              <w:rPr>
                <w:rFonts w:ascii="Times New Roman" w:hAnsi="Times New Roman" w:cs="Times New Roman"/>
                <w:b/>
                <w:bCs/>
                <w:color w:val="000000"/>
                <w:sz w:val="24"/>
                <w:szCs w:val="24"/>
                <w:shd w:val="clear" w:color="auto" w:fill="FFFFFF"/>
              </w:rPr>
              <w:t>області</w:t>
            </w:r>
            <w:proofErr w:type="spellEnd"/>
            <w:r w:rsidRPr="004272BD">
              <w:rPr>
                <w:rFonts w:ascii="Times New Roman" w:hAnsi="Times New Roman" w:cs="Times New Roman"/>
                <w:b/>
                <w:bCs/>
                <w:color w:val="000000"/>
                <w:sz w:val="24"/>
                <w:szCs w:val="24"/>
                <w:shd w:val="clear" w:color="auto" w:fill="FFFFFF"/>
              </w:rPr>
              <w:t xml:space="preserve"> </w:t>
            </w:r>
            <w:proofErr w:type="spellStart"/>
            <w:r w:rsidRPr="004272BD">
              <w:rPr>
                <w:rFonts w:ascii="Times New Roman" w:hAnsi="Times New Roman" w:cs="Times New Roman"/>
                <w:b/>
                <w:bCs/>
                <w:color w:val="000000"/>
                <w:sz w:val="24"/>
                <w:szCs w:val="24"/>
                <w:shd w:val="clear" w:color="auto" w:fill="FFFFFF"/>
              </w:rPr>
              <w:t>Гайсинського</w:t>
            </w:r>
            <w:proofErr w:type="spellEnd"/>
            <w:r w:rsidRPr="004272BD">
              <w:rPr>
                <w:rFonts w:ascii="Times New Roman" w:hAnsi="Times New Roman" w:cs="Times New Roman"/>
                <w:b/>
                <w:bCs/>
                <w:color w:val="000000"/>
                <w:sz w:val="24"/>
                <w:szCs w:val="24"/>
                <w:shd w:val="clear" w:color="auto" w:fill="FFFFFF"/>
              </w:rPr>
              <w:t xml:space="preserve"> району, с. Куна </w:t>
            </w:r>
            <w:proofErr w:type="spellStart"/>
            <w:r w:rsidRPr="004272BD">
              <w:rPr>
                <w:rFonts w:ascii="Times New Roman" w:hAnsi="Times New Roman" w:cs="Times New Roman"/>
                <w:b/>
                <w:bCs/>
                <w:color w:val="000000"/>
                <w:sz w:val="24"/>
                <w:szCs w:val="24"/>
                <w:shd w:val="clear" w:color="auto" w:fill="FFFFFF"/>
              </w:rPr>
              <w:t>вул</w:t>
            </w:r>
            <w:proofErr w:type="spellEnd"/>
            <w:r w:rsidRPr="004272BD">
              <w:rPr>
                <w:rFonts w:ascii="Times New Roman" w:hAnsi="Times New Roman" w:cs="Times New Roman"/>
                <w:b/>
                <w:bCs/>
                <w:color w:val="000000"/>
                <w:sz w:val="24"/>
                <w:szCs w:val="24"/>
                <w:shd w:val="clear" w:color="auto" w:fill="FFFFFF"/>
              </w:rPr>
              <w:t xml:space="preserve">. </w:t>
            </w:r>
            <w:proofErr w:type="spellStart"/>
            <w:r w:rsidRPr="004272BD">
              <w:rPr>
                <w:rFonts w:ascii="Times New Roman" w:hAnsi="Times New Roman" w:cs="Times New Roman"/>
                <w:b/>
                <w:bCs/>
                <w:color w:val="000000"/>
                <w:sz w:val="24"/>
                <w:szCs w:val="24"/>
                <w:shd w:val="clear" w:color="auto" w:fill="FFFFFF"/>
              </w:rPr>
              <w:t>Першотравнева</w:t>
            </w:r>
            <w:proofErr w:type="spellEnd"/>
            <w:r w:rsidRPr="004272BD">
              <w:rPr>
                <w:rFonts w:ascii="Times New Roman" w:hAnsi="Times New Roman" w:cs="Times New Roman"/>
                <w:b/>
                <w:bCs/>
                <w:color w:val="000000"/>
                <w:sz w:val="24"/>
                <w:szCs w:val="24"/>
                <w:shd w:val="clear" w:color="auto" w:fill="FFFFFF"/>
              </w:rPr>
              <w:t>, 39.</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spacing w:before="40" w:after="40" w:line="240" w:lineRule="auto"/>
              <w:rPr>
                <w:rFonts w:ascii="Times New Roman" w:eastAsia="Calibri" w:hAnsi="Times New Roman" w:cs="Times New Roman"/>
                <w:color w:val="000000"/>
                <w:sz w:val="24"/>
                <w:szCs w:val="24"/>
              </w:rPr>
            </w:pPr>
            <w:proofErr w:type="spellStart"/>
            <w:r w:rsidRPr="004272BD">
              <w:rPr>
                <w:rFonts w:ascii="Times New Roman" w:eastAsia="Calibri" w:hAnsi="Times New Roman" w:cs="Times New Roman"/>
                <w:b/>
                <w:bCs/>
                <w:color w:val="000000"/>
                <w:sz w:val="24"/>
                <w:szCs w:val="24"/>
              </w:rPr>
              <w:t>Цілі</w:t>
            </w:r>
            <w:proofErr w:type="spellEnd"/>
            <w:r w:rsidRPr="004272BD">
              <w:rPr>
                <w:rFonts w:ascii="Times New Roman" w:eastAsia="Calibri" w:hAnsi="Times New Roman" w:cs="Times New Roman"/>
                <w:b/>
                <w:bCs/>
                <w:color w:val="000000"/>
                <w:sz w:val="24"/>
                <w:szCs w:val="24"/>
              </w:rPr>
              <w:t xml:space="preserve">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autoSpaceDE w:val="0"/>
              <w:autoSpaceDN w:val="0"/>
              <w:adjustRightInd w:val="0"/>
              <w:spacing w:line="240" w:lineRule="auto"/>
              <w:jc w:val="both"/>
              <w:rPr>
                <w:rFonts w:ascii="Times New Roman" w:eastAsia="Calibri" w:hAnsi="Times New Roman" w:cs="Times New Roman"/>
                <w:color w:val="000000"/>
                <w:sz w:val="24"/>
                <w:szCs w:val="24"/>
              </w:rPr>
            </w:pPr>
            <w:proofErr w:type="spellStart"/>
            <w:r w:rsidRPr="004272BD">
              <w:rPr>
                <w:rFonts w:ascii="Times New Roman" w:eastAsia="Calibri" w:hAnsi="Times New Roman" w:cs="Times New Roman"/>
                <w:color w:val="000000"/>
                <w:sz w:val="24"/>
                <w:szCs w:val="24"/>
              </w:rPr>
              <w:t>Забезпечення</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безпечного</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перебування</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вихованців</w:t>
            </w:r>
            <w:proofErr w:type="spellEnd"/>
            <w:r w:rsidRPr="004272BD">
              <w:rPr>
                <w:rFonts w:ascii="Times New Roman" w:eastAsia="Calibri" w:hAnsi="Times New Roman" w:cs="Times New Roman"/>
                <w:color w:val="000000"/>
                <w:sz w:val="24"/>
                <w:szCs w:val="24"/>
              </w:rPr>
              <w:t xml:space="preserve">, шляхом </w:t>
            </w:r>
            <w:proofErr w:type="spellStart"/>
            <w:r w:rsidRPr="004272BD">
              <w:rPr>
                <w:rFonts w:ascii="Times New Roman" w:eastAsia="Calibri" w:hAnsi="Times New Roman" w:cs="Times New Roman"/>
                <w:color w:val="000000"/>
                <w:sz w:val="24"/>
                <w:szCs w:val="24"/>
              </w:rPr>
              <w:t>встановлення</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найпростішого</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укриття</w:t>
            </w:r>
            <w:proofErr w:type="spellEnd"/>
            <w:r w:rsidRPr="004272BD">
              <w:rPr>
                <w:rFonts w:ascii="Times New Roman" w:eastAsia="Calibri" w:hAnsi="Times New Roman" w:cs="Times New Roman"/>
                <w:color w:val="000000"/>
                <w:sz w:val="24"/>
                <w:szCs w:val="24"/>
              </w:rPr>
              <w:t xml:space="preserve">» в </w:t>
            </w:r>
            <w:proofErr w:type="spellStart"/>
            <w:r w:rsidRPr="004272BD">
              <w:rPr>
                <w:rFonts w:ascii="Times New Roman" w:eastAsia="Calibri" w:hAnsi="Times New Roman" w:cs="Times New Roman"/>
                <w:color w:val="000000"/>
                <w:sz w:val="24"/>
                <w:szCs w:val="24"/>
              </w:rPr>
              <w:t>даному</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закладі</w:t>
            </w:r>
            <w:proofErr w:type="spellEnd"/>
            <w:r w:rsidRPr="004272BD">
              <w:rPr>
                <w:rFonts w:ascii="Times New Roman" w:eastAsia="Calibri" w:hAnsi="Times New Roman" w:cs="Times New Roman"/>
                <w:color w:val="000000"/>
                <w:sz w:val="24"/>
                <w:szCs w:val="24"/>
              </w:rPr>
              <w:t>.</w:t>
            </w:r>
          </w:p>
        </w:tc>
      </w:tr>
      <w:tr w:rsidR="00C943CF" w:rsidRPr="004272BD" w:rsidTr="00C943CF">
        <w:trPr>
          <w:trHeight w:val="566"/>
        </w:trPr>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spacing w:before="40" w:after="40" w:line="240" w:lineRule="auto"/>
              <w:rPr>
                <w:rFonts w:ascii="Times New Roman" w:eastAsia="Calibri" w:hAnsi="Times New Roman" w:cs="Times New Roman"/>
                <w:color w:val="000000"/>
                <w:sz w:val="24"/>
                <w:szCs w:val="24"/>
              </w:rPr>
            </w:pPr>
            <w:proofErr w:type="spellStart"/>
            <w:r w:rsidRPr="004272BD">
              <w:rPr>
                <w:rFonts w:ascii="Times New Roman" w:eastAsia="Calibri" w:hAnsi="Times New Roman" w:cs="Times New Roman"/>
                <w:b/>
                <w:bCs/>
                <w:color w:val="000000"/>
                <w:sz w:val="24"/>
                <w:szCs w:val="24"/>
              </w:rPr>
              <w:t>Територія</w:t>
            </w:r>
            <w:proofErr w:type="spellEnd"/>
            <w:r w:rsidRPr="004272BD">
              <w:rPr>
                <w:rFonts w:ascii="Times New Roman" w:eastAsia="Calibri" w:hAnsi="Times New Roman" w:cs="Times New Roman"/>
                <w:b/>
                <w:bCs/>
                <w:color w:val="000000"/>
                <w:sz w:val="24"/>
                <w:szCs w:val="24"/>
              </w:rPr>
              <w:t xml:space="preserve"> </w:t>
            </w:r>
            <w:proofErr w:type="gramStart"/>
            <w:r w:rsidRPr="004272BD">
              <w:rPr>
                <w:rFonts w:ascii="Times New Roman" w:eastAsia="Calibri" w:hAnsi="Times New Roman" w:cs="Times New Roman"/>
                <w:b/>
                <w:bCs/>
                <w:color w:val="000000"/>
                <w:sz w:val="24"/>
                <w:szCs w:val="24"/>
              </w:rPr>
              <w:t>на яку</w:t>
            </w:r>
            <w:proofErr w:type="gram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проєктт</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матиме</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вплив</w:t>
            </w:r>
            <w:proofErr w:type="spellEnd"/>
            <w:r w:rsidRPr="004272BD">
              <w:rPr>
                <w:rFonts w:ascii="Times New Roman" w:eastAsia="Calibri" w:hAnsi="Times New Roman" w:cs="Times New Roman"/>
                <w:b/>
                <w:bCs/>
                <w:color w:val="000000"/>
                <w:sz w:val="24"/>
                <w:szCs w:val="24"/>
              </w:rPr>
              <w:t>:</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before="40" w:after="40" w:line="240" w:lineRule="auto"/>
              <w:jc w:val="both"/>
              <w:rPr>
                <w:rFonts w:ascii="Times New Roman" w:eastAsia="Calibri" w:hAnsi="Times New Roman" w:cs="Times New Roman"/>
                <w:color w:val="000000"/>
                <w:sz w:val="24"/>
                <w:szCs w:val="24"/>
              </w:rPr>
            </w:pPr>
            <w:r w:rsidRPr="004272BD">
              <w:rPr>
                <w:rFonts w:ascii="Times New Roman" w:eastAsia="Calibri" w:hAnsi="Times New Roman" w:cs="Times New Roman"/>
                <w:color w:val="000000"/>
                <w:sz w:val="24"/>
                <w:szCs w:val="24"/>
              </w:rPr>
              <w:t xml:space="preserve">Заклад </w:t>
            </w:r>
            <w:proofErr w:type="spellStart"/>
            <w:r w:rsidRPr="004272BD">
              <w:rPr>
                <w:rFonts w:ascii="Times New Roman" w:eastAsia="Calibri" w:hAnsi="Times New Roman" w:cs="Times New Roman"/>
                <w:color w:val="000000"/>
                <w:sz w:val="24"/>
                <w:szCs w:val="24"/>
              </w:rPr>
              <w:t>дошкільної</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освіти</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Вербиченька</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с.Куна</w:t>
            </w:r>
            <w:proofErr w:type="spellEnd"/>
            <w:r w:rsidRPr="004272BD">
              <w:rPr>
                <w:rFonts w:ascii="Times New Roman" w:eastAsia="Calibri" w:hAnsi="Times New Roman" w:cs="Times New Roman"/>
                <w:color w:val="000000"/>
                <w:sz w:val="24"/>
                <w:szCs w:val="24"/>
              </w:rPr>
              <w:t>.</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spacing w:before="40" w:after="40" w:line="240" w:lineRule="auto"/>
              <w:rPr>
                <w:rFonts w:ascii="Times New Roman" w:eastAsia="Calibri" w:hAnsi="Times New Roman" w:cs="Times New Roman"/>
                <w:color w:val="000000"/>
                <w:sz w:val="24"/>
                <w:szCs w:val="24"/>
              </w:rPr>
            </w:pPr>
            <w:proofErr w:type="spellStart"/>
            <w:r w:rsidRPr="004272BD">
              <w:rPr>
                <w:rFonts w:ascii="Times New Roman" w:eastAsia="Calibri" w:hAnsi="Times New Roman" w:cs="Times New Roman"/>
                <w:b/>
                <w:bCs/>
                <w:color w:val="000000"/>
                <w:sz w:val="24"/>
                <w:szCs w:val="24"/>
              </w:rPr>
              <w:t>Орієнтовна</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кількість</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отримувачів</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autoSpaceDE w:val="0"/>
              <w:autoSpaceDN w:val="0"/>
              <w:adjustRightInd w:val="0"/>
              <w:spacing w:line="240" w:lineRule="auto"/>
              <w:jc w:val="both"/>
              <w:rPr>
                <w:rFonts w:ascii="Times New Roman" w:eastAsia="Calibri" w:hAnsi="Times New Roman" w:cs="Times New Roman"/>
                <w:color w:val="000000"/>
                <w:sz w:val="24"/>
                <w:szCs w:val="24"/>
              </w:rPr>
            </w:pPr>
            <w:r w:rsidRPr="004272BD">
              <w:rPr>
                <w:rFonts w:ascii="Times New Roman" w:eastAsia="Calibri" w:hAnsi="Times New Roman" w:cs="Times New Roman"/>
                <w:color w:val="000000"/>
                <w:sz w:val="24"/>
                <w:szCs w:val="24"/>
              </w:rPr>
              <w:t xml:space="preserve">45 вихованців,10 </w:t>
            </w:r>
            <w:proofErr w:type="spellStart"/>
            <w:r w:rsidRPr="004272BD">
              <w:rPr>
                <w:rFonts w:ascii="Times New Roman" w:eastAsia="Calibri" w:hAnsi="Times New Roman" w:cs="Times New Roman"/>
                <w:color w:val="000000"/>
                <w:sz w:val="24"/>
                <w:szCs w:val="24"/>
              </w:rPr>
              <w:t>працівників</w:t>
            </w:r>
            <w:proofErr w:type="spellEnd"/>
            <w:r w:rsidRPr="004272BD">
              <w:rPr>
                <w:rFonts w:ascii="Times New Roman" w:eastAsia="Calibri" w:hAnsi="Times New Roman" w:cs="Times New Roman"/>
                <w:color w:val="000000"/>
                <w:sz w:val="24"/>
                <w:szCs w:val="24"/>
              </w:rPr>
              <w:t xml:space="preserve">, батьки та </w:t>
            </w:r>
            <w:proofErr w:type="spellStart"/>
            <w:r w:rsidRPr="004272BD">
              <w:rPr>
                <w:rFonts w:ascii="Times New Roman" w:eastAsia="Calibri" w:hAnsi="Times New Roman" w:cs="Times New Roman"/>
                <w:color w:val="000000"/>
                <w:sz w:val="24"/>
                <w:szCs w:val="24"/>
              </w:rPr>
              <w:t>майбутні</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вихованці</w:t>
            </w:r>
            <w:proofErr w:type="spellEnd"/>
            <w:r w:rsidRPr="004272BD">
              <w:rPr>
                <w:rFonts w:ascii="Times New Roman" w:eastAsia="Calibri" w:hAnsi="Times New Roman" w:cs="Times New Roman"/>
                <w:color w:val="000000"/>
                <w:sz w:val="24"/>
                <w:szCs w:val="24"/>
              </w:rPr>
              <w:t>.</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spacing w:before="40" w:after="40" w:line="240" w:lineRule="auto"/>
              <w:rPr>
                <w:rFonts w:ascii="Times New Roman" w:eastAsia="Calibri" w:hAnsi="Times New Roman" w:cs="Times New Roman"/>
                <w:color w:val="000000"/>
                <w:sz w:val="24"/>
                <w:szCs w:val="24"/>
              </w:rPr>
            </w:pPr>
            <w:proofErr w:type="spellStart"/>
            <w:r w:rsidRPr="004272BD">
              <w:rPr>
                <w:rFonts w:ascii="Times New Roman" w:eastAsia="Calibri" w:hAnsi="Times New Roman" w:cs="Times New Roman"/>
                <w:b/>
                <w:bCs/>
                <w:color w:val="000000"/>
                <w:sz w:val="24"/>
                <w:szCs w:val="24"/>
              </w:rPr>
              <w:t>Стислий</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опис</w:t>
            </w:r>
            <w:proofErr w:type="spellEnd"/>
            <w:r w:rsidRPr="004272BD">
              <w:rPr>
                <w:rFonts w:ascii="Times New Roman" w:eastAsia="Calibri" w:hAnsi="Times New Roman" w:cs="Times New Roman"/>
                <w:b/>
                <w:bCs/>
                <w:color w:val="000000"/>
                <w:sz w:val="24"/>
                <w:szCs w:val="24"/>
              </w:rPr>
              <w:t xml:space="preserve">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after="160" w:line="240" w:lineRule="auto"/>
              <w:jc w:val="both"/>
              <w:rPr>
                <w:rFonts w:ascii="Times New Roman" w:hAnsi="Times New Roman" w:cs="Times New Roman"/>
                <w:sz w:val="24"/>
                <w:szCs w:val="24"/>
              </w:rPr>
            </w:pPr>
            <w:proofErr w:type="spellStart"/>
            <w:r w:rsidRPr="004272BD">
              <w:rPr>
                <w:rFonts w:ascii="Times New Roman" w:hAnsi="Times New Roman" w:cs="Times New Roman"/>
                <w:sz w:val="24"/>
                <w:szCs w:val="24"/>
              </w:rPr>
              <w:t>Встановлення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найпростішого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укриття</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закладі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дошкільної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освіти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покращить</w:t>
            </w:r>
            <w:proofErr w:type="spellEnd"/>
            <w:r w:rsidRPr="004272BD">
              <w:rPr>
                <w:rFonts w:ascii="Times New Roman" w:hAnsi="Times New Roman" w:cs="Times New Roman"/>
                <w:sz w:val="24"/>
                <w:szCs w:val="24"/>
              </w:rPr>
              <w:t xml:space="preserve"> </w:t>
            </w:r>
            <w:proofErr w:type="spellStart"/>
            <w:proofErr w:type="gramStart"/>
            <w:r w:rsidRPr="004272BD">
              <w:rPr>
                <w:rFonts w:ascii="Times New Roman" w:hAnsi="Times New Roman" w:cs="Times New Roman"/>
                <w:sz w:val="24"/>
                <w:szCs w:val="24"/>
              </w:rPr>
              <w:t>безпечне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перебування</w:t>
            </w:r>
            <w:proofErr w:type="spellEnd"/>
            <w:proofErr w:type="gram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вихованців</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території</w:t>
            </w:r>
            <w:proofErr w:type="spellEnd"/>
            <w:r w:rsidRPr="004272BD">
              <w:rPr>
                <w:rFonts w:ascii="Times New Roman" w:hAnsi="Times New Roman" w:cs="Times New Roman"/>
                <w:sz w:val="24"/>
                <w:szCs w:val="24"/>
              </w:rPr>
              <w:t xml:space="preserve">  закладу та </w:t>
            </w:r>
            <w:proofErr w:type="spellStart"/>
            <w:r w:rsidRPr="004272BD">
              <w:rPr>
                <w:rFonts w:ascii="Times New Roman" w:hAnsi="Times New Roman" w:cs="Times New Roman"/>
                <w:sz w:val="24"/>
                <w:szCs w:val="24"/>
              </w:rPr>
              <w:t>забезпечить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безпечні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умови</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вихованців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w:t>
            </w:r>
            <w:proofErr w:type="spellEnd"/>
            <w:r w:rsidRPr="004272BD">
              <w:rPr>
                <w:rFonts w:ascii="Times New Roman" w:hAnsi="Times New Roman" w:cs="Times New Roman"/>
                <w:sz w:val="24"/>
                <w:szCs w:val="24"/>
              </w:rPr>
              <w:t xml:space="preserve"> час </w:t>
            </w:r>
            <w:proofErr w:type="spellStart"/>
            <w:r w:rsidRPr="004272BD">
              <w:rPr>
                <w:rFonts w:ascii="Times New Roman" w:hAnsi="Times New Roman" w:cs="Times New Roman"/>
                <w:sz w:val="24"/>
                <w:szCs w:val="24"/>
              </w:rPr>
              <w:t>відвідування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дитячого</w:t>
            </w:r>
            <w:proofErr w:type="spellEnd"/>
            <w:r w:rsidRPr="004272BD">
              <w:rPr>
                <w:rFonts w:ascii="Times New Roman" w:hAnsi="Times New Roman" w:cs="Times New Roman"/>
                <w:sz w:val="24"/>
                <w:szCs w:val="24"/>
              </w:rPr>
              <w:t xml:space="preserve"> садка. </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spacing w:before="40" w:after="40" w:line="240" w:lineRule="auto"/>
              <w:rPr>
                <w:rFonts w:ascii="Times New Roman" w:eastAsia="Calibri" w:hAnsi="Times New Roman" w:cs="Times New Roman"/>
                <w:color w:val="000000"/>
                <w:sz w:val="24"/>
                <w:szCs w:val="24"/>
              </w:rPr>
            </w:pPr>
            <w:proofErr w:type="spellStart"/>
            <w:r w:rsidRPr="004272BD">
              <w:rPr>
                <w:rFonts w:ascii="Times New Roman" w:eastAsia="Calibri" w:hAnsi="Times New Roman" w:cs="Times New Roman"/>
                <w:b/>
                <w:bCs/>
                <w:color w:val="000000"/>
                <w:sz w:val="24"/>
                <w:szCs w:val="24"/>
              </w:rPr>
              <w:t>Очікувані</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результати</w:t>
            </w:r>
            <w:proofErr w:type="spellEnd"/>
            <w:r w:rsidRPr="004272BD">
              <w:rPr>
                <w:rFonts w:ascii="Times New Roman" w:eastAsia="Calibri" w:hAnsi="Times New Roman" w:cs="Times New Roman"/>
                <w:b/>
                <w:bCs/>
                <w:color w:val="000000"/>
                <w:sz w:val="24"/>
                <w:szCs w:val="24"/>
              </w:rPr>
              <w:t>:</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line="240" w:lineRule="auto"/>
              <w:jc w:val="both"/>
              <w:rPr>
                <w:rFonts w:ascii="Times New Roman" w:hAnsi="Times New Roman" w:cs="Times New Roman"/>
                <w:sz w:val="24"/>
                <w:szCs w:val="24"/>
              </w:rPr>
            </w:pPr>
            <w:proofErr w:type="spellStart"/>
            <w:r w:rsidRPr="004272BD">
              <w:rPr>
                <w:rFonts w:ascii="Times New Roman" w:hAnsi="Times New Roman" w:cs="Times New Roman"/>
                <w:sz w:val="24"/>
                <w:szCs w:val="24"/>
              </w:rPr>
              <w:t>Реалізація</w:t>
            </w:r>
            <w:proofErr w:type="spellEnd"/>
            <w:r w:rsidRPr="004272BD">
              <w:rPr>
                <w:rFonts w:ascii="Times New Roman" w:hAnsi="Times New Roman" w:cs="Times New Roman"/>
                <w:sz w:val="24"/>
                <w:szCs w:val="24"/>
              </w:rPr>
              <w:t xml:space="preserve"> проєкту дозволить </w:t>
            </w:r>
            <w:proofErr w:type="spellStart"/>
            <w:r w:rsidRPr="004272BD">
              <w:rPr>
                <w:rFonts w:ascii="Times New Roman" w:hAnsi="Times New Roman" w:cs="Times New Roman"/>
                <w:sz w:val="24"/>
                <w:szCs w:val="24"/>
              </w:rPr>
              <w:t>забезпечити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отимально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комфортне</w:t>
            </w:r>
            <w:proofErr w:type="spellEnd"/>
            <w:r w:rsidRPr="004272BD">
              <w:rPr>
                <w:rFonts w:ascii="Times New Roman" w:hAnsi="Times New Roman" w:cs="Times New Roman"/>
                <w:sz w:val="24"/>
                <w:szCs w:val="24"/>
              </w:rPr>
              <w:t xml:space="preserve"> та </w:t>
            </w:r>
            <w:proofErr w:type="spellStart"/>
            <w:proofErr w:type="gramStart"/>
            <w:r w:rsidRPr="004272BD">
              <w:rPr>
                <w:rFonts w:ascii="Times New Roman" w:hAnsi="Times New Roman" w:cs="Times New Roman"/>
                <w:sz w:val="24"/>
                <w:szCs w:val="24"/>
              </w:rPr>
              <w:t>безпечне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перебування</w:t>
            </w:r>
            <w:proofErr w:type="spellEnd"/>
            <w:proofErr w:type="gram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дошкільнят</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садочку</w:t>
            </w:r>
            <w:proofErr w:type="spellEnd"/>
            <w:r w:rsidRPr="004272BD">
              <w:rPr>
                <w:rFonts w:ascii="Times New Roman" w:hAnsi="Times New Roman" w:cs="Times New Roman"/>
                <w:sz w:val="24"/>
                <w:szCs w:val="24"/>
              </w:rPr>
              <w:t>.</w:t>
            </w:r>
          </w:p>
          <w:p w:rsidR="00C943CF" w:rsidRPr="004272BD" w:rsidRDefault="00C943CF" w:rsidP="000C20E3">
            <w:pPr>
              <w:spacing w:line="240" w:lineRule="auto"/>
              <w:jc w:val="both"/>
              <w:rPr>
                <w:rFonts w:ascii="Times New Roman" w:hAnsi="Times New Roman" w:cs="Times New Roman"/>
                <w:sz w:val="24"/>
                <w:szCs w:val="24"/>
              </w:rPr>
            </w:pPr>
            <w:r w:rsidRPr="004272BD">
              <w:rPr>
                <w:rFonts w:ascii="Times New Roman" w:hAnsi="Times New Roman" w:cs="Times New Roman"/>
                <w:sz w:val="24"/>
                <w:szCs w:val="24"/>
              </w:rPr>
              <w:t xml:space="preserve">Буде </w:t>
            </w:r>
            <w:proofErr w:type="spellStart"/>
            <w:r w:rsidRPr="004272BD">
              <w:rPr>
                <w:rFonts w:ascii="Times New Roman" w:hAnsi="Times New Roman" w:cs="Times New Roman"/>
                <w:sz w:val="24"/>
                <w:szCs w:val="24"/>
              </w:rPr>
              <w:t>забезпечено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довіру</w:t>
            </w:r>
            <w:proofErr w:type="spellEnd"/>
            <w:r w:rsidRPr="004272BD">
              <w:rPr>
                <w:rFonts w:ascii="Times New Roman" w:hAnsi="Times New Roman" w:cs="Times New Roman"/>
                <w:sz w:val="24"/>
                <w:szCs w:val="24"/>
              </w:rPr>
              <w:t xml:space="preserve"> до </w:t>
            </w:r>
            <w:proofErr w:type="spellStart"/>
            <w:r w:rsidRPr="004272BD">
              <w:rPr>
                <w:rFonts w:ascii="Times New Roman" w:hAnsi="Times New Roman" w:cs="Times New Roman"/>
                <w:sz w:val="24"/>
                <w:szCs w:val="24"/>
              </w:rPr>
              <w:t>адміністрації</w:t>
            </w:r>
            <w:proofErr w:type="spellEnd"/>
            <w:r w:rsidRPr="004272BD">
              <w:rPr>
                <w:rFonts w:ascii="Times New Roman" w:hAnsi="Times New Roman" w:cs="Times New Roman"/>
                <w:sz w:val="24"/>
                <w:szCs w:val="24"/>
              </w:rPr>
              <w:t xml:space="preserve"> закладу.</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spacing w:before="40" w:after="40" w:line="240" w:lineRule="auto"/>
              <w:rPr>
                <w:rFonts w:ascii="Times New Roman" w:eastAsia="Calibri" w:hAnsi="Times New Roman" w:cs="Times New Roman"/>
                <w:color w:val="000000"/>
                <w:sz w:val="24"/>
                <w:szCs w:val="24"/>
              </w:rPr>
            </w:pPr>
            <w:proofErr w:type="spellStart"/>
            <w:r w:rsidRPr="004272BD">
              <w:rPr>
                <w:rFonts w:ascii="Times New Roman" w:eastAsia="Calibri" w:hAnsi="Times New Roman" w:cs="Times New Roman"/>
                <w:b/>
                <w:bCs/>
                <w:color w:val="000000"/>
                <w:sz w:val="24"/>
                <w:szCs w:val="24"/>
              </w:rPr>
              <w:t>Ключові</w:t>
            </w:r>
            <w:proofErr w:type="spellEnd"/>
            <w:r w:rsidRPr="004272BD">
              <w:rPr>
                <w:rFonts w:ascii="Times New Roman" w:eastAsia="Calibri" w:hAnsi="Times New Roman" w:cs="Times New Roman"/>
                <w:b/>
                <w:bCs/>
                <w:color w:val="000000"/>
                <w:sz w:val="24"/>
                <w:szCs w:val="24"/>
              </w:rPr>
              <w:t xml:space="preserve">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Визначення зони для укриття.</w:t>
            </w:r>
          </w:p>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Виготовлення проектно-кошторисної документації.                                                                                                    </w:t>
            </w:r>
          </w:p>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Виконання  робіт  згідно проектно-кошторисної документації.                                                                                                                                                                                     </w:t>
            </w:r>
          </w:p>
          <w:p w:rsidR="00C943CF" w:rsidRPr="004272BD" w:rsidRDefault="00C943CF" w:rsidP="000C20E3">
            <w:pPr>
              <w:autoSpaceDE w:val="0"/>
              <w:autoSpaceDN w:val="0"/>
              <w:adjustRightInd w:val="0"/>
              <w:spacing w:line="240" w:lineRule="auto"/>
              <w:jc w:val="both"/>
              <w:rPr>
                <w:rFonts w:ascii="Times New Roman" w:eastAsia="Calibri" w:hAnsi="Times New Roman" w:cs="Times New Roman"/>
                <w:color w:val="000000"/>
                <w:sz w:val="24"/>
                <w:szCs w:val="24"/>
              </w:rPr>
            </w:pPr>
          </w:p>
        </w:tc>
      </w:tr>
      <w:tr w:rsidR="00C943CF" w:rsidRPr="004272BD" w:rsidTr="00C943CF">
        <w:tc>
          <w:tcPr>
            <w:tcW w:w="2367" w:type="dxa"/>
            <w:tcBorders>
              <w:top w:val="single" w:sz="4" w:space="0" w:color="auto"/>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spacing w:before="40" w:after="40" w:line="240" w:lineRule="auto"/>
              <w:rPr>
                <w:rFonts w:ascii="Times New Roman" w:eastAsia="Calibri" w:hAnsi="Times New Roman" w:cs="Times New Roman"/>
                <w:color w:val="000000"/>
                <w:sz w:val="24"/>
                <w:szCs w:val="24"/>
              </w:rPr>
            </w:pPr>
            <w:proofErr w:type="spellStart"/>
            <w:r w:rsidRPr="004272BD">
              <w:rPr>
                <w:rFonts w:ascii="Times New Roman" w:eastAsia="Calibri" w:hAnsi="Times New Roman" w:cs="Times New Roman"/>
                <w:b/>
                <w:bCs/>
                <w:color w:val="000000"/>
                <w:sz w:val="24"/>
                <w:szCs w:val="24"/>
              </w:rPr>
              <w:t>Період</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здійснення</w:t>
            </w:r>
            <w:proofErr w:type="spellEnd"/>
            <w:r w:rsidRPr="004272BD">
              <w:rPr>
                <w:rFonts w:ascii="Times New Roman" w:eastAsia="Calibri" w:hAnsi="Times New Roman" w:cs="Times New Roman"/>
                <w:b/>
                <w:bCs/>
                <w:color w:val="000000"/>
                <w:sz w:val="24"/>
                <w:szCs w:val="24"/>
              </w:rPr>
              <w:t>:</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C943CF" w:rsidRPr="008E5C66" w:rsidRDefault="00C943CF" w:rsidP="000C20E3">
            <w:pPr>
              <w:spacing w:before="40" w:after="40" w:line="240" w:lineRule="auto"/>
              <w:jc w:val="both"/>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rPr>
              <w:t xml:space="preserve">2024 </w:t>
            </w:r>
            <w:proofErr w:type="spellStart"/>
            <w:r w:rsidRPr="004272BD">
              <w:rPr>
                <w:rFonts w:ascii="Times New Roman" w:eastAsia="Calibri" w:hAnsi="Times New Roman" w:cs="Times New Roman"/>
                <w:b/>
                <w:bCs/>
                <w:color w:val="000000"/>
                <w:sz w:val="24"/>
                <w:szCs w:val="24"/>
              </w:rPr>
              <w:t>рік</w:t>
            </w:r>
            <w:proofErr w:type="spellEnd"/>
            <w:r w:rsidR="008E5C66">
              <w:rPr>
                <w:rFonts w:ascii="Times New Roman" w:eastAsia="Calibri" w:hAnsi="Times New Roman" w:cs="Times New Roman"/>
                <w:b/>
                <w:bCs/>
                <w:color w:val="000000"/>
                <w:sz w:val="24"/>
                <w:szCs w:val="24"/>
                <w:lang w:val="uk-UA"/>
              </w:rPr>
              <w:t>.</w:t>
            </w:r>
          </w:p>
        </w:tc>
      </w:tr>
      <w:tr w:rsidR="00C943CF" w:rsidRPr="004272BD" w:rsidTr="00C943CF">
        <w:tc>
          <w:tcPr>
            <w:tcW w:w="2367" w:type="dxa"/>
            <w:vMerge w:val="restart"/>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spacing w:before="40" w:after="40" w:line="240" w:lineRule="auto"/>
              <w:rPr>
                <w:rFonts w:ascii="Times New Roman" w:eastAsia="Calibri" w:hAnsi="Times New Roman" w:cs="Times New Roman"/>
                <w:color w:val="000000"/>
                <w:sz w:val="24"/>
                <w:szCs w:val="24"/>
              </w:rPr>
            </w:pPr>
            <w:proofErr w:type="spellStart"/>
            <w:r w:rsidRPr="004272BD">
              <w:rPr>
                <w:rFonts w:ascii="Times New Roman" w:eastAsia="Calibri" w:hAnsi="Times New Roman" w:cs="Times New Roman"/>
                <w:b/>
                <w:bCs/>
                <w:color w:val="000000"/>
                <w:sz w:val="24"/>
                <w:szCs w:val="24"/>
              </w:rPr>
              <w:t>Орієнтовна</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вартість</w:t>
            </w:r>
            <w:proofErr w:type="spellEnd"/>
            <w:r w:rsidRPr="004272BD">
              <w:rPr>
                <w:rFonts w:ascii="Times New Roman" w:eastAsia="Calibri" w:hAnsi="Times New Roman" w:cs="Times New Roman"/>
                <w:b/>
                <w:bCs/>
                <w:color w:val="000000"/>
                <w:sz w:val="24"/>
                <w:szCs w:val="24"/>
              </w:rPr>
              <w:t xml:space="preserve"> проєкту, тис. грн.</w:t>
            </w:r>
          </w:p>
        </w:tc>
        <w:tc>
          <w:tcPr>
            <w:tcW w:w="145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spacing w:before="40" w:after="40" w:line="240" w:lineRule="auto"/>
              <w:jc w:val="both"/>
              <w:rPr>
                <w:rFonts w:ascii="Times New Roman" w:eastAsia="Calibri" w:hAnsi="Times New Roman" w:cs="Times New Roman"/>
                <w:b/>
                <w:bCs/>
                <w:color w:val="000000"/>
                <w:sz w:val="24"/>
                <w:szCs w:val="24"/>
              </w:rPr>
            </w:pPr>
            <w:r w:rsidRPr="004272BD">
              <w:rPr>
                <w:rFonts w:ascii="Times New Roman" w:eastAsia="Calibri" w:hAnsi="Times New Roman" w:cs="Times New Roman"/>
                <w:b/>
                <w:bCs/>
                <w:color w:val="000000"/>
                <w:sz w:val="24"/>
                <w:szCs w:val="24"/>
              </w:rPr>
              <w:t>2024</w:t>
            </w:r>
          </w:p>
        </w:tc>
        <w:tc>
          <w:tcPr>
            <w:tcW w:w="111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spacing w:before="40" w:after="40" w:line="240" w:lineRule="auto"/>
              <w:jc w:val="both"/>
              <w:rPr>
                <w:rFonts w:ascii="Times New Roman" w:eastAsia="Calibri" w:hAnsi="Times New Roman" w:cs="Times New Roman"/>
                <w:b/>
                <w:bCs/>
                <w:color w:val="000000"/>
                <w:sz w:val="24"/>
                <w:szCs w:val="24"/>
              </w:rPr>
            </w:pPr>
            <w:r w:rsidRPr="004272BD">
              <w:rPr>
                <w:rFonts w:ascii="Times New Roman" w:eastAsia="Calibri" w:hAnsi="Times New Roman" w:cs="Times New Roman"/>
                <w:b/>
                <w:bCs/>
                <w:color w:val="000000"/>
                <w:sz w:val="24"/>
                <w:szCs w:val="24"/>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spacing w:before="40" w:after="40" w:line="240" w:lineRule="auto"/>
              <w:jc w:val="both"/>
              <w:rPr>
                <w:rFonts w:ascii="Times New Roman" w:eastAsia="Calibri" w:hAnsi="Times New Roman" w:cs="Times New Roman"/>
                <w:b/>
                <w:bCs/>
                <w:color w:val="000000"/>
                <w:sz w:val="24"/>
                <w:szCs w:val="24"/>
              </w:rPr>
            </w:pPr>
            <w:r w:rsidRPr="004272BD">
              <w:rPr>
                <w:rFonts w:ascii="Times New Roman" w:eastAsia="Calibri" w:hAnsi="Times New Roman" w:cs="Times New Roman"/>
                <w:b/>
                <w:bCs/>
                <w:color w:val="000000"/>
                <w:sz w:val="24"/>
                <w:szCs w:val="24"/>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spacing w:before="40" w:after="40" w:line="240" w:lineRule="auto"/>
              <w:ind w:left="-104" w:firstLine="104"/>
              <w:jc w:val="both"/>
              <w:rPr>
                <w:rFonts w:ascii="Times New Roman" w:eastAsia="Calibri" w:hAnsi="Times New Roman" w:cs="Times New Roman"/>
                <w:b/>
                <w:bCs/>
                <w:color w:val="000000"/>
                <w:sz w:val="24"/>
                <w:szCs w:val="24"/>
              </w:rPr>
            </w:pPr>
            <w:r w:rsidRPr="004272BD">
              <w:rPr>
                <w:rFonts w:ascii="Times New Roman" w:eastAsia="Calibri" w:hAnsi="Times New Roman" w:cs="Times New Roman"/>
                <w:b/>
                <w:bCs/>
                <w:color w:val="000000"/>
                <w:sz w:val="24"/>
                <w:szCs w:val="24"/>
              </w:rPr>
              <w:t>Разом</w:t>
            </w:r>
          </w:p>
        </w:tc>
      </w:tr>
      <w:tr w:rsidR="00C943CF" w:rsidRPr="004272BD" w:rsidTr="00C943CF">
        <w:tc>
          <w:tcPr>
            <w:tcW w:w="0" w:type="auto"/>
            <w:vMerge/>
            <w:tcBorders>
              <w:top w:val="nil"/>
              <w:left w:val="single" w:sz="8" w:space="0" w:color="auto"/>
              <w:bottom w:val="single" w:sz="8" w:space="0" w:color="auto"/>
              <w:right w:val="single" w:sz="8" w:space="0" w:color="auto"/>
            </w:tcBorders>
            <w:shd w:val="clear" w:color="auto" w:fill="C2D69B" w:themeFill="accent3" w:themeFillTint="99"/>
            <w:vAlign w:val="center"/>
          </w:tcPr>
          <w:p w:rsidR="00C943CF" w:rsidRPr="004272BD" w:rsidRDefault="00C943CF" w:rsidP="000C20E3">
            <w:pPr>
              <w:spacing w:after="160" w:line="240" w:lineRule="auto"/>
              <w:rPr>
                <w:rFonts w:ascii="Times New Roman" w:hAnsi="Times New Roman" w:cs="Times New Roman"/>
                <w:color w:val="000000"/>
                <w:sz w:val="24"/>
                <w:szCs w:val="24"/>
              </w:rPr>
            </w:pPr>
          </w:p>
        </w:tc>
        <w:tc>
          <w:tcPr>
            <w:tcW w:w="145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spacing w:before="40" w:after="40" w:line="240" w:lineRule="auto"/>
              <w:jc w:val="both"/>
              <w:rPr>
                <w:rFonts w:ascii="Times New Roman" w:eastAsia="Calibri" w:hAnsi="Times New Roman" w:cs="Times New Roman"/>
                <w:b/>
                <w:bCs/>
                <w:color w:val="000000"/>
                <w:sz w:val="24"/>
                <w:szCs w:val="24"/>
              </w:rPr>
            </w:pPr>
            <w:r w:rsidRPr="004272BD">
              <w:rPr>
                <w:rFonts w:ascii="Times New Roman" w:eastAsia="Calibri" w:hAnsi="Times New Roman" w:cs="Times New Roman"/>
                <w:b/>
                <w:bCs/>
                <w:color w:val="000000"/>
                <w:sz w:val="24"/>
                <w:szCs w:val="24"/>
              </w:rPr>
              <w:t>7000,00</w:t>
            </w:r>
          </w:p>
        </w:tc>
        <w:tc>
          <w:tcPr>
            <w:tcW w:w="111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spacing w:before="40" w:after="40" w:line="240" w:lineRule="auto"/>
              <w:jc w:val="both"/>
              <w:rPr>
                <w:rFonts w:ascii="Times New Roman" w:eastAsia="Calibri" w:hAnsi="Times New Roman" w:cs="Times New Roman"/>
                <w:b/>
                <w:bCs/>
                <w:color w:val="000000"/>
                <w:sz w:val="24"/>
                <w:szCs w:val="24"/>
              </w:rPr>
            </w:pPr>
            <w:r w:rsidRPr="004272BD">
              <w:rPr>
                <w:rFonts w:ascii="Times New Roman" w:eastAsia="Calibri" w:hAnsi="Times New Roman" w:cs="Times New Roman"/>
                <w:b/>
                <w:bCs/>
                <w:color w:val="000000"/>
                <w:sz w:val="24"/>
                <w:szCs w:val="24"/>
              </w:rPr>
              <w:t>0</w:t>
            </w:r>
            <w:r w:rsidR="007D681E">
              <w:rPr>
                <w:rFonts w:ascii="Times New Roman" w:eastAsia="Calibri" w:hAnsi="Times New Roman" w:cs="Times New Roman"/>
                <w:b/>
                <w:bCs/>
                <w:color w:val="000000"/>
                <w:sz w:val="24"/>
                <w:szCs w:val="24"/>
              </w:rPr>
              <w:t>,00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spacing w:before="40" w:after="40" w:line="240" w:lineRule="auto"/>
              <w:jc w:val="both"/>
              <w:rPr>
                <w:rFonts w:ascii="Times New Roman" w:eastAsia="Calibri" w:hAnsi="Times New Roman" w:cs="Times New Roman"/>
                <w:b/>
                <w:bCs/>
                <w:color w:val="000000"/>
                <w:sz w:val="24"/>
                <w:szCs w:val="24"/>
              </w:rPr>
            </w:pPr>
            <w:r w:rsidRPr="004272BD">
              <w:rPr>
                <w:rFonts w:ascii="Times New Roman" w:eastAsia="Calibri" w:hAnsi="Times New Roman" w:cs="Times New Roman"/>
                <w:b/>
                <w:bCs/>
                <w:color w:val="000000"/>
                <w:sz w:val="24"/>
                <w:szCs w:val="24"/>
              </w:rPr>
              <w:t>0</w:t>
            </w:r>
            <w:r w:rsidR="007D681E">
              <w:rPr>
                <w:rFonts w:ascii="Times New Roman" w:eastAsia="Calibri" w:hAnsi="Times New Roman" w:cs="Times New Roman"/>
                <w:b/>
                <w:bCs/>
                <w:color w:val="000000"/>
                <w:sz w:val="24"/>
                <w:szCs w:val="24"/>
              </w:rPr>
              <w:t>,00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spacing w:before="40" w:after="40" w:line="240" w:lineRule="auto"/>
              <w:jc w:val="both"/>
              <w:rPr>
                <w:rFonts w:ascii="Times New Roman" w:eastAsia="Calibri" w:hAnsi="Times New Roman" w:cs="Times New Roman"/>
                <w:b/>
                <w:bCs/>
                <w:color w:val="000000"/>
                <w:sz w:val="24"/>
                <w:szCs w:val="24"/>
              </w:rPr>
            </w:pPr>
            <w:r w:rsidRPr="004272BD">
              <w:rPr>
                <w:rFonts w:ascii="Times New Roman" w:eastAsia="Calibri" w:hAnsi="Times New Roman" w:cs="Times New Roman"/>
                <w:b/>
                <w:bCs/>
                <w:color w:val="000000"/>
                <w:sz w:val="24"/>
                <w:szCs w:val="24"/>
              </w:rPr>
              <w:t>7000,00</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spacing w:before="40" w:after="40" w:line="240" w:lineRule="auto"/>
              <w:rPr>
                <w:rFonts w:ascii="Times New Roman" w:eastAsia="Calibri" w:hAnsi="Times New Roman" w:cs="Times New Roman"/>
                <w:color w:val="000000"/>
                <w:sz w:val="24"/>
                <w:szCs w:val="24"/>
              </w:rPr>
            </w:pPr>
            <w:proofErr w:type="spellStart"/>
            <w:r w:rsidRPr="004272BD">
              <w:rPr>
                <w:rFonts w:ascii="Times New Roman" w:eastAsia="Calibri" w:hAnsi="Times New Roman" w:cs="Times New Roman"/>
                <w:b/>
                <w:bCs/>
                <w:color w:val="000000"/>
                <w:sz w:val="24"/>
                <w:szCs w:val="24"/>
              </w:rPr>
              <w:lastRenderedPageBreak/>
              <w:t>Джерела</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фінансування</w:t>
            </w:r>
            <w:proofErr w:type="spellEnd"/>
            <w:r w:rsidRPr="004272BD">
              <w:rPr>
                <w:rFonts w:ascii="Times New Roman" w:eastAsia="Calibri" w:hAnsi="Times New Roman" w:cs="Times New Roman"/>
                <w:b/>
                <w:bCs/>
                <w:color w:val="000000"/>
                <w:sz w:val="24"/>
                <w:szCs w:val="24"/>
              </w:rPr>
              <w:t>:</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spacing w:before="40" w:beforeAutospacing="1" w:after="40" w:afterAutospacing="1" w:line="240" w:lineRule="auto"/>
              <w:jc w:val="both"/>
              <w:rPr>
                <w:rFonts w:ascii="Times New Roman" w:eastAsia="Calibri" w:hAnsi="Times New Roman" w:cs="Times New Roman"/>
                <w:color w:val="000000"/>
                <w:sz w:val="24"/>
                <w:szCs w:val="24"/>
              </w:rPr>
            </w:pPr>
            <w:proofErr w:type="spellStart"/>
            <w:r w:rsidRPr="004272BD">
              <w:rPr>
                <w:rFonts w:ascii="Times New Roman" w:hAnsi="Times New Roman" w:cs="Times New Roman"/>
                <w:sz w:val="24"/>
                <w:szCs w:val="24"/>
              </w:rPr>
              <w:t>Місцевий</w:t>
            </w:r>
            <w:proofErr w:type="spellEnd"/>
            <w:r w:rsidRPr="004272BD">
              <w:rPr>
                <w:rFonts w:ascii="Times New Roman" w:hAnsi="Times New Roman" w:cs="Times New Roman"/>
                <w:sz w:val="24"/>
                <w:szCs w:val="24"/>
              </w:rPr>
              <w:t xml:space="preserve"> бюджет, </w:t>
            </w:r>
            <w:proofErr w:type="spellStart"/>
            <w:r w:rsidRPr="004272BD">
              <w:rPr>
                <w:rFonts w:ascii="Times New Roman" w:hAnsi="Times New Roman" w:cs="Times New Roman"/>
                <w:sz w:val="24"/>
                <w:szCs w:val="24"/>
              </w:rPr>
              <w:t>державний</w:t>
            </w:r>
            <w:proofErr w:type="spellEnd"/>
            <w:r w:rsidRPr="004272BD">
              <w:rPr>
                <w:rFonts w:ascii="Times New Roman" w:hAnsi="Times New Roman" w:cs="Times New Roman"/>
                <w:sz w:val="24"/>
                <w:szCs w:val="24"/>
              </w:rPr>
              <w:t xml:space="preserve"> бюджет, </w:t>
            </w:r>
            <w:proofErr w:type="spellStart"/>
            <w:r w:rsidRPr="004272BD">
              <w:rPr>
                <w:rFonts w:ascii="Times New Roman" w:hAnsi="Times New Roman" w:cs="Times New Roman"/>
                <w:sz w:val="24"/>
                <w:szCs w:val="24"/>
              </w:rPr>
              <w:t>спонсорські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кошти</w:t>
            </w:r>
            <w:proofErr w:type="spellEnd"/>
            <w:r w:rsidRPr="004272BD">
              <w:rPr>
                <w:rFonts w:ascii="Times New Roman" w:hAnsi="Times New Roman" w:cs="Times New Roman"/>
                <w:sz w:val="24"/>
                <w:szCs w:val="24"/>
              </w:rPr>
              <w:t>.</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spacing w:before="40" w:after="40" w:line="240" w:lineRule="auto"/>
              <w:rPr>
                <w:rFonts w:ascii="Times New Roman" w:eastAsia="Calibri" w:hAnsi="Times New Roman" w:cs="Times New Roman"/>
                <w:color w:val="000000"/>
                <w:sz w:val="24"/>
                <w:szCs w:val="24"/>
              </w:rPr>
            </w:pPr>
            <w:proofErr w:type="spellStart"/>
            <w:r w:rsidRPr="004272BD">
              <w:rPr>
                <w:rFonts w:ascii="Times New Roman" w:eastAsia="Calibri" w:hAnsi="Times New Roman" w:cs="Times New Roman"/>
                <w:b/>
                <w:bCs/>
                <w:color w:val="000000"/>
                <w:sz w:val="24"/>
                <w:szCs w:val="24"/>
              </w:rPr>
              <w:t>Ключові</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потенційні</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учасники</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реалізації</w:t>
            </w:r>
            <w:proofErr w:type="spellEnd"/>
            <w:r w:rsidRPr="004272BD">
              <w:rPr>
                <w:rFonts w:ascii="Times New Roman" w:eastAsia="Calibri" w:hAnsi="Times New Roman" w:cs="Times New Roman"/>
                <w:b/>
                <w:bCs/>
                <w:color w:val="000000"/>
                <w:sz w:val="24"/>
                <w:szCs w:val="24"/>
              </w:rPr>
              <w:t xml:space="preserve">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spacing w:before="40" w:after="40" w:line="240" w:lineRule="auto"/>
              <w:jc w:val="both"/>
              <w:rPr>
                <w:rFonts w:ascii="Times New Roman" w:eastAsia="Calibri" w:hAnsi="Times New Roman" w:cs="Times New Roman"/>
                <w:color w:val="000000"/>
                <w:sz w:val="24"/>
                <w:szCs w:val="24"/>
              </w:rPr>
            </w:pPr>
            <w:proofErr w:type="spellStart"/>
            <w:r w:rsidRPr="004272BD">
              <w:rPr>
                <w:rFonts w:ascii="Times New Roman" w:hAnsi="Times New Roman" w:cs="Times New Roman"/>
                <w:color w:val="000000"/>
                <w:sz w:val="24"/>
                <w:szCs w:val="24"/>
              </w:rPr>
              <w:t>Гайсинська</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міська</w:t>
            </w:r>
            <w:proofErr w:type="spellEnd"/>
            <w:r w:rsidRPr="004272BD">
              <w:rPr>
                <w:rFonts w:ascii="Times New Roman" w:hAnsi="Times New Roman" w:cs="Times New Roman"/>
                <w:color w:val="000000"/>
                <w:sz w:val="24"/>
                <w:szCs w:val="24"/>
              </w:rPr>
              <w:t xml:space="preserve"> рада, </w:t>
            </w:r>
            <w:proofErr w:type="spellStart"/>
            <w:r w:rsidRPr="004272BD">
              <w:rPr>
                <w:rFonts w:ascii="Times New Roman" w:hAnsi="Times New Roman" w:cs="Times New Roman"/>
                <w:color w:val="000000"/>
                <w:sz w:val="24"/>
                <w:szCs w:val="24"/>
              </w:rPr>
              <w:t>відділ</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освіти</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партнери</w:t>
            </w:r>
            <w:proofErr w:type="spellEnd"/>
            <w:r w:rsidRPr="004272BD">
              <w:rPr>
                <w:rFonts w:ascii="Times New Roman" w:hAnsi="Times New Roman" w:cs="Times New Roman"/>
                <w:color w:val="000000"/>
                <w:sz w:val="24"/>
                <w:szCs w:val="24"/>
              </w:rPr>
              <w:t>, ГО</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spacing w:before="40" w:after="40" w:line="240" w:lineRule="auto"/>
              <w:rPr>
                <w:rFonts w:ascii="Times New Roman" w:eastAsia="Calibri" w:hAnsi="Times New Roman" w:cs="Times New Roman"/>
                <w:color w:val="000000"/>
                <w:sz w:val="24"/>
                <w:szCs w:val="24"/>
              </w:rPr>
            </w:pPr>
            <w:proofErr w:type="spellStart"/>
            <w:r w:rsidRPr="004272BD">
              <w:rPr>
                <w:rFonts w:ascii="Times New Roman" w:eastAsia="Calibri" w:hAnsi="Times New Roman" w:cs="Times New Roman"/>
                <w:b/>
                <w:bCs/>
                <w:color w:val="000000"/>
                <w:sz w:val="24"/>
                <w:szCs w:val="24"/>
              </w:rPr>
              <w:t>Інше</w:t>
            </w:r>
            <w:proofErr w:type="spellEnd"/>
            <w:r w:rsidRPr="004272BD">
              <w:rPr>
                <w:rFonts w:ascii="Times New Roman" w:eastAsia="Calibri" w:hAnsi="Times New Roman" w:cs="Times New Roman"/>
                <w:b/>
                <w:bCs/>
                <w:color w:val="000000"/>
                <w:sz w:val="24"/>
                <w:szCs w:val="24"/>
              </w:rPr>
              <w:t>:</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spacing w:before="40" w:after="40" w:line="240" w:lineRule="auto"/>
              <w:jc w:val="both"/>
              <w:rPr>
                <w:rFonts w:ascii="Times New Roman" w:eastAsia="Calibri" w:hAnsi="Times New Roman" w:cs="Times New Roman"/>
                <w:color w:val="000000"/>
                <w:sz w:val="24"/>
                <w:szCs w:val="24"/>
              </w:rPr>
            </w:pPr>
          </w:p>
        </w:tc>
      </w:tr>
    </w:tbl>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90</w:t>
      </w:r>
    </w:p>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6"/>
              <w:spacing w:before="40" w:beforeAutospacing="0" w:after="40" w:afterAutospacing="0"/>
              <w:rPr>
                <w:color w:val="000000"/>
                <w:sz w:val="24"/>
                <w:szCs w:val="24"/>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CF" w:rsidRPr="004272BD" w:rsidRDefault="00C943CF" w:rsidP="000C20E3">
            <w:pPr>
              <w:keepNext/>
              <w:spacing w:line="240" w:lineRule="auto"/>
              <w:jc w:val="both"/>
              <w:rPr>
                <w:rFonts w:ascii="Times New Roman" w:hAnsi="Times New Roman" w:cs="Times New Roman"/>
                <w:bCs/>
                <w:sz w:val="24"/>
                <w:szCs w:val="24"/>
                <w:lang w:val="uk-UA" w:eastAsia="ru-RU"/>
              </w:rPr>
            </w:pPr>
            <w:r w:rsidRPr="004272BD">
              <w:rPr>
                <w:rFonts w:ascii="Times New Roman" w:hAnsi="Times New Roman" w:cs="Times New Roman"/>
                <w:bCs/>
                <w:sz w:val="24"/>
                <w:szCs w:val="24"/>
                <w:lang w:val="uk-UA" w:eastAsia="ru-RU"/>
              </w:rPr>
              <w:t xml:space="preserve">3.1.2. Облаштування </w:t>
            </w:r>
            <w:proofErr w:type="spellStart"/>
            <w:r w:rsidRPr="004272BD">
              <w:rPr>
                <w:rFonts w:ascii="Times New Roman" w:hAnsi="Times New Roman" w:cs="Times New Roman"/>
                <w:bCs/>
                <w:sz w:val="24"/>
                <w:szCs w:val="24"/>
                <w:lang w:val="uk-UA" w:eastAsia="ru-RU"/>
              </w:rPr>
              <w:t>укриттів</w:t>
            </w:r>
            <w:proofErr w:type="spellEnd"/>
            <w:r w:rsidRPr="004272BD">
              <w:rPr>
                <w:rFonts w:ascii="Times New Roman" w:hAnsi="Times New Roman" w:cs="Times New Roman"/>
                <w:bCs/>
                <w:sz w:val="24"/>
                <w:szCs w:val="24"/>
                <w:lang w:val="uk-UA" w:eastAsia="ru-RU"/>
              </w:rPr>
              <w:t xml:space="preserve"> та харчоблоків на території навчальних закладів громади</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 xml:space="preserve">Нове будівництво захисної споруди (протирадіаційне укриття). Заклад дошкільної освіти «Ромашка» вул.Центральна,12, с. </w:t>
            </w:r>
            <w:proofErr w:type="spellStart"/>
            <w:r w:rsidRPr="004272BD">
              <w:rPr>
                <w:b/>
                <w:bCs/>
                <w:color w:val="000000"/>
                <w:lang w:val="uk-UA"/>
              </w:rPr>
              <w:t>Кущинці</w:t>
            </w:r>
            <w:proofErr w:type="spellEnd"/>
            <w:r w:rsidRPr="004272BD">
              <w:rPr>
                <w:b/>
                <w:bCs/>
                <w:color w:val="000000"/>
                <w:lang w:val="uk-UA"/>
              </w:rPr>
              <w:t>, Гайсинський район, Вінницька область.</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lang w:val="uk-UA"/>
              </w:rPr>
            </w:pPr>
            <w:r w:rsidRPr="004272BD">
              <w:rPr>
                <w:lang w:val="uk-UA"/>
              </w:rPr>
              <w:t>Збереження життя всіх учасників освітнього процесу</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 xml:space="preserve">Територія на яку </w:t>
            </w:r>
            <w:proofErr w:type="spellStart"/>
            <w:r w:rsidRPr="004272BD">
              <w:rPr>
                <w:b/>
                <w:bCs/>
                <w:color w:val="000000"/>
                <w:lang w:val="uk-UA"/>
              </w:rPr>
              <w:t>проєктт</w:t>
            </w:r>
            <w:proofErr w:type="spellEnd"/>
            <w:r w:rsidRPr="004272BD">
              <w:rPr>
                <w:b/>
                <w:bCs/>
                <w:color w:val="000000"/>
                <w:lang w:val="uk-UA"/>
              </w:rPr>
              <w:t xml:space="preserve">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color w:val="000000"/>
                <w:lang w:val="uk-UA"/>
              </w:rPr>
              <w:t xml:space="preserve">Територія </w:t>
            </w:r>
            <w:proofErr w:type="spellStart"/>
            <w:r w:rsidRPr="004272BD">
              <w:rPr>
                <w:color w:val="000000"/>
                <w:lang w:val="uk-UA"/>
              </w:rPr>
              <w:t>Кущинецького</w:t>
            </w:r>
            <w:proofErr w:type="spellEnd"/>
            <w:r w:rsidRPr="004272BD">
              <w:rPr>
                <w:color w:val="000000"/>
                <w:lang w:val="uk-UA"/>
              </w:rPr>
              <w:t xml:space="preserve"> </w:t>
            </w:r>
            <w:proofErr w:type="spellStart"/>
            <w:r w:rsidRPr="004272BD">
              <w:rPr>
                <w:color w:val="000000"/>
                <w:lang w:val="uk-UA"/>
              </w:rPr>
              <w:t>старостинського</w:t>
            </w:r>
            <w:proofErr w:type="spellEnd"/>
            <w:r w:rsidRPr="004272BD">
              <w:rPr>
                <w:color w:val="000000"/>
                <w:lang w:val="uk-UA"/>
              </w:rPr>
              <w:t xml:space="preserve"> округу, </w:t>
            </w:r>
          </w:p>
          <w:p w:rsidR="00C943CF" w:rsidRPr="004272BD" w:rsidRDefault="00C943CF" w:rsidP="000C20E3">
            <w:pPr>
              <w:pStyle w:val="af4"/>
              <w:spacing w:before="40" w:beforeAutospacing="0" w:after="40" w:afterAutospacing="0"/>
              <w:jc w:val="both"/>
              <w:rPr>
                <w:color w:val="000000"/>
                <w:lang w:val="uk-UA"/>
              </w:rPr>
            </w:pPr>
            <w:r w:rsidRPr="004272BD">
              <w:rPr>
                <w:color w:val="000000"/>
                <w:lang w:val="uk-UA"/>
              </w:rPr>
              <w:t xml:space="preserve">ЗДО «Ромашка» </w:t>
            </w:r>
            <w:proofErr w:type="spellStart"/>
            <w:r w:rsidRPr="004272BD">
              <w:rPr>
                <w:color w:val="000000"/>
                <w:lang w:val="uk-UA"/>
              </w:rPr>
              <w:t>с.Кущинці</w:t>
            </w:r>
            <w:proofErr w:type="spellEnd"/>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lang w:val="uk-UA"/>
              </w:rPr>
            </w:pPr>
            <w:r w:rsidRPr="004272BD">
              <w:rPr>
                <w:lang w:val="uk-UA"/>
              </w:rPr>
              <w:t>96 вихованців,11 працівників, батьки та майбутні вихованці.</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Забезпечення найбільш надійного захисту людей від ударної хвилі, світлового випромінювання, проникаючої радіації і радіоактивного зараження при ядерних вибухах, від отруйних речовин і бактеріальних засобів, а також від високих температур і шкідливих газів у разі пожежі.</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Забезпечення захисту учасників освітнього процесу від усіх вражаючих факторів.</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Визначення зони для укриття.</w:t>
            </w:r>
          </w:p>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Виготовлення проектно-кошторисної документації.                                                                                                    </w:t>
            </w:r>
          </w:p>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Виконання  робіт  згідно проектно-кошторисної документації.                                                                                                                                                                                     </w:t>
            </w:r>
          </w:p>
          <w:p w:rsidR="00C943CF" w:rsidRPr="004272BD" w:rsidRDefault="00C943CF" w:rsidP="000C20E3">
            <w:pPr>
              <w:pStyle w:val="Default"/>
              <w:jc w:val="both"/>
              <w:rPr>
                <w:lang w:val="uk-UA"/>
              </w:rPr>
            </w:pPr>
          </w:p>
        </w:tc>
      </w:tr>
      <w:tr w:rsidR="00C943CF" w:rsidRPr="004272BD" w:rsidTr="00C943CF">
        <w:tc>
          <w:tcPr>
            <w:tcW w:w="2367" w:type="dxa"/>
            <w:tcBorders>
              <w:top w:val="single" w:sz="4" w:space="0" w:color="auto"/>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8E5C66" w:rsidP="008E5C66">
            <w:pPr>
              <w:pStyle w:val="af4"/>
              <w:spacing w:before="40" w:beforeAutospacing="0" w:after="40" w:afterAutospacing="0"/>
              <w:jc w:val="both"/>
              <w:rPr>
                <w:b/>
                <w:bCs/>
                <w:color w:val="000000"/>
                <w:lang w:val="uk-UA"/>
              </w:rPr>
            </w:pPr>
            <w:r>
              <w:rPr>
                <w:b/>
                <w:bCs/>
                <w:color w:val="000000"/>
                <w:lang w:val="uk-UA"/>
              </w:rPr>
              <w:t xml:space="preserve">2024 </w:t>
            </w:r>
            <w:r w:rsidR="00C943CF" w:rsidRPr="004272BD">
              <w:rPr>
                <w:b/>
                <w:bCs/>
                <w:color w:val="000000"/>
                <w:lang w:val="uk-UA"/>
              </w:rPr>
              <w:t>р</w:t>
            </w:r>
            <w:r>
              <w:rPr>
                <w:b/>
                <w:bCs/>
                <w:color w:val="000000"/>
                <w:lang w:val="uk-UA"/>
              </w:rPr>
              <w:t>ік</w:t>
            </w:r>
            <w:r w:rsidR="00C943CF" w:rsidRPr="004272BD">
              <w:rPr>
                <w:b/>
                <w:bCs/>
                <w:color w:val="000000"/>
                <w:lang w:val="uk-UA"/>
              </w:rPr>
              <w:t>.</w:t>
            </w:r>
          </w:p>
        </w:tc>
      </w:tr>
      <w:tr w:rsidR="00C943CF" w:rsidRPr="004272BD" w:rsidTr="00C943CF">
        <w:tc>
          <w:tcPr>
            <w:tcW w:w="2367" w:type="dxa"/>
            <w:vMerge w:val="restart"/>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C943CF" w:rsidRPr="004272BD" w:rsidTr="00C943CF">
        <w:tc>
          <w:tcPr>
            <w:tcW w:w="0" w:type="auto"/>
            <w:vMerge/>
            <w:tcBorders>
              <w:top w:val="nil"/>
              <w:left w:val="single" w:sz="8" w:space="0" w:color="auto"/>
              <w:bottom w:val="single" w:sz="8" w:space="0" w:color="auto"/>
              <w:right w:val="single" w:sz="8" w:space="0" w:color="auto"/>
            </w:tcBorders>
            <w:shd w:val="clear" w:color="auto" w:fill="A8D08D"/>
            <w:vAlign w:val="center"/>
          </w:tcPr>
          <w:p w:rsidR="00C943CF" w:rsidRPr="004272BD" w:rsidRDefault="00C943CF"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4514,07</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4514,07</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after="40"/>
              <w:jc w:val="both"/>
              <w:rPr>
                <w:color w:val="000000"/>
                <w:lang w:val="uk-UA"/>
              </w:rPr>
            </w:pPr>
            <w:r w:rsidRPr="004272BD">
              <w:rPr>
                <w:lang w:val="uk-UA"/>
              </w:rPr>
              <w:t>Місцевий бюджет, державний бюджет, спонсорські кошти.</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color w:val="000000"/>
                <w:lang w:val="uk-UA"/>
              </w:rPr>
              <w:t>Гайсинська міська рада, відділ освіти, партнери, ГО</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rPr>
            </w:pPr>
          </w:p>
        </w:tc>
      </w:tr>
    </w:tbl>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p w:rsidR="00572175" w:rsidRDefault="00772DB7"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p>
    <w:p w:rsidR="00572175" w:rsidRDefault="00572175"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lastRenderedPageBreak/>
        <w:t xml:space="preserve">                                                                                                                                                                              Таб.</w:t>
      </w:r>
      <w:r w:rsidR="00173E79" w:rsidRPr="004272BD">
        <w:rPr>
          <w:rFonts w:ascii="Times New Roman" w:eastAsia="Calibri" w:hAnsi="Times New Roman" w:cs="Times New Roman"/>
          <w:sz w:val="24"/>
          <w:szCs w:val="24"/>
          <w:lang w:val="uk-UA" w:eastAsia="ru-RU"/>
        </w:rPr>
        <w:t>91</w:t>
      </w:r>
    </w:p>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6"/>
              <w:spacing w:before="40" w:beforeAutospacing="0" w:after="40" w:afterAutospacing="0"/>
              <w:rPr>
                <w:color w:val="000000"/>
                <w:sz w:val="24"/>
                <w:szCs w:val="24"/>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CF" w:rsidRPr="004272BD" w:rsidRDefault="00C943CF" w:rsidP="000C20E3">
            <w:pPr>
              <w:keepNext/>
              <w:spacing w:line="240" w:lineRule="auto"/>
              <w:jc w:val="both"/>
              <w:rPr>
                <w:rFonts w:ascii="Times New Roman" w:hAnsi="Times New Roman" w:cs="Times New Roman"/>
                <w:b/>
                <w:sz w:val="24"/>
                <w:szCs w:val="24"/>
                <w:lang w:val="uk-UA" w:eastAsia="ru-RU"/>
              </w:rPr>
            </w:pPr>
            <w:r w:rsidRPr="004272BD">
              <w:rPr>
                <w:rFonts w:ascii="Times New Roman" w:hAnsi="Times New Roman" w:cs="Times New Roman"/>
                <w:b/>
                <w:sz w:val="24"/>
                <w:szCs w:val="24"/>
                <w:lang w:val="uk-UA" w:eastAsia="ru-RU"/>
              </w:rPr>
              <w:t xml:space="preserve">3.1.2.Облаштування </w:t>
            </w:r>
            <w:proofErr w:type="spellStart"/>
            <w:r w:rsidRPr="004272BD">
              <w:rPr>
                <w:rFonts w:ascii="Times New Roman" w:hAnsi="Times New Roman" w:cs="Times New Roman"/>
                <w:b/>
                <w:sz w:val="24"/>
                <w:szCs w:val="24"/>
                <w:lang w:val="uk-UA" w:eastAsia="ru-RU"/>
              </w:rPr>
              <w:t>укриттів</w:t>
            </w:r>
            <w:proofErr w:type="spellEnd"/>
            <w:r w:rsidRPr="004272BD">
              <w:rPr>
                <w:rFonts w:ascii="Times New Roman" w:hAnsi="Times New Roman" w:cs="Times New Roman"/>
                <w:b/>
                <w:sz w:val="24"/>
                <w:szCs w:val="24"/>
                <w:lang w:val="uk-UA" w:eastAsia="ru-RU"/>
              </w:rPr>
              <w:t xml:space="preserve"> та харчоблоків на території навчальних закладів громади</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color w:val="000000"/>
                <w:lang w:val="uk-UA"/>
              </w:rPr>
              <w:t>Капітальний ремонт приміщення харчоблоку «Здорове харчування – здорові діти»</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lang w:val="uk-UA"/>
              </w:rPr>
            </w:pPr>
            <w:r w:rsidRPr="004272BD">
              <w:rPr>
                <w:lang w:val="uk-UA"/>
              </w:rPr>
              <w:t>Створення сприятливих та  належних умов праці  для працівників харчоблоку, які повністю відповідають санітарним нормам і не несуть загрози здоров’ю дітей, шляхом оновлення кухонного обладнання харчоблоку.</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 xml:space="preserve">Територія на яку </w:t>
            </w:r>
            <w:proofErr w:type="spellStart"/>
            <w:r w:rsidRPr="004272BD">
              <w:rPr>
                <w:b/>
                <w:bCs/>
                <w:color w:val="000000"/>
                <w:lang w:val="uk-UA"/>
              </w:rPr>
              <w:t>проєктт</w:t>
            </w:r>
            <w:proofErr w:type="spellEnd"/>
            <w:r w:rsidRPr="004272BD">
              <w:rPr>
                <w:b/>
                <w:bCs/>
                <w:color w:val="000000"/>
                <w:lang w:val="uk-UA"/>
              </w:rPr>
              <w:t xml:space="preserve">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color w:val="000000"/>
                <w:lang w:val="uk-UA"/>
              </w:rPr>
              <w:t xml:space="preserve">Заклад дошкільної освіти «Ромашка» с. </w:t>
            </w:r>
            <w:proofErr w:type="spellStart"/>
            <w:r w:rsidRPr="004272BD">
              <w:rPr>
                <w:color w:val="000000"/>
                <w:lang w:val="uk-UA"/>
              </w:rPr>
              <w:t>Кущинці</w:t>
            </w:r>
            <w:proofErr w:type="spellEnd"/>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lang w:val="uk-UA"/>
              </w:rPr>
            </w:pPr>
            <w:r w:rsidRPr="004272BD">
              <w:rPr>
                <w:lang w:val="uk-UA"/>
              </w:rPr>
              <w:t>Вихованці – 20ос., працівники – 8 ос., батьки вихованців, майбутні вихованці.</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Оновлення кухонного обладнання харчоблоку закладу дошкільної освіти дасть можливість підвищити рівень організації харчування дітей дошкільного віку, а також якість та безпечність роботи працівників харчоблоку, відповідно до вимог, заснованих на принципах Системи управління безпечністю харчових продуктів(НАССР)</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Створення комфортних умов для організації якісного харчування. Отримання щорічного економічного ефекту зменшення рівня енергоспоживання, за рахунок модернізації обладнання.</w:t>
            </w:r>
          </w:p>
          <w:p w:rsidR="00C943CF" w:rsidRPr="004272BD" w:rsidRDefault="00C943CF"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Забезпечення якісного, безпечного, раціонального, збалансованого харчування відповідно до віку та стану </w:t>
            </w:r>
            <w:proofErr w:type="spellStart"/>
            <w:r w:rsidRPr="004272BD">
              <w:rPr>
                <w:rFonts w:ascii="Times New Roman" w:hAnsi="Times New Roman" w:cs="Times New Roman"/>
                <w:sz w:val="24"/>
                <w:szCs w:val="24"/>
                <w:lang w:val="uk-UA"/>
              </w:rPr>
              <w:t>здоровя</w:t>
            </w:r>
            <w:proofErr w:type="spellEnd"/>
            <w:r w:rsidRPr="004272BD">
              <w:rPr>
                <w:rFonts w:ascii="Times New Roman" w:hAnsi="Times New Roman" w:cs="Times New Roman"/>
                <w:sz w:val="24"/>
                <w:szCs w:val="24"/>
                <w:lang w:val="uk-UA"/>
              </w:rPr>
              <w:t xml:space="preserve"> дітей. Підвищення та стабілізація температур приміщень в </w:t>
            </w:r>
            <w:proofErr w:type="spellStart"/>
            <w:r w:rsidRPr="004272BD">
              <w:rPr>
                <w:rFonts w:ascii="Times New Roman" w:hAnsi="Times New Roman" w:cs="Times New Roman"/>
                <w:sz w:val="24"/>
                <w:szCs w:val="24"/>
                <w:lang w:val="uk-UA"/>
              </w:rPr>
              <w:t>осінньо</w:t>
            </w:r>
            <w:proofErr w:type="spellEnd"/>
            <w:r w:rsidRPr="004272BD">
              <w:rPr>
                <w:rFonts w:ascii="Times New Roman" w:hAnsi="Times New Roman" w:cs="Times New Roman"/>
                <w:sz w:val="24"/>
                <w:szCs w:val="24"/>
                <w:lang w:val="uk-UA"/>
              </w:rPr>
              <w:t>- зимовий період. Забезпечення санітарно – гігієнічних, інженерно- технічних та естетичних вимог до утримання будівель. Створення безпечних умов праці у ЗДО.</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lang w:val="uk-UA"/>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lang w:val="uk-UA"/>
              </w:rPr>
            </w:pPr>
            <w:r w:rsidRPr="004272BD">
              <w:rPr>
                <w:lang w:val="uk-UA"/>
              </w:rPr>
              <w:t>Здійснення обстеження приміщення харчоблоку, ревізія кухонного обладнання харчоблоку. Моніторинг цін на необхідні послуги та товари. Закупівля , доставка та установка технологічного обладнання</w:t>
            </w:r>
          </w:p>
        </w:tc>
      </w:tr>
      <w:tr w:rsidR="00C943CF" w:rsidRPr="004272BD" w:rsidTr="00C943CF">
        <w:tc>
          <w:tcPr>
            <w:tcW w:w="2367" w:type="dxa"/>
            <w:tcBorders>
              <w:top w:val="single" w:sz="4" w:space="0" w:color="auto"/>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lang w:val="uk-UA"/>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tcMar>
              <w:top w:w="0" w:type="dxa"/>
              <w:left w:w="70" w:type="dxa"/>
              <w:bottom w:w="0" w:type="dxa"/>
              <w:right w:w="70" w:type="dxa"/>
            </w:tcMar>
          </w:tcPr>
          <w:p w:rsidR="00C943CF" w:rsidRPr="00763A17" w:rsidRDefault="00C943CF" w:rsidP="000C20E3">
            <w:pPr>
              <w:pStyle w:val="af4"/>
              <w:spacing w:before="40" w:beforeAutospacing="0" w:after="40" w:afterAutospacing="0"/>
              <w:jc w:val="both"/>
              <w:rPr>
                <w:b/>
                <w:color w:val="000000"/>
                <w:lang w:val="uk-UA"/>
              </w:rPr>
            </w:pPr>
            <w:r w:rsidRPr="00763A17">
              <w:rPr>
                <w:b/>
                <w:color w:val="000000"/>
                <w:lang w:val="uk-UA"/>
              </w:rPr>
              <w:t>2025 р</w:t>
            </w:r>
            <w:r w:rsidR="008E5C66">
              <w:rPr>
                <w:b/>
                <w:color w:val="000000"/>
                <w:lang w:val="uk-UA"/>
              </w:rPr>
              <w:t>ік</w:t>
            </w:r>
            <w:r w:rsidRPr="00763A17">
              <w:rPr>
                <w:b/>
                <w:color w:val="000000"/>
                <w:lang w:val="uk-UA"/>
              </w:rPr>
              <w:t>.</w:t>
            </w:r>
          </w:p>
        </w:tc>
      </w:tr>
      <w:tr w:rsidR="00C943CF" w:rsidRPr="004272BD" w:rsidTr="00C943CF">
        <w:tc>
          <w:tcPr>
            <w:tcW w:w="2367" w:type="dxa"/>
            <w:vMerge w:val="restart"/>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lang w:val="uk-UA"/>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C943CF" w:rsidRPr="004272BD" w:rsidRDefault="00C943CF" w:rsidP="000C20E3">
            <w:pPr>
              <w:pStyle w:val="af4"/>
              <w:spacing w:before="40" w:beforeAutospacing="0" w:after="40" w:afterAutospacing="0"/>
              <w:ind w:left="-104" w:firstLine="104"/>
              <w:jc w:val="both"/>
              <w:rPr>
                <w:color w:val="000000"/>
                <w:lang w:val="uk-UA"/>
              </w:rPr>
            </w:pPr>
            <w:r w:rsidRPr="004272BD">
              <w:rPr>
                <w:b/>
                <w:bCs/>
                <w:color w:val="000000"/>
                <w:lang w:val="uk-UA"/>
              </w:rPr>
              <w:t>Разом</w:t>
            </w:r>
          </w:p>
        </w:tc>
      </w:tr>
      <w:tr w:rsidR="00C943CF" w:rsidRPr="004272BD" w:rsidTr="00C943CF">
        <w:tc>
          <w:tcPr>
            <w:tcW w:w="0" w:type="auto"/>
            <w:vMerge/>
            <w:tcBorders>
              <w:top w:val="nil"/>
              <w:left w:val="single" w:sz="8" w:space="0" w:color="auto"/>
              <w:bottom w:val="single" w:sz="8" w:space="0" w:color="auto"/>
              <w:right w:val="single" w:sz="8" w:space="0" w:color="auto"/>
            </w:tcBorders>
            <w:shd w:val="clear" w:color="auto" w:fill="C2D69B" w:themeFill="accent3" w:themeFillTint="99"/>
            <w:vAlign w:val="center"/>
          </w:tcPr>
          <w:p w:rsidR="00C943CF" w:rsidRPr="004272BD" w:rsidRDefault="00C943CF" w:rsidP="000C20E3">
            <w:pPr>
              <w:spacing w:line="240" w:lineRule="auto"/>
              <w:rPr>
                <w:rFonts w:ascii="Times New Roman" w:hAnsi="Times New Roman" w:cs="Times New Roman"/>
                <w:color w:val="000000"/>
                <w:sz w:val="24"/>
                <w:szCs w:val="24"/>
                <w:lang w:val="uk-UA"/>
              </w:rPr>
            </w:pPr>
          </w:p>
        </w:tc>
        <w:tc>
          <w:tcPr>
            <w:tcW w:w="1238" w:type="dxa"/>
            <w:tcBorders>
              <w:top w:val="nil"/>
              <w:left w:val="nil"/>
              <w:bottom w:val="single" w:sz="8" w:space="0" w:color="auto"/>
              <w:right w:val="single" w:sz="8" w:space="0" w:color="auto"/>
            </w:tcBorders>
            <w:tcMar>
              <w:top w:w="0" w:type="dxa"/>
              <w:left w:w="70" w:type="dxa"/>
              <w:bottom w:w="0" w:type="dxa"/>
              <w:right w:w="70" w:type="dxa"/>
            </w:tcMar>
          </w:tcPr>
          <w:p w:rsidR="00C943CF" w:rsidRPr="00763A17" w:rsidRDefault="00C943CF" w:rsidP="000C20E3">
            <w:pPr>
              <w:pStyle w:val="af4"/>
              <w:spacing w:before="40" w:beforeAutospacing="0" w:after="40" w:afterAutospacing="0"/>
              <w:jc w:val="both"/>
              <w:rPr>
                <w:b/>
                <w:color w:val="000000"/>
                <w:lang w:val="uk-UA"/>
              </w:rPr>
            </w:pPr>
            <w:r w:rsidRPr="00763A17">
              <w:rPr>
                <w:b/>
                <w:color w:val="000000"/>
                <w:lang w:val="uk-UA"/>
              </w:rPr>
              <w:t>0</w:t>
            </w:r>
            <w:r w:rsidR="007D681E" w:rsidRPr="00763A17">
              <w:rPr>
                <w:b/>
                <w:color w:val="000000"/>
                <w:lang w:val="uk-UA"/>
              </w:rPr>
              <w:t>,00</w:t>
            </w:r>
          </w:p>
        </w:tc>
        <w:tc>
          <w:tcPr>
            <w:tcW w:w="132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C943CF" w:rsidRPr="00763A17" w:rsidRDefault="00C943CF" w:rsidP="000C20E3">
            <w:pPr>
              <w:pStyle w:val="af4"/>
              <w:spacing w:before="40" w:beforeAutospacing="0" w:after="40" w:afterAutospacing="0"/>
              <w:jc w:val="both"/>
              <w:rPr>
                <w:b/>
                <w:color w:val="000000"/>
                <w:lang w:val="uk-UA"/>
              </w:rPr>
            </w:pPr>
            <w:r w:rsidRPr="00763A17">
              <w:rPr>
                <w:b/>
                <w:color w:val="000000"/>
                <w:lang w:val="uk-UA"/>
              </w:rPr>
              <w:t>846,21</w:t>
            </w:r>
          </w:p>
        </w:tc>
        <w:tc>
          <w:tcPr>
            <w:tcW w:w="124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C943CF" w:rsidRPr="00763A17" w:rsidRDefault="00C943CF" w:rsidP="000C20E3">
            <w:pPr>
              <w:pStyle w:val="af4"/>
              <w:spacing w:before="40" w:beforeAutospacing="0" w:after="40" w:afterAutospacing="0"/>
              <w:jc w:val="both"/>
              <w:rPr>
                <w:b/>
                <w:color w:val="000000"/>
                <w:lang w:val="uk-UA"/>
              </w:rPr>
            </w:pPr>
            <w:r w:rsidRPr="00763A17">
              <w:rPr>
                <w:b/>
                <w:color w:val="000000"/>
                <w:lang w:val="uk-UA"/>
              </w:rPr>
              <w:t>0</w:t>
            </w:r>
            <w:r w:rsidR="007D681E" w:rsidRPr="00763A17">
              <w:rPr>
                <w:b/>
                <w:color w:val="000000"/>
                <w:lang w:val="uk-UA"/>
              </w:rPr>
              <w:t>,00</w:t>
            </w:r>
          </w:p>
        </w:tc>
        <w:tc>
          <w:tcPr>
            <w:tcW w:w="316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C943CF" w:rsidRPr="00763A17" w:rsidRDefault="00C943CF" w:rsidP="000C20E3">
            <w:pPr>
              <w:pStyle w:val="af4"/>
              <w:spacing w:before="40" w:beforeAutospacing="0" w:after="40" w:afterAutospacing="0"/>
              <w:jc w:val="both"/>
              <w:rPr>
                <w:b/>
                <w:color w:val="000000"/>
                <w:lang w:val="uk-UA"/>
              </w:rPr>
            </w:pPr>
            <w:r w:rsidRPr="00763A17">
              <w:rPr>
                <w:b/>
                <w:color w:val="000000"/>
                <w:lang w:val="uk-UA"/>
              </w:rPr>
              <w:t>846,21</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after="40"/>
              <w:jc w:val="both"/>
              <w:rPr>
                <w:color w:val="000000"/>
                <w:lang w:val="uk-UA"/>
              </w:rPr>
            </w:pPr>
            <w:r w:rsidRPr="004272BD">
              <w:rPr>
                <w:lang w:val="uk-UA"/>
              </w:rPr>
              <w:t>Місцевий бюджет, державний бюджет, спонсорські кошти.</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color w:val="000000"/>
                <w:lang w:val="uk-UA"/>
              </w:rPr>
              <w:t>Гайсинська міська рада, відділ освіти, партнери, ГО</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rPr>
            </w:pPr>
          </w:p>
        </w:tc>
      </w:tr>
    </w:tbl>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lastRenderedPageBreak/>
        <w:t xml:space="preserve">                                                                                                                                                                                        Таб.</w:t>
      </w:r>
      <w:r w:rsidR="00173E79" w:rsidRPr="004272BD">
        <w:rPr>
          <w:rFonts w:ascii="Times New Roman" w:eastAsia="Calibri" w:hAnsi="Times New Roman" w:cs="Times New Roman"/>
          <w:sz w:val="24"/>
          <w:szCs w:val="24"/>
          <w:lang w:val="uk-UA" w:eastAsia="ru-RU"/>
        </w:rPr>
        <w:t>92</w:t>
      </w:r>
    </w:p>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tbl>
      <w:tblPr>
        <w:tblpPr w:leftFromText="180" w:rightFromText="180" w:vertAnchor="text" w:horzAnchor="margin" w:tblpY="165"/>
        <w:tblW w:w="9346" w:type="dxa"/>
        <w:tblLayout w:type="fixed"/>
        <w:tblCellMar>
          <w:left w:w="0" w:type="dxa"/>
          <w:right w:w="0" w:type="dxa"/>
        </w:tblCellMar>
        <w:tblLook w:val="00A0" w:firstRow="1" w:lastRow="0" w:firstColumn="1" w:lastColumn="0" w:noHBand="0" w:noVBand="0"/>
      </w:tblPr>
      <w:tblGrid>
        <w:gridCol w:w="2689"/>
        <w:gridCol w:w="671"/>
        <w:gridCol w:w="1553"/>
        <w:gridCol w:w="1479"/>
        <w:gridCol w:w="2954"/>
      </w:tblGrid>
      <w:tr w:rsidR="00C943CF" w:rsidRPr="004272BD" w:rsidTr="00E327A2">
        <w:tc>
          <w:tcPr>
            <w:tcW w:w="2689"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6"/>
              <w:spacing w:before="40" w:beforeAutospacing="0" w:after="40" w:afterAutospacing="0"/>
              <w:rPr>
                <w:color w:val="000000"/>
                <w:sz w:val="24"/>
                <w:szCs w:val="24"/>
              </w:rPr>
            </w:pPr>
            <w:r w:rsidRPr="004272BD">
              <w:rPr>
                <w:color w:val="000000"/>
                <w:sz w:val="24"/>
                <w:szCs w:val="24"/>
                <w:lang w:val="uk-UA"/>
              </w:rPr>
              <w:t>Номер і назва завдання:</w:t>
            </w:r>
          </w:p>
        </w:tc>
        <w:tc>
          <w:tcPr>
            <w:tcW w:w="665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CF" w:rsidRPr="004272BD" w:rsidRDefault="00C943CF" w:rsidP="000C20E3">
            <w:pPr>
              <w:pStyle w:val="docdata"/>
              <w:spacing w:before="0" w:beforeAutospacing="0" w:after="0" w:afterAutospacing="0"/>
            </w:pPr>
            <w:r w:rsidRPr="004272BD">
              <w:rPr>
                <w:color w:val="000000"/>
              </w:rPr>
              <w:t>3.1.</w:t>
            </w:r>
            <w:proofErr w:type="gramStart"/>
            <w:r w:rsidRPr="004272BD">
              <w:rPr>
                <w:color w:val="000000"/>
              </w:rPr>
              <w:t>2.Облаштування</w:t>
            </w:r>
            <w:proofErr w:type="gramEnd"/>
            <w:r w:rsidRPr="004272BD">
              <w:rPr>
                <w:color w:val="000000"/>
              </w:rPr>
              <w:t xml:space="preserve"> </w:t>
            </w:r>
            <w:proofErr w:type="spellStart"/>
            <w:r w:rsidRPr="004272BD">
              <w:rPr>
                <w:color w:val="000000"/>
              </w:rPr>
              <w:t>укриттів</w:t>
            </w:r>
            <w:proofErr w:type="spellEnd"/>
            <w:r w:rsidRPr="004272BD">
              <w:rPr>
                <w:color w:val="000000"/>
              </w:rPr>
              <w:t xml:space="preserve"> та </w:t>
            </w:r>
            <w:proofErr w:type="spellStart"/>
            <w:r w:rsidRPr="004272BD">
              <w:rPr>
                <w:color w:val="000000"/>
              </w:rPr>
              <w:t>харчоблоків</w:t>
            </w:r>
            <w:proofErr w:type="spellEnd"/>
            <w:r w:rsidRPr="004272BD">
              <w:rPr>
                <w:color w:val="000000"/>
              </w:rPr>
              <w:t xml:space="preserve"> на </w:t>
            </w:r>
            <w:proofErr w:type="spellStart"/>
            <w:r w:rsidRPr="004272BD">
              <w:rPr>
                <w:color w:val="000000"/>
              </w:rPr>
              <w:t>території</w:t>
            </w:r>
            <w:proofErr w:type="spellEnd"/>
            <w:r w:rsidRPr="004272BD">
              <w:rPr>
                <w:color w:val="000000"/>
              </w:rPr>
              <w:t> </w:t>
            </w:r>
            <w:proofErr w:type="spellStart"/>
            <w:r w:rsidRPr="004272BD">
              <w:rPr>
                <w:color w:val="000000"/>
              </w:rPr>
              <w:t>навчальних</w:t>
            </w:r>
            <w:proofErr w:type="spellEnd"/>
            <w:r w:rsidRPr="004272BD">
              <w:rPr>
                <w:color w:val="000000"/>
              </w:rPr>
              <w:t> </w:t>
            </w:r>
            <w:proofErr w:type="spellStart"/>
            <w:r w:rsidRPr="004272BD">
              <w:rPr>
                <w:color w:val="000000"/>
              </w:rPr>
              <w:t>закладів</w:t>
            </w:r>
            <w:proofErr w:type="spellEnd"/>
            <w:r w:rsidRPr="004272BD">
              <w:rPr>
                <w:color w:val="000000"/>
              </w:rPr>
              <w:t> </w:t>
            </w:r>
            <w:proofErr w:type="spellStart"/>
            <w:r w:rsidRPr="004272BD">
              <w:rPr>
                <w:color w:val="000000"/>
              </w:rPr>
              <w:t>громади</w:t>
            </w:r>
            <w:proofErr w:type="spellEnd"/>
          </w:p>
          <w:p w:rsidR="00C943CF" w:rsidRPr="004272BD" w:rsidRDefault="00C943CF" w:rsidP="000C20E3">
            <w:pPr>
              <w:keepNext/>
              <w:spacing w:line="240" w:lineRule="auto"/>
              <w:jc w:val="both"/>
              <w:rPr>
                <w:rFonts w:ascii="Times New Roman" w:hAnsi="Times New Roman" w:cs="Times New Roman"/>
                <w:b/>
                <w:sz w:val="24"/>
                <w:szCs w:val="24"/>
                <w:lang w:eastAsia="ru-RU"/>
              </w:rPr>
            </w:pPr>
          </w:p>
        </w:tc>
      </w:tr>
      <w:tr w:rsidR="00C943CF" w:rsidRPr="004272BD" w:rsidTr="00E327A2">
        <w:tc>
          <w:tcPr>
            <w:tcW w:w="2689"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Назва проєкту:</w:t>
            </w:r>
          </w:p>
        </w:tc>
        <w:tc>
          <w:tcPr>
            <w:tcW w:w="665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proofErr w:type="spellStart"/>
            <w:r w:rsidRPr="004272BD">
              <w:rPr>
                <w:b/>
                <w:bCs/>
                <w:color w:val="000000"/>
                <w:shd w:val="clear" w:color="auto" w:fill="FFFFFF"/>
              </w:rPr>
              <w:t>Капітальний</w:t>
            </w:r>
            <w:proofErr w:type="spellEnd"/>
            <w:r w:rsidRPr="004272BD">
              <w:rPr>
                <w:b/>
                <w:bCs/>
                <w:color w:val="000000"/>
                <w:shd w:val="clear" w:color="auto" w:fill="FFFFFF"/>
              </w:rPr>
              <w:t xml:space="preserve"> ремонт </w:t>
            </w:r>
            <w:proofErr w:type="spellStart"/>
            <w:r w:rsidRPr="004272BD">
              <w:rPr>
                <w:b/>
                <w:bCs/>
                <w:color w:val="000000"/>
                <w:shd w:val="clear" w:color="auto" w:fill="FFFFFF"/>
              </w:rPr>
              <w:t>харчоблоку</w:t>
            </w:r>
            <w:proofErr w:type="spellEnd"/>
            <w:r w:rsidRPr="004272BD">
              <w:rPr>
                <w:b/>
                <w:bCs/>
                <w:color w:val="000000"/>
                <w:shd w:val="clear" w:color="auto" w:fill="FFFFFF"/>
              </w:rPr>
              <w:t xml:space="preserve"> </w:t>
            </w:r>
            <w:r w:rsidRPr="004272BD">
              <w:rPr>
                <w:b/>
                <w:bCs/>
                <w:color w:val="000000"/>
                <w:shd w:val="clear" w:color="auto" w:fill="FFFFFF"/>
                <w:lang w:val="uk-UA"/>
              </w:rPr>
              <w:t>ЗЗСО</w:t>
            </w:r>
            <w:r w:rsidRPr="004272BD">
              <w:rPr>
                <w:b/>
                <w:bCs/>
                <w:color w:val="000000"/>
                <w:shd w:val="clear" w:color="auto" w:fill="FFFFFF"/>
              </w:rPr>
              <w:t xml:space="preserve"> І-ІІІ </w:t>
            </w:r>
            <w:proofErr w:type="spellStart"/>
            <w:r w:rsidRPr="004272BD">
              <w:rPr>
                <w:b/>
                <w:bCs/>
                <w:color w:val="000000"/>
                <w:shd w:val="clear" w:color="auto" w:fill="FFFFFF"/>
              </w:rPr>
              <w:t>ст</w:t>
            </w:r>
            <w:proofErr w:type="spellEnd"/>
            <w:r w:rsidRPr="004272BD">
              <w:rPr>
                <w:b/>
                <w:bCs/>
                <w:color w:val="000000"/>
                <w:shd w:val="clear" w:color="auto" w:fill="FFFFFF"/>
                <w:lang w:val="uk-UA"/>
              </w:rPr>
              <w:t>.</w:t>
            </w:r>
            <w:r w:rsidRPr="004272BD">
              <w:rPr>
                <w:b/>
                <w:bCs/>
                <w:color w:val="000000"/>
                <w:shd w:val="clear" w:color="auto" w:fill="FFFFFF"/>
              </w:rPr>
              <w:t xml:space="preserve"> №6 м. Гайсин </w:t>
            </w:r>
            <w:proofErr w:type="spellStart"/>
            <w:r w:rsidRPr="004272BD">
              <w:rPr>
                <w:b/>
                <w:bCs/>
                <w:color w:val="000000"/>
                <w:shd w:val="clear" w:color="auto" w:fill="FFFFFF"/>
              </w:rPr>
              <w:t>Гайсинської</w:t>
            </w:r>
            <w:proofErr w:type="spellEnd"/>
            <w:r w:rsidRPr="004272BD">
              <w:rPr>
                <w:b/>
                <w:bCs/>
                <w:color w:val="000000"/>
                <w:shd w:val="clear" w:color="auto" w:fill="FFFFFF"/>
              </w:rPr>
              <w:t xml:space="preserve"> </w:t>
            </w:r>
            <w:proofErr w:type="spellStart"/>
            <w:r w:rsidRPr="004272BD">
              <w:rPr>
                <w:b/>
                <w:bCs/>
                <w:color w:val="000000"/>
                <w:shd w:val="clear" w:color="auto" w:fill="FFFFFF"/>
              </w:rPr>
              <w:t>міської</w:t>
            </w:r>
            <w:proofErr w:type="spellEnd"/>
            <w:r w:rsidRPr="004272BD">
              <w:rPr>
                <w:b/>
                <w:bCs/>
                <w:color w:val="000000"/>
                <w:shd w:val="clear" w:color="auto" w:fill="FFFFFF"/>
              </w:rPr>
              <w:t xml:space="preserve"> ради.</w:t>
            </w:r>
          </w:p>
        </w:tc>
      </w:tr>
      <w:tr w:rsidR="00C943CF" w:rsidRPr="004272BD" w:rsidTr="00E327A2">
        <w:tc>
          <w:tcPr>
            <w:tcW w:w="2689"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Цілі проєкту:</w:t>
            </w:r>
          </w:p>
        </w:tc>
        <w:tc>
          <w:tcPr>
            <w:tcW w:w="665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lang w:val="uk-UA"/>
              </w:rPr>
            </w:pPr>
            <w:proofErr w:type="spellStart"/>
            <w:r w:rsidRPr="004272BD">
              <w:rPr>
                <w:rStyle w:val="1751"/>
              </w:rPr>
              <w:t>Підвищення</w:t>
            </w:r>
            <w:proofErr w:type="spellEnd"/>
            <w:r w:rsidRPr="004272BD">
              <w:rPr>
                <w:rStyle w:val="1751"/>
              </w:rPr>
              <w:t xml:space="preserve"> </w:t>
            </w:r>
            <w:proofErr w:type="spellStart"/>
            <w:r w:rsidRPr="004272BD">
              <w:rPr>
                <w:rStyle w:val="1751"/>
              </w:rPr>
              <w:t>якості</w:t>
            </w:r>
            <w:proofErr w:type="spellEnd"/>
            <w:r w:rsidRPr="004272BD">
              <w:rPr>
                <w:rStyle w:val="1751"/>
              </w:rPr>
              <w:t xml:space="preserve"> та </w:t>
            </w:r>
            <w:proofErr w:type="spellStart"/>
            <w:r w:rsidRPr="004272BD">
              <w:rPr>
                <w:rStyle w:val="1751"/>
              </w:rPr>
              <w:t>безпечності</w:t>
            </w:r>
            <w:proofErr w:type="spellEnd"/>
            <w:r w:rsidRPr="004272BD">
              <w:rPr>
                <w:rStyle w:val="1751"/>
              </w:rPr>
              <w:t xml:space="preserve"> </w:t>
            </w:r>
            <w:proofErr w:type="spellStart"/>
            <w:r w:rsidRPr="004272BD">
              <w:rPr>
                <w:rStyle w:val="1751"/>
              </w:rPr>
              <w:t>організації</w:t>
            </w:r>
            <w:proofErr w:type="spellEnd"/>
            <w:r w:rsidRPr="004272BD">
              <w:rPr>
                <w:rStyle w:val="1751"/>
              </w:rPr>
              <w:t xml:space="preserve"> </w:t>
            </w:r>
            <w:proofErr w:type="spellStart"/>
            <w:proofErr w:type="gramStart"/>
            <w:r w:rsidRPr="004272BD">
              <w:rPr>
                <w:rStyle w:val="1751"/>
              </w:rPr>
              <w:t>харчування</w:t>
            </w:r>
            <w:proofErr w:type="spellEnd"/>
            <w:r w:rsidRPr="004272BD">
              <w:rPr>
                <w:rStyle w:val="1751"/>
              </w:rPr>
              <w:t xml:space="preserve">  </w:t>
            </w:r>
            <w:proofErr w:type="spellStart"/>
            <w:r w:rsidRPr="004272BD">
              <w:rPr>
                <w:rStyle w:val="1751"/>
              </w:rPr>
              <w:t>дітей</w:t>
            </w:r>
            <w:proofErr w:type="spellEnd"/>
            <w:proofErr w:type="gramEnd"/>
            <w:r w:rsidRPr="004272BD">
              <w:rPr>
                <w:rStyle w:val="1751"/>
              </w:rPr>
              <w:t xml:space="preserve"> в </w:t>
            </w:r>
            <w:proofErr w:type="spellStart"/>
            <w:r w:rsidRPr="004272BD">
              <w:rPr>
                <w:rStyle w:val="1751"/>
              </w:rPr>
              <w:t>закладі</w:t>
            </w:r>
            <w:proofErr w:type="spellEnd"/>
            <w:r w:rsidRPr="004272BD">
              <w:rPr>
                <w:rStyle w:val="1751"/>
              </w:rPr>
              <w:t xml:space="preserve"> </w:t>
            </w:r>
            <w:proofErr w:type="spellStart"/>
            <w:r w:rsidRPr="004272BD">
              <w:rPr>
                <w:rStyle w:val="1751"/>
              </w:rPr>
              <w:t>освіти</w:t>
            </w:r>
            <w:proofErr w:type="spellEnd"/>
            <w:r w:rsidRPr="004272BD">
              <w:rPr>
                <w:rStyle w:val="1751"/>
                <w:lang w:val="uk-UA"/>
              </w:rPr>
              <w:t>,</w:t>
            </w:r>
            <w:r w:rsidRPr="004272BD">
              <w:rPr>
                <w:rStyle w:val="1751"/>
              </w:rPr>
              <w:t xml:space="preserve"> </w:t>
            </w:r>
            <w:proofErr w:type="spellStart"/>
            <w:r w:rsidRPr="004272BD">
              <w:t>створення</w:t>
            </w:r>
            <w:proofErr w:type="spellEnd"/>
            <w:r w:rsidRPr="004272BD">
              <w:t xml:space="preserve"> </w:t>
            </w:r>
            <w:proofErr w:type="spellStart"/>
            <w:r w:rsidRPr="004272BD">
              <w:t>безпечних</w:t>
            </w:r>
            <w:proofErr w:type="spellEnd"/>
            <w:r w:rsidRPr="004272BD">
              <w:t xml:space="preserve"> та </w:t>
            </w:r>
            <w:proofErr w:type="spellStart"/>
            <w:r w:rsidRPr="004272BD">
              <w:t>комфортних</w:t>
            </w:r>
            <w:proofErr w:type="spellEnd"/>
            <w:r w:rsidRPr="004272BD">
              <w:t xml:space="preserve"> умов </w:t>
            </w:r>
            <w:proofErr w:type="spellStart"/>
            <w:r w:rsidRPr="004272BD">
              <w:t>праці</w:t>
            </w:r>
            <w:proofErr w:type="spellEnd"/>
            <w:r w:rsidRPr="004272BD">
              <w:t xml:space="preserve"> для </w:t>
            </w:r>
            <w:proofErr w:type="spellStart"/>
            <w:r w:rsidRPr="004272BD">
              <w:t>працівників</w:t>
            </w:r>
            <w:proofErr w:type="spellEnd"/>
            <w:r w:rsidRPr="004272BD">
              <w:t xml:space="preserve"> </w:t>
            </w:r>
            <w:proofErr w:type="spellStart"/>
            <w:r w:rsidRPr="004272BD">
              <w:t>харчоблоку</w:t>
            </w:r>
            <w:proofErr w:type="spellEnd"/>
            <w:r w:rsidRPr="004272BD">
              <w:t>.</w:t>
            </w:r>
          </w:p>
        </w:tc>
      </w:tr>
      <w:tr w:rsidR="00C943CF" w:rsidRPr="004272BD" w:rsidTr="00E327A2">
        <w:tc>
          <w:tcPr>
            <w:tcW w:w="2689"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Територія на яку проєкт матиме вплив:</w:t>
            </w:r>
          </w:p>
        </w:tc>
        <w:tc>
          <w:tcPr>
            <w:tcW w:w="665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color w:val="000000"/>
                <w:shd w:val="clear" w:color="auto" w:fill="FFFFFF"/>
                <w:lang w:val="uk-UA"/>
              </w:rPr>
              <w:t>З</w:t>
            </w:r>
            <w:proofErr w:type="spellStart"/>
            <w:r w:rsidRPr="004272BD">
              <w:rPr>
                <w:color w:val="000000"/>
                <w:shd w:val="clear" w:color="auto" w:fill="FFFFFF"/>
              </w:rPr>
              <w:t>аклад</w:t>
            </w:r>
            <w:proofErr w:type="spellEnd"/>
            <w:r w:rsidRPr="004272BD">
              <w:rPr>
                <w:color w:val="000000"/>
                <w:shd w:val="clear" w:color="auto" w:fill="FFFFFF"/>
              </w:rPr>
              <w:t xml:space="preserve"> </w:t>
            </w:r>
            <w:proofErr w:type="spellStart"/>
            <w:r w:rsidRPr="004272BD">
              <w:rPr>
                <w:color w:val="000000"/>
                <w:shd w:val="clear" w:color="auto" w:fill="FFFFFF"/>
              </w:rPr>
              <w:t>загальної</w:t>
            </w:r>
            <w:proofErr w:type="spellEnd"/>
            <w:r w:rsidRPr="004272BD">
              <w:rPr>
                <w:color w:val="000000"/>
                <w:shd w:val="clear" w:color="auto" w:fill="FFFFFF"/>
              </w:rPr>
              <w:t xml:space="preserve"> </w:t>
            </w:r>
            <w:proofErr w:type="spellStart"/>
            <w:r w:rsidRPr="004272BD">
              <w:rPr>
                <w:color w:val="000000"/>
                <w:shd w:val="clear" w:color="auto" w:fill="FFFFFF"/>
              </w:rPr>
              <w:t>середньої</w:t>
            </w:r>
            <w:proofErr w:type="spellEnd"/>
            <w:r w:rsidRPr="004272BD">
              <w:rPr>
                <w:color w:val="000000"/>
                <w:shd w:val="clear" w:color="auto" w:fill="FFFFFF"/>
              </w:rPr>
              <w:t xml:space="preserve"> </w:t>
            </w:r>
            <w:proofErr w:type="spellStart"/>
            <w:r w:rsidRPr="004272BD">
              <w:rPr>
                <w:color w:val="000000"/>
                <w:shd w:val="clear" w:color="auto" w:fill="FFFFFF"/>
              </w:rPr>
              <w:t>освіти</w:t>
            </w:r>
            <w:proofErr w:type="spellEnd"/>
            <w:r w:rsidRPr="004272BD">
              <w:rPr>
                <w:color w:val="000000"/>
                <w:shd w:val="clear" w:color="auto" w:fill="FFFFFF"/>
              </w:rPr>
              <w:t xml:space="preserve"> І-ІІІ </w:t>
            </w:r>
            <w:proofErr w:type="spellStart"/>
            <w:r w:rsidRPr="004272BD">
              <w:rPr>
                <w:color w:val="000000"/>
                <w:shd w:val="clear" w:color="auto" w:fill="FFFFFF"/>
              </w:rPr>
              <w:t>ступенів</w:t>
            </w:r>
            <w:proofErr w:type="spellEnd"/>
            <w:r w:rsidRPr="004272BD">
              <w:rPr>
                <w:color w:val="000000"/>
                <w:shd w:val="clear" w:color="auto" w:fill="FFFFFF"/>
              </w:rPr>
              <w:t xml:space="preserve"> №6 м. Гайсин </w:t>
            </w:r>
            <w:proofErr w:type="spellStart"/>
            <w:r w:rsidRPr="004272BD">
              <w:rPr>
                <w:color w:val="000000"/>
                <w:shd w:val="clear" w:color="auto" w:fill="FFFFFF"/>
              </w:rPr>
              <w:t>Гайсинської</w:t>
            </w:r>
            <w:proofErr w:type="spellEnd"/>
            <w:r w:rsidRPr="004272BD">
              <w:rPr>
                <w:color w:val="000000"/>
                <w:shd w:val="clear" w:color="auto" w:fill="FFFFFF"/>
              </w:rPr>
              <w:t xml:space="preserve"> </w:t>
            </w:r>
            <w:proofErr w:type="spellStart"/>
            <w:r w:rsidRPr="004272BD">
              <w:rPr>
                <w:color w:val="000000"/>
                <w:shd w:val="clear" w:color="auto" w:fill="FFFFFF"/>
              </w:rPr>
              <w:t>міської</w:t>
            </w:r>
            <w:proofErr w:type="spellEnd"/>
            <w:r w:rsidRPr="004272BD">
              <w:rPr>
                <w:color w:val="000000"/>
                <w:shd w:val="clear" w:color="auto" w:fill="FFFFFF"/>
              </w:rPr>
              <w:t xml:space="preserve"> ради</w:t>
            </w:r>
          </w:p>
        </w:tc>
      </w:tr>
      <w:tr w:rsidR="00C943CF" w:rsidRPr="004272BD" w:rsidTr="00E327A2">
        <w:tc>
          <w:tcPr>
            <w:tcW w:w="2689"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65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after="0" w:line="240" w:lineRule="auto"/>
              <w:rPr>
                <w:rFonts w:ascii="Times New Roman" w:hAnsi="Times New Roman" w:cs="Times New Roman"/>
                <w:sz w:val="24"/>
                <w:szCs w:val="24"/>
                <w:lang w:eastAsia="ru-RU"/>
              </w:rPr>
            </w:pPr>
            <w:r w:rsidRPr="004272BD">
              <w:rPr>
                <w:rFonts w:ascii="Times New Roman" w:hAnsi="Times New Roman" w:cs="Times New Roman"/>
                <w:color w:val="000000"/>
                <w:sz w:val="24"/>
                <w:szCs w:val="24"/>
                <w:lang w:val="uk-UA" w:eastAsia="ru-RU"/>
              </w:rPr>
              <w:t>590</w:t>
            </w:r>
            <w:r w:rsidRPr="004272BD">
              <w:rPr>
                <w:rFonts w:ascii="Times New Roman" w:hAnsi="Times New Roman" w:cs="Times New Roman"/>
                <w:color w:val="000000"/>
                <w:sz w:val="24"/>
                <w:szCs w:val="24"/>
                <w:lang w:eastAsia="ru-RU"/>
              </w:rPr>
              <w:t xml:space="preserve"> </w:t>
            </w:r>
            <w:r w:rsidRPr="004272BD">
              <w:rPr>
                <w:rFonts w:ascii="Times New Roman" w:hAnsi="Times New Roman" w:cs="Times New Roman"/>
                <w:color w:val="000000"/>
                <w:sz w:val="24"/>
                <w:szCs w:val="24"/>
                <w:lang w:val="uk-UA" w:eastAsia="ru-RU"/>
              </w:rPr>
              <w:t>здобувачів освіти</w:t>
            </w:r>
            <w:r w:rsidRPr="004272BD">
              <w:rPr>
                <w:rFonts w:ascii="Times New Roman" w:hAnsi="Times New Roman" w:cs="Times New Roman"/>
                <w:color w:val="000000"/>
                <w:sz w:val="24"/>
                <w:szCs w:val="24"/>
                <w:lang w:eastAsia="ru-RU"/>
              </w:rPr>
              <w:t xml:space="preserve"> ,</w:t>
            </w:r>
            <w:r w:rsidRPr="004272BD">
              <w:rPr>
                <w:rFonts w:ascii="Times New Roman" w:hAnsi="Times New Roman" w:cs="Times New Roman"/>
                <w:color w:val="000000"/>
                <w:sz w:val="24"/>
                <w:szCs w:val="24"/>
                <w:lang w:val="uk-UA" w:eastAsia="ru-RU"/>
              </w:rPr>
              <w:t>70</w:t>
            </w:r>
            <w:r w:rsidRPr="004272BD">
              <w:rPr>
                <w:rFonts w:ascii="Times New Roman" w:hAnsi="Times New Roman" w:cs="Times New Roman"/>
                <w:color w:val="000000"/>
                <w:sz w:val="24"/>
                <w:szCs w:val="24"/>
                <w:lang w:eastAsia="ru-RU"/>
              </w:rPr>
              <w:t xml:space="preserve"> </w:t>
            </w:r>
            <w:proofErr w:type="spellStart"/>
            <w:r w:rsidRPr="004272BD">
              <w:rPr>
                <w:rFonts w:ascii="Times New Roman" w:hAnsi="Times New Roman" w:cs="Times New Roman"/>
                <w:color w:val="000000"/>
                <w:sz w:val="24"/>
                <w:szCs w:val="24"/>
                <w:lang w:eastAsia="ru-RU"/>
              </w:rPr>
              <w:t>працівників</w:t>
            </w:r>
            <w:proofErr w:type="spellEnd"/>
            <w:r w:rsidRPr="004272BD">
              <w:rPr>
                <w:rFonts w:ascii="Times New Roman" w:hAnsi="Times New Roman" w:cs="Times New Roman"/>
                <w:color w:val="000000"/>
                <w:sz w:val="24"/>
                <w:szCs w:val="24"/>
                <w:lang w:val="uk-UA" w:eastAsia="ru-RU"/>
              </w:rPr>
              <w:t xml:space="preserve"> закладу</w:t>
            </w:r>
            <w:r w:rsidRPr="004272BD">
              <w:rPr>
                <w:rFonts w:ascii="Times New Roman" w:hAnsi="Times New Roman" w:cs="Times New Roman"/>
                <w:color w:val="000000"/>
                <w:sz w:val="24"/>
                <w:szCs w:val="24"/>
                <w:lang w:eastAsia="ru-RU"/>
              </w:rPr>
              <w:t xml:space="preserve">, </w:t>
            </w:r>
            <w:proofErr w:type="spellStart"/>
            <w:r w:rsidRPr="004272BD">
              <w:rPr>
                <w:rFonts w:ascii="Times New Roman" w:hAnsi="Times New Roman" w:cs="Times New Roman"/>
                <w:color w:val="000000"/>
                <w:sz w:val="24"/>
                <w:szCs w:val="24"/>
                <w:lang w:eastAsia="ru-RU"/>
              </w:rPr>
              <w:t>майбутні</w:t>
            </w:r>
            <w:proofErr w:type="spellEnd"/>
            <w:r w:rsidRPr="004272BD">
              <w:rPr>
                <w:rFonts w:ascii="Times New Roman" w:hAnsi="Times New Roman" w:cs="Times New Roman"/>
                <w:color w:val="000000"/>
                <w:sz w:val="24"/>
                <w:szCs w:val="24"/>
                <w:lang w:eastAsia="ru-RU"/>
              </w:rPr>
              <w:t xml:space="preserve"> </w:t>
            </w:r>
            <w:r w:rsidRPr="004272BD">
              <w:rPr>
                <w:rFonts w:ascii="Times New Roman" w:hAnsi="Times New Roman" w:cs="Times New Roman"/>
                <w:color w:val="000000"/>
                <w:sz w:val="24"/>
                <w:szCs w:val="24"/>
                <w:lang w:val="uk-UA" w:eastAsia="ru-RU"/>
              </w:rPr>
              <w:t>здобувачі освіти.</w:t>
            </w:r>
          </w:p>
          <w:p w:rsidR="00C943CF" w:rsidRPr="004272BD" w:rsidRDefault="00C943CF" w:rsidP="000C20E3">
            <w:pPr>
              <w:pStyle w:val="Default"/>
              <w:jc w:val="both"/>
            </w:pPr>
          </w:p>
        </w:tc>
      </w:tr>
      <w:tr w:rsidR="00C943CF" w:rsidRPr="004272BD" w:rsidTr="00E327A2">
        <w:tc>
          <w:tcPr>
            <w:tcW w:w="2689"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Стислий опис проєкту:</w:t>
            </w:r>
          </w:p>
        </w:tc>
        <w:tc>
          <w:tcPr>
            <w:tcW w:w="665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line="240" w:lineRule="auto"/>
              <w:jc w:val="both"/>
              <w:rPr>
                <w:rFonts w:ascii="Times New Roman" w:hAnsi="Times New Roman" w:cs="Times New Roman"/>
                <w:sz w:val="24"/>
                <w:szCs w:val="24"/>
                <w:lang w:val="uk-UA"/>
              </w:rPr>
            </w:pPr>
            <w:proofErr w:type="spellStart"/>
            <w:r w:rsidRPr="004272BD">
              <w:rPr>
                <w:rFonts w:ascii="Times New Roman" w:hAnsi="Times New Roman" w:cs="Times New Roman"/>
                <w:color w:val="000000"/>
                <w:sz w:val="24"/>
                <w:szCs w:val="24"/>
                <w:shd w:val="clear" w:color="auto" w:fill="FFFFFF"/>
              </w:rPr>
              <w:t>Капітальний</w:t>
            </w:r>
            <w:proofErr w:type="spellEnd"/>
            <w:r w:rsidRPr="004272BD">
              <w:rPr>
                <w:rFonts w:ascii="Times New Roman" w:hAnsi="Times New Roman" w:cs="Times New Roman"/>
                <w:color w:val="000000"/>
                <w:sz w:val="24"/>
                <w:szCs w:val="24"/>
                <w:shd w:val="clear" w:color="auto" w:fill="FFFFFF"/>
              </w:rPr>
              <w:t xml:space="preserve"> ремонт </w:t>
            </w:r>
            <w:r w:rsidRPr="004272BD">
              <w:rPr>
                <w:rFonts w:ascii="Times New Roman" w:hAnsi="Times New Roman" w:cs="Times New Roman"/>
                <w:color w:val="000000"/>
                <w:sz w:val="24"/>
                <w:szCs w:val="24"/>
                <w:shd w:val="clear" w:color="auto" w:fill="FFFFFF"/>
                <w:lang w:val="uk-UA"/>
              </w:rPr>
              <w:t xml:space="preserve">харчоблоку </w:t>
            </w:r>
            <w:r w:rsidRPr="004272BD">
              <w:rPr>
                <w:rFonts w:ascii="Times New Roman" w:hAnsi="Times New Roman" w:cs="Times New Roman"/>
                <w:color w:val="000000"/>
                <w:sz w:val="24"/>
                <w:szCs w:val="24"/>
                <w:shd w:val="clear" w:color="auto" w:fill="FFFFFF"/>
              </w:rPr>
              <w:t>закладу</w:t>
            </w:r>
            <w:r w:rsidRPr="004272BD">
              <w:rPr>
                <w:rFonts w:ascii="Times New Roman" w:hAnsi="Times New Roman" w:cs="Times New Roman"/>
                <w:color w:val="000000"/>
                <w:sz w:val="24"/>
                <w:szCs w:val="24"/>
                <w:shd w:val="clear" w:color="auto" w:fill="FFFFFF"/>
                <w:lang w:val="uk-UA"/>
              </w:rPr>
              <w:t xml:space="preserve"> дозволить створити комфортні умови для учасників освітнього процесу</w:t>
            </w:r>
          </w:p>
        </w:tc>
      </w:tr>
      <w:tr w:rsidR="00C943CF" w:rsidRPr="004272BD" w:rsidTr="00E327A2">
        <w:tc>
          <w:tcPr>
            <w:tcW w:w="2689"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65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after="0" w:line="240" w:lineRule="auto"/>
              <w:rPr>
                <w:rFonts w:ascii="Times New Roman" w:hAnsi="Times New Roman" w:cs="Times New Roman"/>
                <w:sz w:val="24"/>
                <w:szCs w:val="24"/>
                <w:lang w:val="uk-UA" w:eastAsia="ru-RU"/>
              </w:rPr>
            </w:pPr>
            <w:proofErr w:type="spellStart"/>
            <w:r w:rsidRPr="004272BD">
              <w:rPr>
                <w:rFonts w:ascii="Times New Roman" w:hAnsi="Times New Roman" w:cs="Times New Roman"/>
                <w:color w:val="000000"/>
                <w:sz w:val="24"/>
                <w:szCs w:val="24"/>
                <w:lang w:eastAsia="ru-RU"/>
              </w:rPr>
              <w:t>Реалізація</w:t>
            </w:r>
            <w:proofErr w:type="spellEnd"/>
            <w:r w:rsidRPr="004272BD">
              <w:rPr>
                <w:rFonts w:ascii="Times New Roman" w:hAnsi="Times New Roman" w:cs="Times New Roman"/>
                <w:color w:val="000000"/>
                <w:sz w:val="24"/>
                <w:szCs w:val="24"/>
                <w:lang w:eastAsia="ru-RU"/>
              </w:rPr>
              <w:t xml:space="preserve"> проєкту </w:t>
            </w:r>
            <w:proofErr w:type="gramStart"/>
            <w:r w:rsidRPr="004272BD">
              <w:rPr>
                <w:rFonts w:ascii="Times New Roman" w:hAnsi="Times New Roman" w:cs="Times New Roman"/>
                <w:color w:val="000000"/>
                <w:sz w:val="24"/>
                <w:szCs w:val="24"/>
                <w:lang w:eastAsia="ru-RU"/>
              </w:rPr>
              <w:t xml:space="preserve">дозволить  </w:t>
            </w:r>
            <w:proofErr w:type="spellStart"/>
            <w:r w:rsidRPr="004272BD">
              <w:rPr>
                <w:rFonts w:ascii="Times New Roman" w:hAnsi="Times New Roman" w:cs="Times New Roman"/>
                <w:color w:val="000000"/>
                <w:sz w:val="24"/>
                <w:szCs w:val="24"/>
                <w:lang w:eastAsia="ru-RU"/>
              </w:rPr>
              <w:t>забезпечити</w:t>
            </w:r>
            <w:proofErr w:type="spellEnd"/>
            <w:proofErr w:type="gramEnd"/>
            <w:r w:rsidRPr="004272BD">
              <w:rPr>
                <w:rFonts w:ascii="Times New Roman" w:hAnsi="Times New Roman" w:cs="Times New Roman"/>
                <w:color w:val="000000"/>
                <w:sz w:val="24"/>
                <w:szCs w:val="24"/>
                <w:lang w:eastAsia="ru-RU"/>
              </w:rPr>
              <w:t xml:space="preserve">  </w:t>
            </w:r>
            <w:proofErr w:type="spellStart"/>
            <w:r w:rsidRPr="004272BD">
              <w:rPr>
                <w:rFonts w:ascii="Times New Roman" w:hAnsi="Times New Roman" w:cs="Times New Roman"/>
                <w:color w:val="000000"/>
                <w:sz w:val="24"/>
                <w:szCs w:val="24"/>
                <w:lang w:eastAsia="ru-RU"/>
              </w:rPr>
              <w:t>комфортне</w:t>
            </w:r>
            <w:proofErr w:type="spellEnd"/>
            <w:r w:rsidRPr="004272BD">
              <w:rPr>
                <w:rFonts w:ascii="Times New Roman" w:hAnsi="Times New Roman" w:cs="Times New Roman"/>
                <w:color w:val="000000"/>
                <w:sz w:val="24"/>
                <w:szCs w:val="24"/>
                <w:lang w:eastAsia="ru-RU"/>
              </w:rPr>
              <w:t> </w:t>
            </w:r>
            <w:proofErr w:type="spellStart"/>
            <w:r w:rsidRPr="004272BD">
              <w:rPr>
                <w:rFonts w:ascii="Times New Roman" w:hAnsi="Times New Roman" w:cs="Times New Roman"/>
                <w:color w:val="000000"/>
                <w:sz w:val="24"/>
                <w:szCs w:val="24"/>
                <w:lang w:eastAsia="ru-RU"/>
              </w:rPr>
              <w:t>перебування</w:t>
            </w:r>
            <w:proofErr w:type="spellEnd"/>
            <w:r w:rsidRPr="004272BD">
              <w:rPr>
                <w:rFonts w:ascii="Times New Roman" w:hAnsi="Times New Roman" w:cs="Times New Roman"/>
                <w:color w:val="000000"/>
                <w:sz w:val="24"/>
                <w:szCs w:val="24"/>
                <w:lang w:eastAsia="ru-RU"/>
              </w:rPr>
              <w:t> </w:t>
            </w:r>
            <w:r w:rsidRPr="004272BD">
              <w:rPr>
                <w:rFonts w:ascii="Times New Roman" w:hAnsi="Times New Roman" w:cs="Times New Roman"/>
                <w:color w:val="000000"/>
                <w:sz w:val="24"/>
                <w:szCs w:val="24"/>
                <w:lang w:val="uk-UA" w:eastAsia="ru-RU"/>
              </w:rPr>
              <w:t>учасників освітнього процесу</w:t>
            </w:r>
            <w:r w:rsidRPr="004272BD">
              <w:rPr>
                <w:rFonts w:ascii="Times New Roman" w:hAnsi="Times New Roman" w:cs="Times New Roman"/>
                <w:color w:val="000000"/>
                <w:sz w:val="24"/>
                <w:szCs w:val="24"/>
                <w:lang w:eastAsia="ru-RU"/>
              </w:rPr>
              <w:t xml:space="preserve"> в </w:t>
            </w:r>
            <w:r w:rsidRPr="004272BD">
              <w:rPr>
                <w:rFonts w:ascii="Times New Roman" w:hAnsi="Times New Roman" w:cs="Times New Roman"/>
                <w:color w:val="000000"/>
                <w:sz w:val="24"/>
                <w:szCs w:val="24"/>
                <w:lang w:val="uk-UA" w:eastAsia="ru-RU"/>
              </w:rPr>
              <w:t xml:space="preserve">закладі освіти, сприятиме зміцненню здоров’я дітей. Забезпечить роботу харчоблоку </w:t>
            </w:r>
            <w:proofErr w:type="spellStart"/>
            <w:r w:rsidRPr="004272BD">
              <w:rPr>
                <w:rStyle w:val="1447"/>
                <w:rFonts w:ascii="Times New Roman" w:hAnsi="Times New Roman" w:cs="Times New Roman"/>
                <w:color w:val="000000"/>
                <w:sz w:val="24"/>
                <w:szCs w:val="24"/>
              </w:rPr>
              <w:t>відповідно</w:t>
            </w:r>
            <w:proofErr w:type="spellEnd"/>
            <w:r w:rsidRPr="004272BD">
              <w:rPr>
                <w:rStyle w:val="1447"/>
                <w:rFonts w:ascii="Times New Roman" w:hAnsi="Times New Roman" w:cs="Times New Roman"/>
                <w:color w:val="000000"/>
                <w:sz w:val="24"/>
                <w:szCs w:val="24"/>
              </w:rPr>
              <w:t xml:space="preserve"> до </w:t>
            </w:r>
            <w:proofErr w:type="spellStart"/>
            <w:r w:rsidRPr="004272BD">
              <w:rPr>
                <w:rStyle w:val="1447"/>
                <w:rFonts w:ascii="Times New Roman" w:hAnsi="Times New Roman" w:cs="Times New Roman"/>
                <w:color w:val="000000"/>
                <w:sz w:val="24"/>
                <w:szCs w:val="24"/>
              </w:rPr>
              <w:t>вимог</w:t>
            </w:r>
            <w:proofErr w:type="spellEnd"/>
            <w:r w:rsidRPr="004272BD">
              <w:rPr>
                <w:rStyle w:val="1447"/>
                <w:rFonts w:ascii="Times New Roman" w:hAnsi="Times New Roman" w:cs="Times New Roman"/>
                <w:color w:val="000000"/>
                <w:sz w:val="24"/>
                <w:szCs w:val="24"/>
              </w:rPr>
              <w:t xml:space="preserve"> </w:t>
            </w:r>
            <w:proofErr w:type="spellStart"/>
            <w:r w:rsidRPr="004272BD">
              <w:rPr>
                <w:rStyle w:val="1447"/>
                <w:rFonts w:ascii="Times New Roman" w:hAnsi="Times New Roman" w:cs="Times New Roman"/>
                <w:color w:val="000000"/>
                <w:sz w:val="24"/>
                <w:szCs w:val="24"/>
              </w:rPr>
              <w:t>заснованих</w:t>
            </w:r>
            <w:proofErr w:type="spellEnd"/>
            <w:r w:rsidRPr="004272BD">
              <w:rPr>
                <w:rStyle w:val="1447"/>
                <w:rFonts w:ascii="Times New Roman" w:hAnsi="Times New Roman" w:cs="Times New Roman"/>
                <w:color w:val="000000"/>
                <w:sz w:val="24"/>
                <w:szCs w:val="24"/>
              </w:rPr>
              <w:t xml:space="preserve"> на принципах </w:t>
            </w:r>
            <w:proofErr w:type="spellStart"/>
            <w:r w:rsidRPr="004272BD">
              <w:rPr>
                <w:rStyle w:val="1447"/>
                <w:rFonts w:ascii="Times New Roman" w:hAnsi="Times New Roman" w:cs="Times New Roman"/>
                <w:color w:val="000000"/>
                <w:sz w:val="24"/>
                <w:szCs w:val="24"/>
              </w:rPr>
              <w:t>Системи</w:t>
            </w:r>
            <w:proofErr w:type="spellEnd"/>
            <w:r w:rsidRPr="004272BD">
              <w:rPr>
                <w:rStyle w:val="1447"/>
                <w:rFonts w:ascii="Times New Roman" w:hAnsi="Times New Roman" w:cs="Times New Roman"/>
                <w:color w:val="000000"/>
                <w:sz w:val="24"/>
                <w:szCs w:val="24"/>
              </w:rPr>
              <w:t xml:space="preserve"> </w:t>
            </w:r>
            <w:proofErr w:type="spellStart"/>
            <w:r w:rsidRPr="004272BD">
              <w:rPr>
                <w:rStyle w:val="1447"/>
                <w:rFonts w:ascii="Times New Roman" w:hAnsi="Times New Roman" w:cs="Times New Roman"/>
                <w:color w:val="000000"/>
                <w:sz w:val="24"/>
                <w:szCs w:val="24"/>
              </w:rPr>
              <w:t>управління</w:t>
            </w:r>
            <w:proofErr w:type="spellEnd"/>
            <w:r w:rsidRPr="004272BD">
              <w:rPr>
                <w:rStyle w:val="1447"/>
                <w:rFonts w:ascii="Times New Roman" w:hAnsi="Times New Roman" w:cs="Times New Roman"/>
                <w:color w:val="000000"/>
                <w:sz w:val="24"/>
                <w:szCs w:val="24"/>
              </w:rPr>
              <w:t xml:space="preserve"> </w:t>
            </w:r>
            <w:proofErr w:type="spellStart"/>
            <w:r w:rsidRPr="004272BD">
              <w:rPr>
                <w:rStyle w:val="1447"/>
                <w:rFonts w:ascii="Times New Roman" w:hAnsi="Times New Roman" w:cs="Times New Roman"/>
                <w:color w:val="000000"/>
                <w:sz w:val="24"/>
                <w:szCs w:val="24"/>
              </w:rPr>
              <w:t>безпечністю</w:t>
            </w:r>
            <w:proofErr w:type="spellEnd"/>
            <w:r w:rsidRPr="004272BD">
              <w:rPr>
                <w:rStyle w:val="1447"/>
                <w:rFonts w:ascii="Times New Roman" w:hAnsi="Times New Roman" w:cs="Times New Roman"/>
                <w:color w:val="000000"/>
                <w:sz w:val="24"/>
                <w:szCs w:val="24"/>
              </w:rPr>
              <w:t xml:space="preserve"> </w:t>
            </w:r>
            <w:proofErr w:type="spellStart"/>
            <w:r w:rsidRPr="004272BD">
              <w:rPr>
                <w:rStyle w:val="1447"/>
                <w:rFonts w:ascii="Times New Roman" w:hAnsi="Times New Roman" w:cs="Times New Roman"/>
                <w:color w:val="000000"/>
                <w:sz w:val="24"/>
                <w:szCs w:val="24"/>
              </w:rPr>
              <w:t>харчових</w:t>
            </w:r>
            <w:proofErr w:type="spellEnd"/>
            <w:r w:rsidRPr="004272BD">
              <w:rPr>
                <w:rStyle w:val="1447"/>
                <w:rFonts w:ascii="Times New Roman" w:hAnsi="Times New Roman" w:cs="Times New Roman"/>
                <w:color w:val="000000"/>
                <w:sz w:val="24"/>
                <w:szCs w:val="24"/>
              </w:rPr>
              <w:t xml:space="preserve"> </w:t>
            </w:r>
            <w:proofErr w:type="spellStart"/>
            <w:r w:rsidRPr="004272BD">
              <w:rPr>
                <w:rStyle w:val="1447"/>
                <w:rFonts w:ascii="Times New Roman" w:hAnsi="Times New Roman" w:cs="Times New Roman"/>
                <w:color w:val="000000"/>
                <w:sz w:val="24"/>
                <w:szCs w:val="24"/>
              </w:rPr>
              <w:t>продуктів</w:t>
            </w:r>
            <w:proofErr w:type="spellEnd"/>
            <w:r w:rsidRPr="004272BD">
              <w:rPr>
                <w:rStyle w:val="1447"/>
                <w:rFonts w:ascii="Times New Roman" w:hAnsi="Times New Roman" w:cs="Times New Roman"/>
                <w:color w:val="000000"/>
                <w:sz w:val="24"/>
                <w:szCs w:val="24"/>
              </w:rPr>
              <w:t xml:space="preserve"> ( НАССР)</w:t>
            </w:r>
          </w:p>
          <w:p w:rsidR="00C943CF" w:rsidRPr="004272BD" w:rsidRDefault="00C943CF" w:rsidP="000C20E3">
            <w:pPr>
              <w:spacing w:after="0" w:line="240" w:lineRule="auto"/>
              <w:rPr>
                <w:rFonts w:ascii="Times New Roman" w:hAnsi="Times New Roman" w:cs="Times New Roman"/>
                <w:sz w:val="24"/>
                <w:szCs w:val="24"/>
              </w:rPr>
            </w:pPr>
          </w:p>
        </w:tc>
      </w:tr>
      <w:tr w:rsidR="00C943CF" w:rsidRPr="004272BD" w:rsidTr="00E327A2">
        <w:tc>
          <w:tcPr>
            <w:tcW w:w="2689"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65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lang w:val="uk-UA"/>
              </w:rPr>
            </w:pPr>
            <w:r w:rsidRPr="004272BD">
              <w:rPr>
                <w:lang w:val="uk-UA"/>
              </w:rPr>
              <w:t xml:space="preserve">Виготовлення </w:t>
            </w:r>
            <w:proofErr w:type="spellStart"/>
            <w:r w:rsidRPr="004272BD">
              <w:rPr>
                <w:lang w:val="uk-UA"/>
              </w:rPr>
              <w:t>проєктно</w:t>
            </w:r>
            <w:proofErr w:type="spellEnd"/>
            <w:r w:rsidRPr="004272BD">
              <w:rPr>
                <w:lang w:val="uk-UA"/>
              </w:rPr>
              <w:t>-кошторисної документації.</w:t>
            </w:r>
          </w:p>
          <w:p w:rsidR="00C943CF" w:rsidRPr="004272BD" w:rsidRDefault="00C943CF" w:rsidP="000C20E3">
            <w:pPr>
              <w:pStyle w:val="Default"/>
              <w:jc w:val="both"/>
              <w:rPr>
                <w:lang w:val="uk-UA"/>
              </w:rPr>
            </w:pPr>
            <w:r w:rsidRPr="004272BD">
              <w:rPr>
                <w:lang w:val="uk-UA"/>
              </w:rPr>
              <w:t>Виконання будівельних робіт.</w:t>
            </w:r>
          </w:p>
        </w:tc>
      </w:tr>
      <w:tr w:rsidR="00C943CF" w:rsidRPr="004272BD" w:rsidTr="00E327A2">
        <w:tc>
          <w:tcPr>
            <w:tcW w:w="2689" w:type="dxa"/>
            <w:tcBorders>
              <w:top w:val="single" w:sz="4" w:space="0" w:color="auto"/>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Період здійснення:</w:t>
            </w:r>
          </w:p>
        </w:tc>
        <w:tc>
          <w:tcPr>
            <w:tcW w:w="6657"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2025-2026 р.</w:t>
            </w:r>
          </w:p>
        </w:tc>
      </w:tr>
      <w:tr w:rsidR="00C943CF" w:rsidRPr="004272BD" w:rsidTr="00E327A2">
        <w:tc>
          <w:tcPr>
            <w:tcW w:w="2689" w:type="dxa"/>
            <w:vMerge w:val="restart"/>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67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2024</w:t>
            </w:r>
          </w:p>
        </w:tc>
        <w:tc>
          <w:tcPr>
            <w:tcW w:w="155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2025</w:t>
            </w:r>
          </w:p>
        </w:tc>
        <w:tc>
          <w:tcPr>
            <w:tcW w:w="147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2026</w:t>
            </w:r>
          </w:p>
        </w:tc>
        <w:tc>
          <w:tcPr>
            <w:tcW w:w="295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C943CF" w:rsidRPr="004272BD" w:rsidTr="00E327A2">
        <w:tc>
          <w:tcPr>
            <w:tcW w:w="2689" w:type="dxa"/>
            <w:vMerge/>
            <w:tcBorders>
              <w:top w:val="nil"/>
              <w:left w:val="single" w:sz="8" w:space="0" w:color="auto"/>
              <w:bottom w:val="single" w:sz="8" w:space="0" w:color="auto"/>
              <w:right w:val="single" w:sz="8" w:space="0" w:color="auto"/>
            </w:tcBorders>
            <w:shd w:val="clear" w:color="auto" w:fill="A8D08D"/>
            <w:vAlign w:val="center"/>
          </w:tcPr>
          <w:p w:rsidR="00C943CF" w:rsidRPr="004272BD" w:rsidRDefault="00C943CF" w:rsidP="000C20E3">
            <w:pPr>
              <w:spacing w:line="240" w:lineRule="auto"/>
              <w:rPr>
                <w:rFonts w:ascii="Times New Roman" w:hAnsi="Times New Roman" w:cs="Times New Roman"/>
                <w:color w:val="000000"/>
                <w:sz w:val="24"/>
                <w:szCs w:val="24"/>
              </w:rPr>
            </w:pPr>
          </w:p>
        </w:tc>
        <w:tc>
          <w:tcPr>
            <w:tcW w:w="67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55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5340,00</w:t>
            </w:r>
          </w:p>
        </w:tc>
        <w:tc>
          <w:tcPr>
            <w:tcW w:w="147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2000,00</w:t>
            </w:r>
          </w:p>
        </w:tc>
        <w:tc>
          <w:tcPr>
            <w:tcW w:w="295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7340,00</w:t>
            </w:r>
          </w:p>
        </w:tc>
      </w:tr>
      <w:tr w:rsidR="00C943CF" w:rsidRPr="004272BD" w:rsidTr="00E327A2">
        <w:tc>
          <w:tcPr>
            <w:tcW w:w="2689"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657"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lang w:val="uk-UA"/>
              </w:rPr>
            </w:pPr>
            <w:r w:rsidRPr="004272BD">
              <w:rPr>
                <w:lang w:val="uk-UA"/>
              </w:rPr>
              <w:t>Місцевий бюджет, державний бюджет, спонсорські кошти.</w:t>
            </w:r>
          </w:p>
          <w:p w:rsidR="00C943CF" w:rsidRPr="004272BD" w:rsidRDefault="00C943CF" w:rsidP="000C20E3">
            <w:pPr>
              <w:pStyle w:val="af4"/>
              <w:spacing w:before="40" w:after="40"/>
              <w:jc w:val="both"/>
              <w:rPr>
                <w:color w:val="000000"/>
                <w:lang w:val="uk-UA"/>
              </w:rPr>
            </w:pPr>
          </w:p>
        </w:tc>
      </w:tr>
      <w:tr w:rsidR="00C943CF" w:rsidRPr="004272BD" w:rsidTr="00E327A2">
        <w:tc>
          <w:tcPr>
            <w:tcW w:w="2689"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657"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color w:val="000000"/>
                <w:lang w:val="uk-UA"/>
              </w:rPr>
              <w:t>Гайсинська міська рада, партнери, ГО</w:t>
            </w:r>
          </w:p>
        </w:tc>
      </w:tr>
      <w:tr w:rsidR="00C943CF" w:rsidRPr="004272BD" w:rsidTr="00E327A2">
        <w:tc>
          <w:tcPr>
            <w:tcW w:w="2689"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Інше:</w:t>
            </w:r>
          </w:p>
        </w:tc>
        <w:tc>
          <w:tcPr>
            <w:tcW w:w="6657"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rPr>
            </w:pPr>
          </w:p>
        </w:tc>
      </w:tr>
    </w:tbl>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p w:rsidR="00772DB7"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93</w:t>
      </w:r>
    </w:p>
    <w:p w:rsidR="00572175" w:rsidRPr="004272BD" w:rsidRDefault="00572175" w:rsidP="003D0BEA">
      <w:pPr>
        <w:spacing w:after="0" w:line="240" w:lineRule="auto"/>
        <w:jc w:val="right"/>
        <w:rPr>
          <w:rFonts w:ascii="Times New Roman" w:eastAsia="Calibri" w:hAnsi="Times New Roman" w:cs="Times New Roman"/>
          <w:sz w:val="24"/>
          <w:szCs w:val="24"/>
          <w:lang w:val="uk-UA" w:eastAsia="ru-RU"/>
        </w:rPr>
      </w:pPr>
    </w:p>
    <w:tbl>
      <w:tblPr>
        <w:tblW w:w="9360" w:type="dxa"/>
        <w:tblInd w:w="108"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693"/>
        <w:gridCol w:w="1701"/>
        <w:gridCol w:w="1417"/>
        <w:gridCol w:w="1701"/>
        <w:gridCol w:w="1848"/>
      </w:tblGrid>
      <w:tr w:rsidR="00C943CF" w:rsidRPr="004272BD" w:rsidTr="00C943CF">
        <w:trPr>
          <w:trHeight w:val="683"/>
        </w:trPr>
        <w:tc>
          <w:tcPr>
            <w:tcW w:w="2694" w:type="dxa"/>
            <w:tcBorders>
              <w:top w:val="single" w:sz="4" w:space="0" w:color="auto"/>
              <w:left w:val="single" w:sz="6" w:space="0" w:color="0F0C13"/>
              <w:bottom w:val="single" w:sz="6" w:space="0" w:color="0F0C13"/>
              <w:right w:val="single" w:sz="6" w:space="0" w:color="0F0C13"/>
            </w:tcBorders>
            <w:shd w:val="clear" w:color="auto" w:fill="C2D69B" w:themeFill="accent3" w:themeFillTint="99"/>
            <w:hideMark/>
          </w:tcPr>
          <w:p w:rsidR="00C943CF" w:rsidRPr="004272BD" w:rsidRDefault="00C943CF" w:rsidP="000C20E3">
            <w:pPr>
              <w:pStyle w:val="a5"/>
              <w:rPr>
                <w:rFonts w:ascii="Times New Roman" w:hAnsi="Times New Roman"/>
                <w:b/>
                <w:bCs/>
                <w:sz w:val="24"/>
                <w:szCs w:val="24"/>
                <w:lang w:val="uk-UA" w:eastAsia="ru-RU"/>
              </w:rPr>
            </w:pPr>
            <w:r w:rsidRPr="004272BD">
              <w:rPr>
                <w:rFonts w:ascii="Times New Roman" w:hAnsi="Times New Roman"/>
                <w:b/>
                <w:bCs/>
                <w:color w:val="000000"/>
                <w:sz w:val="24"/>
                <w:szCs w:val="24"/>
                <w:lang w:val="uk-UA"/>
              </w:rPr>
              <w:t>Номер і назва завдання:</w:t>
            </w:r>
          </w:p>
        </w:tc>
        <w:tc>
          <w:tcPr>
            <w:tcW w:w="6667" w:type="dxa"/>
            <w:gridSpan w:val="4"/>
            <w:tcBorders>
              <w:top w:val="single" w:sz="4" w:space="0" w:color="auto"/>
              <w:left w:val="single" w:sz="6" w:space="0" w:color="0F0C13"/>
              <w:bottom w:val="single" w:sz="6" w:space="0" w:color="0F0C13"/>
              <w:right w:val="single" w:sz="6" w:space="0" w:color="0F0C13"/>
            </w:tcBorders>
            <w:hideMark/>
          </w:tcPr>
          <w:p w:rsidR="00C943CF" w:rsidRPr="004272BD" w:rsidRDefault="00C943CF" w:rsidP="000C20E3">
            <w:pPr>
              <w:spacing w:line="240" w:lineRule="auto"/>
              <w:rPr>
                <w:rFonts w:ascii="Times New Roman" w:hAnsi="Times New Roman" w:cs="Times New Roman"/>
                <w:bCs/>
                <w:sz w:val="24"/>
                <w:szCs w:val="24"/>
                <w:lang w:val="uk-UA"/>
              </w:rPr>
            </w:pPr>
            <w:r w:rsidRPr="004272BD">
              <w:rPr>
                <w:rFonts w:ascii="Times New Roman" w:hAnsi="Times New Roman" w:cs="Times New Roman"/>
                <w:bCs/>
                <w:sz w:val="24"/>
                <w:szCs w:val="24"/>
                <w:lang w:val="uk-UA"/>
              </w:rPr>
              <w:t xml:space="preserve">3.1.2. Облаштування </w:t>
            </w:r>
            <w:proofErr w:type="spellStart"/>
            <w:r w:rsidRPr="004272BD">
              <w:rPr>
                <w:rFonts w:ascii="Times New Roman" w:hAnsi="Times New Roman" w:cs="Times New Roman"/>
                <w:bCs/>
                <w:sz w:val="24"/>
                <w:szCs w:val="24"/>
                <w:lang w:val="uk-UA"/>
              </w:rPr>
              <w:t>укриттів</w:t>
            </w:r>
            <w:proofErr w:type="spellEnd"/>
            <w:r w:rsidRPr="004272BD">
              <w:rPr>
                <w:rFonts w:ascii="Times New Roman" w:hAnsi="Times New Roman" w:cs="Times New Roman"/>
                <w:bCs/>
                <w:sz w:val="24"/>
                <w:szCs w:val="24"/>
                <w:lang w:val="uk-UA"/>
              </w:rPr>
              <w:t xml:space="preserve"> та харчоблоків на території навчальних закладів громади</w:t>
            </w:r>
          </w:p>
        </w:tc>
      </w:tr>
      <w:tr w:rsidR="00C943CF" w:rsidRPr="004272BD" w:rsidTr="00C943CF">
        <w:trPr>
          <w:trHeight w:val="623"/>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C943CF" w:rsidRPr="004272BD" w:rsidRDefault="00C943CF"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Назва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C943CF" w:rsidRPr="004272BD" w:rsidRDefault="00C943CF" w:rsidP="000C20E3">
            <w:pPr>
              <w:pStyle w:val="a5"/>
              <w:rPr>
                <w:rFonts w:ascii="Times New Roman" w:hAnsi="Times New Roman"/>
                <w:b/>
                <w:sz w:val="24"/>
                <w:szCs w:val="24"/>
                <w:lang w:val="uk-UA" w:eastAsia="ru-RU"/>
              </w:rPr>
            </w:pPr>
            <w:r w:rsidRPr="004272BD">
              <w:rPr>
                <w:rFonts w:ascii="Times New Roman" w:hAnsi="Times New Roman"/>
                <w:b/>
                <w:color w:val="000000"/>
                <w:sz w:val="24"/>
                <w:szCs w:val="24"/>
                <w:lang w:val="uk-UA"/>
              </w:rPr>
              <w:t>Нове будівництво захисної споруди</w:t>
            </w:r>
            <w:r w:rsidRPr="004272BD">
              <w:rPr>
                <w:rFonts w:ascii="Times New Roman" w:hAnsi="Times New Roman"/>
                <w:b/>
                <w:color w:val="000000"/>
                <w:sz w:val="24"/>
                <w:szCs w:val="24"/>
              </w:rPr>
              <w:t>  </w:t>
            </w:r>
            <w:r w:rsidRPr="004272BD">
              <w:rPr>
                <w:rFonts w:ascii="Times New Roman" w:hAnsi="Times New Roman"/>
                <w:b/>
                <w:color w:val="000000"/>
                <w:sz w:val="24"/>
                <w:szCs w:val="24"/>
                <w:lang w:val="uk-UA"/>
              </w:rPr>
              <w:t xml:space="preserve">(найпростіше укриття) ЗЗСО І-ІІІ ст. №1 м. Гайсин Гайсинської міської ради  за </w:t>
            </w:r>
            <w:proofErr w:type="spellStart"/>
            <w:r w:rsidRPr="004272BD">
              <w:rPr>
                <w:rFonts w:ascii="Times New Roman" w:hAnsi="Times New Roman"/>
                <w:b/>
                <w:color w:val="000000"/>
                <w:sz w:val="24"/>
                <w:szCs w:val="24"/>
                <w:lang w:val="uk-UA"/>
              </w:rPr>
              <w:t>адресою</w:t>
            </w:r>
            <w:proofErr w:type="spellEnd"/>
            <w:r w:rsidRPr="004272BD">
              <w:rPr>
                <w:rFonts w:ascii="Times New Roman" w:hAnsi="Times New Roman"/>
                <w:b/>
                <w:color w:val="000000"/>
                <w:sz w:val="24"/>
                <w:szCs w:val="24"/>
                <w:lang w:val="uk-UA"/>
              </w:rPr>
              <w:t>: Україна, Вінницька область, м. Гайсин, вул. Перемоги, 2</w:t>
            </w:r>
          </w:p>
        </w:tc>
      </w:tr>
      <w:tr w:rsidR="00C943CF" w:rsidRPr="004272BD" w:rsidTr="00C943CF">
        <w:trPr>
          <w:trHeight w:val="428"/>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C943CF" w:rsidRPr="004272BD" w:rsidRDefault="00C943CF"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lastRenderedPageBreak/>
              <w:t>Цілі 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Забезпечення безпечних та психологічно комфортних умов для учасників освітнього процесу під час перебування в освітньому закладі </w:t>
            </w:r>
          </w:p>
        </w:tc>
      </w:tr>
      <w:tr w:rsidR="00C943CF" w:rsidRPr="001B124B" w:rsidTr="00C943CF">
        <w:trPr>
          <w:trHeight w:val="613"/>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C943CF" w:rsidRPr="004272BD" w:rsidRDefault="00C943CF"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Територія, на яку проєкт матиме</w:t>
            </w:r>
            <w:r w:rsidRPr="004272BD">
              <w:rPr>
                <w:rFonts w:ascii="Times New Roman" w:hAnsi="Times New Roman"/>
                <w:b/>
                <w:bCs/>
                <w:noProof/>
                <w:sz w:val="24"/>
                <w:szCs w:val="24"/>
                <w:lang w:val="uk-UA" w:eastAsia="ru-RU"/>
              </w:rPr>
              <w:t xml:space="preserve"> вплив</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color w:val="000000"/>
                <w:sz w:val="24"/>
                <w:szCs w:val="24"/>
                <w:lang w:val="uk-UA"/>
              </w:rPr>
              <w:t>Заклад загальної середньої освіти І-ІІІ ступенів №1 м. Гайсин Гайсинської міської ради</w:t>
            </w:r>
          </w:p>
        </w:tc>
      </w:tr>
      <w:tr w:rsidR="00C943CF" w:rsidRPr="001B124B" w:rsidTr="00C943CF">
        <w:trPr>
          <w:trHeight w:val="789"/>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C943CF" w:rsidRPr="004272BD" w:rsidRDefault="00C943CF"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Орієнтовна</w:t>
            </w:r>
          </w:p>
          <w:p w:rsidR="00C943CF" w:rsidRPr="004272BD" w:rsidRDefault="00C943CF"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кількість</w:t>
            </w:r>
          </w:p>
          <w:p w:rsidR="00C943CF" w:rsidRPr="004272BD" w:rsidRDefault="00C943CF"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 xml:space="preserve">отримувачів </w:t>
            </w:r>
            <w:proofErr w:type="spellStart"/>
            <w:r w:rsidRPr="004272BD">
              <w:rPr>
                <w:rFonts w:ascii="Times New Roman" w:hAnsi="Times New Roman"/>
                <w:b/>
                <w:bCs/>
                <w:sz w:val="24"/>
                <w:szCs w:val="24"/>
                <w:lang w:val="uk-UA" w:eastAsia="ru-RU"/>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hideMark/>
          </w:tcPr>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700  здобувачів освіти,50 педагогічних працівників, 21 технічний працівник, батьки , майбутні здобувачі освіти.</w:t>
            </w:r>
          </w:p>
        </w:tc>
      </w:tr>
      <w:tr w:rsidR="00C943CF" w:rsidRPr="001B124B" w:rsidTr="00C943CF">
        <w:trPr>
          <w:trHeight w:val="596"/>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C943CF" w:rsidRPr="004272BD" w:rsidRDefault="00C943CF"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Стислий опис</w:t>
            </w:r>
          </w:p>
          <w:p w:rsidR="00C943CF" w:rsidRPr="004272BD" w:rsidRDefault="00C943CF"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Головною передумовою для навчання в очному форматі є наявність укриття. Проєкт  на облаштування захисної споруди  в освітньому закладі на 800 чоловік дасть можливість навчати дітей в очному форматі, що є головною умовою надання якісних послуг; також  забезпечить безпечні  умови для всіх учасників освітнього процесу. </w:t>
            </w:r>
          </w:p>
        </w:tc>
      </w:tr>
      <w:tr w:rsidR="00C943CF" w:rsidRPr="004272BD" w:rsidTr="00C943CF">
        <w:trPr>
          <w:trHeight w:val="1230"/>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C943CF" w:rsidRPr="004272BD" w:rsidRDefault="00C943CF"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Очікувані</w:t>
            </w:r>
          </w:p>
          <w:p w:rsidR="00C943CF" w:rsidRPr="004272BD" w:rsidRDefault="00C943CF"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результати:</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C943CF" w:rsidRPr="004272BD" w:rsidRDefault="00C943CF" w:rsidP="000C20E3">
            <w:pPr>
              <w:pStyle w:val="a5"/>
              <w:rPr>
                <w:rFonts w:ascii="Times New Roman" w:hAnsi="Times New Roman"/>
                <w:sz w:val="24"/>
                <w:szCs w:val="24"/>
                <w:lang w:val="uk-UA"/>
              </w:rPr>
            </w:pPr>
            <w:r w:rsidRPr="004272BD">
              <w:rPr>
                <w:rFonts w:ascii="Times New Roman" w:hAnsi="Times New Roman"/>
                <w:sz w:val="24"/>
                <w:szCs w:val="24"/>
                <w:shd w:val="clear" w:color="auto" w:fill="FFFFFF"/>
                <w:lang w:val="uk-UA"/>
              </w:rPr>
              <w:t xml:space="preserve"> </w:t>
            </w:r>
            <w:r w:rsidRPr="004272BD">
              <w:rPr>
                <w:rFonts w:ascii="Times New Roman" w:hAnsi="Times New Roman"/>
                <w:sz w:val="24"/>
                <w:szCs w:val="24"/>
                <w:lang w:val="uk-UA"/>
              </w:rPr>
              <w:t xml:space="preserve">Реалізація проєкту дозволить  забезпечити  оптимально комфортне перебування всіх учасників освітнього процесу в закладі освіти, </w:t>
            </w:r>
          </w:p>
          <w:p w:rsidR="00C943CF" w:rsidRPr="004272BD" w:rsidRDefault="00C943CF" w:rsidP="000C20E3">
            <w:pPr>
              <w:pStyle w:val="a5"/>
              <w:rPr>
                <w:rFonts w:ascii="Times New Roman" w:hAnsi="Times New Roman"/>
                <w:color w:val="4D5156"/>
                <w:sz w:val="24"/>
                <w:szCs w:val="24"/>
                <w:shd w:val="clear" w:color="auto" w:fill="FFFFFF"/>
                <w:lang w:val="uk-UA"/>
              </w:rPr>
            </w:pPr>
            <w:proofErr w:type="spellStart"/>
            <w:r w:rsidRPr="004272BD">
              <w:rPr>
                <w:rFonts w:ascii="Times New Roman" w:hAnsi="Times New Roman"/>
                <w:sz w:val="24"/>
                <w:szCs w:val="24"/>
                <w:lang w:val="uk-UA"/>
              </w:rPr>
              <w:t>надасть</w:t>
            </w:r>
            <w:proofErr w:type="spellEnd"/>
            <w:r w:rsidRPr="004272BD">
              <w:rPr>
                <w:rFonts w:ascii="Times New Roman" w:hAnsi="Times New Roman"/>
                <w:sz w:val="24"/>
                <w:szCs w:val="24"/>
                <w:lang w:val="uk-UA"/>
              </w:rPr>
              <w:t xml:space="preserve"> змогу використовувати захисну споруду для навчання та відпрацювання практичних навичок здобувачів освіти у випадку виникнення надзвичайних ситуацій техногенного, природного та воєнного характеру, а також дозволить у подальшому зберегти життя та здоров’я   здобувачам освіти, працівникам освітнього закладу, батькам.</w:t>
            </w:r>
          </w:p>
        </w:tc>
      </w:tr>
      <w:tr w:rsidR="00C943CF" w:rsidRPr="004272BD" w:rsidTr="00C943CF">
        <w:trPr>
          <w:trHeight w:val="288"/>
        </w:trPr>
        <w:tc>
          <w:tcPr>
            <w:tcW w:w="2694" w:type="dxa"/>
            <w:tcBorders>
              <w:top w:val="single" w:sz="6" w:space="0" w:color="0F0C13"/>
              <w:left w:val="single" w:sz="6" w:space="0" w:color="0F0C13"/>
              <w:bottom w:val="nil"/>
              <w:right w:val="single" w:sz="6" w:space="0" w:color="0F0C13"/>
            </w:tcBorders>
            <w:shd w:val="clear" w:color="auto" w:fill="C2D69B" w:themeFill="accent3" w:themeFillTint="99"/>
            <w:hideMark/>
          </w:tcPr>
          <w:p w:rsidR="00C943CF" w:rsidRPr="004272BD" w:rsidRDefault="00C943CF"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Ключові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hideMark/>
          </w:tcPr>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Організована зустріч з батьками для узгодження та обговорення ідеї проєкту.</w:t>
            </w:r>
          </w:p>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Виготовлення </w:t>
            </w:r>
            <w:proofErr w:type="spellStart"/>
            <w:r w:rsidRPr="004272BD">
              <w:rPr>
                <w:rFonts w:ascii="Times New Roman" w:hAnsi="Times New Roman"/>
                <w:sz w:val="24"/>
                <w:szCs w:val="24"/>
                <w:lang w:val="uk-UA" w:eastAsia="ru-RU"/>
              </w:rPr>
              <w:t>проєктно</w:t>
            </w:r>
            <w:proofErr w:type="spellEnd"/>
            <w:r w:rsidRPr="004272BD">
              <w:rPr>
                <w:rFonts w:ascii="Times New Roman" w:hAnsi="Times New Roman"/>
                <w:sz w:val="24"/>
                <w:szCs w:val="24"/>
                <w:lang w:val="uk-UA" w:eastAsia="ru-RU"/>
              </w:rPr>
              <w:t xml:space="preserve">-кошторисної документації.                                                                                                 </w:t>
            </w:r>
          </w:p>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Виконання  робіт  відповідно до </w:t>
            </w:r>
            <w:proofErr w:type="spellStart"/>
            <w:r w:rsidRPr="004272BD">
              <w:rPr>
                <w:rFonts w:ascii="Times New Roman" w:hAnsi="Times New Roman"/>
                <w:sz w:val="24"/>
                <w:szCs w:val="24"/>
                <w:lang w:val="uk-UA" w:eastAsia="ru-RU"/>
              </w:rPr>
              <w:t>проєктно</w:t>
            </w:r>
            <w:proofErr w:type="spellEnd"/>
            <w:r w:rsidRPr="004272BD">
              <w:rPr>
                <w:rFonts w:ascii="Times New Roman" w:hAnsi="Times New Roman"/>
                <w:sz w:val="24"/>
                <w:szCs w:val="24"/>
                <w:lang w:val="uk-UA" w:eastAsia="ru-RU"/>
              </w:rPr>
              <w:t>-кошторисної документації.</w:t>
            </w:r>
          </w:p>
          <w:p w:rsidR="00C943CF" w:rsidRPr="004272BD" w:rsidRDefault="00C943CF" w:rsidP="000C20E3">
            <w:pPr>
              <w:pStyle w:val="a5"/>
              <w:rPr>
                <w:rFonts w:ascii="Times New Roman" w:hAnsi="Times New Roman"/>
                <w:sz w:val="24"/>
                <w:szCs w:val="24"/>
                <w:lang w:val="uk-UA" w:eastAsia="ru-RU"/>
              </w:rPr>
            </w:pPr>
          </w:p>
        </w:tc>
      </w:tr>
      <w:tr w:rsidR="00C943CF" w:rsidRPr="004272BD" w:rsidTr="00C943CF">
        <w:trPr>
          <w:trHeight w:val="1359"/>
        </w:trPr>
        <w:tc>
          <w:tcPr>
            <w:tcW w:w="2694" w:type="dxa"/>
            <w:tcBorders>
              <w:top w:val="nil"/>
              <w:left w:val="single" w:sz="6" w:space="0" w:color="0F0C13"/>
              <w:bottom w:val="single" w:sz="6" w:space="0" w:color="0F0C13"/>
              <w:right w:val="single" w:sz="6" w:space="0" w:color="0F0C13"/>
            </w:tcBorders>
            <w:shd w:val="clear" w:color="auto" w:fill="C2D69B" w:themeFill="accent3" w:themeFillTint="99"/>
          </w:tcPr>
          <w:p w:rsidR="00C943CF" w:rsidRPr="004272BD" w:rsidRDefault="00C943CF" w:rsidP="000C20E3">
            <w:pPr>
              <w:pStyle w:val="a5"/>
              <w:rPr>
                <w:rFonts w:ascii="Times New Roman" w:hAnsi="Times New Roman"/>
                <w:b/>
                <w:bCs/>
                <w:sz w:val="24"/>
                <w:szCs w:val="24"/>
                <w:lang w:val="uk-UA" w:eastAsia="ru-RU"/>
              </w:rPr>
            </w:pPr>
          </w:p>
        </w:tc>
        <w:tc>
          <w:tcPr>
            <w:tcW w:w="11633" w:type="dxa"/>
            <w:gridSpan w:val="4"/>
            <w:vMerge/>
            <w:tcBorders>
              <w:top w:val="nil"/>
              <w:left w:val="single" w:sz="6" w:space="0" w:color="0F0C13"/>
              <w:bottom w:val="single" w:sz="6" w:space="0" w:color="0F0C13"/>
              <w:right w:val="single" w:sz="6" w:space="0" w:color="0F0C13"/>
            </w:tcBorders>
            <w:vAlign w:val="center"/>
            <w:hideMark/>
          </w:tcPr>
          <w:p w:rsidR="00C943CF" w:rsidRPr="004272BD" w:rsidRDefault="00C943CF" w:rsidP="000C20E3">
            <w:pPr>
              <w:spacing w:line="240" w:lineRule="auto"/>
              <w:rPr>
                <w:rFonts w:ascii="Times New Roman" w:eastAsia="Calibri" w:hAnsi="Times New Roman" w:cs="Times New Roman"/>
                <w:sz w:val="24"/>
                <w:szCs w:val="24"/>
                <w:lang w:val="uk-UA"/>
              </w:rPr>
            </w:pPr>
          </w:p>
        </w:tc>
      </w:tr>
      <w:tr w:rsidR="00C943CF" w:rsidRPr="004272BD" w:rsidTr="00C943CF">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C943CF" w:rsidRPr="004272BD" w:rsidRDefault="00C943CF"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Період здійснення:</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C943CF" w:rsidRPr="004272BD" w:rsidRDefault="00C943CF"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2024 рік</w:t>
            </w:r>
            <w:r w:rsidR="008E5C66">
              <w:rPr>
                <w:rFonts w:ascii="Times New Roman" w:hAnsi="Times New Roman"/>
                <w:b/>
                <w:sz w:val="24"/>
                <w:szCs w:val="24"/>
                <w:lang w:val="uk-UA" w:eastAsia="ru-RU"/>
              </w:rPr>
              <w:t>.</w:t>
            </w:r>
          </w:p>
        </w:tc>
      </w:tr>
      <w:tr w:rsidR="00C943CF" w:rsidRPr="004272BD" w:rsidTr="00C943CF">
        <w:trPr>
          <w:trHeight w:val="343"/>
        </w:trPr>
        <w:tc>
          <w:tcPr>
            <w:tcW w:w="2694" w:type="dxa"/>
            <w:vMerge w:val="restart"/>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C943CF" w:rsidRPr="004272BD" w:rsidRDefault="00C943CF"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Орієнтовна вартість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C943CF" w:rsidRPr="004272BD" w:rsidRDefault="00C943CF"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C943CF" w:rsidRPr="004272BD" w:rsidRDefault="00C943CF"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w:t>
            </w:r>
          </w:p>
        </w:tc>
        <w:tc>
          <w:tcPr>
            <w:tcW w:w="1701" w:type="dxa"/>
            <w:tcBorders>
              <w:top w:val="single" w:sz="6" w:space="0" w:color="0F0C13"/>
              <w:left w:val="single" w:sz="6" w:space="0" w:color="0F0C13"/>
              <w:bottom w:val="single" w:sz="6" w:space="0" w:color="0F0C13"/>
              <w:right w:val="single" w:sz="4" w:space="0" w:color="auto"/>
            </w:tcBorders>
            <w:shd w:val="clear" w:color="auto" w:fill="auto"/>
            <w:hideMark/>
          </w:tcPr>
          <w:p w:rsidR="00C943CF" w:rsidRPr="004272BD" w:rsidRDefault="00C943CF"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auto"/>
            <w:hideMark/>
          </w:tcPr>
          <w:p w:rsidR="00C943CF" w:rsidRPr="004272BD" w:rsidRDefault="00C943CF"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Разом</w:t>
            </w:r>
          </w:p>
        </w:tc>
      </w:tr>
      <w:tr w:rsidR="00C943CF" w:rsidRPr="004272BD" w:rsidTr="00C943CF">
        <w:trPr>
          <w:trHeight w:val="525"/>
        </w:trPr>
        <w:tc>
          <w:tcPr>
            <w:tcW w:w="2694" w:type="dxa"/>
            <w:vMerge/>
            <w:tcBorders>
              <w:top w:val="single" w:sz="6" w:space="0" w:color="0F0C13"/>
              <w:left w:val="single" w:sz="6" w:space="0" w:color="0F0C13"/>
              <w:bottom w:val="single" w:sz="6" w:space="0" w:color="0F0C13"/>
              <w:right w:val="single" w:sz="6" w:space="0" w:color="0F0C13"/>
            </w:tcBorders>
            <w:shd w:val="clear" w:color="auto" w:fill="C2D69B" w:themeFill="accent3" w:themeFillTint="99"/>
            <w:vAlign w:val="center"/>
            <w:hideMark/>
          </w:tcPr>
          <w:p w:rsidR="00C943CF" w:rsidRPr="004272BD" w:rsidRDefault="00C943CF" w:rsidP="000C20E3">
            <w:pPr>
              <w:spacing w:line="240" w:lineRule="auto"/>
              <w:rPr>
                <w:rFonts w:ascii="Times New Roman" w:eastAsia="Calibri" w:hAnsi="Times New Roman" w:cs="Times New Roman"/>
                <w:b/>
                <w:bCs/>
                <w:sz w:val="24"/>
                <w:szCs w:val="24"/>
                <w:lang w:val="uk-UA"/>
              </w:rPr>
            </w:pP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C943CF" w:rsidRPr="004272BD" w:rsidRDefault="00C943CF"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21379,00</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C943CF" w:rsidRPr="004272BD" w:rsidRDefault="00C943CF"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0,00</w:t>
            </w:r>
          </w:p>
        </w:tc>
        <w:tc>
          <w:tcPr>
            <w:tcW w:w="1701" w:type="dxa"/>
            <w:tcBorders>
              <w:top w:val="single" w:sz="6" w:space="0" w:color="0F0C13"/>
              <w:left w:val="single" w:sz="6" w:space="0" w:color="0F0C13"/>
              <w:bottom w:val="single" w:sz="6" w:space="0" w:color="0F0C13"/>
              <w:right w:val="single" w:sz="4" w:space="0" w:color="auto"/>
            </w:tcBorders>
            <w:shd w:val="clear" w:color="auto" w:fill="auto"/>
            <w:hideMark/>
          </w:tcPr>
          <w:p w:rsidR="00C943CF" w:rsidRPr="004272BD" w:rsidRDefault="00C943CF"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0,00</w:t>
            </w:r>
          </w:p>
        </w:tc>
        <w:tc>
          <w:tcPr>
            <w:tcW w:w="1848" w:type="dxa"/>
            <w:tcBorders>
              <w:top w:val="single" w:sz="6" w:space="0" w:color="0F0C13"/>
              <w:left w:val="single" w:sz="6" w:space="0" w:color="0F0C13"/>
              <w:bottom w:val="single" w:sz="6" w:space="0" w:color="0F0C13"/>
              <w:right w:val="single" w:sz="6" w:space="0" w:color="0F0C13"/>
            </w:tcBorders>
            <w:shd w:val="clear" w:color="auto" w:fill="auto"/>
            <w:hideMark/>
          </w:tcPr>
          <w:p w:rsidR="00C943CF" w:rsidRPr="004272BD" w:rsidRDefault="00C943CF"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21379,00</w:t>
            </w:r>
          </w:p>
        </w:tc>
      </w:tr>
      <w:tr w:rsidR="00C943CF" w:rsidRPr="004272BD" w:rsidTr="00C943CF">
        <w:trPr>
          <w:trHeight w:val="546"/>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C943CF" w:rsidRPr="004272BD" w:rsidRDefault="00C943CF"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Джерела</w:t>
            </w:r>
          </w:p>
          <w:p w:rsidR="00C943CF" w:rsidRPr="004272BD" w:rsidRDefault="00C943CF"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фінансування:</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sz w:val="24"/>
                <w:szCs w:val="24"/>
                <w:lang w:val="uk-UA"/>
              </w:rPr>
              <w:t>Місцевий бюджет, державний бюджет, спонсорські кошти.</w:t>
            </w:r>
          </w:p>
        </w:tc>
      </w:tr>
      <w:tr w:rsidR="00C943CF" w:rsidRPr="004272BD" w:rsidTr="00C943CF">
        <w:trPr>
          <w:trHeight w:val="900"/>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C943CF" w:rsidRPr="004272BD" w:rsidRDefault="00C943CF"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Ключові потенційні учасники реалізації 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C943CF" w:rsidRPr="004272BD" w:rsidRDefault="00C943CF" w:rsidP="000C20E3">
            <w:pPr>
              <w:pStyle w:val="a5"/>
              <w:rPr>
                <w:rFonts w:ascii="Times New Roman" w:hAnsi="Times New Roman"/>
                <w:sz w:val="24"/>
                <w:szCs w:val="24"/>
                <w:lang w:val="uk-UA" w:eastAsia="ru-RU"/>
              </w:rPr>
            </w:pPr>
            <w:r w:rsidRPr="004272BD">
              <w:rPr>
                <w:rFonts w:ascii="Times New Roman" w:hAnsi="Times New Roman"/>
                <w:color w:val="000000"/>
                <w:sz w:val="24"/>
                <w:szCs w:val="24"/>
                <w:lang w:val="uk-UA"/>
              </w:rPr>
              <w:t>Гайсинська міська рада, відділ освіти, партнери, ГО.</w:t>
            </w:r>
          </w:p>
        </w:tc>
      </w:tr>
      <w:tr w:rsidR="00C943CF" w:rsidRPr="004272BD" w:rsidTr="00C943CF">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C2D69B" w:themeFill="accent3" w:themeFillTint="99"/>
            <w:hideMark/>
          </w:tcPr>
          <w:p w:rsidR="00C943CF" w:rsidRPr="004272BD" w:rsidRDefault="00C943CF"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Інше:</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C943CF" w:rsidRPr="004272BD" w:rsidRDefault="00C943CF" w:rsidP="000C20E3">
            <w:pPr>
              <w:pStyle w:val="a5"/>
              <w:rPr>
                <w:rFonts w:ascii="Times New Roman" w:hAnsi="Times New Roman"/>
                <w:sz w:val="24"/>
                <w:szCs w:val="24"/>
                <w:lang w:val="uk-UA" w:eastAsia="ru-RU"/>
              </w:rPr>
            </w:pPr>
          </w:p>
        </w:tc>
      </w:tr>
    </w:tbl>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94</w:t>
      </w:r>
    </w:p>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6"/>
              <w:spacing w:before="40" w:beforeAutospacing="0" w:after="40" w:afterAutospacing="0"/>
              <w:rPr>
                <w:color w:val="000000"/>
                <w:sz w:val="24"/>
                <w:szCs w:val="24"/>
                <w:lang w:val="ru-RU"/>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CF" w:rsidRPr="004272BD" w:rsidRDefault="00C943CF" w:rsidP="000C20E3">
            <w:pPr>
              <w:keepNext/>
              <w:spacing w:line="240" w:lineRule="auto"/>
              <w:jc w:val="both"/>
              <w:rPr>
                <w:rFonts w:ascii="Times New Roman" w:hAnsi="Times New Roman" w:cs="Times New Roman"/>
                <w:bCs/>
                <w:sz w:val="24"/>
                <w:szCs w:val="24"/>
                <w:lang w:eastAsia="ru-RU"/>
              </w:rPr>
            </w:pPr>
            <w:r w:rsidRPr="004272BD">
              <w:rPr>
                <w:rFonts w:ascii="Times New Roman" w:hAnsi="Times New Roman" w:cs="Times New Roman"/>
                <w:bCs/>
                <w:sz w:val="24"/>
                <w:szCs w:val="24"/>
                <w:lang w:eastAsia="ru-RU"/>
              </w:rPr>
              <w:t>3.1.</w:t>
            </w:r>
            <w:proofErr w:type="gramStart"/>
            <w:r w:rsidRPr="004272BD">
              <w:rPr>
                <w:rFonts w:ascii="Times New Roman" w:hAnsi="Times New Roman" w:cs="Times New Roman"/>
                <w:bCs/>
                <w:sz w:val="24"/>
                <w:szCs w:val="24"/>
                <w:lang w:eastAsia="ru-RU"/>
              </w:rPr>
              <w:t>2.Облаштування</w:t>
            </w:r>
            <w:proofErr w:type="gramEnd"/>
            <w:r w:rsidRPr="004272BD">
              <w:rPr>
                <w:rFonts w:ascii="Times New Roman" w:hAnsi="Times New Roman" w:cs="Times New Roman"/>
                <w:bCs/>
                <w:sz w:val="24"/>
                <w:szCs w:val="24"/>
                <w:lang w:eastAsia="ru-RU"/>
              </w:rPr>
              <w:t xml:space="preserve"> </w:t>
            </w:r>
            <w:proofErr w:type="spellStart"/>
            <w:r w:rsidRPr="004272BD">
              <w:rPr>
                <w:rFonts w:ascii="Times New Roman" w:hAnsi="Times New Roman" w:cs="Times New Roman"/>
                <w:bCs/>
                <w:sz w:val="24"/>
                <w:szCs w:val="24"/>
                <w:lang w:eastAsia="ru-RU"/>
              </w:rPr>
              <w:t>укриттів</w:t>
            </w:r>
            <w:proofErr w:type="spellEnd"/>
            <w:r w:rsidRPr="004272BD">
              <w:rPr>
                <w:rFonts w:ascii="Times New Roman" w:hAnsi="Times New Roman" w:cs="Times New Roman"/>
                <w:bCs/>
                <w:sz w:val="24"/>
                <w:szCs w:val="24"/>
                <w:lang w:eastAsia="ru-RU"/>
              </w:rPr>
              <w:t xml:space="preserve"> та</w:t>
            </w:r>
            <w:r w:rsidRPr="004272BD">
              <w:rPr>
                <w:rFonts w:ascii="Times New Roman" w:hAnsi="Times New Roman" w:cs="Times New Roman"/>
                <w:bCs/>
                <w:sz w:val="24"/>
                <w:szCs w:val="24"/>
                <w:lang w:val="uk-UA" w:eastAsia="ru-RU"/>
              </w:rPr>
              <w:t xml:space="preserve"> </w:t>
            </w:r>
            <w:proofErr w:type="spellStart"/>
            <w:r w:rsidRPr="004272BD">
              <w:rPr>
                <w:rFonts w:ascii="Times New Roman" w:hAnsi="Times New Roman" w:cs="Times New Roman"/>
                <w:bCs/>
                <w:sz w:val="24"/>
                <w:szCs w:val="24"/>
                <w:lang w:eastAsia="ru-RU"/>
              </w:rPr>
              <w:t>харчоблоків</w:t>
            </w:r>
            <w:proofErr w:type="spellEnd"/>
            <w:r w:rsidRPr="004272BD">
              <w:rPr>
                <w:rFonts w:ascii="Times New Roman" w:hAnsi="Times New Roman" w:cs="Times New Roman"/>
                <w:bCs/>
                <w:sz w:val="24"/>
                <w:szCs w:val="24"/>
                <w:lang w:eastAsia="ru-RU"/>
              </w:rPr>
              <w:t xml:space="preserve"> на </w:t>
            </w:r>
            <w:proofErr w:type="spellStart"/>
            <w:r w:rsidRPr="004272BD">
              <w:rPr>
                <w:rFonts w:ascii="Times New Roman" w:hAnsi="Times New Roman" w:cs="Times New Roman"/>
                <w:bCs/>
                <w:sz w:val="24"/>
                <w:szCs w:val="24"/>
                <w:lang w:eastAsia="ru-RU"/>
              </w:rPr>
              <w:t>території</w:t>
            </w:r>
            <w:proofErr w:type="spellEnd"/>
            <w:r w:rsidRPr="004272BD">
              <w:rPr>
                <w:rFonts w:ascii="Times New Roman" w:hAnsi="Times New Roman" w:cs="Times New Roman"/>
                <w:bCs/>
                <w:sz w:val="24"/>
                <w:szCs w:val="24"/>
                <w:lang w:eastAsia="ru-RU"/>
              </w:rPr>
              <w:t xml:space="preserve"> </w:t>
            </w:r>
            <w:proofErr w:type="spellStart"/>
            <w:r w:rsidRPr="004272BD">
              <w:rPr>
                <w:rFonts w:ascii="Times New Roman" w:hAnsi="Times New Roman" w:cs="Times New Roman"/>
                <w:bCs/>
                <w:sz w:val="24"/>
                <w:szCs w:val="24"/>
                <w:lang w:eastAsia="ru-RU"/>
              </w:rPr>
              <w:t>навчальних</w:t>
            </w:r>
            <w:proofErr w:type="spellEnd"/>
            <w:r w:rsidRPr="004272BD">
              <w:rPr>
                <w:rFonts w:ascii="Times New Roman" w:hAnsi="Times New Roman" w:cs="Times New Roman"/>
                <w:bCs/>
                <w:sz w:val="24"/>
                <w:szCs w:val="24"/>
                <w:lang w:val="uk-UA" w:eastAsia="ru-RU"/>
              </w:rPr>
              <w:t xml:space="preserve"> </w:t>
            </w:r>
            <w:proofErr w:type="spellStart"/>
            <w:r w:rsidRPr="004272BD">
              <w:rPr>
                <w:rFonts w:ascii="Times New Roman" w:hAnsi="Times New Roman" w:cs="Times New Roman"/>
                <w:bCs/>
                <w:sz w:val="24"/>
                <w:szCs w:val="24"/>
                <w:lang w:eastAsia="ru-RU"/>
              </w:rPr>
              <w:t>закладів</w:t>
            </w:r>
            <w:proofErr w:type="spellEnd"/>
            <w:r w:rsidRPr="004272BD">
              <w:rPr>
                <w:rFonts w:ascii="Times New Roman" w:hAnsi="Times New Roman" w:cs="Times New Roman"/>
                <w:bCs/>
                <w:sz w:val="24"/>
                <w:szCs w:val="24"/>
                <w:lang w:eastAsia="ru-RU"/>
              </w:rPr>
              <w:t xml:space="preserve"> </w:t>
            </w:r>
            <w:proofErr w:type="spellStart"/>
            <w:r w:rsidRPr="004272BD">
              <w:rPr>
                <w:rFonts w:ascii="Times New Roman" w:hAnsi="Times New Roman" w:cs="Times New Roman"/>
                <w:bCs/>
                <w:sz w:val="24"/>
                <w:szCs w:val="24"/>
                <w:lang w:eastAsia="ru-RU"/>
              </w:rPr>
              <w:t>громади</w:t>
            </w:r>
            <w:proofErr w:type="spellEnd"/>
          </w:p>
        </w:tc>
      </w:tr>
      <w:tr w:rsidR="00C943CF" w:rsidRPr="001B124B"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lang w:val="uk-UA"/>
              </w:rPr>
              <w:t>Капітальний ремонт харчоблоку ЗЗСО І-ІІІ ст. №3 м. Гайсин Гайсинської міської ради</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lang w:val="uk-UA"/>
              </w:rPr>
            </w:pPr>
            <w:r w:rsidRPr="004272BD">
              <w:rPr>
                <w:lang w:val="uk-UA"/>
              </w:rPr>
              <w:t>Адаптована мережа дошкільних та шкільних навчальних закладів з сучасними умовами, що забезпечують якісне харчування</w:t>
            </w:r>
          </w:p>
        </w:tc>
      </w:tr>
      <w:tr w:rsidR="00C943CF" w:rsidRPr="001B124B"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lastRenderedPageBreak/>
              <w:t>Територія, на яку проєкт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color w:val="000000"/>
                <w:lang w:val="uk-UA"/>
              </w:rPr>
              <w:t>Заклад загальної середньої освіти І-ІІІ ст. №3 м. Гайсин Гайсинської міської ради</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rFonts w:eastAsia="Times New Roman"/>
                <w:color w:val="auto"/>
                <w:lang w:val="uk-UA" w:eastAsia="en-US"/>
              </w:rPr>
            </w:pPr>
            <w:r w:rsidRPr="004272BD">
              <w:rPr>
                <w:lang w:val="uk-UA"/>
              </w:rPr>
              <w:t>здобувачі освіти -150;педагоги;працівники закладу, майбутні здобувачі освіти.</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Потреба у реалізації проекту викликана необхідністю створення належних умов для дітей. </w:t>
            </w:r>
            <w:r w:rsidRPr="004272BD">
              <w:rPr>
                <w:rFonts w:ascii="Times New Roman" w:hAnsi="Times New Roman" w:cs="Times New Roman"/>
                <w:sz w:val="24"/>
                <w:szCs w:val="24"/>
              </w:rPr>
              <w:t xml:space="preserve"> </w:t>
            </w:r>
            <w:r w:rsidRPr="004272BD">
              <w:rPr>
                <w:rFonts w:ascii="Times New Roman" w:hAnsi="Times New Roman" w:cs="Times New Roman"/>
                <w:sz w:val="24"/>
                <w:szCs w:val="24"/>
                <w:lang w:val="uk-UA"/>
              </w:rPr>
              <w:t>Оновлення кухонного обладнання харчоблоку закладу освіти дасть можливість підвищити рівень організації харчування дітей початкової школи, а також якість та безпечність роботи працівників харчоблоку, відповідно до вимог, заснованих на принципах Системи управління безпечністю харчових продуктів ( НАССР)</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Покращення якості та безпеки організації харчування дітей</w:t>
            </w:r>
          </w:p>
          <w:p w:rsidR="00C943CF" w:rsidRPr="004272BD" w:rsidRDefault="00C943CF"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у закладі освіти; отримання щорічного економічного ефекту зменшення рівня енергоспоживання, за рахунок модернізації обладнання; раціональне використання робочого часу працівників</w:t>
            </w:r>
          </w:p>
          <w:p w:rsidR="00C943CF" w:rsidRPr="004272BD" w:rsidRDefault="00C943CF"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харчоблоку</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pPr>
            <w:proofErr w:type="spellStart"/>
            <w:r w:rsidRPr="004272BD">
              <w:t>Проведення</w:t>
            </w:r>
            <w:proofErr w:type="spellEnd"/>
            <w:r w:rsidRPr="004272BD">
              <w:t xml:space="preserve"> нового </w:t>
            </w:r>
            <w:proofErr w:type="spellStart"/>
            <w:r w:rsidRPr="004272BD">
              <w:t>опорядження</w:t>
            </w:r>
            <w:proofErr w:type="spellEnd"/>
            <w:r w:rsidRPr="004272BD">
              <w:t xml:space="preserve"> </w:t>
            </w:r>
            <w:proofErr w:type="spellStart"/>
            <w:r w:rsidRPr="004272BD">
              <w:t>стін</w:t>
            </w:r>
            <w:proofErr w:type="spellEnd"/>
            <w:r w:rsidRPr="004272BD">
              <w:t xml:space="preserve"> та </w:t>
            </w:r>
            <w:proofErr w:type="spellStart"/>
            <w:r w:rsidRPr="004272BD">
              <w:t>стелі</w:t>
            </w:r>
            <w:proofErr w:type="spellEnd"/>
            <w:r w:rsidRPr="004272BD">
              <w:t xml:space="preserve">. </w:t>
            </w:r>
          </w:p>
          <w:p w:rsidR="00C943CF" w:rsidRPr="004272BD" w:rsidRDefault="00C943CF" w:rsidP="000C20E3">
            <w:pPr>
              <w:pStyle w:val="Default"/>
              <w:jc w:val="both"/>
            </w:pPr>
            <w:proofErr w:type="spellStart"/>
            <w:r w:rsidRPr="004272BD">
              <w:t>Заміна</w:t>
            </w:r>
            <w:proofErr w:type="spellEnd"/>
            <w:r w:rsidRPr="004272BD">
              <w:t xml:space="preserve"> </w:t>
            </w:r>
            <w:proofErr w:type="spellStart"/>
            <w:r w:rsidRPr="004272BD">
              <w:t>існуючого</w:t>
            </w:r>
            <w:proofErr w:type="spellEnd"/>
            <w:r w:rsidRPr="004272BD">
              <w:t xml:space="preserve"> </w:t>
            </w:r>
            <w:proofErr w:type="spellStart"/>
            <w:r w:rsidRPr="004272BD">
              <w:t>покриття</w:t>
            </w:r>
            <w:proofErr w:type="spellEnd"/>
            <w:r w:rsidRPr="004272BD">
              <w:t xml:space="preserve"> </w:t>
            </w:r>
            <w:proofErr w:type="spellStart"/>
            <w:r w:rsidRPr="004272BD">
              <w:t>підлоги</w:t>
            </w:r>
            <w:proofErr w:type="spellEnd"/>
            <w:r w:rsidRPr="004272BD">
              <w:t xml:space="preserve"> на </w:t>
            </w:r>
            <w:proofErr w:type="spellStart"/>
            <w:r w:rsidRPr="004272BD">
              <w:t>нове</w:t>
            </w:r>
            <w:proofErr w:type="spellEnd"/>
            <w:r w:rsidRPr="004272BD">
              <w:t xml:space="preserve">. </w:t>
            </w:r>
          </w:p>
          <w:p w:rsidR="00C943CF" w:rsidRPr="004272BD" w:rsidRDefault="00C943CF" w:rsidP="000C20E3">
            <w:pPr>
              <w:pStyle w:val="Default"/>
              <w:jc w:val="both"/>
            </w:pPr>
            <w:proofErr w:type="spellStart"/>
            <w:r w:rsidRPr="004272BD">
              <w:t>Заміна</w:t>
            </w:r>
            <w:proofErr w:type="spellEnd"/>
            <w:r w:rsidRPr="004272BD">
              <w:t xml:space="preserve"> </w:t>
            </w:r>
            <w:proofErr w:type="spellStart"/>
            <w:r w:rsidRPr="004272BD">
              <w:t>дверних</w:t>
            </w:r>
            <w:proofErr w:type="spellEnd"/>
            <w:r w:rsidRPr="004272BD">
              <w:t xml:space="preserve"> </w:t>
            </w:r>
            <w:proofErr w:type="spellStart"/>
            <w:r w:rsidRPr="004272BD">
              <w:t>блоків</w:t>
            </w:r>
            <w:proofErr w:type="spellEnd"/>
            <w:r w:rsidRPr="004272BD">
              <w:t>.</w:t>
            </w:r>
          </w:p>
          <w:p w:rsidR="00C943CF" w:rsidRPr="004272BD" w:rsidRDefault="00C943CF" w:rsidP="000C20E3">
            <w:pPr>
              <w:pStyle w:val="Default"/>
              <w:jc w:val="both"/>
            </w:pPr>
            <w:proofErr w:type="spellStart"/>
            <w:r w:rsidRPr="004272BD">
              <w:t>Встановлення</w:t>
            </w:r>
            <w:proofErr w:type="spellEnd"/>
            <w:r w:rsidRPr="004272BD">
              <w:rPr>
                <w:lang w:val="uk-UA"/>
              </w:rPr>
              <w:t xml:space="preserve"> сучасного обладнання. </w:t>
            </w:r>
          </w:p>
        </w:tc>
      </w:tr>
      <w:tr w:rsidR="00C943CF" w:rsidRPr="004272BD" w:rsidTr="00C943CF">
        <w:tc>
          <w:tcPr>
            <w:tcW w:w="2367" w:type="dxa"/>
            <w:tcBorders>
              <w:top w:val="single" w:sz="4" w:space="0" w:color="auto"/>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2025 рік</w:t>
            </w:r>
            <w:r w:rsidR="008E5C66">
              <w:rPr>
                <w:b/>
                <w:bCs/>
                <w:color w:val="000000"/>
                <w:lang w:val="uk-UA"/>
              </w:rPr>
              <w:t>.</w:t>
            </w:r>
          </w:p>
        </w:tc>
      </w:tr>
      <w:tr w:rsidR="00C943CF" w:rsidRPr="004272BD" w:rsidTr="00C943CF">
        <w:tc>
          <w:tcPr>
            <w:tcW w:w="2367" w:type="dxa"/>
            <w:vMerge w:val="restart"/>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C943CF" w:rsidRPr="004272BD" w:rsidTr="00C943CF">
        <w:tc>
          <w:tcPr>
            <w:tcW w:w="0" w:type="auto"/>
            <w:vMerge/>
            <w:tcBorders>
              <w:top w:val="nil"/>
              <w:left w:val="single" w:sz="8" w:space="0" w:color="auto"/>
              <w:bottom w:val="single" w:sz="8" w:space="0" w:color="auto"/>
              <w:right w:val="single" w:sz="8" w:space="0" w:color="auto"/>
            </w:tcBorders>
            <w:shd w:val="clear" w:color="auto" w:fill="C2D69B" w:themeFill="accent3" w:themeFillTint="99"/>
            <w:vAlign w:val="center"/>
          </w:tcPr>
          <w:p w:rsidR="00C943CF" w:rsidRPr="004272BD" w:rsidRDefault="00C943CF"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2800,00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2800,00</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after="40"/>
              <w:jc w:val="both"/>
              <w:rPr>
                <w:color w:val="000000"/>
                <w:lang w:val="uk-UA"/>
              </w:rPr>
            </w:pPr>
            <w:r w:rsidRPr="004272BD">
              <w:rPr>
                <w:lang w:val="uk-UA"/>
              </w:rPr>
              <w:t>Місцевий бюджет, державний бюджет, спонсорські кошти.</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color w:val="000000"/>
                <w:lang w:val="uk-UA"/>
              </w:rPr>
              <w:t>Гайсинська міська рада, відділ освіти, партнери, ГО</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rPr>
            </w:pPr>
          </w:p>
        </w:tc>
      </w:tr>
    </w:tbl>
    <w:p w:rsidR="00C943CF" w:rsidRPr="004272BD" w:rsidRDefault="00C943CF" w:rsidP="000C20E3">
      <w:pPr>
        <w:spacing w:after="0" w:line="240" w:lineRule="auto"/>
        <w:jc w:val="right"/>
        <w:rPr>
          <w:rFonts w:ascii="Times New Roman" w:hAnsi="Times New Roman" w:cs="Times New Roman"/>
          <w:b/>
          <w:color w:val="000000"/>
          <w:sz w:val="24"/>
          <w:szCs w:val="24"/>
          <w:lang w:val="uk-UA" w:eastAsia="ru-RU"/>
        </w:rPr>
      </w:pPr>
    </w:p>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95</w:t>
      </w: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6"/>
              <w:spacing w:before="40" w:beforeAutospacing="0" w:after="40" w:afterAutospacing="0"/>
              <w:rPr>
                <w:color w:val="000000"/>
                <w:sz w:val="24"/>
                <w:szCs w:val="24"/>
                <w:lang w:val="ru-RU"/>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CF" w:rsidRPr="004272BD" w:rsidRDefault="00C943CF" w:rsidP="000C20E3">
            <w:pPr>
              <w:spacing w:line="240" w:lineRule="auto"/>
              <w:rPr>
                <w:rFonts w:ascii="Times New Roman" w:hAnsi="Times New Roman" w:cs="Times New Roman"/>
                <w:sz w:val="24"/>
                <w:szCs w:val="24"/>
              </w:rPr>
            </w:pPr>
            <w:r w:rsidRPr="004272BD">
              <w:rPr>
                <w:rFonts w:ascii="Times New Roman" w:hAnsi="Times New Roman" w:cs="Times New Roman"/>
                <w:sz w:val="24"/>
                <w:szCs w:val="24"/>
              </w:rPr>
              <w:t>3.1.</w:t>
            </w:r>
            <w:proofErr w:type="gramStart"/>
            <w:r w:rsidRPr="004272BD">
              <w:rPr>
                <w:rFonts w:ascii="Times New Roman" w:hAnsi="Times New Roman" w:cs="Times New Roman"/>
                <w:sz w:val="24"/>
                <w:szCs w:val="24"/>
              </w:rPr>
              <w:t>2.Облаштування</w:t>
            </w:r>
            <w:proofErr w:type="gram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укриттів</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харчоблоків</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території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навчальних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закладів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громади</w:t>
            </w:r>
            <w:proofErr w:type="spellEnd"/>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rPr>
                <w:b/>
                <w:bCs/>
                <w:color w:val="000000"/>
                <w:lang w:val="uk-UA"/>
              </w:rPr>
            </w:pPr>
            <w:r w:rsidRPr="004272BD">
              <w:rPr>
                <w:b/>
                <w:bCs/>
                <w:color w:val="000000"/>
                <w:lang w:val="uk-UA"/>
              </w:rPr>
              <w:t>Здорове харчування – здорове майбутнє</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rPr>
                <w:color w:val="auto"/>
                <w:shd w:val="clear" w:color="auto" w:fill="FFFFFF"/>
                <w:lang w:val="uk-UA"/>
              </w:rPr>
            </w:pPr>
            <w:r w:rsidRPr="004272BD">
              <w:rPr>
                <w:color w:val="333333"/>
                <w:shd w:val="clear" w:color="auto" w:fill="FFFFFF"/>
              </w:rPr>
              <w:t xml:space="preserve"> У </w:t>
            </w:r>
            <w:proofErr w:type="spellStart"/>
            <w:r w:rsidRPr="004272BD">
              <w:rPr>
                <w:color w:val="333333"/>
                <w:shd w:val="clear" w:color="auto" w:fill="FFFFFF"/>
              </w:rPr>
              <w:t>зв’язку</w:t>
            </w:r>
            <w:proofErr w:type="spellEnd"/>
            <w:r w:rsidRPr="004272BD">
              <w:rPr>
                <w:color w:val="333333"/>
                <w:shd w:val="clear" w:color="auto" w:fill="FFFFFF"/>
              </w:rPr>
              <w:t xml:space="preserve"> з </w:t>
            </w:r>
            <w:proofErr w:type="spellStart"/>
            <w:r w:rsidRPr="004272BD">
              <w:rPr>
                <w:color w:val="333333"/>
                <w:shd w:val="clear" w:color="auto" w:fill="FFFFFF"/>
              </w:rPr>
              <w:t>тим</w:t>
            </w:r>
            <w:proofErr w:type="spellEnd"/>
            <w:r w:rsidRPr="004272BD">
              <w:rPr>
                <w:color w:val="333333"/>
                <w:shd w:val="clear" w:color="auto" w:fill="FFFFFF"/>
              </w:rPr>
              <w:t xml:space="preserve">, </w:t>
            </w:r>
            <w:proofErr w:type="spellStart"/>
            <w:r w:rsidRPr="004272BD">
              <w:rPr>
                <w:color w:val="333333"/>
                <w:shd w:val="clear" w:color="auto" w:fill="FFFFFF"/>
              </w:rPr>
              <w:t>що</w:t>
            </w:r>
            <w:proofErr w:type="spellEnd"/>
            <w:r w:rsidRPr="004272BD">
              <w:rPr>
                <w:color w:val="333333"/>
                <w:shd w:val="clear" w:color="auto" w:fill="FFFFFF"/>
              </w:rPr>
              <w:t xml:space="preserve"> на </w:t>
            </w:r>
            <w:proofErr w:type="spellStart"/>
            <w:r w:rsidRPr="004272BD">
              <w:rPr>
                <w:color w:val="333333"/>
                <w:shd w:val="clear" w:color="auto" w:fill="FFFFFF"/>
              </w:rPr>
              <w:t>харчоблоці</w:t>
            </w:r>
            <w:proofErr w:type="spellEnd"/>
            <w:r w:rsidRPr="004272BD">
              <w:rPr>
                <w:color w:val="333333"/>
                <w:shd w:val="clear" w:color="auto" w:fill="FFFFFF"/>
              </w:rPr>
              <w:t xml:space="preserve"> </w:t>
            </w:r>
            <w:r w:rsidRPr="004272BD">
              <w:rPr>
                <w:color w:val="333333"/>
                <w:shd w:val="clear" w:color="auto" w:fill="FFFFFF"/>
                <w:lang w:val="uk-UA"/>
              </w:rPr>
              <w:t>довгий</w:t>
            </w:r>
            <w:r w:rsidRPr="004272BD">
              <w:rPr>
                <w:color w:val="333333"/>
                <w:shd w:val="clear" w:color="auto" w:fill="FFFFFF"/>
              </w:rPr>
              <w:t xml:space="preserve"> час не </w:t>
            </w:r>
            <w:proofErr w:type="spellStart"/>
            <w:proofErr w:type="gramStart"/>
            <w:r w:rsidRPr="004272BD">
              <w:rPr>
                <w:color w:val="333333"/>
                <w:shd w:val="clear" w:color="auto" w:fill="FFFFFF"/>
              </w:rPr>
              <w:t>проводився</w:t>
            </w:r>
            <w:proofErr w:type="spellEnd"/>
            <w:r w:rsidRPr="004272BD">
              <w:rPr>
                <w:color w:val="333333"/>
                <w:shd w:val="clear" w:color="auto" w:fill="FFFFFF"/>
              </w:rPr>
              <w:t xml:space="preserve">  </w:t>
            </w:r>
            <w:proofErr w:type="spellStart"/>
            <w:r w:rsidRPr="004272BD">
              <w:rPr>
                <w:color w:val="333333"/>
                <w:shd w:val="clear" w:color="auto" w:fill="FFFFFF"/>
              </w:rPr>
              <w:t>капітальний</w:t>
            </w:r>
            <w:proofErr w:type="spellEnd"/>
            <w:proofErr w:type="gramEnd"/>
            <w:r w:rsidRPr="004272BD">
              <w:rPr>
                <w:color w:val="333333"/>
                <w:shd w:val="clear" w:color="auto" w:fill="FFFFFF"/>
              </w:rPr>
              <w:t xml:space="preserve"> ремонт, </w:t>
            </w:r>
            <w:proofErr w:type="spellStart"/>
            <w:r w:rsidRPr="004272BD">
              <w:rPr>
                <w:color w:val="333333"/>
                <w:shd w:val="clear" w:color="auto" w:fill="FFFFFF"/>
              </w:rPr>
              <w:t>назріла</w:t>
            </w:r>
            <w:proofErr w:type="spellEnd"/>
            <w:r w:rsidRPr="004272BD">
              <w:rPr>
                <w:color w:val="333333"/>
                <w:shd w:val="clear" w:color="auto" w:fill="FFFFFF"/>
              </w:rPr>
              <w:t xml:space="preserve"> </w:t>
            </w:r>
            <w:proofErr w:type="spellStart"/>
            <w:r w:rsidRPr="004272BD">
              <w:rPr>
                <w:color w:val="333333"/>
                <w:shd w:val="clear" w:color="auto" w:fill="FFFFFF"/>
              </w:rPr>
              <w:t>невідкладна</w:t>
            </w:r>
            <w:proofErr w:type="spellEnd"/>
            <w:r w:rsidRPr="004272BD">
              <w:rPr>
                <w:color w:val="333333"/>
                <w:shd w:val="clear" w:color="auto" w:fill="FFFFFF"/>
              </w:rPr>
              <w:t xml:space="preserve"> потреба </w:t>
            </w:r>
            <w:proofErr w:type="spellStart"/>
            <w:r w:rsidRPr="004272BD">
              <w:rPr>
                <w:color w:val="333333"/>
                <w:shd w:val="clear" w:color="auto" w:fill="FFFFFF"/>
              </w:rPr>
              <w:t>виконання</w:t>
            </w:r>
            <w:proofErr w:type="spellEnd"/>
            <w:r w:rsidRPr="004272BD">
              <w:rPr>
                <w:color w:val="333333"/>
                <w:shd w:val="clear" w:color="auto" w:fill="FFFFFF"/>
              </w:rPr>
              <w:t xml:space="preserve"> </w:t>
            </w:r>
            <w:proofErr w:type="spellStart"/>
            <w:r w:rsidRPr="004272BD">
              <w:rPr>
                <w:color w:val="333333"/>
                <w:shd w:val="clear" w:color="auto" w:fill="FFFFFF"/>
              </w:rPr>
              <w:t>капітального</w:t>
            </w:r>
            <w:proofErr w:type="spellEnd"/>
            <w:r w:rsidRPr="004272BD">
              <w:rPr>
                <w:color w:val="333333"/>
                <w:shd w:val="clear" w:color="auto" w:fill="FFFFFF"/>
              </w:rPr>
              <w:t xml:space="preserve"> ремонту та </w:t>
            </w:r>
            <w:proofErr w:type="spellStart"/>
            <w:r w:rsidRPr="004272BD">
              <w:rPr>
                <w:color w:val="333333"/>
                <w:shd w:val="clear" w:color="auto" w:fill="FFFFFF"/>
              </w:rPr>
              <w:t>перепланування</w:t>
            </w:r>
            <w:proofErr w:type="spellEnd"/>
            <w:r w:rsidRPr="004272BD">
              <w:rPr>
                <w:color w:val="333333"/>
                <w:shd w:val="clear" w:color="auto" w:fill="FFFFFF"/>
              </w:rPr>
              <w:t xml:space="preserve"> </w:t>
            </w:r>
            <w:proofErr w:type="spellStart"/>
            <w:r w:rsidRPr="004272BD">
              <w:rPr>
                <w:color w:val="333333"/>
                <w:shd w:val="clear" w:color="auto" w:fill="FFFFFF"/>
              </w:rPr>
              <w:t>харчоблоку</w:t>
            </w:r>
            <w:proofErr w:type="spellEnd"/>
            <w:r w:rsidRPr="004272BD">
              <w:rPr>
                <w:color w:val="333333"/>
                <w:shd w:val="clear" w:color="auto" w:fill="FFFFFF"/>
              </w:rPr>
              <w:t xml:space="preserve">, </w:t>
            </w:r>
            <w:proofErr w:type="spellStart"/>
            <w:r w:rsidRPr="004272BD">
              <w:rPr>
                <w:color w:val="333333"/>
                <w:shd w:val="clear" w:color="auto" w:fill="FFFFFF"/>
              </w:rPr>
              <w:t>заміна</w:t>
            </w:r>
            <w:proofErr w:type="spellEnd"/>
            <w:r w:rsidRPr="004272BD">
              <w:rPr>
                <w:color w:val="333333"/>
                <w:shd w:val="clear" w:color="auto" w:fill="FFFFFF"/>
              </w:rPr>
              <w:t xml:space="preserve"> </w:t>
            </w:r>
            <w:proofErr w:type="spellStart"/>
            <w:r w:rsidRPr="004272BD">
              <w:rPr>
                <w:color w:val="333333"/>
                <w:shd w:val="clear" w:color="auto" w:fill="FFFFFF"/>
              </w:rPr>
              <w:t>технологічного</w:t>
            </w:r>
            <w:proofErr w:type="spellEnd"/>
            <w:r w:rsidRPr="004272BD">
              <w:rPr>
                <w:color w:val="333333"/>
                <w:shd w:val="clear" w:color="auto" w:fill="FFFFFF"/>
              </w:rPr>
              <w:t xml:space="preserve"> </w:t>
            </w:r>
            <w:proofErr w:type="spellStart"/>
            <w:r w:rsidRPr="004272BD">
              <w:rPr>
                <w:color w:val="333333"/>
                <w:shd w:val="clear" w:color="auto" w:fill="FFFFFF"/>
              </w:rPr>
              <w:t>обладнання</w:t>
            </w:r>
            <w:proofErr w:type="spellEnd"/>
            <w:r w:rsidRPr="004272BD">
              <w:rPr>
                <w:color w:val="333333"/>
                <w:shd w:val="clear" w:color="auto" w:fill="FFFFFF"/>
              </w:rPr>
              <w:t xml:space="preserve">, </w:t>
            </w:r>
            <w:proofErr w:type="spellStart"/>
            <w:r w:rsidRPr="004272BD">
              <w:rPr>
                <w:color w:val="333333"/>
                <w:shd w:val="clear" w:color="auto" w:fill="FFFFFF"/>
              </w:rPr>
              <w:t>вентиляційної</w:t>
            </w:r>
            <w:proofErr w:type="spellEnd"/>
            <w:r w:rsidRPr="004272BD">
              <w:rPr>
                <w:color w:val="333333"/>
                <w:shd w:val="clear" w:color="auto" w:fill="FFFFFF"/>
              </w:rPr>
              <w:t xml:space="preserve"> </w:t>
            </w:r>
            <w:proofErr w:type="spellStart"/>
            <w:r w:rsidRPr="004272BD">
              <w:rPr>
                <w:color w:val="333333"/>
                <w:shd w:val="clear" w:color="auto" w:fill="FFFFFF"/>
              </w:rPr>
              <w:t>системи</w:t>
            </w:r>
            <w:proofErr w:type="spellEnd"/>
            <w:r w:rsidRPr="004272BD">
              <w:rPr>
                <w:color w:val="333333"/>
                <w:shd w:val="clear" w:color="auto" w:fill="FFFFFF"/>
              </w:rPr>
              <w:t xml:space="preserve">, </w:t>
            </w:r>
            <w:proofErr w:type="spellStart"/>
            <w:r w:rsidRPr="004272BD">
              <w:rPr>
                <w:color w:val="333333"/>
                <w:shd w:val="clear" w:color="auto" w:fill="FFFFFF"/>
              </w:rPr>
              <w:t>стін</w:t>
            </w:r>
            <w:proofErr w:type="spellEnd"/>
            <w:r w:rsidRPr="004272BD">
              <w:rPr>
                <w:color w:val="333333"/>
                <w:shd w:val="clear" w:color="auto" w:fill="FFFFFF"/>
              </w:rPr>
              <w:t xml:space="preserve">, </w:t>
            </w:r>
            <w:proofErr w:type="spellStart"/>
            <w:r w:rsidRPr="004272BD">
              <w:rPr>
                <w:color w:val="333333"/>
                <w:shd w:val="clear" w:color="auto" w:fill="FFFFFF"/>
              </w:rPr>
              <w:t>стелі</w:t>
            </w:r>
            <w:proofErr w:type="spellEnd"/>
            <w:r w:rsidRPr="004272BD">
              <w:rPr>
                <w:color w:val="333333"/>
                <w:shd w:val="clear" w:color="auto" w:fill="FFFFFF"/>
                <w:lang w:val="uk-UA"/>
              </w:rPr>
              <w:t xml:space="preserve">, підлоги та </w:t>
            </w:r>
            <w:r w:rsidRPr="004272BD">
              <w:rPr>
                <w:color w:val="333333"/>
                <w:shd w:val="clear" w:color="auto" w:fill="FFFFFF"/>
              </w:rPr>
              <w:t xml:space="preserve"> </w:t>
            </w:r>
            <w:proofErr w:type="spellStart"/>
            <w:r w:rsidRPr="004272BD">
              <w:rPr>
                <w:color w:val="333333"/>
                <w:shd w:val="clear" w:color="auto" w:fill="FFFFFF"/>
              </w:rPr>
              <w:t>сантехнічн</w:t>
            </w:r>
            <w:proofErr w:type="spellEnd"/>
            <w:r w:rsidRPr="004272BD">
              <w:rPr>
                <w:color w:val="333333"/>
                <w:shd w:val="clear" w:color="auto" w:fill="FFFFFF"/>
                <w:lang w:val="uk-UA"/>
              </w:rPr>
              <w:t xml:space="preserve">ого обладнання, відповідно до вимог </w:t>
            </w:r>
            <w:r w:rsidRPr="004272BD">
              <w:rPr>
                <w:color w:val="212529"/>
                <w:shd w:val="clear" w:color="auto" w:fill="FFFFFF"/>
                <w:lang w:val="uk-UA"/>
              </w:rPr>
              <w:t xml:space="preserve"> НАССР.</w:t>
            </w:r>
          </w:p>
          <w:p w:rsidR="00C943CF" w:rsidRPr="004272BD" w:rsidRDefault="00C943CF" w:rsidP="000C20E3">
            <w:pPr>
              <w:pStyle w:val="Default"/>
              <w:rPr>
                <w:lang w:val="uk-UA"/>
              </w:rPr>
            </w:pP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 xml:space="preserve">Територія на яку </w:t>
            </w:r>
            <w:proofErr w:type="spellStart"/>
            <w:r w:rsidRPr="004272BD">
              <w:rPr>
                <w:b/>
                <w:bCs/>
                <w:color w:val="000000"/>
                <w:lang w:val="uk-UA"/>
              </w:rPr>
              <w:t>проєктт</w:t>
            </w:r>
            <w:proofErr w:type="spellEnd"/>
            <w:r w:rsidRPr="004272BD">
              <w:rPr>
                <w:b/>
                <w:bCs/>
                <w:color w:val="000000"/>
                <w:lang w:val="uk-UA"/>
              </w:rPr>
              <w:t xml:space="preserve">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lang w:val="uk-UA"/>
              </w:rPr>
            </w:pPr>
            <w:r w:rsidRPr="004272BD">
              <w:rPr>
                <w:lang w:val="uk-UA"/>
              </w:rPr>
              <w:t>З</w:t>
            </w:r>
            <w:proofErr w:type="spellStart"/>
            <w:r w:rsidRPr="004272BD">
              <w:t>аклад</w:t>
            </w:r>
            <w:proofErr w:type="spellEnd"/>
            <w:r w:rsidRPr="004272BD">
              <w:t xml:space="preserve"> </w:t>
            </w:r>
            <w:proofErr w:type="spellStart"/>
            <w:r w:rsidRPr="004272BD">
              <w:t>дошк</w:t>
            </w:r>
            <w:proofErr w:type="spellEnd"/>
            <w:r w:rsidRPr="004272BD">
              <w:rPr>
                <w:lang w:val="uk-UA"/>
              </w:rPr>
              <w:t>і</w:t>
            </w:r>
            <w:proofErr w:type="spellStart"/>
            <w:r w:rsidRPr="004272BD">
              <w:t>льної</w:t>
            </w:r>
            <w:proofErr w:type="spellEnd"/>
            <w:r w:rsidRPr="004272BD">
              <w:t xml:space="preserve"> </w:t>
            </w:r>
            <w:proofErr w:type="spellStart"/>
            <w:r w:rsidRPr="004272BD">
              <w:t>осв</w:t>
            </w:r>
            <w:proofErr w:type="spellEnd"/>
            <w:r w:rsidRPr="004272BD">
              <w:rPr>
                <w:lang w:val="uk-UA"/>
              </w:rPr>
              <w:t>і</w:t>
            </w:r>
            <w:proofErr w:type="spellStart"/>
            <w:r w:rsidRPr="004272BD">
              <w:t>ти</w:t>
            </w:r>
            <w:proofErr w:type="spellEnd"/>
            <w:r w:rsidRPr="004272BD">
              <w:t xml:space="preserve"> №7 «</w:t>
            </w:r>
            <w:proofErr w:type="spellStart"/>
            <w:r w:rsidRPr="004272BD">
              <w:t>Бер</w:t>
            </w:r>
            <w:proofErr w:type="spellEnd"/>
            <w:r w:rsidRPr="004272BD">
              <w:rPr>
                <w:lang w:val="uk-UA"/>
              </w:rPr>
              <w:t>і</w:t>
            </w:r>
            <w:proofErr w:type="spellStart"/>
            <w:r w:rsidRPr="004272BD">
              <w:t>зка</w:t>
            </w:r>
            <w:proofErr w:type="spellEnd"/>
            <w:r w:rsidRPr="004272BD">
              <w:t>»</w:t>
            </w:r>
            <w:r w:rsidRPr="004272BD">
              <w:rPr>
                <w:lang w:val="uk-UA"/>
              </w:rPr>
              <w:t xml:space="preserve"> </w:t>
            </w:r>
            <w:r w:rsidRPr="004272BD">
              <w:rPr>
                <w:color w:val="000000"/>
                <w:lang w:val="uk-UA"/>
              </w:rPr>
              <w:t xml:space="preserve"> Гайсинської міської ради</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lastRenderedPageBreak/>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rPr>
                <w:lang w:val="uk-UA"/>
              </w:rPr>
            </w:pPr>
            <w:r w:rsidRPr="004272BD">
              <w:rPr>
                <w:lang w:val="uk-UA"/>
              </w:rPr>
              <w:t>Вихованці -168 , працівники закладу – 33, майбутні вихованці.</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line="240" w:lineRule="auto"/>
              <w:rPr>
                <w:rFonts w:ascii="Times New Roman" w:hAnsi="Times New Roman" w:cs="Times New Roman"/>
                <w:sz w:val="24"/>
                <w:szCs w:val="24"/>
                <w:lang w:val="uk-UA"/>
              </w:rPr>
            </w:pPr>
            <w:r w:rsidRPr="004272BD">
              <w:rPr>
                <w:rFonts w:ascii="Times New Roman" w:hAnsi="Times New Roman" w:cs="Times New Roman"/>
                <w:color w:val="212529"/>
                <w:sz w:val="24"/>
                <w:szCs w:val="24"/>
                <w:shd w:val="clear" w:color="auto" w:fill="FFFFFF"/>
                <w:lang w:val="uk-UA"/>
              </w:rPr>
              <w:t>Закладу дошкільної освіти  дасть можливість підвищити рівень організації харчування дітей дошкільного віку, а також якість та безпечність роботи працівників харчоблоку, відповідно до вимог заснованих на принципах Системи управління безпечністю харчових продуктів ( НАССР).</w:t>
            </w:r>
          </w:p>
        </w:tc>
      </w:tr>
      <w:tr w:rsidR="00C943CF" w:rsidRPr="004272BD" w:rsidTr="00C943CF">
        <w:trPr>
          <w:trHeight w:val="2117"/>
        </w:trPr>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after="0" w:line="240" w:lineRule="auto"/>
              <w:rPr>
                <w:rFonts w:ascii="Times New Roman" w:hAnsi="Times New Roman" w:cs="Times New Roman"/>
                <w:sz w:val="24"/>
                <w:szCs w:val="24"/>
              </w:rPr>
            </w:pPr>
            <w:r w:rsidRPr="004272BD">
              <w:rPr>
                <w:rFonts w:ascii="Times New Roman" w:hAnsi="Times New Roman" w:cs="Times New Roman"/>
                <w:sz w:val="24"/>
                <w:szCs w:val="24"/>
                <w:shd w:val="clear" w:color="auto" w:fill="FFFFFF"/>
                <w:lang w:val="uk-UA"/>
              </w:rPr>
              <w:t>С</w:t>
            </w:r>
            <w:proofErr w:type="spellStart"/>
            <w:r w:rsidRPr="004272BD">
              <w:rPr>
                <w:rFonts w:ascii="Times New Roman" w:hAnsi="Times New Roman" w:cs="Times New Roman"/>
                <w:sz w:val="24"/>
                <w:szCs w:val="24"/>
                <w:shd w:val="clear" w:color="auto" w:fill="FFFFFF"/>
              </w:rPr>
              <w:t>творенню</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комфортних</w:t>
            </w:r>
            <w:proofErr w:type="spellEnd"/>
            <w:r w:rsidRPr="004272BD">
              <w:rPr>
                <w:rFonts w:ascii="Times New Roman" w:hAnsi="Times New Roman" w:cs="Times New Roman"/>
                <w:sz w:val="24"/>
                <w:szCs w:val="24"/>
                <w:shd w:val="clear" w:color="auto" w:fill="FFFFFF"/>
              </w:rPr>
              <w:t xml:space="preserve"> умов для </w:t>
            </w:r>
            <w:proofErr w:type="spellStart"/>
            <w:r w:rsidRPr="004272BD">
              <w:rPr>
                <w:rFonts w:ascii="Times New Roman" w:hAnsi="Times New Roman" w:cs="Times New Roman"/>
                <w:sz w:val="24"/>
                <w:szCs w:val="24"/>
                <w:shd w:val="clear" w:color="auto" w:fill="FFFFFF"/>
              </w:rPr>
              <w:t>організації</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харчування</w:t>
            </w:r>
            <w:proofErr w:type="spellEnd"/>
            <w:r w:rsidRPr="004272BD">
              <w:rPr>
                <w:rFonts w:ascii="Times New Roman" w:hAnsi="Times New Roman" w:cs="Times New Roman"/>
                <w:sz w:val="24"/>
                <w:szCs w:val="24"/>
                <w:shd w:val="clear" w:color="auto" w:fill="FFFFFF"/>
              </w:rPr>
              <w:t xml:space="preserve"> в </w:t>
            </w:r>
            <w:proofErr w:type="spellStart"/>
            <w:r w:rsidRPr="004272BD">
              <w:rPr>
                <w:rFonts w:ascii="Times New Roman" w:hAnsi="Times New Roman" w:cs="Times New Roman"/>
                <w:sz w:val="24"/>
                <w:szCs w:val="24"/>
                <w:shd w:val="clear" w:color="auto" w:fill="FFFFFF"/>
              </w:rPr>
              <w:t>дошкільному</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навчальному</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закладі</w:t>
            </w:r>
            <w:proofErr w:type="spellEnd"/>
            <w:r w:rsidRPr="004272BD">
              <w:rPr>
                <w:rFonts w:ascii="Times New Roman" w:hAnsi="Times New Roman" w:cs="Times New Roman"/>
                <w:sz w:val="24"/>
                <w:szCs w:val="24"/>
                <w:shd w:val="clear" w:color="auto" w:fill="FFFFFF"/>
              </w:rPr>
              <w:t>.</w:t>
            </w:r>
            <w:r w:rsidRPr="004272BD">
              <w:rPr>
                <w:rFonts w:ascii="Times New Roman" w:hAnsi="Times New Roman" w:cs="Times New Roman"/>
                <w:sz w:val="24"/>
                <w:szCs w:val="24"/>
              </w:rPr>
              <w:br/>
            </w:r>
            <w:r w:rsidRPr="004272BD">
              <w:rPr>
                <w:rFonts w:ascii="Times New Roman" w:hAnsi="Times New Roman" w:cs="Times New Roman"/>
                <w:sz w:val="24"/>
                <w:szCs w:val="24"/>
                <w:shd w:val="clear" w:color="auto" w:fill="FFFFFF"/>
                <w:lang w:val="uk-UA"/>
              </w:rPr>
              <w:t>З</w:t>
            </w:r>
            <w:proofErr w:type="spellStart"/>
            <w:r w:rsidRPr="004272BD">
              <w:rPr>
                <w:rFonts w:ascii="Times New Roman" w:hAnsi="Times New Roman" w:cs="Times New Roman"/>
                <w:sz w:val="24"/>
                <w:szCs w:val="24"/>
                <w:shd w:val="clear" w:color="auto" w:fill="FFFFFF"/>
              </w:rPr>
              <w:t>абезпечення</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дієтхарчування</w:t>
            </w:r>
            <w:proofErr w:type="spellEnd"/>
            <w:r w:rsidRPr="004272BD">
              <w:rPr>
                <w:rFonts w:ascii="Times New Roman" w:hAnsi="Times New Roman" w:cs="Times New Roman"/>
                <w:sz w:val="24"/>
                <w:szCs w:val="24"/>
                <w:shd w:val="clear" w:color="auto" w:fill="FFFFFF"/>
              </w:rPr>
              <w:t xml:space="preserve"> та </w:t>
            </w:r>
            <w:proofErr w:type="spellStart"/>
            <w:r w:rsidRPr="004272BD">
              <w:rPr>
                <w:rFonts w:ascii="Times New Roman" w:hAnsi="Times New Roman" w:cs="Times New Roman"/>
                <w:sz w:val="24"/>
                <w:szCs w:val="24"/>
                <w:shd w:val="clear" w:color="auto" w:fill="FFFFFF"/>
              </w:rPr>
              <w:t>зменшення</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захворюваності</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серед</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дітей</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які</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страждають</w:t>
            </w:r>
            <w:proofErr w:type="spellEnd"/>
            <w:r w:rsidRPr="004272BD">
              <w:rPr>
                <w:rFonts w:ascii="Times New Roman" w:hAnsi="Times New Roman" w:cs="Times New Roman"/>
                <w:sz w:val="24"/>
                <w:szCs w:val="24"/>
                <w:shd w:val="clear" w:color="auto" w:fill="FFFFFF"/>
              </w:rPr>
              <w:t xml:space="preserve"> на </w:t>
            </w:r>
            <w:proofErr w:type="spellStart"/>
            <w:r w:rsidRPr="004272BD">
              <w:rPr>
                <w:rFonts w:ascii="Times New Roman" w:hAnsi="Times New Roman" w:cs="Times New Roman"/>
                <w:sz w:val="24"/>
                <w:szCs w:val="24"/>
                <w:shd w:val="clear" w:color="auto" w:fill="FFFFFF"/>
              </w:rPr>
              <w:t>хвороби</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органів</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травлення</w:t>
            </w:r>
            <w:proofErr w:type="spellEnd"/>
            <w:r w:rsidRPr="004272BD">
              <w:rPr>
                <w:rFonts w:ascii="Times New Roman" w:hAnsi="Times New Roman" w:cs="Times New Roman"/>
                <w:sz w:val="24"/>
                <w:szCs w:val="24"/>
              </w:rPr>
              <w:br/>
            </w:r>
            <w:r w:rsidRPr="004272BD">
              <w:rPr>
                <w:rFonts w:ascii="Times New Roman" w:hAnsi="Times New Roman" w:cs="Times New Roman"/>
                <w:sz w:val="24"/>
                <w:szCs w:val="24"/>
                <w:shd w:val="clear" w:color="auto" w:fill="FFFFFF"/>
                <w:lang w:val="uk-UA"/>
              </w:rPr>
              <w:t>З</w:t>
            </w:r>
            <w:proofErr w:type="spellStart"/>
            <w:r w:rsidRPr="004272BD">
              <w:rPr>
                <w:rFonts w:ascii="Times New Roman" w:hAnsi="Times New Roman" w:cs="Times New Roman"/>
                <w:sz w:val="24"/>
                <w:szCs w:val="24"/>
                <w:shd w:val="clear" w:color="auto" w:fill="FFFFFF"/>
              </w:rPr>
              <w:t>абезпечення</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якісного</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безпечного</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раціонального</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збалансованого</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харчування</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відповідно</w:t>
            </w:r>
            <w:proofErr w:type="spellEnd"/>
            <w:r w:rsidRPr="004272BD">
              <w:rPr>
                <w:rFonts w:ascii="Times New Roman" w:hAnsi="Times New Roman" w:cs="Times New Roman"/>
                <w:sz w:val="24"/>
                <w:szCs w:val="24"/>
                <w:shd w:val="clear" w:color="auto" w:fill="FFFFFF"/>
              </w:rPr>
              <w:t xml:space="preserve"> до </w:t>
            </w:r>
            <w:proofErr w:type="spellStart"/>
            <w:r w:rsidRPr="004272BD">
              <w:rPr>
                <w:rFonts w:ascii="Times New Roman" w:hAnsi="Times New Roman" w:cs="Times New Roman"/>
                <w:sz w:val="24"/>
                <w:szCs w:val="24"/>
                <w:shd w:val="clear" w:color="auto" w:fill="FFFFFF"/>
              </w:rPr>
              <w:t>віку</w:t>
            </w:r>
            <w:proofErr w:type="spellEnd"/>
            <w:r w:rsidRPr="004272BD">
              <w:rPr>
                <w:rFonts w:ascii="Times New Roman" w:hAnsi="Times New Roman" w:cs="Times New Roman"/>
                <w:sz w:val="24"/>
                <w:szCs w:val="24"/>
                <w:shd w:val="clear" w:color="auto" w:fill="FFFFFF"/>
              </w:rPr>
              <w:t xml:space="preserve"> і стану </w:t>
            </w:r>
            <w:proofErr w:type="spellStart"/>
            <w:r w:rsidRPr="004272BD">
              <w:rPr>
                <w:rFonts w:ascii="Times New Roman" w:hAnsi="Times New Roman" w:cs="Times New Roman"/>
                <w:sz w:val="24"/>
                <w:szCs w:val="24"/>
                <w:shd w:val="clear" w:color="auto" w:fill="FFFFFF"/>
              </w:rPr>
              <w:t>здоров’я</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вихованців</w:t>
            </w:r>
            <w:proofErr w:type="spellEnd"/>
            <w:r w:rsidRPr="004272BD">
              <w:rPr>
                <w:rFonts w:ascii="Times New Roman" w:hAnsi="Times New Roman" w:cs="Times New Roman"/>
                <w:sz w:val="24"/>
                <w:szCs w:val="24"/>
                <w:shd w:val="clear" w:color="auto" w:fill="FFFFFF"/>
              </w:rPr>
              <w:t>.</w:t>
            </w:r>
            <w:r w:rsidRPr="004272BD">
              <w:rPr>
                <w:rFonts w:ascii="Times New Roman" w:hAnsi="Times New Roman" w:cs="Times New Roman"/>
                <w:sz w:val="24"/>
                <w:szCs w:val="24"/>
              </w:rPr>
              <w:br/>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rPr>
                <w:lang w:val="uk-UA"/>
              </w:rPr>
            </w:pPr>
            <w:r w:rsidRPr="004272BD">
              <w:rPr>
                <w:lang w:val="uk-UA"/>
              </w:rPr>
              <w:t>Виготовлення проектно-кошторисної документації.</w:t>
            </w:r>
          </w:p>
          <w:p w:rsidR="00C943CF" w:rsidRPr="004272BD" w:rsidRDefault="00C943CF" w:rsidP="000C20E3">
            <w:pPr>
              <w:pStyle w:val="Default"/>
              <w:rPr>
                <w:lang w:val="uk-UA"/>
              </w:rPr>
            </w:pPr>
            <w:r w:rsidRPr="004272BD">
              <w:rPr>
                <w:lang w:val="uk-UA"/>
              </w:rPr>
              <w:t>Закупівля матеріалів.</w:t>
            </w:r>
          </w:p>
          <w:p w:rsidR="00C943CF" w:rsidRPr="004272BD" w:rsidRDefault="00C943CF" w:rsidP="000C20E3">
            <w:pPr>
              <w:pStyle w:val="Default"/>
              <w:rPr>
                <w:lang w:val="uk-UA"/>
              </w:rPr>
            </w:pPr>
            <w:r w:rsidRPr="004272BD">
              <w:rPr>
                <w:lang w:val="uk-UA"/>
              </w:rPr>
              <w:t>Виконання робіт згідно  проектно-кошторисної документації.</w:t>
            </w:r>
          </w:p>
        </w:tc>
      </w:tr>
      <w:tr w:rsidR="00C943CF" w:rsidRPr="004272BD" w:rsidTr="00C943CF">
        <w:tc>
          <w:tcPr>
            <w:tcW w:w="2367" w:type="dxa"/>
            <w:tcBorders>
              <w:top w:val="single" w:sz="4" w:space="0" w:color="auto"/>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rPr>
                <w:b/>
                <w:bCs/>
                <w:color w:val="000000"/>
                <w:lang w:val="uk-UA"/>
              </w:rPr>
            </w:pPr>
            <w:r w:rsidRPr="004272BD">
              <w:rPr>
                <w:b/>
                <w:bCs/>
                <w:color w:val="000000"/>
                <w:lang w:val="uk-UA"/>
              </w:rPr>
              <w:t>2025-2026 р.</w:t>
            </w:r>
          </w:p>
        </w:tc>
      </w:tr>
      <w:tr w:rsidR="00C943CF" w:rsidRPr="004272BD" w:rsidTr="00C943CF">
        <w:tc>
          <w:tcPr>
            <w:tcW w:w="2367" w:type="dxa"/>
            <w:vMerge w:val="restart"/>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rPr>
                <w:b/>
                <w:bCs/>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rPr>
                <w:b/>
                <w:bCs/>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ind w:left="-104" w:firstLine="104"/>
              <w:rPr>
                <w:b/>
                <w:bCs/>
                <w:color w:val="000000"/>
              </w:rPr>
            </w:pPr>
            <w:r w:rsidRPr="004272BD">
              <w:rPr>
                <w:b/>
                <w:bCs/>
                <w:color w:val="000000"/>
                <w:lang w:val="uk-UA"/>
              </w:rPr>
              <w:t>Разом</w:t>
            </w:r>
          </w:p>
        </w:tc>
      </w:tr>
      <w:tr w:rsidR="00C943CF" w:rsidRPr="004272BD" w:rsidTr="00C943CF">
        <w:tc>
          <w:tcPr>
            <w:tcW w:w="0" w:type="auto"/>
            <w:vMerge/>
            <w:tcBorders>
              <w:top w:val="nil"/>
              <w:left w:val="single" w:sz="8" w:space="0" w:color="auto"/>
              <w:bottom w:val="single" w:sz="8" w:space="0" w:color="auto"/>
              <w:right w:val="single" w:sz="8" w:space="0" w:color="auto"/>
            </w:tcBorders>
            <w:shd w:val="clear" w:color="auto" w:fill="A8D08D"/>
            <w:vAlign w:val="center"/>
          </w:tcPr>
          <w:p w:rsidR="00C943CF" w:rsidRPr="004272BD" w:rsidRDefault="00C943CF"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rPr>
                <w:b/>
                <w:bCs/>
                <w:color w:val="000000"/>
                <w:lang w:val="uk-UA"/>
              </w:rPr>
            </w:pPr>
            <w:r w:rsidRPr="004272BD">
              <w:rPr>
                <w:b/>
                <w:bCs/>
                <w:color w:val="000000"/>
                <w:lang w:val="uk-UA"/>
              </w:rPr>
              <w:t>0</w:t>
            </w:r>
            <w:r w:rsidR="007D681E">
              <w:rPr>
                <w:b/>
                <w:bCs/>
                <w:color w:val="000000"/>
                <w:lang w:val="uk-UA"/>
              </w:rPr>
              <w:t>,00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rPr>
                <w:b/>
                <w:bCs/>
                <w:color w:val="000000"/>
                <w:lang w:val="uk-UA"/>
              </w:rPr>
            </w:pPr>
            <w:r w:rsidRPr="004272BD">
              <w:rPr>
                <w:b/>
                <w:bCs/>
                <w:color w:val="000000"/>
                <w:lang w:val="uk-UA"/>
              </w:rPr>
              <w:t>2000,00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rPr>
                <w:b/>
                <w:bCs/>
                <w:color w:val="000000"/>
                <w:lang w:val="uk-UA"/>
              </w:rPr>
            </w:pPr>
            <w:r w:rsidRPr="004272BD">
              <w:rPr>
                <w:b/>
                <w:bCs/>
                <w:color w:val="000000"/>
                <w:lang w:val="uk-UA"/>
              </w:rPr>
              <w:t>500,00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rPr>
                <w:b/>
                <w:bCs/>
                <w:color w:val="000000"/>
                <w:lang w:val="uk-UA"/>
              </w:rPr>
            </w:pPr>
            <w:r w:rsidRPr="004272BD">
              <w:rPr>
                <w:b/>
                <w:bCs/>
                <w:color w:val="000000"/>
                <w:lang w:val="uk-UA"/>
              </w:rPr>
              <w:t>2500,00</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after="40"/>
              <w:rPr>
                <w:color w:val="000000"/>
              </w:rPr>
            </w:pPr>
            <w:r w:rsidRPr="004272BD">
              <w:rPr>
                <w:lang w:val="uk-UA"/>
              </w:rPr>
              <w:t>Місцевий бюджет, державний бюджет, спонсорські кошти.</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lang w:val="uk-UA"/>
              </w:rPr>
            </w:pPr>
            <w:r w:rsidRPr="004272BD">
              <w:rPr>
                <w:color w:val="000000"/>
                <w:lang w:val="uk-UA"/>
              </w:rPr>
              <w:t>Гайсинська міська рада, відділ освіти, партнери, ГО</w:t>
            </w:r>
          </w:p>
        </w:tc>
      </w:tr>
      <w:tr w:rsidR="00C943CF" w:rsidRPr="004272BD" w:rsidTr="00C943CF">
        <w:tc>
          <w:tcPr>
            <w:tcW w:w="2367" w:type="dxa"/>
            <w:tcBorders>
              <w:top w:val="nil"/>
              <w:left w:val="single" w:sz="8" w:space="0" w:color="auto"/>
              <w:bottom w:val="single" w:sz="4"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4"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rPr>
            </w:pPr>
          </w:p>
        </w:tc>
      </w:tr>
    </w:tbl>
    <w:p w:rsidR="00772DB7"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96</w:t>
      </w: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6"/>
              <w:spacing w:before="40" w:beforeAutospacing="0" w:after="40" w:afterAutospacing="0"/>
              <w:rPr>
                <w:color w:val="000000"/>
                <w:sz w:val="24"/>
                <w:szCs w:val="24"/>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CF" w:rsidRPr="004272BD" w:rsidRDefault="00C943CF" w:rsidP="000C20E3">
            <w:pPr>
              <w:pStyle w:val="docdata"/>
              <w:spacing w:before="0" w:beforeAutospacing="0" w:after="0" w:afterAutospacing="0"/>
            </w:pPr>
            <w:r w:rsidRPr="004272BD">
              <w:rPr>
                <w:color w:val="000000"/>
              </w:rPr>
              <w:t>3.1.</w:t>
            </w:r>
            <w:r w:rsidRPr="004272BD">
              <w:rPr>
                <w:color w:val="000000"/>
                <w:lang w:val="uk-UA"/>
              </w:rPr>
              <w:t>3. Оснащення дошкільних та шкільних навчальних закладів, необхідним для навчального процесу сучасним обладнанням.</w:t>
            </w:r>
            <w:r w:rsidRPr="004272BD">
              <w:rPr>
                <w:color w:val="000000"/>
              </w:rPr>
              <w:t> </w:t>
            </w:r>
          </w:p>
          <w:p w:rsidR="00C943CF" w:rsidRPr="004272BD" w:rsidRDefault="00C943CF" w:rsidP="000C20E3">
            <w:pPr>
              <w:keepNext/>
              <w:spacing w:line="240" w:lineRule="auto"/>
              <w:jc w:val="both"/>
              <w:rPr>
                <w:rFonts w:ascii="Times New Roman" w:hAnsi="Times New Roman" w:cs="Times New Roman"/>
                <w:b/>
                <w:sz w:val="24"/>
                <w:szCs w:val="24"/>
                <w:lang w:eastAsia="ru-RU"/>
              </w:rPr>
            </w:pP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Вибірковий капітальний ремонт асфальтобетонного покриття території ЗДО №4 «Зірочка» по вул. Віталія Бартоша, 4 в м. Гайсин.</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lang w:val="uk-UA"/>
              </w:rPr>
            </w:pPr>
            <w:r w:rsidRPr="004272BD">
              <w:rPr>
                <w:lang w:val="uk-UA"/>
              </w:rPr>
              <w:t>Забезпечення комфортних умов для перебування , навчання і дозвілля дошкільників, шляхом капітального ремонту асфальтобетонного покриття території ЗДО №4 «Зірочка».</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 xml:space="preserve">Територія на яку </w:t>
            </w:r>
            <w:proofErr w:type="spellStart"/>
            <w:r w:rsidRPr="004272BD">
              <w:rPr>
                <w:b/>
                <w:bCs/>
                <w:color w:val="000000"/>
                <w:lang w:val="uk-UA"/>
              </w:rPr>
              <w:t>проєктт</w:t>
            </w:r>
            <w:proofErr w:type="spellEnd"/>
            <w:r w:rsidRPr="004272BD">
              <w:rPr>
                <w:b/>
                <w:bCs/>
                <w:color w:val="000000"/>
                <w:lang w:val="uk-UA"/>
              </w:rPr>
              <w:t xml:space="preserve">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color w:val="000000"/>
                <w:lang w:val="uk-UA"/>
              </w:rPr>
              <w:t>Територія ЗДО №4 «Зірочка» по вул. Віталія Бартоша, 4 в м. Гайсин.</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lang w:val="uk-UA"/>
              </w:rPr>
            </w:pPr>
            <w:r w:rsidRPr="004272BD">
              <w:rPr>
                <w:lang w:val="uk-UA"/>
              </w:rPr>
              <w:t>300 вихованців, 65 працівників, батьки вихованців, майбутні вихованці.</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lastRenderedPageBreak/>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У закладі ще не проводився ремонт асфальтобетонного покриття </w:t>
            </w:r>
            <w:r w:rsidRPr="004272BD">
              <w:rPr>
                <w:rFonts w:ascii="Times New Roman" w:hAnsi="Times New Roman" w:cs="Times New Roman"/>
                <w:color w:val="000000"/>
                <w:sz w:val="24"/>
                <w:szCs w:val="24"/>
                <w:lang w:val="uk-UA"/>
              </w:rPr>
              <w:t>Капітальний ремонт</w:t>
            </w:r>
            <w:r w:rsidRPr="004272BD">
              <w:rPr>
                <w:rFonts w:ascii="Times New Roman" w:hAnsi="Times New Roman" w:cs="Times New Roman"/>
                <w:sz w:val="24"/>
                <w:szCs w:val="24"/>
                <w:lang w:val="uk-UA"/>
              </w:rPr>
              <w:t xml:space="preserve">   забезпечить безпечні та комфортні умови для вихованців.</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after="0" w:line="240" w:lineRule="auto"/>
              <w:jc w:val="both"/>
              <w:rPr>
                <w:rFonts w:ascii="Times New Roman" w:hAnsi="Times New Roman" w:cs="Times New Roman"/>
                <w:sz w:val="24"/>
                <w:szCs w:val="24"/>
              </w:rPr>
            </w:pPr>
            <w:r w:rsidRPr="004272BD">
              <w:rPr>
                <w:rFonts w:ascii="Times New Roman" w:hAnsi="Times New Roman" w:cs="Times New Roman"/>
                <w:sz w:val="24"/>
                <w:szCs w:val="24"/>
                <w:lang w:val="uk-UA"/>
              </w:rPr>
              <w:t>Реалізація проєкту дозволить забезпечити оптимально комфортне перебування дошкільнят у садочку. Покращення естетичного вигляду  установи.</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lang w:val="uk-UA"/>
              </w:rPr>
            </w:pPr>
            <w:r w:rsidRPr="004272BD">
              <w:rPr>
                <w:lang w:val="uk-UA"/>
              </w:rPr>
              <w:t>Провести не вибірковий , а капітальний ремонт усіх доріг та доріжок  у закладі. Встановити водовідвід, встановлення бетонних бордюрів, облаштування каналізаційних люків.</w:t>
            </w:r>
          </w:p>
        </w:tc>
      </w:tr>
      <w:tr w:rsidR="00C943CF" w:rsidRPr="004272BD" w:rsidTr="00C943CF">
        <w:tc>
          <w:tcPr>
            <w:tcW w:w="2367" w:type="dxa"/>
            <w:tcBorders>
              <w:top w:val="single" w:sz="4" w:space="0" w:color="auto"/>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8E5C66">
            <w:pPr>
              <w:pStyle w:val="af4"/>
              <w:spacing w:before="40" w:beforeAutospacing="0" w:after="40" w:afterAutospacing="0"/>
              <w:jc w:val="both"/>
              <w:rPr>
                <w:b/>
                <w:bCs/>
                <w:color w:val="000000"/>
                <w:lang w:val="uk-UA"/>
              </w:rPr>
            </w:pPr>
            <w:r w:rsidRPr="004272BD">
              <w:rPr>
                <w:b/>
                <w:bCs/>
                <w:color w:val="000000"/>
                <w:lang w:val="uk-UA"/>
              </w:rPr>
              <w:t>202</w:t>
            </w:r>
            <w:r w:rsidR="008E5C66">
              <w:rPr>
                <w:b/>
                <w:bCs/>
                <w:color w:val="000000"/>
                <w:lang w:val="uk-UA"/>
              </w:rPr>
              <w:t>6</w:t>
            </w:r>
            <w:r w:rsidRPr="004272BD">
              <w:rPr>
                <w:b/>
                <w:bCs/>
                <w:color w:val="000000"/>
                <w:lang w:val="uk-UA"/>
              </w:rPr>
              <w:t xml:space="preserve"> рік</w:t>
            </w:r>
          </w:p>
        </w:tc>
      </w:tr>
      <w:tr w:rsidR="00C943CF" w:rsidRPr="004272BD" w:rsidTr="00C943CF">
        <w:tc>
          <w:tcPr>
            <w:tcW w:w="2367" w:type="dxa"/>
            <w:vMerge w:val="restart"/>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C943CF" w:rsidRPr="004272BD" w:rsidTr="00C943CF">
        <w:tc>
          <w:tcPr>
            <w:tcW w:w="0" w:type="auto"/>
            <w:vMerge/>
            <w:tcBorders>
              <w:top w:val="nil"/>
              <w:left w:val="single" w:sz="8" w:space="0" w:color="auto"/>
              <w:bottom w:val="single" w:sz="8" w:space="0" w:color="auto"/>
              <w:right w:val="single" w:sz="8" w:space="0" w:color="auto"/>
            </w:tcBorders>
            <w:shd w:val="clear" w:color="auto" w:fill="A8D08D"/>
            <w:vAlign w:val="center"/>
          </w:tcPr>
          <w:p w:rsidR="00C943CF" w:rsidRPr="004272BD" w:rsidRDefault="00C943CF"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2500,00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2500,00</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after="40"/>
              <w:jc w:val="both"/>
              <w:rPr>
                <w:color w:val="000000"/>
              </w:rPr>
            </w:pPr>
            <w:r w:rsidRPr="004272BD">
              <w:rPr>
                <w:lang w:val="uk-UA"/>
              </w:rPr>
              <w:t>Місцевий бюджет, державний бюджет, спонсорські кошти.</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lang w:val="uk-UA"/>
              </w:rPr>
              <w:t>Гайсинська міська рада, партнери, ГО</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A8D08D"/>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rPr>
            </w:pPr>
          </w:p>
        </w:tc>
      </w:tr>
    </w:tbl>
    <w:p w:rsidR="00772DB7" w:rsidRPr="004272BD" w:rsidRDefault="00C943CF"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r w:rsidR="00772DB7"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97</w:t>
      </w:r>
    </w:p>
    <w:p w:rsidR="00772DB7" w:rsidRPr="004272BD" w:rsidRDefault="00772DB7" w:rsidP="000C20E3">
      <w:pPr>
        <w:spacing w:after="0" w:line="240" w:lineRule="auto"/>
        <w:jc w:val="both"/>
        <w:rPr>
          <w:rFonts w:ascii="Times New Roman" w:eastAsia="Calibri" w:hAnsi="Times New Roman" w:cs="Times New Roman"/>
          <w:sz w:val="24"/>
          <w:szCs w:val="24"/>
          <w:lang w:val="uk-UA" w:eastAsia="ru-RU"/>
        </w:rPr>
      </w:pP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090"/>
        <w:gridCol w:w="1254"/>
        <w:gridCol w:w="1598"/>
        <w:gridCol w:w="1380"/>
        <w:gridCol w:w="3024"/>
      </w:tblGrid>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6"/>
              <w:spacing w:before="40" w:beforeAutospacing="0" w:after="40" w:afterAutospacing="0"/>
              <w:rPr>
                <w:color w:val="000000"/>
                <w:sz w:val="24"/>
                <w:szCs w:val="24"/>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CF" w:rsidRPr="004272BD" w:rsidRDefault="00C943CF" w:rsidP="000C20E3">
            <w:pPr>
              <w:spacing w:line="240" w:lineRule="auto"/>
              <w:rPr>
                <w:rFonts w:ascii="Times New Roman" w:hAnsi="Times New Roman" w:cs="Times New Roman"/>
                <w:sz w:val="24"/>
                <w:szCs w:val="24"/>
              </w:rPr>
            </w:pPr>
            <w:r w:rsidRPr="004272BD">
              <w:rPr>
                <w:rFonts w:ascii="Times New Roman" w:hAnsi="Times New Roman" w:cs="Times New Roman"/>
                <w:sz w:val="24"/>
                <w:szCs w:val="24"/>
              </w:rPr>
              <w:t xml:space="preserve">3.1.3. </w:t>
            </w:r>
            <w:proofErr w:type="spellStart"/>
            <w:r w:rsidRPr="004272BD">
              <w:rPr>
                <w:rFonts w:ascii="Times New Roman" w:hAnsi="Times New Roman" w:cs="Times New Roman"/>
                <w:sz w:val="24"/>
                <w:szCs w:val="24"/>
              </w:rPr>
              <w:t>Оснащення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дошкільних</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шкільних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навчальних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закладів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необхідним</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навчального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процесу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сучасним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обладнанням</w:t>
            </w:r>
            <w:proofErr w:type="spellEnd"/>
            <w:r w:rsidRPr="004272BD">
              <w:rPr>
                <w:rFonts w:ascii="Times New Roman" w:hAnsi="Times New Roman" w:cs="Times New Roman"/>
                <w:sz w:val="24"/>
                <w:szCs w:val="24"/>
              </w:rPr>
              <w:t xml:space="preserve"> </w:t>
            </w:r>
          </w:p>
          <w:p w:rsidR="00C943CF" w:rsidRPr="004272BD" w:rsidRDefault="00C943CF" w:rsidP="000C20E3">
            <w:pPr>
              <w:pStyle w:val="docdata"/>
              <w:spacing w:before="0" w:beforeAutospacing="0" w:after="0" w:afterAutospacing="0"/>
            </w:pP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763A17" w:rsidRDefault="00C943CF" w:rsidP="000C20E3">
            <w:pPr>
              <w:pStyle w:val="af4"/>
              <w:spacing w:before="40" w:beforeAutospacing="0" w:after="40" w:afterAutospacing="0"/>
              <w:jc w:val="both"/>
              <w:rPr>
                <w:b/>
                <w:color w:val="000000"/>
                <w:lang w:val="uk-UA"/>
              </w:rPr>
            </w:pPr>
            <w:r w:rsidRPr="00763A17">
              <w:rPr>
                <w:b/>
                <w:color w:val="000000"/>
                <w:shd w:val="clear" w:color="auto" w:fill="FFFFFF"/>
                <w:lang w:val="uk-UA"/>
              </w:rPr>
              <w:t>Б</w:t>
            </w:r>
            <w:proofErr w:type="spellStart"/>
            <w:r w:rsidRPr="00763A17">
              <w:rPr>
                <w:b/>
                <w:color w:val="000000"/>
                <w:shd w:val="clear" w:color="auto" w:fill="FFFFFF"/>
              </w:rPr>
              <w:t>лагоустр</w:t>
            </w:r>
            <w:r w:rsidRPr="00763A17">
              <w:rPr>
                <w:b/>
                <w:color w:val="000000"/>
                <w:shd w:val="clear" w:color="auto" w:fill="FFFFFF"/>
                <w:lang w:val="uk-UA"/>
              </w:rPr>
              <w:t>ій</w:t>
            </w:r>
            <w:proofErr w:type="spellEnd"/>
            <w:r w:rsidRPr="00763A17">
              <w:rPr>
                <w:b/>
                <w:color w:val="000000"/>
                <w:shd w:val="clear" w:color="auto" w:fill="FFFFFF"/>
              </w:rPr>
              <w:t xml:space="preserve"> на </w:t>
            </w:r>
            <w:proofErr w:type="spellStart"/>
            <w:r w:rsidRPr="00763A17">
              <w:rPr>
                <w:b/>
                <w:color w:val="000000"/>
                <w:shd w:val="clear" w:color="auto" w:fill="FFFFFF"/>
              </w:rPr>
              <w:t>території</w:t>
            </w:r>
            <w:proofErr w:type="spellEnd"/>
            <w:r w:rsidRPr="00763A17">
              <w:rPr>
                <w:b/>
                <w:color w:val="000000"/>
                <w:shd w:val="clear" w:color="auto" w:fill="FFFFFF"/>
              </w:rPr>
              <w:t xml:space="preserve"> </w:t>
            </w:r>
            <w:r w:rsidRPr="00763A17">
              <w:rPr>
                <w:b/>
                <w:color w:val="000000"/>
                <w:shd w:val="clear" w:color="auto" w:fill="FFFFFF"/>
                <w:lang w:val="uk-UA"/>
              </w:rPr>
              <w:t>(майданчик перед центральним входом) ЗЗСО</w:t>
            </w:r>
            <w:r w:rsidRPr="00763A17">
              <w:rPr>
                <w:b/>
                <w:color w:val="000000"/>
                <w:shd w:val="clear" w:color="auto" w:fill="FFFFFF"/>
              </w:rPr>
              <w:t xml:space="preserve"> І-ІІІ </w:t>
            </w:r>
            <w:proofErr w:type="spellStart"/>
            <w:r w:rsidRPr="00763A17">
              <w:rPr>
                <w:b/>
                <w:color w:val="000000"/>
                <w:shd w:val="clear" w:color="auto" w:fill="FFFFFF"/>
              </w:rPr>
              <w:t>ст</w:t>
            </w:r>
            <w:proofErr w:type="spellEnd"/>
            <w:r w:rsidRPr="00763A17">
              <w:rPr>
                <w:b/>
                <w:color w:val="000000"/>
                <w:shd w:val="clear" w:color="auto" w:fill="FFFFFF"/>
                <w:lang w:val="uk-UA"/>
              </w:rPr>
              <w:t>.</w:t>
            </w:r>
            <w:r w:rsidRPr="00763A17">
              <w:rPr>
                <w:b/>
                <w:color w:val="000000"/>
                <w:shd w:val="clear" w:color="auto" w:fill="FFFFFF"/>
              </w:rPr>
              <w:t xml:space="preserve"> №6 м. Гайсин </w:t>
            </w:r>
            <w:proofErr w:type="spellStart"/>
            <w:r w:rsidRPr="00763A17">
              <w:rPr>
                <w:b/>
                <w:color w:val="000000"/>
                <w:shd w:val="clear" w:color="auto" w:fill="FFFFFF"/>
              </w:rPr>
              <w:t>Гайсинської</w:t>
            </w:r>
            <w:proofErr w:type="spellEnd"/>
            <w:r w:rsidRPr="00763A17">
              <w:rPr>
                <w:b/>
                <w:color w:val="000000"/>
                <w:shd w:val="clear" w:color="auto" w:fill="FFFFFF"/>
              </w:rPr>
              <w:t xml:space="preserve"> </w:t>
            </w:r>
            <w:proofErr w:type="spellStart"/>
            <w:r w:rsidRPr="00763A17">
              <w:rPr>
                <w:b/>
                <w:color w:val="000000"/>
                <w:shd w:val="clear" w:color="auto" w:fill="FFFFFF"/>
              </w:rPr>
              <w:t>міської</w:t>
            </w:r>
            <w:proofErr w:type="spellEnd"/>
            <w:r w:rsidRPr="00763A17">
              <w:rPr>
                <w:b/>
                <w:color w:val="000000"/>
                <w:shd w:val="clear" w:color="auto" w:fill="FFFFFF"/>
              </w:rPr>
              <w:t xml:space="preserve"> ради.</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ocdata"/>
              <w:spacing w:before="0" w:beforeAutospacing="0" w:after="0" w:afterAutospacing="0"/>
            </w:pPr>
            <w:r w:rsidRPr="004272BD">
              <w:rPr>
                <w:color w:val="000000"/>
                <w:lang w:val="uk-UA"/>
              </w:rPr>
              <w:t>Створення</w:t>
            </w:r>
            <w:r w:rsidRPr="004272BD">
              <w:rPr>
                <w:color w:val="000000"/>
              </w:rPr>
              <w:t xml:space="preserve"> </w:t>
            </w:r>
            <w:r w:rsidRPr="004272BD">
              <w:rPr>
                <w:color w:val="000000"/>
                <w:lang w:val="uk-UA"/>
              </w:rPr>
              <w:t xml:space="preserve">безпечних та </w:t>
            </w:r>
            <w:proofErr w:type="spellStart"/>
            <w:r w:rsidRPr="004272BD">
              <w:rPr>
                <w:color w:val="000000"/>
              </w:rPr>
              <w:t>комфортних</w:t>
            </w:r>
            <w:proofErr w:type="spellEnd"/>
            <w:r w:rsidRPr="004272BD">
              <w:rPr>
                <w:color w:val="000000"/>
              </w:rPr>
              <w:t xml:space="preserve"> умов для </w:t>
            </w:r>
            <w:proofErr w:type="spellStart"/>
            <w:r w:rsidRPr="004272BD">
              <w:rPr>
                <w:color w:val="000000"/>
              </w:rPr>
              <w:t>перебування</w:t>
            </w:r>
            <w:proofErr w:type="spellEnd"/>
            <w:r w:rsidRPr="004272BD">
              <w:rPr>
                <w:color w:val="000000"/>
                <w:lang w:val="uk-UA"/>
              </w:rPr>
              <w:t>,</w:t>
            </w:r>
            <w:r w:rsidRPr="004272BD">
              <w:rPr>
                <w:color w:val="000000"/>
              </w:rPr>
              <w:t xml:space="preserve"> </w:t>
            </w:r>
            <w:proofErr w:type="spellStart"/>
            <w:r w:rsidRPr="004272BD">
              <w:rPr>
                <w:color w:val="000000"/>
              </w:rPr>
              <w:t>навчання</w:t>
            </w:r>
            <w:proofErr w:type="spellEnd"/>
            <w:r w:rsidRPr="004272BD">
              <w:rPr>
                <w:color w:val="000000"/>
              </w:rPr>
              <w:t xml:space="preserve"> </w:t>
            </w:r>
            <w:r w:rsidRPr="004272BD">
              <w:rPr>
                <w:color w:val="000000"/>
                <w:lang w:val="uk-UA"/>
              </w:rPr>
              <w:t>та</w:t>
            </w:r>
            <w:r w:rsidRPr="004272BD">
              <w:rPr>
                <w:color w:val="000000"/>
              </w:rPr>
              <w:t xml:space="preserve"> </w:t>
            </w:r>
            <w:proofErr w:type="spellStart"/>
            <w:r w:rsidRPr="004272BD">
              <w:rPr>
                <w:color w:val="000000"/>
              </w:rPr>
              <w:t>дозвілля</w:t>
            </w:r>
            <w:proofErr w:type="spellEnd"/>
            <w:r w:rsidRPr="004272BD">
              <w:rPr>
                <w:color w:val="000000"/>
              </w:rPr>
              <w:t xml:space="preserve"> </w:t>
            </w:r>
            <w:r w:rsidRPr="004272BD">
              <w:rPr>
                <w:color w:val="000000"/>
                <w:lang w:val="uk-UA"/>
              </w:rPr>
              <w:t>учасників освітнього процесу</w:t>
            </w:r>
            <w:r w:rsidRPr="004272BD">
              <w:rPr>
                <w:color w:val="000000"/>
              </w:rPr>
              <w:t>,</w:t>
            </w:r>
            <w:r w:rsidRPr="004272BD">
              <w:rPr>
                <w:color w:val="000000"/>
                <w:lang w:val="uk-UA"/>
              </w:rPr>
              <w:t xml:space="preserve"> </w:t>
            </w:r>
            <w:r w:rsidRPr="004272BD">
              <w:rPr>
                <w:color w:val="000000"/>
              </w:rPr>
              <w:t xml:space="preserve">шляхом </w:t>
            </w:r>
            <w:r w:rsidRPr="004272BD">
              <w:rPr>
                <w:color w:val="000000"/>
                <w:shd w:val="clear" w:color="auto" w:fill="FFFFFF"/>
              </w:rPr>
              <w:t xml:space="preserve"> благоустрою на </w:t>
            </w:r>
            <w:proofErr w:type="spellStart"/>
            <w:r w:rsidRPr="004272BD">
              <w:rPr>
                <w:color w:val="000000"/>
                <w:shd w:val="clear" w:color="auto" w:fill="FFFFFF"/>
              </w:rPr>
              <w:t>території</w:t>
            </w:r>
            <w:proofErr w:type="spellEnd"/>
            <w:r w:rsidRPr="004272BD">
              <w:rPr>
                <w:color w:val="000000"/>
                <w:shd w:val="clear" w:color="auto" w:fill="FFFFFF"/>
              </w:rPr>
              <w:t xml:space="preserve"> закладу</w:t>
            </w:r>
            <w:r w:rsidRPr="004272BD">
              <w:rPr>
                <w:color w:val="000000"/>
              </w:rPr>
              <w:t xml:space="preserve"> .</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Територія на яку проєкт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color w:val="000000"/>
                <w:shd w:val="clear" w:color="auto" w:fill="FFFFFF"/>
                <w:lang w:val="uk-UA"/>
              </w:rPr>
              <w:t>З</w:t>
            </w:r>
            <w:proofErr w:type="spellStart"/>
            <w:r w:rsidRPr="004272BD">
              <w:rPr>
                <w:color w:val="000000"/>
                <w:shd w:val="clear" w:color="auto" w:fill="FFFFFF"/>
              </w:rPr>
              <w:t>аклад</w:t>
            </w:r>
            <w:proofErr w:type="spellEnd"/>
            <w:r w:rsidRPr="004272BD">
              <w:rPr>
                <w:color w:val="000000"/>
                <w:shd w:val="clear" w:color="auto" w:fill="FFFFFF"/>
              </w:rPr>
              <w:t xml:space="preserve"> </w:t>
            </w:r>
            <w:proofErr w:type="spellStart"/>
            <w:r w:rsidRPr="004272BD">
              <w:rPr>
                <w:color w:val="000000"/>
                <w:shd w:val="clear" w:color="auto" w:fill="FFFFFF"/>
              </w:rPr>
              <w:t>загальної</w:t>
            </w:r>
            <w:proofErr w:type="spellEnd"/>
            <w:r w:rsidRPr="004272BD">
              <w:rPr>
                <w:color w:val="000000"/>
                <w:shd w:val="clear" w:color="auto" w:fill="FFFFFF"/>
              </w:rPr>
              <w:t xml:space="preserve"> </w:t>
            </w:r>
            <w:proofErr w:type="spellStart"/>
            <w:r w:rsidRPr="004272BD">
              <w:rPr>
                <w:color w:val="000000"/>
                <w:shd w:val="clear" w:color="auto" w:fill="FFFFFF"/>
              </w:rPr>
              <w:t>середньої</w:t>
            </w:r>
            <w:proofErr w:type="spellEnd"/>
            <w:r w:rsidRPr="004272BD">
              <w:rPr>
                <w:color w:val="000000"/>
                <w:shd w:val="clear" w:color="auto" w:fill="FFFFFF"/>
              </w:rPr>
              <w:t xml:space="preserve"> </w:t>
            </w:r>
            <w:proofErr w:type="spellStart"/>
            <w:r w:rsidRPr="004272BD">
              <w:rPr>
                <w:color w:val="000000"/>
                <w:shd w:val="clear" w:color="auto" w:fill="FFFFFF"/>
              </w:rPr>
              <w:t>освіти</w:t>
            </w:r>
            <w:proofErr w:type="spellEnd"/>
            <w:r w:rsidRPr="004272BD">
              <w:rPr>
                <w:color w:val="000000"/>
                <w:shd w:val="clear" w:color="auto" w:fill="FFFFFF"/>
              </w:rPr>
              <w:t xml:space="preserve"> І-ІІІ </w:t>
            </w:r>
            <w:proofErr w:type="spellStart"/>
            <w:r w:rsidRPr="004272BD">
              <w:rPr>
                <w:color w:val="000000"/>
                <w:shd w:val="clear" w:color="auto" w:fill="FFFFFF"/>
              </w:rPr>
              <w:t>ступенів</w:t>
            </w:r>
            <w:proofErr w:type="spellEnd"/>
            <w:r w:rsidRPr="004272BD">
              <w:rPr>
                <w:color w:val="000000"/>
                <w:shd w:val="clear" w:color="auto" w:fill="FFFFFF"/>
              </w:rPr>
              <w:t xml:space="preserve"> №6 м. Гайсин </w:t>
            </w:r>
            <w:proofErr w:type="spellStart"/>
            <w:r w:rsidRPr="004272BD">
              <w:rPr>
                <w:color w:val="000000"/>
                <w:shd w:val="clear" w:color="auto" w:fill="FFFFFF"/>
              </w:rPr>
              <w:t>Гайсинської</w:t>
            </w:r>
            <w:proofErr w:type="spellEnd"/>
            <w:r w:rsidRPr="004272BD">
              <w:rPr>
                <w:color w:val="000000"/>
                <w:shd w:val="clear" w:color="auto" w:fill="FFFFFF"/>
              </w:rPr>
              <w:t xml:space="preserve"> </w:t>
            </w:r>
            <w:proofErr w:type="spellStart"/>
            <w:r w:rsidRPr="004272BD">
              <w:rPr>
                <w:color w:val="000000"/>
                <w:shd w:val="clear" w:color="auto" w:fill="FFFFFF"/>
              </w:rPr>
              <w:t>міської</w:t>
            </w:r>
            <w:proofErr w:type="spellEnd"/>
            <w:r w:rsidRPr="004272BD">
              <w:rPr>
                <w:color w:val="000000"/>
                <w:shd w:val="clear" w:color="auto" w:fill="FFFFFF"/>
              </w:rPr>
              <w:t xml:space="preserve"> ради</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after="0" w:line="240" w:lineRule="auto"/>
              <w:rPr>
                <w:rFonts w:ascii="Times New Roman" w:hAnsi="Times New Roman" w:cs="Times New Roman"/>
                <w:sz w:val="24"/>
                <w:szCs w:val="24"/>
                <w:lang w:eastAsia="ru-RU"/>
              </w:rPr>
            </w:pPr>
            <w:r w:rsidRPr="004272BD">
              <w:rPr>
                <w:rFonts w:ascii="Times New Roman" w:hAnsi="Times New Roman" w:cs="Times New Roman"/>
                <w:color w:val="000000"/>
                <w:sz w:val="24"/>
                <w:szCs w:val="24"/>
                <w:lang w:val="uk-UA" w:eastAsia="ru-RU"/>
              </w:rPr>
              <w:t>590</w:t>
            </w:r>
            <w:r w:rsidRPr="004272BD">
              <w:rPr>
                <w:rFonts w:ascii="Times New Roman" w:hAnsi="Times New Roman" w:cs="Times New Roman"/>
                <w:color w:val="000000"/>
                <w:sz w:val="24"/>
                <w:szCs w:val="24"/>
                <w:lang w:eastAsia="ru-RU"/>
              </w:rPr>
              <w:t xml:space="preserve"> </w:t>
            </w:r>
            <w:r w:rsidRPr="004272BD">
              <w:rPr>
                <w:rFonts w:ascii="Times New Roman" w:hAnsi="Times New Roman" w:cs="Times New Roman"/>
                <w:color w:val="000000"/>
                <w:sz w:val="24"/>
                <w:szCs w:val="24"/>
                <w:lang w:val="uk-UA" w:eastAsia="ru-RU"/>
              </w:rPr>
              <w:t>здобувачів освіти, 70</w:t>
            </w:r>
            <w:r w:rsidRPr="004272BD">
              <w:rPr>
                <w:rFonts w:ascii="Times New Roman" w:hAnsi="Times New Roman" w:cs="Times New Roman"/>
                <w:color w:val="000000"/>
                <w:sz w:val="24"/>
                <w:szCs w:val="24"/>
                <w:lang w:eastAsia="ru-RU"/>
              </w:rPr>
              <w:t xml:space="preserve"> </w:t>
            </w:r>
            <w:proofErr w:type="spellStart"/>
            <w:r w:rsidRPr="004272BD">
              <w:rPr>
                <w:rFonts w:ascii="Times New Roman" w:hAnsi="Times New Roman" w:cs="Times New Roman"/>
                <w:color w:val="000000"/>
                <w:sz w:val="24"/>
                <w:szCs w:val="24"/>
                <w:lang w:eastAsia="ru-RU"/>
              </w:rPr>
              <w:t>працівників</w:t>
            </w:r>
            <w:proofErr w:type="spellEnd"/>
            <w:r w:rsidRPr="004272BD">
              <w:rPr>
                <w:rFonts w:ascii="Times New Roman" w:hAnsi="Times New Roman" w:cs="Times New Roman"/>
                <w:color w:val="000000"/>
                <w:sz w:val="24"/>
                <w:szCs w:val="24"/>
                <w:lang w:val="uk-UA" w:eastAsia="ru-RU"/>
              </w:rPr>
              <w:t xml:space="preserve"> закладу</w:t>
            </w:r>
            <w:r w:rsidRPr="004272BD">
              <w:rPr>
                <w:rFonts w:ascii="Times New Roman" w:hAnsi="Times New Roman" w:cs="Times New Roman"/>
                <w:color w:val="000000"/>
                <w:sz w:val="24"/>
                <w:szCs w:val="24"/>
                <w:lang w:eastAsia="ru-RU"/>
              </w:rPr>
              <w:t xml:space="preserve">, батьки та </w:t>
            </w:r>
            <w:proofErr w:type="spellStart"/>
            <w:r w:rsidRPr="004272BD">
              <w:rPr>
                <w:rFonts w:ascii="Times New Roman" w:hAnsi="Times New Roman" w:cs="Times New Roman"/>
                <w:color w:val="000000"/>
                <w:sz w:val="24"/>
                <w:szCs w:val="24"/>
                <w:lang w:eastAsia="ru-RU"/>
              </w:rPr>
              <w:t>майбутні</w:t>
            </w:r>
            <w:proofErr w:type="spellEnd"/>
            <w:r w:rsidRPr="004272BD">
              <w:rPr>
                <w:rFonts w:ascii="Times New Roman" w:hAnsi="Times New Roman" w:cs="Times New Roman"/>
                <w:color w:val="000000"/>
                <w:sz w:val="24"/>
                <w:szCs w:val="24"/>
                <w:lang w:eastAsia="ru-RU"/>
              </w:rPr>
              <w:t xml:space="preserve"> </w:t>
            </w:r>
            <w:r w:rsidRPr="004272BD">
              <w:rPr>
                <w:rFonts w:ascii="Times New Roman" w:hAnsi="Times New Roman" w:cs="Times New Roman"/>
                <w:color w:val="000000"/>
                <w:sz w:val="24"/>
                <w:szCs w:val="24"/>
                <w:lang w:val="uk-UA" w:eastAsia="ru-RU"/>
              </w:rPr>
              <w:t>здобувачі освіти.</w:t>
            </w:r>
          </w:p>
          <w:p w:rsidR="00C943CF" w:rsidRPr="004272BD" w:rsidRDefault="00C943CF" w:rsidP="000C20E3">
            <w:pPr>
              <w:pStyle w:val="Default"/>
              <w:jc w:val="both"/>
            </w:pP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color w:val="000000"/>
                <w:sz w:val="24"/>
                <w:szCs w:val="24"/>
                <w:shd w:val="clear" w:color="auto" w:fill="FFFFFF"/>
                <w:lang w:val="uk-UA"/>
              </w:rPr>
              <w:t>Б</w:t>
            </w:r>
            <w:proofErr w:type="spellStart"/>
            <w:r w:rsidRPr="004272BD">
              <w:rPr>
                <w:rFonts w:ascii="Times New Roman" w:hAnsi="Times New Roman" w:cs="Times New Roman"/>
                <w:color w:val="000000"/>
                <w:sz w:val="24"/>
                <w:szCs w:val="24"/>
                <w:shd w:val="clear" w:color="auto" w:fill="FFFFFF"/>
              </w:rPr>
              <w:t>лагоустр</w:t>
            </w:r>
            <w:r w:rsidRPr="004272BD">
              <w:rPr>
                <w:rFonts w:ascii="Times New Roman" w:hAnsi="Times New Roman" w:cs="Times New Roman"/>
                <w:color w:val="000000"/>
                <w:sz w:val="24"/>
                <w:szCs w:val="24"/>
                <w:shd w:val="clear" w:color="auto" w:fill="FFFFFF"/>
                <w:lang w:val="uk-UA"/>
              </w:rPr>
              <w:t>ій</w:t>
            </w:r>
            <w:proofErr w:type="spellEnd"/>
            <w:r w:rsidRPr="004272BD">
              <w:rPr>
                <w:rFonts w:ascii="Times New Roman" w:hAnsi="Times New Roman" w:cs="Times New Roman"/>
                <w:color w:val="000000"/>
                <w:sz w:val="24"/>
                <w:szCs w:val="24"/>
                <w:shd w:val="clear" w:color="auto" w:fill="FFFFFF"/>
              </w:rPr>
              <w:t xml:space="preserve"> </w:t>
            </w:r>
            <w:r w:rsidRPr="004272BD">
              <w:rPr>
                <w:rFonts w:ascii="Times New Roman" w:hAnsi="Times New Roman" w:cs="Times New Roman"/>
                <w:color w:val="000000"/>
                <w:sz w:val="24"/>
                <w:szCs w:val="24"/>
                <w:shd w:val="clear" w:color="auto" w:fill="FFFFFF"/>
                <w:lang w:val="uk-UA"/>
              </w:rPr>
              <w:t>території</w:t>
            </w:r>
            <w:r w:rsidRPr="004272BD">
              <w:rPr>
                <w:rFonts w:ascii="Times New Roman" w:hAnsi="Times New Roman" w:cs="Times New Roman"/>
                <w:color w:val="000000"/>
                <w:sz w:val="24"/>
                <w:szCs w:val="24"/>
                <w:shd w:val="clear" w:color="auto" w:fill="FFFFFF"/>
              </w:rPr>
              <w:t xml:space="preserve"> закладу</w:t>
            </w:r>
            <w:r w:rsidRPr="004272BD">
              <w:rPr>
                <w:rFonts w:ascii="Times New Roman" w:hAnsi="Times New Roman" w:cs="Times New Roman"/>
                <w:color w:val="000000"/>
                <w:sz w:val="24"/>
                <w:szCs w:val="24"/>
                <w:shd w:val="clear" w:color="auto" w:fill="FFFFFF"/>
                <w:lang w:val="uk-UA"/>
              </w:rPr>
              <w:t xml:space="preserve"> дозволить уникнути руйнування прилеглої пішої території шкільного подвір’я, осучаснить вигляд подвір’я школи, дозволить створити комфортні умови для учасників освітнього процесу на подвір’ї навчального закладу.</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spacing w:after="0" w:line="240" w:lineRule="auto"/>
              <w:rPr>
                <w:rFonts w:ascii="Times New Roman" w:hAnsi="Times New Roman" w:cs="Times New Roman"/>
                <w:sz w:val="24"/>
                <w:szCs w:val="24"/>
                <w:lang w:eastAsia="ru-RU"/>
              </w:rPr>
            </w:pPr>
            <w:proofErr w:type="spellStart"/>
            <w:r w:rsidRPr="004272BD">
              <w:rPr>
                <w:rFonts w:ascii="Times New Roman" w:hAnsi="Times New Roman" w:cs="Times New Roman"/>
                <w:color w:val="000000"/>
                <w:sz w:val="24"/>
                <w:szCs w:val="24"/>
                <w:lang w:eastAsia="ru-RU"/>
              </w:rPr>
              <w:t>Реалізація</w:t>
            </w:r>
            <w:proofErr w:type="spellEnd"/>
            <w:r w:rsidRPr="004272BD">
              <w:rPr>
                <w:rFonts w:ascii="Times New Roman" w:hAnsi="Times New Roman" w:cs="Times New Roman"/>
                <w:color w:val="000000"/>
                <w:sz w:val="24"/>
                <w:szCs w:val="24"/>
                <w:lang w:eastAsia="ru-RU"/>
              </w:rPr>
              <w:t xml:space="preserve"> проєкту </w:t>
            </w:r>
            <w:proofErr w:type="gramStart"/>
            <w:r w:rsidRPr="004272BD">
              <w:rPr>
                <w:rFonts w:ascii="Times New Roman" w:hAnsi="Times New Roman" w:cs="Times New Roman"/>
                <w:color w:val="000000"/>
                <w:sz w:val="24"/>
                <w:szCs w:val="24"/>
                <w:lang w:eastAsia="ru-RU"/>
              </w:rPr>
              <w:t xml:space="preserve">дозволить  </w:t>
            </w:r>
            <w:proofErr w:type="spellStart"/>
            <w:r w:rsidRPr="004272BD">
              <w:rPr>
                <w:rFonts w:ascii="Times New Roman" w:hAnsi="Times New Roman" w:cs="Times New Roman"/>
                <w:color w:val="000000"/>
                <w:sz w:val="24"/>
                <w:szCs w:val="24"/>
                <w:lang w:eastAsia="ru-RU"/>
              </w:rPr>
              <w:t>забезпечити</w:t>
            </w:r>
            <w:proofErr w:type="spellEnd"/>
            <w:proofErr w:type="gramEnd"/>
            <w:r w:rsidRPr="004272BD">
              <w:rPr>
                <w:rFonts w:ascii="Times New Roman" w:hAnsi="Times New Roman" w:cs="Times New Roman"/>
                <w:color w:val="000000"/>
                <w:sz w:val="24"/>
                <w:szCs w:val="24"/>
                <w:lang w:eastAsia="ru-RU"/>
              </w:rPr>
              <w:t xml:space="preserve">  </w:t>
            </w:r>
            <w:proofErr w:type="spellStart"/>
            <w:r w:rsidRPr="004272BD">
              <w:rPr>
                <w:rFonts w:ascii="Times New Roman" w:hAnsi="Times New Roman" w:cs="Times New Roman"/>
                <w:color w:val="000000"/>
                <w:sz w:val="24"/>
                <w:szCs w:val="24"/>
                <w:lang w:eastAsia="ru-RU"/>
              </w:rPr>
              <w:t>комфортне</w:t>
            </w:r>
            <w:proofErr w:type="spellEnd"/>
            <w:r w:rsidRPr="004272BD">
              <w:rPr>
                <w:rFonts w:ascii="Times New Roman" w:hAnsi="Times New Roman" w:cs="Times New Roman"/>
                <w:color w:val="000000"/>
                <w:sz w:val="24"/>
                <w:szCs w:val="24"/>
                <w:lang w:eastAsia="ru-RU"/>
              </w:rPr>
              <w:t> </w:t>
            </w:r>
            <w:proofErr w:type="spellStart"/>
            <w:r w:rsidRPr="004272BD">
              <w:rPr>
                <w:rFonts w:ascii="Times New Roman" w:hAnsi="Times New Roman" w:cs="Times New Roman"/>
                <w:color w:val="000000"/>
                <w:sz w:val="24"/>
                <w:szCs w:val="24"/>
                <w:lang w:eastAsia="ru-RU"/>
              </w:rPr>
              <w:t>перебування</w:t>
            </w:r>
            <w:proofErr w:type="spellEnd"/>
            <w:r w:rsidRPr="004272BD">
              <w:rPr>
                <w:rFonts w:ascii="Times New Roman" w:hAnsi="Times New Roman" w:cs="Times New Roman"/>
                <w:color w:val="000000"/>
                <w:sz w:val="24"/>
                <w:szCs w:val="24"/>
                <w:lang w:eastAsia="ru-RU"/>
              </w:rPr>
              <w:t> </w:t>
            </w:r>
            <w:r w:rsidRPr="004272BD">
              <w:rPr>
                <w:rFonts w:ascii="Times New Roman" w:hAnsi="Times New Roman" w:cs="Times New Roman"/>
                <w:color w:val="000000"/>
                <w:sz w:val="24"/>
                <w:szCs w:val="24"/>
                <w:lang w:val="uk-UA" w:eastAsia="ru-RU"/>
              </w:rPr>
              <w:t>учасників освітнього процесу</w:t>
            </w:r>
            <w:r w:rsidRPr="004272BD">
              <w:rPr>
                <w:rFonts w:ascii="Times New Roman" w:hAnsi="Times New Roman" w:cs="Times New Roman"/>
                <w:color w:val="000000"/>
                <w:sz w:val="24"/>
                <w:szCs w:val="24"/>
                <w:lang w:eastAsia="ru-RU"/>
              </w:rPr>
              <w:t xml:space="preserve"> </w:t>
            </w:r>
            <w:r w:rsidRPr="004272BD">
              <w:rPr>
                <w:rFonts w:ascii="Times New Roman" w:hAnsi="Times New Roman" w:cs="Times New Roman"/>
                <w:color w:val="000000"/>
                <w:sz w:val="24"/>
                <w:szCs w:val="24"/>
                <w:lang w:val="uk-UA" w:eastAsia="ru-RU"/>
              </w:rPr>
              <w:t xml:space="preserve">на території </w:t>
            </w:r>
            <w:r w:rsidRPr="004272BD">
              <w:rPr>
                <w:rFonts w:ascii="Times New Roman" w:hAnsi="Times New Roman" w:cs="Times New Roman"/>
                <w:color w:val="000000"/>
                <w:sz w:val="24"/>
                <w:szCs w:val="24"/>
                <w:lang w:eastAsia="ru-RU"/>
              </w:rPr>
              <w:t xml:space="preserve"> </w:t>
            </w:r>
            <w:r w:rsidRPr="004272BD">
              <w:rPr>
                <w:rFonts w:ascii="Times New Roman" w:hAnsi="Times New Roman" w:cs="Times New Roman"/>
                <w:color w:val="000000"/>
                <w:sz w:val="24"/>
                <w:szCs w:val="24"/>
                <w:lang w:val="uk-UA" w:eastAsia="ru-RU"/>
              </w:rPr>
              <w:t>закладу освіти</w:t>
            </w:r>
            <w:r w:rsidRPr="004272BD">
              <w:rPr>
                <w:rFonts w:ascii="Times New Roman" w:hAnsi="Times New Roman" w:cs="Times New Roman"/>
                <w:color w:val="000000"/>
                <w:sz w:val="24"/>
                <w:szCs w:val="24"/>
                <w:lang w:eastAsia="ru-RU"/>
              </w:rPr>
              <w:t>.</w:t>
            </w:r>
          </w:p>
          <w:p w:rsidR="00C943CF" w:rsidRPr="004272BD" w:rsidRDefault="00C943CF" w:rsidP="000C20E3">
            <w:pPr>
              <w:spacing w:after="0" w:line="240" w:lineRule="auto"/>
              <w:rPr>
                <w:rFonts w:ascii="Times New Roman" w:hAnsi="Times New Roman" w:cs="Times New Roman"/>
                <w:sz w:val="24"/>
                <w:szCs w:val="24"/>
              </w:rPr>
            </w:pPr>
            <w:proofErr w:type="spellStart"/>
            <w:r w:rsidRPr="004272BD">
              <w:rPr>
                <w:rFonts w:ascii="Times New Roman" w:hAnsi="Times New Roman" w:cs="Times New Roman"/>
                <w:color w:val="000000"/>
                <w:sz w:val="24"/>
                <w:szCs w:val="24"/>
                <w:lang w:eastAsia="ru-RU"/>
              </w:rPr>
              <w:t>Покращиться</w:t>
            </w:r>
            <w:proofErr w:type="spellEnd"/>
            <w:r w:rsidRPr="004272BD">
              <w:rPr>
                <w:rFonts w:ascii="Times New Roman" w:hAnsi="Times New Roman" w:cs="Times New Roman"/>
                <w:color w:val="000000"/>
                <w:sz w:val="24"/>
                <w:szCs w:val="24"/>
                <w:lang w:eastAsia="ru-RU"/>
              </w:rPr>
              <w:t> </w:t>
            </w:r>
            <w:proofErr w:type="spellStart"/>
            <w:r w:rsidRPr="004272BD">
              <w:rPr>
                <w:rFonts w:ascii="Times New Roman" w:hAnsi="Times New Roman" w:cs="Times New Roman"/>
                <w:color w:val="000000"/>
                <w:sz w:val="24"/>
                <w:szCs w:val="24"/>
                <w:lang w:eastAsia="ru-RU"/>
              </w:rPr>
              <w:t>естетичний</w:t>
            </w:r>
            <w:proofErr w:type="spellEnd"/>
            <w:r w:rsidRPr="004272BD">
              <w:rPr>
                <w:rFonts w:ascii="Times New Roman" w:hAnsi="Times New Roman" w:cs="Times New Roman"/>
                <w:color w:val="000000"/>
                <w:sz w:val="24"/>
                <w:szCs w:val="24"/>
                <w:lang w:eastAsia="ru-RU"/>
              </w:rPr>
              <w:t> </w:t>
            </w:r>
            <w:proofErr w:type="spellStart"/>
            <w:r w:rsidRPr="004272BD">
              <w:rPr>
                <w:rFonts w:ascii="Times New Roman" w:hAnsi="Times New Roman" w:cs="Times New Roman"/>
                <w:color w:val="000000"/>
                <w:sz w:val="24"/>
                <w:szCs w:val="24"/>
                <w:lang w:eastAsia="ru-RU"/>
              </w:rPr>
              <w:t>вигляд</w:t>
            </w:r>
            <w:proofErr w:type="spellEnd"/>
            <w:r w:rsidRPr="004272BD">
              <w:rPr>
                <w:rFonts w:ascii="Times New Roman" w:hAnsi="Times New Roman" w:cs="Times New Roman"/>
                <w:color w:val="000000"/>
                <w:sz w:val="24"/>
                <w:szCs w:val="24"/>
                <w:lang w:val="uk-UA" w:eastAsia="ru-RU"/>
              </w:rPr>
              <w:t>.</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943CF" w:rsidRPr="004272BD" w:rsidRDefault="00C943CF" w:rsidP="000C20E3">
            <w:pPr>
              <w:pStyle w:val="Default"/>
              <w:jc w:val="both"/>
              <w:rPr>
                <w:lang w:val="uk-UA"/>
              </w:rPr>
            </w:pPr>
            <w:r w:rsidRPr="004272BD">
              <w:rPr>
                <w:lang w:val="uk-UA"/>
              </w:rPr>
              <w:t xml:space="preserve">Виготовлення </w:t>
            </w:r>
            <w:proofErr w:type="spellStart"/>
            <w:r w:rsidRPr="004272BD">
              <w:rPr>
                <w:lang w:val="uk-UA"/>
              </w:rPr>
              <w:t>проєктно</w:t>
            </w:r>
            <w:proofErr w:type="spellEnd"/>
            <w:r w:rsidRPr="004272BD">
              <w:rPr>
                <w:lang w:val="uk-UA"/>
              </w:rPr>
              <w:t>-кошторисної документації.</w:t>
            </w:r>
          </w:p>
          <w:p w:rsidR="00C943CF" w:rsidRPr="004272BD" w:rsidRDefault="00C943CF" w:rsidP="000C20E3">
            <w:pPr>
              <w:pStyle w:val="Default"/>
              <w:jc w:val="both"/>
              <w:rPr>
                <w:lang w:val="uk-UA"/>
              </w:rPr>
            </w:pPr>
            <w:r w:rsidRPr="004272BD">
              <w:rPr>
                <w:lang w:val="uk-UA"/>
              </w:rPr>
              <w:t>Виконання будівельних робіт.</w:t>
            </w:r>
          </w:p>
        </w:tc>
      </w:tr>
      <w:tr w:rsidR="00C943CF" w:rsidRPr="004272BD" w:rsidTr="00C943CF">
        <w:tc>
          <w:tcPr>
            <w:tcW w:w="2367" w:type="dxa"/>
            <w:tcBorders>
              <w:top w:val="single" w:sz="4" w:space="0" w:color="auto"/>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lastRenderedPageBreak/>
              <w:t>Період здійснення:</w:t>
            </w:r>
          </w:p>
        </w:tc>
        <w:tc>
          <w:tcPr>
            <w:tcW w:w="6979" w:type="dxa"/>
            <w:gridSpan w:val="4"/>
            <w:tcBorders>
              <w:top w:val="single" w:sz="4" w:space="0" w:color="auto"/>
              <w:left w:val="nil"/>
              <w:bottom w:val="single" w:sz="8" w:space="0" w:color="auto"/>
              <w:right w:val="single" w:sz="8" w:space="0" w:color="auto"/>
            </w:tcBorders>
            <w:tcMar>
              <w:top w:w="0" w:type="dxa"/>
              <w:left w:w="70" w:type="dxa"/>
              <w:bottom w:w="0" w:type="dxa"/>
              <w:right w:w="70" w:type="dxa"/>
            </w:tcMar>
          </w:tcPr>
          <w:p w:rsidR="00C943CF" w:rsidRPr="00763A17" w:rsidRDefault="00C943CF" w:rsidP="000C20E3">
            <w:pPr>
              <w:pStyle w:val="af4"/>
              <w:spacing w:before="40" w:beforeAutospacing="0" w:after="40" w:afterAutospacing="0"/>
              <w:jc w:val="both"/>
              <w:rPr>
                <w:b/>
                <w:color w:val="000000"/>
                <w:lang w:val="uk-UA"/>
              </w:rPr>
            </w:pPr>
            <w:r w:rsidRPr="00763A17">
              <w:rPr>
                <w:b/>
                <w:color w:val="000000"/>
                <w:lang w:val="uk-UA"/>
              </w:rPr>
              <w:t>2025-2026 р.</w:t>
            </w:r>
          </w:p>
        </w:tc>
      </w:tr>
      <w:tr w:rsidR="00C943CF" w:rsidRPr="004272BD" w:rsidTr="00C943CF">
        <w:tc>
          <w:tcPr>
            <w:tcW w:w="2367" w:type="dxa"/>
            <w:vMerge w:val="restart"/>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C943CF" w:rsidRPr="004272BD" w:rsidRDefault="00C943CF" w:rsidP="000C20E3">
            <w:pPr>
              <w:pStyle w:val="af4"/>
              <w:spacing w:before="40" w:beforeAutospacing="0" w:after="40" w:afterAutospacing="0"/>
              <w:ind w:left="-104" w:firstLine="104"/>
              <w:jc w:val="both"/>
              <w:rPr>
                <w:color w:val="000000"/>
              </w:rPr>
            </w:pPr>
            <w:r w:rsidRPr="004272BD">
              <w:rPr>
                <w:b/>
                <w:bCs/>
                <w:color w:val="000000"/>
                <w:lang w:val="uk-UA"/>
              </w:rPr>
              <w:t>Разом</w:t>
            </w:r>
          </w:p>
        </w:tc>
      </w:tr>
      <w:tr w:rsidR="00C943CF" w:rsidRPr="004272BD" w:rsidTr="00C943CF">
        <w:tc>
          <w:tcPr>
            <w:tcW w:w="0" w:type="auto"/>
            <w:vMerge/>
            <w:tcBorders>
              <w:top w:val="nil"/>
              <w:left w:val="single" w:sz="8" w:space="0" w:color="auto"/>
              <w:bottom w:val="single" w:sz="8" w:space="0" w:color="auto"/>
              <w:right w:val="single" w:sz="8" w:space="0" w:color="auto"/>
            </w:tcBorders>
            <w:shd w:val="clear" w:color="auto" w:fill="C2D69B" w:themeFill="accent3" w:themeFillTint="99"/>
            <w:vAlign w:val="center"/>
          </w:tcPr>
          <w:p w:rsidR="00C943CF" w:rsidRPr="004272BD" w:rsidRDefault="00C943CF"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tcMar>
              <w:top w:w="0" w:type="dxa"/>
              <w:left w:w="70" w:type="dxa"/>
              <w:bottom w:w="0" w:type="dxa"/>
              <w:right w:w="70" w:type="dxa"/>
            </w:tcMar>
          </w:tcPr>
          <w:p w:rsidR="00C943CF" w:rsidRPr="00763A17" w:rsidRDefault="00C943CF" w:rsidP="000C20E3">
            <w:pPr>
              <w:pStyle w:val="af4"/>
              <w:spacing w:before="40" w:beforeAutospacing="0" w:after="40" w:afterAutospacing="0"/>
              <w:jc w:val="both"/>
              <w:rPr>
                <w:b/>
                <w:color w:val="000000"/>
                <w:lang w:val="uk-UA"/>
              </w:rPr>
            </w:pPr>
            <w:r w:rsidRPr="00763A17">
              <w:rPr>
                <w:b/>
                <w:color w:val="000000"/>
                <w:lang w:val="uk-UA"/>
              </w:rPr>
              <w:t>0</w:t>
            </w:r>
            <w:r w:rsidR="007D681E" w:rsidRPr="00763A17">
              <w:rPr>
                <w:b/>
                <w:color w:val="000000"/>
                <w:lang w:val="uk-UA"/>
              </w:rPr>
              <w:t>,00</w:t>
            </w:r>
          </w:p>
        </w:tc>
        <w:tc>
          <w:tcPr>
            <w:tcW w:w="132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C943CF" w:rsidRPr="00763A17" w:rsidRDefault="00C943CF" w:rsidP="000C20E3">
            <w:pPr>
              <w:pStyle w:val="af4"/>
              <w:spacing w:before="40" w:beforeAutospacing="0" w:after="40" w:afterAutospacing="0"/>
              <w:jc w:val="both"/>
              <w:rPr>
                <w:b/>
                <w:color w:val="000000"/>
                <w:lang w:val="uk-UA"/>
              </w:rPr>
            </w:pPr>
            <w:r w:rsidRPr="00763A17">
              <w:rPr>
                <w:b/>
                <w:color w:val="000000"/>
                <w:lang w:val="uk-UA"/>
              </w:rPr>
              <w:t>13000,00</w:t>
            </w:r>
          </w:p>
        </w:tc>
        <w:tc>
          <w:tcPr>
            <w:tcW w:w="124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C943CF" w:rsidRPr="00763A17" w:rsidRDefault="00C943CF" w:rsidP="000C20E3">
            <w:pPr>
              <w:pStyle w:val="af4"/>
              <w:spacing w:before="40" w:beforeAutospacing="0" w:after="40" w:afterAutospacing="0"/>
              <w:jc w:val="both"/>
              <w:rPr>
                <w:b/>
                <w:color w:val="000000"/>
                <w:lang w:val="uk-UA"/>
              </w:rPr>
            </w:pPr>
            <w:r w:rsidRPr="00763A17">
              <w:rPr>
                <w:b/>
                <w:color w:val="000000"/>
                <w:lang w:val="uk-UA"/>
              </w:rPr>
              <w:t>600,00</w:t>
            </w:r>
          </w:p>
        </w:tc>
        <w:tc>
          <w:tcPr>
            <w:tcW w:w="316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C943CF" w:rsidRPr="00763A17" w:rsidRDefault="00C943CF" w:rsidP="000C20E3">
            <w:pPr>
              <w:pStyle w:val="af4"/>
              <w:spacing w:before="40" w:beforeAutospacing="0" w:after="40" w:afterAutospacing="0"/>
              <w:jc w:val="both"/>
              <w:rPr>
                <w:b/>
                <w:color w:val="000000"/>
                <w:lang w:val="uk-UA"/>
              </w:rPr>
            </w:pPr>
            <w:r w:rsidRPr="00763A17">
              <w:rPr>
                <w:b/>
                <w:color w:val="000000"/>
                <w:lang w:val="uk-UA"/>
              </w:rPr>
              <w:t>13600,00</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after="40"/>
              <w:jc w:val="both"/>
              <w:rPr>
                <w:color w:val="000000"/>
              </w:rPr>
            </w:pPr>
            <w:r w:rsidRPr="004272BD">
              <w:rPr>
                <w:lang w:val="uk-UA"/>
              </w:rPr>
              <w:t>Місцевий бюджет, державний бюджет, спонсорські кошти.</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r w:rsidRPr="004272BD">
              <w:rPr>
                <w:color w:val="000000"/>
                <w:lang w:val="uk-UA"/>
              </w:rPr>
              <w:t>Гайсинська міська рада, відділ освіти, партнери, ГО</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tcPr>
          <w:p w:rsidR="00C943CF" w:rsidRPr="004272BD" w:rsidRDefault="00C943CF"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rPr>
            </w:pPr>
          </w:p>
        </w:tc>
      </w:tr>
    </w:tbl>
    <w:p w:rsidR="00173E79" w:rsidRPr="004272BD" w:rsidRDefault="00772DB7"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w:t>
      </w:r>
      <w:r w:rsidR="00173E79" w:rsidRPr="004272BD">
        <w:rPr>
          <w:rFonts w:ascii="Times New Roman" w:eastAsia="Calibri" w:hAnsi="Times New Roman" w:cs="Times New Roman"/>
          <w:sz w:val="24"/>
          <w:szCs w:val="24"/>
          <w:lang w:val="uk-UA" w:eastAsia="ru-RU"/>
        </w:rPr>
        <w:t>98</w:t>
      </w:r>
    </w:p>
    <w:tbl>
      <w:tblPr>
        <w:tblpPr w:leftFromText="180" w:rightFromText="180" w:bottomFromText="20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6"/>
              <w:spacing w:before="40" w:beforeAutospacing="0" w:after="40" w:afterAutospacing="0"/>
              <w:rPr>
                <w:color w:val="000000"/>
                <w:sz w:val="24"/>
                <w:szCs w:val="24"/>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943CF" w:rsidRPr="004272BD" w:rsidRDefault="00C943CF" w:rsidP="000C20E3">
            <w:pPr>
              <w:keepNext/>
              <w:spacing w:line="240" w:lineRule="auto"/>
              <w:jc w:val="both"/>
              <w:rPr>
                <w:rFonts w:ascii="Times New Roman" w:hAnsi="Times New Roman" w:cs="Times New Roman"/>
                <w:bCs/>
                <w:sz w:val="24"/>
                <w:szCs w:val="24"/>
                <w:lang w:val="uk-UA" w:eastAsia="ru-RU"/>
              </w:rPr>
            </w:pPr>
            <w:r w:rsidRPr="004272BD">
              <w:rPr>
                <w:rFonts w:ascii="Times New Roman" w:hAnsi="Times New Roman" w:cs="Times New Roman"/>
                <w:bCs/>
                <w:sz w:val="24"/>
                <w:szCs w:val="24"/>
                <w:lang w:val="uk-UA" w:eastAsia="ru-RU"/>
              </w:rPr>
              <w:t>3.1.3. Оснащення дошкільних та шкільних навчальних закладів, необхідним для навчального процесу сучасним обладнанням.</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943CF" w:rsidRPr="004272BD" w:rsidRDefault="00C943CF" w:rsidP="000C20E3">
            <w:pPr>
              <w:pStyle w:val="af4"/>
              <w:spacing w:before="40" w:beforeAutospacing="0" w:after="40" w:afterAutospacing="0"/>
              <w:jc w:val="both"/>
              <w:rPr>
                <w:b/>
                <w:bCs/>
                <w:color w:val="000000"/>
                <w:lang w:val="uk-UA"/>
              </w:rPr>
            </w:pPr>
            <w:proofErr w:type="spellStart"/>
            <w:r w:rsidRPr="004272BD">
              <w:rPr>
                <w:b/>
                <w:bCs/>
                <w:color w:val="000000"/>
                <w:shd w:val="clear" w:color="auto" w:fill="FFFFFF"/>
              </w:rPr>
              <w:t>Будівництво</w:t>
            </w:r>
            <w:proofErr w:type="spellEnd"/>
            <w:r w:rsidRPr="004272BD">
              <w:rPr>
                <w:b/>
                <w:bCs/>
                <w:color w:val="000000"/>
                <w:shd w:val="clear" w:color="auto" w:fill="FFFFFF"/>
              </w:rPr>
              <w:t xml:space="preserve"> спортивного </w:t>
            </w:r>
            <w:proofErr w:type="spellStart"/>
            <w:r w:rsidRPr="004272BD">
              <w:rPr>
                <w:b/>
                <w:bCs/>
                <w:color w:val="000000"/>
                <w:shd w:val="clear" w:color="auto" w:fill="FFFFFF"/>
              </w:rPr>
              <w:t>майданчика</w:t>
            </w:r>
            <w:proofErr w:type="spellEnd"/>
            <w:r w:rsidRPr="004272BD">
              <w:rPr>
                <w:b/>
                <w:bCs/>
                <w:color w:val="000000"/>
                <w:shd w:val="clear" w:color="auto" w:fill="FFFFFF"/>
              </w:rPr>
              <w:t xml:space="preserve"> </w:t>
            </w:r>
            <w:proofErr w:type="spellStart"/>
            <w:r w:rsidRPr="004272BD">
              <w:rPr>
                <w:b/>
                <w:bCs/>
                <w:color w:val="000000"/>
                <w:shd w:val="clear" w:color="auto" w:fill="FFFFFF"/>
              </w:rPr>
              <w:t>із</w:t>
            </w:r>
            <w:proofErr w:type="spellEnd"/>
            <w:r w:rsidRPr="004272BD">
              <w:rPr>
                <w:b/>
                <w:bCs/>
                <w:color w:val="000000"/>
                <w:shd w:val="clear" w:color="auto" w:fill="FFFFFF"/>
              </w:rPr>
              <w:t xml:space="preserve"> </w:t>
            </w:r>
            <w:proofErr w:type="spellStart"/>
            <w:r w:rsidRPr="004272BD">
              <w:rPr>
                <w:b/>
                <w:bCs/>
                <w:color w:val="000000"/>
                <w:shd w:val="clear" w:color="auto" w:fill="FFFFFF"/>
              </w:rPr>
              <w:t>штучним</w:t>
            </w:r>
            <w:proofErr w:type="spellEnd"/>
            <w:r w:rsidRPr="004272BD">
              <w:rPr>
                <w:b/>
                <w:bCs/>
                <w:color w:val="000000"/>
                <w:shd w:val="clear" w:color="auto" w:fill="FFFFFF"/>
              </w:rPr>
              <w:t xml:space="preserve"> </w:t>
            </w:r>
            <w:proofErr w:type="spellStart"/>
            <w:r w:rsidRPr="004272BD">
              <w:rPr>
                <w:b/>
                <w:bCs/>
                <w:color w:val="000000"/>
                <w:shd w:val="clear" w:color="auto" w:fill="FFFFFF"/>
              </w:rPr>
              <w:t>покриттям</w:t>
            </w:r>
            <w:proofErr w:type="spellEnd"/>
            <w:r w:rsidRPr="004272BD">
              <w:rPr>
                <w:b/>
                <w:bCs/>
                <w:color w:val="000000"/>
                <w:shd w:val="clear" w:color="auto" w:fill="FFFFFF"/>
              </w:rPr>
              <w:t xml:space="preserve"> по </w:t>
            </w:r>
            <w:proofErr w:type="spellStart"/>
            <w:r w:rsidRPr="004272BD">
              <w:rPr>
                <w:b/>
                <w:bCs/>
                <w:color w:val="000000"/>
                <w:shd w:val="clear" w:color="auto" w:fill="FFFFFF"/>
              </w:rPr>
              <w:t>вул</w:t>
            </w:r>
            <w:proofErr w:type="spellEnd"/>
            <w:r w:rsidRPr="004272BD">
              <w:rPr>
                <w:b/>
                <w:bCs/>
                <w:color w:val="000000"/>
                <w:shd w:val="clear" w:color="auto" w:fill="FFFFFF"/>
              </w:rPr>
              <w:t xml:space="preserve">. </w:t>
            </w:r>
            <w:proofErr w:type="spellStart"/>
            <w:r w:rsidRPr="004272BD">
              <w:rPr>
                <w:b/>
                <w:bCs/>
                <w:color w:val="000000"/>
                <w:shd w:val="clear" w:color="auto" w:fill="FFFFFF"/>
              </w:rPr>
              <w:t>Першотравнева</w:t>
            </w:r>
            <w:proofErr w:type="spellEnd"/>
            <w:r w:rsidRPr="004272BD">
              <w:rPr>
                <w:b/>
                <w:bCs/>
                <w:color w:val="000000"/>
                <w:shd w:val="clear" w:color="auto" w:fill="FFFFFF"/>
              </w:rPr>
              <w:t xml:space="preserve">, 15-А в с. </w:t>
            </w:r>
            <w:proofErr w:type="gramStart"/>
            <w:r w:rsidRPr="004272BD">
              <w:rPr>
                <w:b/>
                <w:bCs/>
                <w:color w:val="000000"/>
                <w:shd w:val="clear" w:color="auto" w:fill="FFFFFF"/>
              </w:rPr>
              <w:t>Степашки</w:t>
            </w:r>
            <w:r w:rsidRPr="004272BD">
              <w:rPr>
                <w:b/>
                <w:bCs/>
                <w:color w:val="000000"/>
                <w:shd w:val="clear" w:color="auto" w:fill="FFFFFF"/>
                <w:lang w:val="uk-UA"/>
              </w:rPr>
              <w:t xml:space="preserve"> </w:t>
            </w:r>
            <w:r w:rsidRPr="004272BD">
              <w:rPr>
                <w:b/>
                <w:bCs/>
                <w:color w:val="000000"/>
                <w:shd w:val="clear" w:color="auto" w:fill="FFFFFF"/>
              </w:rPr>
              <w:t xml:space="preserve"> </w:t>
            </w:r>
            <w:proofErr w:type="spellStart"/>
            <w:r w:rsidRPr="004272BD">
              <w:rPr>
                <w:b/>
                <w:bCs/>
                <w:color w:val="000000"/>
                <w:shd w:val="clear" w:color="auto" w:fill="FFFFFF"/>
              </w:rPr>
              <w:t>Гайсинського</w:t>
            </w:r>
            <w:proofErr w:type="spellEnd"/>
            <w:proofErr w:type="gramEnd"/>
            <w:r w:rsidRPr="004272BD">
              <w:rPr>
                <w:b/>
                <w:bCs/>
                <w:color w:val="000000"/>
                <w:shd w:val="clear" w:color="auto" w:fill="FFFFFF"/>
              </w:rPr>
              <w:t xml:space="preserve"> району,</w:t>
            </w:r>
            <w:r w:rsidRPr="004272BD">
              <w:rPr>
                <w:b/>
                <w:bCs/>
                <w:color w:val="000000"/>
                <w:shd w:val="clear" w:color="auto" w:fill="FFFFFF"/>
                <w:lang w:val="uk-UA"/>
              </w:rPr>
              <w:t xml:space="preserve"> </w:t>
            </w:r>
            <w:proofErr w:type="spellStart"/>
            <w:r w:rsidRPr="004272BD">
              <w:rPr>
                <w:b/>
                <w:bCs/>
                <w:color w:val="000000"/>
                <w:shd w:val="clear" w:color="auto" w:fill="FFFFFF"/>
              </w:rPr>
              <w:t>Вінницької</w:t>
            </w:r>
            <w:proofErr w:type="spellEnd"/>
            <w:r w:rsidRPr="004272BD">
              <w:rPr>
                <w:b/>
                <w:bCs/>
                <w:color w:val="000000"/>
                <w:shd w:val="clear" w:color="auto" w:fill="FFFFFF"/>
              </w:rPr>
              <w:t xml:space="preserve"> </w:t>
            </w:r>
            <w:proofErr w:type="spellStart"/>
            <w:r w:rsidRPr="004272BD">
              <w:rPr>
                <w:b/>
                <w:bCs/>
                <w:color w:val="000000"/>
                <w:shd w:val="clear" w:color="auto" w:fill="FFFFFF"/>
              </w:rPr>
              <w:t>області</w:t>
            </w:r>
            <w:proofErr w:type="spellEnd"/>
            <w:r w:rsidRPr="004272BD">
              <w:rPr>
                <w:b/>
                <w:bCs/>
                <w:color w:val="000000"/>
                <w:shd w:val="clear" w:color="auto" w:fill="FFFFFF"/>
                <w:lang w:val="uk-UA"/>
              </w:rPr>
              <w:t xml:space="preserve">     </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943CF" w:rsidRPr="004272BD" w:rsidRDefault="00C943CF" w:rsidP="000C20E3">
            <w:pPr>
              <w:pStyle w:val="Default"/>
              <w:jc w:val="both"/>
              <w:rPr>
                <w:bCs/>
                <w:lang w:val="uk-UA"/>
              </w:rPr>
            </w:pPr>
            <w:r w:rsidRPr="004272BD">
              <w:rPr>
                <w:bCs/>
                <w:lang w:val="uk-UA"/>
              </w:rPr>
              <w:t>Якісна  дошкільна та загальна середня освіта в громаді</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color w:val="000000"/>
              </w:rPr>
            </w:pPr>
            <w:r w:rsidRPr="004272BD">
              <w:rPr>
                <w:b/>
                <w:bCs/>
                <w:color w:val="000000"/>
                <w:lang w:val="uk-UA"/>
              </w:rPr>
              <w:t>Територія на яку проєкт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943CF" w:rsidRPr="004272BD" w:rsidRDefault="00C943CF" w:rsidP="000C20E3">
            <w:pPr>
              <w:pStyle w:val="af4"/>
              <w:spacing w:before="40" w:beforeAutospacing="0" w:after="40" w:afterAutospacing="0"/>
              <w:jc w:val="both"/>
              <w:rPr>
                <w:color w:val="000000"/>
                <w:lang w:val="uk-UA"/>
              </w:rPr>
            </w:pPr>
            <w:r w:rsidRPr="004272BD">
              <w:rPr>
                <w:color w:val="000000"/>
                <w:lang w:val="uk-UA"/>
              </w:rPr>
              <w:t xml:space="preserve">Заклад загальної середньої освіти І-ІІІ ступенів с. </w:t>
            </w:r>
            <w:proofErr w:type="spellStart"/>
            <w:r w:rsidRPr="004272BD">
              <w:rPr>
                <w:color w:val="000000"/>
                <w:lang w:val="uk-UA"/>
              </w:rPr>
              <w:t>Степашки</w:t>
            </w:r>
            <w:proofErr w:type="spellEnd"/>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943CF" w:rsidRPr="004272BD" w:rsidRDefault="00C943CF" w:rsidP="000C20E3">
            <w:pPr>
              <w:pStyle w:val="Default"/>
              <w:jc w:val="both"/>
              <w:rPr>
                <w:lang w:val="uk-UA"/>
              </w:rPr>
            </w:pPr>
            <w:r w:rsidRPr="004272BD">
              <w:rPr>
                <w:lang w:val="uk-UA"/>
              </w:rPr>
              <w:t xml:space="preserve">Учні -76 осіб, вчителі, інші працівники закладу -25 осіб, батьки, майбутні учні, молодь села </w:t>
            </w:r>
            <w:proofErr w:type="spellStart"/>
            <w:r w:rsidRPr="004272BD">
              <w:rPr>
                <w:lang w:val="uk-UA"/>
              </w:rPr>
              <w:t>Степашки</w:t>
            </w:r>
            <w:proofErr w:type="spellEnd"/>
            <w:r w:rsidRPr="004272BD">
              <w:rPr>
                <w:lang w:val="uk-UA"/>
              </w:rPr>
              <w:t xml:space="preserve"> близько 250 осіб.</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943CF" w:rsidRPr="004272BD" w:rsidRDefault="00C943CF"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Влаштування наливного гумового покриття товщиною 10 мм спортивного майданчика по бетонній основі.</w:t>
            </w:r>
          </w:p>
          <w:p w:rsidR="00C943CF" w:rsidRPr="004272BD" w:rsidRDefault="00C943CF"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Влаштування покриття пішохідних доріжок гумовою плиткою 500х500  товщиною 20 мм  по бетонній основі.</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943CF" w:rsidRPr="004272BD" w:rsidRDefault="00C943CF" w:rsidP="000C20E3">
            <w:pPr>
              <w:spacing w:after="0"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Буде створено комфортні умови  для заняття фізичною культурою та спортом, відпочинку й оздоровлення для жителів громади і гостей. Підвищено рівень пропаганди здорового способу життя, пропаганди та якості надання освітніх послуг.</w:t>
            </w:r>
          </w:p>
        </w:tc>
      </w:tr>
      <w:tr w:rsidR="00C943CF" w:rsidRPr="004272BD" w:rsidTr="00C943CF">
        <w:tc>
          <w:tcPr>
            <w:tcW w:w="2367"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943CF" w:rsidRPr="004272BD" w:rsidRDefault="00C943CF" w:rsidP="000C20E3">
            <w:pPr>
              <w:pStyle w:val="Default"/>
              <w:jc w:val="both"/>
              <w:rPr>
                <w:lang w:val="uk-UA"/>
              </w:rPr>
            </w:pPr>
            <w:r w:rsidRPr="004272BD">
              <w:rPr>
                <w:lang w:val="uk-UA"/>
              </w:rPr>
              <w:t>Будівництво спортивного майданчика, проведення закупівлі спортивного  та супровідного обладнання для спортивного майданчика</w:t>
            </w:r>
          </w:p>
        </w:tc>
      </w:tr>
      <w:tr w:rsidR="00C943CF" w:rsidRPr="004272BD" w:rsidTr="00C943CF">
        <w:tc>
          <w:tcPr>
            <w:tcW w:w="2367" w:type="dxa"/>
            <w:tcBorders>
              <w:top w:val="single" w:sz="4" w:space="0" w:color="auto"/>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2025-2026 р.</w:t>
            </w:r>
          </w:p>
        </w:tc>
      </w:tr>
      <w:tr w:rsidR="00C943CF" w:rsidRPr="004272BD" w:rsidTr="00C943CF">
        <w:tc>
          <w:tcPr>
            <w:tcW w:w="2367" w:type="dxa"/>
            <w:vMerge w:val="restart"/>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943CF" w:rsidRPr="004272BD" w:rsidRDefault="00C943CF" w:rsidP="000C20E3">
            <w:pPr>
              <w:pStyle w:val="af4"/>
              <w:spacing w:before="40" w:beforeAutospacing="0" w:after="40" w:afterAutospacing="0"/>
              <w:jc w:val="both"/>
              <w:rPr>
                <w:b/>
                <w:bCs/>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943CF" w:rsidRPr="004272BD" w:rsidRDefault="00C943CF" w:rsidP="000C20E3">
            <w:pPr>
              <w:pStyle w:val="af4"/>
              <w:spacing w:before="40" w:beforeAutospacing="0" w:after="40" w:afterAutospacing="0"/>
              <w:ind w:left="-104" w:firstLine="104"/>
              <w:jc w:val="both"/>
              <w:rPr>
                <w:b/>
                <w:bCs/>
                <w:color w:val="000000"/>
              </w:rPr>
            </w:pPr>
            <w:r w:rsidRPr="004272BD">
              <w:rPr>
                <w:b/>
                <w:bCs/>
                <w:color w:val="000000"/>
                <w:lang w:val="uk-UA"/>
              </w:rPr>
              <w:t>Разом</w:t>
            </w:r>
          </w:p>
        </w:tc>
      </w:tr>
      <w:tr w:rsidR="00C943CF" w:rsidRPr="004272BD" w:rsidTr="00C943CF">
        <w:tc>
          <w:tcPr>
            <w:tcW w:w="0" w:type="auto"/>
            <w:vMerge/>
            <w:tcBorders>
              <w:top w:val="nil"/>
              <w:left w:val="single" w:sz="8" w:space="0" w:color="auto"/>
              <w:bottom w:val="single" w:sz="8" w:space="0" w:color="auto"/>
              <w:right w:val="single" w:sz="8" w:space="0" w:color="auto"/>
            </w:tcBorders>
            <w:shd w:val="clear" w:color="auto" w:fill="C2D69B" w:themeFill="accent3" w:themeFillTint="99"/>
            <w:vAlign w:val="center"/>
            <w:hideMark/>
          </w:tcPr>
          <w:p w:rsidR="00C943CF" w:rsidRPr="004272BD" w:rsidRDefault="00C943CF" w:rsidP="000C20E3">
            <w:pPr>
              <w:spacing w:after="0" w:line="240" w:lineRule="auto"/>
              <w:rPr>
                <w:rFonts w:ascii="Times New Roman" w:eastAsia="Calibri" w:hAnsi="Times New Roman" w:cs="Times New Roman"/>
                <w:color w:val="000000"/>
                <w:sz w:val="24"/>
                <w:szCs w:val="24"/>
                <w:lang w:eastAsia="ru-RU"/>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1000,00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650,00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1650,00</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jc w:val="both"/>
              <w:rPr>
                <w:color w:val="000000"/>
                <w:lang w:val="uk-UA"/>
              </w:rPr>
            </w:pPr>
            <w:r w:rsidRPr="004272BD">
              <w:rPr>
                <w:lang w:val="uk-UA"/>
              </w:rPr>
              <w:t>Місцевий бюджет, державний бюджет, спонсорські кошти.</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color w:val="000000"/>
              </w:rPr>
            </w:pPr>
            <w:r w:rsidRPr="004272BD">
              <w:rPr>
                <w:b/>
                <w:bCs/>
                <w:color w:val="000000"/>
                <w:lang w:val="uk-UA"/>
              </w:rPr>
              <w:lastRenderedPageBreak/>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C943CF" w:rsidRPr="004272BD" w:rsidRDefault="00C943CF" w:rsidP="000C20E3">
            <w:pPr>
              <w:pStyle w:val="af4"/>
              <w:spacing w:before="40" w:beforeAutospacing="0" w:after="40" w:afterAutospacing="0"/>
              <w:jc w:val="both"/>
              <w:rPr>
                <w:lang w:val="uk-UA"/>
              </w:rPr>
            </w:pPr>
            <w:r w:rsidRPr="004272BD">
              <w:rPr>
                <w:color w:val="000000"/>
                <w:lang w:val="uk-UA"/>
              </w:rPr>
              <w:t>Гайсинська міська рада, відділ освіти, партнери, ГО</w:t>
            </w:r>
          </w:p>
        </w:tc>
      </w:tr>
      <w:tr w:rsidR="00C943CF" w:rsidRPr="004272BD" w:rsidTr="00C943CF">
        <w:tc>
          <w:tcPr>
            <w:tcW w:w="2367"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rPr>
            </w:pPr>
          </w:p>
        </w:tc>
      </w:tr>
    </w:tbl>
    <w:p w:rsidR="00C943CF" w:rsidRPr="004272BD" w:rsidRDefault="00C943CF" w:rsidP="000C20E3">
      <w:pPr>
        <w:spacing w:line="240" w:lineRule="auto"/>
        <w:rPr>
          <w:rFonts w:ascii="Times New Roman" w:hAnsi="Times New Roman" w:cs="Times New Roman"/>
          <w:sz w:val="24"/>
          <w:szCs w:val="24"/>
        </w:rPr>
      </w:pPr>
    </w:p>
    <w:p w:rsidR="007C0007" w:rsidRPr="00572175" w:rsidRDefault="007C0007" w:rsidP="000C20E3">
      <w:pPr>
        <w:spacing w:after="0" w:line="240" w:lineRule="auto"/>
        <w:jc w:val="both"/>
        <w:rPr>
          <w:rFonts w:ascii="Times New Roman" w:hAnsi="Times New Roman" w:cs="Times New Roman"/>
          <w:b/>
          <w:color w:val="00B050"/>
          <w:sz w:val="28"/>
          <w:szCs w:val="28"/>
          <w:lang w:val="uk-UA"/>
        </w:rPr>
      </w:pPr>
      <w:r w:rsidRPr="00572175">
        <w:rPr>
          <w:rFonts w:ascii="Times New Roman" w:hAnsi="Times New Roman" w:cs="Times New Roman"/>
          <w:b/>
          <w:color w:val="00B050"/>
          <w:sz w:val="28"/>
          <w:szCs w:val="28"/>
          <w:lang w:val="uk-UA"/>
        </w:rPr>
        <w:t xml:space="preserve">Технічні завдання напрямку 3.2. </w:t>
      </w:r>
    </w:p>
    <w:p w:rsidR="007C0007" w:rsidRPr="00572175" w:rsidRDefault="007C0007" w:rsidP="000C20E3">
      <w:pPr>
        <w:spacing w:after="0" w:line="240" w:lineRule="auto"/>
        <w:jc w:val="both"/>
        <w:rPr>
          <w:rFonts w:ascii="Times New Roman" w:hAnsi="Times New Roman" w:cs="Times New Roman"/>
          <w:b/>
          <w:color w:val="943634" w:themeColor="accent2" w:themeShade="BF"/>
          <w:sz w:val="28"/>
          <w:szCs w:val="28"/>
          <w:lang w:val="uk-UA"/>
        </w:rPr>
      </w:pPr>
      <w:r w:rsidRPr="00572175">
        <w:rPr>
          <w:rFonts w:ascii="Times New Roman" w:hAnsi="Times New Roman" w:cs="Times New Roman"/>
          <w:b/>
          <w:color w:val="943634" w:themeColor="accent2" w:themeShade="BF"/>
          <w:sz w:val="28"/>
          <w:szCs w:val="28"/>
          <w:lang w:val="uk-UA"/>
        </w:rPr>
        <w:t>3.2.   Покращення якості освіти.</w:t>
      </w:r>
    </w:p>
    <w:p w:rsidR="007C0007" w:rsidRPr="004272BD" w:rsidRDefault="00772DB7"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p>
    <w:p w:rsidR="007D681E" w:rsidRDefault="007C0007"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r w:rsidR="007D681E">
        <w:rPr>
          <w:rFonts w:ascii="Times New Roman" w:eastAsia="Calibri" w:hAnsi="Times New Roman" w:cs="Times New Roman"/>
          <w:sz w:val="24"/>
          <w:szCs w:val="24"/>
          <w:lang w:val="uk-UA" w:eastAsia="ru-RU"/>
        </w:rPr>
        <w:t xml:space="preserve">                                                               </w:t>
      </w:r>
      <w:r w:rsidR="00572175">
        <w:rPr>
          <w:rFonts w:ascii="Times New Roman" w:eastAsia="Calibri" w:hAnsi="Times New Roman" w:cs="Times New Roman"/>
          <w:sz w:val="24"/>
          <w:szCs w:val="24"/>
          <w:lang w:val="uk-UA" w:eastAsia="ru-RU"/>
        </w:rPr>
        <w:t xml:space="preserve">        </w:t>
      </w:r>
      <w:r w:rsidR="007D681E">
        <w:rPr>
          <w:rFonts w:ascii="Times New Roman" w:eastAsia="Calibri" w:hAnsi="Times New Roman" w:cs="Times New Roman"/>
          <w:sz w:val="24"/>
          <w:szCs w:val="24"/>
          <w:lang w:val="uk-UA" w:eastAsia="ru-RU"/>
        </w:rPr>
        <w:t xml:space="preserve">    Таб.99</w:t>
      </w:r>
      <w:r w:rsidRPr="004272BD">
        <w:rPr>
          <w:rFonts w:ascii="Times New Roman" w:eastAsia="Calibri" w:hAnsi="Times New Roman" w:cs="Times New Roman"/>
          <w:sz w:val="24"/>
          <w:szCs w:val="24"/>
          <w:lang w:val="uk-UA" w:eastAsia="ru-RU"/>
        </w:rPr>
        <w:t xml:space="preserve">   </w:t>
      </w:r>
    </w:p>
    <w:p w:rsidR="00772DB7" w:rsidRPr="004272BD" w:rsidRDefault="007C0007"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r w:rsidR="00772DB7" w:rsidRPr="004272BD">
        <w:rPr>
          <w:rFonts w:ascii="Times New Roman" w:eastAsia="Calibri" w:hAnsi="Times New Roman" w:cs="Times New Roman"/>
          <w:sz w:val="24"/>
          <w:szCs w:val="24"/>
          <w:lang w:val="uk-UA" w:eastAsia="ru-RU"/>
        </w:rPr>
        <w:t xml:space="preserve">                                                        </w:t>
      </w:r>
      <w:r w:rsidR="007819E0" w:rsidRPr="004272BD">
        <w:rPr>
          <w:rFonts w:ascii="Times New Roman" w:eastAsia="Calibri" w:hAnsi="Times New Roman" w:cs="Times New Roman"/>
          <w:sz w:val="24"/>
          <w:szCs w:val="24"/>
          <w:lang w:val="uk-UA" w:eastAsia="ru-RU"/>
        </w:rPr>
        <w:t xml:space="preserve">            </w:t>
      </w:r>
      <w:r w:rsidR="00772DB7" w:rsidRPr="004272BD">
        <w:rPr>
          <w:rFonts w:ascii="Times New Roman" w:eastAsia="Calibri" w:hAnsi="Times New Roman" w:cs="Times New Roman"/>
          <w:sz w:val="24"/>
          <w:szCs w:val="24"/>
          <w:lang w:val="uk-UA" w:eastAsia="ru-RU"/>
        </w:rPr>
        <w:t xml:space="preserve">  </w:t>
      </w:r>
      <w:r w:rsidR="007D681E">
        <w:rPr>
          <w:rFonts w:ascii="Times New Roman" w:eastAsia="Calibri" w:hAnsi="Times New Roman" w:cs="Times New Roman"/>
          <w:sz w:val="24"/>
          <w:szCs w:val="24"/>
          <w:lang w:val="uk-UA" w:eastAsia="ru-RU"/>
        </w:rPr>
        <w:t xml:space="preserve">                    </w:t>
      </w:r>
    </w:p>
    <w:tbl>
      <w:tblPr>
        <w:tblpPr w:leftFromText="180" w:rightFromText="180" w:vertAnchor="text" w:horzAnchor="margin" w:tblpY="165"/>
        <w:tblW w:w="9980" w:type="dxa"/>
        <w:tblCellMar>
          <w:left w:w="0" w:type="dxa"/>
          <w:right w:w="0" w:type="dxa"/>
        </w:tblCellMar>
        <w:tblLook w:val="00A0" w:firstRow="1" w:lastRow="0" w:firstColumn="1" w:lastColumn="0" w:noHBand="0" w:noVBand="0"/>
      </w:tblPr>
      <w:tblGrid>
        <w:gridCol w:w="2622"/>
        <w:gridCol w:w="1650"/>
        <w:gridCol w:w="1881"/>
        <w:gridCol w:w="1701"/>
        <w:gridCol w:w="2126"/>
      </w:tblGrid>
      <w:tr w:rsidR="00C943CF" w:rsidRPr="007D681E" w:rsidTr="00C943CF">
        <w:trPr>
          <w:trHeight w:val="838"/>
        </w:trPr>
        <w:tc>
          <w:tcPr>
            <w:tcW w:w="2622"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6"/>
              <w:spacing w:before="0" w:beforeAutospacing="0" w:after="0" w:afterAutospacing="0"/>
              <w:rPr>
                <w:color w:val="000000"/>
                <w:sz w:val="24"/>
                <w:szCs w:val="24"/>
                <w:lang w:val="uk-UA"/>
              </w:rPr>
            </w:pPr>
            <w:r w:rsidRPr="004272BD">
              <w:rPr>
                <w:color w:val="000000"/>
                <w:sz w:val="24"/>
                <w:szCs w:val="24"/>
                <w:lang w:val="uk-UA"/>
              </w:rPr>
              <w:t>Номер і назва завдання:</w:t>
            </w:r>
          </w:p>
        </w:tc>
        <w:tc>
          <w:tcPr>
            <w:tcW w:w="7358"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943CF" w:rsidRPr="004272BD" w:rsidRDefault="00C943CF" w:rsidP="000C20E3">
            <w:pPr>
              <w:spacing w:after="0" w:line="240" w:lineRule="auto"/>
              <w:rPr>
                <w:rFonts w:ascii="Times New Roman" w:eastAsia="Calibri" w:hAnsi="Times New Roman" w:cs="Times New Roman"/>
                <w:color w:val="000000"/>
                <w:sz w:val="24"/>
                <w:szCs w:val="24"/>
                <w:lang w:val="uk-UA" w:eastAsia="ru-RU"/>
              </w:rPr>
            </w:pPr>
            <w:r w:rsidRPr="004272BD">
              <w:rPr>
                <w:rFonts w:ascii="Times New Roman" w:eastAsia="Calibri" w:hAnsi="Times New Roman" w:cs="Times New Roman"/>
                <w:color w:val="000000"/>
                <w:sz w:val="24"/>
                <w:szCs w:val="24"/>
                <w:lang w:val="uk-UA" w:eastAsia="ru-RU"/>
              </w:rPr>
              <w:t>3.2.3. Оснащення шкіл та дошкільних закладів з</w:t>
            </w:r>
          </w:p>
          <w:p w:rsidR="00C943CF" w:rsidRPr="004272BD" w:rsidRDefault="00C943CF" w:rsidP="000C20E3">
            <w:pPr>
              <w:spacing w:after="0" w:line="240" w:lineRule="auto"/>
              <w:rPr>
                <w:rFonts w:ascii="Times New Roman" w:eastAsia="Calibri" w:hAnsi="Times New Roman" w:cs="Times New Roman"/>
                <w:color w:val="000000"/>
                <w:sz w:val="24"/>
                <w:szCs w:val="24"/>
                <w:lang w:val="uk-UA" w:eastAsia="ru-RU"/>
              </w:rPr>
            </w:pPr>
            <w:r w:rsidRPr="004272BD">
              <w:rPr>
                <w:rFonts w:ascii="Times New Roman" w:eastAsia="Calibri" w:hAnsi="Times New Roman" w:cs="Times New Roman"/>
                <w:color w:val="000000"/>
                <w:sz w:val="24"/>
                <w:szCs w:val="24"/>
                <w:lang w:val="uk-UA" w:eastAsia="ru-RU"/>
              </w:rPr>
              <w:t>урахуванням концепції «Нова українська школа»</w:t>
            </w:r>
          </w:p>
        </w:tc>
      </w:tr>
      <w:tr w:rsidR="00C943CF" w:rsidRPr="004272BD" w:rsidTr="00C943CF">
        <w:trPr>
          <w:trHeight w:val="264"/>
        </w:trPr>
        <w:tc>
          <w:tcPr>
            <w:tcW w:w="2622"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b/>
                <w:bCs/>
                <w:color w:val="000000"/>
              </w:rPr>
            </w:pPr>
            <w:r w:rsidRPr="004272BD">
              <w:rPr>
                <w:b/>
                <w:bCs/>
                <w:color w:val="000000"/>
                <w:lang w:val="uk-UA"/>
              </w:rPr>
              <w:t>Назва проєкту:</w:t>
            </w:r>
          </w:p>
        </w:tc>
        <w:tc>
          <w:tcPr>
            <w:tcW w:w="7358"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943CF" w:rsidRPr="004272BD" w:rsidRDefault="00C943CF" w:rsidP="000C20E3">
            <w:pPr>
              <w:spacing w:line="240" w:lineRule="auto"/>
              <w:rPr>
                <w:rFonts w:ascii="Times New Roman" w:eastAsia="Calibri" w:hAnsi="Times New Roman" w:cs="Times New Roman"/>
                <w:b/>
                <w:color w:val="000000"/>
                <w:sz w:val="24"/>
                <w:szCs w:val="24"/>
                <w:lang w:val="uk-UA" w:eastAsia="ru-RU"/>
              </w:rPr>
            </w:pPr>
            <w:r w:rsidRPr="004272BD">
              <w:rPr>
                <w:rFonts w:ascii="Times New Roman" w:eastAsia="Calibri" w:hAnsi="Times New Roman" w:cs="Times New Roman"/>
                <w:b/>
                <w:color w:val="000000"/>
                <w:sz w:val="24"/>
                <w:szCs w:val="24"/>
                <w:lang w:val="uk-UA" w:eastAsia="ru-RU"/>
              </w:rPr>
              <w:t>Шкільне подвір’я як освітній осередок громади міста</w:t>
            </w:r>
          </w:p>
        </w:tc>
      </w:tr>
      <w:tr w:rsidR="00C943CF" w:rsidRPr="001B124B" w:rsidTr="00C943CF">
        <w:tc>
          <w:tcPr>
            <w:tcW w:w="2622"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b/>
                <w:bCs/>
                <w:color w:val="000000"/>
              </w:rPr>
            </w:pPr>
            <w:r w:rsidRPr="004272BD">
              <w:rPr>
                <w:b/>
                <w:bCs/>
                <w:color w:val="000000"/>
                <w:lang w:val="uk-UA"/>
              </w:rPr>
              <w:t>Цілі проєкту:</w:t>
            </w:r>
          </w:p>
        </w:tc>
        <w:tc>
          <w:tcPr>
            <w:tcW w:w="7358"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943CF" w:rsidRPr="004272BD" w:rsidRDefault="00C943CF" w:rsidP="000C20E3">
            <w:pPr>
              <w:pStyle w:val="Default"/>
              <w:jc w:val="both"/>
              <w:rPr>
                <w:lang w:val="uk-UA"/>
              </w:rPr>
            </w:pPr>
            <w:r w:rsidRPr="004272BD">
              <w:rPr>
                <w:lang w:val="uk-UA"/>
              </w:rPr>
              <w:t>Покращення освітнього середовища з урахуванням концепції НУШ ЗЗСО І-ІІІ ст. №4 м. Гайсин Гайсинської міської ради шляхом реконструкції асфальтного покриття двору, облаштування зон відпочинку, осередку навчання, встановлення спортивно-ігрового обладнання, будівництво сучасного спортивного майданчика.</w:t>
            </w:r>
          </w:p>
        </w:tc>
      </w:tr>
      <w:tr w:rsidR="00C943CF" w:rsidRPr="004272BD" w:rsidTr="00C943CF">
        <w:tc>
          <w:tcPr>
            <w:tcW w:w="2622"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b/>
                <w:bCs/>
                <w:color w:val="000000"/>
              </w:rPr>
            </w:pPr>
            <w:r w:rsidRPr="004272BD">
              <w:rPr>
                <w:b/>
                <w:bCs/>
                <w:color w:val="000000"/>
                <w:lang w:val="uk-UA"/>
              </w:rPr>
              <w:t>Територія на яку проєкт матиме вплив:</w:t>
            </w:r>
          </w:p>
        </w:tc>
        <w:tc>
          <w:tcPr>
            <w:tcW w:w="7358"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943CF" w:rsidRPr="004272BD" w:rsidRDefault="00C943CF" w:rsidP="000C20E3">
            <w:pPr>
              <w:pStyle w:val="af4"/>
              <w:spacing w:before="40" w:beforeAutospacing="0" w:after="40" w:afterAutospacing="0"/>
              <w:jc w:val="both"/>
              <w:rPr>
                <w:color w:val="000000"/>
                <w:lang w:val="uk-UA"/>
              </w:rPr>
            </w:pPr>
            <w:r w:rsidRPr="004272BD">
              <w:rPr>
                <w:color w:val="000000"/>
                <w:lang w:val="uk-UA"/>
              </w:rPr>
              <w:t>Заклад загальної середньої освіти І-ІІІ ступенів №4 м. Гайсин Гайсинської міської ради</w:t>
            </w:r>
          </w:p>
        </w:tc>
      </w:tr>
      <w:tr w:rsidR="00C943CF" w:rsidRPr="004272BD" w:rsidTr="00C943CF">
        <w:tc>
          <w:tcPr>
            <w:tcW w:w="2622"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b/>
                <w:bCs/>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7358"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943CF" w:rsidRPr="004272BD" w:rsidRDefault="00C943CF" w:rsidP="000C20E3">
            <w:pPr>
              <w:pStyle w:val="Default"/>
              <w:jc w:val="both"/>
              <w:rPr>
                <w:lang w:val="uk-UA"/>
              </w:rPr>
            </w:pPr>
            <w:r w:rsidRPr="004272BD">
              <w:rPr>
                <w:lang w:val="uk-UA"/>
              </w:rPr>
              <w:t>550 учнів, 70 працівників закладу, 1000 батьки учнів, 50 жителів мікрорайону</w:t>
            </w:r>
          </w:p>
        </w:tc>
      </w:tr>
      <w:tr w:rsidR="00C943CF" w:rsidRPr="004272BD" w:rsidTr="00C943CF">
        <w:tc>
          <w:tcPr>
            <w:tcW w:w="2622"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b/>
                <w:bCs/>
                <w:color w:val="000000"/>
              </w:rPr>
            </w:pPr>
            <w:r w:rsidRPr="004272BD">
              <w:rPr>
                <w:b/>
                <w:bCs/>
                <w:color w:val="000000"/>
                <w:lang w:val="uk-UA"/>
              </w:rPr>
              <w:t>Стислий опис проєкту:</w:t>
            </w:r>
          </w:p>
        </w:tc>
        <w:tc>
          <w:tcPr>
            <w:tcW w:w="7358"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943CF" w:rsidRPr="004272BD" w:rsidRDefault="00C943CF" w:rsidP="000C20E3">
            <w:pPr>
              <w:spacing w:after="0" w:line="240" w:lineRule="auto"/>
              <w:jc w:val="both"/>
              <w:rPr>
                <w:rFonts w:ascii="Times New Roman" w:hAnsi="Times New Roman" w:cs="Times New Roman"/>
                <w:sz w:val="24"/>
                <w:szCs w:val="24"/>
                <w:lang w:val="uk-UA"/>
              </w:rPr>
            </w:pPr>
            <w:r w:rsidRPr="004272BD">
              <w:rPr>
                <w:rFonts w:ascii="Times New Roman" w:eastAsia="Calibri" w:hAnsi="Times New Roman" w:cs="Times New Roman"/>
                <w:color w:val="000000"/>
                <w:sz w:val="24"/>
                <w:szCs w:val="24"/>
                <w:lang w:val="uk-UA" w:eastAsia="ru-RU"/>
              </w:rPr>
              <w:t>Реконструкція асфальтного покриття двору, облаштування зон відпочинку, осередку навчання, встановлення спортивно-ігрового обладнання, створення неординарного ландшафтного дизайну території закладу дозволить оптимально використовувати  територію закладу як для організації навчання учнів, комфортного перебування вихованців груп продовження дня нашого закладу, так і спортивно-оздоровчих заходів для усієї громади міста. Крім того покращення стану двору зробить заклад освіти доступнішим для осіб з особливими потребами. Сучасний, ошатний та екологічно продуманий вигляд шкільного подвір’я не лише стимулюватиме підвищення позитивного іміджу закладу, а й зробить центр нашого міста більш привабливим та комфортним!</w:t>
            </w:r>
          </w:p>
        </w:tc>
      </w:tr>
      <w:tr w:rsidR="00C943CF" w:rsidRPr="004272BD" w:rsidTr="00C943CF">
        <w:trPr>
          <w:trHeight w:val="1776"/>
        </w:trPr>
        <w:tc>
          <w:tcPr>
            <w:tcW w:w="2622"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b/>
                <w:bCs/>
                <w:color w:val="000000"/>
              </w:rPr>
            </w:pPr>
            <w:r w:rsidRPr="004272BD">
              <w:rPr>
                <w:b/>
                <w:bCs/>
                <w:color w:val="000000"/>
                <w:lang w:val="uk-UA"/>
              </w:rPr>
              <w:t>Очікувані результати:</w:t>
            </w:r>
          </w:p>
        </w:tc>
        <w:tc>
          <w:tcPr>
            <w:tcW w:w="7358"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943CF" w:rsidRPr="004272BD" w:rsidRDefault="00C943CF" w:rsidP="000C20E3">
            <w:pPr>
              <w:spacing w:line="240" w:lineRule="auto"/>
              <w:jc w:val="both"/>
              <w:rPr>
                <w:rFonts w:ascii="Times New Roman" w:eastAsia="Calibri" w:hAnsi="Times New Roman" w:cs="Times New Roman"/>
                <w:color w:val="000000"/>
                <w:sz w:val="24"/>
                <w:szCs w:val="24"/>
                <w:lang w:val="uk-UA" w:eastAsia="ru-RU"/>
              </w:rPr>
            </w:pPr>
            <w:r w:rsidRPr="004272BD">
              <w:rPr>
                <w:rFonts w:ascii="Times New Roman" w:eastAsia="Calibri" w:hAnsi="Times New Roman" w:cs="Times New Roman"/>
                <w:color w:val="000000"/>
                <w:sz w:val="24"/>
                <w:szCs w:val="24"/>
                <w:lang w:val="uk-UA" w:eastAsia="ru-RU"/>
              </w:rPr>
              <w:t>Реалізація цих завдань позитивно вплине на організацію освітнього процесу закладу, організацію дозвілля учнів школи та на подальше життя жителів міста, адже сучасний, ошатний та екологічно продуманий вигляд шкільного подвір’я не лише стимулюватиме підвищенню позитивного іміджу закладу, та зробить центр нашого міста більш привабливим та комфортним для усіх.</w:t>
            </w:r>
          </w:p>
        </w:tc>
      </w:tr>
      <w:tr w:rsidR="00C943CF" w:rsidRPr="004272BD" w:rsidTr="00C943CF">
        <w:tc>
          <w:tcPr>
            <w:tcW w:w="2622"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b/>
                <w:bCs/>
                <w:color w:val="000000"/>
              </w:rPr>
            </w:pPr>
            <w:r w:rsidRPr="004272BD">
              <w:rPr>
                <w:b/>
                <w:bCs/>
                <w:color w:val="000000"/>
                <w:lang w:val="uk-UA"/>
              </w:rPr>
              <w:t>Ключові заходи проєкту:</w:t>
            </w:r>
          </w:p>
        </w:tc>
        <w:tc>
          <w:tcPr>
            <w:tcW w:w="7358"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943CF" w:rsidRPr="004272BD" w:rsidRDefault="00C943CF" w:rsidP="000C20E3">
            <w:pPr>
              <w:pStyle w:val="Default"/>
              <w:jc w:val="both"/>
              <w:rPr>
                <w:rFonts w:eastAsia="Times New Roman"/>
                <w:color w:val="auto"/>
                <w:lang w:val="uk-UA" w:eastAsia="en-US"/>
              </w:rPr>
            </w:pPr>
            <w:r w:rsidRPr="004272BD">
              <w:rPr>
                <w:rFonts w:eastAsia="Times New Roman"/>
                <w:color w:val="auto"/>
                <w:lang w:val="uk-UA" w:eastAsia="en-US"/>
              </w:rPr>
              <w:t xml:space="preserve">Виготовлення </w:t>
            </w:r>
            <w:proofErr w:type="spellStart"/>
            <w:r w:rsidRPr="004272BD">
              <w:rPr>
                <w:rFonts w:eastAsia="Times New Roman"/>
                <w:color w:val="auto"/>
                <w:lang w:val="uk-UA" w:eastAsia="en-US"/>
              </w:rPr>
              <w:t>проєктно</w:t>
            </w:r>
            <w:proofErr w:type="spellEnd"/>
            <w:r w:rsidRPr="004272BD">
              <w:rPr>
                <w:rFonts w:eastAsia="Times New Roman"/>
                <w:color w:val="auto"/>
                <w:lang w:val="uk-UA" w:eastAsia="en-US"/>
              </w:rPr>
              <w:t>-кошторисної документації.</w:t>
            </w:r>
          </w:p>
          <w:p w:rsidR="00C943CF" w:rsidRPr="004272BD" w:rsidRDefault="00C943CF" w:rsidP="000C20E3">
            <w:pPr>
              <w:pStyle w:val="Default"/>
              <w:jc w:val="both"/>
              <w:rPr>
                <w:rFonts w:eastAsia="Times New Roman"/>
                <w:color w:val="auto"/>
                <w:lang w:val="uk-UA" w:eastAsia="en-US"/>
              </w:rPr>
            </w:pPr>
            <w:r w:rsidRPr="004272BD">
              <w:rPr>
                <w:rFonts w:eastAsia="Times New Roman"/>
                <w:color w:val="auto"/>
                <w:lang w:val="uk-UA" w:eastAsia="en-US"/>
              </w:rPr>
              <w:t>Закупівля будівельних матеріалів та обладнання.</w:t>
            </w:r>
          </w:p>
          <w:p w:rsidR="00C943CF" w:rsidRPr="004272BD" w:rsidRDefault="00C943CF" w:rsidP="000C20E3">
            <w:pPr>
              <w:pStyle w:val="Default"/>
              <w:jc w:val="both"/>
              <w:rPr>
                <w:rFonts w:eastAsia="Times New Roman"/>
                <w:color w:val="auto"/>
                <w:lang w:val="uk-UA" w:eastAsia="en-US"/>
              </w:rPr>
            </w:pPr>
            <w:r w:rsidRPr="004272BD">
              <w:rPr>
                <w:rFonts w:eastAsia="Times New Roman"/>
                <w:color w:val="auto"/>
                <w:lang w:val="uk-UA" w:eastAsia="en-US"/>
              </w:rPr>
              <w:t>Реконструкція асфальтного покриття, облаштування зон відпочинку.</w:t>
            </w:r>
          </w:p>
          <w:p w:rsidR="00C943CF" w:rsidRPr="004272BD" w:rsidRDefault="00C943CF" w:rsidP="000C20E3">
            <w:pPr>
              <w:pStyle w:val="Default"/>
              <w:jc w:val="both"/>
              <w:rPr>
                <w:rFonts w:eastAsia="Times New Roman"/>
                <w:color w:val="auto"/>
                <w:lang w:val="uk-UA" w:eastAsia="en-US"/>
              </w:rPr>
            </w:pPr>
            <w:r w:rsidRPr="004272BD">
              <w:rPr>
                <w:rFonts w:eastAsia="Times New Roman"/>
                <w:color w:val="auto"/>
                <w:lang w:val="uk-UA" w:eastAsia="en-US"/>
              </w:rPr>
              <w:t>Будівництво спортивного-ігрового майданчика для командних ігор</w:t>
            </w:r>
          </w:p>
          <w:p w:rsidR="00C943CF" w:rsidRPr="004272BD" w:rsidRDefault="00C943CF" w:rsidP="000C20E3">
            <w:pPr>
              <w:pStyle w:val="Default"/>
              <w:jc w:val="both"/>
              <w:rPr>
                <w:rFonts w:eastAsia="Times New Roman"/>
                <w:color w:val="auto"/>
                <w:lang w:val="uk-UA" w:eastAsia="en-US"/>
              </w:rPr>
            </w:pPr>
            <w:r w:rsidRPr="004272BD">
              <w:rPr>
                <w:rFonts w:eastAsia="Times New Roman"/>
                <w:color w:val="auto"/>
                <w:lang w:val="uk-UA" w:eastAsia="en-US"/>
              </w:rPr>
              <w:t>Придбання та встановлення спортивного обладнання та тренажерів.</w:t>
            </w:r>
          </w:p>
        </w:tc>
      </w:tr>
      <w:tr w:rsidR="00C943CF" w:rsidRPr="004272BD" w:rsidTr="00C943CF">
        <w:tc>
          <w:tcPr>
            <w:tcW w:w="2622" w:type="dxa"/>
            <w:tcBorders>
              <w:top w:val="single" w:sz="4" w:space="0" w:color="auto"/>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b/>
                <w:bCs/>
                <w:color w:val="000000"/>
              </w:rPr>
            </w:pPr>
            <w:r w:rsidRPr="004272BD">
              <w:rPr>
                <w:b/>
                <w:bCs/>
                <w:color w:val="000000"/>
                <w:lang w:val="uk-UA"/>
              </w:rPr>
              <w:t>Період здійснення:</w:t>
            </w:r>
          </w:p>
        </w:tc>
        <w:tc>
          <w:tcPr>
            <w:tcW w:w="7358"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C943CF" w:rsidRPr="004272BD" w:rsidRDefault="00C943CF" w:rsidP="000C20E3">
            <w:pPr>
              <w:pStyle w:val="af4"/>
              <w:spacing w:before="40" w:beforeAutospacing="0" w:after="40" w:afterAutospacing="0"/>
              <w:jc w:val="both"/>
              <w:rPr>
                <w:rFonts w:eastAsia="Times New Roman"/>
                <w:b/>
                <w:bCs/>
                <w:lang w:val="uk-UA" w:eastAsia="en-US"/>
              </w:rPr>
            </w:pPr>
            <w:r w:rsidRPr="004272BD">
              <w:rPr>
                <w:rFonts w:eastAsia="Times New Roman"/>
                <w:b/>
                <w:bCs/>
                <w:lang w:val="uk-UA" w:eastAsia="en-US"/>
              </w:rPr>
              <w:t>2025-2026 р.</w:t>
            </w:r>
          </w:p>
        </w:tc>
      </w:tr>
      <w:tr w:rsidR="00C943CF" w:rsidRPr="004272BD" w:rsidTr="00C943CF">
        <w:tc>
          <w:tcPr>
            <w:tcW w:w="2622" w:type="dxa"/>
            <w:vMerge w:val="restart"/>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b/>
                <w:bCs/>
                <w:color w:val="000000"/>
              </w:rPr>
            </w:pPr>
            <w:r w:rsidRPr="004272BD">
              <w:rPr>
                <w:b/>
                <w:bCs/>
                <w:color w:val="000000"/>
                <w:lang w:val="uk-UA"/>
              </w:rPr>
              <w:lastRenderedPageBreak/>
              <w:t>Орієнтовна вартість проєкту, тис. грн.</w:t>
            </w:r>
          </w:p>
        </w:tc>
        <w:tc>
          <w:tcPr>
            <w:tcW w:w="16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2024</w:t>
            </w:r>
          </w:p>
        </w:tc>
        <w:tc>
          <w:tcPr>
            <w:tcW w:w="188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2025</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2026</w:t>
            </w:r>
          </w:p>
        </w:tc>
        <w:tc>
          <w:tcPr>
            <w:tcW w:w="21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943CF" w:rsidRPr="004272BD" w:rsidRDefault="00C943CF" w:rsidP="000C20E3">
            <w:pPr>
              <w:pStyle w:val="af4"/>
              <w:spacing w:before="40" w:beforeAutospacing="0" w:after="40" w:afterAutospacing="0"/>
              <w:ind w:left="-104" w:firstLine="104"/>
              <w:jc w:val="both"/>
              <w:rPr>
                <w:b/>
                <w:bCs/>
                <w:color w:val="000000"/>
                <w:lang w:val="uk-UA"/>
              </w:rPr>
            </w:pPr>
            <w:r w:rsidRPr="004272BD">
              <w:rPr>
                <w:b/>
                <w:bCs/>
                <w:color w:val="000000"/>
                <w:lang w:val="uk-UA"/>
              </w:rPr>
              <w:t>Разом</w:t>
            </w:r>
          </w:p>
        </w:tc>
      </w:tr>
      <w:tr w:rsidR="00C943CF" w:rsidRPr="004272BD" w:rsidTr="00C943CF">
        <w:tc>
          <w:tcPr>
            <w:tcW w:w="0" w:type="auto"/>
            <w:vMerge/>
            <w:tcBorders>
              <w:top w:val="nil"/>
              <w:left w:val="single" w:sz="8" w:space="0" w:color="auto"/>
              <w:bottom w:val="single" w:sz="8" w:space="0" w:color="auto"/>
              <w:right w:val="single" w:sz="8" w:space="0" w:color="auto"/>
            </w:tcBorders>
            <w:shd w:val="clear" w:color="auto" w:fill="C2D69B" w:themeFill="accent3" w:themeFillTint="99"/>
            <w:vAlign w:val="center"/>
            <w:hideMark/>
          </w:tcPr>
          <w:p w:rsidR="00C943CF" w:rsidRPr="004272BD" w:rsidRDefault="00C943CF" w:rsidP="000C20E3">
            <w:pPr>
              <w:spacing w:after="0" w:line="240" w:lineRule="auto"/>
              <w:rPr>
                <w:rFonts w:ascii="Times New Roman" w:eastAsia="Calibri" w:hAnsi="Times New Roman" w:cs="Times New Roman"/>
                <w:b/>
                <w:bCs/>
                <w:color w:val="000000"/>
                <w:sz w:val="24"/>
                <w:szCs w:val="24"/>
                <w:lang w:eastAsia="ru-RU"/>
              </w:rPr>
            </w:pPr>
          </w:p>
        </w:tc>
        <w:tc>
          <w:tcPr>
            <w:tcW w:w="16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0</w:t>
            </w:r>
            <w:r w:rsidR="007D681E">
              <w:rPr>
                <w:b/>
                <w:bCs/>
                <w:color w:val="000000"/>
                <w:lang w:val="uk-UA"/>
              </w:rPr>
              <w:t>,00</w:t>
            </w:r>
          </w:p>
        </w:tc>
        <w:tc>
          <w:tcPr>
            <w:tcW w:w="188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1500,00</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1800,00</w:t>
            </w:r>
          </w:p>
        </w:tc>
        <w:tc>
          <w:tcPr>
            <w:tcW w:w="21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943CF" w:rsidRPr="004272BD" w:rsidRDefault="00C943CF" w:rsidP="000C20E3">
            <w:pPr>
              <w:pStyle w:val="af4"/>
              <w:spacing w:before="40" w:beforeAutospacing="0" w:after="40" w:afterAutospacing="0"/>
              <w:jc w:val="both"/>
              <w:rPr>
                <w:b/>
                <w:bCs/>
                <w:color w:val="000000"/>
                <w:lang w:val="uk-UA"/>
              </w:rPr>
            </w:pPr>
            <w:r w:rsidRPr="004272BD">
              <w:rPr>
                <w:b/>
                <w:bCs/>
                <w:color w:val="000000"/>
                <w:lang w:val="uk-UA"/>
              </w:rPr>
              <w:t>3300,00</w:t>
            </w:r>
          </w:p>
        </w:tc>
      </w:tr>
      <w:tr w:rsidR="00C943CF" w:rsidRPr="004272BD" w:rsidTr="00C943CF">
        <w:tc>
          <w:tcPr>
            <w:tcW w:w="2622"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b/>
                <w:bCs/>
                <w:color w:val="000000"/>
              </w:rPr>
            </w:pPr>
            <w:r w:rsidRPr="004272BD">
              <w:rPr>
                <w:b/>
                <w:bCs/>
                <w:color w:val="000000"/>
                <w:lang w:val="uk-UA"/>
              </w:rPr>
              <w:t>Джерела фінансування:</w:t>
            </w:r>
          </w:p>
        </w:tc>
        <w:tc>
          <w:tcPr>
            <w:tcW w:w="735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C943CF" w:rsidRPr="004272BD" w:rsidRDefault="00C943CF" w:rsidP="000C20E3">
            <w:pPr>
              <w:pStyle w:val="af4"/>
              <w:jc w:val="both"/>
              <w:rPr>
                <w:color w:val="000000"/>
                <w:lang w:val="uk-UA"/>
              </w:rPr>
            </w:pPr>
            <w:r w:rsidRPr="004272BD">
              <w:rPr>
                <w:lang w:val="uk-UA"/>
              </w:rPr>
              <w:t>Місцевий бюджет, спонсорська допомога, грантове фінансування</w:t>
            </w:r>
          </w:p>
        </w:tc>
      </w:tr>
      <w:tr w:rsidR="00C943CF" w:rsidRPr="004272BD" w:rsidTr="00C943CF">
        <w:tc>
          <w:tcPr>
            <w:tcW w:w="2622"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b/>
                <w:bCs/>
                <w:color w:val="000000"/>
              </w:rPr>
            </w:pPr>
            <w:r w:rsidRPr="004272BD">
              <w:rPr>
                <w:b/>
                <w:bCs/>
                <w:color w:val="000000"/>
                <w:lang w:val="uk-UA"/>
              </w:rPr>
              <w:t>Ключові потенційні учасники реалізації проєкту:</w:t>
            </w:r>
          </w:p>
        </w:tc>
        <w:tc>
          <w:tcPr>
            <w:tcW w:w="735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C943CF" w:rsidRPr="004272BD" w:rsidRDefault="00C943CF" w:rsidP="000C20E3">
            <w:pPr>
              <w:pStyle w:val="af4"/>
              <w:spacing w:before="40" w:beforeAutospacing="0" w:after="40" w:afterAutospacing="0"/>
              <w:jc w:val="both"/>
              <w:rPr>
                <w:color w:val="000000"/>
                <w:lang w:val="uk-UA"/>
              </w:rPr>
            </w:pPr>
            <w:r w:rsidRPr="004272BD">
              <w:rPr>
                <w:color w:val="000000"/>
                <w:lang w:val="uk-UA"/>
              </w:rPr>
              <w:t>Гайсинська міська рада, партнери, ГО</w:t>
            </w:r>
          </w:p>
        </w:tc>
      </w:tr>
      <w:tr w:rsidR="00C943CF" w:rsidRPr="004272BD" w:rsidTr="00C943CF">
        <w:trPr>
          <w:trHeight w:val="60"/>
        </w:trPr>
        <w:tc>
          <w:tcPr>
            <w:tcW w:w="2622" w:type="dxa"/>
            <w:tcBorders>
              <w:top w:val="nil"/>
              <w:left w:val="single" w:sz="8" w:space="0" w:color="auto"/>
              <w:bottom w:val="single" w:sz="8" w:space="0" w:color="auto"/>
              <w:right w:val="single" w:sz="8" w:space="0" w:color="auto"/>
            </w:tcBorders>
            <w:shd w:val="clear" w:color="auto" w:fill="C2D69B" w:themeFill="accent3" w:themeFillTint="99"/>
            <w:tcMar>
              <w:top w:w="0" w:type="dxa"/>
              <w:left w:w="70" w:type="dxa"/>
              <w:bottom w:w="0" w:type="dxa"/>
              <w:right w:w="70" w:type="dxa"/>
            </w:tcMar>
            <w:hideMark/>
          </w:tcPr>
          <w:p w:rsidR="00C943CF" w:rsidRPr="004272BD" w:rsidRDefault="00C943CF" w:rsidP="000C20E3">
            <w:pPr>
              <w:pStyle w:val="af4"/>
              <w:spacing w:before="40" w:beforeAutospacing="0" w:after="40" w:afterAutospacing="0"/>
              <w:rPr>
                <w:b/>
                <w:bCs/>
                <w:color w:val="000000"/>
              </w:rPr>
            </w:pPr>
            <w:r w:rsidRPr="004272BD">
              <w:rPr>
                <w:b/>
                <w:bCs/>
                <w:color w:val="000000"/>
                <w:lang w:val="uk-UA"/>
              </w:rPr>
              <w:t>Інше:</w:t>
            </w:r>
          </w:p>
        </w:tc>
        <w:tc>
          <w:tcPr>
            <w:tcW w:w="7358" w:type="dxa"/>
            <w:gridSpan w:val="4"/>
            <w:tcBorders>
              <w:top w:val="nil"/>
              <w:left w:val="nil"/>
              <w:bottom w:val="single" w:sz="8" w:space="0" w:color="auto"/>
              <w:right w:val="single" w:sz="8" w:space="0" w:color="auto"/>
            </w:tcBorders>
            <w:tcMar>
              <w:top w:w="0" w:type="dxa"/>
              <w:left w:w="70" w:type="dxa"/>
              <w:bottom w:w="0" w:type="dxa"/>
              <w:right w:w="70" w:type="dxa"/>
            </w:tcMar>
          </w:tcPr>
          <w:p w:rsidR="00C943CF" w:rsidRPr="004272BD" w:rsidRDefault="00C943CF" w:rsidP="000C20E3">
            <w:pPr>
              <w:pStyle w:val="af4"/>
              <w:spacing w:before="40" w:beforeAutospacing="0" w:after="40" w:afterAutospacing="0"/>
              <w:jc w:val="both"/>
              <w:rPr>
                <w:color w:val="000000"/>
                <w:lang w:val="uk-UA"/>
              </w:rPr>
            </w:pPr>
          </w:p>
        </w:tc>
      </w:tr>
    </w:tbl>
    <w:p w:rsidR="00C943CF" w:rsidRDefault="00C943CF" w:rsidP="000C20E3">
      <w:pPr>
        <w:spacing w:line="240" w:lineRule="auto"/>
      </w:pPr>
    </w:p>
    <w:p w:rsidR="000E31F1" w:rsidRDefault="000E31F1" w:rsidP="000C20E3">
      <w:pPr>
        <w:spacing w:after="0" w:line="240" w:lineRule="auto"/>
        <w:jc w:val="both"/>
        <w:rPr>
          <w:rFonts w:ascii="Times New Roman" w:eastAsia="Calibri" w:hAnsi="Times New Roman" w:cs="Times New Roman"/>
          <w:b/>
          <w:color w:val="0070C0"/>
          <w:sz w:val="28"/>
          <w:szCs w:val="28"/>
          <w:lang w:val="uk-UA"/>
        </w:rPr>
      </w:pPr>
    </w:p>
    <w:p w:rsidR="009C118E" w:rsidRPr="00A66A49" w:rsidRDefault="009C118E" w:rsidP="000C20E3">
      <w:pPr>
        <w:spacing w:after="0" w:line="240" w:lineRule="auto"/>
        <w:jc w:val="both"/>
        <w:rPr>
          <w:rFonts w:ascii="Times New Roman" w:eastAsia="Calibri" w:hAnsi="Times New Roman" w:cs="Times New Roman"/>
          <w:b/>
          <w:color w:val="0070C0"/>
          <w:sz w:val="28"/>
          <w:szCs w:val="28"/>
          <w:lang w:val="uk-UA"/>
        </w:rPr>
      </w:pPr>
    </w:p>
    <w:p w:rsidR="002B72D1" w:rsidRPr="00E01930" w:rsidRDefault="002473F8" w:rsidP="000C20E3">
      <w:pPr>
        <w:spacing w:after="0" w:line="240" w:lineRule="auto"/>
        <w:jc w:val="both"/>
        <w:rPr>
          <w:rFonts w:ascii="Times New Roman" w:eastAsia="Calibri" w:hAnsi="Times New Roman" w:cs="Times New Roman"/>
          <w:b/>
          <w:color w:val="00B050"/>
          <w:sz w:val="28"/>
          <w:szCs w:val="28"/>
          <w:lang w:val="uk-UA"/>
        </w:rPr>
      </w:pPr>
      <w:r w:rsidRPr="00E01930">
        <w:rPr>
          <w:rFonts w:ascii="Times New Roman" w:eastAsia="Calibri" w:hAnsi="Times New Roman" w:cs="Times New Roman"/>
          <w:b/>
          <w:color w:val="00B050"/>
          <w:sz w:val="28"/>
          <w:szCs w:val="28"/>
          <w:lang w:val="uk-UA"/>
        </w:rPr>
        <w:t>3</w:t>
      </w:r>
      <w:r w:rsidR="002B72D1" w:rsidRPr="00E01930">
        <w:rPr>
          <w:rFonts w:ascii="Times New Roman" w:eastAsia="Calibri" w:hAnsi="Times New Roman" w:cs="Times New Roman"/>
          <w:b/>
          <w:color w:val="00B050"/>
          <w:sz w:val="28"/>
          <w:szCs w:val="28"/>
          <w:lang w:val="uk-UA"/>
        </w:rPr>
        <w:t xml:space="preserve">.4. Програма №4 </w:t>
      </w:r>
      <w:r w:rsidR="00C42D17" w:rsidRPr="00E01930">
        <w:rPr>
          <w:rFonts w:ascii="Times New Roman" w:eastAsia="Calibri" w:hAnsi="Times New Roman" w:cs="Times New Roman"/>
          <w:b/>
          <w:color w:val="00B050"/>
          <w:sz w:val="28"/>
          <w:szCs w:val="28"/>
          <w:lang w:val="uk-UA"/>
        </w:rPr>
        <w:t>«</w:t>
      </w:r>
      <w:r w:rsidR="00E35F5A" w:rsidRPr="00E01930">
        <w:rPr>
          <w:rFonts w:ascii="Times New Roman" w:eastAsia="Calibri" w:hAnsi="Times New Roman" w:cs="Times New Roman"/>
          <w:b/>
          <w:color w:val="00B050"/>
          <w:sz w:val="28"/>
          <w:szCs w:val="28"/>
          <w:lang w:val="uk-UA"/>
        </w:rPr>
        <w:t>Ф</w:t>
      </w:r>
      <w:r w:rsidR="00C42D17" w:rsidRPr="00E01930">
        <w:rPr>
          <w:rFonts w:ascii="Times New Roman" w:eastAsia="Calibri" w:hAnsi="Times New Roman" w:cs="Times New Roman"/>
          <w:b/>
          <w:color w:val="00B050"/>
          <w:sz w:val="28"/>
          <w:szCs w:val="28"/>
          <w:lang w:val="uk-UA"/>
        </w:rPr>
        <w:t>ізичний та психологічний добробут громади»</w:t>
      </w:r>
    </w:p>
    <w:p w:rsidR="0024528B" w:rsidRPr="00A66A49" w:rsidRDefault="0024528B" w:rsidP="000C20E3">
      <w:pPr>
        <w:spacing w:after="0" w:line="240" w:lineRule="auto"/>
        <w:jc w:val="both"/>
        <w:rPr>
          <w:rFonts w:ascii="Times New Roman" w:eastAsia="Calibri" w:hAnsi="Times New Roman" w:cs="Times New Roman"/>
          <w:b/>
          <w:color w:val="0070C0"/>
          <w:sz w:val="28"/>
          <w:szCs w:val="28"/>
          <w:lang w:val="uk-UA"/>
        </w:rPr>
      </w:pPr>
    </w:p>
    <w:p w:rsidR="002B72D1" w:rsidRPr="007819E0" w:rsidRDefault="00A66A49" w:rsidP="000C20E3">
      <w:pPr>
        <w:spacing w:line="240" w:lineRule="auto"/>
        <w:jc w:val="both"/>
        <w:rPr>
          <w:rFonts w:ascii="Times New Roman" w:hAnsi="Times New Roman" w:cs="Times New Roman"/>
          <w:b/>
          <w:color w:val="943634" w:themeColor="accent2" w:themeShade="BF"/>
          <w:sz w:val="28"/>
          <w:szCs w:val="28"/>
          <w:lang w:val="uk-UA"/>
        </w:rPr>
      </w:pPr>
      <w:r w:rsidRPr="007819E0">
        <w:rPr>
          <w:rFonts w:ascii="Times New Roman" w:hAnsi="Times New Roman" w:cs="Times New Roman"/>
          <w:b/>
          <w:color w:val="943634" w:themeColor="accent2" w:themeShade="BF"/>
          <w:sz w:val="28"/>
          <w:szCs w:val="28"/>
          <w:lang w:val="uk-UA"/>
        </w:rPr>
        <w:t>3</w:t>
      </w:r>
      <w:r w:rsidR="002B72D1" w:rsidRPr="007819E0">
        <w:rPr>
          <w:rFonts w:ascii="Times New Roman" w:hAnsi="Times New Roman" w:cs="Times New Roman"/>
          <w:b/>
          <w:color w:val="943634" w:themeColor="accent2" w:themeShade="BF"/>
          <w:sz w:val="28"/>
          <w:szCs w:val="28"/>
          <w:lang w:val="uk-UA"/>
        </w:rPr>
        <w:t>.4.1. Актуальні проблеми та потреби</w:t>
      </w:r>
    </w:p>
    <w:p w:rsidR="00A66A49" w:rsidRDefault="00A66A49" w:rsidP="000C20E3">
      <w:pPr>
        <w:spacing w:line="24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7D4750">
        <w:rPr>
          <w:rFonts w:ascii="Times New Roman" w:hAnsi="Times New Roman" w:cs="Times New Roman"/>
          <w:color w:val="000000"/>
          <w:sz w:val="28"/>
          <w:szCs w:val="28"/>
          <w:shd w:val="clear" w:color="auto" w:fill="FFFFFF"/>
          <w:lang w:val="uk-UA"/>
        </w:rPr>
        <w:t>В</w:t>
      </w:r>
      <w:proofErr w:type="spellStart"/>
      <w:r w:rsidR="002B72D1" w:rsidRPr="0058795F">
        <w:rPr>
          <w:rFonts w:ascii="Times New Roman" w:hAnsi="Times New Roman" w:cs="Times New Roman"/>
          <w:color w:val="000000"/>
          <w:sz w:val="28"/>
          <w:szCs w:val="28"/>
          <w:shd w:val="clear" w:color="auto" w:fill="FFFFFF"/>
        </w:rPr>
        <w:t>агомою</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передумовою</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зміцнення</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ринкової</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економіки</w:t>
      </w:r>
      <w:proofErr w:type="spellEnd"/>
      <w:r w:rsidR="002B72D1" w:rsidRPr="0058795F">
        <w:rPr>
          <w:rFonts w:ascii="Times New Roman" w:hAnsi="Times New Roman" w:cs="Times New Roman"/>
          <w:color w:val="000000"/>
          <w:sz w:val="28"/>
          <w:szCs w:val="28"/>
          <w:shd w:val="clear" w:color="auto" w:fill="FFFFFF"/>
        </w:rPr>
        <w:t xml:space="preserve"> є </w:t>
      </w:r>
      <w:proofErr w:type="spellStart"/>
      <w:r w:rsidR="002B72D1" w:rsidRPr="0058795F">
        <w:rPr>
          <w:rFonts w:ascii="Times New Roman" w:hAnsi="Times New Roman" w:cs="Times New Roman"/>
          <w:color w:val="000000"/>
          <w:sz w:val="28"/>
          <w:szCs w:val="28"/>
          <w:shd w:val="clear" w:color="auto" w:fill="FFFFFF"/>
        </w:rPr>
        <w:t>високий</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рівень</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освіченості</w:t>
      </w:r>
      <w:proofErr w:type="spellEnd"/>
      <w:r w:rsidR="002B72D1" w:rsidRPr="0058795F">
        <w:rPr>
          <w:rFonts w:ascii="Times New Roman" w:hAnsi="Times New Roman" w:cs="Times New Roman"/>
          <w:color w:val="000000"/>
          <w:sz w:val="28"/>
          <w:szCs w:val="28"/>
          <w:shd w:val="clear" w:color="auto" w:fill="FFFFFF"/>
        </w:rPr>
        <w:t xml:space="preserve"> та </w:t>
      </w:r>
      <w:proofErr w:type="spellStart"/>
      <w:r w:rsidR="002B72D1" w:rsidRPr="0058795F">
        <w:rPr>
          <w:rFonts w:ascii="Times New Roman" w:hAnsi="Times New Roman" w:cs="Times New Roman"/>
          <w:color w:val="000000"/>
          <w:sz w:val="28"/>
          <w:szCs w:val="28"/>
          <w:shd w:val="clear" w:color="auto" w:fill="FFFFFF"/>
        </w:rPr>
        <w:t>інтелектуальної</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підготовки</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населення</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активізація</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процесів</w:t>
      </w:r>
      <w:proofErr w:type="spellEnd"/>
      <w:r w:rsidR="002B72D1" w:rsidRPr="0058795F">
        <w:rPr>
          <w:rFonts w:ascii="Times New Roman" w:hAnsi="Times New Roman" w:cs="Times New Roman"/>
          <w:color w:val="000000"/>
          <w:sz w:val="28"/>
          <w:szCs w:val="28"/>
          <w:shd w:val="clear" w:color="auto" w:fill="FFFFFF"/>
        </w:rPr>
        <w:t xml:space="preserve"> духовного </w:t>
      </w:r>
      <w:proofErr w:type="spellStart"/>
      <w:r w:rsidR="002B72D1" w:rsidRPr="0058795F">
        <w:rPr>
          <w:rFonts w:ascii="Times New Roman" w:hAnsi="Times New Roman" w:cs="Times New Roman"/>
          <w:color w:val="000000"/>
          <w:sz w:val="28"/>
          <w:szCs w:val="28"/>
          <w:shd w:val="clear" w:color="auto" w:fill="FFFFFF"/>
        </w:rPr>
        <w:t>оновлення</w:t>
      </w:r>
      <w:proofErr w:type="spellEnd"/>
      <w:r w:rsidR="002B72D1" w:rsidRPr="0058795F">
        <w:rPr>
          <w:rFonts w:ascii="Times New Roman" w:hAnsi="Times New Roman" w:cs="Times New Roman"/>
          <w:color w:val="000000"/>
          <w:sz w:val="28"/>
          <w:szCs w:val="28"/>
          <w:shd w:val="clear" w:color="auto" w:fill="FFFFFF"/>
        </w:rPr>
        <w:t xml:space="preserve"> та культурного </w:t>
      </w:r>
      <w:proofErr w:type="spellStart"/>
      <w:r w:rsidR="002B72D1" w:rsidRPr="0058795F">
        <w:rPr>
          <w:rFonts w:ascii="Times New Roman" w:hAnsi="Times New Roman" w:cs="Times New Roman"/>
          <w:color w:val="000000"/>
          <w:sz w:val="28"/>
          <w:szCs w:val="28"/>
          <w:shd w:val="clear" w:color="auto" w:fill="FFFFFF"/>
        </w:rPr>
        <w:t>прогресу</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суспільства</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культурний</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рівень</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населення</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Однак</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сьогодні</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культурне</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багатство</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країни</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залишається</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ще</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малодоступним</w:t>
      </w:r>
      <w:proofErr w:type="spellEnd"/>
      <w:r w:rsidR="002B72D1" w:rsidRPr="0058795F">
        <w:rPr>
          <w:rFonts w:ascii="Times New Roman" w:hAnsi="Times New Roman" w:cs="Times New Roman"/>
          <w:color w:val="000000"/>
          <w:sz w:val="28"/>
          <w:szCs w:val="28"/>
          <w:shd w:val="clear" w:color="auto" w:fill="FFFFFF"/>
        </w:rPr>
        <w:t xml:space="preserve"> для </w:t>
      </w:r>
      <w:proofErr w:type="spellStart"/>
      <w:r w:rsidR="002B72D1" w:rsidRPr="0058795F">
        <w:rPr>
          <w:rFonts w:ascii="Times New Roman" w:hAnsi="Times New Roman" w:cs="Times New Roman"/>
          <w:color w:val="000000"/>
          <w:sz w:val="28"/>
          <w:szCs w:val="28"/>
          <w:shd w:val="clear" w:color="auto" w:fill="FFFFFF"/>
        </w:rPr>
        <w:t>багатьох</w:t>
      </w:r>
      <w:proofErr w:type="spellEnd"/>
      <w:r w:rsidR="002B72D1" w:rsidRPr="0058795F">
        <w:rPr>
          <w:rFonts w:ascii="Times New Roman" w:hAnsi="Times New Roman" w:cs="Times New Roman"/>
          <w:color w:val="000000"/>
          <w:sz w:val="28"/>
          <w:szCs w:val="28"/>
          <w:shd w:val="clear" w:color="auto" w:fill="FFFFFF"/>
        </w:rPr>
        <w:t xml:space="preserve"> людей у </w:t>
      </w:r>
      <w:proofErr w:type="spellStart"/>
      <w:r w:rsidR="002B72D1" w:rsidRPr="0058795F">
        <w:rPr>
          <w:rFonts w:ascii="Times New Roman" w:hAnsi="Times New Roman" w:cs="Times New Roman"/>
          <w:color w:val="000000"/>
          <w:sz w:val="28"/>
          <w:szCs w:val="28"/>
          <w:shd w:val="clear" w:color="auto" w:fill="FFFFFF"/>
        </w:rPr>
        <w:t>зв’язку</w:t>
      </w:r>
      <w:proofErr w:type="spellEnd"/>
      <w:r w:rsidR="002B72D1" w:rsidRPr="0058795F">
        <w:rPr>
          <w:rFonts w:ascii="Times New Roman" w:hAnsi="Times New Roman" w:cs="Times New Roman"/>
          <w:color w:val="000000"/>
          <w:sz w:val="28"/>
          <w:szCs w:val="28"/>
          <w:shd w:val="clear" w:color="auto" w:fill="FFFFFF"/>
        </w:rPr>
        <w:t xml:space="preserve"> з </w:t>
      </w:r>
      <w:proofErr w:type="spellStart"/>
      <w:r w:rsidR="002B72D1" w:rsidRPr="0058795F">
        <w:rPr>
          <w:rFonts w:ascii="Times New Roman" w:hAnsi="Times New Roman" w:cs="Times New Roman"/>
          <w:color w:val="000000"/>
          <w:sz w:val="28"/>
          <w:szCs w:val="28"/>
          <w:shd w:val="clear" w:color="auto" w:fill="FFFFFF"/>
        </w:rPr>
        <w:t>їх</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низькою</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соціально</w:t>
      </w:r>
      <w:proofErr w:type="spellEnd"/>
      <w:r w:rsidR="002B72D1" w:rsidRPr="0058795F">
        <w:rPr>
          <w:rFonts w:ascii="Times New Roman" w:hAnsi="Times New Roman" w:cs="Times New Roman"/>
          <w:color w:val="000000"/>
          <w:sz w:val="28"/>
          <w:szCs w:val="28"/>
          <w:shd w:val="clear" w:color="auto" w:fill="FFFFFF"/>
        </w:rPr>
        <w:t xml:space="preserve">-культурною </w:t>
      </w:r>
      <w:proofErr w:type="spellStart"/>
      <w:r w:rsidR="002B72D1" w:rsidRPr="0058795F">
        <w:rPr>
          <w:rFonts w:ascii="Times New Roman" w:hAnsi="Times New Roman" w:cs="Times New Roman"/>
          <w:color w:val="000000"/>
          <w:sz w:val="28"/>
          <w:szCs w:val="28"/>
          <w:shd w:val="clear" w:color="auto" w:fill="FFFFFF"/>
        </w:rPr>
        <w:t>активністю</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що</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вимагає</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зміни</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економічної</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бази</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розвитку</w:t>
      </w:r>
      <w:proofErr w:type="spellEnd"/>
      <w:r w:rsidR="002B72D1" w:rsidRPr="0058795F">
        <w:rPr>
          <w:rFonts w:ascii="Times New Roman" w:hAnsi="Times New Roman" w:cs="Times New Roman"/>
          <w:color w:val="000000"/>
          <w:sz w:val="28"/>
          <w:szCs w:val="28"/>
          <w:shd w:val="clear" w:color="auto" w:fill="FFFFFF"/>
        </w:rPr>
        <w:t xml:space="preserve"> </w:t>
      </w:r>
      <w:r w:rsidR="002B72D1" w:rsidRPr="0058795F">
        <w:rPr>
          <w:rFonts w:ascii="Times New Roman" w:hAnsi="Times New Roman" w:cs="Times New Roman"/>
          <w:color w:val="000000"/>
          <w:sz w:val="28"/>
          <w:szCs w:val="28"/>
          <w:shd w:val="clear" w:color="auto" w:fill="FFFFFF"/>
          <w:lang w:val="uk-UA"/>
        </w:rPr>
        <w:t>громади</w:t>
      </w:r>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підвищення</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рівня</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людського</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капіталу</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вдосконалення</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системи</w:t>
      </w:r>
      <w:proofErr w:type="spellEnd"/>
      <w:r w:rsidR="002B72D1" w:rsidRPr="0058795F">
        <w:rPr>
          <w:rFonts w:ascii="Times New Roman" w:hAnsi="Times New Roman" w:cs="Times New Roman"/>
          <w:color w:val="000000"/>
          <w:sz w:val="28"/>
          <w:szCs w:val="28"/>
          <w:shd w:val="clear" w:color="auto" w:fill="FFFFFF"/>
        </w:rPr>
        <w:t xml:space="preserve"> культурного</w:t>
      </w:r>
      <w:r w:rsidR="002B72D1" w:rsidRPr="0058795F">
        <w:rPr>
          <w:rFonts w:ascii="Times New Roman" w:hAnsi="Times New Roman" w:cs="Times New Roman"/>
          <w:color w:val="000000"/>
          <w:sz w:val="28"/>
          <w:szCs w:val="28"/>
          <w:shd w:val="clear" w:color="auto" w:fill="FFFFFF"/>
          <w:lang w:val="uk-UA"/>
        </w:rPr>
        <w:t xml:space="preserve"> та духовного</w:t>
      </w:r>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виховання</w:t>
      </w:r>
      <w:proofErr w:type="spellEnd"/>
      <w:r w:rsidR="002B72D1" w:rsidRPr="0058795F">
        <w:rPr>
          <w:rFonts w:ascii="Times New Roman" w:hAnsi="Times New Roman" w:cs="Times New Roman"/>
          <w:color w:val="000000"/>
          <w:sz w:val="28"/>
          <w:szCs w:val="28"/>
          <w:shd w:val="clear" w:color="auto" w:fill="FFFFFF"/>
        </w:rPr>
        <w:t xml:space="preserve"> як </w:t>
      </w:r>
      <w:proofErr w:type="spellStart"/>
      <w:r w:rsidR="002B72D1" w:rsidRPr="0058795F">
        <w:rPr>
          <w:rFonts w:ascii="Times New Roman" w:hAnsi="Times New Roman" w:cs="Times New Roman"/>
          <w:color w:val="000000"/>
          <w:sz w:val="28"/>
          <w:szCs w:val="28"/>
          <w:shd w:val="clear" w:color="auto" w:fill="FFFFFF"/>
        </w:rPr>
        <w:t>головної</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умови</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вирішення</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стратегічної</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задачі</w:t>
      </w:r>
      <w:proofErr w:type="spellEnd"/>
      <w:r w:rsidR="002B72D1" w:rsidRPr="0058795F">
        <w:rPr>
          <w:rFonts w:ascii="Times New Roman" w:hAnsi="Times New Roman" w:cs="Times New Roman"/>
          <w:color w:val="000000"/>
          <w:sz w:val="28"/>
          <w:szCs w:val="28"/>
          <w:shd w:val="clear" w:color="auto" w:fill="FFFFFF"/>
        </w:rPr>
        <w:t xml:space="preserve"> – </w:t>
      </w:r>
      <w:proofErr w:type="spellStart"/>
      <w:r w:rsidR="002B72D1" w:rsidRPr="0058795F">
        <w:rPr>
          <w:rFonts w:ascii="Times New Roman" w:hAnsi="Times New Roman" w:cs="Times New Roman"/>
          <w:color w:val="000000"/>
          <w:sz w:val="28"/>
          <w:szCs w:val="28"/>
          <w:shd w:val="clear" w:color="auto" w:fill="FFFFFF"/>
        </w:rPr>
        <w:t>формування</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всебічно</w:t>
      </w:r>
      <w:proofErr w:type="spellEnd"/>
      <w:r w:rsidR="002B72D1" w:rsidRPr="0058795F">
        <w:rPr>
          <w:rFonts w:ascii="Times New Roman" w:hAnsi="Times New Roman" w:cs="Times New Roman"/>
          <w:color w:val="000000"/>
          <w:sz w:val="28"/>
          <w:szCs w:val="28"/>
          <w:shd w:val="clear" w:color="auto" w:fill="FFFFFF"/>
        </w:rPr>
        <w:t xml:space="preserve"> і </w:t>
      </w:r>
      <w:proofErr w:type="spellStart"/>
      <w:r w:rsidR="002B72D1" w:rsidRPr="0058795F">
        <w:rPr>
          <w:rFonts w:ascii="Times New Roman" w:hAnsi="Times New Roman" w:cs="Times New Roman"/>
          <w:color w:val="000000"/>
          <w:sz w:val="28"/>
          <w:szCs w:val="28"/>
          <w:shd w:val="clear" w:color="auto" w:fill="FFFFFF"/>
        </w:rPr>
        <w:t>гармонійно</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розвиненої</w:t>
      </w:r>
      <w:proofErr w:type="spellEnd"/>
      <w:r w:rsidR="002B72D1" w:rsidRPr="0058795F">
        <w:rPr>
          <w:rFonts w:ascii="Times New Roman" w:hAnsi="Times New Roman" w:cs="Times New Roman"/>
          <w:color w:val="000000"/>
          <w:sz w:val="28"/>
          <w:szCs w:val="28"/>
          <w:shd w:val="clear" w:color="auto" w:fill="FFFFFF"/>
        </w:rPr>
        <w:t xml:space="preserve"> </w:t>
      </w:r>
      <w:proofErr w:type="spellStart"/>
      <w:r w:rsidR="002B72D1" w:rsidRPr="0058795F">
        <w:rPr>
          <w:rFonts w:ascii="Times New Roman" w:hAnsi="Times New Roman" w:cs="Times New Roman"/>
          <w:color w:val="000000"/>
          <w:sz w:val="28"/>
          <w:szCs w:val="28"/>
          <w:shd w:val="clear" w:color="auto" w:fill="FFFFFF"/>
        </w:rPr>
        <w:t>особистості</w:t>
      </w:r>
      <w:proofErr w:type="spellEnd"/>
      <w:r w:rsidR="002B72D1" w:rsidRPr="0058795F">
        <w:rPr>
          <w:rFonts w:ascii="Times New Roman" w:hAnsi="Times New Roman" w:cs="Times New Roman"/>
          <w:color w:val="000000"/>
          <w:sz w:val="28"/>
          <w:szCs w:val="28"/>
          <w:shd w:val="clear" w:color="auto" w:fill="FFFFFF"/>
        </w:rPr>
        <w:t xml:space="preserve">. </w:t>
      </w:r>
    </w:p>
    <w:p w:rsidR="002B72D1" w:rsidRPr="007819E0" w:rsidRDefault="007D4750" w:rsidP="000C20E3">
      <w:pPr>
        <w:spacing w:line="240" w:lineRule="auto"/>
        <w:jc w:val="both"/>
        <w:rPr>
          <w:rFonts w:ascii="Times New Roman" w:hAnsi="Times New Roman" w:cs="Times New Roman"/>
          <w:color w:val="943634" w:themeColor="accent2" w:themeShade="BF"/>
          <w:sz w:val="28"/>
          <w:szCs w:val="28"/>
          <w:shd w:val="clear" w:color="auto" w:fill="FFFFFF"/>
          <w:lang w:val="uk-UA"/>
        </w:rPr>
      </w:pPr>
      <w:r>
        <w:rPr>
          <w:rFonts w:ascii="Times New Roman" w:hAnsi="Times New Roman" w:cs="Times New Roman"/>
          <w:b/>
          <w:color w:val="943634" w:themeColor="accent2" w:themeShade="BF"/>
          <w:sz w:val="28"/>
          <w:szCs w:val="28"/>
          <w:lang w:val="uk-UA"/>
        </w:rPr>
        <w:t xml:space="preserve">    </w:t>
      </w:r>
    </w:p>
    <w:p w:rsidR="002B72D1" w:rsidRPr="0058795F" w:rsidRDefault="002B72D1" w:rsidP="000C20E3">
      <w:pPr>
        <w:shd w:val="clear" w:color="auto" w:fill="FFFFFF"/>
        <w:spacing w:after="160" w:line="240" w:lineRule="auto"/>
        <w:ind w:firstLine="709"/>
        <w:jc w:val="both"/>
        <w:rPr>
          <w:rFonts w:ascii="Times New Roman" w:eastAsia="Times New Roman" w:hAnsi="Times New Roman" w:cs="Times New Roman"/>
          <w:sz w:val="28"/>
          <w:szCs w:val="28"/>
          <w:lang w:val="uk-UA" w:eastAsia="ru-RU"/>
        </w:rPr>
      </w:pPr>
      <w:r w:rsidRPr="0058795F">
        <w:rPr>
          <w:rFonts w:ascii="Times New Roman" w:hAnsi="Times New Roman" w:cs="Times New Roman"/>
          <w:b/>
          <w:color w:val="FF0000"/>
          <w:sz w:val="28"/>
          <w:szCs w:val="28"/>
          <w:lang w:val="uk-UA"/>
        </w:rPr>
        <w:t xml:space="preserve">  </w:t>
      </w:r>
      <w:r w:rsidRPr="0058795F">
        <w:rPr>
          <w:rFonts w:ascii="Times New Roman" w:eastAsia="Times New Roman" w:hAnsi="Times New Roman" w:cs="Times New Roman"/>
          <w:sz w:val="28"/>
          <w:szCs w:val="28"/>
          <w:lang w:val="uk-UA" w:eastAsia="ru-RU"/>
        </w:rPr>
        <w:t>Можна зазначити, що формування територіальної мережі закладів культури залежить від якості матеріально-технічної бази, рівня технічної оснащеності, комфортності та інших якісних ознак. Тому першочерговими напрямами при оптимізації територіальної організації закладів культури є модернізація їх будівель та вдосконалення інженерного забезпечення при встановленні обладнання. Слід також передбачати і загальнодоступність обслуговування, тобто максимальну наближеність закладів культури до місця проживання переважної частини населення або до місця їх роботи.</w:t>
      </w:r>
    </w:p>
    <w:p w:rsidR="00A66A49" w:rsidRDefault="00A66A49" w:rsidP="000C20E3">
      <w:pPr>
        <w:spacing w:after="0" w:line="240" w:lineRule="auto"/>
        <w:jc w:val="both"/>
        <w:rPr>
          <w:rFonts w:ascii="Times New Roman" w:eastAsia="Calibri" w:hAnsi="Times New Roman" w:cs="Times New Roman"/>
          <w:b/>
          <w:color w:val="00B050"/>
          <w:sz w:val="28"/>
          <w:szCs w:val="28"/>
          <w:lang w:val="uk-UA"/>
        </w:rPr>
      </w:pPr>
    </w:p>
    <w:p w:rsidR="007D681E" w:rsidRDefault="007D681E" w:rsidP="000C20E3">
      <w:pPr>
        <w:spacing w:after="0" w:line="240" w:lineRule="auto"/>
        <w:jc w:val="both"/>
        <w:rPr>
          <w:rFonts w:ascii="Times New Roman" w:eastAsia="Calibri" w:hAnsi="Times New Roman" w:cs="Times New Roman"/>
          <w:b/>
          <w:color w:val="00B050"/>
          <w:sz w:val="28"/>
          <w:szCs w:val="28"/>
          <w:lang w:val="uk-UA"/>
        </w:rPr>
      </w:pPr>
    </w:p>
    <w:p w:rsidR="007D681E" w:rsidRDefault="007D681E" w:rsidP="000C20E3">
      <w:pPr>
        <w:spacing w:after="0" w:line="240" w:lineRule="auto"/>
        <w:jc w:val="both"/>
        <w:rPr>
          <w:rFonts w:ascii="Times New Roman" w:eastAsia="Calibri" w:hAnsi="Times New Roman" w:cs="Times New Roman"/>
          <w:b/>
          <w:color w:val="00B050"/>
          <w:sz w:val="28"/>
          <w:szCs w:val="28"/>
          <w:lang w:val="uk-UA"/>
        </w:rPr>
      </w:pPr>
    </w:p>
    <w:p w:rsidR="007D4750" w:rsidRDefault="007D4750" w:rsidP="000C20E3">
      <w:pPr>
        <w:spacing w:after="0" w:line="240" w:lineRule="auto"/>
        <w:jc w:val="both"/>
        <w:rPr>
          <w:rFonts w:ascii="Times New Roman" w:eastAsia="Calibri" w:hAnsi="Times New Roman" w:cs="Times New Roman"/>
          <w:b/>
          <w:color w:val="00B050"/>
          <w:sz w:val="28"/>
          <w:szCs w:val="28"/>
          <w:lang w:val="uk-UA"/>
        </w:rPr>
      </w:pPr>
    </w:p>
    <w:p w:rsidR="002B72D1" w:rsidRPr="007819E0" w:rsidRDefault="00A66A49" w:rsidP="000C20E3">
      <w:pPr>
        <w:spacing w:after="0" w:line="240" w:lineRule="auto"/>
        <w:jc w:val="both"/>
        <w:rPr>
          <w:rFonts w:ascii="Times New Roman" w:eastAsia="Calibri" w:hAnsi="Times New Roman" w:cs="Times New Roman"/>
          <w:b/>
          <w:color w:val="943634" w:themeColor="accent2" w:themeShade="BF"/>
          <w:sz w:val="28"/>
          <w:szCs w:val="28"/>
          <w:lang w:val="uk-UA"/>
        </w:rPr>
      </w:pPr>
      <w:r w:rsidRPr="007819E0">
        <w:rPr>
          <w:rFonts w:ascii="Times New Roman" w:eastAsia="Calibri" w:hAnsi="Times New Roman" w:cs="Times New Roman"/>
          <w:b/>
          <w:color w:val="943634" w:themeColor="accent2" w:themeShade="BF"/>
          <w:sz w:val="28"/>
          <w:szCs w:val="28"/>
          <w:lang w:val="uk-UA"/>
        </w:rPr>
        <w:t>3</w:t>
      </w:r>
      <w:r w:rsidR="002B72D1" w:rsidRPr="007819E0">
        <w:rPr>
          <w:rFonts w:ascii="Times New Roman" w:eastAsia="Calibri" w:hAnsi="Times New Roman" w:cs="Times New Roman"/>
          <w:b/>
          <w:color w:val="943634" w:themeColor="accent2" w:themeShade="BF"/>
          <w:sz w:val="28"/>
          <w:szCs w:val="28"/>
          <w:lang w:val="uk-UA"/>
        </w:rPr>
        <w:t>.4.2</w:t>
      </w:r>
      <w:r w:rsidR="002B72D1" w:rsidRPr="007819E0">
        <w:rPr>
          <w:rFonts w:ascii="Times New Roman" w:eastAsia="Calibri" w:hAnsi="Times New Roman" w:cs="Times New Roman"/>
          <w:color w:val="943634" w:themeColor="accent2" w:themeShade="BF"/>
          <w:sz w:val="28"/>
          <w:szCs w:val="28"/>
        </w:rPr>
        <w:t xml:space="preserve"> </w:t>
      </w:r>
      <w:r w:rsidR="002B72D1" w:rsidRPr="007819E0">
        <w:rPr>
          <w:rFonts w:ascii="Times New Roman" w:eastAsia="Calibri" w:hAnsi="Times New Roman" w:cs="Times New Roman"/>
          <w:b/>
          <w:color w:val="943634" w:themeColor="accent2" w:themeShade="BF"/>
          <w:sz w:val="28"/>
          <w:szCs w:val="28"/>
          <w:lang w:val="uk-UA"/>
        </w:rPr>
        <w:t xml:space="preserve">Перелік технічних завдань та їх територіальне спрямування на </w:t>
      </w:r>
    </w:p>
    <w:p w:rsidR="002B72D1" w:rsidRPr="007819E0" w:rsidRDefault="002B72D1" w:rsidP="000C20E3">
      <w:pPr>
        <w:spacing w:after="0" w:line="240" w:lineRule="auto"/>
        <w:jc w:val="both"/>
        <w:rPr>
          <w:rFonts w:ascii="Times New Roman" w:eastAsia="Calibri" w:hAnsi="Times New Roman" w:cs="Times New Roman"/>
          <w:b/>
          <w:color w:val="943634" w:themeColor="accent2" w:themeShade="BF"/>
          <w:sz w:val="28"/>
          <w:szCs w:val="28"/>
          <w:lang w:val="uk-UA"/>
        </w:rPr>
      </w:pPr>
      <w:r w:rsidRPr="007819E0">
        <w:rPr>
          <w:rFonts w:ascii="Times New Roman" w:eastAsia="Calibri" w:hAnsi="Times New Roman" w:cs="Times New Roman"/>
          <w:b/>
          <w:color w:val="943634" w:themeColor="accent2" w:themeShade="BF"/>
          <w:sz w:val="28"/>
          <w:szCs w:val="28"/>
          <w:lang w:val="uk-UA"/>
        </w:rPr>
        <w:t xml:space="preserve">         </w:t>
      </w:r>
      <w:proofErr w:type="spellStart"/>
      <w:r w:rsidRPr="007819E0">
        <w:rPr>
          <w:rFonts w:ascii="Times New Roman" w:eastAsia="Calibri" w:hAnsi="Times New Roman" w:cs="Times New Roman"/>
          <w:b/>
          <w:color w:val="943634" w:themeColor="accent2" w:themeShade="BF"/>
          <w:sz w:val="28"/>
          <w:szCs w:val="28"/>
          <w:lang w:val="uk-UA"/>
        </w:rPr>
        <w:t>проєкти</w:t>
      </w:r>
      <w:proofErr w:type="spellEnd"/>
      <w:r w:rsidRPr="007819E0">
        <w:rPr>
          <w:rFonts w:ascii="Times New Roman" w:eastAsia="Calibri" w:hAnsi="Times New Roman" w:cs="Times New Roman"/>
          <w:b/>
          <w:color w:val="943634" w:themeColor="accent2" w:themeShade="BF"/>
          <w:sz w:val="28"/>
          <w:szCs w:val="28"/>
          <w:lang w:val="uk-UA"/>
        </w:rPr>
        <w:t xml:space="preserve"> регіонального розвитку Програми 4</w:t>
      </w:r>
    </w:p>
    <w:p w:rsidR="002B72D1" w:rsidRPr="0058795F" w:rsidRDefault="002B72D1" w:rsidP="000C20E3">
      <w:pPr>
        <w:spacing w:after="0" w:line="240" w:lineRule="auto"/>
        <w:jc w:val="both"/>
        <w:rPr>
          <w:rFonts w:ascii="Times New Roman" w:eastAsia="Calibri" w:hAnsi="Times New Roman" w:cs="Times New Roman"/>
          <w:b/>
          <w:i/>
          <w:sz w:val="28"/>
          <w:szCs w:val="28"/>
          <w:lang w:val="uk-UA"/>
        </w:rPr>
      </w:pPr>
      <w:r w:rsidRPr="0058795F">
        <w:rPr>
          <w:rFonts w:ascii="Times New Roman" w:eastAsia="Calibri" w:hAnsi="Times New Roman" w:cs="Times New Roman"/>
          <w:b/>
          <w:i/>
          <w:sz w:val="28"/>
          <w:szCs w:val="28"/>
          <w:lang w:val="uk-UA"/>
        </w:rPr>
        <w:t>Програма 4 включає набір технічних завдань , спрямованих на вирішення існуючих проблем та досягнення Стратегічного пріоритету 4</w:t>
      </w:r>
      <w:r w:rsidR="0058795F">
        <w:rPr>
          <w:rFonts w:ascii="Times New Roman" w:eastAsia="Calibri" w:hAnsi="Times New Roman" w:cs="Times New Roman"/>
          <w:b/>
          <w:i/>
          <w:sz w:val="28"/>
          <w:szCs w:val="28"/>
          <w:lang w:val="uk-UA"/>
        </w:rPr>
        <w:t xml:space="preserve">  </w:t>
      </w:r>
      <w:r w:rsidRPr="0058795F">
        <w:rPr>
          <w:rFonts w:ascii="Times New Roman" w:eastAsia="Calibri" w:hAnsi="Times New Roman" w:cs="Times New Roman"/>
          <w:b/>
          <w:i/>
          <w:sz w:val="28"/>
          <w:szCs w:val="28"/>
          <w:lang w:val="uk-UA"/>
        </w:rPr>
        <w:t>«</w:t>
      </w:r>
      <w:r w:rsidR="0024528B">
        <w:rPr>
          <w:rFonts w:ascii="Times New Roman" w:eastAsia="Calibri" w:hAnsi="Times New Roman" w:cs="Times New Roman"/>
          <w:b/>
          <w:i/>
          <w:sz w:val="28"/>
          <w:szCs w:val="28"/>
          <w:lang w:val="uk-UA"/>
        </w:rPr>
        <w:t xml:space="preserve">Фізичний та психологічний добробут </w:t>
      </w:r>
      <w:r w:rsidRPr="0058795F">
        <w:rPr>
          <w:rFonts w:ascii="Times New Roman" w:eastAsia="Calibri" w:hAnsi="Times New Roman" w:cs="Times New Roman"/>
          <w:b/>
          <w:i/>
          <w:sz w:val="28"/>
          <w:szCs w:val="28"/>
          <w:lang w:val="uk-UA"/>
        </w:rPr>
        <w:t>громади»</w:t>
      </w:r>
    </w:p>
    <w:p w:rsidR="002B72D1" w:rsidRPr="0058795F" w:rsidRDefault="002B72D1" w:rsidP="000C20E3">
      <w:pPr>
        <w:spacing w:after="0" w:line="240" w:lineRule="auto"/>
        <w:jc w:val="both"/>
        <w:rPr>
          <w:rFonts w:ascii="Times New Roman" w:eastAsia="Calibri" w:hAnsi="Times New Roman" w:cs="Times New Roman"/>
          <w:sz w:val="28"/>
          <w:szCs w:val="28"/>
          <w:lang w:val="uk-UA"/>
        </w:rPr>
      </w:pPr>
    </w:p>
    <w:p w:rsidR="00A66A49" w:rsidRDefault="002B72D1" w:rsidP="000C20E3">
      <w:pPr>
        <w:spacing w:after="0" w:line="240" w:lineRule="auto"/>
        <w:jc w:val="both"/>
        <w:rPr>
          <w:rFonts w:ascii="Times New Roman" w:hAnsi="Times New Roman" w:cs="Times New Roman"/>
          <w:lang w:val="uk-UA"/>
        </w:rPr>
      </w:pPr>
      <w:r w:rsidRPr="00F070B8">
        <w:rPr>
          <w:rFonts w:ascii="Times New Roman" w:hAnsi="Times New Roman" w:cs="Times New Roman"/>
          <w:b/>
          <w:i/>
          <w:sz w:val="24"/>
          <w:szCs w:val="24"/>
          <w:lang w:val="uk-UA"/>
        </w:rPr>
        <w:lastRenderedPageBreak/>
        <w:t xml:space="preserve">                      </w:t>
      </w:r>
      <w:r w:rsidR="00A66A49">
        <w:rPr>
          <w:rFonts w:ascii="Times New Roman" w:hAnsi="Times New Roman" w:cs="Times New Roman"/>
          <w:b/>
          <w:i/>
          <w:sz w:val="24"/>
          <w:szCs w:val="24"/>
          <w:lang w:val="uk-UA"/>
        </w:rPr>
        <w:t xml:space="preserve">                                                             </w:t>
      </w:r>
      <w:r w:rsidRPr="00F070B8">
        <w:rPr>
          <w:rFonts w:ascii="Times New Roman" w:hAnsi="Times New Roman" w:cs="Times New Roman"/>
          <w:b/>
          <w:i/>
          <w:sz w:val="24"/>
          <w:szCs w:val="24"/>
          <w:lang w:val="uk-UA"/>
        </w:rPr>
        <w:t xml:space="preserve">  </w:t>
      </w:r>
      <w:r w:rsidR="00F070B8" w:rsidRPr="00A66A49">
        <w:rPr>
          <w:rFonts w:ascii="Times New Roman" w:hAnsi="Times New Roman" w:cs="Times New Roman"/>
          <w:lang w:val="uk-UA"/>
        </w:rPr>
        <w:t>Таб.</w:t>
      </w:r>
      <w:r w:rsidR="0037709D">
        <w:rPr>
          <w:rFonts w:ascii="Times New Roman" w:hAnsi="Times New Roman" w:cs="Times New Roman"/>
          <w:lang w:val="uk-UA"/>
        </w:rPr>
        <w:t>100</w:t>
      </w:r>
      <w:r w:rsidRPr="00A66A49">
        <w:rPr>
          <w:rFonts w:ascii="Times New Roman" w:hAnsi="Times New Roman" w:cs="Times New Roman"/>
          <w:lang w:val="uk-UA"/>
        </w:rPr>
        <w:t xml:space="preserve"> Перелік технічних завдань на </w:t>
      </w:r>
      <w:r w:rsidR="00A66A49">
        <w:rPr>
          <w:rFonts w:ascii="Times New Roman" w:hAnsi="Times New Roman" w:cs="Times New Roman"/>
          <w:lang w:val="uk-UA"/>
        </w:rPr>
        <w:t>проекти</w:t>
      </w:r>
    </w:p>
    <w:p w:rsidR="002B72D1" w:rsidRPr="00A66A49" w:rsidRDefault="00A66A49" w:rsidP="000C20E3">
      <w:pPr>
        <w:spacing w:after="0" w:line="240" w:lineRule="auto"/>
        <w:jc w:val="both"/>
        <w:rPr>
          <w:rFonts w:ascii="Times New Roman" w:hAnsi="Times New Roman" w:cs="Times New Roman"/>
          <w:lang w:val="uk-UA"/>
        </w:rPr>
      </w:pPr>
      <w:r>
        <w:rPr>
          <w:rFonts w:ascii="Times New Roman" w:hAnsi="Times New Roman" w:cs="Times New Roman"/>
          <w:lang w:val="uk-UA"/>
        </w:rPr>
        <w:t xml:space="preserve">                                                                                                     </w:t>
      </w:r>
      <w:r w:rsidR="002B72D1" w:rsidRPr="00A66A49">
        <w:rPr>
          <w:rFonts w:ascii="Times New Roman" w:hAnsi="Times New Roman" w:cs="Times New Roman"/>
          <w:lang w:val="uk-UA"/>
        </w:rPr>
        <w:t xml:space="preserve"> регіонального </w:t>
      </w:r>
      <w:proofErr w:type="spellStart"/>
      <w:r w:rsidR="002B72D1" w:rsidRPr="00A66A49">
        <w:rPr>
          <w:rFonts w:ascii="Times New Roman" w:hAnsi="Times New Roman" w:cs="Times New Roman"/>
          <w:lang w:val="uk-UA"/>
        </w:rPr>
        <w:t>розвиткуПрограми</w:t>
      </w:r>
      <w:proofErr w:type="spellEnd"/>
      <w:r w:rsidR="002B72D1" w:rsidRPr="00A66A49">
        <w:rPr>
          <w:rFonts w:ascii="Times New Roman" w:hAnsi="Times New Roman" w:cs="Times New Roman"/>
          <w:lang w:val="uk-UA"/>
        </w:rPr>
        <w:t xml:space="preserve"> 4</w:t>
      </w:r>
    </w:p>
    <w:tbl>
      <w:tblPr>
        <w:tblStyle w:val="a7"/>
        <w:tblW w:w="0" w:type="auto"/>
        <w:tblLook w:val="04A0" w:firstRow="1" w:lastRow="0" w:firstColumn="1" w:lastColumn="0" w:noHBand="0" w:noVBand="1"/>
      </w:tblPr>
      <w:tblGrid>
        <w:gridCol w:w="6939"/>
        <w:gridCol w:w="2688"/>
      </w:tblGrid>
      <w:tr w:rsidR="0037709D" w:rsidTr="0037709D">
        <w:tc>
          <w:tcPr>
            <w:tcW w:w="6941" w:type="dxa"/>
            <w:shd w:val="clear" w:color="auto" w:fill="F2DBDB" w:themeFill="accent2" w:themeFillTint="33"/>
          </w:tcPr>
          <w:p w:rsidR="0037709D" w:rsidRPr="00D97A89" w:rsidRDefault="0037709D" w:rsidP="000C20E3">
            <w:pPr>
              <w:jc w:val="center"/>
              <w:rPr>
                <w:rFonts w:ascii="Times New Roman" w:hAnsi="Times New Roman" w:cs="Times New Roman"/>
                <w:b/>
                <w:sz w:val="28"/>
                <w:szCs w:val="28"/>
              </w:rPr>
            </w:pPr>
            <w:r w:rsidRPr="00D97A89">
              <w:rPr>
                <w:rFonts w:ascii="Times New Roman" w:hAnsi="Times New Roman" w:cs="Times New Roman"/>
                <w:b/>
                <w:sz w:val="28"/>
                <w:szCs w:val="28"/>
                <w:lang w:val="uk-UA"/>
              </w:rPr>
              <w:t>№ Технічного завдання (ТЗ)</w:t>
            </w:r>
          </w:p>
        </w:tc>
        <w:tc>
          <w:tcPr>
            <w:tcW w:w="2688" w:type="dxa"/>
            <w:shd w:val="clear" w:color="auto" w:fill="F2DBDB" w:themeFill="accent2" w:themeFillTint="33"/>
          </w:tcPr>
          <w:p w:rsidR="0037709D" w:rsidRPr="00D97A89" w:rsidRDefault="0037709D" w:rsidP="000C20E3">
            <w:pPr>
              <w:jc w:val="center"/>
              <w:rPr>
                <w:rFonts w:ascii="Times New Roman" w:hAnsi="Times New Roman" w:cs="Times New Roman"/>
                <w:b/>
                <w:sz w:val="28"/>
                <w:szCs w:val="28"/>
              </w:rPr>
            </w:pPr>
            <w:r w:rsidRPr="00D97A89">
              <w:rPr>
                <w:rFonts w:ascii="Times New Roman" w:hAnsi="Times New Roman" w:cs="Times New Roman"/>
                <w:b/>
                <w:sz w:val="28"/>
                <w:szCs w:val="28"/>
                <w:lang w:val="uk-UA"/>
              </w:rPr>
              <w:t>Територіальне спрямування ТЗ</w:t>
            </w:r>
          </w:p>
        </w:tc>
      </w:tr>
      <w:tr w:rsidR="0037709D" w:rsidTr="0088433C">
        <w:tc>
          <w:tcPr>
            <w:tcW w:w="9629" w:type="dxa"/>
            <w:gridSpan w:val="2"/>
          </w:tcPr>
          <w:p w:rsidR="0037709D" w:rsidRPr="00D97A89" w:rsidRDefault="0037709D" w:rsidP="000C20E3">
            <w:pPr>
              <w:jc w:val="center"/>
              <w:rPr>
                <w:rFonts w:ascii="Times New Roman" w:hAnsi="Times New Roman" w:cs="Times New Roman"/>
                <w:b/>
                <w:bCs/>
                <w:sz w:val="28"/>
                <w:szCs w:val="28"/>
              </w:rPr>
            </w:pPr>
            <w:r w:rsidRPr="00D97A89">
              <w:rPr>
                <w:rFonts w:ascii="Times New Roman" w:hAnsi="Times New Roman" w:cs="Times New Roman"/>
                <w:b/>
                <w:bCs/>
                <w:sz w:val="28"/>
                <w:szCs w:val="28"/>
              </w:rPr>
              <w:t xml:space="preserve">4.1. </w:t>
            </w:r>
            <w:proofErr w:type="spellStart"/>
            <w:r w:rsidRPr="00D97A89">
              <w:rPr>
                <w:rFonts w:ascii="Times New Roman" w:hAnsi="Times New Roman" w:cs="Times New Roman"/>
                <w:b/>
                <w:bCs/>
                <w:sz w:val="28"/>
                <w:szCs w:val="28"/>
              </w:rPr>
              <w:t>Адаптована</w:t>
            </w:r>
            <w:proofErr w:type="spellEnd"/>
            <w:r w:rsidRPr="00D97A89">
              <w:rPr>
                <w:rFonts w:ascii="Times New Roman" w:hAnsi="Times New Roman" w:cs="Times New Roman"/>
                <w:b/>
                <w:bCs/>
                <w:sz w:val="28"/>
                <w:szCs w:val="28"/>
              </w:rPr>
              <w:t xml:space="preserve"> мережа </w:t>
            </w:r>
            <w:proofErr w:type="spellStart"/>
            <w:r w:rsidRPr="00D97A89">
              <w:rPr>
                <w:rFonts w:ascii="Times New Roman" w:hAnsi="Times New Roman" w:cs="Times New Roman"/>
                <w:b/>
                <w:bCs/>
                <w:sz w:val="28"/>
                <w:szCs w:val="28"/>
              </w:rPr>
              <w:t>медичних</w:t>
            </w:r>
            <w:proofErr w:type="spellEnd"/>
            <w:r w:rsidRPr="00D97A89">
              <w:rPr>
                <w:rFonts w:ascii="Times New Roman" w:hAnsi="Times New Roman" w:cs="Times New Roman"/>
                <w:b/>
                <w:bCs/>
                <w:sz w:val="28"/>
                <w:szCs w:val="28"/>
              </w:rPr>
              <w:t xml:space="preserve"> </w:t>
            </w:r>
            <w:proofErr w:type="spellStart"/>
            <w:r w:rsidRPr="00D97A89">
              <w:rPr>
                <w:rFonts w:ascii="Times New Roman" w:hAnsi="Times New Roman" w:cs="Times New Roman"/>
                <w:b/>
                <w:bCs/>
                <w:sz w:val="28"/>
                <w:szCs w:val="28"/>
              </w:rPr>
              <w:t>закладів</w:t>
            </w:r>
            <w:proofErr w:type="spellEnd"/>
            <w:r w:rsidRPr="00D97A89">
              <w:rPr>
                <w:rFonts w:ascii="Times New Roman" w:hAnsi="Times New Roman" w:cs="Times New Roman"/>
                <w:b/>
                <w:bCs/>
                <w:sz w:val="28"/>
                <w:szCs w:val="28"/>
              </w:rPr>
              <w:t xml:space="preserve">, </w:t>
            </w:r>
            <w:proofErr w:type="spellStart"/>
            <w:r w:rsidRPr="00D97A89">
              <w:rPr>
                <w:rFonts w:ascii="Times New Roman" w:hAnsi="Times New Roman" w:cs="Times New Roman"/>
                <w:b/>
                <w:bCs/>
                <w:sz w:val="28"/>
                <w:szCs w:val="28"/>
              </w:rPr>
              <w:t>що</w:t>
            </w:r>
            <w:proofErr w:type="spellEnd"/>
            <w:r w:rsidRPr="00D97A89">
              <w:rPr>
                <w:rFonts w:ascii="Times New Roman" w:hAnsi="Times New Roman" w:cs="Times New Roman"/>
                <w:b/>
                <w:bCs/>
                <w:sz w:val="28"/>
                <w:szCs w:val="28"/>
              </w:rPr>
              <w:t xml:space="preserve"> </w:t>
            </w:r>
            <w:proofErr w:type="spellStart"/>
            <w:r w:rsidRPr="00D97A89">
              <w:rPr>
                <w:rFonts w:ascii="Times New Roman" w:hAnsi="Times New Roman" w:cs="Times New Roman"/>
                <w:b/>
                <w:bCs/>
                <w:sz w:val="28"/>
                <w:szCs w:val="28"/>
              </w:rPr>
              <w:t>спроможна</w:t>
            </w:r>
            <w:proofErr w:type="spellEnd"/>
            <w:r w:rsidRPr="00D97A89">
              <w:rPr>
                <w:rFonts w:ascii="Times New Roman" w:hAnsi="Times New Roman" w:cs="Times New Roman"/>
                <w:b/>
                <w:bCs/>
                <w:sz w:val="28"/>
                <w:szCs w:val="28"/>
              </w:rPr>
              <w:t xml:space="preserve"> </w:t>
            </w:r>
            <w:proofErr w:type="spellStart"/>
            <w:r w:rsidRPr="00D97A89">
              <w:rPr>
                <w:rFonts w:ascii="Times New Roman" w:hAnsi="Times New Roman" w:cs="Times New Roman"/>
                <w:b/>
                <w:bCs/>
                <w:sz w:val="28"/>
                <w:szCs w:val="28"/>
              </w:rPr>
              <w:t>надати</w:t>
            </w:r>
            <w:proofErr w:type="spellEnd"/>
            <w:r w:rsidRPr="00D97A89">
              <w:rPr>
                <w:rFonts w:ascii="Times New Roman" w:hAnsi="Times New Roman" w:cs="Times New Roman"/>
                <w:b/>
                <w:bCs/>
                <w:sz w:val="28"/>
                <w:szCs w:val="28"/>
              </w:rPr>
              <w:t xml:space="preserve"> </w:t>
            </w:r>
            <w:proofErr w:type="spellStart"/>
            <w:r w:rsidRPr="00D97A89">
              <w:rPr>
                <w:rFonts w:ascii="Times New Roman" w:hAnsi="Times New Roman" w:cs="Times New Roman"/>
                <w:b/>
                <w:bCs/>
                <w:sz w:val="28"/>
                <w:szCs w:val="28"/>
              </w:rPr>
              <w:t>кваліфіковану</w:t>
            </w:r>
            <w:proofErr w:type="spellEnd"/>
            <w:r w:rsidRPr="00D97A89">
              <w:rPr>
                <w:rFonts w:ascii="Times New Roman" w:hAnsi="Times New Roman" w:cs="Times New Roman"/>
                <w:b/>
                <w:bCs/>
                <w:sz w:val="28"/>
                <w:szCs w:val="28"/>
              </w:rPr>
              <w:t xml:space="preserve"> </w:t>
            </w:r>
            <w:proofErr w:type="spellStart"/>
            <w:r w:rsidRPr="00D97A89">
              <w:rPr>
                <w:rFonts w:ascii="Times New Roman" w:hAnsi="Times New Roman" w:cs="Times New Roman"/>
                <w:b/>
                <w:bCs/>
                <w:sz w:val="28"/>
                <w:szCs w:val="28"/>
              </w:rPr>
              <w:t>медичну</w:t>
            </w:r>
            <w:proofErr w:type="spellEnd"/>
            <w:r w:rsidRPr="00D97A89">
              <w:rPr>
                <w:rFonts w:ascii="Times New Roman" w:hAnsi="Times New Roman" w:cs="Times New Roman"/>
                <w:b/>
                <w:bCs/>
                <w:sz w:val="28"/>
                <w:szCs w:val="28"/>
              </w:rPr>
              <w:t xml:space="preserve"> </w:t>
            </w:r>
            <w:proofErr w:type="spellStart"/>
            <w:r w:rsidRPr="00D97A89">
              <w:rPr>
                <w:rFonts w:ascii="Times New Roman" w:hAnsi="Times New Roman" w:cs="Times New Roman"/>
                <w:b/>
                <w:bCs/>
                <w:sz w:val="28"/>
                <w:szCs w:val="28"/>
              </w:rPr>
              <w:t>допомогу</w:t>
            </w:r>
            <w:proofErr w:type="spellEnd"/>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 xml:space="preserve">90. Капітальний ремонт приміщення фельдшерського пункту в с. </w:t>
            </w:r>
            <w:proofErr w:type="spellStart"/>
            <w:r w:rsidRPr="00D97A89">
              <w:rPr>
                <w:rFonts w:ascii="Times New Roman" w:hAnsi="Times New Roman" w:cs="Times New Roman"/>
                <w:sz w:val="24"/>
                <w:szCs w:val="24"/>
                <w:lang w:val="uk-UA"/>
              </w:rPr>
              <w:t>Степашки</w:t>
            </w:r>
            <w:proofErr w:type="spellEnd"/>
            <w:r w:rsidRPr="00D97A89">
              <w:rPr>
                <w:rFonts w:ascii="Times New Roman" w:hAnsi="Times New Roman" w:cs="Times New Roman"/>
                <w:sz w:val="24"/>
                <w:szCs w:val="24"/>
                <w:lang w:val="uk-UA"/>
              </w:rPr>
              <w:t xml:space="preserve"> Гайсинської ОТГ</w:t>
            </w:r>
          </w:p>
        </w:tc>
        <w:tc>
          <w:tcPr>
            <w:tcW w:w="2688" w:type="dxa"/>
          </w:tcPr>
          <w:p w:rsidR="0037709D" w:rsidRPr="00D97A89" w:rsidRDefault="0037709D" w:rsidP="000C20E3">
            <w:pPr>
              <w:rPr>
                <w:rFonts w:ascii="Times New Roman" w:hAnsi="Times New Roman" w:cs="Times New Roman"/>
                <w:sz w:val="24"/>
                <w:szCs w:val="24"/>
                <w:lang w:val="uk-UA"/>
              </w:rPr>
            </w:pPr>
            <w:proofErr w:type="spellStart"/>
            <w:r w:rsidRPr="00D97A89">
              <w:rPr>
                <w:rFonts w:ascii="Times New Roman" w:hAnsi="Times New Roman" w:cs="Times New Roman"/>
                <w:sz w:val="24"/>
                <w:szCs w:val="24"/>
                <w:lang w:val="uk-UA"/>
              </w:rPr>
              <w:t>Степаський</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старостинський</w:t>
            </w:r>
            <w:proofErr w:type="spellEnd"/>
            <w:r w:rsidRPr="00D97A89">
              <w:rPr>
                <w:rFonts w:ascii="Times New Roman" w:hAnsi="Times New Roman" w:cs="Times New Roman"/>
                <w:sz w:val="24"/>
                <w:szCs w:val="24"/>
                <w:lang w:val="uk-UA"/>
              </w:rPr>
              <w:t xml:space="preserve"> округ</w:t>
            </w:r>
          </w:p>
        </w:tc>
      </w:tr>
      <w:tr w:rsidR="0037709D" w:rsidTr="0088433C">
        <w:tc>
          <w:tcPr>
            <w:tcW w:w="6941" w:type="dxa"/>
          </w:tcPr>
          <w:p w:rsidR="0037709D" w:rsidRPr="00D97A89" w:rsidRDefault="0037709D" w:rsidP="000C20E3">
            <w:pPr>
              <w:rPr>
                <w:rFonts w:ascii="Times New Roman" w:hAnsi="Times New Roman" w:cs="Times New Roman"/>
                <w:sz w:val="24"/>
                <w:szCs w:val="24"/>
                <w:lang w:val="uk-UA"/>
              </w:rPr>
            </w:pPr>
            <w:r w:rsidRPr="00D97A89">
              <w:rPr>
                <w:rFonts w:ascii="Times New Roman" w:hAnsi="Times New Roman" w:cs="Times New Roman"/>
                <w:sz w:val="24"/>
                <w:szCs w:val="24"/>
                <w:lang w:val="uk-UA"/>
              </w:rPr>
              <w:t>91. Капітальний ремонт та реконструкція даху будівлі адміністративного корпусу КНП Гайсинська ЦРЛ ГМР</w:t>
            </w:r>
          </w:p>
          <w:p w:rsidR="0037709D" w:rsidRPr="00D97A89" w:rsidRDefault="0037709D" w:rsidP="000C20E3">
            <w:pPr>
              <w:rPr>
                <w:rFonts w:ascii="Times New Roman" w:hAnsi="Times New Roman" w:cs="Times New Roman"/>
                <w:sz w:val="24"/>
                <w:szCs w:val="24"/>
              </w:rPr>
            </w:pPr>
          </w:p>
        </w:tc>
        <w:tc>
          <w:tcPr>
            <w:tcW w:w="2688" w:type="dxa"/>
          </w:tcPr>
          <w:p w:rsidR="0037709D" w:rsidRPr="00D97A89" w:rsidRDefault="0037709D" w:rsidP="000C20E3">
            <w:pPr>
              <w:rPr>
                <w:rFonts w:ascii="Times New Roman" w:hAnsi="Times New Roman" w:cs="Times New Roman"/>
                <w:sz w:val="24"/>
                <w:szCs w:val="24"/>
                <w:lang w:val="uk-UA"/>
              </w:rPr>
            </w:pPr>
            <w:r w:rsidRPr="00D97A89">
              <w:rPr>
                <w:rFonts w:ascii="Times New Roman" w:hAnsi="Times New Roman" w:cs="Times New Roman"/>
                <w:sz w:val="24"/>
                <w:szCs w:val="24"/>
                <w:lang w:val="uk-UA"/>
              </w:rPr>
              <w:t>Гайсинська ОТГ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92. Капітальний ремонт -заміна вікон поліклінічного відділення, пральні та  адміністративного корпусу КНП Гайсинська ЦРЛ ГМР</w:t>
            </w:r>
          </w:p>
        </w:tc>
        <w:tc>
          <w:tcPr>
            <w:tcW w:w="2688"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Гайсинська ОТГ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 xml:space="preserve">93. Капітальний ремонт та реконструкція даху будівлі  </w:t>
            </w:r>
            <w:proofErr w:type="spellStart"/>
            <w:r w:rsidRPr="00D97A89">
              <w:rPr>
                <w:rFonts w:ascii="Times New Roman" w:hAnsi="Times New Roman" w:cs="Times New Roman"/>
                <w:sz w:val="24"/>
                <w:szCs w:val="24"/>
                <w:lang w:val="uk-UA"/>
              </w:rPr>
              <w:t>полікнічного</w:t>
            </w:r>
            <w:proofErr w:type="spellEnd"/>
            <w:r w:rsidRPr="00D97A89">
              <w:rPr>
                <w:rFonts w:ascii="Times New Roman" w:hAnsi="Times New Roman" w:cs="Times New Roman"/>
                <w:sz w:val="24"/>
                <w:szCs w:val="24"/>
                <w:lang w:val="uk-UA"/>
              </w:rPr>
              <w:t xml:space="preserve"> відділення КНП Гайсинська ЦРЛ ГМР</w:t>
            </w:r>
          </w:p>
        </w:tc>
        <w:tc>
          <w:tcPr>
            <w:tcW w:w="2688"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Гайсинська ОТГ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94. Капітальний ремонт та реконструкція терапевтичного та педіатричного відділень  КНП Гайсинська ЦРЛ ГМР</w:t>
            </w:r>
          </w:p>
        </w:tc>
        <w:tc>
          <w:tcPr>
            <w:tcW w:w="2688"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Гайсинська ОТГ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95. Капітальний ремонт та реконструкція приміщення для облаштування в КНП Гайсинська ЦРЛ ГМР відділення інтервенційної кардіології та неврології</w:t>
            </w:r>
          </w:p>
        </w:tc>
        <w:tc>
          <w:tcPr>
            <w:tcW w:w="2688"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Гайсинська ОТГ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96. Відкриття в КНП Гайсинська ЦРЛ ГМР реабілітаційного відділення на 20 стаціонарних ліжок</w:t>
            </w:r>
          </w:p>
        </w:tc>
        <w:tc>
          <w:tcPr>
            <w:tcW w:w="2688"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Гайсинська ОТГ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97. Придбання сучасного санітарного автомобілю для КНП Гайсинська ЦРЛ ГМР</w:t>
            </w:r>
          </w:p>
        </w:tc>
        <w:tc>
          <w:tcPr>
            <w:tcW w:w="2688"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Гайсинська ОТГ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98. Капітальний ремонт і реконструкція харчоблоку КНП Гайсинська ЦРЛ ГМР</w:t>
            </w:r>
          </w:p>
        </w:tc>
        <w:tc>
          <w:tcPr>
            <w:tcW w:w="2688"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Гайсинська ОТГ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99. Капітальний ремонт і реконструкція приміщення для облаштування в  КНП Гайсинська ЦРЛ ГМР відділення з надання стаціонарної паліативної допомоги</w:t>
            </w:r>
          </w:p>
        </w:tc>
        <w:tc>
          <w:tcPr>
            <w:tcW w:w="2688"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Гайсинська ОТГ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100. Капітальний ремонт та реконструкція покрівлі будівлі акушерсько-гінекологічного відділення КНП Гайсинська ЦРЛ ГМР</w:t>
            </w:r>
          </w:p>
        </w:tc>
        <w:tc>
          <w:tcPr>
            <w:tcW w:w="2688"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Гайсинська ОТГ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101. Капітальний ремонт і реконструкція інфекційного відділення КНП Гайсинська ЦРЛ ГМР</w:t>
            </w:r>
          </w:p>
        </w:tc>
        <w:tc>
          <w:tcPr>
            <w:tcW w:w="2688"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Гайсинська ОТГ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102. Енергозбереження</w:t>
            </w:r>
          </w:p>
        </w:tc>
        <w:tc>
          <w:tcPr>
            <w:tcW w:w="2688"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Гайсинська ОТГ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103. Капітальний ремонт приміщення фельдшерського пункту в с. Харпачка Гайсинської ОТГ</w:t>
            </w:r>
          </w:p>
        </w:tc>
        <w:tc>
          <w:tcPr>
            <w:tcW w:w="2688" w:type="dxa"/>
          </w:tcPr>
          <w:p w:rsidR="0037709D" w:rsidRPr="00D97A89" w:rsidRDefault="0037709D" w:rsidP="000C20E3">
            <w:pPr>
              <w:rPr>
                <w:rFonts w:ascii="Times New Roman" w:hAnsi="Times New Roman" w:cs="Times New Roman"/>
                <w:sz w:val="24"/>
                <w:szCs w:val="24"/>
                <w:lang w:val="uk-UA"/>
              </w:rPr>
            </w:pPr>
            <w:proofErr w:type="spellStart"/>
            <w:r w:rsidRPr="00D97A89">
              <w:rPr>
                <w:rFonts w:ascii="Times New Roman" w:hAnsi="Times New Roman" w:cs="Times New Roman"/>
                <w:sz w:val="24"/>
                <w:szCs w:val="24"/>
                <w:lang w:val="uk-UA"/>
              </w:rPr>
              <w:t>Харпацький</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старостинський</w:t>
            </w:r>
            <w:proofErr w:type="spellEnd"/>
            <w:r w:rsidRPr="00D97A89">
              <w:rPr>
                <w:rFonts w:ascii="Times New Roman" w:hAnsi="Times New Roman" w:cs="Times New Roman"/>
                <w:sz w:val="24"/>
                <w:szCs w:val="24"/>
                <w:lang w:val="uk-UA"/>
              </w:rPr>
              <w:t xml:space="preserve"> округ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 xml:space="preserve">104. Капітальний ремонт приміщення фельдшерського пункту в </w:t>
            </w:r>
            <w:proofErr w:type="spellStart"/>
            <w:r w:rsidRPr="00D97A89">
              <w:rPr>
                <w:rFonts w:ascii="Times New Roman" w:hAnsi="Times New Roman" w:cs="Times New Roman"/>
                <w:sz w:val="24"/>
                <w:szCs w:val="24"/>
                <w:lang w:val="uk-UA"/>
              </w:rPr>
              <w:t>с.Бубнівка</w:t>
            </w:r>
            <w:proofErr w:type="spellEnd"/>
            <w:r w:rsidRPr="00D97A89">
              <w:rPr>
                <w:rFonts w:ascii="Times New Roman" w:hAnsi="Times New Roman" w:cs="Times New Roman"/>
                <w:sz w:val="24"/>
                <w:szCs w:val="24"/>
                <w:lang w:val="uk-UA"/>
              </w:rPr>
              <w:t xml:space="preserve"> Гайсинської ОТГ</w:t>
            </w:r>
          </w:p>
        </w:tc>
        <w:tc>
          <w:tcPr>
            <w:tcW w:w="2688" w:type="dxa"/>
          </w:tcPr>
          <w:p w:rsidR="0037709D" w:rsidRPr="00D97A89" w:rsidRDefault="0037709D" w:rsidP="000C20E3">
            <w:pPr>
              <w:rPr>
                <w:rFonts w:ascii="Times New Roman" w:hAnsi="Times New Roman" w:cs="Times New Roman"/>
                <w:sz w:val="24"/>
                <w:szCs w:val="24"/>
                <w:lang w:val="uk-UA"/>
              </w:rPr>
            </w:pPr>
            <w:proofErr w:type="spellStart"/>
            <w:r w:rsidRPr="00D97A89">
              <w:rPr>
                <w:rFonts w:ascii="Times New Roman" w:hAnsi="Times New Roman" w:cs="Times New Roman"/>
                <w:sz w:val="24"/>
                <w:szCs w:val="24"/>
                <w:lang w:val="uk-UA"/>
              </w:rPr>
              <w:t>Бубнівський</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старостинський</w:t>
            </w:r>
            <w:proofErr w:type="spellEnd"/>
            <w:r w:rsidRPr="00D97A89">
              <w:rPr>
                <w:rFonts w:ascii="Times New Roman" w:hAnsi="Times New Roman" w:cs="Times New Roman"/>
                <w:sz w:val="24"/>
                <w:szCs w:val="24"/>
                <w:lang w:val="uk-UA"/>
              </w:rPr>
              <w:t xml:space="preserve"> округ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105. Будівництво, реконструкція, капітальний та поточний  ремонт амбулаторій, ФАП</w:t>
            </w:r>
          </w:p>
        </w:tc>
        <w:tc>
          <w:tcPr>
            <w:tcW w:w="2688" w:type="dxa"/>
          </w:tcPr>
          <w:p w:rsidR="0037709D" w:rsidRPr="00D97A89" w:rsidRDefault="0037709D" w:rsidP="000C20E3">
            <w:pPr>
              <w:rPr>
                <w:rFonts w:ascii="Times New Roman" w:hAnsi="Times New Roman" w:cs="Times New Roman"/>
                <w:sz w:val="24"/>
                <w:szCs w:val="24"/>
                <w:lang w:val="uk-UA"/>
              </w:rPr>
            </w:pPr>
            <w:proofErr w:type="spellStart"/>
            <w:r w:rsidRPr="00D97A89">
              <w:rPr>
                <w:rFonts w:ascii="Times New Roman" w:hAnsi="Times New Roman" w:cs="Times New Roman"/>
                <w:sz w:val="24"/>
                <w:szCs w:val="24"/>
                <w:lang w:val="uk-UA"/>
              </w:rPr>
              <w:t>Кунянський</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старостинський</w:t>
            </w:r>
            <w:proofErr w:type="spellEnd"/>
            <w:r w:rsidRPr="00D97A89">
              <w:rPr>
                <w:rFonts w:ascii="Times New Roman" w:hAnsi="Times New Roman" w:cs="Times New Roman"/>
                <w:sz w:val="24"/>
                <w:szCs w:val="24"/>
                <w:lang w:val="uk-UA"/>
              </w:rPr>
              <w:t xml:space="preserve"> округ</w:t>
            </w:r>
          </w:p>
        </w:tc>
      </w:tr>
      <w:tr w:rsidR="0037709D" w:rsidTr="0088433C">
        <w:tc>
          <w:tcPr>
            <w:tcW w:w="9629" w:type="dxa"/>
            <w:gridSpan w:val="2"/>
          </w:tcPr>
          <w:p w:rsidR="0037709D" w:rsidRPr="00D97A89" w:rsidRDefault="0037709D" w:rsidP="000C20E3">
            <w:pPr>
              <w:jc w:val="center"/>
              <w:rPr>
                <w:rFonts w:ascii="Times New Roman" w:hAnsi="Times New Roman" w:cs="Times New Roman"/>
                <w:b/>
                <w:bCs/>
                <w:sz w:val="28"/>
                <w:szCs w:val="28"/>
              </w:rPr>
            </w:pPr>
            <w:r w:rsidRPr="00D97A89">
              <w:rPr>
                <w:rFonts w:ascii="Times New Roman" w:hAnsi="Times New Roman" w:cs="Times New Roman"/>
                <w:b/>
                <w:bCs/>
                <w:sz w:val="28"/>
                <w:szCs w:val="28"/>
              </w:rPr>
              <w:t xml:space="preserve">4.2. </w:t>
            </w:r>
            <w:proofErr w:type="spellStart"/>
            <w:r w:rsidRPr="00D97A89">
              <w:rPr>
                <w:rFonts w:ascii="Times New Roman" w:hAnsi="Times New Roman" w:cs="Times New Roman"/>
                <w:b/>
                <w:bCs/>
                <w:sz w:val="28"/>
                <w:szCs w:val="28"/>
              </w:rPr>
              <w:t>Доступні</w:t>
            </w:r>
            <w:proofErr w:type="spellEnd"/>
            <w:r w:rsidRPr="00D97A89">
              <w:rPr>
                <w:rFonts w:ascii="Times New Roman" w:hAnsi="Times New Roman" w:cs="Times New Roman"/>
                <w:b/>
                <w:bCs/>
                <w:sz w:val="28"/>
                <w:szCs w:val="28"/>
              </w:rPr>
              <w:t xml:space="preserve"> </w:t>
            </w:r>
            <w:proofErr w:type="spellStart"/>
            <w:r w:rsidRPr="00D97A89">
              <w:rPr>
                <w:rFonts w:ascii="Times New Roman" w:hAnsi="Times New Roman" w:cs="Times New Roman"/>
                <w:b/>
                <w:bCs/>
                <w:sz w:val="28"/>
                <w:szCs w:val="28"/>
              </w:rPr>
              <w:t>адміністративні</w:t>
            </w:r>
            <w:proofErr w:type="spellEnd"/>
            <w:r w:rsidRPr="00D97A89">
              <w:rPr>
                <w:rFonts w:ascii="Times New Roman" w:hAnsi="Times New Roman" w:cs="Times New Roman"/>
                <w:b/>
                <w:bCs/>
                <w:sz w:val="28"/>
                <w:szCs w:val="28"/>
              </w:rPr>
              <w:t xml:space="preserve"> </w:t>
            </w:r>
            <w:proofErr w:type="spellStart"/>
            <w:r w:rsidRPr="00D97A89">
              <w:rPr>
                <w:rFonts w:ascii="Times New Roman" w:hAnsi="Times New Roman" w:cs="Times New Roman"/>
                <w:b/>
                <w:bCs/>
                <w:sz w:val="28"/>
                <w:szCs w:val="28"/>
              </w:rPr>
              <w:t>послуги</w:t>
            </w:r>
            <w:proofErr w:type="spellEnd"/>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106. Мобільний ЦНАП поблизу дому</w:t>
            </w:r>
          </w:p>
        </w:tc>
        <w:tc>
          <w:tcPr>
            <w:tcW w:w="2688"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Гайсинська ОТГ</w:t>
            </w:r>
          </w:p>
        </w:tc>
      </w:tr>
      <w:tr w:rsidR="0037709D" w:rsidTr="0088433C">
        <w:tc>
          <w:tcPr>
            <w:tcW w:w="9629" w:type="dxa"/>
            <w:gridSpan w:val="2"/>
          </w:tcPr>
          <w:p w:rsidR="0037709D" w:rsidRPr="00D97A89" w:rsidRDefault="0037709D" w:rsidP="000C20E3">
            <w:pPr>
              <w:jc w:val="center"/>
              <w:rPr>
                <w:rFonts w:ascii="Times New Roman" w:hAnsi="Times New Roman" w:cs="Times New Roman"/>
                <w:b/>
                <w:bCs/>
                <w:sz w:val="28"/>
                <w:szCs w:val="28"/>
              </w:rPr>
            </w:pPr>
            <w:r w:rsidRPr="00D97A89">
              <w:rPr>
                <w:rFonts w:ascii="Times New Roman" w:hAnsi="Times New Roman" w:cs="Times New Roman"/>
                <w:b/>
                <w:bCs/>
                <w:sz w:val="28"/>
                <w:szCs w:val="28"/>
              </w:rPr>
              <w:t xml:space="preserve">4.3. Спортивна та </w:t>
            </w:r>
            <w:proofErr w:type="spellStart"/>
            <w:r w:rsidRPr="00D97A89">
              <w:rPr>
                <w:rFonts w:ascii="Times New Roman" w:hAnsi="Times New Roman" w:cs="Times New Roman"/>
                <w:b/>
                <w:bCs/>
                <w:sz w:val="28"/>
                <w:szCs w:val="28"/>
              </w:rPr>
              <w:t>освічена</w:t>
            </w:r>
            <w:proofErr w:type="spellEnd"/>
            <w:r w:rsidRPr="00D97A89">
              <w:rPr>
                <w:rFonts w:ascii="Times New Roman" w:hAnsi="Times New Roman" w:cs="Times New Roman"/>
                <w:b/>
                <w:bCs/>
                <w:sz w:val="28"/>
                <w:szCs w:val="28"/>
              </w:rPr>
              <w:t xml:space="preserve"> громада</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107. «Спортивна родина» з дитячим спортивно-розважальним та спортивним майданчиком для дорослих в с. Гунча по вул. Молодіжна, 9</w:t>
            </w:r>
          </w:p>
        </w:tc>
        <w:tc>
          <w:tcPr>
            <w:tcW w:w="2688" w:type="dxa"/>
          </w:tcPr>
          <w:p w:rsidR="0037709D" w:rsidRPr="00D97A89" w:rsidRDefault="0037709D" w:rsidP="000C20E3">
            <w:pPr>
              <w:rPr>
                <w:rFonts w:ascii="Times New Roman" w:hAnsi="Times New Roman" w:cs="Times New Roman"/>
                <w:sz w:val="24"/>
                <w:szCs w:val="24"/>
                <w:lang w:val="uk-UA"/>
              </w:rPr>
            </w:pPr>
            <w:proofErr w:type="spellStart"/>
            <w:r w:rsidRPr="00D97A89">
              <w:rPr>
                <w:rFonts w:ascii="Times New Roman" w:hAnsi="Times New Roman" w:cs="Times New Roman"/>
                <w:sz w:val="24"/>
                <w:szCs w:val="24"/>
                <w:lang w:val="uk-UA"/>
              </w:rPr>
              <w:t>Гунчанський</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старостинський</w:t>
            </w:r>
            <w:proofErr w:type="spellEnd"/>
            <w:r w:rsidRPr="00D97A89">
              <w:rPr>
                <w:rFonts w:ascii="Times New Roman" w:hAnsi="Times New Roman" w:cs="Times New Roman"/>
                <w:sz w:val="24"/>
                <w:szCs w:val="24"/>
                <w:lang w:val="uk-UA"/>
              </w:rPr>
              <w:t xml:space="preserve"> округ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 xml:space="preserve">108. Облаштування «Альтанки читача» на зеленій зоні бібліотеки-філії с. Бондурі Гайсинської ЦБС  як центру дозвілля </w:t>
            </w:r>
            <w:r w:rsidRPr="00D97A89">
              <w:rPr>
                <w:rFonts w:ascii="Times New Roman" w:hAnsi="Times New Roman" w:cs="Times New Roman"/>
                <w:sz w:val="24"/>
                <w:szCs w:val="24"/>
                <w:lang w:val="uk-UA"/>
              </w:rPr>
              <w:lastRenderedPageBreak/>
              <w:t xml:space="preserve">та відпочинку на території </w:t>
            </w:r>
            <w:proofErr w:type="spellStart"/>
            <w:r w:rsidRPr="00D97A89">
              <w:rPr>
                <w:rFonts w:ascii="Times New Roman" w:hAnsi="Times New Roman" w:cs="Times New Roman"/>
                <w:sz w:val="24"/>
                <w:szCs w:val="24"/>
                <w:lang w:val="uk-UA"/>
              </w:rPr>
              <w:t>Бондурівського</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старостинського</w:t>
            </w:r>
            <w:proofErr w:type="spellEnd"/>
            <w:r w:rsidRPr="00D97A89">
              <w:rPr>
                <w:rFonts w:ascii="Times New Roman" w:hAnsi="Times New Roman" w:cs="Times New Roman"/>
                <w:sz w:val="24"/>
                <w:szCs w:val="24"/>
                <w:lang w:val="uk-UA"/>
              </w:rPr>
              <w:t xml:space="preserve"> округу</w:t>
            </w:r>
          </w:p>
        </w:tc>
        <w:tc>
          <w:tcPr>
            <w:tcW w:w="2688" w:type="dxa"/>
          </w:tcPr>
          <w:p w:rsidR="0037709D" w:rsidRPr="00D97A89" w:rsidRDefault="0037709D" w:rsidP="000C20E3">
            <w:pPr>
              <w:rPr>
                <w:rFonts w:ascii="Times New Roman" w:hAnsi="Times New Roman" w:cs="Times New Roman"/>
                <w:sz w:val="24"/>
                <w:szCs w:val="24"/>
                <w:lang w:val="uk-UA"/>
              </w:rPr>
            </w:pPr>
            <w:proofErr w:type="spellStart"/>
            <w:r w:rsidRPr="00D97A89">
              <w:rPr>
                <w:rFonts w:ascii="Times New Roman" w:hAnsi="Times New Roman" w:cs="Times New Roman"/>
                <w:sz w:val="24"/>
                <w:szCs w:val="24"/>
                <w:lang w:val="uk-UA"/>
              </w:rPr>
              <w:lastRenderedPageBreak/>
              <w:t>Бондурівський</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старостинський</w:t>
            </w:r>
            <w:proofErr w:type="spellEnd"/>
            <w:r w:rsidRPr="00D97A89">
              <w:rPr>
                <w:rFonts w:ascii="Times New Roman" w:hAnsi="Times New Roman" w:cs="Times New Roman"/>
                <w:sz w:val="24"/>
                <w:szCs w:val="24"/>
                <w:lang w:val="uk-UA"/>
              </w:rPr>
              <w:t xml:space="preserve"> округ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 xml:space="preserve">109. Облаштування майданчиків для активного відпочинку на території </w:t>
            </w:r>
            <w:proofErr w:type="spellStart"/>
            <w:r w:rsidRPr="00D97A89">
              <w:rPr>
                <w:rFonts w:ascii="Times New Roman" w:hAnsi="Times New Roman" w:cs="Times New Roman"/>
                <w:sz w:val="24"/>
                <w:szCs w:val="24"/>
                <w:lang w:val="uk-UA"/>
              </w:rPr>
              <w:t>Бондурівського</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старостинського</w:t>
            </w:r>
            <w:proofErr w:type="spellEnd"/>
            <w:r w:rsidRPr="00D97A89">
              <w:rPr>
                <w:rFonts w:ascii="Times New Roman" w:hAnsi="Times New Roman" w:cs="Times New Roman"/>
                <w:sz w:val="24"/>
                <w:szCs w:val="24"/>
                <w:lang w:val="uk-UA"/>
              </w:rPr>
              <w:t xml:space="preserve"> округу</w:t>
            </w:r>
          </w:p>
        </w:tc>
        <w:tc>
          <w:tcPr>
            <w:tcW w:w="2688" w:type="dxa"/>
          </w:tcPr>
          <w:p w:rsidR="0037709D" w:rsidRPr="00D97A89" w:rsidRDefault="0037709D" w:rsidP="000C20E3">
            <w:pPr>
              <w:rPr>
                <w:rFonts w:ascii="Times New Roman" w:hAnsi="Times New Roman" w:cs="Times New Roman"/>
                <w:sz w:val="24"/>
                <w:szCs w:val="24"/>
              </w:rPr>
            </w:pPr>
            <w:proofErr w:type="spellStart"/>
            <w:r w:rsidRPr="00D97A89">
              <w:rPr>
                <w:rFonts w:ascii="Times New Roman" w:hAnsi="Times New Roman" w:cs="Times New Roman"/>
                <w:sz w:val="24"/>
                <w:szCs w:val="24"/>
                <w:lang w:val="uk-UA"/>
              </w:rPr>
              <w:t>Бондурівський</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старостинський</w:t>
            </w:r>
            <w:proofErr w:type="spellEnd"/>
            <w:r w:rsidRPr="00D97A89">
              <w:rPr>
                <w:rFonts w:ascii="Times New Roman" w:hAnsi="Times New Roman" w:cs="Times New Roman"/>
                <w:sz w:val="24"/>
                <w:szCs w:val="24"/>
                <w:lang w:val="uk-UA"/>
              </w:rPr>
              <w:t xml:space="preserve"> округ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110. Придбання та встановлення дитячого майданчику в с. Харпачка Гайсинської ОТГ</w:t>
            </w:r>
          </w:p>
        </w:tc>
        <w:tc>
          <w:tcPr>
            <w:tcW w:w="2688" w:type="dxa"/>
          </w:tcPr>
          <w:p w:rsidR="0037709D" w:rsidRPr="00D97A89" w:rsidRDefault="0037709D" w:rsidP="000C20E3">
            <w:pPr>
              <w:rPr>
                <w:rFonts w:ascii="Times New Roman" w:hAnsi="Times New Roman" w:cs="Times New Roman"/>
                <w:sz w:val="24"/>
                <w:szCs w:val="24"/>
              </w:rPr>
            </w:pPr>
            <w:proofErr w:type="spellStart"/>
            <w:r w:rsidRPr="00D97A89">
              <w:rPr>
                <w:rFonts w:ascii="Times New Roman" w:hAnsi="Times New Roman" w:cs="Times New Roman"/>
                <w:sz w:val="24"/>
                <w:szCs w:val="24"/>
                <w:lang w:val="uk-UA"/>
              </w:rPr>
              <w:t>Харпацький</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старостинський</w:t>
            </w:r>
            <w:proofErr w:type="spellEnd"/>
            <w:r w:rsidRPr="00D97A89">
              <w:rPr>
                <w:rFonts w:ascii="Times New Roman" w:hAnsi="Times New Roman" w:cs="Times New Roman"/>
                <w:sz w:val="24"/>
                <w:szCs w:val="24"/>
                <w:lang w:val="uk-UA"/>
              </w:rPr>
              <w:t xml:space="preserve"> округ</w:t>
            </w:r>
          </w:p>
        </w:tc>
      </w:tr>
      <w:tr w:rsidR="0037709D" w:rsidTr="0088433C">
        <w:tc>
          <w:tcPr>
            <w:tcW w:w="6941" w:type="dxa"/>
          </w:tcPr>
          <w:p w:rsidR="0037709D" w:rsidRPr="00D97A89" w:rsidRDefault="0037709D" w:rsidP="000C20E3">
            <w:pPr>
              <w:rPr>
                <w:rFonts w:ascii="Times New Roman" w:hAnsi="Times New Roman" w:cs="Times New Roman"/>
                <w:sz w:val="24"/>
                <w:szCs w:val="24"/>
                <w:lang w:val="uk-UA"/>
              </w:rPr>
            </w:pPr>
            <w:r w:rsidRPr="00D97A89">
              <w:rPr>
                <w:rFonts w:ascii="Times New Roman" w:hAnsi="Times New Roman" w:cs="Times New Roman"/>
                <w:sz w:val="24"/>
                <w:szCs w:val="24"/>
                <w:lang w:val="uk-UA"/>
              </w:rPr>
              <w:t xml:space="preserve">111. Будівництво, реконструкція, поточний ремонт та облаштування спортивних майданчиків, спортзалів, стадіонів по </w:t>
            </w:r>
            <w:proofErr w:type="spellStart"/>
            <w:r w:rsidRPr="00D97A89">
              <w:rPr>
                <w:rFonts w:ascii="Times New Roman" w:hAnsi="Times New Roman" w:cs="Times New Roman"/>
                <w:sz w:val="24"/>
                <w:szCs w:val="24"/>
                <w:lang w:val="uk-UA"/>
              </w:rPr>
              <w:t>Кунянського</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старостинському</w:t>
            </w:r>
            <w:proofErr w:type="spellEnd"/>
            <w:r w:rsidRPr="00D97A89">
              <w:rPr>
                <w:rFonts w:ascii="Times New Roman" w:hAnsi="Times New Roman" w:cs="Times New Roman"/>
                <w:sz w:val="24"/>
                <w:szCs w:val="24"/>
                <w:lang w:val="uk-UA"/>
              </w:rPr>
              <w:t xml:space="preserve"> округу Гайсинської міської ради</w:t>
            </w:r>
          </w:p>
        </w:tc>
        <w:tc>
          <w:tcPr>
            <w:tcW w:w="2688" w:type="dxa"/>
          </w:tcPr>
          <w:p w:rsidR="0037709D" w:rsidRPr="00D97A89" w:rsidRDefault="0037709D" w:rsidP="000C20E3">
            <w:pPr>
              <w:rPr>
                <w:rFonts w:ascii="Times New Roman" w:hAnsi="Times New Roman" w:cs="Times New Roman"/>
                <w:sz w:val="24"/>
                <w:szCs w:val="24"/>
                <w:lang w:val="uk-UA"/>
              </w:rPr>
            </w:pPr>
            <w:proofErr w:type="spellStart"/>
            <w:r w:rsidRPr="00D97A89">
              <w:rPr>
                <w:rFonts w:ascii="Times New Roman" w:hAnsi="Times New Roman" w:cs="Times New Roman"/>
                <w:sz w:val="24"/>
                <w:szCs w:val="24"/>
                <w:lang w:val="uk-UA"/>
              </w:rPr>
              <w:t>Кунянський</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старостинський</w:t>
            </w:r>
            <w:proofErr w:type="spellEnd"/>
            <w:r w:rsidRPr="00D97A89">
              <w:rPr>
                <w:rFonts w:ascii="Times New Roman" w:hAnsi="Times New Roman" w:cs="Times New Roman"/>
                <w:sz w:val="24"/>
                <w:szCs w:val="24"/>
                <w:lang w:val="uk-UA"/>
              </w:rPr>
              <w:t xml:space="preserve"> округ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 xml:space="preserve">112. Придбання та встановлення спортивного майданчику в с. Ярмолинці та с. </w:t>
            </w:r>
            <w:proofErr w:type="spellStart"/>
            <w:r w:rsidRPr="00D97A89">
              <w:rPr>
                <w:rFonts w:ascii="Times New Roman" w:hAnsi="Times New Roman" w:cs="Times New Roman"/>
                <w:sz w:val="24"/>
                <w:szCs w:val="24"/>
                <w:lang w:val="uk-UA"/>
              </w:rPr>
              <w:t>Басаличівка</w:t>
            </w:r>
            <w:proofErr w:type="spellEnd"/>
            <w:r w:rsidRPr="00D97A89">
              <w:rPr>
                <w:rFonts w:ascii="Times New Roman" w:hAnsi="Times New Roman" w:cs="Times New Roman"/>
                <w:sz w:val="24"/>
                <w:szCs w:val="24"/>
                <w:lang w:val="uk-UA"/>
              </w:rPr>
              <w:t xml:space="preserve"> Гайсинської ОТГ</w:t>
            </w:r>
          </w:p>
        </w:tc>
        <w:tc>
          <w:tcPr>
            <w:tcW w:w="2688" w:type="dxa"/>
          </w:tcPr>
          <w:p w:rsidR="0037709D" w:rsidRPr="00D97A89" w:rsidRDefault="0037709D" w:rsidP="000C20E3">
            <w:pPr>
              <w:rPr>
                <w:rFonts w:ascii="Times New Roman" w:hAnsi="Times New Roman" w:cs="Times New Roman"/>
                <w:sz w:val="24"/>
                <w:szCs w:val="24"/>
                <w:lang w:val="uk-UA"/>
              </w:rPr>
            </w:pPr>
            <w:r w:rsidRPr="00D97A89">
              <w:rPr>
                <w:rFonts w:ascii="Times New Roman" w:hAnsi="Times New Roman" w:cs="Times New Roman"/>
                <w:sz w:val="24"/>
                <w:szCs w:val="24"/>
                <w:lang w:val="uk-UA"/>
              </w:rPr>
              <w:t xml:space="preserve">Ярмолинецький </w:t>
            </w:r>
            <w:proofErr w:type="spellStart"/>
            <w:r w:rsidRPr="00D97A89">
              <w:rPr>
                <w:rFonts w:ascii="Times New Roman" w:hAnsi="Times New Roman" w:cs="Times New Roman"/>
                <w:sz w:val="24"/>
                <w:szCs w:val="24"/>
                <w:lang w:val="uk-UA"/>
              </w:rPr>
              <w:t>старостинський</w:t>
            </w:r>
            <w:proofErr w:type="spellEnd"/>
            <w:r w:rsidRPr="00D97A89">
              <w:rPr>
                <w:rFonts w:ascii="Times New Roman" w:hAnsi="Times New Roman" w:cs="Times New Roman"/>
                <w:sz w:val="24"/>
                <w:szCs w:val="24"/>
                <w:lang w:val="uk-UA"/>
              </w:rPr>
              <w:t xml:space="preserve"> округ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 xml:space="preserve">113. Облаштування дитячих майданчиків для активного відпочинку на території </w:t>
            </w:r>
            <w:proofErr w:type="spellStart"/>
            <w:r w:rsidRPr="00D97A89">
              <w:rPr>
                <w:rFonts w:ascii="Times New Roman" w:hAnsi="Times New Roman" w:cs="Times New Roman"/>
                <w:sz w:val="24"/>
                <w:szCs w:val="24"/>
                <w:lang w:val="uk-UA"/>
              </w:rPr>
              <w:t>Губницького</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старостинського</w:t>
            </w:r>
            <w:proofErr w:type="spellEnd"/>
            <w:r w:rsidRPr="00D97A89">
              <w:rPr>
                <w:rFonts w:ascii="Times New Roman" w:hAnsi="Times New Roman" w:cs="Times New Roman"/>
                <w:sz w:val="24"/>
                <w:szCs w:val="24"/>
                <w:lang w:val="uk-UA"/>
              </w:rPr>
              <w:t xml:space="preserve"> округу</w:t>
            </w:r>
          </w:p>
        </w:tc>
        <w:tc>
          <w:tcPr>
            <w:tcW w:w="2688" w:type="dxa"/>
          </w:tcPr>
          <w:p w:rsidR="0037709D" w:rsidRPr="00D97A89" w:rsidRDefault="0037709D" w:rsidP="000C20E3">
            <w:pPr>
              <w:rPr>
                <w:rFonts w:ascii="Times New Roman" w:hAnsi="Times New Roman" w:cs="Times New Roman"/>
                <w:sz w:val="24"/>
                <w:szCs w:val="24"/>
                <w:lang w:val="uk-UA"/>
              </w:rPr>
            </w:pPr>
            <w:proofErr w:type="spellStart"/>
            <w:r w:rsidRPr="00D97A89">
              <w:rPr>
                <w:rFonts w:ascii="Times New Roman" w:hAnsi="Times New Roman" w:cs="Times New Roman"/>
                <w:sz w:val="24"/>
                <w:szCs w:val="24"/>
                <w:lang w:val="uk-UA"/>
              </w:rPr>
              <w:t>Губницький</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старостинський</w:t>
            </w:r>
            <w:proofErr w:type="spellEnd"/>
            <w:r w:rsidRPr="00D97A89">
              <w:rPr>
                <w:rFonts w:ascii="Times New Roman" w:hAnsi="Times New Roman" w:cs="Times New Roman"/>
                <w:sz w:val="24"/>
                <w:szCs w:val="24"/>
                <w:lang w:val="uk-UA"/>
              </w:rPr>
              <w:t xml:space="preserve"> округ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 xml:space="preserve">114. Придбання та встановлення спортивного майданчику в с. </w:t>
            </w:r>
            <w:proofErr w:type="spellStart"/>
            <w:r w:rsidRPr="00D97A89">
              <w:rPr>
                <w:rFonts w:ascii="Times New Roman" w:hAnsi="Times New Roman" w:cs="Times New Roman"/>
                <w:sz w:val="24"/>
                <w:szCs w:val="24"/>
                <w:lang w:val="uk-UA"/>
              </w:rPr>
              <w:t>Степашки</w:t>
            </w:r>
            <w:proofErr w:type="spellEnd"/>
            <w:r w:rsidRPr="00D97A89">
              <w:rPr>
                <w:rFonts w:ascii="Times New Roman" w:hAnsi="Times New Roman" w:cs="Times New Roman"/>
                <w:sz w:val="24"/>
                <w:szCs w:val="24"/>
                <w:lang w:val="uk-UA"/>
              </w:rPr>
              <w:t xml:space="preserve"> Гайсинської ОТГ</w:t>
            </w:r>
          </w:p>
        </w:tc>
        <w:tc>
          <w:tcPr>
            <w:tcW w:w="2688" w:type="dxa"/>
          </w:tcPr>
          <w:p w:rsidR="0037709D" w:rsidRPr="00D97A89" w:rsidRDefault="0037709D" w:rsidP="000C20E3">
            <w:pPr>
              <w:rPr>
                <w:rFonts w:ascii="Times New Roman" w:hAnsi="Times New Roman" w:cs="Times New Roman"/>
                <w:sz w:val="24"/>
                <w:szCs w:val="24"/>
              </w:rPr>
            </w:pPr>
            <w:proofErr w:type="spellStart"/>
            <w:r w:rsidRPr="00D97A89">
              <w:rPr>
                <w:rFonts w:ascii="Times New Roman" w:hAnsi="Times New Roman" w:cs="Times New Roman"/>
                <w:sz w:val="24"/>
                <w:szCs w:val="24"/>
                <w:lang w:val="uk-UA"/>
              </w:rPr>
              <w:t>Степаський</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старостинський</w:t>
            </w:r>
            <w:proofErr w:type="spellEnd"/>
            <w:r w:rsidRPr="00D97A89">
              <w:rPr>
                <w:rFonts w:ascii="Times New Roman" w:hAnsi="Times New Roman" w:cs="Times New Roman"/>
                <w:sz w:val="24"/>
                <w:szCs w:val="24"/>
                <w:lang w:val="uk-UA"/>
              </w:rPr>
              <w:t xml:space="preserve"> округ</w:t>
            </w:r>
          </w:p>
        </w:tc>
      </w:tr>
      <w:tr w:rsidR="0037709D" w:rsidTr="0088433C">
        <w:tc>
          <w:tcPr>
            <w:tcW w:w="6941" w:type="dxa"/>
          </w:tcPr>
          <w:p w:rsidR="0037709D" w:rsidRPr="00D97A89" w:rsidRDefault="0037709D" w:rsidP="000C20E3">
            <w:pPr>
              <w:rPr>
                <w:rFonts w:ascii="Times New Roman" w:hAnsi="Times New Roman" w:cs="Times New Roman"/>
                <w:sz w:val="24"/>
                <w:szCs w:val="24"/>
                <w:lang w:val="uk-UA"/>
              </w:rPr>
            </w:pPr>
            <w:r w:rsidRPr="00D97A89">
              <w:rPr>
                <w:rFonts w:ascii="Times New Roman" w:hAnsi="Times New Roman" w:cs="Times New Roman"/>
                <w:sz w:val="24"/>
                <w:szCs w:val="24"/>
                <w:lang w:val="uk-UA"/>
              </w:rPr>
              <w:t>115. «Спорт для всіх» з дитячим та спортивним майданчиком с. Карбівка вул. Центральна, 60А</w:t>
            </w:r>
          </w:p>
        </w:tc>
        <w:tc>
          <w:tcPr>
            <w:tcW w:w="2688" w:type="dxa"/>
          </w:tcPr>
          <w:p w:rsidR="0037709D" w:rsidRPr="00D97A89" w:rsidRDefault="0037709D" w:rsidP="000C20E3">
            <w:pPr>
              <w:rPr>
                <w:rFonts w:ascii="Times New Roman" w:hAnsi="Times New Roman" w:cs="Times New Roman"/>
                <w:sz w:val="24"/>
                <w:szCs w:val="24"/>
                <w:lang w:val="uk-UA"/>
              </w:rPr>
            </w:pPr>
            <w:proofErr w:type="spellStart"/>
            <w:r w:rsidRPr="00D97A89">
              <w:rPr>
                <w:rFonts w:ascii="Times New Roman" w:hAnsi="Times New Roman" w:cs="Times New Roman"/>
                <w:sz w:val="24"/>
                <w:szCs w:val="24"/>
                <w:lang w:val="uk-UA"/>
              </w:rPr>
              <w:t>Карбівський</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старостинський</w:t>
            </w:r>
            <w:proofErr w:type="spellEnd"/>
            <w:r w:rsidRPr="00D97A89">
              <w:rPr>
                <w:rFonts w:ascii="Times New Roman" w:hAnsi="Times New Roman" w:cs="Times New Roman"/>
                <w:sz w:val="24"/>
                <w:szCs w:val="24"/>
                <w:lang w:val="uk-UA"/>
              </w:rPr>
              <w:t xml:space="preserve"> округ</w:t>
            </w:r>
          </w:p>
        </w:tc>
      </w:tr>
      <w:tr w:rsidR="0037709D" w:rsidTr="0088433C">
        <w:tc>
          <w:tcPr>
            <w:tcW w:w="6941" w:type="dxa"/>
          </w:tcPr>
          <w:p w:rsidR="0037709D" w:rsidRPr="00D97A89" w:rsidRDefault="0037709D" w:rsidP="000C20E3">
            <w:pPr>
              <w:rPr>
                <w:rFonts w:ascii="Times New Roman" w:hAnsi="Times New Roman" w:cs="Times New Roman"/>
                <w:sz w:val="24"/>
                <w:szCs w:val="24"/>
                <w:lang w:val="uk-UA"/>
              </w:rPr>
            </w:pPr>
            <w:r w:rsidRPr="00D97A89">
              <w:rPr>
                <w:rFonts w:ascii="Times New Roman" w:hAnsi="Times New Roman" w:cs="Times New Roman"/>
                <w:sz w:val="24"/>
                <w:szCs w:val="24"/>
                <w:lang w:val="uk-UA"/>
              </w:rPr>
              <w:t>116. Капітальний ремонт Будинку культури (заміна вікон і дверей) в с. Харпачка Гайсинської ОТГ</w:t>
            </w:r>
          </w:p>
        </w:tc>
        <w:tc>
          <w:tcPr>
            <w:tcW w:w="2688" w:type="dxa"/>
          </w:tcPr>
          <w:p w:rsidR="0037709D" w:rsidRPr="00D97A89" w:rsidRDefault="0037709D" w:rsidP="000C20E3">
            <w:pPr>
              <w:rPr>
                <w:rFonts w:ascii="Times New Roman" w:hAnsi="Times New Roman" w:cs="Times New Roman"/>
                <w:sz w:val="24"/>
                <w:szCs w:val="24"/>
                <w:lang w:val="uk-UA"/>
              </w:rPr>
            </w:pPr>
            <w:proofErr w:type="spellStart"/>
            <w:r w:rsidRPr="00D97A89">
              <w:rPr>
                <w:rFonts w:ascii="Times New Roman" w:hAnsi="Times New Roman" w:cs="Times New Roman"/>
                <w:sz w:val="24"/>
                <w:szCs w:val="24"/>
                <w:lang w:val="uk-UA"/>
              </w:rPr>
              <w:t>Харпацький</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старостинський</w:t>
            </w:r>
            <w:proofErr w:type="spellEnd"/>
            <w:r w:rsidRPr="00D97A89">
              <w:rPr>
                <w:rFonts w:ascii="Times New Roman" w:hAnsi="Times New Roman" w:cs="Times New Roman"/>
                <w:sz w:val="24"/>
                <w:szCs w:val="24"/>
                <w:lang w:val="uk-UA"/>
              </w:rPr>
              <w:t xml:space="preserve"> округ</w:t>
            </w:r>
          </w:p>
        </w:tc>
      </w:tr>
      <w:tr w:rsidR="0037709D" w:rsidTr="0088433C">
        <w:tc>
          <w:tcPr>
            <w:tcW w:w="6941" w:type="dxa"/>
          </w:tcPr>
          <w:p w:rsidR="0037709D" w:rsidRPr="00D97A89" w:rsidRDefault="0037709D" w:rsidP="000C20E3">
            <w:pPr>
              <w:rPr>
                <w:rFonts w:ascii="Times New Roman" w:hAnsi="Times New Roman" w:cs="Times New Roman"/>
                <w:sz w:val="24"/>
                <w:szCs w:val="24"/>
                <w:lang w:val="uk-UA"/>
              </w:rPr>
            </w:pPr>
            <w:r w:rsidRPr="00D97A89">
              <w:rPr>
                <w:rFonts w:ascii="Times New Roman" w:hAnsi="Times New Roman" w:cs="Times New Roman"/>
                <w:sz w:val="24"/>
                <w:szCs w:val="24"/>
                <w:lang w:val="uk-UA"/>
              </w:rPr>
              <w:t xml:space="preserve">117. Капітальний ремонт культурно-освітнього центру (утеплення фасаду, заміна вікон та дверей, облаштування внутрішніх </w:t>
            </w:r>
            <w:proofErr w:type="spellStart"/>
            <w:r w:rsidRPr="00D97A89">
              <w:rPr>
                <w:rFonts w:ascii="Times New Roman" w:hAnsi="Times New Roman" w:cs="Times New Roman"/>
                <w:sz w:val="24"/>
                <w:szCs w:val="24"/>
                <w:lang w:val="uk-UA"/>
              </w:rPr>
              <w:t>вбиралень</w:t>
            </w:r>
            <w:proofErr w:type="spellEnd"/>
            <w:r w:rsidRPr="00D97A89">
              <w:rPr>
                <w:rFonts w:ascii="Times New Roman" w:hAnsi="Times New Roman" w:cs="Times New Roman"/>
                <w:sz w:val="24"/>
                <w:szCs w:val="24"/>
                <w:lang w:val="uk-UA"/>
              </w:rPr>
              <w:t>) в с. Ярмолинці Гайсинської ОТГ</w:t>
            </w:r>
          </w:p>
        </w:tc>
        <w:tc>
          <w:tcPr>
            <w:tcW w:w="2688" w:type="dxa"/>
          </w:tcPr>
          <w:p w:rsidR="0037709D" w:rsidRPr="00D97A89" w:rsidRDefault="0037709D" w:rsidP="000C20E3">
            <w:pPr>
              <w:rPr>
                <w:rFonts w:ascii="Times New Roman" w:hAnsi="Times New Roman" w:cs="Times New Roman"/>
                <w:sz w:val="24"/>
                <w:szCs w:val="24"/>
                <w:lang w:val="uk-UA"/>
              </w:rPr>
            </w:pPr>
            <w:r w:rsidRPr="00D97A89">
              <w:rPr>
                <w:rFonts w:ascii="Times New Roman" w:hAnsi="Times New Roman" w:cs="Times New Roman"/>
                <w:sz w:val="24"/>
                <w:szCs w:val="24"/>
                <w:lang w:val="uk-UA"/>
              </w:rPr>
              <w:t xml:space="preserve">Ярмолинецький </w:t>
            </w:r>
            <w:proofErr w:type="spellStart"/>
            <w:r w:rsidRPr="00D97A89">
              <w:rPr>
                <w:rFonts w:ascii="Times New Roman" w:hAnsi="Times New Roman" w:cs="Times New Roman"/>
                <w:sz w:val="24"/>
                <w:szCs w:val="24"/>
                <w:lang w:val="uk-UA"/>
              </w:rPr>
              <w:t>старостинський</w:t>
            </w:r>
            <w:proofErr w:type="spellEnd"/>
            <w:r w:rsidRPr="00D97A89">
              <w:rPr>
                <w:rFonts w:ascii="Times New Roman" w:hAnsi="Times New Roman" w:cs="Times New Roman"/>
                <w:sz w:val="24"/>
                <w:szCs w:val="24"/>
                <w:lang w:val="uk-UA"/>
              </w:rPr>
              <w:t xml:space="preserve"> округ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 xml:space="preserve">118. Капітальний ремонт Будинку культури (заміна вікон та дверей) в с. </w:t>
            </w:r>
            <w:proofErr w:type="spellStart"/>
            <w:r w:rsidRPr="00D97A89">
              <w:rPr>
                <w:rFonts w:ascii="Times New Roman" w:hAnsi="Times New Roman" w:cs="Times New Roman"/>
                <w:sz w:val="24"/>
                <w:szCs w:val="24"/>
                <w:lang w:val="uk-UA"/>
              </w:rPr>
              <w:t>Степашки</w:t>
            </w:r>
            <w:proofErr w:type="spellEnd"/>
            <w:r w:rsidRPr="00D97A89">
              <w:rPr>
                <w:rFonts w:ascii="Times New Roman" w:hAnsi="Times New Roman" w:cs="Times New Roman"/>
                <w:sz w:val="24"/>
                <w:szCs w:val="24"/>
                <w:lang w:val="uk-UA"/>
              </w:rPr>
              <w:t xml:space="preserve"> Гайсинської ОТГ</w:t>
            </w:r>
          </w:p>
        </w:tc>
        <w:tc>
          <w:tcPr>
            <w:tcW w:w="2688" w:type="dxa"/>
          </w:tcPr>
          <w:p w:rsidR="0037709D" w:rsidRPr="00D97A89" w:rsidRDefault="0037709D" w:rsidP="000C20E3">
            <w:pPr>
              <w:rPr>
                <w:rFonts w:ascii="Times New Roman" w:hAnsi="Times New Roman" w:cs="Times New Roman"/>
                <w:sz w:val="24"/>
                <w:szCs w:val="24"/>
              </w:rPr>
            </w:pPr>
            <w:proofErr w:type="spellStart"/>
            <w:r w:rsidRPr="00D97A89">
              <w:rPr>
                <w:rFonts w:ascii="Times New Roman" w:hAnsi="Times New Roman" w:cs="Times New Roman"/>
                <w:sz w:val="24"/>
                <w:szCs w:val="24"/>
                <w:lang w:val="uk-UA"/>
              </w:rPr>
              <w:t>Степаський</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старостинський</w:t>
            </w:r>
            <w:proofErr w:type="spellEnd"/>
            <w:r w:rsidRPr="00D97A89">
              <w:rPr>
                <w:rFonts w:ascii="Times New Roman" w:hAnsi="Times New Roman" w:cs="Times New Roman"/>
                <w:sz w:val="24"/>
                <w:szCs w:val="24"/>
                <w:lang w:val="uk-UA"/>
              </w:rPr>
              <w:t xml:space="preserve"> округ</w:t>
            </w:r>
          </w:p>
        </w:tc>
      </w:tr>
      <w:tr w:rsidR="0037709D" w:rsidTr="0088433C">
        <w:tc>
          <w:tcPr>
            <w:tcW w:w="6941" w:type="dxa"/>
          </w:tcPr>
          <w:p w:rsidR="0037709D" w:rsidRPr="00D97A89" w:rsidRDefault="0037709D" w:rsidP="000C20E3">
            <w:pPr>
              <w:rPr>
                <w:rFonts w:ascii="Times New Roman" w:hAnsi="Times New Roman" w:cs="Times New Roman"/>
                <w:sz w:val="24"/>
                <w:szCs w:val="24"/>
              </w:rPr>
            </w:pPr>
            <w:r w:rsidRPr="00D97A89">
              <w:rPr>
                <w:rFonts w:ascii="Times New Roman" w:hAnsi="Times New Roman" w:cs="Times New Roman"/>
                <w:sz w:val="24"/>
                <w:szCs w:val="24"/>
                <w:lang w:val="uk-UA"/>
              </w:rPr>
              <w:t xml:space="preserve">119. Ремонт </w:t>
            </w:r>
            <w:proofErr w:type="spellStart"/>
            <w:r w:rsidRPr="00D97A89">
              <w:rPr>
                <w:rFonts w:ascii="Times New Roman" w:hAnsi="Times New Roman" w:cs="Times New Roman"/>
                <w:sz w:val="24"/>
                <w:szCs w:val="24"/>
                <w:lang w:val="uk-UA"/>
              </w:rPr>
              <w:t>Бондурівського</w:t>
            </w:r>
            <w:proofErr w:type="spellEnd"/>
            <w:r w:rsidRPr="00D97A89">
              <w:rPr>
                <w:rFonts w:ascii="Times New Roman" w:hAnsi="Times New Roman" w:cs="Times New Roman"/>
                <w:sz w:val="24"/>
                <w:szCs w:val="24"/>
                <w:lang w:val="uk-UA"/>
              </w:rPr>
              <w:t xml:space="preserve"> Будинку культури</w:t>
            </w:r>
          </w:p>
        </w:tc>
        <w:tc>
          <w:tcPr>
            <w:tcW w:w="2688" w:type="dxa"/>
          </w:tcPr>
          <w:p w:rsidR="0037709D" w:rsidRPr="00D97A89" w:rsidRDefault="0037709D" w:rsidP="000C20E3">
            <w:pPr>
              <w:rPr>
                <w:rFonts w:ascii="Times New Roman" w:hAnsi="Times New Roman" w:cs="Times New Roman"/>
                <w:sz w:val="24"/>
                <w:szCs w:val="24"/>
              </w:rPr>
            </w:pPr>
            <w:proofErr w:type="spellStart"/>
            <w:r w:rsidRPr="00D97A89">
              <w:rPr>
                <w:rFonts w:ascii="Times New Roman" w:hAnsi="Times New Roman" w:cs="Times New Roman"/>
                <w:sz w:val="24"/>
                <w:szCs w:val="24"/>
                <w:lang w:val="uk-UA"/>
              </w:rPr>
              <w:t>Бондурівський</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старостинський</w:t>
            </w:r>
            <w:proofErr w:type="spellEnd"/>
            <w:r w:rsidRPr="00D97A89">
              <w:rPr>
                <w:rFonts w:ascii="Times New Roman" w:hAnsi="Times New Roman" w:cs="Times New Roman"/>
                <w:sz w:val="24"/>
                <w:szCs w:val="24"/>
                <w:lang w:val="uk-UA"/>
              </w:rPr>
              <w:t xml:space="preserve"> округ</w:t>
            </w:r>
          </w:p>
        </w:tc>
      </w:tr>
      <w:tr w:rsidR="0037709D" w:rsidTr="0088433C">
        <w:tc>
          <w:tcPr>
            <w:tcW w:w="6941" w:type="dxa"/>
          </w:tcPr>
          <w:p w:rsidR="0037709D" w:rsidRPr="00D97A89" w:rsidRDefault="0037709D" w:rsidP="000C20E3">
            <w:pPr>
              <w:rPr>
                <w:rFonts w:ascii="Times New Roman" w:hAnsi="Times New Roman" w:cs="Times New Roman"/>
                <w:sz w:val="24"/>
                <w:szCs w:val="24"/>
                <w:lang w:val="uk-UA"/>
              </w:rPr>
            </w:pPr>
            <w:r w:rsidRPr="00D97A89">
              <w:rPr>
                <w:rFonts w:ascii="Times New Roman" w:hAnsi="Times New Roman" w:cs="Times New Roman"/>
                <w:sz w:val="24"/>
                <w:szCs w:val="24"/>
                <w:lang w:val="uk-UA"/>
              </w:rPr>
              <w:t>120. Облаштування музею «Лозоплетіння» в сільському клубі  с. Шура-</w:t>
            </w:r>
            <w:proofErr w:type="spellStart"/>
            <w:r w:rsidRPr="00D97A89">
              <w:rPr>
                <w:rFonts w:ascii="Times New Roman" w:hAnsi="Times New Roman" w:cs="Times New Roman"/>
                <w:sz w:val="24"/>
                <w:szCs w:val="24"/>
                <w:lang w:val="uk-UA"/>
              </w:rPr>
              <w:t>Бондурівська</w:t>
            </w:r>
            <w:proofErr w:type="spellEnd"/>
          </w:p>
        </w:tc>
        <w:tc>
          <w:tcPr>
            <w:tcW w:w="2688" w:type="dxa"/>
          </w:tcPr>
          <w:p w:rsidR="0037709D" w:rsidRPr="00D97A89" w:rsidRDefault="0037709D" w:rsidP="000C20E3">
            <w:pPr>
              <w:rPr>
                <w:rFonts w:ascii="Times New Roman" w:hAnsi="Times New Roman" w:cs="Times New Roman"/>
                <w:sz w:val="24"/>
                <w:szCs w:val="24"/>
              </w:rPr>
            </w:pPr>
            <w:proofErr w:type="spellStart"/>
            <w:r w:rsidRPr="00D97A89">
              <w:rPr>
                <w:rFonts w:ascii="Times New Roman" w:hAnsi="Times New Roman" w:cs="Times New Roman"/>
                <w:sz w:val="24"/>
                <w:szCs w:val="24"/>
                <w:lang w:val="uk-UA"/>
              </w:rPr>
              <w:t>Бондурівський</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старостинський</w:t>
            </w:r>
            <w:proofErr w:type="spellEnd"/>
            <w:r w:rsidRPr="00D97A89">
              <w:rPr>
                <w:rFonts w:ascii="Times New Roman" w:hAnsi="Times New Roman" w:cs="Times New Roman"/>
                <w:sz w:val="24"/>
                <w:szCs w:val="24"/>
                <w:lang w:val="uk-UA"/>
              </w:rPr>
              <w:t xml:space="preserve"> округ</w:t>
            </w:r>
          </w:p>
        </w:tc>
      </w:tr>
      <w:tr w:rsidR="0037709D" w:rsidTr="0088433C">
        <w:tc>
          <w:tcPr>
            <w:tcW w:w="6941" w:type="dxa"/>
          </w:tcPr>
          <w:p w:rsidR="0037709D" w:rsidRPr="00D97A89" w:rsidRDefault="0037709D" w:rsidP="000C20E3">
            <w:pPr>
              <w:rPr>
                <w:rFonts w:ascii="Times New Roman" w:hAnsi="Times New Roman" w:cs="Times New Roman"/>
                <w:sz w:val="24"/>
                <w:szCs w:val="24"/>
                <w:lang w:val="uk-UA"/>
              </w:rPr>
            </w:pPr>
            <w:r w:rsidRPr="00D97A89">
              <w:rPr>
                <w:rFonts w:ascii="Times New Roman" w:hAnsi="Times New Roman" w:cs="Times New Roman"/>
                <w:sz w:val="24"/>
                <w:szCs w:val="24"/>
                <w:lang w:val="uk-UA"/>
              </w:rPr>
              <w:t xml:space="preserve">121. Реконструкція, капітальний та поточний ремонт приміщень сільських клубів с. </w:t>
            </w:r>
            <w:proofErr w:type="spellStart"/>
            <w:r w:rsidRPr="00D97A89">
              <w:rPr>
                <w:rFonts w:ascii="Times New Roman" w:hAnsi="Times New Roman" w:cs="Times New Roman"/>
                <w:sz w:val="24"/>
                <w:szCs w:val="24"/>
                <w:lang w:val="uk-UA"/>
              </w:rPr>
              <w:t>Мар’янівка</w:t>
            </w:r>
            <w:proofErr w:type="spellEnd"/>
            <w:r w:rsidRPr="00D97A89">
              <w:rPr>
                <w:rFonts w:ascii="Times New Roman" w:hAnsi="Times New Roman" w:cs="Times New Roman"/>
                <w:sz w:val="24"/>
                <w:szCs w:val="24"/>
                <w:lang w:val="uk-UA"/>
              </w:rPr>
              <w:t xml:space="preserve">,  с. </w:t>
            </w:r>
            <w:proofErr w:type="spellStart"/>
            <w:r w:rsidRPr="00D97A89">
              <w:rPr>
                <w:rFonts w:ascii="Times New Roman" w:hAnsi="Times New Roman" w:cs="Times New Roman"/>
                <w:sz w:val="24"/>
                <w:szCs w:val="24"/>
                <w:lang w:val="uk-UA"/>
              </w:rPr>
              <w:t>Крутогорб</w:t>
            </w:r>
            <w:proofErr w:type="spellEnd"/>
            <w:r w:rsidRPr="00D97A89">
              <w:rPr>
                <w:rFonts w:ascii="Times New Roman" w:hAnsi="Times New Roman" w:cs="Times New Roman"/>
                <w:sz w:val="24"/>
                <w:szCs w:val="24"/>
                <w:lang w:val="uk-UA"/>
              </w:rPr>
              <w:t xml:space="preserve">, с. </w:t>
            </w:r>
            <w:proofErr w:type="spellStart"/>
            <w:r w:rsidRPr="00D97A89">
              <w:rPr>
                <w:rFonts w:ascii="Times New Roman" w:hAnsi="Times New Roman" w:cs="Times New Roman"/>
                <w:sz w:val="24"/>
                <w:szCs w:val="24"/>
                <w:lang w:val="uk-UA"/>
              </w:rPr>
              <w:t>Кочурів</w:t>
            </w:r>
            <w:proofErr w:type="spellEnd"/>
            <w:r w:rsidRPr="00D97A89">
              <w:rPr>
                <w:rFonts w:ascii="Times New Roman" w:hAnsi="Times New Roman" w:cs="Times New Roman"/>
                <w:sz w:val="24"/>
                <w:szCs w:val="24"/>
                <w:lang w:val="uk-UA"/>
              </w:rPr>
              <w:t>, Будинку культури с. Куна, бібліотек</w:t>
            </w:r>
          </w:p>
        </w:tc>
        <w:tc>
          <w:tcPr>
            <w:tcW w:w="2688" w:type="dxa"/>
          </w:tcPr>
          <w:p w:rsidR="0037709D" w:rsidRPr="00D97A89" w:rsidRDefault="0037709D" w:rsidP="000C20E3">
            <w:pPr>
              <w:rPr>
                <w:rFonts w:ascii="Times New Roman" w:hAnsi="Times New Roman" w:cs="Times New Roman"/>
                <w:sz w:val="24"/>
                <w:szCs w:val="24"/>
                <w:lang w:val="uk-UA"/>
              </w:rPr>
            </w:pPr>
            <w:proofErr w:type="spellStart"/>
            <w:r w:rsidRPr="00D97A89">
              <w:rPr>
                <w:rFonts w:ascii="Times New Roman" w:hAnsi="Times New Roman" w:cs="Times New Roman"/>
                <w:sz w:val="24"/>
                <w:szCs w:val="24"/>
                <w:lang w:val="uk-UA"/>
              </w:rPr>
              <w:t>Кунянський</w:t>
            </w:r>
            <w:proofErr w:type="spellEnd"/>
            <w:r w:rsidRPr="00D97A89">
              <w:rPr>
                <w:rFonts w:ascii="Times New Roman" w:hAnsi="Times New Roman" w:cs="Times New Roman"/>
                <w:sz w:val="24"/>
                <w:szCs w:val="24"/>
                <w:lang w:val="uk-UA"/>
              </w:rPr>
              <w:t xml:space="preserve"> </w:t>
            </w:r>
            <w:proofErr w:type="spellStart"/>
            <w:r w:rsidRPr="00D97A89">
              <w:rPr>
                <w:rFonts w:ascii="Times New Roman" w:hAnsi="Times New Roman" w:cs="Times New Roman"/>
                <w:sz w:val="24"/>
                <w:szCs w:val="24"/>
                <w:lang w:val="uk-UA"/>
              </w:rPr>
              <w:t>старостинський</w:t>
            </w:r>
            <w:proofErr w:type="spellEnd"/>
            <w:r w:rsidRPr="00D97A89">
              <w:rPr>
                <w:rFonts w:ascii="Times New Roman" w:hAnsi="Times New Roman" w:cs="Times New Roman"/>
                <w:sz w:val="24"/>
                <w:szCs w:val="24"/>
                <w:lang w:val="uk-UA"/>
              </w:rPr>
              <w:t xml:space="preserve"> округ</w:t>
            </w:r>
          </w:p>
        </w:tc>
      </w:tr>
    </w:tbl>
    <w:p w:rsidR="0058795F" w:rsidRPr="00A66A49" w:rsidRDefault="0058795F" w:rsidP="000C20E3">
      <w:pPr>
        <w:spacing w:after="0" w:line="240" w:lineRule="auto"/>
        <w:jc w:val="both"/>
        <w:rPr>
          <w:rFonts w:ascii="Times New Roman" w:eastAsia="Calibri" w:hAnsi="Times New Roman" w:cs="Times New Roman"/>
          <w:b/>
          <w:color w:val="FF0000"/>
          <w:sz w:val="28"/>
          <w:szCs w:val="28"/>
          <w:lang w:val="uk-UA"/>
        </w:rPr>
      </w:pPr>
    </w:p>
    <w:p w:rsidR="002B72D1" w:rsidRPr="007819E0" w:rsidRDefault="00A66A49" w:rsidP="000C20E3">
      <w:pPr>
        <w:spacing w:after="0" w:line="240" w:lineRule="auto"/>
        <w:jc w:val="both"/>
        <w:rPr>
          <w:rFonts w:ascii="Times New Roman" w:eastAsia="Calibri" w:hAnsi="Times New Roman" w:cs="Times New Roman"/>
          <w:b/>
          <w:color w:val="943634" w:themeColor="accent2" w:themeShade="BF"/>
          <w:sz w:val="28"/>
          <w:szCs w:val="28"/>
          <w:lang w:val="uk-UA"/>
        </w:rPr>
      </w:pPr>
      <w:r w:rsidRPr="007819E0">
        <w:rPr>
          <w:rFonts w:ascii="Times New Roman" w:eastAsia="Calibri" w:hAnsi="Times New Roman" w:cs="Times New Roman"/>
          <w:b/>
          <w:color w:val="943634" w:themeColor="accent2" w:themeShade="BF"/>
          <w:sz w:val="28"/>
          <w:szCs w:val="28"/>
          <w:lang w:val="uk-UA"/>
        </w:rPr>
        <w:t>3</w:t>
      </w:r>
      <w:r w:rsidR="002B72D1" w:rsidRPr="007819E0">
        <w:rPr>
          <w:rFonts w:ascii="Times New Roman" w:eastAsia="Calibri" w:hAnsi="Times New Roman" w:cs="Times New Roman"/>
          <w:b/>
          <w:color w:val="943634" w:themeColor="accent2" w:themeShade="BF"/>
          <w:sz w:val="28"/>
          <w:szCs w:val="28"/>
          <w:lang w:val="uk-UA"/>
        </w:rPr>
        <w:t>.4.3</w:t>
      </w:r>
      <w:r w:rsidR="002B72D1" w:rsidRPr="007819E0">
        <w:rPr>
          <w:rFonts w:ascii="Times New Roman" w:eastAsia="Calibri" w:hAnsi="Times New Roman" w:cs="Times New Roman"/>
          <w:color w:val="943634" w:themeColor="accent2" w:themeShade="BF"/>
          <w:sz w:val="28"/>
          <w:szCs w:val="28"/>
        </w:rPr>
        <w:t xml:space="preserve"> </w:t>
      </w:r>
      <w:r w:rsidR="002B72D1" w:rsidRPr="007819E0">
        <w:rPr>
          <w:rFonts w:ascii="Times New Roman" w:eastAsia="Calibri" w:hAnsi="Times New Roman" w:cs="Times New Roman"/>
          <w:b/>
          <w:color w:val="943634" w:themeColor="accent2" w:themeShade="BF"/>
          <w:sz w:val="28"/>
          <w:szCs w:val="28"/>
          <w:lang w:val="uk-UA"/>
        </w:rPr>
        <w:t>Очікувані результати реалізації</w:t>
      </w:r>
    </w:p>
    <w:p w:rsidR="002B72D1" w:rsidRPr="0058795F" w:rsidRDefault="002B72D1" w:rsidP="000C20E3">
      <w:pPr>
        <w:spacing w:after="0" w:line="240" w:lineRule="auto"/>
        <w:jc w:val="both"/>
        <w:rPr>
          <w:rFonts w:ascii="Times New Roman" w:eastAsia="Calibri" w:hAnsi="Times New Roman" w:cs="Times New Roman"/>
          <w:b/>
          <w:color w:val="00B050"/>
          <w:sz w:val="28"/>
          <w:szCs w:val="28"/>
          <w:lang w:val="uk-UA"/>
        </w:rPr>
      </w:pPr>
    </w:p>
    <w:p w:rsidR="002B72D1" w:rsidRPr="0058795F" w:rsidRDefault="002B72D1" w:rsidP="000C20E3">
      <w:pPr>
        <w:spacing w:after="0" w:line="240" w:lineRule="auto"/>
        <w:jc w:val="both"/>
        <w:rPr>
          <w:rFonts w:ascii="Times New Roman" w:eastAsia="Calibri" w:hAnsi="Times New Roman" w:cs="Times New Roman"/>
          <w:sz w:val="28"/>
          <w:szCs w:val="28"/>
          <w:lang w:val="uk-UA"/>
        </w:rPr>
      </w:pPr>
      <w:r w:rsidRPr="0058795F">
        <w:rPr>
          <w:rFonts w:ascii="Times New Roman" w:eastAsia="Calibri" w:hAnsi="Times New Roman" w:cs="Times New Roman"/>
          <w:sz w:val="28"/>
          <w:szCs w:val="28"/>
          <w:lang w:val="uk-UA"/>
        </w:rPr>
        <w:t xml:space="preserve">Реалізація </w:t>
      </w:r>
      <w:proofErr w:type="spellStart"/>
      <w:r w:rsidRPr="0058795F">
        <w:rPr>
          <w:rFonts w:ascii="Times New Roman" w:eastAsia="Calibri" w:hAnsi="Times New Roman" w:cs="Times New Roman"/>
          <w:sz w:val="28"/>
          <w:szCs w:val="28"/>
          <w:lang w:val="uk-UA"/>
        </w:rPr>
        <w:t>проєктів</w:t>
      </w:r>
      <w:proofErr w:type="spellEnd"/>
      <w:r w:rsidRPr="0058795F">
        <w:rPr>
          <w:rFonts w:ascii="Times New Roman" w:eastAsia="Calibri" w:hAnsi="Times New Roman" w:cs="Times New Roman"/>
          <w:sz w:val="28"/>
          <w:szCs w:val="28"/>
          <w:lang w:val="uk-UA"/>
        </w:rPr>
        <w:t xml:space="preserve"> Програми «</w:t>
      </w:r>
      <w:r w:rsidR="00907FF2">
        <w:rPr>
          <w:rFonts w:ascii="Times New Roman" w:eastAsia="Calibri" w:hAnsi="Times New Roman" w:cs="Times New Roman"/>
          <w:b/>
          <w:i/>
          <w:sz w:val="28"/>
          <w:szCs w:val="28"/>
          <w:lang w:val="uk-UA"/>
        </w:rPr>
        <w:t xml:space="preserve">Фізичний та психологічний добробут </w:t>
      </w:r>
      <w:r w:rsidRPr="0058795F">
        <w:rPr>
          <w:rFonts w:ascii="Times New Roman" w:eastAsia="Calibri" w:hAnsi="Times New Roman" w:cs="Times New Roman"/>
          <w:b/>
          <w:i/>
          <w:sz w:val="28"/>
          <w:szCs w:val="28"/>
          <w:lang w:val="uk-UA"/>
        </w:rPr>
        <w:t xml:space="preserve"> громади</w:t>
      </w:r>
      <w:r w:rsidRPr="0058795F">
        <w:rPr>
          <w:rFonts w:ascii="Times New Roman" w:eastAsia="Calibri" w:hAnsi="Times New Roman" w:cs="Times New Roman"/>
          <w:sz w:val="28"/>
          <w:szCs w:val="28"/>
          <w:lang w:val="uk-UA"/>
        </w:rPr>
        <w:t>» сприятиме досягненню наступних результатів:</w:t>
      </w:r>
    </w:p>
    <w:p w:rsidR="002B72D1" w:rsidRPr="0058795F" w:rsidRDefault="002B72D1" w:rsidP="000C20E3">
      <w:pPr>
        <w:spacing w:after="0" w:line="240" w:lineRule="auto"/>
        <w:jc w:val="both"/>
        <w:rPr>
          <w:rFonts w:ascii="Times New Roman" w:eastAsia="Calibri" w:hAnsi="Times New Roman" w:cs="Times New Roman"/>
          <w:b/>
          <w:color w:val="00B050"/>
          <w:sz w:val="28"/>
          <w:szCs w:val="28"/>
          <w:lang w:val="uk-UA"/>
        </w:rPr>
      </w:pPr>
    </w:p>
    <w:p w:rsidR="00907FF2" w:rsidRPr="00907FF2" w:rsidRDefault="00907FF2" w:rsidP="000C20E3">
      <w:pPr>
        <w:numPr>
          <w:ilvl w:val="0"/>
          <w:numId w:val="5"/>
        </w:numPr>
        <w:spacing w:after="0" w:line="240" w:lineRule="auto"/>
        <w:jc w:val="both"/>
        <w:rPr>
          <w:rFonts w:ascii="Times New Roman" w:eastAsia="Calibri" w:hAnsi="Times New Roman" w:cs="Times New Roman"/>
          <w:b/>
          <w:color w:val="00B050"/>
          <w:sz w:val="28"/>
          <w:szCs w:val="28"/>
          <w:lang w:val="uk-UA"/>
        </w:rPr>
      </w:pPr>
      <w:r>
        <w:rPr>
          <w:rFonts w:ascii="Times New Roman" w:eastAsia="Calibri" w:hAnsi="Times New Roman" w:cs="Times New Roman"/>
          <w:sz w:val="28"/>
          <w:szCs w:val="28"/>
          <w:lang w:val="uk-UA"/>
        </w:rPr>
        <w:t>поліпшення умов отримання якісної медичної допомоги, приведення медичного закладу у відповідність до потреб громади, забезпечення доступності та ефективності сільської медицини</w:t>
      </w:r>
    </w:p>
    <w:p w:rsidR="002B72D1" w:rsidRPr="00907FF2" w:rsidRDefault="00907FF2" w:rsidP="000C20E3">
      <w:pPr>
        <w:numPr>
          <w:ilvl w:val="0"/>
          <w:numId w:val="5"/>
        </w:numPr>
        <w:spacing w:after="0" w:line="240" w:lineRule="auto"/>
        <w:jc w:val="both"/>
        <w:rPr>
          <w:rFonts w:ascii="Times New Roman" w:eastAsia="Calibri" w:hAnsi="Times New Roman" w:cs="Times New Roman"/>
          <w:b/>
          <w:color w:val="00B050"/>
          <w:sz w:val="28"/>
          <w:szCs w:val="28"/>
          <w:lang w:val="uk-UA"/>
        </w:rPr>
      </w:pPr>
      <w:r>
        <w:rPr>
          <w:rFonts w:ascii="Times New Roman" w:eastAsia="Calibri" w:hAnsi="Times New Roman" w:cs="Times New Roman"/>
          <w:sz w:val="28"/>
          <w:szCs w:val="28"/>
          <w:lang w:val="uk-UA"/>
        </w:rPr>
        <w:t>надання населенню послуг з медичної реабілітації в стаціонарних умовах</w:t>
      </w:r>
      <w:r w:rsidR="002B72D1" w:rsidRPr="00907FF2">
        <w:rPr>
          <w:rFonts w:ascii="Times New Roman" w:eastAsia="Calibri" w:hAnsi="Times New Roman" w:cs="Times New Roman"/>
          <w:sz w:val="28"/>
          <w:szCs w:val="28"/>
        </w:rPr>
        <w:t>;</w:t>
      </w:r>
    </w:p>
    <w:p w:rsidR="002B72D1" w:rsidRPr="0058795F" w:rsidRDefault="00907FF2" w:rsidP="000C20E3">
      <w:pPr>
        <w:numPr>
          <w:ilvl w:val="0"/>
          <w:numId w:val="5"/>
        </w:numPr>
        <w:spacing w:after="0" w:line="240" w:lineRule="auto"/>
        <w:jc w:val="both"/>
        <w:rPr>
          <w:rFonts w:ascii="Times New Roman" w:eastAsia="Calibri" w:hAnsi="Times New Roman" w:cs="Times New Roman"/>
          <w:b/>
          <w:color w:val="00B050"/>
          <w:sz w:val="28"/>
          <w:szCs w:val="28"/>
          <w:lang w:val="uk-UA"/>
        </w:rPr>
      </w:pPr>
      <w:r>
        <w:rPr>
          <w:rFonts w:ascii="Times New Roman" w:eastAsia="Calibri" w:hAnsi="Times New Roman" w:cs="Times New Roman"/>
          <w:sz w:val="28"/>
          <w:szCs w:val="28"/>
          <w:lang w:val="uk-UA"/>
        </w:rPr>
        <w:t>забезпечення необхідних умов для транспортування важкохворих пацієнтів в спеціалізовані заклади третинного рівня надання медичної допомоги</w:t>
      </w:r>
      <w:r w:rsidR="002B72D1" w:rsidRPr="0058795F">
        <w:rPr>
          <w:rFonts w:ascii="Times New Roman" w:eastAsia="Calibri" w:hAnsi="Times New Roman" w:cs="Times New Roman"/>
          <w:sz w:val="28"/>
          <w:szCs w:val="28"/>
          <w:lang w:val="uk-UA"/>
        </w:rPr>
        <w:t>;</w:t>
      </w:r>
    </w:p>
    <w:p w:rsidR="002B72D1" w:rsidRPr="0058795F" w:rsidRDefault="002B72D1" w:rsidP="000C20E3">
      <w:pPr>
        <w:numPr>
          <w:ilvl w:val="0"/>
          <w:numId w:val="5"/>
        </w:numPr>
        <w:spacing w:after="0" w:line="240" w:lineRule="auto"/>
        <w:jc w:val="both"/>
        <w:rPr>
          <w:rFonts w:ascii="Times New Roman" w:eastAsia="Calibri" w:hAnsi="Times New Roman" w:cs="Times New Roman"/>
          <w:b/>
          <w:color w:val="00B050"/>
          <w:sz w:val="28"/>
          <w:szCs w:val="28"/>
          <w:lang w:val="uk-UA"/>
        </w:rPr>
      </w:pPr>
      <w:r w:rsidRPr="0058795F">
        <w:rPr>
          <w:rFonts w:ascii="Times New Roman" w:eastAsia="Calibri" w:hAnsi="Times New Roman" w:cs="Times New Roman"/>
          <w:sz w:val="28"/>
          <w:szCs w:val="28"/>
          <w:lang w:val="uk-UA"/>
        </w:rPr>
        <w:t>п</w:t>
      </w:r>
      <w:r w:rsidR="003652B8">
        <w:rPr>
          <w:rFonts w:ascii="Times New Roman" w:eastAsia="Calibri" w:hAnsi="Times New Roman" w:cs="Times New Roman"/>
          <w:sz w:val="28"/>
          <w:szCs w:val="28"/>
          <w:lang w:val="uk-UA"/>
        </w:rPr>
        <w:t>окращення безпечності харчування стаціонарних хворих, забезпечення виконання санітарно-гігієнічних вимог під час приготування їжі, створення комфортних умов для роботи персоналу, покращення естетичного вигляду приміщення харчоблоку</w:t>
      </w:r>
      <w:r w:rsidRPr="0058795F">
        <w:rPr>
          <w:rFonts w:ascii="Times New Roman" w:eastAsia="Calibri" w:hAnsi="Times New Roman" w:cs="Times New Roman"/>
          <w:sz w:val="28"/>
          <w:szCs w:val="28"/>
          <w:lang w:val="uk-UA"/>
        </w:rPr>
        <w:t>;</w:t>
      </w:r>
    </w:p>
    <w:p w:rsidR="003652B8" w:rsidRPr="003652B8" w:rsidRDefault="003652B8" w:rsidP="000C20E3">
      <w:pPr>
        <w:numPr>
          <w:ilvl w:val="0"/>
          <w:numId w:val="5"/>
        </w:numPr>
        <w:spacing w:after="0" w:line="240" w:lineRule="auto"/>
        <w:jc w:val="both"/>
        <w:rPr>
          <w:rFonts w:ascii="Times New Roman" w:eastAsia="Calibri" w:hAnsi="Times New Roman" w:cs="Times New Roman"/>
          <w:b/>
          <w:color w:val="00B050"/>
          <w:sz w:val="28"/>
          <w:szCs w:val="28"/>
          <w:lang w:val="uk-UA"/>
        </w:rPr>
      </w:pPr>
      <w:r>
        <w:rPr>
          <w:rFonts w:ascii="Times New Roman" w:eastAsia="Calibri" w:hAnsi="Times New Roman" w:cs="Times New Roman"/>
          <w:sz w:val="28"/>
          <w:szCs w:val="28"/>
          <w:lang w:val="uk-UA"/>
        </w:rPr>
        <w:lastRenderedPageBreak/>
        <w:t>надання якісних і своєчасних адміністративних послуг громадянам Гайсинської міської ТГ, в тому числі незахищеним верствам населення у віддалених населених пунктах громади;</w:t>
      </w:r>
    </w:p>
    <w:p w:rsidR="002B72D1" w:rsidRPr="00631BD0" w:rsidRDefault="003652B8" w:rsidP="000C20E3">
      <w:pPr>
        <w:numPr>
          <w:ilvl w:val="0"/>
          <w:numId w:val="5"/>
        </w:numPr>
        <w:spacing w:after="0" w:line="240" w:lineRule="auto"/>
        <w:jc w:val="both"/>
        <w:rPr>
          <w:rFonts w:ascii="Times New Roman" w:eastAsia="Calibri" w:hAnsi="Times New Roman" w:cs="Times New Roman"/>
          <w:b/>
          <w:color w:val="00B050"/>
          <w:sz w:val="28"/>
          <w:szCs w:val="28"/>
          <w:lang w:val="uk-UA"/>
        </w:rPr>
      </w:pPr>
      <w:r>
        <w:rPr>
          <w:rFonts w:ascii="Times New Roman" w:eastAsia="Calibri" w:hAnsi="Times New Roman" w:cs="Times New Roman"/>
          <w:sz w:val="28"/>
          <w:szCs w:val="28"/>
          <w:lang w:val="uk-UA"/>
        </w:rPr>
        <w:t xml:space="preserve">надання можливості займатися фізичною культурою та спортом людям усіх вікових категорій, що мешкають в селі, відволікання підлітків від </w:t>
      </w:r>
      <w:proofErr w:type="spellStart"/>
      <w:r>
        <w:rPr>
          <w:rFonts w:ascii="Times New Roman" w:eastAsia="Calibri" w:hAnsi="Times New Roman" w:cs="Times New Roman"/>
          <w:sz w:val="28"/>
          <w:szCs w:val="28"/>
          <w:lang w:val="uk-UA"/>
        </w:rPr>
        <w:t>компютерних</w:t>
      </w:r>
      <w:proofErr w:type="spellEnd"/>
      <w:r>
        <w:rPr>
          <w:rFonts w:ascii="Times New Roman" w:eastAsia="Calibri" w:hAnsi="Times New Roman" w:cs="Times New Roman"/>
          <w:sz w:val="28"/>
          <w:szCs w:val="28"/>
          <w:lang w:val="uk-UA"/>
        </w:rPr>
        <w:t xml:space="preserve"> ігор, шкідливих звичок, зниження рівня злочинності та правопорушень, популяризації здорового </w:t>
      </w:r>
      <w:r w:rsidR="00631BD0">
        <w:rPr>
          <w:rFonts w:ascii="Times New Roman" w:eastAsia="Calibri" w:hAnsi="Times New Roman" w:cs="Times New Roman"/>
          <w:sz w:val="28"/>
          <w:szCs w:val="28"/>
          <w:lang w:val="uk-UA"/>
        </w:rPr>
        <w:t>способу життя;</w:t>
      </w:r>
    </w:p>
    <w:p w:rsidR="00631BD0" w:rsidRPr="0058795F" w:rsidRDefault="00631BD0" w:rsidP="000C20E3">
      <w:pPr>
        <w:numPr>
          <w:ilvl w:val="0"/>
          <w:numId w:val="5"/>
        </w:numPr>
        <w:spacing w:after="0" w:line="240" w:lineRule="auto"/>
        <w:jc w:val="both"/>
        <w:rPr>
          <w:rFonts w:ascii="Times New Roman" w:eastAsia="Calibri" w:hAnsi="Times New Roman" w:cs="Times New Roman"/>
          <w:b/>
          <w:color w:val="00B050"/>
          <w:sz w:val="28"/>
          <w:szCs w:val="28"/>
          <w:lang w:val="uk-UA"/>
        </w:rPr>
      </w:pPr>
      <w:r>
        <w:rPr>
          <w:rFonts w:ascii="Times New Roman" w:eastAsia="Calibri" w:hAnsi="Times New Roman" w:cs="Times New Roman"/>
          <w:sz w:val="28"/>
          <w:szCs w:val="28"/>
          <w:lang w:val="uk-UA"/>
        </w:rPr>
        <w:t>популяризація здорового способу життя, покращення фізичного стану мешканців громади, налагодження комунікації між людьми різних вікових категорій</w:t>
      </w:r>
    </w:p>
    <w:p w:rsidR="004F16EA" w:rsidRDefault="004F16EA" w:rsidP="000C20E3">
      <w:pPr>
        <w:spacing w:after="0" w:line="240" w:lineRule="auto"/>
        <w:jc w:val="both"/>
        <w:rPr>
          <w:rFonts w:ascii="Times New Roman" w:eastAsia="Calibri" w:hAnsi="Times New Roman" w:cs="Times New Roman"/>
          <w:b/>
          <w:color w:val="7030A0"/>
          <w:sz w:val="28"/>
          <w:szCs w:val="28"/>
          <w:lang w:val="uk-UA"/>
        </w:rPr>
      </w:pPr>
    </w:p>
    <w:p w:rsidR="007D4750" w:rsidRDefault="007D4750" w:rsidP="000C20E3">
      <w:pPr>
        <w:spacing w:after="0" w:line="240" w:lineRule="auto"/>
        <w:jc w:val="both"/>
        <w:rPr>
          <w:rFonts w:ascii="Times New Roman" w:eastAsia="Calibri" w:hAnsi="Times New Roman" w:cs="Times New Roman"/>
          <w:b/>
          <w:color w:val="7030A0"/>
          <w:sz w:val="28"/>
          <w:szCs w:val="28"/>
          <w:lang w:val="uk-UA"/>
        </w:rPr>
      </w:pPr>
    </w:p>
    <w:p w:rsidR="002B72D1" w:rsidRPr="007819E0" w:rsidRDefault="00A66A49" w:rsidP="000C20E3">
      <w:pPr>
        <w:spacing w:after="0" w:line="240" w:lineRule="auto"/>
        <w:jc w:val="both"/>
        <w:rPr>
          <w:rFonts w:ascii="Times New Roman" w:eastAsia="Calibri" w:hAnsi="Times New Roman" w:cs="Times New Roman"/>
          <w:b/>
          <w:color w:val="943634" w:themeColor="accent2" w:themeShade="BF"/>
          <w:sz w:val="28"/>
          <w:szCs w:val="28"/>
          <w:lang w:val="uk-UA"/>
        </w:rPr>
      </w:pPr>
      <w:r w:rsidRPr="007819E0">
        <w:rPr>
          <w:rFonts w:ascii="Times New Roman" w:eastAsia="Calibri" w:hAnsi="Times New Roman" w:cs="Times New Roman"/>
          <w:b/>
          <w:color w:val="943634" w:themeColor="accent2" w:themeShade="BF"/>
          <w:sz w:val="28"/>
          <w:szCs w:val="28"/>
          <w:lang w:val="uk-UA"/>
        </w:rPr>
        <w:t>3</w:t>
      </w:r>
      <w:r w:rsidR="002B72D1" w:rsidRPr="007819E0">
        <w:rPr>
          <w:rFonts w:ascii="Times New Roman" w:eastAsia="Calibri" w:hAnsi="Times New Roman" w:cs="Times New Roman"/>
          <w:b/>
          <w:color w:val="943634" w:themeColor="accent2" w:themeShade="BF"/>
          <w:sz w:val="28"/>
          <w:szCs w:val="28"/>
          <w:lang w:val="uk-UA"/>
        </w:rPr>
        <w:t>.4.4</w:t>
      </w:r>
      <w:r w:rsidR="002B72D1" w:rsidRPr="007819E0">
        <w:rPr>
          <w:rFonts w:ascii="Times New Roman" w:eastAsia="Calibri" w:hAnsi="Times New Roman" w:cs="Times New Roman"/>
          <w:color w:val="943634" w:themeColor="accent2" w:themeShade="BF"/>
          <w:sz w:val="28"/>
          <w:szCs w:val="28"/>
        </w:rPr>
        <w:t xml:space="preserve"> </w:t>
      </w:r>
      <w:r w:rsidR="002B72D1" w:rsidRPr="007819E0">
        <w:rPr>
          <w:rFonts w:ascii="Times New Roman" w:eastAsia="Calibri" w:hAnsi="Times New Roman" w:cs="Times New Roman"/>
          <w:b/>
          <w:color w:val="943634" w:themeColor="accent2" w:themeShade="BF"/>
          <w:sz w:val="28"/>
          <w:szCs w:val="28"/>
          <w:lang w:val="uk-UA"/>
        </w:rPr>
        <w:t>Орієнтовний фінансовий план Програми 4</w:t>
      </w:r>
    </w:p>
    <w:p w:rsidR="006923C9" w:rsidRDefault="002B72D1" w:rsidP="000C20E3">
      <w:pPr>
        <w:spacing w:after="0" w:line="240" w:lineRule="auto"/>
        <w:jc w:val="both"/>
        <w:rPr>
          <w:rFonts w:ascii="Times New Roman" w:eastAsia="Calibri" w:hAnsi="Times New Roman" w:cs="Times New Roman"/>
          <w:b/>
          <w:i/>
          <w:sz w:val="28"/>
          <w:szCs w:val="28"/>
          <w:lang w:val="uk-UA"/>
        </w:rPr>
      </w:pPr>
      <w:r w:rsidRPr="0058795F">
        <w:rPr>
          <w:rFonts w:ascii="Times New Roman" w:eastAsia="Calibri" w:hAnsi="Times New Roman" w:cs="Times New Roman"/>
          <w:b/>
          <w:i/>
          <w:sz w:val="28"/>
          <w:szCs w:val="28"/>
          <w:lang w:val="uk-UA"/>
        </w:rPr>
        <w:t>«</w:t>
      </w:r>
      <w:r w:rsidR="00631BD0">
        <w:rPr>
          <w:rFonts w:ascii="Times New Roman" w:eastAsia="Calibri" w:hAnsi="Times New Roman" w:cs="Times New Roman"/>
          <w:b/>
          <w:i/>
          <w:sz w:val="28"/>
          <w:szCs w:val="28"/>
          <w:lang w:val="uk-UA"/>
        </w:rPr>
        <w:t xml:space="preserve">Фізичний та психологічний добробут </w:t>
      </w:r>
      <w:r w:rsidRPr="0058795F">
        <w:rPr>
          <w:rFonts w:ascii="Times New Roman" w:eastAsia="Calibri" w:hAnsi="Times New Roman" w:cs="Times New Roman"/>
          <w:b/>
          <w:i/>
          <w:sz w:val="28"/>
          <w:szCs w:val="28"/>
          <w:lang w:val="uk-UA"/>
        </w:rPr>
        <w:t>громади»</w:t>
      </w:r>
    </w:p>
    <w:p w:rsidR="00AB366F" w:rsidRPr="0058795F" w:rsidRDefault="00AB366F" w:rsidP="000C20E3">
      <w:pPr>
        <w:spacing w:after="0" w:line="240" w:lineRule="auto"/>
        <w:jc w:val="both"/>
        <w:rPr>
          <w:rFonts w:ascii="Times New Roman" w:eastAsia="Calibri" w:hAnsi="Times New Roman" w:cs="Times New Roman"/>
          <w:b/>
          <w:i/>
          <w:sz w:val="28"/>
          <w:szCs w:val="28"/>
          <w:lang w:val="uk-UA"/>
        </w:rPr>
      </w:pPr>
    </w:p>
    <w:p w:rsidR="002B72D1" w:rsidRDefault="0058795F" w:rsidP="000C20E3">
      <w:pPr>
        <w:spacing w:after="0" w:line="240" w:lineRule="auto"/>
        <w:jc w:val="both"/>
        <w:rPr>
          <w:rFonts w:ascii="Times New Roman" w:eastAsia="Calibri" w:hAnsi="Times New Roman" w:cs="Times New Roman"/>
          <w:sz w:val="18"/>
          <w:szCs w:val="18"/>
          <w:lang w:val="uk-UA"/>
        </w:rPr>
      </w:pPr>
      <w:r w:rsidRPr="0058795F">
        <w:rPr>
          <w:rFonts w:ascii="Times New Roman" w:eastAsia="Calibri" w:hAnsi="Times New Roman" w:cs="Times New Roman"/>
          <w:b/>
          <w:lang w:val="uk-UA"/>
        </w:rPr>
        <w:t xml:space="preserve">                                                                            </w:t>
      </w:r>
      <w:r w:rsidR="00AB366F">
        <w:rPr>
          <w:rFonts w:ascii="Times New Roman" w:eastAsia="Calibri" w:hAnsi="Times New Roman" w:cs="Times New Roman"/>
          <w:b/>
          <w:lang w:val="uk-UA"/>
        </w:rPr>
        <w:t xml:space="preserve">             </w:t>
      </w:r>
      <w:r w:rsidRPr="0058795F">
        <w:rPr>
          <w:rFonts w:ascii="Times New Roman" w:eastAsia="Calibri" w:hAnsi="Times New Roman" w:cs="Times New Roman"/>
          <w:b/>
          <w:lang w:val="uk-UA"/>
        </w:rPr>
        <w:t xml:space="preserve">      </w:t>
      </w:r>
      <w:proofErr w:type="spellStart"/>
      <w:r w:rsidR="00A66A49" w:rsidRPr="00A66A49">
        <w:rPr>
          <w:rFonts w:ascii="Times New Roman" w:eastAsia="Calibri" w:hAnsi="Times New Roman" w:cs="Times New Roman"/>
          <w:sz w:val="18"/>
          <w:szCs w:val="18"/>
          <w:lang w:val="uk-UA"/>
        </w:rPr>
        <w:t>Таб</w:t>
      </w:r>
      <w:proofErr w:type="spellEnd"/>
      <w:r w:rsidR="00A66A49" w:rsidRPr="00A66A49">
        <w:rPr>
          <w:rFonts w:ascii="Times New Roman" w:eastAsia="Calibri" w:hAnsi="Times New Roman" w:cs="Times New Roman"/>
          <w:sz w:val="18"/>
          <w:szCs w:val="18"/>
          <w:lang w:val="uk-UA"/>
        </w:rPr>
        <w:t xml:space="preserve">. </w:t>
      </w:r>
      <w:r w:rsidR="0037709D">
        <w:rPr>
          <w:rFonts w:ascii="Times New Roman" w:eastAsia="Calibri" w:hAnsi="Times New Roman" w:cs="Times New Roman"/>
          <w:sz w:val="18"/>
          <w:szCs w:val="18"/>
          <w:lang w:val="uk-UA"/>
        </w:rPr>
        <w:t>101</w:t>
      </w:r>
      <w:r w:rsidRPr="00A66A49">
        <w:rPr>
          <w:rFonts w:ascii="Times New Roman" w:eastAsia="Calibri" w:hAnsi="Times New Roman" w:cs="Times New Roman"/>
          <w:i/>
          <w:sz w:val="18"/>
          <w:szCs w:val="18"/>
          <w:lang w:val="uk-UA"/>
        </w:rPr>
        <w:t xml:space="preserve"> </w:t>
      </w:r>
      <w:r w:rsidR="00A66A49" w:rsidRPr="00A66A49">
        <w:rPr>
          <w:rFonts w:ascii="Times New Roman" w:eastAsia="Calibri" w:hAnsi="Times New Roman" w:cs="Times New Roman"/>
          <w:i/>
          <w:sz w:val="18"/>
          <w:szCs w:val="18"/>
          <w:lang w:val="uk-UA"/>
        </w:rPr>
        <w:t xml:space="preserve"> </w:t>
      </w:r>
      <w:r w:rsidR="00A66A49" w:rsidRPr="00A66A49">
        <w:rPr>
          <w:rFonts w:ascii="Times New Roman" w:eastAsia="Calibri" w:hAnsi="Times New Roman" w:cs="Times New Roman"/>
          <w:sz w:val="18"/>
          <w:szCs w:val="18"/>
          <w:lang w:val="uk-UA"/>
        </w:rPr>
        <w:t>Орієнтовний фінансовий план Програми</w:t>
      </w:r>
    </w:p>
    <w:p w:rsidR="00AB366F" w:rsidRDefault="00AB366F" w:rsidP="000C20E3">
      <w:pPr>
        <w:spacing w:after="0" w:line="240" w:lineRule="auto"/>
        <w:jc w:val="both"/>
        <w:rPr>
          <w:rFonts w:ascii="Times New Roman" w:eastAsia="Calibri" w:hAnsi="Times New Roman" w:cs="Times New Roman"/>
          <w:sz w:val="18"/>
          <w:szCs w:val="18"/>
          <w:lang w:val="uk-UA"/>
        </w:rPr>
      </w:pPr>
    </w:p>
    <w:tbl>
      <w:tblPr>
        <w:tblW w:w="5481" w:type="pct"/>
        <w:tblInd w:w="-694"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65"/>
        <w:gridCol w:w="561"/>
        <w:gridCol w:w="8"/>
        <w:gridCol w:w="589"/>
        <w:gridCol w:w="576"/>
        <w:gridCol w:w="583"/>
        <w:gridCol w:w="718"/>
        <w:gridCol w:w="614"/>
        <w:gridCol w:w="583"/>
        <w:gridCol w:w="80"/>
        <w:gridCol w:w="583"/>
        <w:gridCol w:w="6"/>
        <w:gridCol w:w="578"/>
        <w:gridCol w:w="6"/>
        <w:gridCol w:w="627"/>
        <w:gridCol w:w="42"/>
        <w:gridCol w:w="688"/>
        <w:gridCol w:w="21"/>
        <w:gridCol w:w="711"/>
        <w:gridCol w:w="1214"/>
      </w:tblGrid>
      <w:tr w:rsidR="00AB366F" w:rsidRPr="00077A8E" w:rsidTr="00772DB7">
        <w:tc>
          <w:tcPr>
            <w:tcW w:w="836"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Назва технічного завдання</w:t>
            </w:r>
          </w:p>
        </w:tc>
        <w:tc>
          <w:tcPr>
            <w:tcW w:w="822" w:type="pct"/>
            <w:gridSpan w:val="4"/>
            <w:tcBorders>
              <w:top w:val="single" w:sz="4" w:space="0" w:color="000000"/>
              <w:left w:val="single" w:sz="4" w:space="0" w:color="000000"/>
              <w:bottom w:val="single" w:sz="4" w:space="0" w:color="000000"/>
              <w:right w:val="single" w:sz="4" w:space="0" w:color="000000"/>
            </w:tcBorders>
            <w:shd w:val="clear" w:color="auto" w:fill="FFFF66"/>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Обсяг фінансування</w:t>
            </w:r>
          </w:p>
          <w:p w:rsidR="00AB366F" w:rsidRPr="00077A8E" w:rsidRDefault="00AB366F" w:rsidP="000C20E3">
            <w:pPr>
              <w:spacing w:after="0" w:line="240" w:lineRule="auto"/>
              <w:rPr>
                <w:rFonts w:ascii="Times New Roman" w:eastAsia="Calibri" w:hAnsi="Times New Roman" w:cs="Times New Roman"/>
                <w:b/>
                <w:lang w:val="uk-UA" w:eastAsia="ru-RU"/>
              </w:rPr>
            </w:pPr>
            <w:r>
              <w:rPr>
                <w:rFonts w:ascii="Times New Roman" w:eastAsia="Calibri" w:hAnsi="Times New Roman" w:cs="Times New Roman"/>
                <w:b/>
                <w:lang w:val="uk-UA" w:eastAsia="ru-RU"/>
              </w:rPr>
              <w:t>2024</w:t>
            </w:r>
            <w:r w:rsidRPr="00077A8E">
              <w:rPr>
                <w:rFonts w:ascii="Times New Roman" w:eastAsia="Calibri" w:hAnsi="Times New Roman" w:cs="Times New Roman"/>
                <w:b/>
                <w:lang w:val="uk-UA" w:eastAsia="ru-RU"/>
              </w:rPr>
              <w:t xml:space="preserve">рік, </w:t>
            </w:r>
            <w:proofErr w:type="spellStart"/>
            <w:r w:rsidRPr="00077A8E">
              <w:rPr>
                <w:rFonts w:ascii="Times New Roman" w:eastAsia="Calibri" w:hAnsi="Times New Roman" w:cs="Times New Roman"/>
                <w:b/>
                <w:lang w:val="uk-UA" w:eastAsia="ru-RU"/>
              </w:rPr>
              <w:t>тис.грн</w:t>
            </w:r>
            <w:proofErr w:type="spellEnd"/>
          </w:p>
        </w:tc>
        <w:tc>
          <w:tcPr>
            <w:tcW w:w="907" w:type="pct"/>
            <w:gridSpan w:val="3"/>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AB366F" w:rsidRPr="00077A8E" w:rsidRDefault="00AB366F" w:rsidP="000C20E3">
            <w:pPr>
              <w:spacing w:after="0" w:line="240" w:lineRule="auto"/>
              <w:rPr>
                <w:rFonts w:ascii="Times New Roman" w:eastAsia="Calibri" w:hAnsi="Times New Roman" w:cs="Times New Roman"/>
                <w:b/>
                <w:lang w:val="uk-UA" w:eastAsia="ru-RU"/>
              </w:rPr>
            </w:pPr>
            <w:r>
              <w:rPr>
                <w:rFonts w:ascii="Times New Roman" w:eastAsia="Calibri" w:hAnsi="Times New Roman" w:cs="Times New Roman"/>
                <w:b/>
                <w:lang w:val="uk-UA" w:eastAsia="ru-RU"/>
              </w:rPr>
              <w:t>Обсяг фінансування на 2025</w:t>
            </w:r>
            <w:r w:rsidRPr="00077A8E">
              <w:rPr>
                <w:rFonts w:ascii="Times New Roman" w:eastAsia="Calibri" w:hAnsi="Times New Roman" w:cs="Times New Roman"/>
                <w:b/>
                <w:lang w:val="uk-UA" w:eastAsia="ru-RU"/>
              </w:rPr>
              <w:t xml:space="preserve">рік, </w:t>
            </w:r>
            <w:proofErr w:type="spellStart"/>
            <w:r w:rsidRPr="00077A8E">
              <w:rPr>
                <w:rFonts w:ascii="Times New Roman" w:eastAsia="Calibri" w:hAnsi="Times New Roman" w:cs="Times New Roman"/>
                <w:b/>
                <w:lang w:val="uk-UA" w:eastAsia="ru-RU"/>
              </w:rPr>
              <w:t>тис.грн</w:t>
            </w:r>
            <w:proofErr w:type="spellEnd"/>
          </w:p>
        </w:tc>
        <w:tc>
          <w:tcPr>
            <w:tcW w:w="870" w:type="pct"/>
            <w:gridSpan w:val="6"/>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Обсяг</w:t>
            </w:r>
          </w:p>
          <w:p w:rsidR="00AB366F" w:rsidRPr="00077A8E" w:rsidRDefault="00AB366F" w:rsidP="000C20E3">
            <w:pPr>
              <w:spacing w:after="0" w:line="240" w:lineRule="auto"/>
              <w:rPr>
                <w:rFonts w:ascii="Times New Roman" w:eastAsia="Calibri" w:hAnsi="Times New Roman" w:cs="Times New Roman"/>
                <w:b/>
                <w:lang w:eastAsia="ru-RU"/>
              </w:rPr>
            </w:pPr>
            <w:r>
              <w:rPr>
                <w:rFonts w:ascii="Times New Roman" w:eastAsia="Calibri" w:hAnsi="Times New Roman" w:cs="Times New Roman"/>
                <w:b/>
                <w:lang w:val="uk-UA" w:eastAsia="ru-RU"/>
              </w:rPr>
              <w:t xml:space="preserve"> </w:t>
            </w:r>
            <w:proofErr w:type="spellStart"/>
            <w:r>
              <w:rPr>
                <w:rFonts w:ascii="Times New Roman" w:eastAsia="Calibri" w:hAnsi="Times New Roman" w:cs="Times New Roman"/>
                <w:b/>
                <w:lang w:val="uk-UA" w:eastAsia="ru-RU"/>
              </w:rPr>
              <w:t>фінансуванн</w:t>
            </w:r>
            <w:proofErr w:type="spellEnd"/>
            <w:r>
              <w:rPr>
                <w:rFonts w:ascii="Times New Roman" w:eastAsia="Calibri" w:hAnsi="Times New Roman" w:cs="Times New Roman"/>
                <w:b/>
                <w:lang w:val="uk-UA" w:eastAsia="ru-RU"/>
              </w:rPr>
              <w:t xml:space="preserve"> на 2026</w:t>
            </w:r>
            <w:r w:rsidRPr="00077A8E">
              <w:rPr>
                <w:rFonts w:ascii="Times New Roman" w:eastAsia="Calibri" w:hAnsi="Times New Roman" w:cs="Times New Roman"/>
                <w:b/>
                <w:lang w:val="uk-UA" w:eastAsia="ru-RU"/>
              </w:rPr>
              <w:t xml:space="preserve"> рік</w:t>
            </w:r>
            <w:r w:rsidRPr="00077A8E">
              <w:rPr>
                <w:rFonts w:ascii="Times New Roman" w:eastAsia="Calibri" w:hAnsi="Times New Roman" w:cs="Times New Roman"/>
                <w:b/>
                <w:lang w:eastAsia="ru-RU"/>
              </w:rPr>
              <w:t xml:space="preserve">, </w:t>
            </w:r>
            <w:proofErr w:type="spellStart"/>
            <w:r w:rsidRPr="00077A8E">
              <w:rPr>
                <w:rFonts w:ascii="Times New Roman" w:eastAsia="Calibri" w:hAnsi="Times New Roman" w:cs="Times New Roman"/>
                <w:b/>
                <w:lang w:eastAsia="ru-RU"/>
              </w:rPr>
              <w:t>тис.грн</w:t>
            </w:r>
            <w:proofErr w:type="spellEnd"/>
          </w:p>
        </w:tc>
        <w:tc>
          <w:tcPr>
            <w:tcW w:w="990" w:type="pct"/>
            <w:gridSpan w:val="5"/>
            <w:tcBorders>
              <w:top w:val="single" w:sz="4" w:space="0" w:color="000000"/>
              <w:left w:val="single" w:sz="4" w:space="0" w:color="000000"/>
              <w:bottom w:val="single" w:sz="4" w:space="0" w:color="000000"/>
              <w:right w:val="single" w:sz="4" w:space="0" w:color="000000"/>
            </w:tcBorders>
            <w:shd w:val="clear" w:color="auto" w:fill="FFCC99"/>
            <w:hideMark/>
          </w:tcPr>
          <w:p w:rsidR="00AB366F" w:rsidRPr="00077A8E" w:rsidRDefault="00AB366F" w:rsidP="000C20E3">
            <w:pPr>
              <w:spacing w:after="0" w:line="240" w:lineRule="auto"/>
              <w:rPr>
                <w:rFonts w:ascii="Times New Roman" w:eastAsia="Calibri" w:hAnsi="Times New Roman" w:cs="Times New Roman"/>
                <w:b/>
                <w:lang w:val="uk-UA" w:eastAsia="ru-RU"/>
              </w:rPr>
            </w:pPr>
            <w:proofErr w:type="spellStart"/>
            <w:r w:rsidRPr="00077A8E">
              <w:rPr>
                <w:rFonts w:ascii="Times New Roman" w:eastAsia="Calibri" w:hAnsi="Times New Roman" w:cs="Times New Roman"/>
                <w:b/>
                <w:lang w:eastAsia="ru-RU"/>
              </w:rPr>
              <w:t>Обсяг</w:t>
            </w:r>
            <w:proofErr w:type="spellEnd"/>
            <w:r w:rsidRPr="00077A8E">
              <w:rPr>
                <w:rFonts w:ascii="Times New Roman" w:eastAsia="Calibri" w:hAnsi="Times New Roman" w:cs="Times New Roman"/>
                <w:b/>
                <w:lang w:eastAsia="ru-RU"/>
              </w:rPr>
              <w:t xml:space="preserve"> </w:t>
            </w:r>
            <w:proofErr w:type="spellStart"/>
            <w:r w:rsidRPr="00077A8E">
              <w:rPr>
                <w:rFonts w:ascii="Times New Roman" w:eastAsia="Calibri" w:hAnsi="Times New Roman" w:cs="Times New Roman"/>
                <w:b/>
                <w:lang w:eastAsia="ru-RU"/>
              </w:rPr>
              <w:t>фінансування</w:t>
            </w:r>
            <w:proofErr w:type="spellEnd"/>
            <w:r w:rsidRPr="00077A8E">
              <w:rPr>
                <w:rFonts w:ascii="Times New Roman" w:eastAsia="Calibri" w:hAnsi="Times New Roman" w:cs="Times New Roman"/>
                <w:b/>
                <w:lang w:eastAsia="ru-RU"/>
              </w:rPr>
              <w:t xml:space="preserve"> за весь</w:t>
            </w:r>
            <w:r w:rsidRPr="00077A8E">
              <w:rPr>
                <w:rFonts w:ascii="Times New Roman" w:eastAsia="Calibri" w:hAnsi="Times New Roman" w:cs="Times New Roman"/>
                <w:b/>
                <w:lang w:val="uk-UA" w:eastAsia="ru-RU"/>
              </w:rPr>
              <w:t xml:space="preserve"> </w:t>
            </w:r>
            <w:proofErr w:type="spellStart"/>
            <w:r w:rsidRPr="00077A8E">
              <w:rPr>
                <w:rFonts w:ascii="Times New Roman" w:eastAsia="Calibri" w:hAnsi="Times New Roman" w:cs="Times New Roman"/>
                <w:b/>
                <w:lang w:eastAsia="ru-RU"/>
              </w:rPr>
              <w:t>період</w:t>
            </w:r>
            <w:proofErr w:type="spellEnd"/>
            <w:r w:rsidRPr="00077A8E">
              <w:rPr>
                <w:rFonts w:ascii="Times New Roman" w:eastAsia="Calibri" w:hAnsi="Times New Roman" w:cs="Times New Roman"/>
                <w:b/>
                <w:lang w:eastAsia="ru-RU"/>
              </w:rPr>
              <w:t>,</w:t>
            </w:r>
          </w:p>
          <w:p w:rsidR="00AB366F" w:rsidRPr="00077A8E" w:rsidRDefault="00AB366F" w:rsidP="000C20E3">
            <w:pPr>
              <w:spacing w:after="0" w:line="240" w:lineRule="auto"/>
              <w:ind w:right="-149"/>
              <w:rPr>
                <w:rFonts w:ascii="Times New Roman" w:eastAsia="Calibri" w:hAnsi="Times New Roman" w:cs="Times New Roman"/>
                <w:b/>
                <w:lang w:eastAsia="ru-RU"/>
              </w:rPr>
            </w:pPr>
            <w:r w:rsidRPr="00077A8E">
              <w:rPr>
                <w:rFonts w:ascii="Times New Roman" w:eastAsia="Calibri" w:hAnsi="Times New Roman" w:cs="Times New Roman"/>
                <w:b/>
                <w:lang w:eastAsia="ru-RU"/>
              </w:rPr>
              <w:t xml:space="preserve"> </w:t>
            </w:r>
            <w:proofErr w:type="spellStart"/>
            <w:proofErr w:type="gramStart"/>
            <w:r w:rsidRPr="00077A8E">
              <w:rPr>
                <w:rFonts w:ascii="Times New Roman" w:eastAsia="Calibri" w:hAnsi="Times New Roman" w:cs="Times New Roman"/>
                <w:b/>
                <w:lang w:eastAsia="ru-RU"/>
              </w:rPr>
              <w:t>тис.грн</w:t>
            </w:r>
            <w:proofErr w:type="spellEnd"/>
            <w:proofErr w:type="gramEnd"/>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AB366F" w:rsidRPr="00077A8E" w:rsidRDefault="00AB366F" w:rsidP="000C20E3">
            <w:pPr>
              <w:spacing w:before="125" w:after="125" w:line="240" w:lineRule="auto"/>
              <w:jc w:val="both"/>
              <w:rPr>
                <w:rFonts w:ascii="Times New Roman" w:hAnsi="Times New Roman" w:cs="Times New Roman"/>
                <w:b/>
                <w:color w:val="C00000"/>
                <w:lang w:eastAsia="ru-RU"/>
              </w:rPr>
            </w:pPr>
            <w:proofErr w:type="spellStart"/>
            <w:r w:rsidRPr="00077A8E">
              <w:rPr>
                <w:rFonts w:ascii="Times New Roman" w:hAnsi="Times New Roman" w:cs="Times New Roman"/>
                <w:b/>
                <w:color w:val="C00000"/>
                <w:lang w:eastAsia="ru-RU"/>
              </w:rPr>
              <w:t>Загаль</w:t>
            </w:r>
            <w:proofErr w:type="spellEnd"/>
            <w:r w:rsidRPr="00077A8E">
              <w:rPr>
                <w:rFonts w:ascii="Times New Roman" w:hAnsi="Times New Roman" w:cs="Times New Roman"/>
                <w:b/>
                <w:color w:val="C00000"/>
                <w:lang w:val="uk-UA" w:eastAsia="ru-RU"/>
              </w:rPr>
              <w:t>-</w:t>
            </w:r>
            <w:r w:rsidRPr="00077A8E">
              <w:rPr>
                <w:rFonts w:ascii="Times New Roman" w:hAnsi="Times New Roman" w:cs="Times New Roman"/>
                <w:b/>
                <w:color w:val="C00000"/>
                <w:lang w:eastAsia="ru-RU"/>
              </w:rPr>
              <w:t>н</w:t>
            </w:r>
            <w:r w:rsidRPr="00077A8E">
              <w:rPr>
                <w:rFonts w:ascii="Times New Roman" w:hAnsi="Times New Roman" w:cs="Times New Roman"/>
                <w:b/>
                <w:color w:val="C00000"/>
                <w:lang w:val="uk-UA" w:eastAsia="ru-RU"/>
              </w:rPr>
              <w:t>и</w:t>
            </w:r>
            <w:r w:rsidRPr="00077A8E">
              <w:rPr>
                <w:rFonts w:ascii="Times New Roman" w:hAnsi="Times New Roman" w:cs="Times New Roman"/>
                <w:b/>
                <w:color w:val="C00000"/>
                <w:lang w:eastAsia="ru-RU"/>
              </w:rPr>
              <w:t xml:space="preserve">й </w:t>
            </w:r>
            <w:proofErr w:type="spellStart"/>
            <w:r w:rsidRPr="00077A8E">
              <w:rPr>
                <w:rFonts w:ascii="Times New Roman" w:hAnsi="Times New Roman" w:cs="Times New Roman"/>
                <w:b/>
                <w:color w:val="C00000"/>
                <w:lang w:eastAsia="ru-RU"/>
              </w:rPr>
              <w:t>обсяг</w:t>
            </w:r>
            <w:proofErr w:type="spellEnd"/>
            <w:r w:rsidRPr="00077A8E">
              <w:rPr>
                <w:rFonts w:ascii="Times New Roman" w:hAnsi="Times New Roman" w:cs="Times New Roman"/>
                <w:b/>
                <w:color w:val="C00000"/>
                <w:lang w:eastAsia="ru-RU"/>
              </w:rPr>
              <w:t xml:space="preserve"> </w:t>
            </w:r>
            <w:proofErr w:type="spellStart"/>
            <w:r w:rsidRPr="00077A8E">
              <w:rPr>
                <w:rFonts w:ascii="Times New Roman" w:hAnsi="Times New Roman" w:cs="Times New Roman"/>
                <w:b/>
                <w:color w:val="C00000"/>
                <w:lang w:eastAsia="ru-RU"/>
              </w:rPr>
              <w:t>фінансування</w:t>
            </w:r>
            <w:proofErr w:type="spellEnd"/>
          </w:p>
        </w:tc>
      </w:tr>
      <w:tr w:rsidR="00AB366F" w:rsidRPr="00077A8E" w:rsidTr="00772DB7">
        <w:tc>
          <w:tcPr>
            <w:tcW w:w="836"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B366F" w:rsidRPr="00077A8E" w:rsidRDefault="00AB366F" w:rsidP="000C20E3">
            <w:pPr>
              <w:spacing w:after="0" w:line="240" w:lineRule="auto"/>
              <w:rPr>
                <w:rFonts w:ascii="Times New Roman" w:eastAsia="Calibri" w:hAnsi="Times New Roman" w:cs="Times New Roman"/>
                <w:b/>
                <w:lang w:eastAsia="ru-RU"/>
              </w:rPr>
            </w:pPr>
          </w:p>
        </w:tc>
        <w:tc>
          <w:tcPr>
            <w:tcW w:w="266" w:type="pct"/>
            <w:tcBorders>
              <w:top w:val="single" w:sz="4" w:space="0" w:color="000000"/>
              <w:left w:val="single" w:sz="4" w:space="0" w:color="000000"/>
              <w:bottom w:val="single" w:sz="4" w:space="0" w:color="000000"/>
              <w:right w:val="single" w:sz="4" w:space="0" w:color="auto"/>
            </w:tcBorders>
            <w:shd w:val="clear" w:color="auto" w:fill="FFFF66"/>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ДБ</w:t>
            </w:r>
          </w:p>
        </w:tc>
        <w:tc>
          <w:tcPr>
            <w:tcW w:w="283" w:type="pct"/>
            <w:gridSpan w:val="2"/>
            <w:tcBorders>
              <w:top w:val="single" w:sz="4" w:space="0" w:color="000000"/>
              <w:left w:val="single" w:sz="4" w:space="0" w:color="auto"/>
              <w:bottom w:val="single" w:sz="4" w:space="0" w:color="000000"/>
              <w:right w:val="single" w:sz="4" w:space="0" w:color="000000"/>
            </w:tcBorders>
            <w:shd w:val="clear" w:color="auto" w:fill="FFFF66"/>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МБ</w:t>
            </w:r>
          </w:p>
        </w:tc>
        <w:tc>
          <w:tcPr>
            <w:tcW w:w="273" w:type="pct"/>
            <w:tcBorders>
              <w:top w:val="single" w:sz="4" w:space="0" w:color="000000"/>
              <w:left w:val="single" w:sz="4" w:space="0" w:color="000000"/>
              <w:bottom w:val="single" w:sz="4" w:space="0" w:color="000000"/>
              <w:right w:val="single" w:sz="4" w:space="0" w:color="auto"/>
            </w:tcBorders>
            <w:shd w:val="clear" w:color="auto" w:fill="FFFF66"/>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ІН</w:t>
            </w:r>
          </w:p>
        </w:tc>
        <w:tc>
          <w:tcPr>
            <w:tcW w:w="276" w:type="pct"/>
            <w:tcBorders>
              <w:top w:val="single" w:sz="4" w:space="0" w:color="000000"/>
              <w:left w:val="single" w:sz="4" w:space="0" w:color="auto"/>
              <w:bottom w:val="single" w:sz="4" w:space="0" w:color="000000"/>
              <w:right w:val="single" w:sz="4" w:space="0" w:color="auto"/>
            </w:tcBorders>
            <w:shd w:val="clear" w:color="auto" w:fill="E5B8B7" w:themeFill="accent2" w:themeFillTint="66"/>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ДБ</w:t>
            </w:r>
          </w:p>
        </w:tc>
        <w:tc>
          <w:tcPr>
            <w:tcW w:w="340" w:type="pct"/>
            <w:tcBorders>
              <w:top w:val="single" w:sz="4" w:space="0" w:color="000000"/>
              <w:left w:val="single" w:sz="4" w:space="0" w:color="auto"/>
              <w:bottom w:val="single" w:sz="4" w:space="0" w:color="000000"/>
              <w:right w:val="single" w:sz="4" w:space="0" w:color="000000"/>
            </w:tcBorders>
            <w:shd w:val="clear" w:color="auto" w:fill="E5B8B7" w:themeFill="accent2" w:themeFillTint="66"/>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МБ</w:t>
            </w:r>
          </w:p>
        </w:tc>
        <w:tc>
          <w:tcPr>
            <w:tcW w:w="291"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ІН</w:t>
            </w:r>
          </w:p>
        </w:tc>
        <w:tc>
          <w:tcPr>
            <w:tcW w:w="276" w:type="pct"/>
            <w:tcBorders>
              <w:top w:val="single" w:sz="4" w:space="0" w:color="000000"/>
              <w:left w:val="single" w:sz="4" w:space="0" w:color="000000"/>
              <w:bottom w:val="single" w:sz="4" w:space="0" w:color="000000"/>
              <w:right w:val="single" w:sz="4" w:space="0" w:color="auto"/>
            </w:tcBorders>
            <w:shd w:val="clear" w:color="auto" w:fill="C2D69B" w:themeFill="accent3" w:themeFillTint="99"/>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ДБ</w:t>
            </w:r>
          </w:p>
        </w:tc>
        <w:tc>
          <w:tcPr>
            <w:tcW w:w="317" w:type="pct"/>
            <w:gridSpan w:val="3"/>
            <w:tcBorders>
              <w:top w:val="single" w:sz="4" w:space="0" w:color="000000"/>
              <w:left w:val="single" w:sz="4" w:space="0" w:color="auto"/>
              <w:bottom w:val="single" w:sz="4" w:space="0" w:color="000000"/>
              <w:right w:val="single" w:sz="4" w:space="0" w:color="000000"/>
            </w:tcBorders>
            <w:shd w:val="clear" w:color="auto" w:fill="C2D69B" w:themeFill="accent3" w:themeFillTint="99"/>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МБ</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ІН</w:t>
            </w:r>
          </w:p>
        </w:tc>
        <w:tc>
          <w:tcPr>
            <w:tcW w:w="297" w:type="pct"/>
            <w:tcBorders>
              <w:top w:val="single" w:sz="4" w:space="0" w:color="000000"/>
              <w:left w:val="single" w:sz="4" w:space="0" w:color="000000"/>
              <w:bottom w:val="single" w:sz="4" w:space="0" w:color="000000"/>
              <w:right w:val="single" w:sz="4" w:space="0" w:color="auto"/>
            </w:tcBorders>
            <w:shd w:val="clear" w:color="auto" w:fill="FFCC99"/>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ДБ</w:t>
            </w:r>
          </w:p>
        </w:tc>
        <w:tc>
          <w:tcPr>
            <w:tcW w:w="346" w:type="pct"/>
            <w:gridSpan w:val="2"/>
            <w:tcBorders>
              <w:top w:val="single" w:sz="4" w:space="0" w:color="000000"/>
              <w:left w:val="single" w:sz="4" w:space="0" w:color="auto"/>
              <w:bottom w:val="single" w:sz="4" w:space="0" w:color="000000"/>
              <w:right w:val="single" w:sz="4" w:space="0" w:color="000000"/>
            </w:tcBorders>
            <w:shd w:val="clear" w:color="auto" w:fill="FFCC99"/>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М</w:t>
            </w:r>
            <w:r>
              <w:rPr>
                <w:rFonts w:ascii="Times New Roman" w:eastAsia="Calibri" w:hAnsi="Times New Roman" w:cs="Times New Roman"/>
                <w:b/>
                <w:lang w:val="uk-UA" w:eastAsia="ru-RU"/>
              </w:rPr>
              <w:t>Б</w:t>
            </w:r>
          </w:p>
        </w:tc>
        <w:tc>
          <w:tcPr>
            <w:tcW w:w="347" w:type="pct"/>
            <w:gridSpan w:val="2"/>
            <w:tcBorders>
              <w:top w:val="single" w:sz="4" w:space="0" w:color="000000"/>
              <w:left w:val="single" w:sz="4" w:space="0" w:color="000000"/>
              <w:bottom w:val="single" w:sz="4" w:space="0" w:color="000000"/>
              <w:right w:val="single" w:sz="4" w:space="0" w:color="000000"/>
            </w:tcBorders>
            <w:shd w:val="clear" w:color="auto" w:fill="FFCC99"/>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ІН</w:t>
            </w:r>
          </w:p>
        </w:tc>
        <w:tc>
          <w:tcPr>
            <w:tcW w:w="575" w:type="pct"/>
            <w:vMerge/>
            <w:tcBorders>
              <w:top w:val="single" w:sz="4" w:space="0" w:color="000000"/>
              <w:left w:val="single" w:sz="4" w:space="0" w:color="000000"/>
              <w:bottom w:val="single" w:sz="4" w:space="0" w:color="000000"/>
              <w:right w:val="single" w:sz="4" w:space="0" w:color="000000"/>
            </w:tcBorders>
            <w:shd w:val="clear" w:color="auto" w:fill="FFFFFF"/>
            <w:hideMark/>
          </w:tcPr>
          <w:p w:rsidR="00AB366F" w:rsidRPr="00077A8E" w:rsidRDefault="00AB366F" w:rsidP="000C20E3">
            <w:pPr>
              <w:spacing w:line="240" w:lineRule="auto"/>
              <w:jc w:val="both"/>
              <w:rPr>
                <w:rFonts w:ascii="Times New Roman" w:hAnsi="Times New Roman" w:cs="Times New Roman"/>
                <w:b/>
                <w:color w:val="C00000"/>
                <w:lang w:eastAsia="ru-RU"/>
              </w:rPr>
            </w:pPr>
          </w:p>
        </w:tc>
      </w:tr>
      <w:tr w:rsidR="006C663A" w:rsidRPr="00077A8E" w:rsidTr="00772DB7">
        <w:trPr>
          <w:trHeight w:val="88"/>
        </w:trPr>
        <w:tc>
          <w:tcPr>
            <w:tcW w:w="836" w:type="pct"/>
            <w:tcBorders>
              <w:top w:val="single" w:sz="4" w:space="0" w:color="000000"/>
              <w:left w:val="single" w:sz="4" w:space="0" w:color="000000"/>
              <w:bottom w:val="single" w:sz="4" w:space="0" w:color="auto"/>
              <w:right w:val="single" w:sz="4" w:space="0" w:color="000000"/>
            </w:tcBorders>
            <w:shd w:val="clear" w:color="auto" w:fill="FFFFFF"/>
            <w:vAlign w:val="center"/>
          </w:tcPr>
          <w:p w:rsidR="006C663A" w:rsidRPr="00077A8E" w:rsidRDefault="006C663A"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24</w:t>
            </w:r>
            <w:r w:rsidRPr="00077A8E">
              <w:rPr>
                <w:rFonts w:ascii="Times New Roman" w:eastAsia="Calibri" w:hAnsi="Times New Roman" w:cs="Times New Roman"/>
                <w:lang w:val="uk-UA"/>
              </w:rPr>
              <w:t>.</w:t>
            </w:r>
            <w:r>
              <w:rPr>
                <w:rFonts w:ascii="Times New Roman" w:eastAsia="Calibri" w:hAnsi="Times New Roman" w:cs="Times New Roman"/>
                <w:lang w:val="uk-UA"/>
              </w:rPr>
              <w:t xml:space="preserve"> Капітальний ремонт і реконструкція приміщень фельдшерських пунктів, амбулаторій, Гайсинської ЦРЛ, відкриття нових відділень та їх оснащення з врахуванням потреб людей.</w:t>
            </w:r>
          </w:p>
        </w:tc>
        <w:tc>
          <w:tcPr>
            <w:tcW w:w="266" w:type="pct"/>
            <w:tcBorders>
              <w:top w:val="single" w:sz="4" w:space="0" w:color="000000"/>
              <w:left w:val="single" w:sz="4" w:space="0" w:color="000000"/>
              <w:bottom w:val="single" w:sz="4" w:space="0" w:color="auto"/>
              <w:right w:val="single" w:sz="4" w:space="0" w:color="auto"/>
            </w:tcBorders>
            <w:shd w:val="clear" w:color="auto" w:fill="FFFF66"/>
          </w:tcPr>
          <w:p w:rsidR="006C663A" w:rsidRPr="00077A8E" w:rsidRDefault="006C663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000000"/>
              <w:left w:val="single" w:sz="4" w:space="0" w:color="auto"/>
              <w:bottom w:val="single" w:sz="4" w:space="0" w:color="auto"/>
              <w:right w:val="single" w:sz="4" w:space="0" w:color="000000"/>
            </w:tcBorders>
            <w:shd w:val="clear" w:color="auto" w:fill="FFFF66"/>
          </w:tcPr>
          <w:p w:rsidR="006C663A" w:rsidRPr="00077A8E" w:rsidRDefault="006C663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25000,00</w:t>
            </w:r>
          </w:p>
        </w:tc>
        <w:tc>
          <w:tcPr>
            <w:tcW w:w="273" w:type="pct"/>
            <w:tcBorders>
              <w:top w:val="single" w:sz="4" w:space="0" w:color="000000"/>
              <w:left w:val="single" w:sz="4" w:space="0" w:color="000000"/>
              <w:bottom w:val="single" w:sz="4" w:space="0" w:color="auto"/>
              <w:right w:val="single" w:sz="4" w:space="0" w:color="000000"/>
            </w:tcBorders>
            <w:shd w:val="clear" w:color="auto" w:fill="FFFF66"/>
          </w:tcPr>
          <w:p w:rsidR="006C663A" w:rsidRPr="00077A8E" w:rsidRDefault="006C663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auto"/>
              <w:right w:val="single" w:sz="4" w:space="0" w:color="auto"/>
            </w:tcBorders>
            <w:shd w:val="clear" w:color="auto" w:fill="E5B8B7" w:themeFill="accent2" w:themeFillTint="66"/>
          </w:tcPr>
          <w:p w:rsidR="006C663A" w:rsidRDefault="006C663A" w:rsidP="000C20E3">
            <w:pPr>
              <w:spacing w:line="240" w:lineRule="auto"/>
            </w:pPr>
            <w:r w:rsidRPr="00F41D34">
              <w:rPr>
                <w:rFonts w:ascii="Times New Roman" w:eastAsia="Calibri" w:hAnsi="Times New Roman" w:cs="Times New Roman"/>
                <w:color w:val="000000" w:themeColor="text1"/>
                <w:sz w:val="18"/>
                <w:szCs w:val="18"/>
                <w:lang w:val="uk-UA" w:eastAsia="ru-RU"/>
              </w:rPr>
              <w:t>0,00</w:t>
            </w:r>
          </w:p>
        </w:tc>
        <w:tc>
          <w:tcPr>
            <w:tcW w:w="340" w:type="pct"/>
            <w:tcBorders>
              <w:top w:val="single" w:sz="4" w:space="0" w:color="000000"/>
              <w:left w:val="single" w:sz="4" w:space="0" w:color="auto"/>
              <w:bottom w:val="single" w:sz="4" w:space="0" w:color="auto"/>
              <w:right w:val="single" w:sz="4" w:space="0" w:color="000000"/>
            </w:tcBorders>
            <w:shd w:val="clear" w:color="auto" w:fill="E5B8B7" w:themeFill="accent2" w:themeFillTint="66"/>
          </w:tcPr>
          <w:p w:rsidR="006C663A" w:rsidRPr="00077A8E" w:rsidRDefault="006C663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94895,00</w:t>
            </w:r>
          </w:p>
        </w:tc>
        <w:tc>
          <w:tcPr>
            <w:tcW w:w="291" w:type="pct"/>
            <w:tcBorders>
              <w:top w:val="single" w:sz="4" w:space="0" w:color="000000"/>
              <w:left w:val="single" w:sz="4" w:space="0" w:color="000000"/>
              <w:bottom w:val="single" w:sz="4" w:space="0" w:color="auto"/>
              <w:right w:val="single" w:sz="4" w:space="0" w:color="000000"/>
            </w:tcBorders>
            <w:shd w:val="clear" w:color="auto" w:fill="E5B8B7" w:themeFill="accent2" w:themeFillTint="66"/>
          </w:tcPr>
          <w:p w:rsidR="006C663A" w:rsidRDefault="006C663A" w:rsidP="000C20E3">
            <w:pPr>
              <w:spacing w:line="240" w:lineRule="auto"/>
            </w:pPr>
            <w:r w:rsidRPr="00686150">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auto"/>
              <w:right w:val="single" w:sz="4" w:space="0" w:color="auto"/>
            </w:tcBorders>
            <w:shd w:val="clear" w:color="auto" w:fill="C2D69B" w:themeFill="accent3" w:themeFillTint="99"/>
          </w:tcPr>
          <w:p w:rsidR="006C663A" w:rsidRDefault="006C663A" w:rsidP="000C20E3">
            <w:pPr>
              <w:spacing w:line="240" w:lineRule="auto"/>
            </w:pPr>
            <w:r w:rsidRPr="00990799">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000000"/>
              <w:left w:val="single" w:sz="4" w:space="0" w:color="auto"/>
              <w:bottom w:val="single" w:sz="4" w:space="0" w:color="auto"/>
              <w:right w:val="single" w:sz="4" w:space="0" w:color="000000"/>
            </w:tcBorders>
            <w:shd w:val="clear" w:color="auto" w:fill="C2D69B" w:themeFill="accent3" w:themeFillTint="99"/>
          </w:tcPr>
          <w:p w:rsidR="006C663A" w:rsidRPr="00077A8E" w:rsidRDefault="006C663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5295,00</w:t>
            </w:r>
          </w:p>
        </w:tc>
        <w:tc>
          <w:tcPr>
            <w:tcW w:w="277" w:type="pct"/>
            <w:gridSpan w:val="2"/>
            <w:tcBorders>
              <w:top w:val="single" w:sz="4" w:space="0" w:color="000000"/>
              <w:left w:val="single" w:sz="4" w:space="0" w:color="000000"/>
              <w:bottom w:val="single" w:sz="4" w:space="0" w:color="auto"/>
              <w:right w:val="single" w:sz="4" w:space="0" w:color="000000"/>
            </w:tcBorders>
            <w:shd w:val="clear" w:color="auto" w:fill="C2D69B" w:themeFill="accent3" w:themeFillTint="99"/>
          </w:tcPr>
          <w:p w:rsidR="006C663A" w:rsidRDefault="006C663A" w:rsidP="000C20E3">
            <w:pPr>
              <w:spacing w:line="240" w:lineRule="auto"/>
            </w:pPr>
            <w:r w:rsidRPr="009C28C3">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000000"/>
              <w:left w:val="single" w:sz="4" w:space="0" w:color="000000"/>
              <w:bottom w:val="single" w:sz="4" w:space="0" w:color="auto"/>
              <w:right w:val="single" w:sz="4" w:space="0" w:color="auto"/>
            </w:tcBorders>
            <w:shd w:val="clear" w:color="auto" w:fill="FFCC99"/>
          </w:tcPr>
          <w:p w:rsidR="006C663A" w:rsidRPr="00077A8E" w:rsidRDefault="006C663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000000"/>
              <w:left w:val="single" w:sz="4" w:space="0" w:color="auto"/>
              <w:bottom w:val="single" w:sz="4" w:space="0" w:color="auto"/>
              <w:right w:val="single" w:sz="4" w:space="0" w:color="000000"/>
            </w:tcBorders>
            <w:shd w:val="clear" w:color="auto" w:fill="FFCC99"/>
          </w:tcPr>
          <w:p w:rsidR="006C663A" w:rsidRPr="00077A8E" w:rsidRDefault="006C663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125190,0</w:t>
            </w:r>
          </w:p>
        </w:tc>
        <w:tc>
          <w:tcPr>
            <w:tcW w:w="347" w:type="pct"/>
            <w:gridSpan w:val="2"/>
            <w:tcBorders>
              <w:top w:val="single" w:sz="4" w:space="0" w:color="000000"/>
              <w:left w:val="single" w:sz="4" w:space="0" w:color="000000"/>
              <w:bottom w:val="single" w:sz="4" w:space="0" w:color="auto"/>
              <w:right w:val="single" w:sz="4" w:space="0" w:color="000000"/>
            </w:tcBorders>
            <w:shd w:val="clear" w:color="auto" w:fill="FFCC99"/>
          </w:tcPr>
          <w:p w:rsidR="006C663A" w:rsidRDefault="006C663A" w:rsidP="000C20E3">
            <w:pPr>
              <w:spacing w:line="240" w:lineRule="auto"/>
            </w:pPr>
            <w:r w:rsidRPr="00062CB6">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000000"/>
              <w:left w:val="single" w:sz="4" w:space="0" w:color="000000"/>
              <w:bottom w:val="single" w:sz="4" w:space="0" w:color="auto"/>
              <w:right w:val="single" w:sz="4" w:space="0" w:color="000000"/>
            </w:tcBorders>
            <w:shd w:val="clear" w:color="auto" w:fill="FFFFFF"/>
          </w:tcPr>
          <w:p w:rsidR="006C663A" w:rsidRDefault="006C663A"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125190,00</w:t>
            </w:r>
          </w:p>
        </w:tc>
      </w:tr>
      <w:tr w:rsidR="006C663A" w:rsidRPr="00077A8E" w:rsidTr="00772DB7">
        <w:trPr>
          <w:trHeight w:val="532"/>
        </w:trPr>
        <w:tc>
          <w:tcPr>
            <w:tcW w:w="836" w:type="pct"/>
            <w:tcBorders>
              <w:top w:val="single" w:sz="4" w:space="0" w:color="auto"/>
              <w:left w:val="single" w:sz="4" w:space="0" w:color="000000"/>
              <w:bottom w:val="single" w:sz="4" w:space="0" w:color="000000"/>
              <w:right w:val="single" w:sz="4" w:space="0" w:color="000000"/>
            </w:tcBorders>
            <w:shd w:val="clear" w:color="auto" w:fill="FFFFFF"/>
            <w:vAlign w:val="center"/>
          </w:tcPr>
          <w:p w:rsidR="006C663A" w:rsidRPr="00077A8E" w:rsidRDefault="006C663A"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25. Організація роботи віддалених робочих місць адміністраторів ЦНАП, підготовка фахівців.</w:t>
            </w:r>
          </w:p>
        </w:tc>
        <w:tc>
          <w:tcPr>
            <w:tcW w:w="266" w:type="pct"/>
            <w:tcBorders>
              <w:top w:val="single" w:sz="4" w:space="0" w:color="auto"/>
              <w:left w:val="single" w:sz="4" w:space="0" w:color="000000"/>
              <w:bottom w:val="single" w:sz="4" w:space="0" w:color="000000"/>
              <w:right w:val="single" w:sz="4" w:space="0" w:color="auto"/>
            </w:tcBorders>
            <w:shd w:val="clear" w:color="auto" w:fill="FFFF66"/>
          </w:tcPr>
          <w:p w:rsidR="006C663A" w:rsidRDefault="006C663A" w:rsidP="000C20E3">
            <w:pPr>
              <w:spacing w:line="240" w:lineRule="auto"/>
            </w:pPr>
            <w:r w:rsidRPr="00A4550C">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auto"/>
              <w:left w:val="single" w:sz="4" w:space="0" w:color="auto"/>
              <w:bottom w:val="single" w:sz="4" w:space="0" w:color="000000"/>
              <w:right w:val="single" w:sz="4" w:space="0" w:color="000000"/>
            </w:tcBorders>
            <w:shd w:val="clear" w:color="auto" w:fill="FFFF66"/>
          </w:tcPr>
          <w:p w:rsidR="006C663A" w:rsidRDefault="006C663A" w:rsidP="000C20E3">
            <w:pPr>
              <w:spacing w:line="240" w:lineRule="auto"/>
            </w:pPr>
            <w:r w:rsidRPr="00A4550C">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auto"/>
              <w:left w:val="single" w:sz="4" w:space="0" w:color="000000"/>
              <w:bottom w:val="single" w:sz="4" w:space="0" w:color="000000"/>
              <w:right w:val="single" w:sz="4" w:space="0" w:color="000000"/>
            </w:tcBorders>
            <w:shd w:val="clear" w:color="auto" w:fill="FFFF66"/>
          </w:tcPr>
          <w:p w:rsidR="006C663A" w:rsidRDefault="006C663A" w:rsidP="000C20E3">
            <w:pPr>
              <w:spacing w:line="240" w:lineRule="auto"/>
            </w:pPr>
            <w:r w:rsidRPr="00A4550C">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auto"/>
              <w:left w:val="single" w:sz="4" w:space="0" w:color="000000"/>
              <w:bottom w:val="single" w:sz="4" w:space="0" w:color="000000"/>
              <w:right w:val="single" w:sz="4" w:space="0" w:color="auto"/>
            </w:tcBorders>
            <w:shd w:val="clear" w:color="auto" w:fill="E5B8B7" w:themeFill="accent2" w:themeFillTint="66"/>
          </w:tcPr>
          <w:p w:rsidR="006C663A" w:rsidRDefault="006C663A" w:rsidP="000C20E3">
            <w:pPr>
              <w:spacing w:line="240" w:lineRule="auto"/>
            </w:pPr>
            <w:r w:rsidRPr="00F41D34">
              <w:rPr>
                <w:rFonts w:ascii="Times New Roman" w:eastAsia="Calibri" w:hAnsi="Times New Roman" w:cs="Times New Roman"/>
                <w:color w:val="000000" w:themeColor="text1"/>
                <w:sz w:val="18"/>
                <w:szCs w:val="18"/>
                <w:lang w:val="uk-UA" w:eastAsia="ru-RU"/>
              </w:rPr>
              <w:t>0,00</w:t>
            </w:r>
          </w:p>
        </w:tc>
        <w:tc>
          <w:tcPr>
            <w:tcW w:w="340" w:type="pct"/>
            <w:tcBorders>
              <w:top w:val="single" w:sz="4" w:space="0" w:color="auto"/>
              <w:left w:val="single" w:sz="4" w:space="0" w:color="auto"/>
              <w:bottom w:val="single" w:sz="4" w:space="0" w:color="000000"/>
              <w:right w:val="single" w:sz="4" w:space="0" w:color="000000"/>
            </w:tcBorders>
            <w:shd w:val="clear" w:color="auto" w:fill="E5B8B7" w:themeFill="accent2" w:themeFillTint="66"/>
          </w:tcPr>
          <w:p w:rsidR="006C663A" w:rsidRPr="00077A8E" w:rsidRDefault="006C663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2000,00</w:t>
            </w:r>
          </w:p>
        </w:tc>
        <w:tc>
          <w:tcPr>
            <w:tcW w:w="291" w:type="pct"/>
            <w:tcBorders>
              <w:top w:val="single" w:sz="4" w:space="0" w:color="auto"/>
              <w:left w:val="single" w:sz="4" w:space="0" w:color="000000"/>
              <w:bottom w:val="single" w:sz="4" w:space="0" w:color="000000"/>
              <w:right w:val="single" w:sz="4" w:space="0" w:color="000000"/>
            </w:tcBorders>
            <w:shd w:val="clear" w:color="auto" w:fill="E5B8B7" w:themeFill="accent2" w:themeFillTint="66"/>
          </w:tcPr>
          <w:p w:rsidR="006C663A" w:rsidRDefault="006C663A" w:rsidP="000C20E3">
            <w:pPr>
              <w:spacing w:line="240" w:lineRule="auto"/>
            </w:pPr>
            <w:r w:rsidRPr="00686150">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auto"/>
              <w:left w:val="single" w:sz="4" w:space="0" w:color="000000"/>
              <w:bottom w:val="single" w:sz="4" w:space="0" w:color="000000"/>
              <w:right w:val="single" w:sz="4" w:space="0" w:color="auto"/>
            </w:tcBorders>
            <w:shd w:val="clear" w:color="auto" w:fill="C2D69B" w:themeFill="accent3" w:themeFillTint="99"/>
          </w:tcPr>
          <w:p w:rsidR="006C663A" w:rsidRDefault="006C663A" w:rsidP="000C20E3">
            <w:pPr>
              <w:spacing w:line="240" w:lineRule="auto"/>
            </w:pPr>
            <w:r w:rsidRPr="00990799">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auto"/>
              <w:left w:val="single" w:sz="4" w:space="0" w:color="auto"/>
              <w:bottom w:val="single" w:sz="4" w:space="0" w:color="000000"/>
              <w:right w:val="single" w:sz="4" w:space="0" w:color="000000"/>
            </w:tcBorders>
            <w:shd w:val="clear" w:color="auto" w:fill="C2D69B" w:themeFill="accent3" w:themeFillTint="99"/>
          </w:tcPr>
          <w:p w:rsidR="006C663A" w:rsidRPr="00077A8E" w:rsidRDefault="006C663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0,00</w:t>
            </w:r>
          </w:p>
        </w:tc>
        <w:tc>
          <w:tcPr>
            <w:tcW w:w="277" w:type="pct"/>
            <w:gridSpan w:val="2"/>
            <w:tcBorders>
              <w:top w:val="single" w:sz="4" w:space="0" w:color="auto"/>
              <w:left w:val="single" w:sz="4" w:space="0" w:color="000000"/>
              <w:bottom w:val="single" w:sz="4" w:space="0" w:color="000000"/>
              <w:right w:val="single" w:sz="4" w:space="0" w:color="000000"/>
            </w:tcBorders>
            <w:shd w:val="clear" w:color="auto" w:fill="C2D69B" w:themeFill="accent3" w:themeFillTint="99"/>
          </w:tcPr>
          <w:p w:rsidR="006C663A" w:rsidRDefault="006C663A" w:rsidP="000C20E3">
            <w:pPr>
              <w:spacing w:line="240" w:lineRule="auto"/>
            </w:pPr>
            <w:r w:rsidRPr="009C28C3">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auto"/>
              <w:left w:val="single" w:sz="4" w:space="0" w:color="000000"/>
              <w:bottom w:val="single" w:sz="4" w:space="0" w:color="000000"/>
              <w:right w:val="single" w:sz="4" w:space="0" w:color="auto"/>
            </w:tcBorders>
            <w:shd w:val="clear" w:color="auto" w:fill="FFCC99"/>
          </w:tcPr>
          <w:p w:rsidR="006C663A" w:rsidRDefault="006C663A" w:rsidP="000C20E3">
            <w:pPr>
              <w:spacing w:line="240" w:lineRule="auto"/>
            </w:pPr>
            <w:r w:rsidRPr="00A92120">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auto"/>
              <w:left w:val="single" w:sz="4" w:space="0" w:color="auto"/>
              <w:bottom w:val="single" w:sz="4" w:space="0" w:color="000000"/>
              <w:right w:val="single" w:sz="4" w:space="0" w:color="000000"/>
            </w:tcBorders>
            <w:shd w:val="clear" w:color="auto" w:fill="FFCC99"/>
          </w:tcPr>
          <w:p w:rsidR="006C663A" w:rsidRPr="00077A8E" w:rsidRDefault="006C663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2000,00</w:t>
            </w:r>
          </w:p>
        </w:tc>
        <w:tc>
          <w:tcPr>
            <w:tcW w:w="347" w:type="pct"/>
            <w:gridSpan w:val="2"/>
            <w:tcBorders>
              <w:top w:val="single" w:sz="4" w:space="0" w:color="auto"/>
              <w:left w:val="single" w:sz="4" w:space="0" w:color="000000"/>
              <w:bottom w:val="single" w:sz="4" w:space="0" w:color="000000"/>
              <w:right w:val="single" w:sz="4" w:space="0" w:color="000000"/>
            </w:tcBorders>
            <w:shd w:val="clear" w:color="auto" w:fill="FFCC99"/>
          </w:tcPr>
          <w:p w:rsidR="006C663A" w:rsidRDefault="006C663A" w:rsidP="000C20E3">
            <w:pPr>
              <w:spacing w:line="240" w:lineRule="auto"/>
            </w:pPr>
            <w:r w:rsidRPr="00062CB6">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auto"/>
              <w:left w:val="single" w:sz="4" w:space="0" w:color="000000"/>
              <w:bottom w:val="single" w:sz="4" w:space="0" w:color="000000"/>
              <w:right w:val="single" w:sz="4" w:space="0" w:color="000000"/>
            </w:tcBorders>
            <w:shd w:val="clear" w:color="auto" w:fill="FFFFFF"/>
          </w:tcPr>
          <w:p w:rsidR="006C663A" w:rsidRDefault="006C663A"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2000,00</w:t>
            </w:r>
          </w:p>
        </w:tc>
      </w:tr>
      <w:tr w:rsidR="006C663A" w:rsidRPr="00077A8E" w:rsidTr="00772DB7">
        <w:tc>
          <w:tcPr>
            <w:tcW w:w="8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C663A" w:rsidRPr="00077A8E" w:rsidRDefault="006C663A"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26. Розвиток і популяризація здорового способу життя серед населення громади..</w:t>
            </w:r>
          </w:p>
        </w:tc>
        <w:tc>
          <w:tcPr>
            <w:tcW w:w="266" w:type="pct"/>
            <w:tcBorders>
              <w:top w:val="single" w:sz="4" w:space="0" w:color="000000"/>
              <w:left w:val="single" w:sz="4" w:space="0" w:color="000000"/>
              <w:bottom w:val="single" w:sz="4" w:space="0" w:color="000000"/>
              <w:right w:val="single" w:sz="4" w:space="0" w:color="auto"/>
            </w:tcBorders>
            <w:shd w:val="clear" w:color="auto" w:fill="FFFF66"/>
          </w:tcPr>
          <w:p w:rsidR="006C663A" w:rsidRDefault="006C663A" w:rsidP="000C20E3">
            <w:pPr>
              <w:spacing w:line="240" w:lineRule="auto"/>
            </w:pPr>
            <w:r w:rsidRPr="00A4550C">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000000"/>
              <w:left w:val="single" w:sz="4" w:space="0" w:color="auto"/>
              <w:bottom w:val="single" w:sz="4" w:space="0" w:color="000000"/>
              <w:right w:val="single" w:sz="4" w:space="0" w:color="000000"/>
            </w:tcBorders>
            <w:shd w:val="clear" w:color="auto" w:fill="FFFF66"/>
          </w:tcPr>
          <w:p w:rsidR="006C663A" w:rsidRDefault="006C663A" w:rsidP="000C20E3">
            <w:pPr>
              <w:spacing w:line="240" w:lineRule="auto"/>
            </w:pPr>
            <w:r w:rsidRPr="00A4550C">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000000"/>
              <w:left w:val="single" w:sz="4" w:space="0" w:color="000000"/>
              <w:bottom w:val="single" w:sz="4" w:space="0" w:color="000000"/>
              <w:right w:val="single" w:sz="4" w:space="0" w:color="000000"/>
            </w:tcBorders>
            <w:shd w:val="clear" w:color="auto" w:fill="FFFF66"/>
          </w:tcPr>
          <w:p w:rsidR="006C663A" w:rsidRDefault="006C663A" w:rsidP="000C20E3">
            <w:pPr>
              <w:spacing w:line="240" w:lineRule="auto"/>
            </w:pPr>
            <w:r w:rsidRPr="00A4550C">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000000"/>
              <w:right w:val="single" w:sz="4" w:space="0" w:color="auto"/>
            </w:tcBorders>
            <w:shd w:val="clear" w:color="auto" w:fill="E5B8B7" w:themeFill="accent2" w:themeFillTint="66"/>
          </w:tcPr>
          <w:p w:rsidR="006C663A" w:rsidRDefault="006C663A" w:rsidP="000C20E3">
            <w:pPr>
              <w:spacing w:line="240" w:lineRule="auto"/>
            </w:pPr>
            <w:r w:rsidRPr="00F41D34">
              <w:rPr>
                <w:rFonts w:ascii="Times New Roman" w:eastAsia="Calibri" w:hAnsi="Times New Roman" w:cs="Times New Roman"/>
                <w:color w:val="000000" w:themeColor="text1"/>
                <w:sz w:val="18"/>
                <w:szCs w:val="18"/>
                <w:lang w:val="uk-UA" w:eastAsia="ru-RU"/>
              </w:rPr>
              <w:t>0,00</w:t>
            </w:r>
          </w:p>
        </w:tc>
        <w:tc>
          <w:tcPr>
            <w:tcW w:w="340" w:type="pct"/>
            <w:tcBorders>
              <w:top w:val="single" w:sz="4" w:space="0" w:color="000000"/>
              <w:left w:val="single" w:sz="4" w:space="0" w:color="auto"/>
              <w:bottom w:val="single" w:sz="4" w:space="0" w:color="000000"/>
              <w:right w:val="single" w:sz="4" w:space="0" w:color="000000"/>
            </w:tcBorders>
            <w:shd w:val="clear" w:color="auto" w:fill="E5B8B7" w:themeFill="accent2" w:themeFillTint="66"/>
          </w:tcPr>
          <w:p w:rsidR="006C663A" w:rsidRPr="00077A8E" w:rsidRDefault="006C663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915,00</w:t>
            </w:r>
          </w:p>
        </w:tc>
        <w:tc>
          <w:tcPr>
            <w:tcW w:w="291"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6C663A" w:rsidRDefault="006C663A" w:rsidP="000C20E3">
            <w:pPr>
              <w:spacing w:line="240" w:lineRule="auto"/>
            </w:pPr>
            <w:r w:rsidRPr="00686150">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000000"/>
              <w:right w:val="single" w:sz="4" w:space="0" w:color="auto"/>
            </w:tcBorders>
            <w:shd w:val="clear" w:color="auto" w:fill="C2D69B" w:themeFill="accent3" w:themeFillTint="99"/>
          </w:tcPr>
          <w:p w:rsidR="006C663A" w:rsidRDefault="006C663A" w:rsidP="000C20E3">
            <w:pPr>
              <w:spacing w:line="240" w:lineRule="auto"/>
            </w:pPr>
            <w:r w:rsidRPr="00990799">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000000"/>
              <w:left w:val="single" w:sz="4" w:space="0" w:color="auto"/>
              <w:bottom w:val="single" w:sz="4" w:space="0" w:color="000000"/>
              <w:right w:val="single" w:sz="4" w:space="0" w:color="000000"/>
            </w:tcBorders>
            <w:shd w:val="clear" w:color="auto" w:fill="C2D69B" w:themeFill="accent3" w:themeFillTint="99"/>
          </w:tcPr>
          <w:p w:rsidR="006C663A" w:rsidRPr="00077A8E" w:rsidRDefault="006C663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5,00</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6C663A" w:rsidRDefault="006C663A" w:rsidP="000C20E3">
            <w:pPr>
              <w:spacing w:line="240" w:lineRule="auto"/>
            </w:pPr>
            <w:r w:rsidRPr="009C28C3">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000000"/>
              <w:left w:val="single" w:sz="4" w:space="0" w:color="000000"/>
              <w:bottom w:val="single" w:sz="4" w:space="0" w:color="000000"/>
              <w:right w:val="single" w:sz="4" w:space="0" w:color="auto"/>
            </w:tcBorders>
            <w:shd w:val="clear" w:color="auto" w:fill="FFCC99"/>
          </w:tcPr>
          <w:p w:rsidR="006C663A" w:rsidRDefault="006C663A" w:rsidP="000C20E3">
            <w:pPr>
              <w:spacing w:line="240" w:lineRule="auto"/>
            </w:pPr>
            <w:r w:rsidRPr="00A92120">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000000"/>
              <w:left w:val="single" w:sz="4" w:space="0" w:color="auto"/>
              <w:bottom w:val="single" w:sz="4" w:space="0" w:color="000000"/>
              <w:right w:val="single" w:sz="4" w:space="0" w:color="000000"/>
            </w:tcBorders>
            <w:shd w:val="clear" w:color="auto" w:fill="FFCC99"/>
          </w:tcPr>
          <w:p w:rsidR="006C663A" w:rsidRPr="00077A8E" w:rsidRDefault="006C663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920,00</w:t>
            </w:r>
          </w:p>
        </w:tc>
        <w:tc>
          <w:tcPr>
            <w:tcW w:w="347" w:type="pct"/>
            <w:gridSpan w:val="2"/>
            <w:tcBorders>
              <w:top w:val="single" w:sz="4" w:space="0" w:color="000000"/>
              <w:left w:val="single" w:sz="4" w:space="0" w:color="000000"/>
              <w:bottom w:val="single" w:sz="4" w:space="0" w:color="000000"/>
              <w:right w:val="single" w:sz="4" w:space="0" w:color="000000"/>
            </w:tcBorders>
            <w:shd w:val="clear" w:color="auto" w:fill="FFCC99"/>
          </w:tcPr>
          <w:p w:rsidR="006C663A" w:rsidRDefault="006C663A" w:rsidP="000C20E3">
            <w:pPr>
              <w:spacing w:line="240" w:lineRule="auto"/>
            </w:pPr>
            <w:r w:rsidRPr="00062CB6">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000000"/>
              <w:left w:val="single" w:sz="4" w:space="0" w:color="000000"/>
              <w:bottom w:val="single" w:sz="4" w:space="0" w:color="000000"/>
              <w:right w:val="single" w:sz="4" w:space="0" w:color="000000"/>
            </w:tcBorders>
            <w:shd w:val="clear" w:color="auto" w:fill="FFFFFF"/>
          </w:tcPr>
          <w:p w:rsidR="006C663A" w:rsidRPr="00762F81" w:rsidRDefault="006C663A"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920,00</w:t>
            </w:r>
          </w:p>
        </w:tc>
      </w:tr>
      <w:tr w:rsidR="006C663A" w:rsidRPr="00077A8E" w:rsidTr="00772DB7">
        <w:tc>
          <w:tcPr>
            <w:tcW w:w="8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C663A" w:rsidRPr="00077A8E" w:rsidRDefault="006C663A"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 xml:space="preserve">27. Облаштування стадіонів та спортивних майданчиків у </w:t>
            </w:r>
            <w:r>
              <w:rPr>
                <w:rFonts w:ascii="Times New Roman" w:eastAsia="Calibri" w:hAnsi="Times New Roman" w:cs="Times New Roman"/>
                <w:lang w:val="uk-UA"/>
              </w:rPr>
              <w:lastRenderedPageBreak/>
              <w:t>всіх населених пунктах громади.</w:t>
            </w:r>
          </w:p>
        </w:tc>
        <w:tc>
          <w:tcPr>
            <w:tcW w:w="266" w:type="pct"/>
            <w:tcBorders>
              <w:top w:val="single" w:sz="4" w:space="0" w:color="000000"/>
              <w:left w:val="single" w:sz="4" w:space="0" w:color="000000"/>
              <w:bottom w:val="single" w:sz="4" w:space="0" w:color="000000"/>
              <w:right w:val="single" w:sz="4" w:space="0" w:color="auto"/>
            </w:tcBorders>
            <w:shd w:val="clear" w:color="auto" w:fill="FFFF66"/>
          </w:tcPr>
          <w:p w:rsidR="006C663A" w:rsidRDefault="006C663A" w:rsidP="000C20E3">
            <w:pPr>
              <w:spacing w:line="240" w:lineRule="auto"/>
            </w:pPr>
            <w:r w:rsidRPr="009668A4">
              <w:rPr>
                <w:rFonts w:ascii="Times New Roman" w:eastAsia="Calibri" w:hAnsi="Times New Roman" w:cs="Times New Roman"/>
                <w:color w:val="000000" w:themeColor="text1"/>
                <w:sz w:val="18"/>
                <w:szCs w:val="18"/>
                <w:lang w:val="uk-UA" w:eastAsia="ru-RU"/>
              </w:rPr>
              <w:lastRenderedPageBreak/>
              <w:t>0,00</w:t>
            </w:r>
          </w:p>
        </w:tc>
        <w:tc>
          <w:tcPr>
            <w:tcW w:w="283" w:type="pct"/>
            <w:gridSpan w:val="2"/>
            <w:tcBorders>
              <w:top w:val="single" w:sz="4" w:space="0" w:color="000000"/>
              <w:left w:val="single" w:sz="4" w:space="0" w:color="auto"/>
              <w:bottom w:val="single" w:sz="4" w:space="0" w:color="000000"/>
              <w:right w:val="single" w:sz="4" w:space="0" w:color="000000"/>
            </w:tcBorders>
            <w:shd w:val="clear" w:color="auto" w:fill="FFFF66"/>
          </w:tcPr>
          <w:p w:rsidR="006C663A" w:rsidRDefault="006C663A" w:rsidP="000C20E3">
            <w:pPr>
              <w:spacing w:line="240" w:lineRule="auto"/>
            </w:pPr>
            <w:r w:rsidRPr="009668A4">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000000"/>
              <w:left w:val="single" w:sz="4" w:space="0" w:color="000000"/>
              <w:bottom w:val="single" w:sz="4" w:space="0" w:color="000000"/>
              <w:right w:val="single" w:sz="4" w:space="0" w:color="000000"/>
            </w:tcBorders>
            <w:shd w:val="clear" w:color="auto" w:fill="FFFF66"/>
          </w:tcPr>
          <w:p w:rsidR="006C663A" w:rsidRDefault="006C663A" w:rsidP="000C20E3">
            <w:pPr>
              <w:spacing w:line="240" w:lineRule="auto"/>
            </w:pPr>
            <w:r w:rsidRPr="009668A4">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000000"/>
              <w:right w:val="single" w:sz="4" w:space="0" w:color="auto"/>
            </w:tcBorders>
            <w:shd w:val="clear" w:color="auto" w:fill="E5B8B7" w:themeFill="accent2" w:themeFillTint="66"/>
          </w:tcPr>
          <w:p w:rsidR="006C663A" w:rsidRDefault="006C663A" w:rsidP="000C20E3">
            <w:pPr>
              <w:spacing w:line="240" w:lineRule="auto"/>
            </w:pPr>
            <w:r w:rsidRPr="001A6E91">
              <w:rPr>
                <w:rFonts w:ascii="Times New Roman" w:eastAsia="Calibri" w:hAnsi="Times New Roman" w:cs="Times New Roman"/>
                <w:color w:val="000000" w:themeColor="text1"/>
                <w:sz w:val="18"/>
                <w:szCs w:val="18"/>
                <w:lang w:val="uk-UA" w:eastAsia="ru-RU"/>
              </w:rPr>
              <w:t>0,00</w:t>
            </w:r>
          </w:p>
        </w:tc>
        <w:tc>
          <w:tcPr>
            <w:tcW w:w="340" w:type="pct"/>
            <w:tcBorders>
              <w:top w:val="single" w:sz="4" w:space="0" w:color="000000"/>
              <w:left w:val="single" w:sz="4" w:space="0" w:color="auto"/>
              <w:bottom w:val="single" w:sz="4" w:space="0" w:color="000000"/>
              <w:right w:val="single" w:sz="4" w:space="0" w:color="000000"/>
            </w:tcBorders>
            <w:shd w:val="clear" w:color="auto" w:fill="E5B8B7" w:themeFill="accent2" w:themeFillTint="66"/>
          </w:tcPr>
          <w:p w:rsidR="006C663A" w:rsidRPr="00077A8E" w:rsidRDefault="006C663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5560,00</w:t>
            </w:r>
          </w:p>
        </w:tc>
        <w:tc>
          <w:tcPr>
            <w:tcW w:w="291"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6C663A" w:rsidRDefault="006C663A" w:rsidP="000C20E3">
            <w:pPr>
              <w:spacing w:line="240" w:lineRule="auto"/>
            </w:pPr>
            <w:r w:rsidRPr="00BE137C">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000000"/>
              <w:right w:val="single" w:sz="4" w:space="0" w:color="auto"/>
            </w:tcBorders>
            <w:shd w:val="clear" w:color="auto" w:fill="C2D69B" w:themeFill="accent3" w:themeFillTint="99"/>
          </w:tcPr>
          <w:p w:rsidR="006C663A" w:rsidRDefault="006C663A" w:rsidP="000C20E3">
            <w:pPr>
              <w:spacing w:line="240" w:lineRule="auto"/>
            </w:pPr>
            <w:r w:rsidRPr="00BE137C">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000000"/>
              <w:left w:val="single" w:sz="4" w:space="0" w:color="auto"/>
              <w:bottom w:val="single" w:sz="4" w:space="0" w:color="000000"/>
              <w:right w:val="single" w:sz="4" w:space="0" w:color="000000"/>
            </w:tcBorders>
            <w:shd w:val="clear" w:color="auto" w:fill="C2D69B" w:themeFill="accent3" w:themeFillTint="99"/>
          </w:tcPr>
          <w:p w:rsidR="006C663A" w:rsidRPr="00077A8E" w:rsidRDefault="006C663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4540,00</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6C663A" w:rsidRDefault="006C663A" w:rsidP="000C20E3">
            <w:pPr>
              <w:spacing w:line="240" w:lineRule="auto"/>
            </w:pPr>
            <w:r w:rsidRPr="008459C9">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000000"/>
              <w:left w:val="single" w:sz="4" w:space="0" w:color="000000"/>
              <w:bottom w:val="single" w:sz="4" w:space="0" w:color="000000"/>
              <w:right w:val="single" w:sz="4" w:space="0" w:color="auto"/>
            </w:tcBorders>
            <w:shd w:val="clear" w:color="auto" w:fill="FFCC99"/>
          </w:tcPr>
          <w:p w:rsidR="006C663A" w:rsidRPr="00077A8E" w:rsidRDefault="006C663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000000"/>
              <w:left w:val="single" w:sz="4" w:space="0" w:color="auto"/>
              <w:bottom w:val="single" w:sz="4" w:space="0" w:color="000000"/>
              <w:right w:val="single" w:sz="4" w:space="0" w:color="000000"/>
            </w:tcBorders>
            <w:shd w:val="clear" w:color="auto" w:fill="FFCC99"/>
          </w:tcPr>
          <w:p w:rsidR="006C663A" w:rsidRPr="00077A8E" w:rsidRDefault="006C663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10100,00</w:t>
            </w:r>
          </w:p>
        </w:tc>
        <w:tc>
          <w:tcPr>
            <w:tcW w:w="347" w:type="pct"/>
            <w:gridSpan w:val="2"/>
            <w:tcBorders>
              <w:top w:val="single" w:sz="4" w:space="0" w:color="000000"/>
              <w:left w:val="single" w:sz="4" w:space="0" w:color="000000"/>
              <w:bottom w:val="single" w:sz="4" w:space="0" w:color="000000"/>
              <w:right w:val="single" w:sz="4" w:space="0" w:color="000000"/>
            </w:tcBorders>
            <w:shd w:val="clear" w:color="auto" w:fill="FFCC99"/>
          </w:tcPr>
          <w:p w:rsidR="006C663A" w:rsidRPr="00077A8E" w:rsidRDefault="006C663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000000"/>
              <w:left w:val="single" w:sz="4" w:space="0" w:color="000000"/>
              <w:bottom w:val="single" w:sz="4" w:space="0" w:color="000000"/>
              <w:right w:val="single" w:sz="4" w:space="0" w:color="000000"/>
            </w:tcBorders>
            <w:shd w:val="clear" w:color="auto" w:fill="FFFFFF"/>
          </w:tcPr>
          <w:p w:rsidR="006C663A" w:rsidRPr="00762F81" w:rsidRDefault="006C663A"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10100,00</w:t>
            </w:r>
          </w:p>
        </w:tc>
      </w:tr>
      <w:tr w:rsidR="006C663A" w:rsidRPr="00077A8E" w:rsidTr="00772DB7">
        <w:trPr>
          <w:trHeight w:val="192"/>
        </w:trPr>
        <w:tc>
          <w:tcPr>
            <w:tcW w:w="836" w:type="pct"/>
            <w:tcBorders>
              <w:top w:val="single" w:sz="4" w:space="0" w:color="000000"/>
              <w:left w:val="single" w:sz="4" w:space="0" w:color="000000"/>
              <w:bottom w:val="single" w:sz="4" w:space="0" w:color="auto"/>
              <w:right w:val="single" w:sz="4" w:space="0" w:color="000000"/>
            </w:tcBorders>
            <w:shd w:val="clear" w:color="auto" w:fill="FFFFFF"/>
            <w:vAlign w:val="center"/>
          </w:tcPr>
          <w:p w:rsidR="006C663A" w:rsidRPr="00077A8E" w:rsidRDefault="006C663A"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28</w:t>
            </w:r>
            <w:r w:rsidRPr="00077A8E">
              <w:rPr>
                <w:rFonts w:ascii="Times New Roman" w:eastAsia="Calibri" w:hAnsi="Times New Roman" w:cs="Times New Roman"/>
                <w:lang w:val="uk-UA"/>
              </w:rPr>
              <w:t xml:space="preserve">. </w:t>
            </w:r>
            <w:r>
              <w:rPr>
                <w:rFonts w:ascii="Times New Roman" w:eastAsia="Calibri" w:hAnsi="Times New Roman" w:cs="Times New Roman"/>
                <w:lang w:val="uk-UA"/>
              </w:rPr>
              <w:t>Ремонт і реконструкція приміщень музичної школи, сільських клубів, бібліотек; їх трансформація у сучасні осередки культурного дозвілля та просвіти (багатофункціональні «хаби») з врахуванням потреб людей з обмеженими фізичними можливостями.</w:t>
            </w:r>
          </w:p>
        </w:tc>
        <w:tc>
          <w:tcPr>
            <w:tcW w:w="266" w:type="pct"/>
            <w:tcBorders>
              <w:top w:val="single" w:sz="4" w:space="0" w:color="000000"/>
              <w:left w:val="single" w:sz="4" w:space="0" w:color="000000"/>
              <w:bottom w:val="single" w:sz="4" w:space="0" w:color="auto"/>
              <w:right w:val="single" w:sz="4" w:space="0" w:color="auto"/>
            </w:tcBorders>
            <w:shd w:val="clear" w:color="auto" w:fill="FFFF66"/>
          </w:tcPr>
          <w:p w:rsidR="006C663A" w:rsidRDefault="006C663A" w:rsidP="000C20E3">
            <w:pPr>
              <w:spacing w:line="240" w:lineRule="auto"/>
            </w:pPr>
            <w:r w:rsidRPr="009668A4">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000000"/>
              <w:left w:val="single" w:sz="4" w:space="0" w:color="auto"/>
              <w:bottom w:val="single" w:sz="4" w:space="0" w:color="auto"/>
              <w:right w:val="single" w:sz="4" w:space="0" w:color="000000"/>
            </w:tcBorders>
            <w:shd w:val="clear" w:color="auto" w:fill="FFFF66"/>
          </w:tcPr>
          <w:p w:rsidR="006C663A" w:rsidRDefault="006C663A" w:rsidP="000C20E3">
            <w:pPr>
              <w:spacing w:line="240" w:lineRule="auto"/>
            </w:pPr>
            <w:r w:rsidRPr="009668A4">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000000"/>
              <w:left w:val="single" w:sz="4" w:space="0" w:color="000000"/>
              <w:bottom w:val="single" w:sz="4" w:space="0" w:color="auto"/>
              <w:right w:val="single" w:sz="4" w:space="0" w:color="000000"/>
            </w:tcBorders>
            <w:shd w:val="clear" w:color="auto" w:fill="FFFF66"/>
          </w:tcPr>
          <w:p w:rsidR="006C663A" w:rsidRDefault="006C663A" w:rsidP="000C20E3">
            <w:pPr>
              <w:spacing w:line="240" w:lineRule="auto"/>
            </w:pPr>
            <w:r w:rsidRPr="009668A4">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auto"/>
              <w:right w:val="single" w:sz="4" w:space="0" w:color="auto"/>
            </w:tcBorders>
            <w:shd w:val="clear" w:color="auto" w:fill="E5B8B7" w:themeFill="accent2" w:themeFillTint="66"/>
          </w:tcPr>
          <w:p w:rsidR="006C663A" w:rsidRDefault="006C663A" w:rsidP="000C20E3">
            <w:pPr>
              <w:spacing w:line="240" w:lineRule="auto"/>
            </w:pPr>
            <w:r w:rsidRPr="001A6E91">
              <w:rPr>
                <w:rFonts w:ascii="Times New Roman" w:eastAsia="Calibri" w:hAnsi="Times New Roman" w:cs="Times New Roman"/>
                <w:color w:val="000000" w:themeColor="text1"/>
                <w:sz w:val="18"/>
                <w:szCs w:val="18"/>
                <w:lang w:val="uk-UA" w:eastAsia="ru-RU"/>
              </w:rPr>
              <w:t>0,00</w:t>
            </w:r>
          </w:p>
        </w:tc>
        <w:tc>
          <w:tcPr>
            <w:tcW w:w="340" w:type="pct"/>
            <w:tcBorders>
              <w:top w:val="single" w:sz="4" w:space="0" w:color="000000"/>
              <w:left w:val="single" w:sz="4" w:space="0" w:color="auto"/>
              <w:bottom w:val="single" w:sz="4" w:space="0" w:color="auto"/>
              <w:right w:val="single" w:sz="4" w:space="0" w:color="000000"/>
            </w:tcBorders>
            <w:shd w:val="clear" w:color="auto" w:fill="E5B8B7" w:themeFill="accent2" w:themeFillTint="66"/>
          </w:tcPr>
          <w:p w:rsidR="006C663A" w:rsidRPr="00077A8E" w:rsidRDefault="006C663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6050,00</w:t>
            </w:r>
          </w:p>
        </w:tc>
        <w:tc>
          <w:tcPr>
            <w:tcW w:w="291" w:type="pct"/>
            <w:tcBorders>
              <w:top w:val="single" w:sz="4" w:space="0" w:color="000000"/>
              <w:left w:val="single" w:sz="4" w:space="0" w:color="000000"/>
              <w:bottom w:val="single" w:sz="4" w:space="0" w:color="auto"/>
              <w:right w:val="single" w:sz="4" w:space="0" w:color="000000"/>
            </w:tcBorders>
            <w:shd w:val="clear" w:color="auto" w:fill="E5B8B7" w:themeFill="accent2" w:themeFillTint="66"/>
          </w:tcPr>
          <w:p w:rsidR="006C663A" w:rsidRDefault="006C663A" w:rsidP="000C20E3">
            <w:pPr>
              <w:spacing w:line="240" w:lineRule="auto"/>
            </w:pPr>
            <w:r w:rsidRPr="00BE137C">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auto"/>
              <w:right w:val="single" w:sz="4" w:space="0" w:color="auto"/>
            </w:tcBorders>
            <w:shd w:val="clear" w:color="auto" w:fill="C2D69B" w:themeFill="accent3" w:themeFillTint="99"/>
          </w:tcPr>
          <w:p w:rsidR="006C663A" w:rsidRDefault="006C663A" w:rsidP="000C20E3">
            <w:pPr>
              <w:spacing w:line="240" w:lineRule="auto"/>
            </w:pPr>
            <w:r w:rsidRPr="00BE137C">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000000"/>
              <w:left w:val="single" w:sz="4" w:space="0" w:color="auto"/>
              <w:bottom w:val="single" w:sz="4" w:space="0" w:color="auto"/>
              <w:right w:val="single" w:sz="4" w:space="0" w:color="000000"/>
            </w:tcBorders>
            <w:shd w:val="clear" w:color="auto" w:fill="C2D69B" w:themeFill="accent3" w:themeFillTint="99"/>
          </w:tcPr>
          <w:p w:rsidR="006C663A" w:rsidRPr="00077A8E" w:rsidRDefault="006C663A"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6033,00</w:t>
            </w:r>
          </w:p>
        </w:tc>
        <w:tc>
          <w:tcPr>
            <w:tcW w:w="277" w:type="pct"/>
            <w:gridSpan w:val="2"/>
            <w:tcBorders>
              <w:top w:val="single" w:sz="4" w:space="0" w:color="000000"/>
              <w:left w:val="single" w:sz="4" w:space="0" w:color="000000"/>
              <w:bottom w:val="single" w:sz="4" w:space="0" w:color="auto"/>
              <w:right w:val="single" w:sz="4" w:space="0" w:color="000000"/>
            </w:tcBorders>
            <w:shd w:val="clear" w:color="auto" w:fill="C2D69B" w:themeFill="accent3" w:themeFillTint="99"/>
          </w:tcPr>
          <w:p w:rsidR="006C663A" w:rsidRDefault="006C663A" w:rsidP="000C20E3">
            <w:pPr>
              <w:spacing w:line="240" w:lineRule="auto"/>
            </w:pPr>
            <w:r w:rsidRPr="008459C9">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000000"/>
              <w:left w:val="single" w:sz="4" w:space="0" w:color="000000"/>
              <w:bottom w:val="single" w:sz="4" w:space="0" w:color="auto"/>
              <w:right w:val="single" w:sz="4" w:space="0" w:color="auto"/>
            </w:tcBorders>
            <w:shd w:val="clear" w:color="auto" w:fill="FFCC99"/>
          </w:tcPr>
          <w:p w:rsidR="006C663A" w:rsidRPr="00077A8E" w:rsidRDefault="006C663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000000"/>
              <w:left w:val="single" w:sz="4" w:space="0" w:color="auto"/>
              <w:bottom w:val="single" w:sz="4" w:space="0" w:color="auto"/>
              <w:right w:val="single" w:sz="4" w:space="0" w:color="000000"/>
            </w:tcBorders>
            <w:shd w:val="clear" w:color="auto" w:fill="FFCC99"/>
          </w:tcPr>
          <w:p w:rsidR="006C663A" w:rsidRPr="00077A8E" w:rsidRDefault="006C663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12083,00</w:t>
            </w:r>
          </w:p>
        </w:tc>
        <w:tc>
          <w:tcPr>
            <w:tcW w:w="347" w:type="pct"/>
            <w:gridSpan w:val="2"/>
            <w:tcBorders>
              <w:top w:val="single" w:sz="4" w:space="0" w:color="000000"/>
              <w:left w:val="single" w:sz="4" w:space="0" w:color="000000"/>
              <w:bottom w:val="single" w:sz="4" w:space="0" w:color="auto"/>
              <w:right w:val="single" w:sz="4" w:space="0" w:color="000000"/>
            </w:tcBorders>
            <w:shd w:val="clear" w:color="auto" w:fill="FFCC99"/>
          </w:tcPr>
          <w:p w:rsidR="006C663A" w:rsidRPr="00077A8E" w:rsidRDefault="006C663A"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000000"/>
              <w:left w:val="single" w:sz="4" w:space="0" w:color="000000"/>
              <w:bottom w:val="single" w:sz="4" w:space="0" w:color="auto"/>
              <w:right w:val="single" w:sz="4" w:space="0" w:color="000000"/>
            </w:tcBorders>
            <w:shd w:val="clear" w:color="auto" w:fill="FFFFFF"/>
          </w:tcPr>
          <w:p w:rsidR="006C663A" w:rsidRPr="00762F81" w:rsidRDefault="006C663A"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12083,00</w:t>
            </w:r>
          </w:p>
        </w:tc>
      </w:tr>
      <w:tr w:rsidR="00AB366F" w:rsidRPr="00077A8E" w:rsidTr="00772DB7">
        <w:trPr>
          <w:trHeight w:val="168"/>
        </w:trPr>
        <w:tc>
          <w:tcPr>
            <w:tcW w:w="836" w:type="pct"/>
            <w:tcBorders>
              <w:top w:val="single" w:sz="4" w:space="0" w:color="auto"/>
              <w:left w:val="single" w:sz="4" w:space="0" w:color="000000"/>
              <w:bottom w:val="single" w:sz="4" w:space="0" w:color="auto"/>
              <w:right w:val="single" w:sz="4" w:space="0" w:color="000000"/>
            </w:tcBorders>
            <w:shd w:val="clear" w:color="auto" w:fill="FFFFFF"/>
          </w:tcPr>
          <w:p w:rsidR="00AB366F" w:rsidRPr="00BB2D21" w:rsidRDefault="00AB366F" w:rsidP="000C20E3">
            <w:pPr>
              <w:spacing w:after="0" w:line="240" w:lineRule="auto"/>
              <w:rPr>
                <w:rFonts w:ascii="Times New Roman" w:eastAsia="Calibri" w:hAnsi="Times New Roman" w:cs="Times New Roman"/>
                <w:b/>
                <w:lang w:val="uk-UA"/>
              </w:rPr>
            </w:pPr>
            <w:r w:rsidRPr="00BB2D21">
              <w:rPr>
                <w:rFonts w:ascii="Times New Roman" w:eastAsia="Calibri" w:hAnsi="Times New Roman" w:cs="Times New Roman"/>
                <w:b/>
                <w:lang w:val="uk-UA"/>
              </w:rPr>
              <w:t xml:space="preserve">Всього </w:t>
            </w:r>
          </w:p>
        </w:tc>
        <w:tc>
          <w:tcPr>
            <w:tcW w:w="270" w:type="pct"/>
            <w:gridSpan w:val="2"/>
            <w:tcBorders>
              <w:top w:val="single" w:sz="4" w:space="0" w:color="auto"/>
              <w:left w:val="single" w:sz="4" w:space="0" w:color="000000"/>
              <w:bottom w:val="single" w:sz="4" w:space="0" w:color="auto"/>
              <w:right w:val="single" w:sz="4" w:space="0" w:color="auto"/>
            </w:tcBorders>
            <w:shd w:val="clear" w:color="auto" w:fill="FFFF66"/>
          </w:tcPr>
          <w:p w:rsidR="00AB366F" w:rsidRPr="00BB2D21" w:rsidRDefault="00AB366F"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6C663A">
              <w:rPr>
                <w:rFonts w:ascii="Times New Roman" w:eastAsia="Calibri" w:hAnsi="Times New Roman" w:cs="Times New Roman"/>
                <w:b/>
                <w:color w:val="000000" w:themeColor="text1"/>
                <w:sz w:val="14"/>
                <w:szCs w:val="14"/>
                <w:lang w:val="uk-UA" w:eastAsia="ru-RU"/>
              </w:rPr>
              <w:t>0</w:t>
            </w:r>
          </w:p>
        </w:tc>
        <w:tc>
          <w:tcPr>
            <w:tcW w:w="279" w:type="pct"/>
            <w:tcBorders>
              <w:top w:val="single" w:sz="4" w:space="0" w:color="auto"/>
              <w:left w:val="single" w:sz="4" w:space="0" w:color="auto"/>
              <w:bottom w:val="single" w:sz="4" w:space="0" w:color="auto"/>
              <w:right w:val="single" w:sz="4" w:space="0" w:color="000000"/>
            </w:tcBorders>
            <w:shd w:val="clear" w:color="auto" w:fill="FFFF66"/>
          </w:tcPr>
          <w:p w:rsidR="00AB366F" w:rsidRPr="00BB2D21" w:rsidRDefault="00AB366F"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25000,0</w:t>
            </w:r>
            <w:r w:rsidR="006C663A">
              <w:rPr>
                <w:rFonts w:ascii="Times New Roman" w:eastAsia="Calibri" w:hAnsi="Times New Roman" w:cs="Times New Roman"/>
                <w:b/>
                <w:color w:val="000000" w:themeColor="text1"/>
                <w:sz w:val="14"/>
                <w:szCs w:val="14"/>
                <w:lang w:val="uk-UA" w:eastAsia="ru-RU"/>
              </w:rPr>
              <w:t>0</w:t>
            </w:r>
          </w:p>
        </w:tc>
        <w:tc>
          <w:tcPr>
            <w:tcW w:w="273" w:type="pct"/>
            <w:tcBorders>
              <w:top w:val="single" w:sz="4" w:space="0" w:color="auto"/>
              <w:left w:val="single" w:sz="4" w:space="0" w:color="000000"/>
              <w:bottom w:val="single" w:sz="4" w:space="0" w:color="auto"/>
              <w:right w:val="single" w:sz="4" w:space="0" w:color="000000"/>
            </w:tcBorders>
            <w:shd w:val="clear" w:color="auto" w:fill="FFFF66"/>
          </w:tcPr>
          <w:p w:rsidR="00AB366F" w:rsidRPr="00BB2D21" w:rsidRDefault="00AB366F"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6C663A">
              <w:rPr>
                <w:rFonts w:ascii="Times New Roman" w:eastAsia="Calibri" w:hAnsi="Times New Roman" w:cs="Times New Roman"/>
                <w:b/>
                <w:color w:val="000000" w:themeColor="text1"/>
                <w:sz w:val="14"/>
                <w:szCs w:val="14"/>
                <w:lang w:val="uk-UA" w:eastAsia="ru-RU"/>
              </w:rPr>
              <w:t>0</w:t>
            </w:r>
          </w:p>
        </w:tc>
        <w:tc>
          <w:tcPr>
            <w:tcW w:w="276" w:type="pct"/>
            <w:tcBorders>
              <w:top w:val="single" w:sz="4" w:space="0" w:color="auto"/>
              <w:left w:val="single" w:sz="4" w:space="0" w:color="000000"/>
              <w:bottom w:val="single" w:sz="4" w:space="0" w:color="auto"/>
              <w:right w:val="single" w:sz="4" w:space="0" w:color="auto"/>
            </w:tcBorders>
            <w:shd w:val="clear" w:color="auto" w:fill="E5B8B7" w:themeFill="accent2" w:themeFillTint="66"/>
          </w:tcPr>
          <w:p w:rsidR="00AB366F" w:rsidRPr="00BB2D21" w:rsidRDefault="00AB366F"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6C663A">
              <w:rPr>
                <w:rFonts w:ascii="Times New Roman" w:eastAsia="Calibri" w:hAnsi="Times New Roman" w:cs="Times New Roman"/>
                <w:b/>
                <w:color w:val="000000" w:themeColor="text1"/>
                <w:sz w:val="14"/>
                <w:szCs w:val="14"/>
                <w:lang w:val="uk-UA" w:eastAsia="ru-RU"/>
              </w:rPr>
              <w:t>0</w:t>
            </w:r>
          </w:p>
        </w:tc>
        <w:tc>
          <w:tcPr>
            <w:tcW w:w="340" w:type="pct"/>
            <w:tcBorders>
              <w:top w:val="single" w:sz="4" w:space="0" w:color="auto"/>
              <w:left w:val="single" w:sz="4" w:space="0" w:color="auto"/>
              <w:bottom w:val="single" w:sz="4" w:space="0" w:color="auto"/>
              <w:right w:val="single" w:sz="4" w:space="0" w:color="000000"/>
            </w:tcBorders>
            <w:shd w:val="clear" w:color="auto" w:fill="E5B8B7" w:themeFill="accent2" w:themeFillTint="66"/>
          </w:tcPr>
          <w:p w:rsidR="00AB366F" w:rsidRPr="00BB2D21" w:rsidRDefault="00AB366F"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109420,0</w:t>
            </w:r>
            <w:r w:rsidR="006C663A">
              <w:rPr>
                <w:rFonts w:ascii="Times New Roman" w:eastAsia="Calibri" w:hAnsi="Times New Roman" w:cs="Times New Roman"/>
                <w:b/>
                <w:color w:val="000000" w:themeColor="text1"/>
                <w:sz w:val="14"/>
                <w:szCs w:val="14"/>
                <w:lang w:val="uk-UA" w:eastAsia="ru-RU"/>
              </w:rPr>
              <w:t>0</w:t>
            </w:r>
          </w:p>
        </w:tc>
        <w:tc>
          <w:tcPr>
            <w:tcW w:w="291" w:type="pct"/>
            <w:tcBorders>
              <w:top w:val="single" w:sz="4" w:space="0" w:color="auto"/>
              <w:left w:val="single" w:sz="4" w:space="0" w:color="000000"/>
              <w:bottom w:val="single" w:sz="4" w:space="0" w:color="auto"/>
              <w:right w:val="single" w:sz="4" w:space="0" w:color="000000"/>
            </w:tcBorders>
            <w:shd w:val="clear" w:color="auto" w:fill="E5B8B7" w:themeFill="accent2" w:themeFillTint="66"/>
          </w:tcPr>
          <w:p w:rsidR="00AB366F" w:rsidRPr="00BB2D21" w:rsidRDefault="00AB366F"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6C663A">
              <w:rPr>
                <w:rFonts w:ascii="Times New Roman" w:eastAsia="Calibri" w:hAnsi="Times New Roman" w:cs="Times New Roman"/>
                <w:b/>
                <w:color w:val="000000" w:themeColor="text1"/>
                <w:sz w:val="14"/>
                <w:szCs w:val="14"/>
                <w:lang w:val="uk-UA" w:eastAsia="ru-RU"/>
              </w:rPr>
              <w:t>0</w:t>
            </w:r>
          </w:p>
        </w:tc>
        <w:tc>
          <w:tcPr>
            <w:tcW w:w="314" w:type="pct"/>
            <w:gridSpan w:val="2"/>
            <w:tcBorders>
              <w:top w:val="single" w:sz="4" w:space="0" w:color="auto"/>
              <w:left w:val="single" w:sz="4" w:space="0" w:color="000000"/>
              <w:bottom w:val="single" w:sz="4" w:space="0" w:color="auto"/>
              <w:right w:val="single" w:sz="4" w:space="0" w:color="auto"/>
            </w:tcBorders>
            <w:shd w:val="clear" w:color="auto" w:fill="C2D69B" w:themeFill="accent3" w:themeFillTint="99"/>
          </w:tcPr>
          <w:p w:rsidR="00AB366F" w:rsidRPr="00BB2D21" w:rsidRDefault="00AB366F" w:rsidP="000C20E3">
            <w:pPr>
              <w:spacing w:line="240" w:lineRule="auto"/>
              <w:rPr>
                <w:rFonts w:ascii="Times New Roman" w:eastAsia="Calibri" w:hAnsi="Times New Roman" w:cs="Times New Roman"/>
                <w:b/>
                <w:sz w:val="14"/>
                <w:szCs w:val="14"/>
                <w:lang w:val="uk-UA" w:eastAsia="ru-RU"/>
              </w:rPr>
            </w:pPr>
            <w:r>
              <w:rPr>
                <w:rFonts w:ascii="Times New Roman" w:eastAsia="Calibri" w:hAnsi="Times New Roman" w:cs="Times New Roman"/>
                <w:b/>
                <w:sz w:val="14"/>
                <w:szCs w:val="14"/>
                <w:lang w:val="uk-UA" w:eastAsia="ru-RU"/>
              </w:rPr>
              <w:t>0,0</w:t>
            </w:r>
            <w:r w:rsidR="006C663A">
              <w:rPr>
                <w:rFonts w:ascii="Times New Roman" w:eastAsia="Calibri" w:hAnsi="Times New Roman" w:cs="Times New Roman"/>
                <w:b/>
                <w:sz w:val="14"/>
                <w:szCs w:val="14"/>
                <w:lang w:val="uk-UA" w:eastAsia="ru-RU"/>
              </w:rPr>
              <w:t>0</w:t>
            </w:r>
          </w:p>
        </w:tc>
        <w:tc>
          <w:tcPr>
            <w:tcW w:w="276" w:type="pct"/>
            <w:tcBorders>
              <w:top w:val="single" w:sz="4" w:space="0" w:color="auto"/>
              <w:left w:val="single" w:sz="4" w:space="0" w:color="auto"/>
              <w:bottom w:val="single" w:sz="4" w:space="0" w:color="auto"/>
              <w:right w:val="single" w:sz="4" w:space="0" w:color="000000"/>
            </w:tcBorders>
            <w:shd w:val="clear" w:color="auto" w:fill="C2D69B" w:themeFill="accent3" w:themeFillTint="99"/>
          </w:tcPr>
          <w:p w:rsidR="00AB366F" w:rsidRPr="00BB2D21" w:rsidRDefault="00AB366F"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15873,</w:t>
            </w:r>
            <w:r w:rsidR="006C663A">
              <w:rPr>
                <w:rFonts w:ascii="Times New Roman" w:eastAsia="Calibri" w:hAnsi="Times New Roman" w:cs="Times New Roman"/>
                <w:b/>
                <w:color w:val="000000" w:themeColor="text1"/>
                <w:sz w:val="14"/>
                <w:szCs w:val="14"/>
                <w:lang w:val="uk-UA" w:eastAsia="ru-RU"/>
              </w:rPr>
              <w:t>0</w:t>
            </w:r>
            <w:r>
              <w:rPr>
                <w:rFonts w:ascii="Times New Roman" w:eastAsia="Calibri" w:hAnsi="Times New Roman" w:cs="Times New Roman"/>
                <w:b/>
                <w:color w:val="000000" w:themeColor="text1"/>
                <w:sz w:val="14"/>
                <w:szCs w:val="14"/>
                <w:lang w:val="uk-UA" w:eastAsia="ru-RU"/>
              </w:rPr>
              <w:t>0</w:t>
            </w:r>
          </w:p>
        </w:tc>
        <w:tc>
          <w:tcPr>
            <w:tcW w:w="277" w:type="pct"/>
            <w:gridSpan w:val="2"/>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AB366F" w:rsidRPr="00BB2D21" w:rsidRDefault="00AB366F"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6C663A">
              <w:rPr>
                <w:rFonts w:ascii="Times New Roman" w:eastAsia="Calibri" w:hAnsi="Times New Roman" w:cs="Times New Roman"/>
                <w:b/>
                <w:color w:val="000000" w:themeColor="text1"/>
                <w:sz w:val="14"/>
                <w:szCs w:val="14"/>
                <w:lang w:val="uk-UA" w:eastAsia="ru-RU"/>
              </w:rPr>
              <w:t>0</w:t>
            </w:r>
          </w:p>
        </w:tc>
        <w:tc>
          <w:tcPr>
            <w:tcW w:w="320" w:type="pct"/>
            <w:gridSpan w:val="3"/>
            <w:tcBorders>
              <w:top w:val="single" w:sz="4" w:space="0" w:color="auto"/>
              <w:left w:val="single" w:sz="4" w:space="0" w:color="000000"/>
              <w:bottom w:val="single" w:sz="4" w:space="0" w:color="auto"/>
              <w:right w:val="single" w:sz="4" w:space="0" w:color="auto"/>
            </w:tcBorders>
            <w:shd w:val="clear" w:color="auto" w:fill="FFCC99"/>
          </w:tcPr>
          <w:p w:rsidR="00AB366F" w:rsidRPr="00BB2D21" w:rsidRDefault="00AB366F"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6C663A">
              <w:rPr>
                <w:rFonts w:ascii="Times New Roman" w:eastAsia="Calibri" w:hAnsi="Times New Roman" w:cs="Times New Roman"/>
                <w:b/>
                <w:color w:val="000000" w:themeColor="text1"/>
                <w:sz w:val="14"/>
                <w:szCs w:val="14"/>
                <w:lang w:val="uk-UA" w:eastAsia="ru-RU"/>
              </w:rPr>
              <w:t>0</w:t>
            </w:r>
          </w:p>
        </w:tc>
        <w:tc>
          <w:tcPr>
            <w:tcW w:w="336" w:type="pct"/>
            <w:gridSpan w:val="2"/>
            <w:tcBorders>
              <w:top w:val="single" w:sz="4" w:space="0" w:color="auto"/>
              <w:left w:val="single" w:sz="4" w:space="0" w:color="auto"/>
              <w:bottom w:val="single" w:sz="4" w:space="0" w:color="auto"/>
              <w:right w:val="single" w:sz="4" w:space="0" w:color="000000"/>
            </w:tcBorders>
            <w:shd w:val="clear" w:color="auto" w:fill="FFCC99"/>
          </w:tcPr>
          <w:p w:rsidR="00AB366F" w:rsidRPr="00BB2D21" w:rsidRDefault="00AB366F"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150293,0</w:t>
            </w:r>
            <w:r w:rsidR="006C663A">
              <w:rPr>
                <w:rFonts w:ascii="Times New Roman" w:eastAsia="Calibri" w:hAnsi="Times New Roman" w:cs="Times New Roman"/>
                <w:b/>
                <w:color w:val="000000" w:themeColor="text1"/>
                <w:sz w:val="14"/>
                <w:szCs w:val="14"/>
                <w:lang w:val="uk-UA" w:eastAsia="ru-RU"/>
              </w:rPr>
              <w:t>0</w:t>
            </w:r>
          </w:p>
        </w:tc>
        <w:tc>
          <w:tcPr>
            <w:tcW w:w="337" w:type="pct"/>
            <w:tcBorders>
              <w:top w:val="single" w:sz="4" w:space="0" w:color="auto"/>
              <w:left w:val="single" w:sz="4" w:space="0" w:color="000000"/>
              <w:bottom w:val="single" w:sz="4" w:space="0" w:color="auto"/>
              <w:right w:val="single" w:sz="4" w:space="0" w:color="000000"/>
            </w:tcBorders>
            <w:shd w:val="clear" w:color="auto" w:fill="FFCC99"/>
          </w:tcPr>
          <w:p w:rsidR="00AB366F" w:rsidRPr="00BB2D21" w:rsidRDefault="00AB366F"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6C663A">
              <w:rPr>
                <w:rFonts w:ascii="Times New Roman" w:eastAsia="Calibri" w:hAnsi="Times New Roman" w:cs="Times New Roman"/>
                <w:b/>
                <w:color w:val="000000" w:themeColor="text1"/>
                <w:sz w:val="14"/>
                <w:szCs w:val="14"/>
                <w:lang w:val="uk-UA" w:eastAsia="ru-RU"/>
              </w:rPr>
              <w:t>0</w:t>
            </w:r>
          </w:p>
        </w:tc>
        <w:tc>
          <w:tcPr>
            <w:tcW w:w="575" w:type="pct"/>
            <w:tcBorders>
              <w:top w:val="single" w:sz="4" w:space="0" w:color="auto"/>
              <w:left w:val="single" w:sz="4" w:space="0" w:color="000000"/>
              <w:bottom w:val="single" w:sz="4" w:space="0" w:color="auto"/>
              <w:right w:val="single" w:sz="4" w:space="0" w:color="000000"/>
            </w:tcBorders>
            <w:shd w:val="clear" w:color="auto" w:fill="FFFFFF"/>
          </w:tcPr>
          <w:p w:rsidR="00AB366F" w:rsidRPr="00BB2D21" w:rsidRDefault="006C663A" w:rsidP="000C20E3">
            <w:pPr>
              <w:spacing w:after="0" w:line="240" w:lineRule="auto"/>
              <w:rPr>
                <w:rFonts w:ascii="Times New Roman" w:eastAsia="Calibri" w:hAnsi="Times New Roman" w:cs="Times New Roman"/>
                <w:b/>
                <w:bCs/>
                <w:sz w:val="14"/>
                <w:szCs w:val="14"/>
                <w:lang w:val="uk-UA"/>
              </w:rPr>
            </w:pPr>
            <w:r>
              <w:rPr>
                <w:rFonts w:ascii="Times New Roman" w:eastAsia="Calibri" w:hAnsi="Times New Roman" w:cs="Times New Roman"/>
                <w:b/>
                <w:color w:val="000000" w:themeColor="text1"/>
                <w:sz w:val="14"/>
                <w:szCs w:val="14"/>
                <w:lang w:val="uk-UA" w:eastAsia="ru-RU"/>
              </w:rPr>
              <w:t>150293,00</w:t>
            </w:r>
          </w:p>
        </w:tc>
      </w:tr>
    </w:tbl>
    <w:p w:rsidR="00AB366F" w:rsidRPr="00077A8E" w:rsidRDefault="00AB366F" w:rsidP="000C20E3">
      <w:pPr>
        <w:spacing w:line="240" w:lineRule="auto"/>
        <w:jc w:val="both"/>
        <w:rPr>
          <w:rFonts w:ascii="Times New Roman" w:hAnsi="Times New Roman" w:cs="Times New Roman"/>
          <w:b/>
          <w:color w:val="00B050"/>
          <w:lang w:val="uk-UA"/>
        </w:rPr>
      </w:pPr>
    </w:p>
    <w:p w:rsidR="002B72D1" w:rsidRPr="007819E0" w:rsidRDefault="00A66A49" w:rsidP="000C20E3">
      <w:pPr>
        <w:spacing w:after="0" w:line="240" w:lineRule="auto"/>
        <w:jc w:val="both"/>
        <w:rPr>
          <w:rFonts w:ascii="Times New Roman" w:eastAsia="Calibri" w:hAnsi="Times New Roman" w:cs="Times New Roman"/>
          <w:b/>
          <w:color w:val="943634" w:themeColor="accent2" w:themeShade="BF"/>
          <w:sz w:val="28"/>
          <w:szCs w:val="28"/>
          <w:lang w:val="uk-UA"/>
        </w:rPr>
      </w:pPr>
      <w:r w:rsidRPr="007819E0">
        <w:rPr>
          <w:rFonts w:ascii="Times New Roman" w:eastAsia="Calibri" w:hAnsi="Times New Roman" w:cs="Times New Roman"/>
          <w:b/>
          <w:color w:val="943634" w:themeColor="accent2" w:themeShade="BF"/>
          <w:sz w:val="28"/>
          <w:szCs w:val="28"/>
          <w:lang w:val="uk-UA"/>
        </w:rPr>
        <w:t>3</w:t>
      </w:r>
      <w:r w:rsidR="002B72D1" w:rsidRPr="007819E0">
        <w:rPr>
          <w:rFonts w:ascii="Times New Roman" w:eastAsia="Calibri" w:hAnsi="Times New Roman" w:cs="Times New Roman"/>
          <w:b/>
          <w:color w:val="943634" w:themeColor="accent2" w:themeShade="BF"/>
          <w:sz w:val="28"/>
          <w:szCs w:val="28"/>
          <w:lang w:val="uk-UA"/>
        </w:rPr>
        <w:t>.4.5 Опис передумов та ризики виконання Програми 4</w:t>
      </w:r>
    </w:p>
    <w:p w:rsidR="002B72D1" w:rsidRPr="004F16EA" w:rsidRDefault="002B72D1" w:rsidP="000C20E3">
      <w:pPr>
        <w:spacing w:after="0" w:line="240" w:lineRule="auto"/>
        <w:jc w:val="both"/>
        <w:rPr>
          <w:rFonts w:ascii="Times New Roman" w:eastAsia="Calibri" w:hAnsi="Times New Roman" w:cs="Times New Roman"/>
          <w:b/>
          <w:color w:val="00B050"/>
          <w:sz w:val="28"/>
          <w:szCs w:val="28"/>
          <w:lang w:val="uk-UA"/>
        </w:rPr>
      </w:pPr>
    </w:p>
    <w:p w:rsidR="004F16EA" w:rsidRPr="00C13EF2" w:rsidRDefault="007D4750" w:rsidP="000C20E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B72D1" w:rsidRPr="004F16EA">
        <w:rPr>
          <w:rFonts w:ascii="Times New Roman" w:hAnsi="Times New Roman" w:cs="Times New Roman"/>
          <w:sz w:val="28"/>
          <w:szCs w:val="28"/>
          <w:lang w:val="uk-UA"/>
        </w:rPr>
        <w:t>Г</w:t>
      </w:r>
      <w:r>
        <w:rPr>
          <w:rFonts w:ascii="Times New Roman" w:hAnsi="Times New Roman" w:cs="Times New Roman"/>
          <w:sz w:val="28"/>
          <w:szCs w:val="28"/>
          <w:lang w:val="uk-UA"/>
        </w:rPr>
        <w:t>о</w:t>
      </w:r>
      <w:r w:rsidR="002B72D1" w:rsidRPr="004F16EA">
        <w:rPr>
          <w:rFonts w:ascii="Times New Roman" w:hAnsi="Times New Roman" w:cs="Times New Roman"/>
          <w:sz w:val="28"/>
          <w:szCs w:val="28"/>
          <w:lang w:val="uk-UA"/>
        </w:rPr>
        <w:t xml:space="preserve">ловними умовами для ефективного впровадження </w:t>
      </w:r>
      <w:proofErr w:type="spellStart"/>
      <w:r w:rsidR="002B72D1" w:rsidRPr="004F16EA">
        <w:rPr>
          <w:rFonts w:ascii="Times New Roman" w:hAnsi="Times New Roman" w:cs="Times New Roman"/>
          <w:sz w:val="28"/>
          <w:szCs w:val="28"/>
          <w:lang w:val="uk-UA"/>
        </w:rPr>
        <w:t>проєктів</w:t>
      </w:r>
      <w:proofErr w:type="spellEnd"/>
      <w:r w:rsidR="002B72D1" w:rsidRPr="004F16EA">
        <w:rPr>
          <w:rFonts w:ascii="Times New Roman" w:hAnsi="Times New Roman" w:cs="Times New Roman"/>
          <w:sz w:val="28"/>
          <w:szCs w:val="28"/>
          <w:lang w:val="uk-UA"/>
        </w:rPr>
        <w:t xml:space="preserve"> розвитку для виконання стратегічної Програми 4 є </w:t>
      </w:r>
      <w:r>
        <w:rPr>
          <w:rFonts w:ascii="Times New Roman" w:hAnsi="Times New Roman" w:cs="Times New Roman"/>
          <w:sz w:val="28"/>
          <w:szCs w:val="28"/>
          <w:lang w:val="uk-UA"/>
        </w:rPr>
        <w:t>фінансування</w:t>
      </w:r>
      <w:r w:rsidR="002B72D1" w:rsidRPr="004F16EA">
        <w:rPr>
          <w:rFonts w:ascii="Times New Roman" w:hAnsi="Times New Roman" w:cs="Times New Roman"/>
          <w:sz w:val="28"/>
          <w:szCs w:val="28"/>
          <w:lang w:val="uk-UA"/>
        </w:rPr>
        <w:t xml:space="preserve"> закладів</w:t>
      </w:r>
      <w:r w:rsidR="00631BD0">
        <w:rPr>
          <w:rFonts w:ascii="Times New Roman" w:hAnsi="Times New Roman" w:cs="Times New Roman"/>
          <w:sz w:val="28"/>
          <w:szCs w:val="28"/>
          <w:lang w:val="uk-UA"/>
        </w:rPr>
        <w:t xml:space="preserve"> медицини</w:t>
      </w:r>
      <w:r w:rsidR="002B72D1" w:rsidRPr="004F16EA">
        <w:rPr>
          <w:rFonts w:ascii="Times New Roman" w:hAnsi="Times New Roman" w:cs="Times New Roman"/>
          <w:sz w:val="28"/>
          <w:szCs w:val="28"/>
          <w:lang w:val="uk-UA"/>
        </w:rPr>
        <w:t xml:space="preserve">, активна політика влади розвивати </w:t>
      </w:r>
      <w:r w:rsidR="00631BD0">
        <w:rPr>
          <w:rFonts w:ascii="Times New Roman" w:hAnsi="Times New Roman" w:cs="Times New Roman"/>
          <w:sz w:val="28"/>
          <w:szCs w:val="28"/>
          <w:lang w:val="uk-UA"/>
        </w:rPr>
        <w:t>спортивний</w:t>
      </w:r>
      <w:r w:rsidR="002B72D1" w:rsidRPr="004F16EA">
        <w:rPr>
          <w:rFonts w:ascii="Times New Roman" w:hAnsi="Times New Roman" w:cs="Times New Roman"/>
          <w:sz w:val="28"/>
          <w:szCs w:val="28"/>
          <w:lang w:val="uk-UA"/>
        </w:rPr>
        <w:t xml:space="preserve"> та духовний напрямок, а також популяризувати національно - патріотичне виховання,</w:t>
      </w:r>
      <w:r w:rsidR="00631BD0">
        <w:rPr>
          <w:rFonts w:ascii="Times New Roman" w:hAnsi="Times New Roman" w:cs="Times New Roman"/>
          <w:sz w:val="28"/>
          <w:szCs w:val="28"/>
          <w:lang w:val="uk-UA"/>
        </w:rPr>
        <w:t xml:space="preserve"> </w:t>
      </w:r>
      <w:r w:rsidR="002B72D1" w:rsidRPr="004F16EA">
        <w:rPr>
          <w:rFonts w:ascii="Times New Roman" w:hAnsi="Times New Roman" w:cs="Times New Roman"/>
          <w:sz w:val="28"/>
          <w:szCs w:val="28"/>
          <w:lang w:val="uk-UA"/>
        </w:rPr>
        <w:t>затвердженні програми покращення матеріально</w:t>
      </w:r>
      <w:r w:rsidR="00631BD0">
        <w:rPr>
          <w:rFonts w:ascii="Times New Roman" w:hAnsi="Times New Roman" w:cs="Times New Roman"/>
          <w:sz w:val="28"/>
          <w:szCs w:val="28"/>
          <w:lang w:val="uk-UA"/>
        </w:rPr>
        <w:t xml:space="preserve"> </w:t>
      </w:r>
      <w:r w:rsidR="002B72D1" w:rsidRPr="004F16EA">
        <w:rPr>
          <w:rFonts w:ascii="Times New Roman" w:hAnsi="Times New Roman" w:cs="Times New Roman"/>
          <w:sz w:val="28"/>
          <w:szCs w:val="28"/>
          <w:lang w:val="uk-UA"/>
        </w:rPr>
        <w:t xml:space="preserve">- технічної бази та ресурсного </w:t>
      </w:r>
      <w:r w:rsidR="00C13EF2">
        <w:rPr>
          <w:rFonts w:ascii="Times New Roman" w:hAnsi="Times New Roman" w:cs="Times New Roman"/>
          <w:sz w:val="28"/>
          <w:szCs w:val="28"/>
          <w:lang w:val="uk-UA"/>
        </w:rPr>
        <w:t xml:space="preserve">забезпечення </w:t>
      </w:r>
      <w:r w:rsidR="00631BD0">
        <w:rPr>
          <w:rFonts w:ascii="Times New Roman" w:hAnsi="Times New Roman" w:cs="Times New Roman"/>
          <w:sz w:val="28"/>
          <w:szCs w:val="28"/>
          <w:lang w:val="uk-UA"/>
        </w:rPr>
        <w:t xml:space="preserve">медичних </w:t>
      </w:r>
      <w:r w:rsidR="00C13EF2">
        <w:rPr>
          <w:rFonts w:ascii="Times New Roman" w:hAnsi="Times New Roman" w:cs="Times New Roman"/>
          <w:sz w:val="28"/>
          <w:szCs w:val="28"/>
          <w:lang w:val="uk-UA"/>
        </w:rPr>
        <w:t>закладів.</w:t>
      </w:r>
    </w:p>
    <w:p w:rsidR="002B72D1" w:rsidRPr="007D4750" w:rsidRDefault="002B72D1" w:rsidP="000C20E3">
      <w:pPr>
        <w:spacing w:line="240" w:lineRule="auto"/>
        <w:jc w:val="both"/>
        <w:rPr>
          <w:rFonts w:ascii="Times New Roman" w:hAnsi="Times New Roman" w:cs="Times New Roman"/>
          <w:color w:val="943634" w:themeColor="accent2" w:themeShade="BF"/>
          <w:sz w:val="28"/>
          <w:szCs w:val="28"/>
          <w:lang w:val="uk-UA"/>
        </w:rPr>
      </w:pPr>
      <w:r w:rsidRPr="007D4750">
        <w:rPr>
          <w:rFonts w:ascii="Times New Roman" w:hAnsi="Times New Roman" w:cs="Times New Roman"/>
          <w:color w:val="943634" w:themeColor="accent2" w:themeShade="BF"/>
          <w:sz w:val="28"/>
          <w:szCs w:val="28"/>
          <w:lang w:val="uk-UA"/>
        </w:rPr>
        <w:t>В той же час, ризиками в реалізації Програми можуть бути:</w:t>
      </w:r>
    </w:p>
    <w:p w:rsidR="002B72D1" w:rsidRPr="004F16EA" w:rsidRDefault="002B72D1" w:rsidP="000C20E3">
      <w:pPr>
        <w:numPr>
          <w:ilvl w:val="0"/>
          <w:numId w:val="5"/>
        </w:numPr>
        <w:spacing w:after="160" w:line="240" w:lineRule="auto"/>
        <w:contextualSpacing/>
        <w:jc w:val="both"/>
        <w:rPr>
          <w:rFonts w:ascii="Times New Roman" w:hAnsi="Times New Roman" w:cs="Times New Roman"/>
          <w:color w:val="C00000"/>
          <w:sz w:val="28"/>
          <w:szCs w:val="28"/>
          <w:lang w:val="uk-UA"/>
        </w:rPr>
      </w:pPr>
      <w:r w:rsidRPr="004F16EA">
        <w:rPr>
          <w:rFonts w:ascii="Times New Roman" w:hAnsi="Times New Roman" w:cs="Times New Roman"/>
          <w:sz w:val="28"/>
          <w:szCs w:val="28"/>
          <w:lang w:val="uk-UA"/>
        </w:rPr>
        <w:t xml:space="preserve"> недостатній обсяг фінансування проектів  для розвитку </w:t>
      </w:r>
      <w:r w:rsidR="00631BD0">
        <w:rPr>
          <w:rFonts w:ascii="Times New Roman" w:hAnsi="Times New Roman" w:cs="Times New Roman"/>
          <w:sz w:val="28"/>
          <w:szCs w:val="28"/>
          <w:lang w:val="uk-UA"/>
        </w:rPr>
        <w:t>медицини</w:t>
      </w:r>
      <w:r w:rsidRPr="004F16EA">
        <w:rPr>
          <w:rFonts w:ascii="Times New Roman" w:hAnsi="Times New Roman" w:cs="Times New Roman"/>
          <w:sz w:val="28"/>
          <w:szCs w:val="28"/>
          <w:lang w:val="uk-UA"/>
        </w:rPr>
        <w:t xml:space="preserve"> з державного  та місцевого бюджету; </w:t>
      </w:r>
    </w:p>
    <w:p w:rsidR="002B72D1" w:rsidRPr="004F16EA" w:rsidRDefault="002B72D1" w:rsidP="000C20E3">
      <w:pPr>
        <w:numPr>
          <w:ilvl w:val="0"/>
          <w:numId w:val="5"/>
        </w:numPr>
        <w:spacing w:after="160" w:line="240" w:lineRule="auto"/>
        <w:contextualSpacing/>
        <w:jc w:val="both"/>
        <w:rPr>
          <w:rFonts w:ascii="Times New Roman" w:hAnsi="Times New Roman" w:cs="Times New Roman"/>
          <w:color w:val="C00000"/>
          <w:sz w:val="28"/>
          <w:szCs w:val="28"/>
          <w:lang w:val="uk-UA"/>
        </w:rPr>
      </w:pPr>
      <w:r w:rsidRPr="004F16EA">
        <w:rPr>
          <w:rFonts w:ascii="Times New Roman" w:hAnsi="Times New Roman" w:cs="Times New Roman"/>
          <w:sz w:val="28"/>
          <w:szCs w:val="28"/>
          <w:lang w:val="uk-UA"/>
        </w:rPr>
        <w:t xml:space="preserve"> відсутність альтернативних джерел фінансування </w:t>
      </w:r>
      <w:proofErr w:type="spellStart"/>
      <w:r w:rsidRPr="004F16EA">
        <w:rPr>
          <w:rFonts w:ascii="Times New Roman" w:hAnsi="Times New Roman" w:cs="Times New Roman"/>
          <w:sz w:val="28"/>
          <w:szCs w:val="28"/>
          <w:lang w:val="uk-UA"/>
        </w:rPr>
        <w:t>проєктів</w:t>
      </w:r>
      <w:proofErr w:type="spellEnd"/>
      <w:r w:rsidRPr="004F16EA">
        <w:rPr>
          <w:rFonts w:ascii="Times New Roman" w:hAnsi="Times New Roman" w:cs="Times New Roman"/>
          <w:sz w:val="28"/>
          <w:szCs w:val="28"/>
          <w:lang w:val="uk-UA"/>
        </w:rPr>
        <w:t>;</w:t>
      </w:r>
    </w:p>
    <w:p w:rsidR="002B72D1" w:rsidRPr="004F16EA" w:rsidRDefault="002B72D1" w:rsidP="000C20E3">
      <w:pPr>
        <w:numPr>
          <w:ilvl w:val="0"/>
          <w:numId w:val="5"/>
        </w:numPr>
        <w:spacing w:after="160" w:line="240" w:lineRule="auto"/>
        <w:contextualSpacing/>
        <w:jc w:val="both"/>
        <w:rPr>
          <w:rFonts w:ascii="Times New Roman" w:hAnsi="Times New Roman" w:cs="Times New Roman"/>
          <w:color w:val="C00000"/>
          <w:sz w:val="28"/>
          <w:szCs w:val="28"/>
          <w:lang w:val="uk-UA"/>
        </w:rPr>
      </w:pPr>
      <w:r w:rsidRPr="004F16EA">
        <w:rPr>
          <w:rFonts w:ascii="Times New Roman" w:hAnsi="Times New Roman" w:cs="Times New Roman"/>
          <w:sz w:val="28"/>
          <w:szCs w:val="28"/>
          <w:lang w:val="uk-UA"/>
        </w:rPr>
        <w:t xml:space="preserve"> недостатність практичного досвіду щодо розробки, підготовки технічної документації, практичної реалізації, фінансового супроводу інвестиційних проектів;</w:t>
      </w:r>
    </w:p>
    <w:p w:rsidR="002B72D1" w:rsidRPr="004F16EA" w:rsidRDefault="004F16EA" w:rsidP="000C20E3">
      <w:pPr>
        <w:numPr>
          <w:ilvl w:val="0"/>
          <w:numId w:val="5"/>
        </w:numPr>
        <w:spacing w:after="160" w:line="240" w:lineRule="auto"/>
        <w:contextualSpacing/>
        <w:jc w:val="both"/>
        <w:rPr>
          <w:rFonts w:ascii="Times New Roman" w:hAnsi="Times New Roman" w:cs="Times New Roman"/>
          <w:color w:val="C00000"/>
          <w:sz w:val="28"/>
          <w:szCs w:val="28"/>
          <w:lang w:val="uk-UA"/>
        </w:rPr>
      </w:pPr>
      <w:r>
        <w:rPr>
          <w:rFonts w:ascii="Times New Roman" w:hAnsi="Times New Roman" w:cs="Times New Roman"/>
          <w:sz w:val="28"/>
          <w:szCs w:val="28"/>
          <w:lang w:val="uk-UA"/>
        </w:rPr>
        <w:t>п</w:t>
      </w:r>
      <w:r w:rsidR="002B72D1" w:rsidRPr="004F16EA">
        <w:rPr>
          <w:rFonts w:ascii="Times New Roman" w:hAnsi="Times New Roman" w:cs="Times New Roman"/>
          <w:sz w:val="28"/>
          <w:szCs w:val="28"/>
          <w:lang w:val="uk-UA"/>
        </w:rPr>
        <w:t xml:space="preserve">асивність мешканців громади, щодо покращення </w:t>
      </w:r>
      <w:r w:rsidR="00F65167">
        <w:rPr>
          <w:rFonts w:ascii="Times New Roman" w:hAnsi="Times New Roman" w:cs="Times New Roman"/>
          <w:sz w:val="28"/>
          <w:szCs w:val="28"/>
          <w:lang w:val="uk-UA"/>
        </w:rPr>
        <w:t xml:space="preserve">спортивного </w:t>
      </w:r>
      <w:r w:rsidR="002B72D1" w:rsidRPr="004F16EA">
        <w:rPr>
          <w:rFonts w:ascii="Times New Roman" w:hAnsi="Times New Roman" w:cs="Times New Roman"/>
          <w:sz w:val="28"/>
          <w:szCs w:val="28"/>
          <w:lang w:val="uk-UA"/>
        </w:rPr>
        <w:t xml:space="preserve">та духовного розвитку. </w:t>
      </w:r>
    </w:p>
    <w:p w:rsidR="002B72D1" w:rsidRPr="004F16EA" w:rsidRDefault="002B72D1" w:rsidP="000C20E3">
      <w:pPr>
        <w:spacing w:after="0" w:line="240" w:lineRule="auto"/>
        <w:jc w:val="both"/>
        <w:rPr>
          <w:rFonts w:ascii="Times New Roman" w:eastAsia="Calibri" w:hAnsi="Times New Roman" w:cs="Times New Roman"/>
          <w:b/>
          <w:color w:val="00B050"/>
          <w:sz w:val="28"/>
          <w:szCs w:val="28"/>
          <w:lang w:val="uk-UA"/>
        </w:rPr>
      </w:pPr>
    </w:p>
    <w:p w:rsidR="002B72D1" w:rsidRPr="002B72D1" w:rsidRDefault="002B72D1" w:rsidP="000C20E3">
      <w:pPr>
        <w:spacing w:after="0" w:line="240" w:lineRule="auto"/>
        <w:jc w:val="both"/>
        <w:rPr>
          <w:rFonts w:ascii="Times New Roman" w:eastAsia="Calibri" w:hAnsi="Times New Roman" w:cs="Times New Roman"/>
          <w:b/>
          <w:color w:val="00B050"/>
          <w:lang w:val="uk-UA"/>
        </w:rPr>
      </w:pPr>
    </w:p>
    <w:p w:rsidR="002B72D1" w:rsidRPr="007819E0" w:rsidRDefault="00A66A49" w:rsidP="000C20E3">
      <w:pPr>
        <w:spacing w:after="0" w:line="240" w:lineRule="auto"/>
        <w:jc w:val="both"/>
        <w:rPr>
          <w:rFonts w:ascii="Times New Roman" w:eastAsia="Calibri" w:hAnsi="Times New Roman" w:cs="Times New Roman"/>
          <w:b/>
          <w:i/>
          <w:color w:val="943634" w:themeColor="accent2" w:themeShade="BF"/>
          <w:sz w:val="28"/>
          <w:szCs w:val="28"/>
          <w:lang w:val="uk-UA"/>
        </w:rPr>
      </w:pPr>
      <w:r w:rsidRPr="007819E0">
        <w:rPr>
          <w:rFonts w:ascii="Times New Roman" w:eastAsia="Calibri" w:hAnsi="Times New Roman" w:cs="Times New Roman"/>
          <w:b/>
          <w:color w:val="943634" w:themeColor="accent2" w:themeShade="BF"/>
          <w:sz w:val="28"/>
          <w:szCs w:val="28"/>
          <w:lang w:val="uk-UA"/>
        </w:rPr>
        <w:t>3.4</w:t>
      </w:r>
      <w:r w:rsidR="002B72D1" w:rsidRPr="007819E0">
        <w:rPr>
          <w:rFonts w:ascii="Times New Roman" w:eastAsia="Calibri" w:hAnsi="Times New Roman" w:cs="Times New Roman"/>
          <w:b/>
          <w:color w:val="943634" w:themeColor="accent2" w:themeShade="BF"/>
          <w:sz w:val="28"/>
          <w:szCs w:val="28"/>
          <w:lang w:val="uk-UA"/>
        </w:rPr>
        <w:t>.6.</w:t>
      </w:r>
      <w:r w:rsidR="002B72D1" w:rsidRPr="007819E0">
        <w:rPr>
          <w:rFonts w:ascii="Times New Roman" w:eastAsia="Calibri" w:hAnsi="Times New Roman" w:cs="Times New Roman"/>
          <w:b/>
          <w:i/>
          <w:color w:val="943634" w:themeColor="accent2" w:themeShade="BF"/>
          <w:sz w:val="28"/>
          <w:szCs w:val="28"/>
          <w:lang w:val="uk-UA"/>
        </w:rPr>
        <w:t xml:space="preserve"> Каталог</w:t>
      </w:r>
      <w:r w:rsidR="002B72D1" w:rsidRPr="007819E0">
        <w:rPr>
          <w:rFonts w:ascii="Times New Roman" w:eastAsia="Calibri" w:hAnsi="Times New Roman" w:cs="Times New Roman"/>
          <w:i/>
          <w:color w:val="943634" w:themeColor="accent2" w:themeShade="BF"/>
          <w:sz w:val="28"/>
          <w:szCs w:val="28"/>
          <w:lang w:val="uk-UA"/>
        </w:rPr>
        <w:t xml:space="preserve"> </w:t>
      </w:r>
      <w:r w:rsidR="002B72D1" w:rsidRPr="007819E0">
        <w:rPr>
          <w:rFonts w:ascii="Times New Roman" w:eastAsia="Calibri" w:hAnsi="Times New Roman" w:cs="Times New Roman"/>
          <w:b/>
          <w:i/>
          <w:color w:val="943634" w:themeColor="accent2" w:themeShade="BF"/>
          <w:sz w:val="28"/>
          <w:szCs w:val="28"/>
          <w:lang w:val="uk-UA"/>
        </w:rPr>
        <w:t xml:space="preserve"> технічних завдань на проекти місцевого розвитку</w:t>
      </w:r>
      <w:r w:rsidR="002B72D1" w:rsidRPr="007819E0">
        <w:rPr>
          <w:rFonts w:ascii="Times New Roman" w:eastAsia="Calibri" w:hAnsi="Times New Roman" w:cs="Times New Roman"/>
          <w:b/>
          <w:i/>
          <w:color w:val="943634" w:themeColor="accent2" w:themeShade="BF"/>
          <w:sz w:val="28"/>
          <w:szCs w:val="28"/>
        </w:rPr>
        <w:t xml:space="preserve"> </w:t>
      </w:r>
      <w:r w:rsidR="002B72D1" w:rsidRPr="007819E0">
        <w:rPr>
          <w:rFonts w:ascii="Times New Roman" w:eastAsia="Calibri" w:hAnsi="Times New Roman" w:cs="Times New Roman"/>
          <w:b/>
          <w:i/>
          <w:color w:val="943634" w:themeColor="accent2" w:themeShade="BF"/>
          <w:sz w:val="28"/>
          <w:szCs w:val="28"/>
          <w:lang w:val="uk-UA"/>
        </w:rPr>
        <w:t>включені до Програми 4. «</w:t>
      </w:r>
      <w:r w:rsidR="00F65167" w:rsidRPr="007819E0">
        <w:rPr>
          <w:rFonts w:ascii="Times New Roman" w:eastAsia="Calibri" w:hAnsi="Times New Roman" w:cs="Times New Roman"/>
          <w:b/>
          <w:i/>
          <w:color w:val="943634" w:themeColor="accent2" w:themeShade="BF"/>
          <w:sz w:val="28"/>
          <w:szCs w:val="28"/>
          <w:lang w:val="uk-UA"/>
        </w:rPr>
        <w:t>Фізичний та психологічний добробут</w:t>
      </w:r>
      <w:r w:rsidR="002B72D1" w:rsidRPr="007819E0">
        <w:rPr>
          <w:rFonts w:ascii="Times New Roman" w:eastAsia="Calibri" w:hAnsi="Times New Roman" w:cs="Times New Roman"/>
          <w:b/>
          <w:i/>
          <w:color w:val="943634" w:themeColor="accent2" w:themeShade="BF"/>
          <w:sz w:val="28"/>
          <w:szCs w:val="28"/>
          <w:lang w:val="uk-UA"/>
        </w:rPr>
        <w:t xml:space="preserve"> громади</w:t>
      </w:r>
      <w:r w:rsidR="002B72D1" w:rsidRPr="007819E0">
        <w:rPr>
          <w:rFonts w:ascii="Times New Roman" w:eastAsia="Calibri" w:hAnsi="Times New Roman" w:cs="Times New Roman"/>
          <w:b/>
          <w:i/>
          <w:color w:val="943634" w:themeColor="accent2" w:themeShade="BF"/>
          <w:sz w:val="28"/>
          <w:szCs w:val="28"/>
        </w:rPr>
        <w:t>»</w:t>
      </w:r>
    </w:p>
    <w:p w:rsidR="002B72D1" w:rsidRPr="004F16EA" w:rsidRDefault="002B72D1" w:rsidP="000C20E3">
      <w:pPr>
        <w:spacing w:after="0" w:line="240" w:lineRule="auto"/>
        <w:jc w:val="both"/>
        <w:rPr>
          <w:rFonts w:ascii="Times New Roman" w:eastAsia="Calibri" w:hAnsi="Times New Roman" w:cs="Times New Roman"/>
          <w:color w:val="FF0000"/>
          <w:sz w:val="28"/>
          <w:szCs w:val="28"/>
          <w:lang w:val="uk-UA"/>
        </w:rPr>
      </w:pPr>
    </w:p>
    <w:p w:rsidR="0037709D" w:rsidRDefault="002B72D1" w:rsidP="000C20E3">
      <w:pPr>
        <w:spacing w:after="160" w:line="240" w:lineRule="auto"/>
        <w:jc w:val="both"/>
        <w:rPr>
          <w:rFonts w:ascii="Times New Roman" w:hAnsi="Times New Roman" w:cs="Times New Roman"/>
          <w:b/>
          <w:i/>
          <w:color w:val="00B050"/>
          <w:lang w:val="uk-UA"/>
        </w:rPr>
      </w:pPr>
      <w:r w:rsidRPr="00A66A49">
        <w:rPr>
          <w:rFonts w:ascii="Times New Roman" w:hAnsi="Times New Roman" w:cs="Times New Roman"/>
          <w:b/>
          <w:i/>
          <w:color w:val="00B050"/>
          <w:sz w:val="28"/>
          <w:szCs w:val="28"/>
          <w:lang w:val="uk-UA"/>
        </w:rPr>
        <w:t>Технічні завдання напрямку 4.1. «</w:t>
      </w:r>
      <w:r w:rsidR="0037709D">
        <w:rPr>
          <w:rFonts w:ascii="Times New Roman" w:hAnsi="Times New Roman" w:cs="Times New Roman"/>
          <w:b/>
          <w:i/>
          <w:color w:val="00B050"/>
          <w:sz w:val="28"/>
          <w:szCs w:val="28"/>
          <w:lang w:val="uk-UA"/>
        </w:rPr>
        <w:t>Адаптована мережа медичних закладів, що спроможна надати кваліфіковану медичну допомогу</w:t>
      </w:r>
      <w:r w:rsidRPr="00A66A49">
        <w:rPr>
          <w:rFonts w:ascii="Times New Roman" w:hAnsi="Times New Roman" w:cs="Times New Roman"/>
          <w:b/>
          <w:i/>
          <w:color w:val="00B050"/>
          <w:sz w:val="28"/>
          <w:szCs w:val="28"/>
          <w:lang w:val="uk-UA"/>
        </w:rPr>
        <w:t xml:space="preserve">»  </w:t>
      </w:r>
      <w:r w:rsidRPr="00A66A49">
        <w:rPr>
          <w:rFonts w:ascii="Times New Roman" w:hAnsi="Times New Roman" w:cs="Times New Roman"/>
          <w:b/>
          <w:i/>
          <w:color w:val="00B050"/>
          <w:lang w:val="uk-UA"/>
        </w:rPr>
        <w:t xml:space="preserve">    </w:t>
      </w:r>
    </w:p>
    <w:p w:rsidR="0037709D" w:rsidRPr="003D0BEA" w:rsidRDefault="0037709D" w:rsidP="003D0BEA">
      <w:pPr>
        <w:spacing w:after="0" w:line="240" w:lineRule="auto"/>
        <w:jc w:val="right"/>
        <w:rPr>
          <w:rFonts w:ascii="Times New Roman" w:eastAsia="Calibri" w:hAnsi="Times New Roman" w:cs="Times New Roman"/>
          <w:sz w:val="24"/>
          <w:szCs w:val="24"/>
          <w:lang w:val="uk-UA" w:eastAsia="ru-RU"/>
        </w:rPr>
      </w:pPr>
      <w:r w:rsidRPr="003D0BEA">
        <w:rPr>
          <w:rFonts w:ascii="Times New Roman" w:eastAsia="Calibri" w:hAnsi="Times New Roman" w:cs="Times New Roman"/>
          <w:sz w:val="24"/>
          <w:szCs w:val="24"/>
          <w:lang w:val="uk-UA" w:eastAsia="ru-RU"/>
        </w:rPr>
        <w:lastRenderedPageBreak/>
        <w:t xml:space="preserve">                                                                                                                                                                                        Таб.102</w:t>
      </w:r>
    </w:p>
    <w:tbl>
      <w:tblPr>
        <w:tblStyle w:val="a7"/>
        <w:tblW w:w="0" w:type="auto"/>
        <w:tblLook w:val="04A0" w:firstRow="1" w:lastRow="0" w:firstColumn="1" w:lastColumn="0" w:noHBand="0" w:noVBand="1"/>
      </w:tblPr>
      <w:tblGrid>
        <w:gridCol w:w="2262"/>
        <w:gridCol w:w="1701"/>
        <w:gridCol w:w="1813"/>
        <w:gridCol w:w="1925"/>
        <w:gridCol w:w="1926"/>
      </w:tblGrid>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r w:rsidRPr="004272BD">
              <w:rPr>
                <w:rFonts w:ascii="Times New Roman" w:hAnsi="Times New Roman" w:cs="Times New Roman"/>
                <w:b/>
                <w:sz w:val="24"/>
                <w:szCs w:val="24"/>
              </w:rPr>
              <w:t xml:space="preserve">Номер і </w:t>
            </w: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завдання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rPr>
                <w:rFonts w:ascii="Times New Roman" w:hAnsi="Times New Roman" w:cs="Times New Roman"/>
                <w:sz w:val="24"/>
                <w:szCs w:val="24"/>
              </w:rPr>
            </w:pPr>
            <w:r w:rsidRPr="004272BD">
              <w:rPr>
                <w:rFonts w:ascii="Times New Roman" w:hAnsi="Times New Roman" w:cs="Times New Roman"/>
                <w:sz w:val="24"/>
                <w:szCs w:val="24"/>
              </w:rPr>
              <w:t xml:space="preserve">4.1.1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і </w:t>
            </w:r>
            <w:proofErr w:type="spellStart"/>
            <w:r w:rsidRPr="004272BD">
              <w:rPr>
                <w:rFonts w:ascii="Times New Roman" w:hAnsi="Times New Roman" w:cs="Times New Roman"/>
                <w:sz w:val="24"/>
                <w:szCs w:val="24"/>
              </w:rPr>
              <w:t>реконструкція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фельдшерських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пунктів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амбулаторій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Гайсинської</w:t>
            </w:r>
            <w:proofErr w:type="spellEnd"/>
            <w:r w:rsidRPr="004272BD">
              <w:rPr>
                <w:rFonts w:ascii="Times New Roman" w:hAnsi="Times New Roman" w:cs="Times New Roman"/>
                <w:sz w:val="24"/>
                <w:szCs w:val="24"/>
              </w:rPr>
              <w:t xml:space="preserve"> ЦРЛ, </w:t>
            </w:r>
            <w:proofErr w:type="spellStart"/>
            <w:r w:rsidRPr="004272BD">
              <w:rPr>
                <w:rFonts w:ascii="Times New Roman" w:hAnsi="Times New Roman" w:cs="Times New Roman"/>
                <w:sz w:val="24"/>
                <w:szCs w:val="24"/>
              </w:rPr>
              <w:t>відкриття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нових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відділень</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їх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оснащення</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врахуванням</w:t>
            </w:r>
            <w:proofErr w:type="spellEnd"/>
            <w:r w:rsidRPr="004272BD">
              <w:rPr>
                <w:rFonts w:ascii="Times New Roman" w:hAnsi="Times New Roman" w:cs="Times New Roman"/>
                <w:sz w:val="24"/>
                <w:szCs w:val="24"/>
              </w:rPr>
              <w:t xml:space="preserve"> потреб людей</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b/>
                <w:bCs/>
                <w:sz w:val="24"/>
                <w:szCs w:val="24"/>
              </w:rPr>
            </w:pPr>
            <w:proofErr w:type="spellStart"/>
            <w:r w:rsidRPr="004272BD">
              <w:rPr>
                <w:rFonts w:ascii="Times New Roman" w:hAnsi="Times New Roman" w:cs="Times New Roman"/>
                <w:b/>
                <w:bCs/>
                <w:sz w:val="24"/>
                <w:szCs w:val="24"/>
              </w:rPr>
              <w:t>Капітальний</w:t>
            </w:r>
            <w:proofErr w:type="spellEnd"/>
            <w:r w:rsidRPr="004272BD">
              <w:rPr>
                <w:rFonts w:ascii="Times New Roman" w:hAnsi="Times New Roman" w:cs="Times New Roman"/>
                <w:b/>
                <w:bCs/>
                <w:sz w:val="24"/>
                <w:szCs w:val="24"/>
              </w:rPr>
              <w:t xml:space="preserve"> ремонт і </w:t>
            </w:r>
            <w:proofErr w:type="spellStart"/>
            <w:r w:rsidRPr="004272BD">
              <w:rPr>
                <w:rFonts w:ascii="Times New Roman" w:hAnsi="Times New Roman" w:cs="Times New Roman"/>
                <w:b/>
                <w:bCs/>
                <w:sz w:val="24"/>
                <w:szCs w:val="24"/>
              </w:rPr>
              <w:t>реконструкція</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інфекційного</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відділення</w:t>
            </w:r>
            <w:proofErr w:type="spellEnd"/>
            <w:r w:rsidRPr="004272BD">
              <w:rPr>
                <w:rFonts w:ascii="Times New Roman" w:hAnsi="Times New Roman" w:cs="Times New Roman"/>
                <w:b/>
                <w:bCs/>
                <w:sz w:val="24"/>
                <w:szCs w:val="24"/>
              </w:rPr>
              <w:t xml:space="preserve"> КНП </w:t>
            </w:r>
            <w:proofErr w:type="spellStart"/>
            <w:r w:rsidRPr="004272BD">
              <w:rPr>
                <w:rFonts w:ascii="Times New Roman" w:hAnsi="Times New Roman" w:cs="Times New Roman"/>
                <w:b/>
                <w:bCs/>
                <w:sz w:val="24"/>
                <w:szCs w:val="24"/>
              </w:rPr>
              <w:t>Гайсинська</w:t>
            </w:r>
            <w:proofErr w:type="spellEnd"/>
            <w:r w:rsidRPr="004272BD">
              <w:rPr>
                <w:rFonts w:ascii="Times New Roman" w:hAnsi="Times New Roman" w:cs="Times New Roman"/>
                <w:b/>
                <w:bCs/>
                <w:sz w:val="24"/>
                <w:szCs w:val="24"/>
              </w:rPr>
              <w:t xml:space="preserve"> ЦРЛ ГМР</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Цілі</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Створення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належних</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перебування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роботи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медичного</w:t>
            </w:r>
            <w:proofErr w:type="spellEnd"/>
            <w:r w:rsidRPr="004272BD">
              <w:rPr>
                <w:rFonts w:ascii="Times New Roman" w:hAnsi="Times New Roman" w:cs="Times New Roman"/>
                <w:sz w:val="24"/>
                <w:szCs w:val="24"/>
              </w:rPr>
              <w:t xml:space="preserve"> персоналу в </w:t>
            </w:r>
            <w:proofErr w:type="spellStart"/>
            <w:r w:rsidRPr="004272BD">
              <w:rPr>
                <w:rFonts w:ascii="Times New Roman" w:hAnsi="Times New Roman" w:cs="Times New Roman"/>
                <w:sz w:val="24"/>
                <w:szCs w:val="24"/>
              </w:rPr>
              <w:t>інфекційному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відділенні</w:t>
            </w:r>
            <w:proofErr w:type="spellEnd"/>
            <w:r w:rsidRPr="004272BD">
              <w:rPr>
                <w:rFonts w:ascii="Times New Roman" w:hAnsi="Times New Roman" w:cs="Times New Roman"/>
                <w:sz w:val="24"/>
                <w:szCs w:val="24"/>
              </w:rPr>
              <w:t xml:space="preserve"> 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Територія</w:t>
            </w:r>
            <w:proofErr w:type="spellEnd"/>
            <w:r w:rsidRPr="004272BD">
              <w:rPr>
                <w:rFonts w:ascii="Times New Roman" w:hAnsi="Times New Roman" w:cs="Times New Roman"/>
                <w:b/>
                <w:sz w:val="24"/>
                <w:szCs w:val="24"/>
              </w:rPr>
              <w:t xml:space="preserve"> </w:t>
            </w:r>
            <w:proofErr w:type="gramStart"/>
            <w:r w:rsidRPr="004272BD">
              <w:rPr>
                <w:rFonts w:ascii="Times New Roman" w:hAnsi="Times New Roman" w:cs="Times New Roman"/>
                <w:b/>
                <w:sz w:val="24"/>
                <w:szCs w:val="24"/>
              </w:rPr>
              <w:t>на яку</w:t>
            </w:r>
            <w:proofErr w:type="gramEnd"/>
            <w:r w:rsidRPr="004272BD">
              <w:rPr>
                <w:rFonts w:ascii="Times New Roman" w:hAnsi="Times New Roman" w:cs="Times New Roman"/>
                <w:b/>
                <w:sz w:val="24"/>
                <w:szCs w:val="24"/>
              </w:rPr>
              <w:t xml:space="preserve"> проєкт </w:t>
            </w:r>
            <w:proofErr w:type="spellStart"/>
            <w:r w:rsidRPr="004272BD">
              <w:rPr>
                <w:rFonts w:ascii="Times New Roman" w:hAnsi="Times New Roman" w:cs="Times New Roman"/>
                <w:b/>
                <w:sz w:val="24"/>
                <w:szCs w:val="24"/>
              </w:rPr>
              <w:t>матиме</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вплив</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кількість</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отримувачів</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вигод</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Щорічно</w:t>
            </w:r>
            <w:proofErr w:type="spellEnd"/>
            <w:r w:rsidRPr="004272BD">
              <w:rPr>
                <w:rFonts w:ascii="Times New Roman" w:hAnsi="Times New Roman" w:cs="Times New Roman"/>
                <w:sz w:val="24"/>
                <w:szCs w:val="24"/>
              </w:rPr>
              <w:t xml:space="preserve"> до 800 </w:t>
            </w:r>
            <w:proofErr w:type="spellStart"/>
            <w:r w:rsidRPr="004272BD">
              <w:rPr>
                <w:rFonts w:ascii="Times New Roman" w:hAnsi="Times New Roman" w:cs="Times New Roman"/>
                <w:sz w:val="24"/>
                <w:szCs w:val="24"/>
              </w:rPr>
              <w:t>осіб</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пацієнти</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медичні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працівники</w:t>
            </w:r>
            <w:proofErr w:type="spellEnd"/>
            <w:r w:rsidRPr="004272BD">
              <w:rPr>
                <w:rFonts w:ascii="Times New Roman" w:hAnsi="Times New Roman" w:cs="Times New Roman"/>
                <w:sz w:val="24"/>
                <w:szCs w:val="24"/>
              </w:rPr>
              <w:t>).</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Стислий</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опис</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Враховуючи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появу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гострої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респіраторної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хвороби</w:t>
            </w:r>
            <w:proofErr w:type="spellEnd"/>
            <w:r w:rsidRPr="004272BD">
              <w:rPr>
                <w:rFonts w:ascii="Times New Roman" w:hAnsi="Times New Roman" w:cs="Times New Roman"/>
                <w:sz w:val="24"/>
                <w:szCs w:val="24"/>
              </w:rPr>
              <w:t xml:space="preserve"> </w:t>
            </w:r>
            <w:r w:rsidRPr="004272BD">
              <w:rPr>
                <w:rFonts w:ascii="Times New Roman" w:hAnsi="Times New Roman" w:cs="Times New Roman"/>
                <w:sz w:val="24"/>
                <w:szCs w:val="24"/>
                <w:lang w:val="en-US"/>
              </w:rPr>
              <w:t>COVID</w:t>
            </w:r>
            <w:r w:rsidRPr="004272BD">
              <w:rPr>
                <w:rFonts w:ascii="Times New Roman" w:hAnsi="Times New Roman" w:cs="Times New Roman"/>
                <w:sz w:val="24"/>
                <w:szCs w:val="24"/>
              </w:rPr>
              <w:t xml:space="preserve">-19, </w:t>
            </w:r>
            <w:proofErr w:type="spellStart"/>
            <w:r w:rsidRPr="004272BD">
              <w:rPr>
                <w:rFonts w:ascii="Times New Roman" w:hAnsi="Times New Roman" w:cs="Times New Roman"/>
                <w:sz w:val="24"/>
                <w:szCs w:val="24"/>
              </w:rPr>
              <w:t>періодичні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спалахи</w:t>
            </w:r>
            <w:proofErr w:type="spellEnd"/>
            <w:r w:rsidRPr="004272BD">
              <w:rPr>
                <w:rFonts w:ascii="Times New Roman" w:hAnsi="Times New Roman" w:cs="Times New Roman"/>
                <w:sz w:val="24"/>
                <w:szCs w:val="24"/>
              </w:rPr>
              <w:t xml:space="preserve"> гепатиту А та </w:t>
            </w:r>
            <w:proofErr w:type="spellStart"/>
            <w:r w:rsidRPr="004272BD">
              <w:rPr>
                <w:rFonts w:ascii="Times New Roman" w:hAnsi="Times New Roman" w:cs="Times New Roman"/>
                <w:sz w:val="24"/>
                <w:szCs w:val="24"/>
              </w:rPr>
              <w:t>інших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інфекційних</w:t>
            </w:r>
            <w:proofErr w:type="spellEnd"/>
            <w:r w:rsidRPr="004272BD">
              <w:rPr>
                <w:rFonts w:ascii="Times New Roman" w:hAnsi="Times New Roman" w:cs="Times New Roman"/>
                <w:sz w:val="24"/>
                <w:szCs w:val="24"/>
              </w:rPr>
              <w:t xml:space="preserve"> хвороб, </w:t>
            </w:r>
            <w:proofErr w:type="spellStart"/>
            <w:r w:rsidRPr="004272BD">
              <w:rPr>
                <w:rFonts w:ascii="Times New Roman" w:hAnsi="Times New Roman" w:cs="Times New Roman"/>
                <w:sz w:val="24"/>
                <w:szCs w:val="24"/>
              </w:rPr>
              <w:t>розповсюдженість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туберкульозу</w:t>
            </w:r>
            <w:proofErr w:type="spellEnd"/>
            <w:r w:rsidRPr="004272BD">
              <w:rPr>
                <w:rFonts w:ascii="Times New Roman" w:hAnsi="Times New Roman" w:cs="Times New Roman"/>
                <w:sz w:val="24"/>
                <w:szCs w:val="24"/>
              </w:rPr>
              <w:t>, ВІЛ/</w:t>
            </w:r>
            <w:proofErr w:type="spellStart"/>
            <w:r w:rsidRPr="004272BD">
              <w:rPr>
                <w:rFonts w:ascii="Times New Roman" w:hAnsi="Times New Roman" w:cs="Times New Roman"/>
                <w:sz w:val="24"/>
                <w:szCs w:val="24"/>
              </w:rPr>
              <w:t>СНІДу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зростає</w:t>
            </w:r>
            <w:proofErr w:type="spellEnd"/>
            <w:r w:rsidRPr="004272BD">
              <w:rPr>
                <w:rFonts w:ascii="Times New Roman" w:hAnsi="Times New Roman" w:cs="Times New Roman"/>
                <w:sz w:val="24"/>
                <w:szCs w:val="24"/>
              </w:rPr>
              <w:t xml:space="preserve"> потреба в </w:t>
            </w:r>
            <w:proofErr w:type="spellStart"/>
            <w:r w:rsidRPr="004272BD">
              <w:rPr>
                <w:rFonts w:ascii="Times New Roman" w:hAnsi="Times New Roman" w:cs="Times New Roman"/>
                <w:sz w:val="24"/>
                <w:szCs w:val="24"/>
              </w:rPr>
              <w:t>стаціонарному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лікуванні</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інфекційному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відділенні</w:t>
            </w:r>
            <w:proofErr w:type="spellEnd"/>
            <w:r w:rsidRPr="004272BD">
              <w:rPr>
                <w:rFonts w:ascii="Times New Roman" w:hAnsi="Times New Roman" w:cs="Times New Roman"/>
                <w:sz w:val="24"/>
                <w:szCs w:val="24"/>
              </w:rPr>
              <w:t xml:space="preserve">. В 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 </w:t>
            </w:r>
            <w:proofErr w:type="spellStart"/>
            <w:r w:rsidRPr="004272BD">
              <w:rPr>
                <w:rFonts w:ascii="Times New Roman" w:hAnsi="Times New Roman" w:cs="Times New Roman"/>
                <w:sz w:val="24"/>
                <w:szCs w:val="24"/>
              </w:rPr>
              <w:t>наявне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боксоване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інфекційне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яке </w:t>
            </w:r>
            <w:proofErr w:type="spellStart"/>
            <w:r w:rsidRPr="004272BD">
              <w:rPr>
                <w:rFonts w:ascii="Times New Roman" w:hAnsi="Times New Roman" w:cs="Times New Roman"/>
                <w:sz w:val="24"/>
                <w:szCs w:val="24"/>
              </w:rPr>
              <w:t>розташоване</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окремій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будівлі</w:t>
            </w:r>
            <w:proofErr w:type="spellEnd"/>
            <w:r w:rsidRPr="004272BD">
              <w:rPr>
                <w:rFonts w:ascii="Times New Roman" w:hAnsi="Times New Roman" w:cs="Times New Roman"/>
                <w:sz w:val="24"/>
                <w:szCs w:val="24"/>
              </w:rPr>
              <w:t xml:space="preserve">. Все </w:t>
            </w:r>
            <w:proofErr w:type="spellStart"/>
            <w:r w:rsidRPr="004272BD">
              <w:rPr>
                <w:rFonts w:ascii="Times New Roman" w:hAnsi="Times New Roman" w:cs="Times New Roman"/>
                <w:sz w:val="24"/>
                <w:szCs w:val="24"/>
              </w:rPr>
              <w:t>це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створює</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належні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передумови</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дотримання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протиепідемічних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вимог</w:t>
            </w:r>
            <w:proofErr w:type="spellEnd"/>
            <w:r w:rsidRPr="004272BD">
              <w:rPr>
                <w:rFonts w:ascii="Times New Roman" w:hAnsi="Times New Roman" w:cs="Times New Roman"/>
                <w:sz w:val="24"/>
                <w:szCs w:val="24"/>
              </w:rPr>
              <w:t xml:space="preserve"> при </w:t>
            </w:r>
            <w:proofErr w:type="spellStart"/>
            <w:r w:rsidRPr="004272BD">
              <w:rPr>
                <w:rFonts w:ascii="Times New Roman" w:hAnsi="Times New Roman" w:cs="Times New Roman"/>
                <w:sz w:val="24"/>
                <w:szCs w:val="24"/>
              </w:rPr>
              <w:t>стаціонарному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лікуванні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інфекційних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хворих</w:t>
            </w:r>
            <w:proofErr w:type="spellEnd"/>
            <w:r w:rsidRPr="004272BD">
              <w:rPr>
                <w:rFonts w:ascii="Times New Roman" w:hAnsi="Times New Roman" w:cs="Times New Roman"/>
                <w:sz w:val="24"/>
                <w:szCs w:val="24"/>
              </w:rPr>
              <w:t xml:space="preserve">. В той же час, стан палат, </w:t>
            </w:r>
            <w:proofErr w:type="spellStart"/>
            <w:r w:rsidRPr="004272BD">
              <w:rPr>
                <w:rFonts w:ascii="Times New Roman" w:hAnsi="Times New Roman" w:cs="Times New Roman"/>
                <w:sz w:val="24"/>
                <w:szCs w:val="24"/>
              </w:rPr>
              <w:t>виробничих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потребує</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суттєвого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покращення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Водопровідну</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каналізаційну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мережі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необхідно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замінити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Поточні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часткові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ремонти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які</w:t>
            </w:r>
            <w:proofErr w:type="spellEnd"/>
            <w:r w:rsidRPr="004272BD">
              <w:rPr>
                <w:rFonts w:ascii="Times New Roman" w:hAnsi="Times New Roman" w:cs="Times New Roman"/>
                <w:sz w:val="24"/>
                <w:szCs w:val="24"/>
              </w:rPr>
              <w:t xml:space="preserve"> проводились </w:t>
            </w:r>
            <w:proofErr w:type="spellStart"/>
            <w:r w:rsidRPr="004272BD">
              <w:rPr>
                <w:rFonts w:ascii="Times New Roman" w:hAnsi="Times New Roman" w:cs="Times New Roman"/>
                <w:sz w:val="24"/>
                <w:szCs w:val="24"/>
              </w:rPr>
              <w:t>виявились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малоефективними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потребує</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капітального</w:t>
            </w:r>
            <w:proofErr w:type="spellEnd"/>
            <w:r w:rsidRPr="004272BD">
              <w:rPr>
                <w:rFonts w:ascii="Times New Roman" w:hAnsi="Times New Roman" w:cs="Times New Roman"/>
                <w:sz w:val="24"/>
                <w:szCs w:val="24"/>
              </w:rPr>
              <w:t xml:space="preserve"> ремонту та </w:t>
            </w:r>
            <w:proofErr w:type="spellStart"/>
            <w:r w:rsidRPr="004272BD">
              <w:rPr>
                <w:rFonts w:ascii="Times New Roman" w:hAnsi="Times New Roman" w:cs="Times New Roman"/>
                <w:sz w:val="24"/>
                <w:szCs w:val="24"/>
              </w:rPr>
              <w:t>реконструкції</w:t>
            </w:r>
            <w:proofErr w:type="spellEnd"/>
            <w:r w:rsidRPr="004272BD">
              <w:rPr>
                <w:rFonts w:ascii="Times New Roman" w:hAnsi="Times New Roman" w:cs="Times New Roman"/>
                <w:sz w:val="24"/>
                <w:szCs w:val="24"/>
              </w:rPr>
              <w:t xml:space="preserve">.  </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Очікувані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результати</w:t>
            </w:r>
            <w:proofErr w:type="spellEnd"/>
            <w:r w:rsidRPr="004272BD">
              <w:rPr>
                <w:rFonts w:ascii="Times New Roman" w:hAnsi="Times New Roman" w:cs="Times New Roman"/>
                <w:b/>
                <w:sz w:val="24"/>
                <w:szCs w:val="24"/>
              </w:rPr>
              <w:t>:</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Створення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комфортних</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перебування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при </w:t>
            </w:r>
            <w:proofErr w:type="spellStart"/>
            <w:r w:rsidRPr="004272BD">
              <w:rPr>
                <w:rFonts w:ascii="Times New Roman" w:hAnsi="Times New Roman" w:cs="Times New Roman"/>
                <w:sz w:val="24"/>
                <w:szCs w:val="24"/>
              </w:rPr>
              <w:t>стаціонарному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лікуванні</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інфекційному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належних</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роботи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медичного</w:t>
            </w:r>
            <w:proofErr w:type="spellEnd"/>
            <w:r w:rsidRPr="004272BD">
              <w:rPr>
                <w:rFonts w:ascii="Times New Roman" w:hAnsi="Times New Roman" w:cs="Times New Roman"/>
                <w:sz w:val="24"/>
                <w:szCs w:val="24"/>
              </w:rPr>
              <w:t xml:space="preserve"> персоналу, </w:t>
            </w: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санітарно-гігієнічних</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протиепідемічних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вимог</w:t>
            </w:r>
            <w:proofErr w:type="spellEnd"/>
            <w:r w:rsidRPr="004272BD">
              <w:rPr>
                <w:rFonts w:ascii="Times New Roman" w:hAnsi="Times New Roman" w:cs="Times New Roman"/>
                <w:sz w:val="24"/>
                <w:szCs w:val="24"/>
              </w:rPr>
              <w:t>.</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заходи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Розробка</w:t>
            </w:r>
            <w:proofErr w:type="spellEnd"/>
            <w:r w:rsidRPr="004272BD">
              <w:rPr>
                <w:rFonts w:ascii="Times New Roman" w:hAnsi="Times New Roman" w:cs="Times New Roman"/>
                <w:sz w:val="24"/>
                <w:szCs w:val="24"/>
              </w:rPr>
              <w:t xml:space="preserve"> ПКД на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та </w:t>
            </w:r>
            <w:proofErr w:type="spellStart"/>
            <w:r w:rsidRPr="004272BD">
              <w:rPr>
                <w:rFonts w:ascii="Times New Roman" w:hAnsi="Times New Roman" w:cs="Times New Roman"/>
                <w:sz w:val="24"/>
                <w:szCs w:val="24"/>
              </w:rPr>
              <w:t>реконструкцію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примішення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інфекційного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Проведення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тендерних</w:t>
            </w:r>
            <w:proofErr w:type="spellEnd"/>
            <w:r w:rsidRPr="004272BD">
              <w:rPr>
                <w:rFonts w:ascii="Times New Roman" w:hAnsi="Times New Roman" w:cs="Times New Roman"/>
                <w:sz w:val="24"/>
                <w:szCs w:val="24"/>
              </w:rPr>
              <w:t xml:space="preserve"> процедур та </w:t>
            </w:r>
            <w:proofErr w:type="spellStart"/>
            <w:r w:rsidRPr="004272BD">
              <w:rPr>
                <w:rFonts w:ascii="Times New Roman" w:hAnsi="Times New Roman" w:cs="Times New Roman"/>
                <w:sz w:val="24"/>
                <w:szCs w:val="24"/>
              </w:rPr>
              <w:t>визначення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підрядника</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Здійснення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капітального</w:t>
            </w:r>
            <w:proofErr w:type="spellEnd"/>
            <w:r w:rsidRPr="004272BD">
              <w:rPr>
                <w:rFonts w:ascii="Times New Roman" w:hAnsi="Times New Roman" w:cs="Times New Roman"/>
                <w:sz w:val="24"/>
                <w:szCs w:val="24"/>
              </w:rPr>
              <w:t xml:space="preserve"> ремонту та </w:t>
            </w:r>
            <w:proofErr w:type="spellStart"/>
            <w:r w:rsidRPr="004272BD">
              <w:rPr>
                <w:rFonts w:ascii="Times New Roman" w:hAnsi="Times New Roman" w:cs="Times New Roman"/>
                <w:sz w:val="24"/>
                <w:szCs w:val="24"/>
              </w:rPr>
              <w:t>реконструкції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примішення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інфекційного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Період</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здійснення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b/>
                <w:sz w:val="24"/>
                <w:szCs w:val="24"/>
              </w:rPr>
            </w:pPr>
            <w:r w:rsidRPr="004272BD">
              <w:rPr>
                <w:rFonts w:ascii="Times New Roman" w:hAnsi="Times New Roman" w:cs="Times New Roman"/>
                <w:b/>
                <w:sz w:val="24"/>
                <w:szCs w:val="24"/>
              </w:rPr>
              <w:t xml:space="preserve">2025 </w:t>
            </w:r>
            <w:proofErr w:type="spellStart"/>
            <w:r w:rsidRPr="004272BD">
              <w:rPr>
                <w:rFonts w:ascii="Times New Roman" w:hAnsi="Times New Roman" w:cs="Times New Roman"/>
                <w:b/>
                <w:sz w:val="24"/>
                <w:szCs w:val="24"/>
              </w:rPr>
              <w:t>рік</w:t>
            </w:r>
            <w:proofErr w:type="spellEnd"/>
          </w:p>
        </w:tc>
      </w:tr>
      <w:tr w:rsidR="0088433C" w:rsidRPr="004272BD" w:rsidTr="002909A3">
        <w:tc>
          <w:tcPr>
            <w:tcW w:w="2263" w:type="dxa"/>
            <w:vMerge w:val="restart"/>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вартість</w:t>
            </w:r>
            <w:proofErr w:type="spellEnd"/>
            <w:r w:rsidRPr="004272BD">
              <w:rPr>
                <w:rFonts w:ascii="Times New Roman" w:hAnsi="Times New Roman" w:cs="Times New Roman"/>
                <w:b/>
                <w:sz w:val="24"/>
                <w:szCs w:val="24"/>
              </w:rPr>
              <w:t xml:space="preserve"> проєкту, тис. грн.</w:t>
            </w:r>
          </w:p>
          <w:p w:rsidR="0088433C" w:rsidRPr="004272BD" w:rsidRDefault="0088433C" w:rsidP="000C20E3">
            <w:pPr>
              <w:rPr>
                <w:rFonts w:ascii="Times New Roman" w:hAnsi="Times New Roman" w:cs="Times New Roman"/>
                <w:b/>
                <w:sz w:val="24"/>
                <w:szCs w:val="24"/>
              </w:rPr>
            </w:pPr>
          </w:p>
        </w:tc>
        <w:tc>
          <w:tcPr>
            <w:tcW w:w="1701"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2024</w:t>
            </w:r>
          </w:p>
        </w:tc>
        <w:tc>
          <w:tcPr>
            <w:tcW w:w="1813"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2025</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2026</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Разом</w:t>
            </w:r>
          </w:p>
        </w:tc>
      </w:tr>
      <w:tr w:rsidR="0088433C" w:rsidRPr="004272BD" w:rsidTr="002909A3">
        <w:tc>
          <w:tcPr>
            <w:tcW w:w="2263" w:type="dxa"/>
            <w:vMerge/>
            <w:shd w:val="clear" w:color="auto" w:fill="FABF8F" w:themeFill="accent6" w:themeFillTint="99"/>
          </w:tcPr>
          <w:p w:rsidR="0088433C" w:rsidRPr="004272BD" w:rsidRDefault="0088433C" w:rsidP="000C20E3">
            <w:pPr>
              <w:rPr>
                <w:rFonts w:ascii="Times New Roman" w:hAnsi="Times New Roman" w:cs="Times New Roman"/>
                <w:b/>
                <w:sz w:val="24"/>
                <w:szCs w:val="24"/>
              </w:rPr>
            </w:pPr>
          </w:p>
        </w:tc>
        <w:tc>
          <w:tcPr>
            <w:tcW w:w="1701"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6C663A">
              <w:rPr>
                <w:rFonts w:ascii="Times New Roman" w:hAnsi="Times New Roman" w:cs="Times New Roman"/>
                <w:b/>
                <w:sz w:val="24"/>
                <w:szCs w:val="24"/>
                <w:lang w:val="uk-UA"/>
              </w:rPr>
              <w:t>,00</w:t>
            </w:r>
          </w:p>
        </w:tc>
        <w:tc>
          <w:tcPr>
            <w:tcW w:w="1813"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rPr>
              <w:t>14 000,0</w:t>
            </w:r>
            <w:r w:rsidRPr="004272BD">
              <w:rPr>
                <w:rFonts w:ascii="Times New Roman" w:hAnsi="Times New Roman" w:cs="Times New Roman"/>
                <w:b/>
                <w:sz w:val="24"/>
                <w:szCs w:val="24"/>
                <w:lang w:val="uk-UA"/>
              </w:rPr>
              <w:t>0</w:t>
            </w:r>
          </w:p>
        </w:tc>
        <w:tc>
          <w:tcPr>
            <w:tcW w:w="1926"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6C663A">
              <w:rPr>
                <w:rFonts w:ascii="Times New Roman" w:hAnsi="Times New Roman" w:cs="Times New Roman"/>
                <w:b/>
                <w:sz w:val="24"/>
                <w:szCs w:val="24"/>
                <w:lang w:val="uk-UA"/>
              </w:rPr>
              <w:t>,00</w:t>
            </w:r>
          </w:p>
        </w:tc>
        <w:tc>
          <w:tcPr>
            <w:tcW w:w="1926"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rPr>
              <w:t>14 000,0</w:t>
            </w:r>
            <w:r w:rsidRPr="004272BD">
              <w:rPr>
                <w:rFonts w:ascii="Times New Roman" w:hAnsi="Times New Roman" w:cs="Times New Roman"/>
                <w:b/>
                <w:sz w:val="24"/>
                <w:szCs w:val="24"/>
                <w:lang w:val="uk-UA"/>
              </w:rPr>
              <w:t>0</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Джерела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фінансування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Місцевий</w:t>
            </w:r>
            <w:proofErr w:type="spellEnd"/>
            <w:r w:rsidRPr="004272BD">
              <w:rPr>
                <w:rFonts w:ascii="Times New Roman" w:hAnsi="Times New Roman" w:cs="Times New Roman"/>
                <w:sz w:val="24"/>
                <w:szCs w:val="24"/>
              </w:rPr>
              <w:t xml:space="preserve"> бюджет</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потенційні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учасники</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lastRenderedPageBreak/>
              <w:t>реалізації</w:t>
            </w:r>
            <w:proofErr w:type="spellEnd"/>
            <w:r w:rsidRPr="004272BD">
              <w:rPr>
                <w:rFonts w:ascii="Times New Roman" w:hAnsi="Times New Roman" w:cs="Times New Roman"/>
                <w:b/>
                <w:sz w:val="24"/>
                <w:szCs w:val="24"/>
              </w:rPr>
              <w:t xml:space="preserve"> проєкту:</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lastRenderedPageBreak/>
              <w:t>Гайсинська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міська</w:t>
            </w:r>
            <w:proofErr w:type="spellEnd"/>
            <w:r w:rsidRPr="004272BD">
              <w:rPr>
                <w:rFonts w:ascii="Times New Roman" w:hAnsi="Times New Roman" w:cs="Times New Roman"/>
                <w:sz w:val="24"/>
                <w:szCs w:val="24"/>
              </w:rPr>
              <w:t xml:space="preserve"> рада, 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p w:rsidR="0088433C" w:rsidRPr="004272BD" w:rsidRDefault="0088433C" w:rsidP="000C20E3">
            <w:pPr>
              <w:jc w:val="center"/>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Інше</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center"/>
              <w:rPr>
                <w:rFonts w:ascii="Times New Roman" w:hAnsi="Times New Roman" w:cs="Times New Roman"/>
                <w:sz w:val="24"/>
                <w:szCs w:val="24"/>
              </w:rPr>
            </w:pPr>
          </w:p>
        </w:tc>
      </w:tr>
    </w:tbl>
    <w:p w:rsidR="0037709D" w:rsidRPr="004272BD" w:rsidRDefault="0037709D"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Таб.103</w:t>
      </w:r>
    </w:p>
    <w:p w:rsidR="0037709D" w:rsidRPr="004272BD" w:rsidRDefault="0037709D" w:rsidP="000C20E3">
      <w:pPr>
        <w:spacing w:after="160" w:line="240" w:lineRule="auto"/>
        <w:jc w:val="both"/>
        <w:rPr>
          <w:rFonts w:ascii="Times New Roman" w:hAnsi="Times New Roman" w:cs="Times New Roman"/>
          <w:b/>
          <w:i/>
          <w:color w:val="00B050"/>
          <w:sz w:val="24"/>
          <w:szCs w:val="24"/>
          <w:lang w:val="uk-UA"/>
        </w:rPr>
      </w:pPr>
    </w:p>
    <w:tbl>
      <w:tblPr>
        <w:tblW w:w="9361" w:type="dxa"/>
        <w:tblInd w:w="108"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694"/>
        <w:gridCol w:w="1701"/>
        <w:gridCol w:w="1417"/>
        <w:gridCol w:w="1701"/>
        <w:gridCol w:w="1848"/>
      </w:tblGrid>
      <w:tr w:rsidR="0088433C" w:rsidRPr="001B124B" w:rsidTr="002909A3">
        <w:trPr>
          <w:trHeight w:val="683"/>
        </w:trPr>
        <w:tc>
          <w:tcPr>
            <w:tcW w:w="2694" w:type="dxa"/>
            <w:tcBorders>
              <w:top w:val="single" w:sz="4" w:space="0" w:color="auto"/>
              <w:left w:val="single" w:sz="6" w:space="0" w:color="0F0C13"/>
              <w:bottom w:val="single" w:sz="6" w:space="0" w:color="0F0C13"/>
              <w:right w:val="single" w:sz="6" w:space="0" w:color="0F0C13"/>
            </w:tcBorders>
            <w:shd w:val="clear" w:color="auto" w:fill="FABF8F" w:themeFill="accent6" w:themeFillTint="99"/>
            <w:hideMark/>
          </w:tcPr>
          <w:p w:rsidR="0088433C" w:rsidRPr="004272BD" w:rsidRDefault="0088433C" w:rsidP="000C20E3">
            <w:pPr>
              <w:pStyle w:val="a5"/>
              <w:rPr>
                <w:rFonts w:ascii="Times New Roman" w:hAnsi="Times New Roman"/>
                <w:b/>
                <w:sz w:val="24"/>
                <w:szCs w:val="24"/>
                <w:lang w:val="uk-UA" w:eastAsia="ru-RU"/>
              </w:rPr>
            </w:pPr>
            <w:r w:rsidRPr="004272BD">
              <w:rPr>
                <w:rFonts w:ascii="Times New Roman" w:hAnsi="Times New Roman"/>
                <w:b/>
                <w:sz w:val="24"/>
                <w:szCs w:val="24"/>
              </w:rPr>
              <w:t xml:space="preserve">Номер і </w:t>
            </w:r>
            <w:proofErr w:type="spellStart"/>
            <w:r w:rsidRPr="004272BD">
              <w:rPr>
                <w:rFonts w:ascii="Times New Roman" w:hAnsi="Times New Roman"/>
                <w:b/>
                <w:sz w:val="24"/>
                <w:szCs w:val="24"/>
              </w:rPr>
              <w:t>назва</w:t>
            </w:r>
            <w:proofErr w:type="spellEnd"/>
            <w:r w:rsidRPr="004272BD">
              <w:rPr>
                <w:rFonts w:ascii="Times New Roman" w:hAnsi="Times New Roman"/>
                <w:b/>
                <w:sz w:val="24"/>
                <w:szCs w:val="24"/>
              </w:rPr>
              <w:t xml:space="preserve"> </w:t>
            </w:r>
            <w:proofErr w:type="spellStart"/>
            <w:r w:rsidRPr="004272BD">
              <w:rPr>
                <w:rFonts w:ascii="Times New Roman" w:hAnsi="Times New Roman"/>
                <w:b/>
                <w:sz w:val="24"/>
                <w:szCs w:val="24"/>
              </w:rPr>
              <w:t>завдання</w:t>
            </w:r>
            <w:proofErr w:type="spellEnd"/>
            <w:r w:rsidRPr="004272BD">
              <w:rPr>
                <w:rFonts w:ascii="Times New Roman" w:hAnsi="Times New Roman"/>
                <w:b/>
                <w:sz w:val="24"/>
                <w:szCs w:val="24"/>
              </w:rPr>
              <w:t>:</w:t>
            </w:r>
          </w:p>
        </w:tc>
        <w:tc>
          <w:tcPr>
            <w:tcW w:w="6667" w:type="dxa"/>
            <w:gridSpan w:val="4"/>
            <w:tcBorders>
              <w:top w:val="single" w:sz="4" w:space="0" w:color="auto"/>
              <w:left w:val="single" w:sz="6" w:space="0" w:color="0F0C13"/>
              <w:bottom w:val="single" w:sz="6" w:space="0" w:color="0F0C13"/>
              <w:right w:val="single" w:sz="6" w:space="0" w:color="0F0C13"/>
            </w:tcBorders>
            <w:hideMark/>
          </w:tcPr>
          <w:p w:rsidR="0088433C" w:rsidRPr="004272BD" w:rsidRDefault="0088433C" w:rsidP="000C20E3">
            <w:pPr>
              <w:spacing w:line="240" w:lineRule="auto"/>
              <w:rPr>
                <w:rFonts w:ascii="Times New Roman" w:hAnsi="Times New Roman" w:cs="Times New Roman"/>
                <w:bCs/>
                <w:sz w:val="24"/>
                <w:szCs w:val="24"/>
                <w:lang w:val="uk-UA"/>
              </w:rPr>
            </w:pPr>
            <w:r w:rsidRPr="004272BD">
              <w:rPr>
                <w:rFonts w:ascii="Times New Roman" w:hAnsi="Times New Roman" w:cs="Times New Roman"/>
                <w:bCs/>
                <w:sz w:val="24"/>
                <w:szCs w:val="24"/>
                <w:lang w:val="uk-UA"/>
              </w:rPr>
              <w:t xml:space="preserve">4.1.1 Капітальний ремонт і реконструкція приміщень фельдшерських пунктів, амбулаторій, Гайсинської АЗПСМ, відкриття нових відділень та їх оснащення з врахуванням потреб людей </w:t>
            </w:r>
          </w:p>
          <w:p w:rsidR="0088433C" w:rsidRPr="004272BD" w:rsidRDefault="0088433C" w:rsidP="000C20E3">
            <w:pPr>
              <w:pStyle w:val="a5"/>
              <w:rPr>
                <w:rFonts w:ascii="Times New Roman" w:hAnsi="Times New Roman"/>
                <w:bCs/>
                <w:sz w:val="24"/>
                <w:szCs w:val="24"/>
                <w:lang w:val="uk-UA" w:eastAsia="ru-RU"/>
              </w:rPr>
            </w:pPr>
          </w:p>
        </w:tc>
      </w:tr>
      <w:tr w:rsidR="0088433C" w:rsidRPr="004272BD" w:rsidTr="002909A3">
        <w:trPr>
          <w:trHeight w:val="623"/>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88433C" w:rsidRPr="004272BD" w:rsidRDefault="0088433C"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Назва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88433C" w:rsidRPr="004272BD" w:rsidRDefault="0088433C" w:rsidP="000C20E3">
            <w:pPr>
              <w:pStyle w:val="a5"/>
              <w:rPr>
                <w:rFonts w:ascii="Times New Roman" w:hAnsi="Times New Roman"/>
                <w:b/>
                <w:bCs/>
                <w:sz w:val="24"/>
                <w:szCs w:val="24"/>
                <w:lang w:val="uk-UA" w:eastAsia="ru-RU"/>
              </w:rPr>
            </w:pPr>
            <w:proofErr w:type="spellStart"/>
            <w:r w:rsidRPr="004272BD">
              <w:rPr>
                <w:rFonts w:ascii="Times New Roman" w:hAnsi="Times New Roman"/>
                <w:b/>
                <w:bCs/>
                <w:sz w:val="24"/>
                <w:szCs w:val="24"/>
              </w:rPr>
              <w:t>Будівництво</w:t>
            </w:r>
            <w:proofErr w:type="spellEnd"/>
            <w:r w:rsidRPr="004272BD">
              <w:rPr>
                <w:rFonts w:ascii="Times New Roman" w:hAnsi="Times New Roman"/>
                <w:b/>
                <w:bCs/>
                <w:sz w:val="24"/>
                <w:szCs w:val="24"/>
              </w:rPr>
              <w:t xml:space="preserve">, </w:t>
            </w:r>
            <w:proofErr w:type="spellStart"/>
            <w:r w:rsidRPr="004272BD">
              <w:rPr>
                <w:rFonts w:ascii="Times New Roman" w:hAnsi="Times New Roman"/>
                <w:b/>
                <w:bCs/>
                <w:sz w:val="24"/>
                <w:szCs w:val="24"/>
              </w:rPr>
              <w:t>реконструкція</w:t>
            </w:r>
            <w:proofErr w:type="spellEnd"/>
            <w:r w:rsidRPr="004272BD">
              <w:rPr>
                <w:rFonts w:ascii="Times New Roman" w:hAnsi="Times New Roman"/>
                <w:b/>
                <w:bCs/>
                <w:sz w:val="24"/>
                <w:szCs w:val="24"/>
              </w:rPr>
              <w:t xml:space="preserve">, </w:t>
            </w:r>
            <w:proofErr w:type="spellStart"/>
            <w:r w:rsidRPr="004272BD">
              <w:rPr>
                <w:rFonts w:ascii="Times New Roman" w:hAnsi="Times New Roman"/>
                <w:b/>
                <w:bCs/>
                <w:sz w:val="24"/>
                <w:szCs w:val="24"/>
              </w:rPr>
              <w:t>капітальний</w:t>
            </w:r>
            <w:proofErr w:type="spellEnd"/>
            <w:r w:rsidRPr="004272BD">
              <w:rPr>
                <w:rFonts w:ascii="Times New Roman" w:hAnsi="Times New Roman"/>
                <w:b/>
                <w:bCs/>
                <w:sz w:val="24"/>
                <w:szCs w:val="24"/>
              </w:rPr>
              <w:t xml:space="preserve"> та </w:t>
            </w:r>
            <w:proofErr w:type="spellStart"/>
            <w:r w:rsidRPr="004272BD">
              <w:rPr>
                <w:rFonts w:ascii="Times New Roman" w:hAnsi="Times New Roman"/>
                <w:b/>
                <w:bCs/>
                <w:sz w:val="24"/>
                <w:szCs w:val="24"/>
              </w:rPr>
              <w:t>поточний</w:t>
            </w:r>
            <w:proofErr w:type="spellEnd"/>
            <w:r w:rsidRPr="004272BD">
              <w:rPr>
                <w:rFonts w:ascii="Times New Roman" w:hAnsi="Times New Roman"/>
                <w:b/>
                <w:bCs/>
                <w:sz w:val="24"/>
                <w:szCs w:val="24"/>
              </w:rPr>
              <w:t xml:space="preserve"> ремонт </w:t>
            </w:r>
            <w:proofErr w:type="spellStart"/>
            <w:proofErr w:type="gramStart"/>
            <w:r w:rsidRPr="004272BD">
              <w:rPr>
                <w:rFonts w:ascii="Times New Roman" w:hAnsi="Times New Roman"/>
                <w:b/>
                <w:bCs/>
                <w:sz w:val="24"/>
                <w:szCs w:val="24"/>
              </w:rPr>
              <w:t>амбулаторій</w:t>
            </w:r>
            <w:proofErr w:type="spellEnd"/>
            <w:r w:rsidRPr="004272BD">
              <w:rPr>
                <w:rFonts w:ascii="Times New Roman" w:hAnsi="Times New Roman"/>
                <w:b/>
                <w:bCs/>
                <w:sz w:val="24"/>
                <w:szCs w:val="24"/>
                <w:lang w:val="uk-UA"/>
              </w:rPr>
              <w:t>,ФАП</w:t>
            </w:r>
            <w:proofErr w:type="gramEnd"/>
            <w:r w:rsidRPr="004272BD">
              <w:rPr>
                <w:rFonts w:ascii="Times New Roman" w:hAnsi="Times New Roman"/>
                <w:b/>
                <w:bCs/>
                <w:sz w:val="24"/>
                <w:szCs w:val="24"/>
                <w:lang w:val="uk-UA"/>
              </w:rPr>
              <w:t>.</w:t>
            </w:r>
          </w:p>
        </w:tc>
      </w:tr>
      <w:tr w:rsidR="0088433C" w:rsidRPr="004272BD" w:rsidTr="002909A3">
        <w:trPr>
          <w:trHeight w:val="428"/>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88433C" w:rsidRPr="004272BD" w:rsidRDefault="0088433C"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Цілі 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88433C" w:rsidRPr="004272BD" w:rsidRDefault="0088433C" w:rsidP="000C20E3">
            <w:pPr>
              <w:pStyle w:val="a5"/>
              <w:rPr>
                <w:rFonts w:ascii="Times New Roman" w:hAnsi="Times New Roman"/>
                <w:sz w:val="24"/>
                <w:szCs w:val="24"/>
                <w:lang w:val="uk-UA" w:eastAsia="ru-RU"/>
              </w:rPr>
            </w:pPr>
            <w:r w:rsidRPr="004272BD">
              <w:rPr>
                <w:rFonts w:ascii="Times New Roman" w:hAnsi="Times New Roman"/>
                <w:sz w:val="24"/>
                <w:szCs w:val="24"/>
                <w:lang w:val="uk-UA"/>
              </w:rPr>
              <w:t>С</w:t>
            </w:r>
            <w:proofErr w:type="spellStart"/>
            <w:r w:rsidRPr="004272BD">
              <w:rPr>
                <w:rFonts w:ascii="Times New Roman" w:hAnsi="Times New Roman"/>
                <w:sz w:val="24"/>
                <w:szCs w:val="24"/>
              </w:rPr>
              <w:t>творення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комфортних</w:t>
            </w:r>
            <w:proofErr w:type="spellEnd"/>
            <w:r w:rsidRPr="004272BD">
              <w:rPr>
                <w:rFonts w:ascii="Times New Roman" w:hAnsi="Times New Roman"/>
                <w:sz w:val="24"/>
                <w:szCs w:val="24"/>
              </w:rPr>
              <w:t xml:space="preserve"> умов при </w:t>
            </w:r>
            <w:proofErr w:type="spellStart"/>
            <w:r w:rsidRPr="004272BD">
              <w:rPr>
                <w:rFonts w:ascii="Times New Roman" w:hAnsi="Times New Roman"/>
                <w:sz w:val="24"/>
                <w:szCs w:val="24"/>
              </w:rPr>
              <w:t>отриманні</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медичної</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допомоги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громадянами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покращення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матеріально-технічної</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бази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амбулаторій</w:t>
            </w:r>
            <w:proofErr w:type="spellEnd"/>
          </w:p>
        </w:tc>
      </w:tr>
      <w:tr w:rsidR="0088433C" w:rsidRPr="004272BD" w:rsidTr="002909A3">
        <w:trPr>
          <w:trHeight w:val="613"/>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88433C" w:rsidRPr="004272BD" w:rsidRDefault="0088433C"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Територія, на яку проєкт матиме</w:t>
            </w:r>
            <w:r w:rsidRPr="004272BD">
              <w:rPr>
                <w:rFonts w:ascii="Times New Roman" w:hAnsi="Times New Roman"/>
                <w:b/>
                <w:noProof/>
                <w:sz w:val="24"/>
                <w:szCs w:val="24"/>
                <w:lang w:val="uk-UA" w:eastAsia="ru-RU"/>
              </w:rPr>
              <w:t xml:space="preserve"> вплив</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88433C" w:rsidRPr="004272BD" w:rsidRDefault="0088433C" w:rsidP="000C20E3">
            <w:pPr>
              <w:pStyle w:val="a5"/>
              <w:rPr>
                <w:rFonts w:ascii="Times New Roman" w:hAnsi="Times New Roman"/>
                <w:sz w:val="24"/>
                <w:szCs w:val="24"/>
                <w:lang w:val="uk-UA" w:eastAsia="ru-RU"/>
              </w:rPr>
            </w:pPr>
            <w:proofErr w:type="spellStart"/>
            <w:r w:rsidRPr="004272BD">
              <w:rPr>
                <w:rFonts w:ascii="Times New Roman" w:hAnsi="Times New Roman"/>
                <w:sz w:val="24"/>
                <w:szCs w:val="24"/>
                <w:lang w:val="uk-UA" w:eastAsia="ru-RU"/>
              </w:rPr>
              <w:t>Кунянський</w:t>
            </w:r>
            <w:proofErr w:type="spellEnd"/>
            <w:r w:rsidRPr="004272BD">
              <w:rPr>
                <w:rFonts w:ascii="Times New Roman" w:hAnsi="Times New Roman"/>
                <w:sz w:val="24"/>
                <w:szCs w:val="24"/>
                <w:lang w:val="uk-UA" w:eastAsia="ru-RU"/>
              </w:rPr>
              <w:t xml:space="preserve"> </w:t>
            </w:r>
            <w:proofErr w:type="spellStart"/>
            <w:r w:rsidRPr="004272BD">
              <w:rPr>
                <w:rFonts w:ascii="Times New Roman" w:hAnsi="Times New Roman"/>
                <w:sz w:val="24"/>
                <w:szCs w:val="24"/>
                <w:lang w:val="uk-UA" w:eastAsia="ru-RU"/>
              </w:rPr>
              <w:t>старостинський</w:t>
            </w:r>
            <w:proofErr w:type="spellEnd"/>
            <w:r w:rsidRPr="004272BD">
              <w:rPr>
                <w:rFonts w:ascii="Times New Roman" w:hAnsi="Times New Roman"/>
                <w:sz w:val="24"/>
                <w:szCs w:val="24"/>
                <w:lang w:val="uk-UA" w:eastAsia="ru-RU"/>
              </w:rPr>
              <w:t xml:space="preserve"> округ Гайсинської міської ради</w:t>
            </w:r>
          </w:p>
        </w:tc>
      </w:tr>
      <w:tr w:rsidR="0088433C" w:rsidRPr="001B124B" w:rsidTr="002909A3">
        <w:trPr>
          <w:trHeight w:val="864"/>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88433C" w:rsidRPr="004272BD" w:rsidRDefault="0088433C"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Орієнтовна</w:t>
            </w:r>
          </w:p>
          <w:p w:rsidR="0088433C" w:rsidRPr="004272BD" w:rsidRDefault="0088433C"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кількість</w:t>
            </w:r>
          </w:p>
          <w:p w:rsidR="0088433C" w:rsidRPr="004272BD" w:rsidRDefault="0088433C"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 xml:space="preserve">отримувачів </w:t>
            </w:r>
            <w:proofErr w:type="spellStart"/>
            <w:r w:rsidRPr="004272BD">
              <w:rPr>
                <w:rFonts w:ascii="Times New Roman" w:hAnsi="Times New Roman"/>
                <w:b/>
                <w:sz w:val="24"/>
                <w:szCs w:val="24"/>
                <w:lang w:val="uk-UA" w:eastAsia="ru-RU"/>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hideMark/>
          </w:tcPr>
          <w:p w:rsidR="0088433C" w:rsidRPr="004272BD" w:rsidRDefault="0088433C" w:rsidP="000C20E3">
            <w:pPr>
              <w:pStyle w:val="a5"/>
              <w:rPr>
                <w:rFonts w:ascii="Times New Roman" w:hAnsi="Times New Roman"/>
                <w:sz w:val="24"/>
                <w:szCs w:val="24"/>
                <w:lang w:val="uk-UA"/>
              </w:rPr>
            </w:pPr>
            <w:proofErr w:type="spellStart"/>
            <w:r w:rsidRPr="004272BD">
              <w:rPr>
                <w:rFonts w:ascii="Times New Roman" w:hAnsi="Times New Roman"/>
                <w:sz w:val="24"/>
                <w:szCs w:val="24"/>
                <w:lang w:val="uk-UA"/>
              </w:rPr>
              <w:t>Кунянський</w:t>
            </w:r>
            <w:proofErr w:type="spellEnd"/>
            <w:r w:rsidRPr="004272BD">
              <w:rPr>
                <w:rFonts w:ascii="Times New Roman" w:hAnsi="Times New Roman"/>
                <w:sz w:val="24"/>
                <w:szCs w:val="24"/>
                <w:lang w:val="uk-UA"/>
              </w:rPr>
              <w:t xml:space="preserve"> </w:t>
            </w:r>
            <w:proofErr w:type="spellStart"/>
            <w:r w:rsidRPr="004272BD">
              <w:rPr>
                <w:rFonts w:ascii="Times New Roman" w:hAnsi="Times New Roman"/>
                <w:sz w:val="24"/>
                <w:szCs w:val="24"/>
                <w:lang w:val="uk-UA"/>
              </w:rPr>
              <w:t>старостинський</w:t>
            </w:r>
            <w:proofErr w:type="spellEnd"/>
            <w:r w:rsidRPr="004272BD">
              <w:rPr>
                <w:rFonts w:ascii="Times New Roman" w:hAnsi="Times New Roman"/>
                <w:sz w:val="24"/>
                <w:szCs w:val="24"/>
                <w:lang w:val="uk-UA"/>
              </w:rPr>
              <w:t xml:space="preserve"> </w:t>
            </w:r>
            <w:proofErr w:type="spellStart"/>
            <w:r w:rsidRPr="004272BD">
              <w:rPr>
                <w:rFonts w:ascii="Times New Roman" w:hAnsi="Times New Roman"/>
                <w:sz w:val="24"/>
                <w:szCs w:val="24"/>
                <w:lang w:val="uk-UA"/>
              </w:rPr>
              <w:t>округ,Ярмолинецький</w:t>
            </w:r>
            <w:proofErr w:type="spellEnd"/>
            <w:r w:rsidRPr="004272BD">
              <w:rPr>
                <w:rFonts w:ascii="Times New Roman" w:hAnsi="Times New Roman"/>
                <w:sz w:val="24"/>
                <w:szCs w:val="24"/>
                <w:lang w:val="uk-UA"/>
              </w:rPr>
              <w:t xml:space="preserve"> </w:t>
            </w:r>
            <w:proofErr w:type="spellStart"/>
            <w:r w:rsidRPr="004272BD">
              <w:rPr>
                <w:rFonts w:ascii="Times New Roman" w:hAnsi="Times New Roman"/>
                <w:sz w:val="24"/>
                <w:szCs w:val="24"/>
                <w:lang w:val="uk-UA"/>
              </w:rPr>
              <w:t>старостинський</w:t>
            </w:r>
            <w:proofErr w:type="spellEnd"/>
            <w:r w:rsidRPr="004272BD">
              <w:rPr>
                <w:rFonts w:ascii="Times New Roman" w:hAnsi="Times New Roman"/>
                <w:sz w:val="24"/>
                <w:szCs w:val="24"/>
                <w:lang w:val="uk-UA"/>
              </w:rPr>
              <w:t xml:space="preserve"> округ, </w:t>
            </w:r>
            <w:proofErr w:type="spellStart"/>
            <w:r w:rsidRPr="004272BD">
              <w:rPr>
                <w:rFonts w:ascii="Times New Roman" w:hAnsi="Times New Roman"/>
                <w:sz w:val="24"/>
                <w:szCs w:val="24"/>
                <w:lang w:val="uk-UA"/>
              </w:rPr>
              <w:t>Бубнівський</w:t>
            </w:r>
            <w:proofErr w:type="spellEnd"/>
            <w:r w:rsidRPr="004272BD">
              <w:rPr>
                <w:rFonts w:ascii="Times New Roman" w:hAnsi="Times New Roman"/>
                <w:sz w:val="24"/>
                <w:szCs w:val="24"/>
                <w:lang w:val="uk-UA"/>
              </w:rPr>
              <w:t xml:space="preserve"> </w:t>
            </w:r>
            <w:proofErr w:type="spellStart"/>
            <w:r w:rsidRPr="004272BD">
              <w:rPr>
                <w:rFonts w:ascii="Times New Roman" w:hAnsi="Times New Roman"/>
                <w:sz w:val="24"/>
                <w:szCs w:val="24"/>
                <w:lang w:val="uk-UA"/>
              </w:rPr>
              <w:t>старостинський</w:t>
            </w:r>
            <w:proofErr w:type="spellEnd"/>
            <w:r w:rsidRPr="004272BD">
              <w:rPr>
                <w:rFonts w:ascii="Times New Roman" w:hAnsi="Times New Roman"/>
                <w:sz w:val="24"/>
                <w:szCs w:val="24"/>
                <w:lang w:val="uk-UA"/>
              </w:rPr>
              <w:t xml:space="preserve"> </w:t>
            </w:r>
            <w:proofErr w:type="spellStart"/>
            <w:r w:rsidRPr="004272BD">
              <w:rPr>
                <w:rFonts w:ascii="Times New Roman" w:hAnsi="Times New Roman"/>
                <w:sz w:val="24"/>
                <w:szCs w:val="24"/>
                <w:lang w:val="uk-UA"/>
              </w:rPr>
              <w:t>округ,Степаський</w:t>
            </w:r>
            <w:proofErr w:type="spellEnd"/>
            <w:r w:rsidRPr="004272BD">
              <w:rPr>
                <w:rFonts w:ascii="Times New Roman" w:hAnsi="Times New Roman"/>
                <w:sz w:val="24"/>
                <w:szCs w:val="24"/>
                <w:lang w:val="uk-UA"/>
              </w:rPr>
              <w:t xml:space="preserve"> </w:t>
            </w:r>
            <w:proofErr w:type="spellStart"/>
            <w:r w:rsidRPr="004272BD">
              <w:rPr>
                <w:rFonts w:ascii="Times New Roman" w:hAnsi="Times New Roman"/>
                <w:sz w:val="24"/>
                <w:szCs w:val="24"/>
                <w:lang w:val="uk-UA"/>
              </w:rPr>
              <w:t>старостинський</w:t>
            </w:r>
            <w:proofErr w:type="spellEnd"/>
            <w:r w:rsidRPr="004272BD">
              <w:rPr>
                <w:rFonts w:ascii="Times New Roman" w:hAnsi="Times New Roman"/>
                <w:sz w:val="24"/>
                <w:szCs w:val="24"/>
                <w:lang w:val="uk-UA"/>
              </w:rPr>
              <w:t xml:space="preserve"> округ,  </w:t>
            </w:r>
            <w:proofErr w:type="spellStart"/>
            <w:r w:rsidRPr="004272BD">
              <w:rPr>
                <w:rFonts w:ascii="Times New Roman" w:hAnsi="Times New Roman"/>
                <w:sz w:val="24"/>
                <w:szCs w:val="24"/>
                <w:lang w:val="uk-UA"/>
              </w:rPr>
              <w:t>Харпатський</w:t>
            </w:r>
            <w:proofErr w:type="spellEnd"/>
            <w:r w:rsidRPr="004272BD">
              <w:rPr>
                <w:rFonts w:ascii="Times New Roman" w:hAnsi="Times New Roman"/>
                <w:sz w:val="24"/>
                <w:szCs w:val="24"/>
                <w:lang w:val="uk-UA"/>
              </w:rPr>
              <w:t xml:space="preserve"> </w:t>
            </w:r>
            <w:proofErr w:type="spellStart"/>
            <w:r w:rsidRPr="004272BD">
              <w:rPr>
                <w:rFonts w:ascii="Times New Roman" w:hAnsi="Times New Roman"/>
                <w:sz w:val="24"/>
                <w:szCs w:val="24"/>
                <w:lang w:val="uk-UA"/>
              </w:rPr>
              <w:t>старостинський</w:t>
            </w:r>
            <w:proofErr w:type="spellEnd"/>
            <w:r w:rsidRPr="004272BD">
              <w:rPr>
                <w:rFonts w:ascii="Times New Roman" w:hAnsi="Times New Roman"/>
                <w:sz w:val="24"/>
                <w:szCs w:val="24"/>
                <w:lang w:val="uk-UA"/>
              </w:rPr>
              <w:t xml:space="preserve"> округ, </w:t>
            </w:r>
            <w:proofErr w:type="spellStart"/>
            <w:r w:rsidRPr="004272BD">
              <w:rPr>
                <w:rFonts w:ascii="Times New Roman" w:hAnsi="Times New Roman"/>
                <w:sz w:val="24"/>
                <w:szCs w:val="24"/>
                <w:lang w:val="uk-UA"/>
              </w:rPr>
              <w:t>Жерденівський</w:t>
            </w:r>
            <w:proofErr w:type="spellEnd"/>
            <w:r w:rsidRPr="004272BD">
              <w:rPr>
                <w:rFonts w:ascii="Times New Roman" w:hAnsi="Times New Roman"/>
                <w:sz w:val="24"/>
                <w:szCs w:val="24"/>
                <w:lang w:val="uk-UA"/>
              </w:rPr>
              <w:t xml:space="preserve"> </w:t>
            </w:r>
            <w:proofErr w:type="spellStart"/>
            <w:r w:rsidRPr="004272BD">
              <w:rPr>
                <w:rFonts w:ascii="Times New Roman" w:hAnsi="Times New Roman"/>
                <w:sz w:val="24"/>
                <w:szCs w:val="24"/>
                <w:lang w:val="uk-UA"/>
              </w:rPr>
              <w:t>старостинський</w:t>
            </w:r>
            <w:proofErr w:type="spellEnd"/>
            <w:r w:rsidRPr="004272BD">
              <w:rPr>
                <w:rFonts w:ascii="Times New Roman" w:hAnsi="Times New Roman"/>
                <w:sz w:val="24"/>
                <w:szCs w:val="24"/>
                <w:lang w:val="uk-UA"/>
              </w:rPr>
              <w:t xml:space="preserve"> округ Гайсинської міської ради (АЗПСМ </w:t>
            </w:r>
            <w:proofErr w:type="spellStart"/>
            <w:r w:rsidRPr="004272BD">
              <w:rPr>
                <w:rFonts w:ascii="Times New Roman" w:hAnsi="Times New Roman"/>
                <w:sz w:val="24"/>
                <w:szCs w:val="24"/>
                <w:lang w:val="uk-UA"/>
              </w:rPr>
              <w:t>с.Куна</w:t>
            </w:r>
            <w:proofErr w:type="spellEnd"/>
            <w:r w:rsidRPr="004272BD">
              <w:rPr>
                <w:rFonts w:ascii="Times New Roman" w:hAnsi="Times New Roman"/>
                <w:sz w:val="24"/>
                <w:szCs w:val="24"/>
                <w:lang w:val="uk-UA"/>
              </w:rPr>
              <w:t>) 8000,0 жителів.</w:t>
            </w:r>
          </w:p>
        </w:tc>
      </w:tr>
      <w:tr w:rsidR="0088433C" w:rsidRPr="001B124B" w:rsidTr="002909A3">
        <w:trPr>
          <w:trHeight w:val="596"/>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88433C" w:rsidRPr="004272BD" w:rsidRDefault="0088433C"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Стислий опис</w:t>
            </w:r>
          </w:p>
          <w:p w:rsidR="0088433C" w:rsidRPr="004272BD" w:rsidRDefault="0088433C"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88433C" w:rsidRPr="004272BD" w:rsidRDefault="0088433C" w:rsidP="000C20E3">
            <w:pPr>
              <w:pStyle w:val="a5"/>
              <w:rPr>
                <w:rFonts w:ascii="Times New Roman" w:hAnsi="Times New Roman"/>
                <w:sz w:val="24"/>
                <w:szCs w:val="24"/>
                <w:lang w:val="uk-UA" w:eastAsia="ru-RU"/>
              </w:rPr>
            </w:pPr>
            <w:r w:rsidRPr="004272BD">
              <w:rPr>
                <w:rFonts w:ascii="Times New Roman" w:hAnsi="Times New Roman"/>
                <w:sz w:val="24"/>
                <w:szCs w:val="24"/>
                <w:lang w:val="uk-UA"/>
              </w:rPr>
              <w:t>Поліпшення комфортності, надійності і безпечності умов перебування в амбулаторіях, спрямоване на впровадження енергозберігаючих заходів, зменшення споживання енергоносіїв та економія коштів ОТГ, ремонт внутрішніх приміщень, створення належних умов перебування мешканців громади, благоустрій території.</w:t>
            </w:r>
          </w:p>
        </w:tc>
      </w:tr>
      <w:tr w:rsidR="0088433C" w:rsidRPr="001B124B" w:rsidTr="002909A3">
        <w:trPr>
          <w:trHeight w:val="1230"/>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88433C" w:rsidRPr="004272BD" w:rsidRDefault="0088433C"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Очікувані</w:t>
            </w:r>
          </w:p>
          <w:p w:rsidR="0088433C" w:rsidRPr="004272BD" w:rsidRDefault="0088433C"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результати:</w:t>
            </w:r>
          </w:p>
        </w:tc>
        <w:tc>
          <w:tcPr>
            <w:tcW w:w="6667" w:type="dxa"/>
            <w:gridSpan w:val="4"/>
            <w:tcBorders>
              <w:top w:val="single" w:sz="6" w:space="0" w:color="0F0C13"/>
              <w:left w:val="single" w:sz="6" w:space="0" w:color="0F0C13"/>
              <w:bottom w:val="single" w:sz="6" w:space="0" w:color="0F0C13"/>
              <w:right w:val="single" w:sz="6" w:space="0" w:color="0F0C13"/>
            </w:tcBorders>
          </w:tcPr>
          <w:p w:rsidR="0088433C" w:rsidRPr="004272BD" w:rsidRDefault="0088433C"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Забезпечено належні лікувальні, санітарні та оздоровчі послуги населенню у безпечних та сприятливих умовах, забезпечено оновлене приміщення, забезпечено подальше використання будівель без капітальних </w:t>
            </w:r>
            <w:proofErr w:type="spellStart"/>
            <w:r w:rsidRPr="004272BD">
              <w:rPr>
                <w:rFonts w:ascii="Times New Roman" w:hAnsi="Times New Roman" w:cs="Times New Roman"/>
                <w:sz w:val="24"/>
                <w:szCs w:val="24"/>
                <w:lang w:val="uk-UA"/>
              </w:rPr>
              <w:t>вкладень,підвищено</w:t>
            </w:r>
            <w:proofErr w:type="spellEnd"/>
            <w:r w:rsidRPr="004272BD">
              <w:rPr>
                <w:rFonts w:ascii="Times New Roman" w:hAnsi="Times New Roman" w:cs="Times New Roman"/>
                <w:sz w:val="24"/>
                <w:szCs w:val="24"/>
                <w:lang w:val="uk-UA"/>
              </w:rPr>
              <w:t xml:space="preserve"> комфортність та безпека, покращено естетичний вид будівлі, зменшено соціальну напругу, підвищено рейтинг села.</w:t>
            </w:r>
          </w:p>
        </w:tc>
      </w:tr>
      <w:tr w:rsidR="0088433C" w:rsidRPr="001B124B" w:rsidTr="002909A3">
        <w:trPr>
          <w:trHeight w:val="288"/>
        </w:trPr>
        <w:tc>
          <w:tcPr>
            <w:tcW w:w="2694" w:type="dxa"/>
            <w:tcBorders>
              <w:top w:val="single" w:sz="6" w:space="0" w:color="0F0C13"/>
              <w:left w:val="single" w:sz="6" w:space="0" w:color="0F0C13"/>
              <w:bottom w:val="nil"/>
              <w:right w:val="single" w:sz="6" w:space="0" w:color="0F0C13"/>
            </w:tcBorders>
            <w:shd w:val="clear" w:color="auto" w:fill="FABF8F" w:themeFill="accent6" w:themeFillTint="99"/>
            <w:hideMark/>
          </w:tcPr>
          <w:p w:rsidR="0088433C" w:rsidRPr="004272BD" w:rsidRDefault="0088433C"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Ключові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hideMark/>
          </w:tcPr>
          <w:p w:rsidR="0088433C" w:rsidRPr="004272BD" w:rsidRDefault="0088433C"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Проект передбачає: розробку ПКД , укладення договору з підрядною організацією на виконання робіт, виконання робіт згідно договору, введення в експлуатацію об’єкта.</w:t>
            </w:r>
          </w:p>
        </w:tc>
      </w:tr>
      <w:tr w:rsidR="0088433C" w:rsidRPr="001B124B" w:rsidTr="002909A3">
        <w:trPr>
          <w:trHeight w:val="581"/>
        </w:trPr>
        <w:tc>
          <w:tcPr>
            <w:tcW w:w="2694" w:type="dxa"/>
            <w:tcBorders>
              <w:top w:val="nil"/>
              <w:left w:val="single" w:sz="6" w:space="0" w:color="0F0C13"/>
              <w:bottom w:val="single" w:sz="6" w:space="0" w:color="0F0C13"/>
              <w:right w:val="single" w:sz="6" w:space="0" w:color="0F0C13"/>
            </w:tcBorders>
            <w:shd w:val="clear" w:color="auto" w:fill="FABF8F" w:themeFill="accent6" w:themeFillTint="99"/>
          </w:tcPr>
          <w:p w:rsidR="0088433C" w:rsidRPr="004272BD" w:rsidRDefault="0088433C" w:rsidP="000C20E3">
            <w:pPr>
              <w:pStyle w:val="a5"/>
              <w:rPr>
                <w:rFonts w:ascii="Times New Roman" w:hAnsi="Times New Roman"/>
                <w:b/>
                <w:sz w:val="24"/>
                <w:szCs w:val="24"/>
                <w:lang w:val="uk-UA" w:eastAsia="ru-RU"/>
              </w:rPr>
            </w:pPr>
          </w:p>
        </w:tc>
        <w:tc>
          <w:tcPr>
            <w:tcW w:w="6667" w:type="dxa"/>
            <w:gridSpan w:val="4"/>
            <w:vMerge/>
            <w:tcBorders>
              <w:top w:val="nil"/>
              <w:left w:val="single" w:sz="6" w:space="0" w:color="0F0C13"/>
              <w:bottom w:val="single" w:sz="6" w:space="0" w:color="0F0C13"/>
              <w:right w:val="single" w:sz="6" w:space="0" w:color="0F0C13"/>
            </w:tcBorders>
            <w:vAlign w:val="center"/>
            <w:hideMark/>
          </w:tcPr>
          <w:p w:rsidR="0088433C" w:rsidRPr="004272BD" w:rsidRDefault="0088433C" w:rsidP="000C20E3">
            <w:pPr>
              <w:spacing w:line="240" w:lineRule="auto"/>
              <w:rPr>
                <w:rFonts w:ascii="Times New Roman" w:hAnsi="Times New Roman" w:cs="Times New Roman"/>
                <w:sz w:val="24"/>
                <w:szCs w:val="24"/>
                <w:lang w:val="uk-UA"/>
              </w:rPr>
            </w:pPr>
          </w:p>
        </w:tc>
      </w:tr>
      <w:tr w:rsidR="0088433C" w:rsidRPr="004272BD" w:rsidTr="002909A3">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88433C" w:rsidRPr="004272BD" w:rsidRDefault="0088433C"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Період здійснення:</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88433C" w:rsidRPr="004272BD" w:rsidRDefault="0088433C"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2024-2026 р.</w:t>
            </w:r>
          </w:p>
        </w:tc>
      </w:tr>
      <w:tr w:rsidR="0088433C" w:rsidRPr="004272BD" w:rsidTr="002909A3">
        <w:trPr>
          <w:trHeight w:val="343"/>
        </w:trPr>
        <w:tc>
          <w:tcPr>
            <w:tcW w:w="2694" w:type="dxa"/>
            <w:vMerge w:val="restart"/>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88433C" w:rsidRPr="004272BD" w:rsidRDefault="0088433C"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Орієнтовна вартість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88433C" w:rsidRPr="004272BD" w:rsidRDefault="0088433C"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88433C" w:rsidRPr="004272BD" w:rsidRDefault="0088433C"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2025</w:t>
            </w:r>
          </w:p>
        </w:tc>
        <w:tc>
          <w:tcPr>
            <w:tcW w:w="1701" w:type="dxa"/>
            <w:tcBorders>
              <w:top w:val="single" w:sz="6" w:space="0" w:color="0F0C13"/>
              <w:left w:val="single" w:sz="6" w:space="0" w:color="0F0C13"/>
              <w:bottom w:val="single" w:sz="6" w:space="0" w:color="0F0C13"/>
              <w:right w:val="single" w:sz="4" w:space="0" w:color="auto"/>
            </w:tcBorders>
            <w:shd w:val="clear" w:color="auto" w:fill="auto"/>
            <w:hideMark/>
          </w:tcPr>
          <w:p w:rsidR="0088433C" w:rsidRPr="004272BD" w:rsidRDefault="0088433C"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auto"/>
            <w:hideMark/>
          </w:tcPr>
          <w:p w:rsidR="0088433C" w:rsidRPr="004272BD" w:rsidRDefault="0088433C"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Разом</w:t>
            </w:r>
          </w:p>
        </w:tc>
      </w:tr>
      <w:tr w:rsidR="0088433C" w:rsidRPr="004272BD" w:rsidTr="002909A3">
        <w:trPr>
          <w:trHeight w:val="525"/>
        </w:trPr>
        <w:tc>
          <w:tcPr>
            <w:tcW w:w="2694" w:type="dxa"/>
            <w:vMerge/>
            <w:tcBorders>
              <w:top w:val="single" w:sz="6" w:space="0" w:color="0F0C13"/>
              <w:left w:val="single" w:sz="6" w:space="0" w:color="0F0C13"/>
              <w:bottom w:val="single" w:sz="6" w:space="0" w:color="0F0C13"/>
              <w:right w:val="single" w:sz="6" w:space="0" w:color="0F0C13"/>
            </w:tcBorders>
            <w:shd w:val="clear" w:color="auto" w:fill="FABF8F" w:themeFill="accent6" w:themeFillTint="99"/>
            <w:vAlign w:val="center"/>
            <w:hideMark/>
          </w:tcPr>
          <w:p w:rsidR="0088433C" w:rsidRPr="004272BD" w:rsidRDefault="0088433C" w:rsidP="000C20E3">
            <w:pPr>
              <w:spacing w:line="240" w:lineRule="auto"/>
              <w:rPr>
                <w:rFonts w:ascii="Times New Roman" w:hAnsi="Times New Roman" w:cs="Times New Roman"/>
                <w:b/>
                <w:sz w:val="24"/>
                <w:szCs w:val="24"/>
                <w:lang w:val="uk-UA"/>
              </w:rPr>
            </w:pP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88433C" w:rsidRPr="004272BD" w:rsidRDefault="0088433C"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0</w:t>
            </w:r>
            <w:r w:rsidR="006C663A">
              <w:rPr>
                <w:rFonts w:ascii="Times New Roman" w:hAnsi="Times New Roman"/>
                <w:b/>
                <w:sz w:val="24"/>
                <w:szCs w:val="24"/>
                <w:lang w:val="uk-UA" w:eastAsia="ru-RU"/>
              </w:rPr>
              <w:t>,00</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88433C" w:rsidRPr="004272BD" w:rsidRDefault="0088433C"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900,00</w:t>
            </w:r>
          </w:p>
        </w:tc>
        <w:tc>
          <w:tcPr>
            <w:tcW w:w="1701" w:type="dxa"/>
            <w:tcBorders>
              <w:top w:val="single" w:sz="6" w:space="0" w:color="0F0C13"/>
              <w:left w:val="single" w:sz="6" w:space="0" w:color="0F0C13"/>
              <w:bottom w:val="single" w:sz="6" w:space="0" w:color="0F0C13"/>
              <w:right w:val="single" w:sz="4" w:space="0" w:color="auto"/>
            </w:tcBorders>
            <w:shd w:val="clear" w:color="auto" w:fill="auto"/>
            <w:hideMark/>
          </w:tcPr>
          <w:p w:rsidR="0088433C" w:rsidRPr="004272BD" w:rsidRDefault="0088433C"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900,00</w:t>
            </w:r>
          </w:p>
        </w:tc>
        <w:tc>
          <w:tcPr>
            <w:tcW w:w="1848" w:type="dxa"/>
            <w:tcBorders>
              <w:top w:val="single" w:sz="6" w:space="0" w:color="0F0C13"/>
              <w:left w:val="single" w:sz="6" w:space="0" w:color="0F0C13"/>
              <w:bottom w:val="single" w:sz="6" w:space="0" w:color="0F0C13"/>
              <w:right w:val="single" w:sz="6" w:space="0" w:color="0F0C13"/>
            </w:tcBorders>
            <w:shd w:val="clear" w:color="auto" w:fill="auto"/>
            <w:hideMark/>
          </w:tcPr>
          <w:p w:rsidR="0088433C" w:rsidRPr="004272BD" w:rsidRDefault="0088433C"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1800,00</w:t>
            </w:r>
          </w:p>
        </w:tc>
      </w:tr>
      <w:tr w:rsidR="0088433C" w:rsidRPr="004272BD" w:rsidTr="002909A3">
        <w:trPr>
          <w:trHeight w:val="546"/>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88433C" w:rsidRPr="004272BD" w:rsidRDefault="0088433C"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Джерела</w:t>
            </w:r>
          </w:p>
          <w:p w:rsidR="0088433C" w:rsidRPr="004272BD" w:rsidRDefault="0088433C"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фінансування:</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88433C" w:rsidRPr="004272BD" w:rsidRDefault="0088433C" w:rsidP="000C20E3">
            <w:pPr>
              <w:pStyle w:val="a5"/>
              <w:rPr>
                <w:rFonts w:ascii="Times New Roman" w:hAnsi="Times New Roman"/>
                <w:sz w:val="24"/>
                <w:szCs w:val="24"/>
                <w:lang w:val="uk-UA" w:eastAsia="ru-RU"/>
              </w:rPr>
            </w:pPr>
            <w:proofErr w:type="spellStart"/>
            <w:r w:rsidRPr="004272BD">
              <w:rPr>
                <w:rFonts w:ascii="Times New Roman" w:hAnsi="Times New Roman"/>
                <w:sz w:val="24"/>
                <w:szCs w:val="24"/>
              </w:rPr>
              <w:t>Державний</w:t>
            </w:r>
            <w:proofErr w:type="spellEnd"/>
            <w:r w:rsidRPr="004272BD">
              <w:rPr>
                <w:rFonts w:ascii="Times New Roman" w:hAnsi="Times New Roman"/>
                <w:sz w:val="24"/>
                <w:szCs w:val="24"/>
              </w:rPr>
              <w:t xml:space="preserve"> бюджет, </w:t>
            </w:r>
            <w:proofErr w:type="spellStart"/>
            <w:r w:rsidRPr="004272BD">
              <w:rPr>
                <w:rFonts w:ascii="Times New Roman" w:hAnsi="Times New Roman"/>
                <w:sz w:val="24"/>
                <w:szCs w:val="24"/>
              </w:rPr>
              <w:t>обласний</w:t>
            </w:r>
            <w:proofErr w:type="spellEnd"/>
            <w:r w:rsidRPr="004272BD">
              <w:rPr>
                <w:rFonts w:ascii="Times New Roman" w:hAnsi="Times New Roman"/>
                <w:sz w:val="24"/>
                <w:szCs w:val="24"/>
              </w:rPr>
              <w:t xml:space="preserve"> бюджет, </w:t>
            </w:r>
            <w:proofErr w:type="spellStart"/>
            <w:r w:rsidRPr="004272BD">
              <w:rPr>
                <w:rFonts w:ascii="Times New Roman" w:hAnsi="Times New Roman"/>
                <w:sz w:val="24"/>
                <w:szCs w:val="24"/>
              </w:rPr>
              <w:t>місцеві</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бюджети</w:t>
            </w:r>
            <w:proofErr w:type="spellEnd"/>
            <w:r w:rsidRPr="004272BD">
              <w:rPr>
                <w:rFonts w:ascii="Times New Roman" w:hAnsi="Times New Roman"/>
                <w:sz w:val="24"/>
                <w:szCs w:val="24"/>
              </w:rPr>
              <w:t xml:space="preserve"> і </w:t>
            </w:r>
            <w:proofErr w:type="spellStart"/>
            <w:r w:rsidRPr="004272BD">
              <w:rPr>
                <w:rFonts w:ascii="Times New Roman" w:hAnsi="Times New Roman"/>
                <w:sz w:val="24"/>
                <w:szCs w:val="24"/>
              </w:rPr>
              <w:t>інші</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джерела</w:t>
            </w:r>
            <w:proofErr w:type="spellEnd"/>
            <w:r w:rsidRPr="004272BD">
              <w:rPr>
                <w:rFonts w:ascii="Times New Roman" w:hAnsi="Times New Roman"/>
                <w:sz w:val="24"/>
                <w:szCs w:val="24"/>
              </w:rPr>
              <w:t xml:space="preserve"> не </w:t>
            </w:r>
            <w:proofErr w:type="spellStart"/>
            <w:r w:rsidRPr="004272BD">
              <w:rPr>
                <w:rFonts w:ascii="Times New Roman" w:hAnsi="Times New Roman"/>
                <w:sz w:val="24"/>
                <w:szCs w:val="24"/>
              </w:rPr>
              <w:t>заборонені</w:t>
            </w:r>
            <w:proofErr w:type="spellEnd"/>
            <w:r w:rsidRPr="004272BD">
              <w:rPr>
                <w:rFonts w:ascii="Times New Roman" w:hAnsi="Times New Roman"/>
                <w:sz w:val="24"/>
                <w:szCs w:val="24"/>
              </w:rPr>
              <w:t xml:space="preserve"> Законом </w:t>
            </w:r>
            <w:proofErr w:type="spellStart"/>
            <w:r w:rsidRPr="004272BD">
              <w:rPr>
                <w:rFonts w:ascii="Times New Roman" w:hAnsi="Times New Roman"/>
                <w:sz w:val="24"/>
                <w:szCs w:val="24"/>
              </w:rPr>
              <w:t>України</w:t>
            </w:r>
            <w:proofErr w:type="spellEnd"/>
          </w:p>
        </w:tc>
      </w:tr>
      <w:tr w:rsidR="0088433C" w:rsidRPr="004272BD" w:rsidTr="002909A3">
        <w:trPr>
          <w:trHeight w:val="900"/>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88433C" w:rsidRPr="004272BD" w:rsidRDefault="0088433C"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Ключові потенційні учасники реалізації 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88433C" w:rsidRPr="004272BD" w:rsidRDefault="0088433C" w:rsidP="000C20E3">
            <w:pPr>
              <w:pStyle w:val="a5"/>
              <w:rPr>
                <w:rFonts w:ascii="Times New Roman" w:hAnsi="Times New Roman"/>
                <w:sz w:val="24"/>
                <w:szCs w:val="24"/>
                <w:lang w:val="uk-UA" w:eastAsia="ru-RU"/>
              </w:rPr>
            </w:pPr>
            <w:proofErr w:type="spellStart"/>
            <w:r w:rsidRPr="004272BD">
              <w:rPr>
                <w:rFonts w:ascii="Times New Roman" w:hAnsi="Times New Roman"/>
                <w:sz w:val="24"/>
                <w:szCs w:val="24"/>
              </w:rPr>
              <w:t>Органи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місцевого</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самоврядування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виробники</w:t>
            </w:r>
            <w:proofErr w:type="spellEnd"/>
            <w:r w:rsidRPr="004272BD">
              <w:rPr>
                <w:rFonts w:ascii="Times New Roman" w:hAnsi="Times New Roman"/>
                <w:sz w:val="24"/>
                <w:szCs w:val="24"/>
              </w:rPr>
              <w:t xml:space="preserve"> та </w:t>
            </w:r>
            <w:proofErr w:type="spellStart"/>
            <w:r w:rsidRPr="004272BD">
              <w:rPr>
                <w:rFonts w:ascii="Times New Roman" w:hAnsi="Times New Roman"/>
                <w:sz w:val="24"/>
                <w:szCs w:val="24"/>
              </w:rPr>
              <w:t>представники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виробників</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обладнання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спонсори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інвестори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громадські</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організації</w:t>
            </w:r>
            <w:proofErr w:type="spellEnd"/>
            <w:r w:rsidRPr="004272BD">
              <w:rPr>
                <w:rFonts w:ascii="Times New Roman" w:hAnsi="Times New Roman"/>
                <w:sz w:val="24"/>
                <w:szCs w:val="24"/>
              </w:rPr>
              <w:t>.</w:t>
            </w:r>
            <w:r w:rsidRPr="004272BD">
              <w:rPr>
                <w:rFonts w:ascii="Times New Roman" w:hAnsi="Times New Roman"/>
                <w:sz w:val="24"/>
                <w:szCs w:val="24"/>
                <w:lang w:val="uk-UA"/>
              </w:rPr>
              <w:t>, спонсори.</w:t>
            </w:r>
          </w:p>
        </w:tc>
      </w:tr>
      <w:tr w:rsidR="0088433C" w:rsidRPr="004272BD" w:rsidTr="002909A3">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88433C" w:rsidRPr="004272BD" w:rsidRDefault="0088433C"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Інше:</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88433C" w:rsidRPr="004272BD" w:rsidRDefault="0088433C"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Бюджет обрахований згідно комерційних пропозицій</w:t>
            </w:r>
          </w:p>
        </w:tc>
      </w:tr>
    </w:tbl>
    <w:p w:rsidR="0037709D" w:rsidRPr="004272BD" w:rsidRDefault="0037709D"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lastRenderedPageBreak/>
        <w:t xml:space="preserve">                                                                                                                                                                                        Таб.104</w:t>
      </w:r>
    </w:p>
    <w:tbl>
      <w:tblPr>
        <w:tblW w:w="96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8"/>
        <w:gridCol w:w="1795"/>
        <w:gridCol w:w="1701"/>
        <w:gridCol w:w="1418"/>
        <w:gridCol w:w="1878"/>
      </w:tblGrid>
      <w:tr w:rsidR="0088433C" w:rsidRPr="001B124B" w:rsidTr="002909A3">
        <w:trPr>
          <w:trHeight w:val="144"/>
          <w:jc w:val="right"/>
        </w:trPr>
        <w:tc>
          <w:tcPr>
            <w:tcW w:w="287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88433C" w:rsidRPr="004272BD" w:rsidRDefault="0088433C"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Номер та назва завдання</w:t>
            </w:r>
          </w:p>
        </w:tc>
        <w:tc>
          <w:tcPr>
            <w:tcW w:w="6792" w:type="dxa"/>
            <w:gridSpan w:val="4"/>
            <w:tcBorders>
              <w:top w:val="single" w:sz="4" w:space="0" w:color="auto"/>
              <w:left w:val="single" w:sz="4" w:space="0" w:color="auto"/>
              <w:bottom w:val="single" w:sz="4" w:space="0" w:color="auto"/>
              <w:right w:val="single" w:sz="4" w:space="0" w:color="auto"/>
            </w:tcBorders>
          </w:tcPr>
          <w:p w:rsidR="0088433C" w:rsidRPr="004272BD" w:rsidRDefault="0088433C" w:rsidP="000C20E3">
            <w:pPr>
              <w:spacing w:line="240" w:lineRule="auto"/>
              <w:rPr>
                <w:rFonts w:ascii="Times New Roman" w:eastAsia="Calibri" w:hAnsi="Times New Roman" w:cs="Times New Roman"/>
                <w:sz w:val="24"/>
                <w:szCs w:val="24"/>
                <w:lang w:val="uk-UA" w:eastAsia="it-IT"/>
              </w:rPr>
            </w:pPr>
            <w:r w:rsidRPr="004272BD">
              <w:rPr>
                <w:rFonts w:ascii="Times New Roman" w:eastAsia="Calibri" w:hAnsi="Times New Roman" w:cs="Times New Roman"/>
                <w:sz w:val="24"/>
                <w:szCs w:val="24"/>
                <w:lang w:val="uk-UA" w:eastAsia="it-IT"/>
              </w:rPr>
              <w:t xml:space="preserve">4.1.1. Капітальний ремонт і реконструкція приміщень фельдшерських пунктів, амбулаторій, Гайсинської ЦРЛ, відкриття нових відділень та їх оснащень з врахуванням потреб людей. </w:t>
            </w:r>
          </w:p>
        </w:tc>
      </w:tr>
      <w:tr w:rsidR="0088433C" w:rsidRPr="001B124B" w:rsidTr="002909A3">
        <w:trPr>
          <w:trHeight w:val="228"/>
          <w:jc w:val="right"/>
        </w:trPr>
        <w:tc>
          <w:tcPr>
            <w:tcW w:w="2878" w:type="dxa"/>
            <w:tcBorders>
              <w:top w:val="single" w:sz="4" w:space="0" w:color="auto"/>
              <w:left w:val="single" w:sz="4" w:space="0" w:color="auto"/>
              <w:right w:val="single" w:sz="4" w:space="0" w:color="auto"/>
            </w:tcBorders>
            <w:shd w:val="clear" w:color="auto" w:fill="FABF8F" w:themeFill="accent6" w:themeFillTint="99"/>
          </w:tcPr>
          <w:p w:rsidR="0088433C" w:rsidRPr="004272BD" w:rsidRDefault="0088433C"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Назва проєкту:</w:t>
            </w:r>
          </w:p>
        </w:tc>
        <w:tc>
          <w:tcPr>
            <w:tcW w:w="6792" w:type="dxa"/>
            <w:gridSpan w:val="4"/>
            <w:tcBorders>
              <w:top w:val="single" w:sz="4" w:space="0" w:color="auto"/>
              <w:left w:val="single" w:sz="4" w:space="0" w:color="auto"/>
              <w:right w:val="single" w:sz="4" w:space="0" w:color="auto"/>
            </w:tcBorders>
            <w:shd w:val="clear" w:color="auto" w:fill="auto"/>
          </w:tcPr>
          <w:p w:rsidR="0088433C" w:rsidRPr="004272BD" w:rsidRDefault="0088433C" w:rsidP="000C20E3">
            <w:pPr>
              <w:spacing w:line="240" w:lineRule="auto"/>
              <w:rPr>
                <w:rFonts w:ascii="Times New Roman" w:eastAsia="Calibri" w:hAnsi="Times New Roman" w:cs="Times New Roman"/>
                <w:b/>
                <w:sz w:val="24"/>
                <w:szCs w:val="24"/>
                <w:lang w:val="uk-UA" w:eastAsia="it-IT"/>
              </w:rPr>
            </w:pPr>
            <w:r w:rsidRPr="004272BD">
              <w:rPr>
                <w:rFonts w:ascii="Times New Roman" w:eastAsia="Calibri" w:hAnsi="Times New Roman" w:cs="Times New Roman"/>
                <w:b/>
                <w:sz w:val="24"/>
                <w:szCs w:val="24"/>
                <w:lang w:val="uk-UA" w:eastAsia="it-IT"/>
              </w:rPr>
              <w:t xml:space="preserve">Капітальний ремонт приміщення </w:t>
            </w:r>
            <w:r w:rsidRPr="004272BD">
              <w:rPr>
                <w:rFonts w:ascii="Times New Roman" w:eastAsia="Calibri" w:hAnsi="Times New Roman" w:cs="Times New Roman"/>
                <w:b/>
                <w:color w:val="000000"/>
                <w:sz w:val="24"/>
                <w:szCs w:val="24"/>
                <w:lang w:val="uk-UA" w:eastAsia="it-IT"/>
              </w:rPr>
              <w:t>КНП «ЦПМСД Гайсинської міської ради»</w:t>
            </w:r>
          </w:p>
        </w:tc>
      </w:tr>
      <w:tr w:rsidR="0088433C" w:rsidRPr="001B124B" w:rsidTr="002909A3">
        <w:trPr>
          <w:jc w:val="right"/>
        </w:trPr>
        <w:tc>
          <w:tcPr>
            <w:tcW w:w="287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8433C" w:rsidRPr="004272BD" w:rsidRDefault="0088433C"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Цілі проєкту:</w:t>
            </w:r>
          </w:p>
        </w:tc>
        <w:tc>
          <w:tcPr>
            <w:tcW w:w="6792" w:type="dxa"/>
            <w:gridSpan w:val="4"/>
            <w:tcBorders>
              <w:top w:val="single" w:sz="4" w:space="0" w:color="auto"/>
              <w:left w:val="single" w:sz="4" w:space="0" w:color="auto"/>
              <w:bottom w:val="single" w:sz="4" w:space="0" w:color="auto"/>
              <w:right w:val="single" w:sz="4" w:space="0" w:color="auto"/>
            </w:tcBorders>
            <w:hideMark/>
          </w:tcPr>
          <w:p w:rsidR="0088433C" w:rsidRPr="004272BD" w:rsidRDefault="0088433C" w:rsidP="000C20E3">
            <w:pPr>
              <w:spacing w:line="240" w:lineRule="auto"/>
              <w:rPr>
                <w:rFonts w:ascii="Times New Roman" w:eastAsia="Calibri" w:hAnsi="Times New Roman" w:cs="Times New Roman"/>
                <w:sz w:val="24"/>
                <w:szCs w:val="24"/>
                <w:lang w:val="uk-UA" w:eastAsia="it-IT"/>
              </w:rPr>
            </w:pPr>
            <w:r w:rsidRPr="004272BD">
              <w:rPr>
                <w:rFonts w:ascii="Times New Roman" w:eastAsia="Calibri" w:hAnsi="Times New Roman" w:cs="Times New Roman"/>
                <w:sz w:val="24"/>
                <w:szCs w:val="24"/>
                <w:lang w:val="uk-UA"/>
              </w:rPr>
              <w:t>Забезпечення  скорочення споживання енергоресурсів, зниження до мінімуму тепловитрат через огороджувальні стінові  конструкції , забезпечення різноманітності й архітектурно-естетичної виразності будівлі,  подовження терміну експлуатації  будівлі,  підвищення рівня комфорту в будівлі.</w:t>
            </w:r>
          </w:p>
        </w:tc>
      </w:tr>
      <w:tr w:rsidR="0088433C" w:rsidRPr="004272BD" w:rsidTr="002909A3">
        <w:trPr>
          <w:jc w:val="right"/>
        </w:trPr>
        <w:tc>
          <w:tcPr>
            <w:tcW w:w="287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8433C" w:rsidRPr="004272BD" w:rsidRDefault="0088433C"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Територія впливу проєкту:</w:t>
            </w:r>
          </w:p>
        </w:tc>
        <w:tc>
          <w:tcPr>
            <w:tcW w:w="6792" w:type="dxa"/>
            <w:gridSpan w:val="4"/>
            <w:tcBorders>
              <w:top w:val="single" w:sz="4" w:space="0" w:color="auto"/>
              <w:left w:val="single" w:sz="4" w:space="0" w:color="auto"/>
              <w:bottom w:val="single" w:sz="4" w:space="0" w:color="auto"/>
              <w:right w:val="single" w:sz="4" w:space="0" w:color="auto"/>
            </w:tcBorders>
            <w:hideMark/>
          </w:tcPr>
          <w:p w:rsidR="0088433C" w:rsidRPr="004272BD" w:rsidRDefault="0088433C" w:rsidP="000C20E3">
            <w:pPr>
              <w:spacing w:line="240" w:lineRule="auto"/>
              <w:rPr>
                <w:rFonts w:ascii="Times New Roman" w:eastAsia="Calibri" w:hAnsi="Times New Roman" w:cs="Times New Roman"/>
                <w:sz w:val="24"/>
                <w:szCs w:val="24"/>
                <w:lang w:val="uk-UA" w:eastAsia="it-IT"/>
              </w:rPr>
            </w:pPr>
            <w:r w:rsidRPr="004272BD">
              <w:rPr>
                <w:rFonts w:ascii="Times New Roman" w:eastAsia="Calibri" w:hAnsi="Times New Roman" w:cs="Times New Roman"/>
                <w:sz w:val="24"/>
                <w:szCs w:val="24"/>
                <w:lang w:val="uk-UA" w:eastAsia="it-IT"/>
              </w:rPr>
              <w:t>Гайсинська ОТГ</w:t>
            </w:r>
          </w:p>
        </w:tc>
      </w:tr>
      <w:tr w:rsidR="0088433C" w:rsidRPr="001B124B" w:rsidTr="002909A3">
        <w:trPr>
          <w:jc w:val="right"/>
        </w:trPr>
        <w:tc>
          <w:tcPr>
            <w:tcW w:w="287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8433C" w:rsidRPr="004272BD" w:rsidRDefault="0088433C"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Орієнтовна кількість отримувачів </w:t>
            </w:r>
            <w:proofErr w:type="spellStart"/>
            <w:r w:rsidRPr="004272BD">
              <w:rPr>
                <w:rFonts w:ascii="Times New Roman" w:eastAsia="Calibri" w:hAnsi="Times New Roman" w:cs="Times New Roman"/>
                <w:b/>
                <w:bCs/>
                <w:color w:val="000000"/>
                <w:sz w:val="24"/>
                <w:szCs w:val="24"/>
                <w:lang w:val="uk-UA"/>
              </w:rPr>
              <w:t>вигод</w:t>
            </w:r>
            <w:proofErr w:type="spellEnd"/>
          </w:p>
        </w:tc>
        <w:tc>
          <w:tcPr>
            <w:tcW w:w="6792" w:type="dxa"/>
            <w:gridSpan w:val="4"/>
            <w:tcBorders>
              <w:top w:val="single" w:sz="4" w:space="0" w:color="auto"/>
              <w:left w:val="single" w:sz="4" w:space="0" w:color="auto"/>
              <w:bottom w:val="single" w:sz="4" w:space="0" w:color="auto"/>
              <w:right w:val="single" w:sz="4" w:space="0" w:color="auto"/>
            </w:tcBorders>
            <w:hideMark/>
          </w:tcPr>
          <w:p w:rsidR="0088433C" w:rsidRPr="004272BD" w:rsidRDefault="0088433C" w:rsidP="000C20E3">
            <w:pPr>
              <w:spacing w:line="240" w:lineRule="auto"/>
              <w:rPr>
                <w:rFonts w:ascii="Times New Roman" w:eastAsia="Calibri" w:hAnsi="Times New Roman" w:cs="Times New Roman"/>
                <w:sz w:val="24"/>
                <w:szCs w:val="24"/>
                <w:lang w:val="uk-UA" w:eastAsia="it-IT"/>
              </w:rPr>
            </w:pPr>
            <w:r w:rsidRPr="004272BD">
              <w:rPr>
                <w:rFonts w:ascii="Times New Roman" w:eastAsia="Calibri" w:hAnsi="Times New Roman" w:cs="Times New Roman"/>
                <w:sz w:val="24"/>
                <w:szCs w:val="24"/>
                <w:lang w:val="uk-UA" w:eastAsia="it-IT"/>
              </w:rPr>
              <w:t>Жителі  ОТГ, проживаючі в інших  ОТГ, які уклали декларації з  сімейними лікарями закладу,  ВПО та інші  хто потребує надання невідкладної  ПМД , 50 000 осіб.</w:t>
            </w:r>
          </w:p>
        </w:tc>
      </w:tr>
      <w:tr w:rsidR="0088433C" w:rsidRPr="001B124B" w:rsidTr="002909A3">
        <w:trPr>
          <w:jc w:val="right"/>
        </w:trPr>
        <w:tc>
          <w:tcPr>
            <w:tcW w:w="287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8433C" w:rsidRPr="004272BD" w:rsidRDefault="0088433C"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Стислий опис проєкту:</w:t>
            </w:r>
          </w:p>
        </w:tc>
        <w:tc>
          <w:tcPr>
            <w:tcW w:w="6792" w:type="dxa"/>
            <w:gridSpan w:val="4"/>
            <w:tcBorders>
              <w:top w:val="single" w:sz="4" w:space="0" w:color="auto"/>
              <w:left w:val="single" w:sz="4" w:space="0" w:color="auto"/>
              <w:bottom w:val="single" w:sz="4" w:space="0" w:color="auto"/>
              <w:right w:val="single" w:sz="4" w:space="0" w:color="auto"/>
            </w:tcBorders>
            <w:hideMark/>
          </w:tcPr>
          <w:p w:rsidR="0088433C" w:rsidRPr="004272BD" w:rsidRDefault="0088433C" w:rsidP="000C20E3">
            <w:pPr>
              <w:spacing w:line="240" w:lineRule="auto"/>
              <w:rPr>
                <w:rFonts w:ascii="Times New Roman" w:eastAsia="Calibri" w:hAnsi="Times New Roman" w:cs="Times New Roman"/>
                <w:sz w:val="24"/>
                <w:szCs w:val="24"/>
                <w:lang w:val="uk-UA" w:eastAsia="it-IT"/>
              </w:rPr>
            </w:pPr>
            <w:r w:rsidRPr="004272BD">
              <w:rPr>
                <w:rFonts w:ascii="Times New Roman" w:eastAsia="Calibri" w:hAnsi="Times New Roman" w:cs="Times New Roman"/>
                <w:sz w:val="24"/>
                <w:szCs w:val="24"/>
                <w:lang w:val="uk-UA" w:eastAsia="it-IT"/>
              </w:rPr>
              <w:t xml:space="preserve">Будівля, яка підлягає утепленню, розташована  по вулиці В’ячеслава Чорновола,1 в </w:t>
            </w:r>
            <w:proofErr w:type="spellStart"/>
            <w:r w:rsidRPr="004272BD">
              <w:rPr>
                <w:rFonts w:ascii="Times New Roman" w:eastAsia="Calibri" w:hAnsi="Times New Roman" w:cs="Times New Roman"/>
                <w:sz w:val="24"/>
                <w:szCs w:val="24"/>
                <w:lang w:val="uk-UA" w:eastAsia="it-IT"/>
              </w:rPr>
              <w:t>м.Гайсин</w:t>
            </w:r>
            <w:proofErr w:type="spellEnd"/>
            <w:r w:rsidRPr="004272BD">
              <w:rPr>
                <w:rFonts w:ascii="Times New Roman" w:eastAsia="Calibri" w:hAnsi="Times New Roman" w:cs="Times New Roman"/>
                <w:sz w:val="24"/>
                <w:szCs w:val="24"/>
                <w:lang w:val="uk-UA" w:eastAsia="it-IT"/>
              </w:rPr>
              <w:t>, представляє собою двоповерхову будівлю, простої форми в плані і  на даний час експлуатується. Габаритні розміри в осях становлять 30х14.1м.</w:t>
            </w:r>
          </w:p>
          <w:p w:rsidR="0088433C" w:rsidRPr="004272BD" w:rsidRDefault="0088433C" w:rsidP="000C20E3">
            <w:pPr>
              <w:spacing w:line="240" w:lineRule="auto"/>
              <w:rPr>
                <w:rFonts w:ascii="Times New Roman" w:eastAsia="Calibri" w:hAnsi="Times New Roman" w:cs="Times New Roman"/>
                <w:sz w:val="24"/>
                <w:szCs w:val="24"/>
                <w:lang w:val="uk-UA" w:eastAsia="it-IT"/>
              </w:rPr>
            </w:pPr>
            <w:r w:rsidRPr="004272BD">
              <w:rPr>
                <w:rFonts w:ascii="Times New Roman" w:eastAsia="Calibri" w:hAnsi="Times New Roman" w:cs="Times New Roman"/>
                <w:sz w:val="24"/>
                <w:szCs w:val="24"/>
                <w:lang w:val="uk-UA" w:eastAsia="it-IT"/>
              </w:rPr>
              <w:t>Конструктивна схема будівлі-</w:t>
            </w:r>
            <w:proofErr w:type="spellStart"/>
            <w:r w:rsidRPr="004272BD">
              <w:rPr>
                <w:rFonts w:ascii="Times New Roman" w:eastAsia="Calibri" w:hAnsi="Times New Roman" w:cs="Times New Roman"/>
                <w:sz w:val="24"/>
                <w:szCs w:val="24"/>
                <w:lang w:val="uk-UA" w:eastAsia="it-IT"/>
              </w:rPr>
              <w:t>безкаркасна</w:t>
            </w:r>
            <w:proofErr w:type="spellEnd"/>
            <w:r w:rsidRPr="004272BD">
              <w:rPr>
                <w:rFonts w:ascii="Times New Roman" w:eastAsia="Calibri" w:hAnsi="Times New Roman" w:cs="Times New Roman"/>
                <w:sz w:val="24"/>
                <w:szCs w:val="24"/>
                <w:lang w:val="uk-UA" w:eastAsia="it-IT"/>
              </w:rPr>
              <w:t xml:space="preserve"> з зовнішніми несучими цегляними стінами та перекриттям зі збірних залізобетонних стін. Дах – горищний з покриттям а/ц хвильовими листами. Вимощення –бетонне. Проектом капітального ремонту  передбачається утеплення існуючих зовнішніх стін з керамічної цегли мінераловатними плитами товщиною 150мм, щільністю 145кг/м. Матеріали , вироби та конструкції  мають відповідати санітарним нормам та мати сертифікати відповідності щодо теплової ізоляції, бути   не токсичними та екологічно чистими.</w:t>
            </w:r>
          </w:p>
        </w:tc>
      </w:tr>
      <w:tr w:rsidR="0088433C" w:rsidRPr="004272BD" w:rsidTr="002909A3">
        <w:trPr>
          <w:trHeight w:val="1247"/>
          <w:jc w:val="right"/>
        </w:trPr>
        <w:tc>
          <w:tcPr>
            <w:tcW w:w="287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8433C" w:rsidRPr="004272BD" w:rsidRDefault="0088433C"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Очікувані результати:</w:t>
            </w:r>
          </w:p>
        </w:tc>
        <w:tc>
          <w:tcPr>
            <w:tcW w:w="679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88433C" w:rsidRPr="004272BD" w:rsidRDefault="0088433C"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В результаті впровадження проєкту буде:</w:t>
            </w:r>
          </w:p>
          <w:p w:rsidR="0088433C" w:rsidRPr="004272BD" w:rsidRDefault="0088433C"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-щорічний економічний ефект зменшення рівня енергоспоживання за рахунок утеплення</w:t>
            </w:r>
          </w:p>
          <w:p w:rsidR="0088433C" w:rsidRPr="004272BD" w:rsidRDefault="0088433C"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-забезпечення оптимально комфортних умов перебування в закладі</w:t>
            </w:r>
          </w:p>
          <w:p w:rsidR="0088433C" w:rsidRPr="004272BD" w:rsidRDefault="0088433C"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-покращення естетичного вигляду будівлі</w:t>
            </w:r>
          </w:p>
          <w:p w:rsidR="0088433C" w:rsidRPr="004272BD" w:rsidRDefault="0088433C" w:rsidP="000C20E3">
            <w:pPr>
              <w:spacing w:line="240" w:lineRule="auto"/>
              <w:rPr>
                <w:rFonts w:ascii="Times New Roman" w:hAnsi="Times New Roman" w:cs="Times New Roman"/>
                <w:sz w:val="24"/>
                <w:szCs w:val="24"/>
                <w:lang w:val="uk-UA"/>
              </w:rPr>
            </w:pPr>
          </w:p>
          <w:p w:rsidR="0088433C" w:rsidRPr="004272BD" w:rsidRDefault="0088433C" w:rsidP="000C20E3">
            <w:pPr>
              <w:spacing w:line="240" w:lineRule="auto"/>
              <w:rPr>
                <w:rFonts w:ascii="Times New Roman" w:eastAsia="Calibri" w:hAnsi="Times New Roman" w:cs="Times New Roman"/>
                <w:sz w:val="24"/>
                <w:szCs w:val="24"/>
                <w:lang w:val="uk-UA"/>
              </w:rPr>
            </w:pPr>
          </w:p>
        </w:tc>
      </w:tr>
      <w:tr w:rsidR="0088433C" w:rsidRPr="004272BD" w:rsidTr="002909A3">
        <w:trPr>
          <w:jc w:val="right"/>
        </w:trPr>
        <w:tc>
          <w:tcPr>
            <w:tcW w:w="287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8433C" w:rsidRPr="004272BD" w:rsidRDefault="0088433C"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Ключові заходи проєкту:</w:t>
            </w:r>
          </w:p>
        </w:tc>
        <w:tc>
          <w:tcPr>
            <w:tcW w:w="6792" w:type="dxa"/>
            <w:gridSpan w:val="4"/>
            <w:tcBorders>
              <w:top w:val="single" w:sz="4" w:space="0" w:color="auto"/>
              <w:left w:val="single" w:sz="4" w:space="0" w:color="auto"/>
              <w:bottom w:val="single" w:sz="4" w:space="0" w:color="auto"/>
              <w:right w:val="single" w:sz="4" w:space="0" w:color="auto"/>
            </w:tcBorders>
            <w:hideMark/>
          </w:tcPr>
          <w:p w:rsidR="0088433C" w:rsidRPr="004272BD" w:rsidRDefault="0088433C"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-виготовлення ПКД</w:t>
            </w:r>
          </w:p>
          <w:p w:rsidR="0088433C" w:rsidRPr="004272BD" w:rsidRDefault="0088433C"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lastRenderedPageBreak/>
              <w:t>-обрання  підрядчика для проведення робіт по утепленню згідно чинного законодавства</w:t>
            </w:r>
          </w:p>
          <w:p w:rsidR="0088433C" w:rsidRPr="004272BD" w:rsidRDefault="0088433C"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-виконання робіт згідно ПКД</w:t>
            </w:r>
          </w:p>
        </w:tc>
      </w:tr>
      <w:tr w:rsidR="0088433C" w:rsidRPr="004272BD" w:rsidTr="002909A3">
        <w:trPr>
          <w:jc w:val="right"/>
        </w:trPr>
        <w:tc>
          <w:tcPr>
            <w:tcW w:w="287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8433C" w:rsidRPr="004272BD" w:rsidRDefault="0088433C"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lastRenderedPageBreak/>
              <w:t xml:space="preserve">Період здійснення: </w:t>
            </w:r>
          </w:p>
        </w:tc>
        <w:tc>
          <w:tcPr>
            <w:tcW w:w="67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8433C" w:rsidRPr="004272BD" w:rsidRDefault="0088433C" w:rsidP="008E5C66">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202</w:t>
            </w:r>
            <w:r w:rsidR="008E5C66">
              <w:rPr>
                <w:rFonts w:ascii="Times New Roman" w:eastAsia="Calibri" w:hAnsi="Times New Roman" w:cs="Times New Roman"/>
                <w:b/>
                <w:color w:val="000000"/>
                <w:sz w:val="24"/>
                <w:szCs w:val="24"/>
                <w:lang w:val="uk-UA" w:eastAsia="it-IT"/>
              </w:rPr>
              <w:t>5</w:t>
            </w:r>
            <w:r w:rsidRPr="004272BD">
              <w:rPr>
                <w:rFonts w:ascii="Times New Roman" w:eastAsia="Calibri" w:hAnsi="Times New Roman" w:cs="Times New Roman"/>
                <w:b/>
                <w:color w:val="000000"/>
                <w:sz w:val="24"/>
                <w:szCs w:val="24"/>
                <w:lang w:val="uk-UA" w:eastAsia="it-IT"/>
              </w:rPr>
              <w:t xml:space="preserve"> рік</w:t>
            </w:r>
          </w:p>
        </w:tc>
      </w:tr>
      <w:tr w:rsidR="0088433C" w:rsidRPr="004272BD" w:rsidTr="002909A3">
        <w:trPr>
          <w:jc w:val="right"/>
        </w:trPr>
        <w:tc>
          <w:tcPr>
            <w:tcW w:w="2878"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8433C" w:rsidRPr="004272BD" w:rsidRDefault="0088433C"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Орієнтовна вартість проекту, тис. грн.</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33C" w:rsidRPr="004272BD" w:rsidRDefault="0088433C"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33C" w:rsidRPr="004272BD" w:rsidRDefault="0088433C"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2025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33C" w:rsidRPr="004272BD" w:rsidRDefault="0088433C"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2026</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33C" w:rsidRPr="004272BD" w:rsidRDefault="0088433C"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Разом</w:t>
            </w:r>
          </w:p>
        </w:tc>
      </w:tr>
      <w:tr w:rsidR="0088433C" w:rsidRPr="004272BD" w:rsidTr="002909A3">
        <w:trPr>
          <w:jc w:val="right"/>
        </w:trPr>
        <w:tc>
          <w:tcPr>
            <w:tcW w:w="2878"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8433C" w:rsidRPr="004272BD" w:rsidRDefault="0088433C" w:rsidP="000C20E3">
            <w:pPr>
              <w:spacing w:line="240" w:lineRule="auto"/>
              <w:rPr>
                <w:rFonts w:ascii="Times New Roman" w:eastAsia="Calibri" w:hAnsi="Times New Roman" w:cs="Times New Roman"/>
                <w:b/>
                <w:bCs/>
                <w:color w:val="000000"/>
                <w:sz w:val="24"/>
                <w:szCs w:val="24"/>
                <w:lang w:val="uk-UA"/>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33C" w:rsidRPr="004272BD" w:rsidRDefault="0088433C"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0</w:t>
            </w:r>
            <w:r w:rsidR="006C663A">
              <w:rPr>
                <w:rFonts w:ascii="Times New Roman" w:eastAsia="Calibri" w:hAnsi="Times New Roman" w:cs="Times New Roman"/>
                <w:b/>
                <w:color w:val="000000"/>
                <w:sz w:val="24"/>
                <w:szCs w:val="24"/>
                <w:lang w:val="uk-UA" w:eastAsia="it-IT"/>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33C" w:rsidRPr="004272BD" w:rsidRDefault="0088433C"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4000,00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33C" w:rsidRPr="004272BD" w:rsidRDefault="0088433C"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0</w:t>
            </w:r>
            <w:r w:rsidR="006C663A">
              <w:rPr>
                <w:rFonts w:ascii="Times New Roman" w:eastAsia="Calibri" w:hAnsi="Times New Roman" w:cs="Times New Roman"/>
                <w:b/>
                <w:color w:val="000000"/>
                <w:sz w:val="24"/>
                <w:szCs w:val="24"/>
                <w:lang w:val="uk-UA" w:eastAsia="it-IT"/>
              </w:rPr>
              <w:t>,00</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33C" w:rsidRPr="004272BD" w:rsidRDefault="0088433C"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4000,00</w:t>
            </w:r>
          </w:p>
        </w:tc>
      </w:tr>
      <w:tr w:rsidR="0088433C" w:rsidRPr="004272BD" w:rsidTr="002909A3">
        <w:trPr>
          <w:jc w:val="right"/>
        </w:trPr>
        <w:tc>
          <w:tcPr>
            <w:tcW w:w="287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8433C" w:rsidRPr="004272BD" w:rsidRDefault="0088433C"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Джерела фінансування:</w:t>
            </w:r>
          </w:p>
        </w:tc>
        <w:tc>
          <w:tcPr>
            <w:tcW w:w="6792" w:type="dxa"/>
            <w:gridSpan w:val="4"/>
            <w:tcBorders>
              <w:top w:val="single" w:sz="4" w:space="0" w:color="auto"/>
              <w:left w:val="single" w:sz="4" w:space="0" w:color="auto"/>
              <w:bottom w:val="single" w:sz="4" w:space="0" w:color="auto"/>
              <w:right w:val="single" w:sz="4" w:space="0" w:color="auto"/>
            </w:tcBorders>
            <w:vAlign w:val="center"/>
          </w:tcPr>
          <w:p w:rsidR="0088433C" w:rsidRPr="004272BD" w:rsidRDefault="0088433C" w:rsidP="000C20E3">
            <w:pPr>
              <w:spacing w:line="240" w:lineRule="auto"/>
              <w:rPr>
                <w:rFonts w:ascii="Times New Roman" w:hAnsi="Times New Roman" w:cs="Times New Roman"/>
                <w:color w:val="000000"/>
                <w:sz w:val="24"/>
                <w:szCs w:val="24"/>
                <w:lang w:val="uk-UA" w:eastAsia="it-IT"/>
              </w:rPr>
            </w:pPr>
            <w:r w:rsidRPr="004272BD">
              <w:rPr>
                <w:rFonts w:ascii="Times New Roman" w:hAnsi="Times New Roman" w:cs="Times New Roman"/>
                <w:color w:val="000000"/>
                <w:sz w:val="24"/>
                <w:szCs w:val="24"/>
                <w:lang w:val="uk-UA" w:eastAsia="it-IT"/>
              </w:rPr>
              <w:t>Місцевий  бюджет, спонсорська допомога,  інвестиції</w:t>
            </w:r>
          </w:p>
        </w:tc>
      </w:tr>
      <w:tr w:rsidR="0088433C" w:rsidRPr="001B124B" w:rsidTr="002909A3">
        <w:trPr>
          <w:jc w:val="right"/>
        </w:trPr>
        <w:tc>
          <w:tcPr>
            <w:tcW w:w="287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8433C" w:rsidRPr="004272BD" w:rsidRDefault="0088433C"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Ключові потенційні учасники проєкту:</w:t>
            </w:r>
          </w:p>
        </w:tc>
        <w:tc>
          <w:tcPr>
            <w:tcW w:w="6792" w:type="dxa"/>
            <w:gridSpan w:val="4"/>
            <w:tcBorders>
              <w:top w:val="single" w:sz="4" w:space="0" w:color="auto"/>
              <w:left w:val="single" w:sz="4" w:space="0" w:color="auto"/>
              <w:bottom w:val="single" w:sz="4" w:space="0" w:color="auto"/>
              <w:right w:val="single" w:sz="4" w:space="0" w:color="auto"/>
            </w:tcBorders>
            <w:vAlign w:val="center"/>
            <w:hideMark/>
          </w:tcPr>
          <w:p w:rsidR="0088433C" w:rsidRPr="004272BD" w:rsidRDefault="0088433C" w:rsidP="000C20E3">
            <w:pPr>
              <w:spacing w:line="240" w:lineRule="auto"/>
              <w:rPr>
                <w:rFonts w:ascii="Times New Roman" w:eastAsia="Calibri" w:hAnsi="Times New Roman" w:cs="Times New Roman"/>
                <w:bCs/>
                <w:color w:val="000000"/>
                <w:sz w:val="24"/>
                <w:szCs w:val="24"/>
                <w:lang w:val="uk-UA" w:eastAsia="it-IT"/>
              </w:rPr>
            </w:pPr>
            <w:r w:rsidRPr="004272BD">
              <w:rPr>
                <w:rFonts w:ascii="Times New Roman" w:eastAsia="Calibri" w:hAnsi="Times New Roman" w:cs="Times New Roman"/>
                <w:bCs/>
                <w:color w:val="000000"/>
                <w:sz w:val="24"/>
                <w:szCs w:val="24"/>
                <w:lang w:val="uk-UA" w:eastAsia="it-IT"/>
              </w:rPr>
              <w:t>Гайсинська міська рада, КНП «ЦПМСД Гайсинської міської ради»</w:t>
            </w:r>
          </w:p>
        </w:tc>
      </w:tr>
      <w:tr w:rsidR="0088433C" w:rsidRPr="004272BD" w:rsidTr="002909A3">
        <w:trPr>
          <w:jc w:val="right"/>
        </w:trPr>
        <w:tc>
          <w:tcPr>
            <w:tcW w:w="287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88433C" w:rsidRPr="004272BD" w:rsidRDefault="0088433C"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Інше:</w:t>
            </w:r>
          </w:p>
        </w:tc>
        <w:tc>
          <w:tcPr>
            <w:tcW w:w="6792" w:type="dxa"/>
            <w:gridSpan w:val="4"/>
            <w:tcBorders>
              <w:top w:val="single" w:sz="4" w:space="0" w:color="auto"/>
              <w:left w:val="single" w:sz="4" w:space="0" w:color="auto"/>
              <w:bottom w:val="single" w:sz="4" w:space="0" w:color="auto"/>
              <w:right w:val="single" w:sz="4" w:space="0" w:color="auto"/>
            </w:tcBorders>
            <w:vAlign w:val="center"/>
          </w:tcPr>
          <w:p w:rsidR="0088433C" w:rsidRPr="004272BD" w:rsidRDefault="0088433C" w:rsidP="000C20E3">
            <w:pPr>
              <w:spacing w:line="240" w:lineRule="auto"/>
              <w:rPr>
                <w:rFonts w:ascii="Times New Roman" w:eastAsia="Calibri" w:hAnsi="Times New Roman" w:cs="Times New Roman"/>
                <w:bCs/>
                <w:color w:val="000000"/>
                <w:sz w:val="24"/>
                <w:szCs w:val="24"/>
                <w:lang w:val="uk-UA" w:eastAsia="it-IT"/>
              </w:rPr>
            </w:pPr>
          </w:p>
        </w:tc>
      </w:tr>
    </w:tbl>
    <w:p w:rsidR="0037709D" w:rsidRPr="004272BD" w:rsidRDefault="0037709D"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Таб.105</w:t>
      </w:r>
    </w:p>
    <w:p w:rsidR="00622E02" w:rsidRPr="004272BD" w:rsidRDefault="00622E02" w:rsidP="000C20E3">
      <w:pPr>
        <w:spacing w:after="0" w:line="240" w:lineRule="auto"/>
        <w:jc w:val="both"/>
        <w:rPr>
          <w:rFonts w:ascii="Times New Roman" w:eastAsia="Calibri" w:hAnsi="Times New Roman" w:cs="Times New Roman"/>
          <w:sz w:val="24"/>
          <w:szCs w:val="24"/>
          <w:lang w:val="uk-UA" w:eastAsia="ru-RU"/>
        </w:rPr>
      </w:pPr>
    </w:p>
    <w:tbl>
      <w:tblPr>
        <w:tblW w:w="9776"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263"/>
        <w:gridCol w:w="1648"/>
        <w:gridCol w:w="1997"/>
        <w:gridCol w:w="1936"/>
        <w:gridCol w:w="1926"/>
        <w:gridCol w:w="6"/>
      </w:tblGrid>
      <w:tr w:rsidR="0088433C" w:rsidRPr="001B124B" w:rsidTr="002909A3">
        <w:trPr>
          <w:gridAfter w:val="1"/>
          <w:wAfter w:w="6" w:type="dxa"/>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b/>
                <w:bCs/>
                <w:color w:val="000000"/>
                <w:sz w:val="24"/>
                <w:szCs w:val="24"/>
                <w:lang w:val="uk-UA"/>
              </w:rPr>
            </w:pPr>
            <w:r w:rsidRPr="004272BD">
              <w:rPr>
                <w:rFonts w:ascii="Times New Roman" w:hAnsi="Times New Roman" w:cs="Times New Roman"/>
                <w:b/>
                <w:bCs/>
                <w:color w:val="000000"/>
                <w:sz w:val="24"/>
                <w:szCs w:val="24"/>
                <w:lang w:val="uk-UA"/>
              </w:rPr>
              <w:t>Номер та назва завдання:</w:t>
            </w:r>
          </w:p>
        </w:tc>
        <w:tc>
          <w:tcPr>
            <w:tcW w:w="7507"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color w:val="000000"/>
                <w:sz w:val="24"/>
                <w:szCs w:val="24"/>
                <w:lang w:val="uk-UA"/>
              </w:rPr>
            </w:pPr>
            <w:r w:rsidRPr="004272BD">
              <w:rPr>
                <w:rFonts w:ascii="Times New Roman" w:hAnsi="Times New Roman" w:cs="Times New Roman"/>
                <w:color w:val="000000"/>
                <w:sz w:val="24"/>
                <w:szCs w:val="24"/>
                <w:lang w:val="uk-UA"/>
              </w:rPr>
              <w:t>4.1.1. Капітальний ремонт і реконструкція приміщень фельдшерських пунктів, амбулаторій, відкриття нових відділень та їх оснащення з урахуванням потреб людей.</w:t>
            </w:r>
            <w:r w:rsidRPr="004272BD">
              <w:rPr>
                <w:rFonts w:ascii="Times New Roman" w:hAnsi="Times New Roman" w:cs="Times New Roman"/>
                <w:color w:val="000000"/>
                <w:sz w:val="24"/>
                <w:szCs w:val="24"/>
              </w:rPr>
              <w:t> </w:t>
            </w:r>
          </w:p>
        </w:tc>
      </w:tr>
      <w:tr w:rsidR="0088433C" w:rsidRPr="004272BD" w:rsidTr="002909A3">
        <w:trPr>
          <w:gridAfter w:val="1"/>
          <w:wAfter w:w="6" w:type="dxa"/>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b/>
                <w:bCs/>
                <w:color w:val="000000"/>
                <w:sz w:val="24"/>
                <w:szCs w:val="24"/>
              </w:rPr>
            </w:pPr>
            <w:proofErr w:type="spellStart"/>
            <w:r w:rsidRPr="004272BD">
              <w:rPr>
                <w:rFonts w:ascii="Times New Roman" w:hAnsi="Times New Roman" w:cs="Times New Roman"/>
                <w:b/>
                <w:bCs/>
                <w:color w:val="000000"/>
                <w:sz w:val="24"/>
                <w:szCs w:val="24"/>
              </w:rPr>
              <w:t>Назва</w:t>
            </w:r>
            <w:proofErr w:type="spellEnd"/>
            <w:r w:rsidRPr="004272BD">
              <w:rPr>
                <w:rFonts w:ascii="Times New Roman" w:hAnsi="Times New Roman" w:cs="Times New Roman"/>
                <w:b/>
                <w:bCs/>
                <w:color w:val="000000"/>
                <w:sz w:val="24"/>
                <w:szCs w:val="24"/>
              </w:rPr>
              <w:t xml:space="preserve"> проєкту:</w:t>
            </w:r>
          </w:p>
        </w:tc>
        <w:tc>
          <w:tcPr>
            <w:tcW w:w="7507"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b/>
                <w:bCs/>
                <w:color w:val="000000"/>
                <w:sz w:val="24"/>
                <w:szCs w:val="24"/>
              </w:rPr>
            </w:pPr>
            <w:proofErr w:type="spellStart"/>
            <w:r w:rsidRPr="004272BD">
              <w:rPr>
                <w:rFonts w:ascii="Times New Roman" w:hAnsi="Times New Roman" w:cs="Times New Roman"/>
                <w:b/>
                <w:bCs/>
                <w:color w:val="000000"/>
                <w:sz w:val="24"/>
                <w:szCs w:val="24"/>
              </w:rPr>
              <w:t>Капітальний</w:t>
            </w:r>
            <w:proofErr w:type="spellEnd"/>
            <w:r w:rsidRPr="004272BD">
              <w:rPr>
                <w:rFonts w:ascii="Times New Roman" w:hAnsi="Times New Roman" w:cs="Times New Roman"/>
                <w:b/>
                <w:bCs/>
                <w:color w:val="000000"/>
                <w:sz w:val="24"/>
                <w:szCs w:val="24"/>
              </w:rPr>
              <w:t xml:space="preserve"> ремонт </w:t>
            </w:r>
            <w:proofErr w:type="spellStart"/>
            <w:r w:rsidRPr="004272BD">
              <w:rPr>
                <w:rFonts w:ascii="Times New Roman" w:hAnsi="Times New Roman" w:cs="Times New Roman"/>
                <w:b/>
                <w:bCs/>
                <w:color w:val="000000"/>
                <w:sz w:val="24"/>
                <w:szCs w:val="24"/>
              </w:rPr>
              <w:t>приміщення</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Фельдшерського</w:t>
            </w:r>
            <w:proofErr w:type="spellEnd"/>
            <w:r w:rsidRPr="004272BD">
              <w:rPr>
                <w:rFonts w:ascii="Times New Roman" w:hAnsi="Times New Roman" w:cs="Times New Roman"/>
                <w:b/>
                <w:bCs/>
                <w:color w:val="000000"/>
                <w:sz w:val="24"/>
                <w:szCs w:val="24"/>
              </w:rPr>
              <w:t xml:space="preserve"> пункту в с.</w:t>
            </w:r>
            <w:proofErr w:type="spellStart"/>
            <w:r w:rsidRPr="004272BD">
              <w:rPr>
                <w:rFonts w:ascii="Times New Roman" w:hAnsi="Times New Roman" w:cs="Times New Roman"/>
                <w:b/>
                <w:bCs/>
                <w:color w:val="000000"/>
                <w:sz w:val="24"/>
                <w:szCs w:val="24"/>
                <w:lang w:val="uk-UA"/>
              </w:rPr>
              <w:t>Степашки</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Гайсинської</w:t>
            </w:r>
            <w:proofErr w:type="spellEnd"/>
            <w:r w:rsidRPr="004272BD">
              <w:rPr>
                <w:rFonts w:ascii="Times New Roman" w:hAnsi="Times New Roman" w:cs="Times New Roman"/>
                <w:b/>
                <w:bCs/>
                <w:color w:val="000000"/>
                <w:sz w:val="24"/>
                <w:szCs w:val="24"/>
              </w:rPr>
              <w:t xml:space="preserve"> ТГ                                                            </w:t>
            </w:r>
          </w:p>
        </w:tc>
      </w:tr>
      <w:tr w:rsidR="0088433C" w:rsidRPr="004272BD" w:rsidTr="002909A3">
        <w:trPr>
          <w:gridAfter w:val="1"/>
          <w:wAfter w:w="6" w:type="dxa"/>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b/>
                <w:bCs/>
                <w:color w:val="000000"/>
                <w:sz w:val="24"/>
                <w:szCs w:val="24"/>
              </w:rPr>
            </w:pPr>
            <w:proofErr w:type="spellStart"/>
            <w:r w:rsidRPr="004272BD">
              <w:rPr>
                <w:rFonts w:ascii="Times New Roman" w:hAnsi="Times New Roman" w:cs="Times New Roman"/>
                <w:b/>
                <w:bCs/>
                <w:color w:val="000000"/>
                <w:sz w:val="24"/>
                <w:szCs w:val="24"/>
              </w:rPr>
              <w:t>Цілі</w:t>
            </w:r>
            <w:proofErr w:type="spellEnd"/>
            <w:r w:rsidRPr="004272BD">
              <w:rPr>
                <w:rFonts w:ascii="Times New Roman" w:hAnsi="Times New Roman" w:cs="Times New Roman"/>
                <w:b/>
                <w:bCs/>
                <w:color w:val="000000"/>
                <w:sz w:val="24"/>
                <w:szCs w:val="24"/>
              </w:rPr>
              <w:t xml:space="preserve"> проєкту:</w:t>
            </w:r>
          </w:p>
        </w:tc>
        <w:tc>
          <w:tcPr>
            <w:tcW w:w="7507"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color w:val="000000"/>
                <w:sz w:val="24"/>
                <w:szCs w:val="24"/>
              </w:rPr>
            </w:pPr>
            <w:proofErr w:type="spellStart"/>
            <w:r w:rsidRPr="004272BD">
              <w:rPr>
                <w:rFonts w:ascii="Times New Roman" w:hAnsi="Times New Roman" w:cs="Times New Roman"/>
                <w:color w:val="000000"/>
                <w:sz w:val="24"/>
                <w:szCs w:val="24"/>
              </w:rPr>
              <w:t>Поліпшення</w:t>
            </w:r>
            <w:proofErr w:type="spellEnd"/>
            <w:r w:rsidRPr="004272BD">
              <w:rPr>
                <w:rFonts w:ascii="Times New Roman" w:hAnsi="Times New Roman" w:cs="Times New Roman"/>
                <w:color w:val="000000"/>
                <w:sz w:val="24"/>
                <w:szCs w:val="24"/>
              </w:rPr>
              <w:t xml:space="preserve"> умов </w:t>
            </w:r>
            <w:proofErr w:type="spellStart"/>
            <w:r w:rsidRPr="004272BD">
              <w:rPr>
                <w:rFonts w:ascii="Times New Roman" w:hAnsi="Times New Roman" w:cs="Times New Roman"/>
                <w:color w:val="000000"/>
                <w:sz w:val="24"/>
                <w:szCs w:val="24"/>
              </w:rPr>
              <w:t>отримання</w:t>
            </w:r>
            <w:proofErr w:type="spellEnd"/>
            <w:r w:rsidRPr="004272BD">
              <w:rPr>
                <w:rFonts w:ascii="Times New Roman" w:hAnsi="Times New Roman" w:cs="Times New Roman"/>
                <w:color w:val="000000"/>
                <w:sz w:val="24"/>
                <w:szCs w:val="24"/>
              </w:rPr>
              <w:t xml:space="preserve"> </w:t>
            </w:r>
            <w:proofErr w:type="spellStart"/>
            <w:proofErr w:type="gramStart"/>
            <w:r w:rsidRPr="004272BD">
              <w:rPr>
                <w:rFonts w:ascii="Times New Roman" w:hAnsi="Times New Roman" w:cs="Times New Roman"/>
                <w:color w:val="000000"/>
                <w:sz w:val="24"/>
                <w:szCs w:val="24"/>
              </w:rPr>
              <w:t>якісної</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медичної</w:t>
            </w:r>
            <w:proofErr w:type="spellEnd"/>
            <w:proofErr w:type="gram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допомоги</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приведення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медичного</w:t>
            </w:r>
            <w:proofErr w:type="spellEnd"/>
            <w:r w:rsidRPr="004272BD">
              <w:rPr>
                <w:rFonts w:ascii="Times New Roman" w:hAnsi="Times New Roman" w:cs="Times New Roman"/>
                <w:color w:val="000000"/>
                <w:sz w:val="24"/>
                <w:szCs w:val="24"/>
              </w:rPr>
              <w:t xml:space="preserve"> закладу у </w:t>
            </w:r>
            <w:proofErr w:type="spellStart"/>
            <w:r w:rsidRPr="004272BD">
              <w:rPr>
                <w:rFonts w:ascii="Times New Roman" w:hAnsi="Times New Roman" w:cs="Times New Roman"/>
                <w:color w:val="000000"/>
                <w:sz w:val="24"/>
                <w:szCs w:val="24"/>
              </w:rPr>
              <w:t>відповідність</w:t>
            </w:r>
            <w:proofErr w:type="spellEnd"/>
            <w:r w:rsidRPr="004272BD">
              <w:rPr>
                <w:rFonts w:ascii="Times New Roman" w:hAnsi="Times New Roman" w:cs="Times New Roman"/>
                <w:color w:val="000000"/>
                <w:sz w:val="24"/>
                <w:szCs w:val="24"/>
              </w:rPr>
              <w:t xml:space="preserve"> до потреб </w:t>
            </w:r>
            <w:proofErr w:type="spellStart"/>
            <w:r w:rsidRPr="004272BD">
              <w:rPr>
                <w:rFonts w:ascii="Times New Roman" w:hAnsi="Times New Roman" w:cs="Times New Roman"/>
                <w:color w:val="000000"/>
                <w:sz w:val="24"/>
                <w:szCs w:val="24"/>
              </w:rPr>
              <w:t>громади</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забезпечення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доступності</w:t>
            </w:r>
            <w:proofErr w:type="spellEnd"/>
            <w:r w:rsidRPr="004272BD">
              <w:rPr>
                <w:rFonts w:ascii="Times New Roman" w:hAnsi="Times New Roman" w:cs="Times New Roman"/>
                <w:color w:val="000000"/>
                <w:sz w:val="24"/>
                <w:szCs w:val="24"/>
              </w:rPr>
              <w:t xml:space="preserve"> та </w:t>
            </w:r>
            <w:proofErr w:type="spellStart"/>
            <w:r w:rsidRPr="004272BD">
              <w:rPr>
                <w:rFonts w:ascii="Times New Roman" w:hAnsi="Times New Roman" w:cs="Times New Roman"/>
                <w:color w:val="000000"/>
                <w:sz w:val="24"/>
                <w:szCs w:val="24"/>
              </w:rPr>
              <w:t>ефективності</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сільської</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медицини</w:t>
            </w:r>
            <w:proofErr w:type="spellEnd"/>
            <w:r w:rsidRPr="004272BD">
              <w:rPr>
                <w:rFonts w:ascii="Times New Roman" w:hAnsi="Times New Roman" w:cs="Times New Roman"/>
                <w:color w:val="000000"/>
                <w:sz w:val="24"/>
                <w:szCs w:val="24"/>
              </w:rPr>
              <w:t xml:space="preserve">.  </w:t>
            </w:r>
          </w:p>
        </w:tc>
      </w:tr>
      <w:tr w:rsidR="0088433C" w:rsidRPr="004272BD" w:rsidTr="002909A3">
        <w:trPr>
          <w:gridAfter w:val="1"/>
          <w:wAfter w:w="6" w:type="dxa"/>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b/>
                <w:bCs/>
                <w:color w:val="000000"/>
                <w:sz w:val="24"/>
                <w:szCs w:val="24"/>
              </w:rPr>
            </w:pPr>
            <w:proofErr w:type="spellStart"/>
            <w:r w:rsidRPr="004272BD">
              <w:rPr>
                <w:rFonts w:ascii="Times New Roman" w:hAnsi="Times New Roman" w:cs="Times New Roman"/>
                <w:b/>
                <w:bCs/>
                <w:color w:val="000000"/>
                <w:sz w:val="24"/>
                <w:szCs w:val="24"/>
              </w:rPr>
              <w:t>Територія</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впливу</w:t>
            </w:r>
            <w:proofErr w:type="spellEnd"/>
            <w:r w:rsidRPr="004272BD">
              <w:rPr>
                <w:rFonts w:ascii="Times New Roman" w:hAnsi="Times New Roman" w:cs="Times New Roman"/>
                <w:b/>
                <w:bCs/>
                <w:color w:val="000000"/>
                <w:sz w:val="24"/>
                <w:szCs w:val="24"/>
              </w:rPr>
              <w:t xml:space="preserve"> проєкту:</w:t>
            </w:r>
          </w:p>
        </w:tc>
        <w:tc>
          <w:tcPr>
            <w:tcW w:w="7507"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color w:val="000000"/>
                <w:sz w:val="24"/>
                <w:szCs w:val="24"/>
              </w:rPr>
            </w:pPr>
            <w:proofErr w:type="spellStart"/>
            <w:r w:rsidRPr="004272BD">
              <w:rPr>
                <w:rFonts w:ascii="Times New Roman" w:hAnsi="Times New Roman" w:cs="Times New Roman"/>
                <w:color w:val="000000"/>
                <w:sz w:val="24"/>
                <w:szCs w:val="24"/>
                <w:lang w:val="uk-UA"/>
              </w:rPr>
              <w:t>Степас</w:t>
            </w:r>
            <w:r w:rsidRPr="004272BD">
              <w:rPr>
                <w:rFonts w:ascii="Times New Roman" w:hAnsi="Times New Roman" w:cs="Times New Roman"/>
                <w:color w:val="000000"/>
                <w:sz w:val="24"/>
                <w:szCs w:val="24"/>
              </w:rPr>
              <w:t>ький</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старостинський</w:t>
            </w:r>
            <w:proofErr w:type="spellEnd"/>
            <w:r w:rsidRPr="004272BD">
              <w:rPr>
                <w:rFonts w:ascii="Times New Roman" w:hAnsi="Times New Roman" w:cs="Times New Roman"/>
                <w:color w:val="000000"/>
                <w:sz w:val="24"/>
                <w:szCs w:val="24"/>
              </w:rPr>
              <w:t xml:space="preserve"> округ </w:t>
            </w:r>
            <w:proofErr w:type="spellStart"/>
            <w:r w:rsidRPr="004272BD">
              <w:rPr>
                <w:rFonts w:ascii="Times New Roman" w:hAnsi="Times New Roman" w:cs="Times New Roman"/>
                <w:color w:val="000000"/>
                <w:sz w:val="24"/>
                <w:szCs w:val="24"/>
              </w:rPr>
              <w:t>Гайсинської</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міської</w:t>
            </w:r>
            <w:proofErr w:type="spellEnd"/>
            <w:r w:rsidRPr="004272BD">
              <w:rPr>
                <w:rFonts w:ascii="Times New Roman" w:hAnsi="Times New Roman" w:cs="Times New Roman"/>
                <w:color w:val="000000"/>
                <w:sz w:val="24"/>
                <w:szCs w:val="24"/>
              </w:rPr>
              <w:t xml:space="preserve"> ради</w:t>
            </w:r>
          </w:p>
        </w:tc>
      </w:tr>
      <w:tr w:rsidR="0088433C" w:rsidRPr="004272BD" w:rsidTr="002909A3">
        <w:trPr>
          <w:gridAfter w:val="1"/>
          <w:wAfter w:w="6" w:type="dxa"/>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b/>
                <w:bCs/>
                <w:color w:val="000000"/>
                <w:sz w:val="24"/>
                <w:szCs w:val="24"/>
              </w:rPr>
            </w:pPr>
            <w:proofErr w:type="spellStart"/>
            <w:r w:rsidRPr="004272BD">
              <w:rPr>
                <w:rFonts w:ascii="Times New Roman" w:hAnsi="Times New Roman" w:cs="Times New Roman"/>
                <w:b/>
                <w:bCs/>
                <w:color w:val="000000"/>
                <w:sz w:val="24"/>
                <w:szCs w:val="24"/>
              </w:rPr>
              <w:t>Орієнтовна</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кількість</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отримувачів</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вигоди</w:t>
            </w:r>
            <w:proofErr w:type="spellEnd"/>
            <w:r w:rsidRPr="004272BD">
              <w:rPr>
                <w:rFonts w:ascii="Times New Roman" w:hAnsi="Times New Roman" w:cs="Times New Roman"/>
                <w:b/>
                <w:bCs/>
                <w:color w:val="000000"/>
                <w:sz w:val="24"/>
                <w:szCs w:val="24"/>
              </w:rPr>
              <w:t>:</w:t>
            </w:r>
          </w:p>
        </w:tc>
        <w:tc>
          <w:tcPr>
            <w:tcW w:w="7507"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color w:val="000000"/>
                <w:sz w:val="24"/>
                <w:szCs w:val="24"/>
              </w:rPr>
            </w:pPr>
            <w:proofErr w:type="spellStart"/>
            <w:r w:rsidRPr="004272BD">
              <w:rPr>
                <w:rFonts w:ascii="Times New Roman" w:hAnsi="Times New Roman" w:cs="Times New Roman"/>
                <w:color w:val="000000"/>
                <w:sz w:val="24"/>
                <w:szCs w:val="24"/>
              </w:rPr>
              <w:t>Населення</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lang w:val="uk-UA"/>
              </w:rPr>
              <w:t>Степас</w:t>
            </w:r>
            <w:r w:rsidRPr="004272BD">
              <w:rPr>
                <w:rFonts w:ascii="Times New Roman" w:hAnsi="Times New Roman" w:cs="Times New Roman"/>
                <w:color w:val="000000"/>
                <w:sz w:val="24"/>
                <w:szCs w:val="24"/>
              </w:rPr>
              <w:t>ького</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старостинського</w:t>
            </w:r>
            <w:proofErr w:type="spellEnd"/>
            <w:r w:rsidRPr="004272BD">
              <w:rPr>
                <w:rFonts w:ascii="Times New Roman" w:hAnsi="Times New Roman" w:cs="Times New Roman"/>
                <w:color w:val="000000"/>
                <w:sz w:val="24"/>
                <w:szCs w:val="24"/>
              </w:rPr>
              <w:t xml:space="preserve"> округу – 6</w:t>
            </w:r>
            <w:r w:rsidRPr="004272BD">
              <w:rPr>
                <w:rFonts w:ascii="Times New Roman" w:hAnsi="Times New Roman" w:cs="Times New Roman"/>
                <w:color w:val="000000"/>
                <w:sz w:val="24"/>
                <w:szCs w:val="24"/>
                <w:lang w:val="uk-UA"/>
              </w:rPr>
              <w:t>4</w:t>
            </w:r>
            <w:r w:rsidRPr="004272BD">
              <w:rPr>
                <w:rFonts w:ascii="Times New Roman" w:hAnsi="Times New Roman" w:cs="Times New Roman"/>
                <w:color w:val="000000"/>
                <w:sz w:val="24"/>
                <w:szCs w:val="24"/>
              </w:rPr>
              <w:t xml:space="preserve">0 </w:t>
            </w:r>
            <w:proofErr w:type="spellStart"/>
            <w:r w:rsidRPr="004272BD">
              <w:rPr>
                <w:rFonts w:ascii="Times New Roman" w:hAnsi="Times New Roman" w:cs="Times New Roman"/>
                <w:color w:val="000000"/>
                <w:sz w:val="24"/>
                <w:szCs w:val="24"/>
              </w:rPr>
              <w:t>мешканців</w:t>
            </w:r>
            <w:proofErr w:type="spellEnd"/>
          </w:p>
        </w:tc>
      </w:tr>
      <w:tr w:rsidR="0088433C" w:rsidRPr="004272BD" w:rsidTr="002909A3">
        <w:trPr>
          <w:gridAfter w:val="1"/>
          <w:wAfter w:w="6" w:type="dxa"/>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b/>
                <w:bCs/>
                <w:color w:val="000000"/>
                <w:sz w:val="24"/>
                <w:szCs w:val="24"/>
              </w:rPr>
            </w:pPr>
            <w:proofErr w:type="spellStart"/>
            <w:r w:rsidRPr="004272BD">
              <w:rPr>
                <w:rFonts w:ascii="Times New Roman" w:hAnsi="Times New Roman" w:cs="Times New Roman"/>
                <w:b/>
                <w:bCs/>
                <w:color w:val="000000"/>
                <w:sz w:val="24"/>
                <w:szCs w:val="24"/>
              </w:rPr>
              <w:t>Стислий</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опис</w:t>
            </w:r>
            <w:proofErr w:type="spellEnd"/>
            <w:r w:rsidRPr="004272BD">
              <w:rPr>
                <w:rFonts w:ascii="Times New Roman" w:hAnsi="Times New Roman" w:cs="Times New Roman"/>
                <w:b/>
                <w:bCs/>
                <w:color w:val="000000"/>
                <w:sz w:val="24"/>
                <w:szCs w:val="24"/>
              </w:rPr>
              <w:t xml:space="preserve"> проєкту:</w:t>
            </w:r>
          </w:p>
        </w:tc>
        <w:tc>
          <w:tcPr>
            <w:tcW w:w="7507"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color w:val="000000"/>
                <w:sz w:val="24"/>
                <w:szCs w:val="24"/>
              </w:rPr>
            </w:pPr>
            <w:r w:rsidRPr="004272BD">
              <w:rPr>
                <w:rFonts w:ascii="Times New Roman" w:hAnsi="Times New Roman" w:cs="Times New Roman"/>
                <w:color w:val="000000"/>
                <w:sz w:val="24"/>
                <w:szCs w:val="24"/>
              </w:rPr>
              <w:t xml:space="preserve">З метою </w:t>
            </w:r>
            <w:proofErr w:type="spellStart"/>
            <w:r w:rsidRPr="004272BD">
              <w:rPr>
                <w:rFonts w:ascii="Times New Roman" w:hAnsi="Times New Roman" w:cs="Times New Roman"/>
                <w:color w:val="000000"/>
                <w:sz w:val="24"/>
                <w:szCs w:val="24"/>
              </w:rPr>
              <w:t>створення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оптимальних</w:t>
            </w:r>
            <w:proofErr w:type="spellEnd"/>
            <w:r w:rsidRPr="004272BD">
              <w:rPr>
                <w:rFonts w:ascii="Times New Roman" w:hAnsi="Times New Roman" w:cs="Times New Roman"/>
                <w:color w:val="000000"/>
                <w:sz w:val="24"/>
                <w:szCs w:val="24"/>
              </w:rPr>
              <w:t xml:space="preserve"> умов для </w:t>
            </w:r>
            <w:proofErr w:type="spellStart"/>
            <w:r w:rsidRPr="004272BD">
              <w:rPr>
                <w:rFonts w:ascii="Times New Roman" w:hAnsi="Times New Roman" w:cs="Times New Roman"/>
                <w:color w:val="000000"/>
                <w:sz w:val="24"/>
                <w:szCs w:val="24"/>
              </w:rPr>
              <w:t>надання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медичних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послуг</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існує</w:t>
            </w:r>
            <w:proofErr w:type="spellEnd"/>
            <w:r w:rsidRPr="004272BD">
              <w:rPr>
                <w:rFonts w:ascii="Times New Roman" w:hAnsi="Times New Roman" w:cs="Times New Roman"/>
                <w:color w:val="000000"/>
                <w:sz w:val="24"/>
                <w:szCs w:val="24"/>
              </w:rPr>
              <w:t xml:space="preserve"> потреба у </w:t>
            </w:r>
            <w:proofErr w:type="spellStart"/>
            <w:r w:rsidRPr="004272BD">
              <w:rPr>
                <w:rFonts w:ascii="Times New Roman" w:hAnsi="Times New Roman" w:cs="Times New Roman"/>
                <w:color w:val="000000"/>
                <w:sz w:val="24"/>
                <w:szCs w:val="24"/>
              </w:rPr>
              <w:t>забезпеченні</w:t>
            </w:r>
            <w:proofErr w:type="spellEnd"/>
            <w:r w:rsidRPr="004272BD">
              <w:rPr>
                <w:rFonts w:ascii="Times New Roman" w:hAnsi="Times New Roman" w:cs="Times New Roman"/>
                <w:color w:val="000000"/>
                <w:sz w:val="24"/>
                <w:szCs w:val="24"/>
              </w:rPr>
              <w:t xml:space="preserve"> умов та </w:t>
            </w:r>
            <w:proofErr w:type="spellStart"/>
            <w:r w:rsidRPr="004272BD">
              <w:rPr>
                <w:rFonts w:ascii="Times New Roman" w:hAnsi="Times New Roman" w:cs="Times New Roman"/>
                <w:color w:val="000000"/>
                <w:sz w:val="24"/>
                <w:szCs w:val="24"/>
              </w:rPr>
              <w:t>якості</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надання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медичних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послуг</w:t>
            </w:r>
            <w:proofErr w:type="spellEnd"/>
            <w:r w:rsidRPr="004272BD">
              <w:rPr>
                <w:rFonts w:ascii="Times New Roman" w:hAnsi="Times New Roman" w:cs="Times New Roman"/>
                <w:color w:val="000000"/>
                <w:sz w:val="24"/>
                <w:szCs w:val="24"/>
              </w:rPr>
              <w:t xml:space="preserve"> шляхом </w:t>
            </w:r>
            <w:proofErr w:type="spellStart"/>
            <w:r w:rsidRPr="004272BD">
              <w:rPr>
                <w:rFonts w:ascii="Times New Roman" w:hAnsi="Times New Roman" w:cs="Times New Roman"/>
                <w:color w:val="000000"/>
                <w:sz w:val="24"/>
                <w:szCs w:val="24"/>
              </w:rPr>
              <w:t>реконструкції</w:t>
            </w:r>
            <w:proofErr w:type="spellEnd"/>
            <w:r w:rsidRPr="004272BD">
              <w:rPr>
                <w:rFonts w:ascii="Times New Roman" w:hAnsi="Times New Roman" w:cs="Times New Roman"/>
                <w:color w:val="000000"/>
                <w:sz w:val="24"/>
                <w:szCs w:val="24"/>
              </w:rPr>
              <w:t xml:space="preserve"> </w:t>
            </w:r>
            <w:proofErr w:type="spellStart"/>
            <w:proofErr w:type="gramStart"/>
            <w:r w:rsidRPr="004272BD">
              <w:rPr>
                <w:rFonts w:ascii="Times New Roman" w:hAnsi="Times New Roman" w:cs="Times New Roman"/>
                <w:color w:val="000000"/>
                <w:sz w:val="24"/>
                <w:szCs w:val="24"/>
              </w:rPr>
              <w:t>існуючого</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медичного</w:t>
            </w:r>
            <w:proofErr w:type="spellEnd"/>
            <w:proofErr w:type="gramEnd"/>
            <w:r w:rsidRPr="004272BD">
              <w:rPr>
                <w:rFonts w:ascii="Times New Roman" w:hAnsi="Times New Roman" w:cs="Times New Roman"/>
                <w:color w:val="000000"/>
                <w:sz w:val="24"/>
                <w:szCs w:val="24"/>
              </w:rPr>
              <w:t xml:space="preserve"> закладу </w:t>
            </w:r>
          </w:p>
        </w:tc>
      </w:tr>
      <w:tr w:rsidR="0088433C" w:rsidRPr="004272BD" w:rsidTr="002909A3">
        <w:trPr>
          <w:gridAfter w:val="1"/>
          <w:wAfter w:w="6" w:type="dxa"/>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b/>
                <w:bCs/>
                <w:color w:val="000000"/>
                <w:sz w:val="24"/>
                <w:szCs w:val="24"/>
              </w:rPr>
            </w:pPr>
            <w:proofErr w:type="spellStart"/>
            <w:r w:rsidRPr="004272BD">
              <w:rPr>
                <w:rFonts w:ascii="Times New Roman" w:hAnsi="Times New Roman" w:cs="Times New Roman"/>
                <w:b/>
                <w:bCs/>
                <w:color w:val="000000"/>
                <w:sz w:val="24"/>
                <w:szCs w:val="24"/>
              </w:rPr>
              <w:t>Очікувані</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результати</w:t>
            </w:r>
            <w:proofErr w:type="spellEnd"/>
            <w:r w:rsidRPr="004272BD">
              <w:rPr>
                <w:rFonts w:ascii="Times New Roman" w:hAnsi="Times New Roman" w:cs="Times New Roman"/>
                <w:b/>
                <w:bCs/>
                <w:color w:val="000000"/>
                <w:sz w:val="24"/>
                <w:szCs w:val="24"/>
              </w:rPr>
              <w:t>:</w:t>
            </w:r>
          </w:p>
        </w:tc>
        <w:tc>
          <w:tcPr>
            <w:tcW w:w="7507"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color w:val="000000"/>
                <w:sz w:val="24"/>
                <w:szCs w:val="24"/>
              </w:rPr>
            </w:pPr>
            <w:proofErr w:type="spellStart"/>
            <w:r w:rsidRPr="004272BD">
              <w:rPr>
                <w:rFonts w:ascii="Times New Roman" w:hAnsi="Times New Roman" w:cs="Times New Roman"/>
                <w:color w:val="000000"/>
                <w:sz w:val="24"/>
                <w:szCs w:val="24"/>
              </w:rPr>
              <w:t>Створення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комфортних</w:t>
            </w:r>
            <w:proofErr w:type="spellEnd"/>
            <w:r w:rsidRPr="004272BD">
              <w:rPr>
                <w:rFonts w:ascii="Times New Roman" w:hAnsi="Times New Roman" w:cs="Times New Roman"/>
                <w:color w:val="000000"/>
                <w:sz w:val="24"/>
                <w:szCs w:val="24"/>
              </w:rPr>
              <w:t xml:space="preserve"> умов для </w:t>
            </w:r>
            <w:proofErr w:type="spellStart"/>
            <w:r w:rsidRPr="004272BD">
              <w:rPr>
                <w:rFonts w:ascii="Times New Roman" w:hAnsi="Times New Roman" w:cs="Times New Roman"/>
                <w:color w:val="000000"/>
                <w:sz w:val="24"/>
                <w:szCs w:val="24"/>
              </w:rPr>
              <w:t>надання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медичних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послуг</w:t>
            </w:r>
            <w:proofErr w:type="spellEnd"/>
            <w:r w:rsidRPr="004272BD">
              <w:rPr>
                <w:rFonts w:ascii="Times New Roman" w:hAnsi="Times New Roman" w:cs="Times New Roman"/>
                <w:color w:val="000000"/>
                <w:sz w:val="24"/>
                <w:szCs w:val="24"/>
              </w:rPr>
              <w:t>.</w:t>
            </w:r>
          </w:p>
          <w:p w:rsidR="0088433C" w:rsidRPr="004272BD" w:rsidRDefault="0088433C" w:rsidP="000C20E3">
            <w:pPr>
              <w:spacing w:line="240" w:lineRule="auto"/>
              <w:rPr>
                <w:rFonts w:ascii="Times New Roman" w:hAnsi="Times New Roman" w:cs="Times New Roman"/>
                <w:color w:val="000000"/>
                <w:sz w:val="24"/>
                <w:szCs w:val="24"/>
              </w:rPr>
            </w:pPr>
            <w:proofErr w:type="spellStart"/>
            <w:r w:rsidRPr="004272BD">
              <w:rPr>
                <w:rFonts w:ascii="Times New Roman" w:hAnsi="Times New Roman" w:cs="Times New Roman"/>
                <w:color w:val="000000"/>
                <w:sz w:val="24"/>
                <w:szCs w:val="24"/>
              </w:rPr>
              <w:t>Підвищення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рівня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надання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медичних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послуг</w:t>
            </w:r>
            <w:proofErr w:type="spellEnd"/>
            <w:r w:rsidRPr="004272BD">
              <w:rPr>
                <w:rFonts w:ascii="Times New Roman" w:hAnsi="Times New Roman" w:cs="Times New Roman"/>
                <w:color w:val="000000"/>
                <w:sz w:val="24"/>
                <w:szCs w:val="24"/>
              </w:rPr>
              <w:t xml:space="preserve"> в </w:t>
            </w:r>
            <w:proofErr w:type="spellStart"/>
            <w:r w:rsidRPr="004272BD">
              <w:rPr>
                <w:rFonts w:ascii="Times New Roman" w:hAnsi="Times New Roman" w:cs="Times New Roman"/>
                <w:color w:val="000000"/>
                <w:sz w:val="24"/>
                <w:szCs w:val="24"/>
              </w:rPr>
              <w:t>сільської</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місцевості</w:t>
            </w:r>
            <w:proofErr w:type="spellEnd"/>
            <w:r w:rsidRPr="004272BD">
              <w:rPr>
                <w:rFonts w:ascii="Times New Roman" w:hAnsi="Times New Roman" w:cs="Times New Roman"/>
                <w:color w:val="000000"/>
                <w:sz w:val="24"/>
                <w:szCs w:val="24"/>
              </w:rPr>
              <w:t>.</w:t>
            </w:r>
          </w:p>
          <w:p w:rsidR="0088433C" w:rsidRPr="004272BD" w:rsidRDefault="0088433C" w:rsidP="000C20E3">
            <w:pPr>
              <w:spacing w:line="240" w:lineRule="auto"/>
              <w:rPr>
                <w:rFonts w:ascii="Times New Roman" w:hAnsi="Times New Roman" w:cs="Times New Roman"/>
                <w:color w:val="000000"/>
                <w:sz w:val="24"/>
                <w:szCs w:val="24"/>
              </w:rPr>
            </w:pPr>
            <w:proofErr w:type="spellStart"/>
            <w:r w:rsidRPr="004272BD">
              <w:rPr>
                <w:rFonts w:ascii="Times New Roman" w:hAnsi="Times New Roman" w:cs="Times New Roman"/>
                <w:color w:val="000000"/>
                <w:sz w:val="24"/>
                <w:szCs w:val="24"/>
              </w:rPr>
              <w:t>Підвищення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привабливості</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проживання</w:t>
            </w:r>
            <w:proofErr w:type="spellEnd"/>
            <w:r w:rsidRPr="004272BD">
              <w:rPr>
                <w:rFonts w:ascii="Times New Roman" w:hAnsi="Times New Roman" w:cs="Times New Roman"/>
                <w:color w:val="000000"/>
                <w:sz w:val="24"/>
                <w:szCs w:val="24"/>
              </w:rPr>
              <w:t xml:space="preserve"> в </w:t>
            </w:r>
            <w:proofErr w:type="spellStart"/>
            <w:r w:rsidRPr="004272BD">
              <w:rPr>
                <w:rFonts w:ascii="Times New Roman" w:hAnsi="Times New Roman" w:cs="Times New Roman"/>
                <w:color w:val="000000"/>
                <w:sz w:val="24"/>
                <w:szCs w:val="24"/>
              </w:rPr>
              <w:t>селі</w:t>
            </w:r>
            <w:proofErr w:type="spellEnd"/>
            <w:r w:rsidRPr="004272BD">
              <w:rPr>
                <w:rFonts w:ascii="Times New Roman" w:hAnsi="Times New Roman" w:cs="Times New Roman"/>
                <w:color w:val="000000"/>
                <w:sz w:val="24"/>
                <w:szCs w:val="24"/>
              </w:rPr>
              <w:t xml:space="preserve">. </w:t>
            </w:r>
            <w:r w:rsidRPr="004272BD">
              <w:rPr>
                <w:rFonts w:ascii="Times New Roman" w:hAnsi="Times New Roman" w:cs="Times New Roman"/>
                <w:color w:val="000000"/>
                <w:sz w:val="24"/>
                <w:szCs w:val="24"/>
                <w:lang w:val="uk-UA"/>
              </w:rPr>
              <w:t>З</w:t>
            </w:r>
            <w:proofErr w:type="spellStart"/>
            <w:r w:rsidRPr="004272BD">
              <w:rPr>
                <w:rFonts w:ascii="Times New Roman" w:hAnsi="Times New Roman" w:cs="Times New Roman"/>
                <w:color w:val="000000"/>
                <w:sz w:val="24"/>
                <w:szCs w:val="24"/>
              </w:rPr>
              <w:t>меншення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витрат</w:t>
            </w:r>
            <w:proofErr w:type="spellEnd"/>
            <w:r w:rsidRPr="004272BD">
              <w:rPr>
                <w:rFonts w:ascii="Times New Roman" w:hAnsi="Times New Roman" w:cs="Times New Roman"/>
                <w:color w:val="000000"/>
                <w:sz w:val="24"/>
                <w:szCs w:val="24"/>
              </w:rPr>
              <w:t xml:space="preserve">  на  оплату  </w:t>
            </w:r>
            <w:proofErr w:type="spellStart"/>
            <w:r w:rsidRPr="004272BD">
              <w:rPr>
                <w:rFonts w:ascii="Times New Roman" w:hAnsi="Times New Roman" w:cs="Times New Roman"/>
                <w:color w:val="000000"/>
                <w:sz w:val="24"/>
                <w:szCs w:val="24"/>
              </w:rPr>
              <w:t>енергоресурсів</w:t>
            </w:r>
            <w:proofErr w:type="spellEnd"/>
          </w:p>
        </w:tc>
      </w:tr>
      <w:tr w:rsidR="0088433C" w:rsidRPr="004272BD" w:rsidTr="002909A3">
        <w:trPr>
          <w:gridAfter w:val="1"/>
          <w:wAfter w:w="6" w:type="dxa"/>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b/>
                <w:bCs/>
                <w:color w:val="000000"/>
                <w:sz w:val="24"/>
                <w:szCs w:val="24"/>
              </w:rPr>
            </w:pPr>
            <w:proofErr w:type="spellStart"/>
            <w:r w:rsidRPr="004272BD">
              <w:rPr>
                <w:rFonts w:ascii="Times New Roman" w:hAnsi="Times New Roman" w:cs="Times New Roman"/>
                <w:b/>
                <w:bCs/>
                <w:color w:val="000000"/>
                <w:sz w:val="24"/>
                <w:szCs w:val="24"/>
              </w:rPr>
              <w:t>Ключові</w:t>
            </w:r>
            <w:proofErr w:type="spellEnd"/>
            <w:r w:rsidRPr="004272BD">
              <w:rPr>
                <w:rFonts w:ascii="Times New Roman" w:hAnsi="Times New Roman" w:cs="Times New Roman"/>
                <w:b/>
                <w:bCs/>
                <w:color w:val="000000"/>
                <w:sz w:val="24"/>
                <w:szCs w:val="24"/>
              </w:rPr>
              <w:t xml:space="preserve"> заходи проєкту:</w:t>
            </w:r>
          </w:p>
        </w:tc>
        <w:tc>
          <w:tcPr>
            <w:tcW w:w="7507"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color w:val="000000"/>
                <w:sz w:val="24"/>
                <w:szCs w:val="24"/>
              </w:rPr>
            </w:pPr>
            <w:r w:rsidRPr="004272BD">
              <w:rPr>
                <w:rFonts w:ascii="Times New Roman" w:hAnsi="Times New Roman" w:cs="Times New Roman"/>
                <w:color w:val="000000"/>
                <w:sz w:val="24"/>
                <w:szCs w:val="24"/>
              </w:rPr>
              <w:t xml:space="preserve">Провести </w:t>
            </w:r>
            <w:proofErr w:type="spellStart"/>
            <w:r w:rsidRPr="004272BD">
              <w:rPr>
                <w:rFonts w:ascii="Times New Roman" w:hAnsi="Times New Roman" w:cs="Times New Roman"/>
                <w:color w:val="000000"/>
                <w:sz w:val="24"/>
                <w:szCs w:val="24"/>
              </w:rPr>
              <w:t>енергозберігаючі</w:t>
            </w:r>
            <w:proofErr w:type="spellEnd"/>
            <w:r w:rsidRPr="004272BD">
              <w:rPr>
                <w:rFonts w:ascii="Times New Roman" w:hAnsi="Times New Roman" w:cs="Times New Roman"/>
                <w:color w:val="000000"/>
                <w:sz w:val="24"/>
                <w:szCs w:val="24"/>
              </w:rPr>
              <w:t xml:space="preserve"> заходи з метою </w:t>
            </w:r>
            <w:proofErr w:type="spellStart"/>
            <w:r w:rsidRPr="004272BD">
              <w:rPr>
                <w:rFonts w:ascii="Times New Roman" w:hAnsi="Times New Roman" w:cs="Times New Roman"/>
                <w:color w:val="000000"/>
                <w:sz w:val="24"/>
                <w:szCs w:val="24"/>
              </w:rPr>
              <w:t>створення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комфортних</w:t>
            </w:r>
            <w:proofErr w:type="spellEnd"/>
            <w:r w:rsidRPr="004272BD">
              <w:rPr>
                <w:rFonts w:ascii="Times New Roman" w:hAnsi="Times New Roman" w:cs="Times New Roman"/>
                <w:color w:val="000000"/>
                <w:sz w:val="24"/>
                <w:szCs w:val="24"/>
              </w:rPr>
              <w:t xml:space="preserve"> умов для </w:t>
            </w:r>
            <w:proofErr w:type="spellStart"/>
            <w:r w:rsidRPr="004272BD">
              <w:rPr>
                <w:rFonts w:ascii="Times New Roman" w:hAnsi="Times New Roman" w:cs="Times New Roman"/>
                <w:color w:val="000000"/>
                <w:sz w:val="24"/>
                <w:szCs w:val="24"/>
              </w:rPr>
              <w:t>функціонування</w:t>
            </w:r>
            <w:proofErr w:type="spellEnd"/>
            <w:r w:rsidRPr="004272BD">
              <w:rPr>
                <w:rFonts w:ascii="Times New Roman" w:hAnsi="Times New Roman" w:cs="Times New Roman"/>
                <w:color w:val="000000"/>
                <w:sz w:val="24"/>
                <w:szCs w:val="24"/>
              </w:rPr>
              <w:t xml:space="preserve"> закладу, </w:t>
            </w:r>
            <w:proofErr w:type="spellStart"/>
            <w:r w:rsidRPr="004272BD">
              <w:rPr>
                <w:rFonts w:ascii="Times New Roman" w:hAnsi="Times New Roman" w:cs="Times New Roman"/>
                <w:color w:val="000000"/>
                <w:sz w:val="24"/>
                <w:szCs w:val="24"/>
              </w:rPr>
              <w:t>оптимізації</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споживання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енергоносіїв</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скорочення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видатків</w:t>
            </w:r>
            <w:proofErr w:type="spellEnd"/>
            <w:r w:rsidRPr="004272BD">
              <w:rPr>
                <w:rFonts w:ascii="Times New Roman" w:hAnsi="Times New Roman" w:cs="Times New Roman"/>
                <w:color w:val="000000"/>
                <w:sz w:val="24"/>
                <w:szCs w:val="24"/>
              </w:rPr>
              <w:t xml:space="preserve"> на потреби </w:t>
            </w:r>
            <w:proofErr w:type="spellStart"/>
            <w:r w:rsidRPr="004272BD">
              <w:rPr>
                <w:rFonts w:ascii="Times New Roman" w:hAnsi="Times New Roman" w:cs="Times New Roman"/>
                <w:color w:val="000000"/>
                <w:sz w:val="24"/>
                <w:szCs w:val="24"/>
              </w:rPr>
              <w:t>енергозабезпечення</w:t>
            </w:r>
            <w:proofErr w:type="spellEnd"/>
            <w:r w:rsidRPr="004272BD">
              <w:rPr>
                <w:rFonts w:ascii="Times New Roman" w:hAnsi="Times New Roman" w:cs="Times New Roman"/>
                <w:color w:val="000000"/>
                <w:sz w:val="24"/>
                <w:szCs w:val="24"/>
              </w:rPr>
              <w:t xml:space="preserve"> та </w:t>
            </w:r>
            <w:proofErr w:type="spellStart"/>
            <w:r w:rsidRPr="004272BD">
              <w:rPr>
                <w:rFonts w:ascii="Times New Roman" w:hAnsi="Times New Roman" w:cs="Times New Roman"/>
                <w:color w:val="000000"/>
                <w:sz w:val="24"/>
                <w:szCs w:val="24"/>
              </w:rPr>
              <w:t>зменшення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питомих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витрат</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паливно-енергетичних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ресурсів</w:t>
            </w:r>
            <w:proofErr w:type="spellEnd"/>
            <w:r w:rsidRPr="004272BD">
              <w:rPr>
                <w:rFonts w:ascii="Times New Roman" w:hAnsi="Times New Roman" w:cs="Times New Roman"/>
                <w:color w:val="000000"/>
                <w:sz w:val="24"/>
                <w:szCs w:val="24"/>
              </w:rPr>
              <w:t>.</w:t>
            </w:r>
          </w:p>
          <w:p w:rsidR="0088433C" w:rsidRPr="004272BD" w:rsidRDefault="0088433C" w:rsidP="000C20E3">
            <w:pPr>
              <w:spacing w:line="240" w:lineRule="auto"/>
              <w:rPr>
                <w:rFonts w:ascii="Times New Roman" w:hAnsi="Times New Roman" w:cs="Times New Roman"/>
                <w:color w:val="000000"/>
                <w:sz w:val="24"/>
                <w:szCs w:val="24"/>
              </w:rPr>
            </w:pPr>
            <w:r w:rsidRPr="004272BD">
              <w:rPr>
                <w:rFonts w:ascii="Times New Roman" w:hAnsi="Times New Roman" w:cs="Times New Roman"/>
                <w:color w:val="000000"/>
                <w:sz w:val="24"/>
                <w:szCs w:val="24"/>
              </w:rPr>
              <w:lastRenderedPageBreak/>
              <w:t>Заходами проекту є:</w:t>
            </w:r>
          </w:p>
          <w:p w:rsidR="0088433C" w:rsidRPr="004272BD" w:rsidRDefault="0088433C" w:rsidP="000C20E3">
            <w:pPr>
              <w:numPr>
                <w:ilvl w:val="0"/>
                <w:numId w:val="22"/>
              </w:numPr>
              <w:tabs>
                <w:tab w:val="left" w:pos="360"/>
              </w:tabs>
              <w:spacing w:after="0" w:line="240" w:lineRule="auto"/>
              <w:ind w:left="1080"/>
              <w:rPr>
                <w:rFonts w:ascii="Times New Roman" w:hAnsi="Times New Roman" w:cs="Times New Roman"/>
                <w:color w:val="000000"/>
                <w:sz w:val="24"/>
                <w:szCs w:val="24"/>
              </w:rPr>
            </w:pPr>
            <w:proofErr w:type="spellStart"/>
            <w:r w:rsidRPr="004272BD">
              <w:rPr>
                <w:rFonts w:ascii="Times New Roman" w:hAnsi="Times New Roman" w:cs="Times New Roman"/>
                <w:color w:val="000000"/>
                <w:sz w:val="24"/>
                <w:szCs w:val="24"/>
              </w:rPr>
              <w:t>замін</w:t>
            </w:r>
            <w:proofErr w:type="spellEnd"/>
            <w:r w:rsidRPr="004272BD">
              <w:rPr>
                <w:rFonts w:ascii="Times New Roman" w:hAnsi="Times New Roman" w:cs="Times New Roman"/>
                <w:color w:val="000000"/>
                <w:sz w:val="24"/>
                <w:szCs w:val="24"/>
                <w:lang w:val="uk-UA"/>
              </w:rPr>
              <w:t>а</w:t>
            </w:r>
            <w:r w:rsidRPr="004272BD">
              <w:rPr>
                <w:rFonts w:ascii="Times New Roman" w:hAnsi="Times New Roman" w:cs="Times New Roman"/>
                <w:color w:val="000000"/>
                <w:sz w:val="24"/>
                <w:szCs w:val="24"/>
              </w:rPr>
              <w:t> </w:t>
            </w:r>
            <w:r w:rsidRPr="004272BD">
              <w:rPr>
                <w:rFonts w:ascii="Times New Roman" w:hAnsi="Times New Roman" w:cs="Times New Roman"/>
                <w:color w:val="000000"/>
                <w:sz w:val="24"/>
                <w:szCs w:val="24"/>
                <w:lang w:val="uk-UA"/>
              </w:rPr>
              <w:t xml:space="preserve">внутрішніх та </w:t>
            </w:r>
            <w:proofErr w:type="spellStart"/>
            <w:r w:rsidRPr="004272BD">
              <w:rPr>
                <w:rFonts w:ascii="Times New Roman" w:hAnsi="Times New Roman" w:cs="Times New Roman"/>
                <w:color w:val="000000"/>
                <w:sz w:val="24"/>
                <w:szCs w:val="24"/>
              </w:rPr>
              <w:t>зовнішніх</w:t>
            </w:r>
            <w:proofErr w:type="spellEnd"/>
            <w:r w:rsidRPr="004272BD">
              <w:rPr>
                <w:rFonts w:ascii="Times New Roman" w:hAnsi="Times New Roman" w:cs="Times New Roman"/>
                <w:color w:val="000000"/>
                <w:sz w:val="24"/>
                <w:szCs w:val="24"/>
              </w:rPr>
              <w:t xml:space="preserve"> дверей</w:t>
            </w:r>
          </w:p>
          <w:p w:rsidR="0088433C" w:rsidRPr="004272BD" w:rsidRDefault="0088433C" w:rsidP="000C20E3">
            <w:pPr>
              <w:numPr>
                <w:ilvl w:val="0"/>
                <w:numId w:val="22"/>
              </w:numPr>
              <w:tabs>
                <w:tab w:val="left" w:pos="360"/>
              </w:tabs>
              <w:spacing w:after="0" w:line="240" w:lineRule="auto"/>
              <w:ind w:left="1080"/>
              <w:jc w:val="both"/>
              <w:rPr>
                <w:rFonts w:ascii="Times New Roman" w:hAnsi="Times New Roman" w:cs="Times New Roman"/>
                <w:color w:val="000000"/>
                <w:sz w:val="24"/>
                <w:szCs w:val="24"/>
              </w:rPr>
            </w:pPr>
            <w:r w:rsidRPr="004272BD">
              <w:rPr>
                <w:rFonts w:ascii="Times New Roman" w:hAnsi="Times New Roman" w:cs="Times New Roman"/>
                <w:color w:val="000000"/>
                <w:sz w:val="24"/>
                <w:szCs w:val="24"/>
                <w:lang w:val="uk-UA"/>
              </w:rPr>
              <w:t>заміна підлоги</w:t>
            </w:r>
          </w:p>
          <w:p w:rsidR="0088433C" w:rsidRPr="004272BD" w:rsidRDefault="0088433C" w:rsidP="000C20E3">
            <w:pPr>
              <w:numPr>
                <w:ilvl w:val="0"/>
                <w:numId w:val="22"/>
              </w:numPr>
              <w:tabs>
                <w:tab w:val="left" w:pos="360"/>
              </w:tabs>
              <w:spacing w:after="0" w:line="240" w:lineRule="auto"/>
              <w:ind w:left="1080"/>
              <w:jc w:val="both"/>
              <w:rPr>
                <w:rFonts w:ascii="Times New Roman" w:hAnsi="Times New Roman" w:cs="Times New Roman"/>
                <w:color w:val="000000"/>
                <w:sz w:val="24"/>
                <w:szCs w:val="24"/>
              </w:rPr>
            </w:pPr>
            <w:proofErr w:type="spellStart"/>
            <w:r w:rsidRPr="004272BD">
              <w:rPr>
                <w:rFonts w:ascii="Times New Roman" w:hAnsi="Times New Roman" w:cs="Times New Roman"/>
                <w:color w:val="000000"/>
                <w:sz w:val="24"/>
                <w:szCs w:val="24"/>
              </w:rPr>
              <w:t>приведення</w:t>
            </w:r>
            <w:proofErr w:type="spellEnd"/>
            <w:r w:rsidRPr="004272BD">
              <w:rPr>
                <w:rFonts w:ascii="Times New Roman" w:hAnsi="Times New Roman" w:cs="Times New Roman"/>
                <w:color w:val="000000"/>
                <w:sz w:val="24"/>
                <w:szCs w:val="24"/>
              </w:rPr>
              <w:t xml:space="preserve"> </w:t>
            </w:r>
            <w:proofErr w:type="spellStart"/>
            <w:proofErr w:type="gramStart"/>
            <w:r w:rsidRPr="004272BD">
              <w:rPr>
                <w:rFonts w:ascii="Times New Roman" w:hAnsi="Times New Roman" w:cs="Times New Roman"/>
                <w:color w:val="000000"/>
                <w:sz w:val="24"/>
                <w:szCs w:val="24"/>
              </w:rPr>
              <w:t>будівлі</w:t>
            </w:r>
            <w:proofErr w:type="spellEnd"/>
            <w:r w:rsidRPr="004272BD">
              <w:rPr>
                <w:rFonts w:ascii="Times New Roman" w:hAnsi="Times New Roman" w:cs="Times New Roman"/>
                <w:color w:val="000000"/>
                <w:sz w:val="24"/>
                <w:szCs w:val="24"/>
              </w:rPr>
              <w:t>  до</w:t>
            </w:r>
            <w:proofErr w:type="gram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більш</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естетичного</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зовнішнього</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вигляду</w:t>
            </w:r>
            <w:proofErr w:type="spellEnd"/>
            <w:r w:rsidRPr="004272BD">
              <w:rPr>
                <w:rFonts w:ascii="Times New Roman" w:hAnsi="Times New Roman" w:cs="Times New Roman"/>
                <w:color w:val="000000"/>
                <w:sz w:val="24"/>
                <w:szCs w:val="24"/>
              </w:rPr>
              <w:t>;</w:t>
            </w:r>
          </w:p>
          <w:p w:rsidR="0088433C" w:rsidRPr="004272BD" w:rsidRDefault="0088433C" w:rsidP="000C20E3">
            <w:pPr>
              <w:numPr>
                <w:ilvl w:val="0"/>
                <w:numId w:val="22"/>
              </w:numPr>
              <w:tabs>
                <w:tab w:val="left" w:pos="360"/>
              </w:tabs>
              <w:spacing w:after="0" w:line="240" w:lineRule="auto"/>
              <w:ind w:left="1080"/>
              <w:jc w:val="both"/>
              <w:rPr>
                <w:rFonts w:ascii="Times New Roman" w:hAnsi="Times New Roman" w:cs="Times New Roman"/>
                <w:color w:val="000000"/>
                <w:sz w:val="24"/>
                <w:szCs w:val="24"/>
              </w:rPr>
            </w:pPr>
            <w:r w:rsidRPr="004272BD">
              <w:rPr>
                <w:rFonts w:ascii="Times New Roman" w:hAnsi="Times New Roman" w:cs="Times New Roman"/>
                <w:color w:val="000000"/>
                <w:sz w:val="24"/>
                <w:szCs w:val="24"/>
                <w:lang w:val="uk-UA"/>
              </w:rPr>
              <w:t>встановлення пандусу</w:t>
            </w:r>
          </w:p>
          <w:p w:rsidR="0088433C" w:rsidRPr="004272BD" w:rsidRDefault="0088433C" w:rsidP="000C20E3">
            <w:pPr>
              <w:numPr>
                <w:ilvl w:val="0"/>
                <w:numId w:val="22"/>
              </w:numPr>
              <w:tabs>
                <w:tab w:val="left" w:pos="360"/>
              </w:tabs>
              <w:spacing w:after="0" w:line="240" w:lineRule="auto"/>
              <w:ind w:left="1080"/>
              <w:jc w:val="both"/>
              <w:rPr>
                <w:rFonts w:ascii="Times New Roman" w:hAnsi="Times New Roman" w:cs="Times New Roman"/>
                <w:color w:val="000000"/>
                <w:sz w:val="24"/>
                <w:szCs w:val="24"/>
              </w:rPr>
            </w:pPr>
            <w:proofErr w:type="spellStart"/>
            <w:proofErr w:type="gramStart"/>
            <w:r w:rsidRPr="004272BD">
              <w:rPr>
                <w:rFonts w:ascii="Times New Roman" w:hAnsi="Times New Roman" w:cs="Times New Roman"/>
                <w:color w:val="000000"/>
                <w:sz w:val="24"/>
                <w:szCs w:val="24"/>
              </w:rPr>
              <w:t>створення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відповідного</w:t>
            </w:r>
            <w:proofErr w:type="spellEnd"/>
            <w:proofErr w:type="gramEnd"/>
            <w:r w:rsidRPr="004272BD">
              <w:rPr>
                <w:rFonts w:ascii="Times New Roman" w:hAnsi="Times New Roman" w:cs="Times New Roman"/>
                <w:color w:val="000000"/>
                <w:sz w:val="24"/>
                <w:szCs w:val="24"/>
              </w:rPr>
              <w:t xml:space="preserve">  температурного  режиму  у  </w:t>
            </w:r>
            <w:proofErr w:type="spellStart"/>
            <w:r w:rsidRPr="004272BD">
              <w:rPr>
                <w:rFonts w:ascii="Times New Roman" w:hAnsi="Times New Roman" w:cs="Times New Roman"/>
                <w:color w:val="000000"/>
                <w:sz w:val="24"/>
                <w:szCs w:val="24"/>
              </w:rPr>
              <w:t>приміщеннях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будівлі</w:t>
            </w:r>
            <w:proofErr w:type="spellEnd"/>
            <w:r w:rsidRPr="004272BD">
              <w:rPr>
                <w:rFonts w:ascii="Times New Roman" w:hAnsi="Times New Roman" w:cs="Times New Roman"/>
                <w:color w:val="000000"/>
                <w:sz w:val="24"/>
                <w:szCs w:val="24"/>
              </w:rPr>
              <w:t>;</w:t>
            </w:r>
          </w:p>
          <w:p w:rsidR="0088433C" w:rsidRPr="004272BD" w:rsidRDefault="0088433C" w:rsidP="000C20E3">
            <w:pPr>
              <w:numPr>
                <w:ilvl w:val="0"/>
                <w:numId w:val="22"/>
              </w:numPr>
              <w:tabs>
                <w:tab w:val="left" w:pos="360"/>
              </w:tabs>
              <w:spacing w:after="0" w:line="240" w:lineRule="auto"/>
              <w:ind w:left="1080"/>
              <w:jc w:val="both"/>
              <w:rPr>
                <w:rFonts w:ascii="Times New Roman" w:hAnsi="Times New Roman" w:cs="Times New Roman"/>
                <w:color w:val="000000"/>
                <w:sz w:val="24"/>
                <w:szCs w:val="24"/>
              </w:rPr>
            </w:pPr>
            <w:r w:rsidRPr="004272BD">
              <w:rPr>
                <w:rFonts w:ascii="Times New Roman" w:hAnsi="Times New Roman" w:cs="Times New Roman"/>
                <w:color w:val="000000"/>
                <w:sz w:val="24"/>
                <w:szCs w:val="24"/>
                <w:lang w:val="uk-UA"/>
              </w:rPr>
              <w:t>встановлення підвісного накриття вхідних дверей</w:t>
            </w:r>
            <w:r w:rsidRPr="004272BD">
              <w:rPr>
                <w:rFonts w:ascii="Times New Roman" w:hAnsi="Times New Roman" w:cs="Times New Roman"/>
                <w:color w:val="000000"/>
                <w:sz w:val="24"/>
                <w:szCs w:val="24"/>
              </w:rPr>
              <w:t>.</w:t>
            </w:r>
          </w:p>
          <w:p w:rsidR="0088433C" w:rsidRPr="004272BD" w:rsidRDefault="0088433C" w:rsidP="000C20E3">
            <w:pPr>
              <w:spacing w:line="240" w:lineRule="auto"/>
              <w:rPr>
                <w:rFonts w:ascii="Times New Roman" w:hAnsi="Times New Roman" w:cs="Times New Roman"/>
                <w:color w:val="000000"/>
                <w:sz w:val="24"/>
                <w:szCs w:val="24"/>
              </w:rPr>
            </w:pPr>
            <w:r w:rsidRPr="004272BD">
              <w:rPr>
                <w:rFonts w:ascii="Times New Roman" w:hAnsi="Times New Roman" w:cs="Times New Roman"/>
                <w:color w:val="000000"/>
                <w:sz w:val="24"/>
                <w:szCs w:val="24"/>
              </w:rPr>
              <w:t> </w:t>
            </w:r>
          </w:p>
        </w:tc>
      </w:tr>
      <w:tr w:rsidR="0088433C" w:rsidRPr="004272BD" w:rsidTr="002909A3">
        <w:trPr>
          <w:gridAfter w:val="1"/>
          <w:wAfter w:w="6" w:type="dxa"/>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b/>
                <w:bCs/>
                <w:color w:val="000000"/>
                <w:sz w:val="24"/>
                <w:szCs w:val="24"/>
              </w:rPr>
            </w:pPr>
            <w:proofErr w:type="spellStart"/>
            <w:r w:rsidRPr="004272BD">
              <w:rPr>
                <w:rFonts w:ascii="Times New Roman" w:hAnsi="Times New Roman" w:cs="Times New Roman"/>
                <w:b/>
                <w:bCs/>
                <w:color w:val="000000"/>
                <w:sz w:val="24"/>
                <w:szCs w:val="24"/>
              </w:rPr>
              <w:lastRenderedPageBreak/>
              <w:t>Період</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здійснення</w:t>
            </w:r>
            <w:proofErr w:type="spellEnd"/>
            <w:r w:rsidRPr="004272BD">
              <w:rPr>
                <w:rFonts w:ascii="Times New Roman" w:hAnsi="Times New Roman" w:cs="Times New Roman"/>
                <w:b/>
                <w:bCs/>
                <w:color w:val="000000"/>
                <w:sz w:val="24"/>
                <w:szCs w:val="24"/>
              </w:rPr>
              <w:t>:</w:t>
            </w:r>
          </w:p>
        </w:tc>
        <w:tc>
          <w:tcPr>
            <w:tcW w:w="7507"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433C" w:rsidRPr="004272BD" w:rsidRDefault="0088433C" w:rsidP="008E5C66">
            <w:pPr>
              <w:spacing w:line="240" w:lineRule="auto"/>
              <w:rPr>
                <w:rFonts w:ascii="Times New Roman" w:hAnsi="Times New Roman" w:cs="Times New Roman"/>
                <w:b/>
                <w:bCs/>
                <w:color w:val="000000"/>
                <w:sz w:val="24"/>
                <w:szCs w:val="24"/>
              </w:rPr>
            </w:pPr>
            <w:r w:rsidRPr="004272BD">
              <w:rPr>
                <w:rFonts w:ascii="Times New Roman" w:hAnsi="Times New Roman" w:cs="Times New Roman"/>
                <w:b/>
                <w:bCs/>
                <w:color w:val="000000"/>
                <w:sz w:val="24"/>
                <w:szCs w:val="24"/>
              </w:rPr>
              <w:t>202</w:t>
            </w:r>
            <w:r w:rsidR="008E5C66">
              <w:rPr>
                <w:rFonts w:ascii="Times New Roman" w:hAnsi="Times New Roman" w:cs="Times New Roman"/>
                <w:b/>
                <w:bCs/>
                <w:color w:val="000000"/>
                <w:sz w:val="24"/>
                <w:szCs w:val="24"/>
                <w:lang w:val="uk-UA"/>
              </w:rPr>
              <w:t>5</w:t>
            </w:r>
            <w:r w:rsidRPr="004272BD">
              <w:rPr>
                <w:rFonts w:ascii="Times New Roman" w:hAnsi="Times New Roman" w:cs="Times New Roman"/>
                <w:b/>
                <w:bCs/>
                <w:color w:val="000000"/>
                <w:sz w:val="24"/>
                <w:szCs w:val="24"/>
              </w:rPr>
              <w:t>-2026 р</w:t>
            </w:r>
            <w:r w:rsidRPr="004272BD">
              <w:rPr>
                <w:rFonts w:ascii="Times New Roman" w:hAnsi="Times New Roman" w:cs="Times New Roman"/>
                <w:b/>
                <w:bCs/>
                <w:color w:val="000000"/>
                <w:sz w:val="24"/>
                <w:szCs w:val="24"/>
                <w:lang w:val="uk-UA"/>
              </w:rPr>
              <w:t>.</w:t>
            </w:r>
            <w:r w:rsidRPr="004272BD">
              <w:rPr>
                <w:rFonts w:ascii="Times New Roman" w:hAnsi="Times New Roman" w:cs="Times New Roman"/>
                <w:b/>
                <w:bCs/>
                <w:color w:val="000000"/>
                <w:sz w:val="24"/>
                <w:szCs w:val="24"/>
              </w:rPr>
              <w:t xml:space="preserve"> </w:t>
            </w:r>
          </w:p>
        </w:tc>
      </w:tr>
      <w:tr w:rsidR="0088433C" w:rsidRPr="004272BD" w:rsidTr="002909A3">
        <w:trPr>
          <w:tblCellSpacing w:w="0" w:type="dxa"/>
        </w:trPr>
        <w:tc>
          <w:tcPr>
            <w:tcW w:w="2263" w:type="dxa"/>
            <w:vMerge w:val="restart"/>
            <w:tcBorders>
              <w:top w:val="single" w:sz="4" w:space="0" w:color="000000"/>
              <w:left w:val="single" w:sz="4" w:space="0" w:color="000000"/>
              <w:bottom w:val="single" w:sz="4" w:space="0" w:color="7DA2A7"/>
              <w:right w:val="single" w:sz="4" w:space="0" w:color="7DA2A7"/>
            </w:tcBorders>
            <w:shd w:val="clear" w:color="auto" w:fill="FABF8F" w:themeFill="accent6" w:themeFillTint="99"/>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b/>
                <w:bCs/>
                <w:sz w:val="24"/>
                <w:szCs w:val="24"/>
              </w:rPr>
            </w:pPr>
            <w:proofErr w:type="spellStart"/>
            <w:r w:rsidRPr="004272BD">
              <w:rPr>
                <w:rFonts w:ascii="Times New Roman" w:hAnsi="Times New Roman" w:cs="Times New Roman"/>
                <w:b/>
                <w:bCs/>
                <w:color w:val="000000"/>
                <w:sz w:val="24"/>
                <w:szCs w:val="24"/>
              </w:rPr>
              <w:t>Орієнтовна</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вартість</w:t>
            </w:r>
            <w:proofErr w:type="spellEnd"/>
            <w:r w:rsidRPr="004272BD">
              <w:rPr>
                <w:rFonts w:ascii="Times New Roman" w:hAnsi="Times New Roman" w:cs="Times New Roman"/>
                <w:b/>
                <w:bCs/>
                <w:color w:val="000000"/>
                <w:sz w:val="24"/>
                <w:szCs w:val="24"/>
              </w:rPr>
              <w:t xml:space="preserve"> </w:t>
            </w:r>
            <w:proofErr w:type="gramStart"/>
            <w:r w:rsidRPr="004272BD">
              <w:rPr>
                <w:rFonts w:ascii="Times New Roman" w:hAnsi="Times New Roman" w:cs="Times New Roman"/>
                <w:b/>
                <w:bCs/>
                <w:color w:val="000000"/>
                <w:sz w:val="24"/>
                <w:szCs w:val="24"/>
              </w:rPr>
              <w:t xml:space="preserve">проєкту,   </w:t>
            </w:r>
            <w:proofErr w:type="gramEnd"/>
            <w:r w:rsidRPr="004272BD">
              <w:rPr>
                <w:rFonts w:ascii="Times New Roman" w:hAnsi="Times New Roman" w:cs="Times New Roman"/>
                <w:b/>
                <w:bCs/>
                <w:color w:val="000000"/>
                <w:sz w:val="24"/>
                <w:szCs w:val="24"/>
              </w:rPr>
              <w:t>тис. грн.</w:t>
            </w:r>
          </w:p>
        </w:tc>
        <w:tc>
          <w:tcPr>
            <w:tcW w:w="1648" w:type="dxa"/>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433C" w:rsidRPr="004272BD" w:rsidRDefault="0088433C" w:rsidP="000C20E3">
            <w:pPr>
              <w:spacing w:line="240" w:lineRule="auto"/>
              <w:jc w:val="center"/>
              <w:rPr>
                <w:rFonts w:ascii="Times New Roman" w:hAnsi="Times New Roman" w:cs="Times New Roman"/>
                <w:b/>
                <w:bCs/>
                <w:sz w:val="24"/>
                <w:szCs w:val="24"/>
              </w:rPr>
            </w:pPr>
            <w:r w:rsidRPr="004272BD">
              <w:rPr>
                <w:rFonts w:ascii="Times New Roman" w:hAnsi="Times New Roman" w:cs="Times New Roman"/>
                <w:b/>
                <w:bCs/>
                <w:color w:val="000000"/>
                <w:sz w:val="24"/>
                <w:szCs w:val="24"/>
              </w:rPr>
              <w:t>2024</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433C" w:rsidRPr="004272BD" w:rsidRDefault="0088433C" w:rsidP="000C20E3">
            <w:pPr>
              <w:spacing w:line="240" w:lineRule="auto"/>
              <w:jc w:val="center"/>
              <w:rPr>
                <w:rFonts w:ascii="Times New Roman" w:hAnsi="Times New Roman" w:cs="Times New Roman"/>
                <w:b/>
                <w:bCs/>
                <w:sz w:val="24"/>
                <w:szCs w:val="24"/>
              </w:rPr>
            </w:pPr>
            <w:r w:rsidRPr="004272BD">
              <w:rPr>
                <w:rFonts w:ascii="Times New Roman" w:hAnsi="Times New Roman" w:cs="Times New Roman"/>
                <w:b/>
                <w:bCs/>
                <w:color w:val="000000"/>
                <w:sz w:val="24"/>
                <w:szCs w:val="24"/>
              </w:rPr>
              <w:t>2025</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433C" w:rsidRPr="004272BD" w:rsidRDefault="0088433C" w:rsidP="000C20E3">
            <w:pPr>
              <w:spacing w:line="240" w:lineRule="auto"/>
              <w:jc w:val="center"/>
              <w:rPr>
                <w:rFonts w:ascii="Times New Roman" w:hAnsi="Times New Roman" w:cs="Times New Roman"/>
                <w:b/>
                <w:bCs/>
                <w:sz w:val="24"/>
                <w:szCs w:val="24"/>
              </w:rPr>
            </w:pPr>
            <w:r w:rsidRPr="004272BD">
              <w:rPr>
                <w:rFonts w:ascii="Times New Roman" w:hAnsi="Times New Roman" w:cs="Times New Roman"/>
                <w:b/>
                <w:bCs/>
                <w:color w:val="000000"/>
                <w:sz w:val="24"/>
                <w:szCs w:val="24"/>
              </w:rPr>
              <w:t>2026</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433C" w:rsidRPr="004272BD" w:rsidRDefault="0088433C" w:rsidP="000C20E3">
            <w:pPr>
              <w:spacing w:line="240" w:lineRule="auto"/>
              <w:jc w:val="center"/>
              <w:rPr>
                <w:rFonts w:ascii="Times New Roman" w:hAnsi="Times New Roman" w:cs="Times New Roman"/>
                <w:b/>
                <w:bCs/>
                <w:sz w:val="24"/>
                <w:szCs w:val="24"/>
              </w:rPr>
            </w:pPr>
            <w:r w:rsidRPr="004272BD">
              <w:rPr>
                <w:rFonts w:ascii="Times New Roman" w:hAnsi="Times New Roman" w:cs="Times New Roman"/>
                <w:b/>
                <w:bCs/>
                <w:color w:val="000000"/>
                <w:sz w:val="24"/>
                <w:szCs w:val="24"/>
              </w:rPr>
              <w:t>Разом</w:t>
            </w:r>
          </w:p>
        </w:tc>
      </w:tr>
      <w:tr w:rsidR="0088433C" w:rsidRPr="004272BD" w:rsidTr="002909A3">
        <w:trPr>
          <w:tblCellSpacing w:w="0" w:type="dxa"/>
        </w:trPr>
        <w:tc>
          <w:tcPr>
            <w:tcW w:w="2263" w:type="dxa"/>
            <w:vMerge/>
            <w:tcBorders>
              <w:top w:val="single" w:sz="4" w:space="0" w:color="000000"/>
              <w:left w:val="single" w:sz="4" w:space="0" w:color="000000"/>
              <w:bottom w:val="single" w:sz="4" w:space="0" w:color="7DA2A7"/>
              <w:right w:val="single" w:sz="4" w:space="0" w:color="7DA2A7"/>
            </w:tcBorders>
            <w:shd w:val="clear" w:color="auto" w:fill="FABF8F" w:themeFill="accent6" w:themeFillTint="99"/>
            <w:vAlign w:val="center"/>
            <w:hideMark/>
          </w:tcPr>
          <w:p w:rsidR="0088433C" w:rsidRPr="004272BD" w:rsidRDefault="0088433C" w:rsidP="000C20E3">
            <w:pPr>
              <w:spacing w:line="240" w:lineRule="auto"/>
              <w:rPr>
                <w:rFonts w:ascii="Times New Roman" w:hAnsi="Times New Roman" w:cs="Times New Roman"/>
                <w:b/>
                <w:bCs/>
                <w:sz w:val="24"/>
                <w:szCs w:val="24"/>
              </w:rPr>
            </w:pPr>
          </w:p>
        </w:tc>
        <w:tc>
          <w:tcPr>
            <w:tcW w:w="1648" w:type="dxa"/>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433C" w:rsidRPr="004272BD" w:rsidRDefault="0088433C" w:rsidP="000C20E3">
            <w:pPr>
              <w:spacing w:line="240" w:lineRule="auto"/>
              <w:jc w:val="center"/>
              <w:rPr>
                <w:rFonts w:ascii="Times New Roman" w:hAnsi="Times New Roman" w:cs="Times New Roman"/>
                <w:b/>
                <w:bCs/>
                <w:sz w:val="24"/>
                <w:szCs w:val="24"/>
              </w:rPr>
            </w:pPr>
            <w:r w:rsidRPr="004272BD">
              <w:rPr>
                <w:rFonts w:ascii="Times New Roman" w:hAnsi="Times New Roman" w:cs="Times New Roman"/>
                <w:b/>
                <w:bCs/>
                <w:color w:val="000000"/>
                <w:sz w:val="24"/>
                <w:szCs w:val="24"/>
                <w:lang w:val="uk-UA"/>
              </w:rPr>
              <w:t>0</w:t>
            </w:r>
            <w:r w:rsidR="006C663A">
              <w:rPr>
                <w:rFonts w:ascii="Times New Roman" w:hAnsi="Times New Roman" w:cs="Times New Roman"/>
                <w:b/>
                <w:bCs/>
                <w:color w:val="000000"/>
                <w:sz w:val="24"/>
                <w:szCs w:val="24"/>
                <w:lang w:val="uk-UA"/>
              </w:rPr>
              <w:t>,00</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433C" w:rsidRPr="004272BD" w:rsidRDefault="0088433C" w:rsidP="000C20E3">
            <w:pPr>
              <w:spacing w:line="240" w:lineRule="auto"/>
              <w:jc w:val="center"/>
              <w:rPr>
                <w:rFonts w:ascii="Times New Roman" w:hAnsi="Times New Roman" w:cs="Times New Roman"/>
                <w:b/>
                <w:bCs/>
                <w:sz w:val="24"/>
                <w:szCs w:val="24"/>
              </w:rPr>
            </w:pPr>
            <w:r w:rsidRPr="004272BD">
              <w:rPr>
                <w:rFonts w:ascii="Times New Roman" w:hAnsi="Times New Roman" w:cs="Times New Roman"/>
                <w:b/>
                <w:bCs/>
                <w:color w:val="000000"/>
                <w:sz w:val="24"/>
                <w:szCs w:val="24"/>
                <w:lang w:val="uk-UA"/>
              </w:rPr>
              <w:t>1245,00</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433C" w:rsidRPr="004272BD" w:rsidRDefault="0088433C" w:rsidP="000C20E3">
            <w:pPr>
              <w:spacing w:line="240" w:lineRule="auto"/>
              <w:jc w:val="center"/>
              <w:rPr>
                <w:rFonts w:ascii="Times New Roman" w:hAnsi="Times New Roman" w:cs="Times New Roman"/>
                <w:b/>
                <w:bCs/>
                <w:sz w:val="24"/>
                <w:szCs w:val="24"/>
              </w:rPr>
            </w:pPr>
            <w:r w:rsidRPr="004272BD">
              <w:rPr>
                <w:rFonts w:ascii="Times New Roman" w:hAnsi="Times New Roman" w:cs="Times New Roman"/>
                <w:b/>
                <w:bCs/>
                <w:color w:val="000000"/>
                <w:sz w:val="24"/>
                <w:szCs w:val="24"/>
                <w:lang w:val="uk-UA"/>
              </w:rPr>
              <w:t>1245,00</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88433C" w:rsidRPr="004272BD" w:rsidRDefault="0088433C" w:rsidP="000C20E3">
            <w:pPr>
              <w:spacing w:line="240" w:lineRule="auto"/>
              <w:jc w:val="center"/>
              <w:rPr>
                <w:rFonts w:ascii="Times New Roman" w:hAnsi="Times New Roman" w:cs="Times New Roman"/>
                <w:b/>
                <w:bCs/>
                <w:sz w:val="24"/>
                <w:szCs w:val="24"/>
                <w:lang w:val="uk-UA"/>
              </w:rPr>
            </w:pPr>
            <w:r w:rsidRPr="004272BD">
              <w:rPr>
                <w:rFonts w:ascii="Times New Roman" w:hAnsi="Times New Roman" w:cs="Times New Roman"/>
                <w:b/>
                <w:bCs/>
                <w:color w:val="000000"/>
                <w:sz w:val="24"/>
                <w:szCs w:val="24"/>
                <w:lang w:val="uk-UA"/>
              </w:rPr>
              <w:t>2490</w:t>
            </w:r>
            <w:r w:rsidRPr="004272BD">
              <w:rPr>
                <w:rFonts w:ascii="Times New Roman" w:hAnsi="Times New Roman" w:cs="Times New Roman"/>
                <w:b/>
                <w:bCs/>
                <w:color w:val="000000"/>
                <w:sz w:val="24"/>
                <w:szCs w:val="24"/>
              </w:rPr>
              <w:t>,0</w:t>
            </w:r>
            <w:r w:rsidRPr="004272BD">
              <w:rPr>
                <w:rFonts w:ascii="Times New Roman" w:hAnsi="Times New Roman" w:cs="Times New Roman"/>
                <w:b/>
                <w:bCs/>
                <w:color w:val="000000"/>
                <w:sz w:val="24"/>
                <w:szCs w:val="24"/>
                <w:lang w:val="uk-UA"/>
              </w:rPr>
              <w:t>0</w:t>
            </w:r>
          </w:p>
        </w:tc>
      </w:tr>
      <w:tr w:rsidR="0088433C" w:rsidRPr="004272BD" w:rsidTr="002909A3">
        <w:trPr>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b/>
                <w:bCs/>
                <w:sz w:val="24"/>
                <w:szCs w:val="24"/>
              </w:rPr>
            </w:pPr>
            <w:proofErr w:type="spellStart"/>
            <w:r w:rsidRPr="004272BD">
              <w:rPr>
                <w:rFonts w:ascii="Times New Roman" w:hAnsi="Times New Roman" w:cs="Times New Roman"/>
                <w:b/>
                <w:bCs/>
                <w:color w:val="000000"/>
                <w:sz w:val="24"/>
                <w:szCs w:val="24"/>
              </w:rPr>
              <w:t>Джерела</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фінансування</w:t>
            </w:r>
            <w:proofErr w:type="spellEnd"/>
            <w:r w:rsidRPr="004272BD">
              <w:rPr>
                <w:rFonts w:ascii="Times New Roman" w:hAnsi="Times New Roman" w:cs="Times New Roman"/>
                <w:b/>
                <w:bCs/>
                <w:color w:val="000000"/>
                <w:sz w:val="24"/>
                <w:szCs w:val="24"/>
              </w:rPr>
              <w:t>:</w:t>
            </w:r>
          </w:p>
        </w:tc>
        <w:tc>
          <w:tcPr>
            <w:tcW w:w="7513" w:type="dxa"/>
            <w:gridSpan w:val="5"/>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sz w:val="24"/>
                <w:szCs w:val="24"/>
              </w:rPr>
            </w:pPr>
            <w:proofErr w:type="spellStart"/>
            <w:r w:rsidRPr="004272BD">
              <w:rPr>
                <w:rFonts w:ascii="Times New Roman" w:hAnsi="Times New Roman" w:cs="Times New Roman"/>
                <w:color w:val="000000"/>
                <w:sz w:val="24"/>
                <w:szCs w:val="24"/>
              </w:rPr>
              <w:t>Міжнародні</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донори</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партнери</w:t>
            </w:r>
            <w:proofErr w:type="spellEnd"/>
            <w:r w:rsidRPr="004272BD">
              <w:rPr>
                <w:rFonts w:ascii="Times New Roman" w:hAnsi="Times New Roman" w:cs="Times New Roman"/>
                <w:color w:val="000000"/>
                <w:sz w:val="24"/>
                <w:szCs w:val="24"/>
              </w:rPr>
              <w:t xml:space="preserve"> проекту, </w:t>
            </w:r>
            <w:proofErr w:type="spellStart"/>
            <w:r w:rsidRPr="004272BD">
              <w:rPr>
                <w:rFonts w:ascii="Times New Roman" w:hAnsi="Times New Roman" w:cs="Times New Roman"/>
                <w:color w:val="000000"/>
                <w:sz w:val="24"/>
                <w:szCs w:val="24"/>
              </w:rPr>
              <w:t>місцевий</w:t>
            </w:r>
            <w:proofErr w:type="spellEnd"/>
            <w:r w:rsidRPr="004272BD">
              <w:rPr>
                <w:rFonts w:ascii="Times New Roman" w:hAnsi="Times New Roman" w:cs="Times New Roman"/>
                <w:color w:val="000000"/>
                <w:sz w:val="24"/>
                <w:szCs w:val="24"/>
              </w:rPr>
              <w:t xml:space="preserve"> бюджет, ДФРР, </w:t>
            </w:r>
            <w:proofErr w:type="spellStart"/>
            <w:r w:rsidRPr="004272BD">
              <w:rPr>
                <w:rFonts w:ascii="Times New Roman" w:hAnsi="Times New Roman" w:cs="Times New Roman"/>
                <w:color w:val="000000"/>
                <w:sz w:val="24"/>
                <w:szCs w:val="24"/>
              </w:rPr>
              <w:t>Державний</w:t>
            </w:r>
            <w:proofErr w:type="spellEnd"/>
            <w:r w:rsidRPr="004272BD">
              <w:rPr>
                <w:rFonts w:ascii="Times New Roman" w:hAnsi="Times New Roman" w:cs="Times New Roman"/>
                <w:color w:val="000000"/>
                <w:sz w:val="24"/>
                <w:szCs w:val="24"/>
              </w:rPr>
              <w:t xml:space="preserve"> бюджет</w:t>
            </w:r>
          </w:p>
        </w:tc>
      </w:tr>
      <w:tr w:rsidR="0088433C" w:rsidRPr="004272BD" w:rsidTr="002909A3">
        <w:trPr>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b/>
                <w:bCs/>
                <w:sz w:val="24"/>
                <w:szCs w:val="24"/>
              </w:rPr>
            </w:pPr>
            <w:proofErr w:type="spellStart"/>
            <w:r w:rsidRPr="004272BD">
              <w:rPr>
                <w:rFonts w:ascii="Times New Roman" w:hAnsi="Times New Roman" w:cs="Times New Roman"/>
                <w:b/>
                <w:bCs/>
                <w:color w:val="000000"/>
                <w:sz w:val="24"/>
                <w:szCs w:val="24"/>
              </w:rPr>
              <w:t>Ключові</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учасники</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реалізації</w:t>
            </w:r>
            <w:proofErr w:type="spellEnd"/>
            <w:r w:rsidRPr="004272BD">
              <w:rPr>
                <w:rFonts w:ascii="Times New Roman" w:hAnsi="Times New Roman" w:cs="Times New Roman"/>
                <w:b/>
                <w:bCs/>
                <w:color w:val="000000"/>
                <w:sz w:val="24"/>
                <w:szCs w:val="24"/>
              </w:rPr>
              <w:t xml:space="preserve"> проєкту:</w:t>
            </w:r>
          </w:p>
        </w:tc>
        <w:tc>
          <w:tcPr>
            <w:tcW w:w="7513" w:type="dxa"/>
            <w:gridSpan w:val="5"/>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8433C" w:rsidRPr="004272BD" w:rsidRDefault="0088433C" w:rsidP="000C20E3">
            <w:pPr>
              <w:spacing w:line="240" w:lineRule="auto"/>
              <w:rPr>
                <w:rFonts w:ascii="Times New Roman" w:hAnsi="Times New Roman" w:cs="Times New Roman"/>
                <w:sz w:val="24"/>
                <w:szCs w:val="24"/>
              </w:rPr>
            </w:pPr>
            <w:proofErr w:type="spellStart"/>
            <w:r w:rsidRPr="004272BD">
              <w:rPr>
                <w:rFonts w:ascii="Times New Roman" w:hAnsi="Times New Roman" w:cs="Times New Roman"/>
                <w:color w:val="000000"/>
                <w:sz w:val="24"/>
                <w:szCs w:val="24"/>
              </w:rPr>
              <w:t>міська</w:t>
            </w:r>
            <w:proofErr w:type="spellEnd"/>
            <w:r w:rsidRPr="004272BD">
              <w:rPr>
                <w:rFonts w:ascii="Times New Roman" w:hAnsi="Times New Roman" w:cs="Times New Roman"/>
                <w:color w:val="000000"/>
                <w:sz w:val="24"/>
                <w:szCs w:val="24"/>
              </w:rPr>
              <w:t xml:space="preserve"> </w:t>
            </w:r>
            <w:proofErr w:type="spellStart"/>
            <w:proofErr w:type="gramStart"/>
            <w:r w:rsidRPr="004272BD">
              <w:rPr>
                <w:rFonts w:ascii="Times New Roman" w:hAnsi="Times New Roman" w:cs="Times New Roman"/>
                <w:color w:val="000000"/>
                <w:sz w:val="24"/>
                <w:szCs w:val="24"/>
              </w:rPr>
              <w:t>рада,ГО</w:t>
            </w:r>
            <w:proofErr w:type="spellEnd"/>
            <w:proofErr w:type="gram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партнери</w:t>
            </w:r>
            <w:proofErr w:type="spellEnd"/>
          </w:p>
        </w:tc>
      </w:tr>
      <w:tr w:rsidR="0088433C" w:rsidRPr="004272BD" w:rsidTr="002909A3">
        <w:trPr>
          <w:trHeight w:val="579"/>
          <w:tblCellSpacing w:w="0" w:type="dxa"/>
        </w:trPr>
        <w:tc>
          <w:tcPr>
            <w:tcW w:w="2263"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tcPr>
          <w:p w:rsidR="0088433C" w:rsidRPr="004272BD" w:rsidRDefault="0088433C" w:rsidP="000C20E3">
            <w:pPr>
              <w:spacing w:line="240" w:lineRule="auto"/>
              <w:rPr>
                <w:rFonts w:ascii="Times New Roman" w:hAnsi="Times New Roman" w:cs="Times New Roman"/>
                <w:b/>
                <w:bCs/>
                <w:color w:val="000000"/>
                <w:sz w:val="24"/>
                <w:szCs w:val="24"/>
                <w:lang w:val="uk-UA"/>
              </w:rPr>
            </w:pPr>
            <w:r w:rsidRPr="004272BD">
              <w:rPr>
                <w:rFonts w:ascii="Times New Roman" w:hAnsi="Times New Roman" w:cs="Times New Roman"/>
                <w:b/>
                <w:bCs/>
                <w:color w:val="000000"/>
                <w:sz w:val="24"/>
                <w:szCs w:val="24"/>
                <w:lang w:val="uk-UA"/>
              </w:rPr>
              <w:t>Інше:</w:t>
            </w:r>
          </w:p>
        </w:tc>
        <w:tc>
          <w:tcPr>
            <w:tcW w:w="7513" w:type="dxa"/>
            <w:gridSpan w:val="5"/>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tcPr>
          <w:p w:rsidR="0088433C" w:rsidRPr="004272BD" w:rsidRDefault="0088433C" w:rsidP="000C20E3">
            <w:pPr>
              <w:spacing w:line="240" w:lineRule="auto"/>
              <w:rPr>
                <w:rFonts w:ascii="Times New Roman" w:hAnsi="Times New Roman" w:cs="Times New Roman"/>
                <w:color w:val="000000"/>
                <w:sz w:val="24"/>
                <w:szCs w:val="24"/>
              </w:rPr>
            </w:pPr>
          </w:p>
        </w:tc>
      </w:tr>
    </w:tbl>
    <w:p w:rsidR="0037709D" w:rsidRPr="004272BD" w:rsidRDefault="0037709D"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Таб.106</w:t>
      </w:r>
    </w:p>
    <w:p w:rsidR="00622E02" w:rsidRPr="004272BD" w:rsidRDefault="00622E02" w:rsidP="000C20E3">
      <w:pPr>
        <w:spacing w:after="0" w:line="240" w:lineRule="auto"/>
        <w:jc w:val="both"/>
        <w:rPr>
          <w:rFonts w:ascii="Times New Roman" w:eastAsia="Calibri" w:hAnsi="Times New Roman" w:cs="Times New Roman"/>
          <w:sz w:val="24"/>
          <w:szCs w:val="24"/>
          <w:lang w:val="uk-UA" w:eastAsia="ru-RU"/>
        </w:rPr>
      </w:pPr>
    </w:p>
    <w:tbl>
      <w:tblPr>
        <w:tblStyle w:val="a7"/>
        <w:tblW w:w="0" w:type="auto"/>
        <w:tblLook w:val="04A0" w:firstRow="1" w:lastRow="0" w:firstColumn="1" w:lastColumn="0" w:noHBand="0" w:noVBand="1"/>
      </w:tblPr>
      <w:tblGrid>
        <w:gridCol w:w="2262"/>
        <w:gridCol w:w="1701"/>
        <w:gridCol w:w="1813"/>
        <w:gridCol w:w="1925"/>
        <w:gridCol w:w="1926"/>
      </w:tblGrid>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r w:rsidRPr="004272BD">
              <w:rPr>
                <w:rFonts w:ascii="Times New Roman" w:hAnsi="Times New Roman" w:cs="Times New Roman"/>
                <w:b/>
                <w:sz w:val="24"/>
                <w:szCs w:val="24"/>
              </w:rPr>
              <w:t xml:space="preserve">Номер і </w:t>
            </w: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завдання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rPr>
                <w:rFonts w:ascii="Times New Roman" w:hAnsi="Times New Roman" w:cs="Times New Roman"/>
                <w:sz w:val="24"/>
                <w:szCs w:val="24"/>
              </w:rPr>
            </w:pPr>
            <w:r w:rsidRPr="004272BD">
              <w:rPr>
                <w:rFonts w:ascii="Times New Roman" w:hAnsi="Times New Roman" w:cs="Times New Roman"/>
                <w:sz w:val="24"/>
                <w:szCs w:val="24"/>
              </w:rPr>
              <w:t xml:space="preserve">4.1.1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і </w:t>
            </w:r>
            <w:proofErr w:type="spellStart"/>
            <w:r w:rsidRPr="004272BD">
              <w:rPr>
                <w:rFonts w:ascii="Times New Roman" w:hAnsi="Times New Roman" w:cs="Times New Roman"/>
                <w:sz w:val="24"/>
                <w:szCs w:val="24"/>
              </w:rPr>
              <w:t>реконструкція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фельдшерських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пунктів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амбулаторій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Гайсинської</w:t>
            </w:r>
            <w:proofErr w:type="spellEnd"/>
            <w:r w:rsidRPr="004272BD">
              <w:rPr>
                <w:rFonts w:ascii="Times New Roman" w:hAnsi="Times New Roman" w:cs="Times New Roman"/>
                <w:sz w:val="24"/>
                <w:szCs w:val="24"/>
              </w:rPr>
              <w:t xml:space="preserve"> ЦРЛ, </w:t>
            </w:r>
            <w:proofErr w:type="spellStart"/>
            <w:r w:rsidRPr="004272BD">
              <w:rPr>
                <w:rFonts w:ascii="Times New Roman" w:hAnsi="Times New Roman" w:cs="Times New Roman"/>
                <w:sz w:val="24"/>
                <w:szCs w:val="24"/>
              </w:rPr>
              <w:t>відкриття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нових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відділень</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їх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оснащення</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врахуванням</w:t>
            </w:r>
            <w:proofErr w:type="spellEnd"/>
            <w:r w:rsidRPr="004272BD">
              <w:rPr>
                <w:rFonts w:ascii="Times New Roman" w:hAnsi="Times New Roman" w:cs="Times New Roman"/>
                <w:sz w:val="24"/>
                <w:szCs w:val="24"/>
              </w:rPr>
              <w:t xml:space="preserve"> потреб людей</w:t>
            </w:r>
          </w:p>
          <w:p w:rsidR="0088433C" w:rsidRPr="004272BD" w:rsidRDefault="0088433C" w:rsidP="000C20E3">
            <w:pPr>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b/>
                <w:bCs/>
                <w:sz w:val="24"/>
                <w:szCs w:val="24"/>
              </w:rPr>
            </w:pPr>
            <w:proofErr w:type="spellStart"/>
            <w:r w:rsidRPr="004272BD">
              <w:rPr>
                <w:rFonts w:ascii="Times New Roman" w:hAnsi="Times New Roman" w:cs="Times New Roman"/>
                <w:b/>
                <w:bCs/>
                <w:sz w:val="24"/>
                <w:szCs w:val="24"/>
              </w:rPr>
              <w:t>Придбання</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сучасного</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санітарного</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автомобілю</w:t>
            </w:r>
            <w:proofErr w:type="spellEnd"/>
            <w:r w:rsidRPr="004272BD">
              <w:rPr>
                <w:rFonts w:ascii="Times New Roman" w:hAnsi="Times New Roman" w:cs="Times New Roman"/>
                <w:b/>
                <w:bCs/>
                <w:sz w:val="24"/>
                <w:szCs w:val="24"/>
              </w:rPr>
              <w:t xml:space="preserve"> для КНП </w:t>
            </w:r>
            <w:proofErr w:type="spellStart"/>
            <w:r w:rsidRPr="004272BD">
              <w:rPr>
                <w:rFonts w:ascii="Times New Roman" w:hAnsi="Times New Roman" w:cs="Times New Roman"/>
                <w:b/>
                <w:bCs/>
                <w:sz w:val="24"/>
                <w:szCs w:val="24"/>
              </w:rPr>
              <w:t>Гайсинська</w:t>
            </w:r>
            <w:proofErr w:type="spellEnd"/>
            <w:r w:rsidRPr="004272BD">
              <w:rPr>
                <w:rFonts w:ascii="Times New Roman" w:hAnsi="Times New Roman" w:cs="Times New Roman"/>
                <w:b/>
                <w:bCs/>
                <w:sz w:val="24"/>
                <w:szCs w:val="24"/>
              </w:rPr>
              <w:t xml:space="preserve"> ЦРЛ ГМР</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Цілі</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необхідних</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транспортування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важкохворих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спеціалізовані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заклади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третинного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рівня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Територія</w:t>
            </w:r>
            <w:proofErr w:type="spellEnd"/>
            <w:r w:rsidRPr="004272BD">
              <w:rPr>
                <w:rFonts w:ascii="Times New Roman" w:hAnsi="Times New Roman" w:cs="Times New Roman"/>
                <w:b/>
                <w:sz w:val="24"/>
                <w:szCs w:val="24"/>
              </w:rPr>
              <w:t xml:space="preserve"> </w:t>
            </w:r>
            <w:proofErr w:type="gramStart"/>
            <w:r w:rsidRPr="004272BD">
              <w:rPr>
                <w:rFonts w:ascii="Times New Roman" w:hAnsi="Times New Roman" w:cs="Times New Roman"/>
                <w:b/>
                <w:sz w:val="24"/>
                <w:szCs w:val="24"/>
              </w:rPr>
              <w:t>на яку</w:t>
            </w:r>
            <w:proofErr w:type="gramEnd"/>
            <w:r w:rsidRPr="004272BD">
              <w:rPr>
                <w:rFonts w:ascii="Times New Roman" w:hAnsi="Times New Roman" w:cs="Times New Roman"/>
                <w:b/>
                <w:sz w:val="24"/>
                <w:szCs w:val="24"/>
              </w:rPr>
              <w:t xml:space="preserve"> проєкт </w:t>
            </w:r>
            <w:proofErr w:type="spellStart"/>
            <w:r w:rsidRPr="004272BD">
              <w:rPr>
                <w:rFonts w:ascii="Times New Roman" w:hAnsi="Times New Roman" w:cs="Times New Roman"/>
                <w:b/>
                <w:sz w:val="24"/>
                <w:szCs w:val="24"/>
              </w:rPr>
              <w:t>матиме</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вплив</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Гайсинський</w:t>
            </w:r>
            <w:proofErr w:type="spellEnd"/>
            <w:r w:rsidRPr="004272BD">
              <w:rPr>
                <w:rFonts w:ascii="Times New Roman" w:hAnsi="Times New Roman" w:cs="Times New Roman"/>
                <w:sz w:val="24"/>
                <w:szCs w:val="24"/>
              </w:rPr>
              <w:t xml:space="preserve"> район</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кількість</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отримувачів</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вигод</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Пацієнти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стаціонарних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відділень</w:t>
            </w:r>
            <w:proofErr w:type="spellEnd"/>
            <w:r w:rsidRPr="004272BD">
              <w:rPr>
                <w:rFonts w:ascii="Times New Roman" w:hAnsi="Times New Roman" w:cs="Times New Roman"/>
                <w:sz w:val="24"/>
                <w:szCs w:val="24"/>
              </w:rPr>
              <w:t xml:space="preserve"> закладу, </w:t>
            </w:r>
            <w:proofErr w:type="spellStart"/>
            <w:r w:rsidRPr="004272BD">
              <w:rPr>
                <w:rFonts w:ascii="Times New Roman" w:hAnsi="Times New Roman" w:cs="Times New Roman"/>
                <w:sz w:val="24"/>
                <w:szCs w:val="24"/>
              </w:rPr>
              <w:t>що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потребуватимуть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транспортування</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спеціалізовані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заклади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третинного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рівня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працівники</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інші</w:t>
            </w:r>
            <w:proofErr w:type="spellEnd"/>
            <w:r w:rsidRPr="004272BD">
              <w:rPr>
                <w:rFonts w:ascii="Times New Roman" w:hAnsi="Times New Roman" w:cs="Times New Roman"/>
                <w:sz w:val="24"/>
                <w:szCs w:val="24"/>
              </w:rPr>
              <w:t xml:space="preserve"> особи, </w:t>
            </w:r>
            <w:proofErr w:type="spellStart"/>
            <w:r w:rsidRPr="004272BD">
              <w:rPr>
                <w:rFonts w:ascii="Times New Roman" w:hAnsi="Times New Roman" w:cs="Times New Roman"/>
                <w:sz w:val="24"/>
                <w:szCs w:val="24"/>
              </w:rPr>
              <w:t>що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їх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супроводжуватимуть</w:t>
            </w:r>
            <w:proofErr w:type="spellEnd"/>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Стислий</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опис</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lastRenderedPageBreak/>
              <w:t>Діючий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санітарний</w:t>
            </w:r>
            <w:proofErr w:type="spellEnd"/>
            <w:r w:rsidRPr="004272BD">
              <w:rPr>
                <w:rFonts w:ascii="Times New Roman" w:hAnsi="Times New Roman" w:cs="Times New Roman"/>
                <w:sz w:val="24"/>
                <w:szCs w:val="24"/>
              </w:rPr>
              <w:t xml:space="preserve"> транспорт закладу </w:t>
            </w:r>
            <w:proofErr w:type="spellStart"/>
            <w:r w:rsidRPr="004272BD">
              <w:rPr>
                <w:rFonts w:ascii="Times New Roman" w:hAnsi="Times New Roman" w:cs="Times New Roman"/>
                <w:sz w:val="24"/>
                <w:szCs w:val="24"/>
              </w:rPr>
              <w:t>тривалий</w:t>
            </w:r>
            <w:proofErr w:type="spellEnd"/>
            <w:r w:rsidRPr="004272BD">
              <w:rPr>
                <w:rFonts w:ascii="Times New Roman" w:hAnsi="Times New Roman" w:cs="Times New Roman"/>
                <w:sz w:val="24"/>
                <w:szCs w:val="24"/>
              </w:rPr>
              <w:t xml:space="preserve"> час </w:t>
            </w:r>
            <w:proofErr w:type="spellStart"/>
            <w:r w:rsidRPr="004272BD">
              <w:rPr>
                <w:rFonts w:ascii="Times New Roman" w:hAnsi="Times New Roman" w:cs="Times New Roman"/>
                <w:sz w:val="24"/>
                <w:szCs w:val="24"/>
              </w:rPr>
              <w:t>перебуває</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експлуатації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технічно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зношений</w:t>
            </w:r>
            <w:proofErr w:type="spellEnd"/>
            <w:r w:rsidRPr="004272BD">
              <w:rPr>
                <w:rFonts w:ascii="Times New Roman" w:hAnsi="Times New Roman" w:cs="Times New Roman"/>
                <w:sz w:val="24"/>
                <w:szCs w:val="24"/>
              </w:rPr>
              <w:t xml:space="preserve">, часто </w:t>
            </w:r>
            <w:proofErr w:type="spellStart"/>
            <w:r w:rsidRPr="004272BD">
              <w:rPr>
                <w:rFonts w:ascii="Times New Roman" w:hAnsi="Times New Roman" w:cs="Times New Roman"/>
                <w:sz w:val="24"/>
                <w:szCs w:val="24"/>
              </w:rPr>
              <w:t>виходить</w:t>
            </w:r>
            <w:proofErr w:type="spellEnd"/>
            <w:r w:rsidRPr="004272BD">
              <w:rPr>
                <w:rFonts w:ascii="Times New Roman" w:hAnsi="Times New Roman" w:cs="Times New Roman"/>
                <w:sz w:val="24"/>
                <w:szCs w:val="24"/>
              </w:rPr>
              <w:t xml:space="preserve"> з ладу, не </w:t>
            </w:r>
            <w:proofErr w:type="spellStart"/>
            <w:r w:rsidRPr="004272BD">
              <w:rPr>
                <w:rFonts w:ascii="Times New Roman" w:hAnsi="Times New Roman" w:cs="Times New Roman"/>
                <w:sz w:val="24"/>
                <w:szCs w:val="24"/>
              </w:rPr>
              <w:t>має</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lastRenderedPageBreak/>
              <w:t>необхідного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сучасного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оснащення</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транспортування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важкохворих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і, </w:t>
            </w:r>
            <w:proofErr w:type="spellStart"/>
            <w:r w:rsidRPr="004272BD">
              <w:rPr>
                <w:rFonts w:ascii="Times New Roman" w:hAnsi="Times New Roman" w:cs="Times New Roman"/>
                <w:sz w:val="24"/>
                <w:szCs w:val="24"/>
              </w:rPr>
              <w:t>відтак</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потребує</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заміни</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сучасний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санітарний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автомобіль</w:t>
            </w:r>
            <w:proofErr w:type="spellEnd"/>
            <w:r w:rsidRPr="004272BD">
              <w:rPr>
                <w:rFonts w:ascii="Times New Roman" w:hAnsi="Times New Roman" w:cs="Times New Roman"/>
                <w:sz w:val="24"/>
                <w:szCs w:val="24"/>
              </w:rPr>
              <w:t xml:space="preserve">, оснащений </w:t>
            </w:r>
            <w:proofErr w:type="spellStart"/>
            <w:r w:rsidRPr="004272BD">
              <w:rPr>
                <w:rFonts w:ascii="Times New Roman" w:hAnsi="Times New Roman" w:cs="Times New Roman"/>
                <w:sz w:val="24"/>
                <w:szCs w:val="24"/>
              </w:rPr>
              <w:t>відповідним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медичним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обладнанням</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апаратурою</w:t>
            </w:r>
            <w:proofErr w:type="spellEnd"/>
            <w:r w:rsidRPr="004272BD">
              <w:rPr>
                <w:rFonts w:ascii="Times New Roman" w:hAnsi="Times New Roman" w:cs="Times New Roman"/>
                <w:sz w:val="24"/>
                <w:szCs w:val="24"/>
              </w:rPr>
              <w:t xml:space="preserve">.  </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lastRenderedPageBreak/>
              <w:t>Очікувані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результати</w:t>
            </w:r>
            <w:proofErr w:type="spellEnd"/>
            <w:r w:rsidRPr="004272BD">
              <w:rPr>
                <w:rFonts w:ascii="Times New Roman" w:hAnsi="Times New Roman" w:cs="Times New Roman"/>
                <w:b/>
                <w:sz w:val="24"/>
                <w:szCs w:val="24"/>
              </w:rPr>
              <w:t>:</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З </w:t>
            </w:r>
            <w:proofErr w:type="spellStart"/>
            <w:r w:rsidRPr="004272BD">
              <w:rPr>
                <w:rFonts w:ascii="Times New Roman" w:hAnsi="Times New Roman" w:cs="Times New Roman"/>
                <w:sz w:val="24"/>
                <w:szCs w:val="24"/>
              </w:rPr>
              <w:t>придбанням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сучасного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санітарного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автомобілю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будуть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створені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необхідні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умови</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безпечного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транспортування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важкохворих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спеціалізовані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заклади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третинного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рівня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збереження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їх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здоров’я</w:t>
            </w:r>
            <w:proofErr w:type="spellEnd"/>
            <w:r w:rsidRPr="004272BD">
              <w:rPr>
                <w:rFonts w:ascii="Times New Roman" w:hAnsi="Times New Roman" w:cs="Times New Roman"/>
                <w:sz w:val="24"/>
                <w:szCs w:val="24"/>
              </w:rPr>
              <w:t xml:space="preserve">, а </w:t>
            </w:r>
            <w:proofErr w:type="spellStart"/>
            <w:r w:rsidRPr="004272BD">
              <w:rPr>
                <w:rFonts w:ascii="Times New Roman" w:hAnsi="Times New Roman" w:cs="Times New Roman"/>
                <w:sz w:val="24"/>
                <w:szCs w:val="24"/>
              </w:rPr>
              <w:t>нерідко</w:t>
            </w:r>
            <w:proofErr w:type="spellEnd"/>
            <w:r w:rsidRPr="004272BD">
              <w:rPr>
                <w:rFonts w:ascii="Times New Roman" w:hAnsi="Times New Roman" w:cs="Times New Roman"/>
                <w:sz w:val="24"/>
                <w:szCs w:val="24"/>
              </w:rPr>
              <w:t xml:space="preserve"> – </w:t>
            </w:r>
            <w:proofErr w:type="spellStart"/>
            <w:r w:rsidRPr="004272BD">
              <w:rPr>
                <w:rFonts w:ascii="Times New Roman" w:hAnsi="Times New Roman" w:cs="Times New Roman"/>
                <w:sz w:val="24"/>
                <w:szCs w:val="24"/>
              </w:rPr>
              <w:t>життя</w:t>
            </w:r>
            <w:proofErr w:type="spellEnd"/>
            <w:r w:rsidRPr="004272BD">
              <w:rPr>
                <w:rFonts w:ascii="Times New Roman" w:hAnsi="Times New Roman" w:cs="Times New Roman"/>
                <w:sz w:val="24"/>
                <w:szCs w:val="24"/>
              </w:rPr>
              <w:t xml:space="preserve">. </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заходи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Оголошення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тендерної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закупівлі</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придбання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сучасного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санітарного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автомобілю</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Придбання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сучасного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санітарного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автомобілю</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необхідним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медичним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оснащенням</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Організація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транспортування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важкохворих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спеціалізовані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заклади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третинного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рівня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придбаним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автомобілем</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Період</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здійснення</w:t>
            </w:r>
            <w:proofErr w:type="spellEnd"/>
            <w:r w:rsidRPr="004272BD">
              <w:rPr>
                <w:rFonts w:ascii="Times New Roman" w:hAnsi="Times New Roman" w:cs="Times New Roman"/>
                <w:b/>
                <w:sz w:val="24"/>
                <w:szCs w:val="24"/>
              </w:rPr>
              <w:t>:</w:t>
            </w:r>
          </w:p>
        </w:tc>
        <w:tc>
          <w:tcPr>
            <w:tcW w:w="7366" w:type="dxa"/>
            <w:gridSpan w:val="4"/>
          </w:tcPr>
          <w:p w:rsidR="0088433C" w:rsidRPr="008E5C66" w:rsidRDefault="0088433C" w:rsidP="000C20E3">
            <w:pPr>
              <w:jc w:val="both"/>
              <w:rPr>
                <w:rFonts w:ascii="Times New Roman" w:hAnsi="Times New Roman" w:cs="Times New Roman"/>
                <w:b/>
                <w:sz w:val="24"/>
                <w:szCs w:val="24"/>
                <w:lang w:val="uk-UA"/>
              </w:rPr>
            </w:pPr>
            <w:r w:rsidRPr="004272BD">
              <w:rPr>
                <w:rFonts w:ascii="Times New Roman" w:hAnsi="Times New Roman" w:cs="Times New Roman"/>
                <w:b/>
                <w:sz w:val="24"/>
                <w:szCs w:val="24"/>
              </w:rPr>
              <w:t xml:space="preserve">2025 </w:t>
            </w:r>
            <w:proofErr w:type="spellStart"/>
            <w:r w:rsidRPr="004272BD">
              <w:rPr>
                <w:rFonts w:ascii="Times New Roman" w:hAnsi="Times New Roman" w:cs="Times New Roman"/>
                <w:b/>
                <w:sz w:val="24"/>
                <w:szCs w:val="24"/>
              </w:rPr>
              <w:t>рік</w:t>
            </w:r>
            <w:proofErr w:type="spellEnd"/>
            <w:r w:rsidR="008E5C66">
              <w:rPr>
                <w:rFonts w:ascii="Times New Roman" w:hAnsi="Times New Roman" w:cs="Times New Roman"/>
                <w:b/>
                <w:sz w:val="24"/>
                <w:szCs w:val="24"/>
                <w:lang w:val="uk-UA"/>
              </w:rPr>
              <w:t>.</w:t>
            </w:r>
          </w:p>
        </w:tc>
      </w:tr>
      <w:tr w:rsidR="0088433C" w:rsidRPr="004272BD" w:rsidTr="002909A3">
        <w:tc>
          <w:tcPr>
            <w:tcW w:w="2263" w:type="dxa"/>
            <w:vMerge w:val="restart"/>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вартість</w:t>
            </w:r>
            <w:proofErr w:type="spellEnd"/>
            <w:r w:rsidRPr="004272BD">
              <w:rPr>
                <w:rFonts w:ascii="Times New Roman" w:hAnsi="Times New Roman" w:cs="Times New Roman"/>
                <w:b/>
                <w:sz w:val="24"/>
                <w:szCs w:val="24"/>
              </w:rPr>
              <w:t xml:space="preserve"> проєкту, тис. грн.</w:t>
            </w:r>
          </w:p>
        </w:tc>
        <w:tc>
          <w:tcPr>
            <w:tcW w:w="1701"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2024</w:t>
            </w:r>
          </w:p>
        </w:tc>
        <w:tc>
          <w:tcPr>
            <w:tcW w:w="1813"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2025</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2026</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Разом</w:t>
            </w:r>
          </w:p>
        </w:tc>
      </w:tr>
      <w:tr w:rsidR="0088433C" w:rsidRPr="004272BD" w:rsidTr="002909A3">
        <w:tc>
          <w:tcPr>
            <w:tcW w:w="2263" w:type="dxa"/>
            <w:vMerge/>
            <w:shd w:val="clear" w:color="auto" w:fill="FABF8F" w:themeFill="accent6" w:themeFillTint="99"/>
          </w:tcPr>
          <w:p w:rsidR="0088433C" w:rsidRPr="004272BD" w:rsidRDefault="0088433C" w:rsidP="000C20E3">
            <w:pPr>
              <w:rPr>
                <w:rFonts w:ascii="Times New Roman" w:hAnsi="Times New Roman" w:cs="Times New Roman"/>
                <w:b/>
                <w:sz w:val="24"/>
                <w:szCs w:val="24"/>
              </w:rPr>
            </w:pPr>
          </w:p>
        </w:tc>
        <w:tc>
          <w:tcPr>
            <w:tcW w:w="1701"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813"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rPr>
              <w:t>3 600,0</w:t>
            </w:r>
            <w:r w:rsidRPr="004272BD">
              <w:rPr>
                <w:rFonts w:ascii="Times New Roman" w:hAnsi="Times New Roman" w:cs="Times New Roman"/>
                <w:b/>
                <w:sz w:val="24"/>
                <w:szCs w:val="24"/>
                <w:lang w:val="uk-UA"/>
              </w:rPr>
              <w:t>0</w:t>
            </w:r>
          </w:p>
        </w:tc>
        <w:tc>
          <w:tcPr>
            <w:tcW w:w="1926"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926"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rPr>
              <w:t>3 600,0</w:t>
            </w:r>
            <w:r w:rsidRPr="004272BD">
              <w:rPr>
                <w:rFonts w:ascii="Times New Roman" w:hAnsi="Times New Roman" w:cs="Times New Roman"/>
                <w:b/>
                <w:sz w:val="24"/>
                <w:szCs w:val="24"/>
                <w:lang w:val="uk-UA"/>
              </w:rPr>
              <w:t>0</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Джерела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фінансування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Місцевий</w:t>
            </w:r>
            <w:proofErr w:type="spellEnd"/>
            <w:r w:rsidRPr="004272BD">
              <w:rPr>
                <w:rFonts w:ascii="Times New Roman" w:hAnsi="Times New Roman" w:cs="Times New Roman"/>
                <w:sz w:val="24"/>
                <w:szCs w:val="24"/>
              </w:rPr>
              <w:t xml:space="preserve"> бюджет</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потенційні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учасники</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реалізації</w:t>
            </w:r>
            <w:proofErr w:type="spellEnd"/>
            <w:r w:rsidRPr="004272BD">
              <w:rPr>
                <w:rFonts w:ascii="Times New Roman" w:hAnsi="Times New Roman" w:cs="Times New Roman"/>
                <w:b/>
                <w:sz w:val="24"/>
                <w:szCs w:val="24"/>
              </w:rPr>
              <w:t xml:space="preserve"> проєкту:</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міська</w:t>
            </w:r>
            <w:proofErr w:type="spellEnd"/>
            <w:r w:rsidRPr="004272BD">
              <w:rPr>
                <w:rFonts w:ascii="Times New Roman" w:hAnsi="Times New Roman" w:cs="Times New Roman"/>
                <w:sz w:val="24"/>
                <w:szCs w:val="24"/>
              </w:rPr>
              <w:t xml:space="preserve"> рада, 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Інше</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center"/>
              <w:rPr>
                <w:rFonts w:ascii="Times New Roman" w:hAnsi="Times New Roman" w:cs="Times New Roman"/>
                <w:sz w:val="24"/>
                <w:szCs w:val="24"/>
              </w:rPr>
            </w:pPr>
          </w:p>
        </w:tc>
      </w:tr>
    </w:tbl>
    <w:p w:rsidR="0037709D" w:rsidRPr="004272BD" w:rsidRDefault="0037709D"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Таб.107</w:t>
      </w:r>
    </w:p>
    <w:p w:rsidR="0037709D" w:rsidRPr="004272BD" w:rsidRDefault="0037709D" w:rsidP="000C20E3">
      <w:pPr>
        <w:spacing w:after="160" w:line="240" w:lineRule="auto"/>
        <w:jc w:val="both"/>
        <w:rPr>
          <w:rFonts w:ascii="Times New Roman" w:hAnsi="Times New Roman" w:cs="Times New Roman"/>
          <w:b/>
          <w:i/>
          <w:color w:val="00B050"/>
          <w:sz w:val="24"/>
          <w:szCs w:val="24"/>
          <w:lang w:val="uk-UA"/>
        </w:rPr>
      </w:pPr>
    </w:p>
    <w:tbl>
      <w:tblPr>
        <w:tblStyle w:val="a7"/>
        <w:tblW w:w="0" w:type="auto"/>
        <w:tblLook w:val="04A0" w:firstRow="1" w:lastRow="0" w:firstColumn="1" w:lastColumn="0" w:noHBand="0" w:noVBand="1"/>
      </w:tblPr>
      <w:tblGrid>
        <w:gridCol w:w="2262"/>
        <w:gridCol w:w="1701"/>
        <w:gridCol w:w="1813"/>
        <w:gridCol w:w="1925"/>
        <w:gridCol w:w="1926"/>
      </w:tblGrid>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r w:rsidRPr="004272BD">
              <w:rPr>
                <w:rFonts w:ascii="Times New Roman" w:hAnsi="Times New Roman" w:cs="Times New Roman"/>
                <w:b/>
                <w:sz w:val="24"/>
                <w:szCs w:val="24"/>
              </w:rPr>
              <w:t xml:space="preserve">Номер і </w:t>
            </w: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завдання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4.1.1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і </w:t>
            </w:r>
            <w:proofErr w:type="spellStart"/>
            <w:r w:rsidRPr="004272BD">
              <w:rPr>
                <w:rFonts w:ascii="Times New Roman" w:hAnsi="Times New Roman" w:cs="Times New Roman"/>
                <w:sz w:val="24"/>
                <w:szCs w:val="24"/>
              </w:rPr>
              <w:t>реконструкція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фельдшерських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пунктів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амбулаторій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Гайсинської</w:t>
            </w:r>
            <w:proofErr w:type="spellEnd"/>
            <w:r w:rsidRPr="004272BD">
              <w:rPr>
                <w:rFonts w:ascii="Times New Roman" w:hAnsi="Times New Roman" w:cs="Times New Roman"/>
                <w:sz w:val="24"/>
                <w:szCs w:val="24"/>
              </w:rPr>
              <w:t xml:space="preserve"> ЦРЛ, </w:t>
            </w:r>
            <w:proofErr w:type="spellStart"/>
            <w:r w:rsidRPr="004272BD">
              <w:rPr>
                <w:rFonts w:ascii="Times New Roman" w:hAnsi="Times New Roman" w:cs="Times New Roman"/>
                <w:sz w:val="24"/>
                <w:szCs w:val="24"/>
              </w:rPr>
              <w:t>відкриття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нових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відділень</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їх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оснащення</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врахуванням</w:t>
            </w:r>
            <w:proofErr w:type="spellEnd"/>
            <w:r w:rsidRPr="004272BD">
              <w:rPr>
                <w:rFonts w:ascii="Times New Roman" w:hAnsi="Times New Roman" w:cs="Times New Roman"/>
                <w:sz w:val="24"/>
                <w:szCs w:val="24"/>
              </w:rPr>
              <w:t xml:space="preserve"> потреб людей</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b/>
                <w:bCs/>
                <w:sz w:val="24"/>
                <w:szCs w:val="24"/>
              </w:rPr>
            </w:pPr>
            <w:proofErr w:type="spellStart"/>
            <w:r w:rsidRPr="004272BD">
              <w:rPr>
                <w:rFonts w:ascii="Times New Roman" w:hAnsi="Times New Roman" w:cs="Times New Roman"/>
                <w:b/>
                <w:bCs/>
                <w:sz w:val="24"/>
                <w:szCs w:val="24"/>
              </w:rPr>
              <w:t>Капітальний</w:t>
            </w:r>
            <w:proofErr w:type="spellEnd"/>
            <w:r w:rsidRPr="004272BD">
              <w:rPr>
                <w:rFonts w:ascii="Times New Roman" w:hAnsi="Times New Roman" w:cs="Times New Roman"/>
                <w:b/>
                <w:bCs/>
                <w:sz w:val="24"/>
                <w:szCs w:val="24"/>
              </w:rPr>
              <w:t xml:space="preserve"> ремонт-</w:t>
            </w:r>
            <w:proofErr w:type="spellStart"/>
            <w:r w:rsidRPr="004272BD">
              <w:rPr>
                <w:rFonts w:ascii="Times New Roman" w:hAnsi="Times New Roman" w:cs="Times New Roman"/>
                <w:b/>
                <w:bCs/>
                <w:sz w:val="24"/>
                <w:szCs w:val="24"/>
              </w:rPr>
              <w:t>заміна</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вікон</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поліклінічного</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відділення</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пральні</w:t>
            </w:r>
            <w:proofErr w:type="spellEnd"/>
            <w:r w:rsidRPr="004272BD">
              <w:rPr>
                <w:rFonts w:ascii="Times New Roman" w:hAnsi="Times New Roman" w:cs="Times New Roman"/>
                <w:b/>
                <w:bCs/>
                <w:sz w:val="24"/>
                <w:szCs w:val="24"/>
              </w:rPr>
              <w:t xml:space="preserve"> та </w:t>
            </w:r>
            <w:proofErr w:type="spellStart"/>
            <w:r w:rsidRPr="004272BD">
              <w:rPr>
                <w:rFonts w:ascii="Times New Roman" w:hAnsi="Times New Roman" w:cs="Times New Roman"/>
                <w:b/>
                <w:bCs/>
                <w:sz w:val="24"/>
                <w:szCs w:val="24"/>
              </w:rPr>
              <w:t>адміністративного</w:t>
            </w:r>
            <w:proofErr w:type="spellEnd"/>
            <w:r w:rsidRPr="004272BD">
              <w:rPr>
                <w:rFonts w:ascii="Times New Roman" w:hAnsi="Times New Roman" w:cs="Times New Roman"/>
                <w:b/>
                <w:bCs/>
                <w:sz w:val="24"/>
                <w:szCs w:val="24"/>
              </w:rPr>
              <w:t xml:space="preserve"> корпусу КНП </w:t>
            </w:r>
            <w:proofErr w:type="spellStart"/>
            <w:r w:rsidRPr="004272BD">
              <w:rPr>
                <w:rFonts w:ascii="Times New Roman" w:hAnsi="Times New Roman" w:cs="Times New Roman"/>
                <w:b/>
                <w:bCs/>
                <w:sz w:val="24"/>
                <w:szCs w:val="24"/>
              </w:rPr>
              <w:t>Гайсинська</w:t>
            </w:r>
            <w:proofErr w:type="spellEnd"/>
            <w:r w:rsidRPr="004272BD">
              <w:rPr>
                <w:rFonts w:ascii="Times New Roman" w:hAnsi="Times New Roman" w:cs="Times New Roman"/>
                <w:b/>
                <w:bCs/>
                <w:sz w:val="24"/>
                <w:szCs w:val="24"/>
              </w:rPr>
              <w:t xml:space="preserve"> ЦРЛ ГМР</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Цілі</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Заміна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зношених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віконних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блоків</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теплозбереження</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приміщеннях</w:t>
            </w:r>
            <w:proofErr w:type="spellEnd"/>
            <w:r w:rsidRPr="004272BD">
              <w:rPr>
                <w:rFonts w:ascii="Times New Roman" w:hAnsi="Times New Roman" w:cs="Times New Roman"/>
                <w:sz w:val="24"/>
                <w:szCs w:val="24"/>
              </w:rPr>
              <w:t xml:space="preserve">. </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Покращення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естетичного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вигляду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Територія</w:t>
            </w:r>
            <w:proofErr w:type="spellEnd"/>
            <w:r w:rsidRPr="004272BD">
              <w:rPr>
                <w:rFonts w:ascii="Times New Roman" w:hAnsi="Times New Roman" w:cs="Times New Roman"/>
                <w:b/>
                <w:sz w:val="24"/>
                <w:szCs w:val="24"/>
              </w:rPr>
              <w:t xml:space="preserve"> </w:t>
            </w:r>
            <w:proofErr w:type="gramStart"/>
            <w:r w:rsidRPr="004272BD">
              <w:rPr>
                <w:rFonts w:ascii="Times New Roman" w:hAnsi="Times New Roman" w:cs="Times New Roman"/>
                <w:b/>
                <w:sz w:val="24"/>
                <w:szCs w:val="24"/>
              </w:rPr>
              <w:t>на яку</w:t>
            </w:r>
            <w:proofErr w:type="gramEnd"/>
            <w:r w:rsidRPr="004272BD">
              <w:rPr>
                <w:rFonts w:ascii="Times New Roman" w:hAnsi="Times New Roman" w:cs="Times New Roman"/>
                <w:b/>
                <w:sz w:val="24"/>
                <w:szCs w:val="24"/>
              </w:rPr>
              <w:t xml:space="preserve"> проєкт </w:t>
            </w:r>
            <w:proofErr w:type="spellStart"/>
            <w:r w:rsidRPr="004272BD">
              <w:rPr>
                <w:rFonts w:ascii="Times New Roman" w:hAnsi="Times New Roman" w:cs="Times New Roman"/>
                <w:b/>
                <w:sz w:val="24"/>
                <w:szCs w:val="24"/>
              </w:rPr>
              <w:t>матиме</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вплив</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кількість</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lastRenderedPageBreak/>
              <w:t>отримувачів</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вигод</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lastRenderedPageBreak/>
              <w:t xml:space="preserve">50 000 </w:t>
            </w:r>
            <w:proofErr w:type="spellStart"/>
            <w:r w:rsidRPr="004272BD">
              <w:rPr>
                <w:rFonts w:ascii="Times New Roman" w:hAnsi="Times New Roman" w:cs="Times New Roman"/>
                <w:sz w:val="24"/>
                <w:szCs w:val="24"/>
              </w:rPr>
              <w:t>осіб</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що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звертаються</w:t>
            </w:r>
            <w:proofErr w:type="spellEnd"/>
            <w:r w:rsidRPr="004272BD">
              <w:rPr>
                <w:rFonts w:ascii="Times New Roman" w:hAnsi="Times New Roman" w:cs="Times New Roman"/>
                <w:sz w:val="24"/>
                <w:szCs w:val="24"/>
              </w:rPr>
              <w:t xml:space="preserve"> за </w:t>
            </w:r>
            <w:proofErr w:type="spellStart"/>
            <w:r w:rsidRPr="004272BD">
              <w:rPr>
                <w:rFonts w:ascii="Times New Roman" w:hAnsi="Times New Roman" w:cs="Times New Roman"/>
                <w:sz w:val="24"/>
                <w:szCs w:val="24"/>
              </w:rPr>
              <w:t>медичною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допомогою</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поліклінічне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відвідувачі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адмінкорпусу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медичний</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технічний</w:t>
            </w:r>
            <w:proofErr w:type="spellEnd"/>
            <w:r w:rsidRPr="004272BD">
              <w:rPr>
                <w:rFonts w:ascii="Times New Roman" w:hAnsi="Times New Roman" w:cs="Times New Roman"/>
                <w:sz w:val="24"/>
                <w:szCs w:val="24"/>
              </w:rPr>
              <w:t xml:space="preserve"> персонал)</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Стислий</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опис</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Будівлі</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яких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розташовані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поліклінічне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адмінкорпус</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пральня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побудовані</w:t>
            </w:r>
            <w:proofErr w:type="spellEnd"/>
            <w:r w:rsidRPr="004272BD">
              <w:rPr>
                <w:rFonts w:ascii="Times New Roman" w:hAnsi="Times New Roman" w:cs="Times New Roman"/>
                <w:sz w:val="24"/>
                <w:szCs w:val="24"/>
              </w:rPr>
              <w:t xml:space="preserve"> в 50-х, 60-х роках </w:t>
            </w:r>
            <w:proofErr w:type="spellStart"/>
            <w:r w:rsidRPr="004272BD">
              <w:rPr>
                <w:rFonts w:ascii="Times New Roman" w:hAnsi="Times New Roman" w:cs="Times New Roman"/>
                <w:sz w:val="24"/>
                <w:szCs w:val="24"/>
              </w:rPr>
              <w:t>попереднього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століття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Віконні</w:t>
            </w:r>
            <w:proofErr w:type="spellEnd"/>
            <w:r w:rsidRPr="004272BD">
              <w:rPr>
                <w:rFonts w:ascii="Times New Roman" w:hAnsi="Times New Roman" w:cs="Times New Roman"/>
                <w:sz w:val="24"/>
                <w:szCs w:val="24"/>
              </w:rPr>
              <w:t xml:space="preserve"> блоки за </w:t>
            </w:r>
            <w:proofErr w:type="spellStart"/>
            <w:r w:rsidRPr="004272BD">
              <w:rPr>
                <w:rFonts w:ascii="Times New Roman" w:hAnsi="Times New Roman" w:cs="Times New Roman"/>
                <w:sz w:val="24"/>
                <w:szCs w:val="24"/>
              </w:rPr>
              <w:t>цей</w:t>
            </w:r>
            <w:proofErr w:type="spellEnd"/>
            <w:r w:rsidRPr="004272BD">
              <w:rPr>
                <w:rFonts w:ascii="Times New Roman" w:hAnsi="Times New Roman" w:cs="Times New Roman"/>
                <w:sz w:val="24"/>
                <w:szCs w:val="24"/>
              </w:rPr>
              <w:t xml:space="preserve"> час </w:t>
            </w:r>
            <w:proofErr w:type="spellStart"/>
            <w:r w:rsidRPr="004272BD">
              <w:rPr>
                <w:rFonts w:ascii="Times New Roman" w:hAnsi="Times New Roman" w:cs="Times New Roman"/>
                <w:sz w:val="24"/>
                <w:szCs w:val="24"/>
              </w:rPr>
              <w:t>постаріли</w:t>
            </w:r>
            <w:proofErr w:type="spellEnd"/>
            <w:r w:rsidRPr="004272BD">
              <w:rPr>
                <w:rFonts w:ascii="Times New Roman" w:hAnsi="Times New Roman" w:cs="Times New Roman"/>
                <w:sz w:val="24"/>
                <w:szCs w:val="24"/>
              </w:rPr>
              <w:t xml:space="preserve">, ряд </w:t>
            </w:r>
            <w:proofErr w:type="spellStart"/>
            <w:r w:rsidRPr="004272BD">
              <w:rPr>
                <w:rFonts w:ascii="Times New Roman" w:hAnsi="Times New Roman" w:cs="Times New Roman"/>
                <w:sz w:val="24"/>
                <w:szCs w:val="24"/>
              </w:rPr>
              <w:t>дерев’яних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конструкцій</w:t>
            </w:r>
            <w:proofErr w:type="spellEnd"/>
            <w:r w:rsidRPr="004272BD">
              <w:rPr>
                <w:rFonts w:ascii="Times New Roman" w:hAnsi="Times New Roman" w:cs="Times New Roman"/>
                <w:sz w:val="24"/>
                <w:szCs w:val="24"/>
              </w:rPr>
              <w:t xml:space="preserve"> прогнили, </w:t>
            </w:r>
            <w:proofErr w:type="spellStart"/>
            <w:r w:rsidRPr="004272BD">
              <w:rPr>
                <w:rFonts w:ascii="Times New Roman" w:hAnsi="Times New Roman" w:cs="Times New Roman"/>
                <w:sz w:val="24"/>
                <w:szCs w:val="24"/>
              </w:rPr>
              <w:t>вікна</w:t>
            </w:r>
            <w:proofErr w:type="spellEnd"/>
            <w:r w:rsidRPr="004272BD">
              <w:rPr>
                <w:rFonts w:ascii="Times New Roman" w:hAnsi="Times New Roman" w:cs="Times New Roman"/>
                <w:sz w:val="24"/>
                <w:szCs w:val="24"/>
              </w:rPr>
              <w:t xml:space="preserve"> не </w:t>
            </w:r>
            <w:proofErr w:type="spellStart"/>
            <w:r w:rsidRPr="004272BD">
              <w:rPr>
                <w:rFonts w:ascii="Times New Roman" w:hAnsi="Times New Roman" w:cs="Times New Roman"/>
                <w:sz w:val="24"/>
                <w:szCs w:val="24"/>
              </w:rPr>
              <w:t>зберігають</w:t>
            </w:r>
            <w:proofErr w:type="spellEnd"/>
            <w:r w:rsidRPr="004272BD">
              <w:rPr>
                <w:rFonts w:ascii="Times New Roman" w:hAnsi="Times New Roman" w:cs="Times New Roman"/>
                <w:sz w:val="24"/>
                <w:szCs w:val="24"/>
              </w:rPr>
              <w:t xml:space="preserve"> </w:t>
            </w:r>
            <w:proofErr w:type="gramStart"/>
            <w:r w:rsidRPr="004272BD">
              <w:rPr>
                <w:rFonts w:ascii="Times New Roman" w:hAnsi="Times New Roman" w:cs="Times New Roman"/>
                <w:sz w:val="24"/>
                <w:szCs w:val="24"/>
              </w:rPr>
              <w:t>в зимовий</w:t>
            </w:r>
            <w:proofErr w:type="gram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період</w:t>
            </w:r>
            <w:proofErr w:type="spellEnd"/>
            <w:r w:rsidRPr="004272BD">
              <w:rPr>
                <w:rFonts w:ascii="Times New Roman" w:hAnsi="Times New Roman" w:cs="Times New Roman"/>
                <w:sz w:val="24"/>
                <w:szCs w:val="24"/>
              </w:rPr>
              <w:t xml:space="preserve"> тепло в </w:t>
            </w:r>
            <w:proofErr w:type="spellStart"/>
            <w:r w:rsidRPr="004272BD">
              <w:rPr>
                <w:rFonts w:ascii="Times New Roman" w:hAnsi="Times New Roman" w:cs="Times New Roman"/>
                <w:sz w:val="24"/>
                <w:szCs w:val="24"/>
              </w:rPr>
              <w:t>приміщеннях</w:t>
            </w:r>
            <w:proofErr w:type="spellEnd"/>
            <w:r w:rsidRPr="004272BD">
              <w:rPr>
                <w:rFonts w:ascii="Times New Roman" w:hAnsi="Times New Roman" w:cs="Times New Roman"/>
                <w:sz w:val="24"/>
                <w:szCs w:val="24"/>
              </w:rPr>
              <w:t xml:space="preserve">, не </w:t>
            </w:r>
            <w:proofErr w:type="spellStart"/>
            <w:r w:rsidRPr="004272BD">
              <w:rPr>
                <w:rFonts w:ascii="Times New Roman" w:hAnsi="Times New Roman" w:cs="Times New Roman"/>
                <w:sz w:val="24"/>
                <w:szCs w:val="24"/>
              </w:rPr>
              <w:t>мають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належного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естетичного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вигляду</w:t>
            </w:r>
            <w:proofErr w:type="spellEnd"/>
            <w:r w:rsidRPr="004272BD">
              <w:rPr>
                <w:rFonts w:ascii="Times New Roman" w:hAnsi="Times New Roman" w:cs="Times New Roman"/>
                <w:sz w:val="24"/>
                <w:szCs w:val="24"/>
              </w:rPr>
              <w:t xml:space="preserve"> і </w:t>
            </w:r>
            <w:proofErr w:type="spellStart"/>
            <w:r w:rsidRPr="004272BD">
              <w:rPr>
                <w:rFonts w:ascii="Times New Roman" w:hAnsi="Times New Roman" w:cs="Times New Roman"/>
                <w:sz w:val="24"/>
                <w:szCs w:val="24"/>
              </w:rPr>
              <w:t>потребують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заміни</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сучасні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естетичні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теплозберігаючі</w:t>
            </w:r>
            <w:proofErr w:type="spellEnd"/>
            <w:r w:rsidRPr="004272BD">
              <w:rPr>
                <w:rFonts w:ascii="Times New Roman" w:hAnsi="Times New Roman" w:cs="Times New Roman"/>
                <w:sz w:val="24"/>
                <w:szCs w:val="24"/>
              </w:rPr>
              <w:t xml:space="preserve">. </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Очікувані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результати</w:t>
            </w:r>
            <w:proofErr w:type="spellEnd"/>
            <w:r w:rsidRPr="004272BD">
              <w:rPr>
                <w:rFonts w:ascii="Times New Roman" w:hAnsi="Times New Roman" w:cs="Times New Roman"/>
                <w:b/>
                <w:sz w:val="24"/>
                <w:szCs w:val="24"/>
              </w:rPr>
              <w:t>:</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Створення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необхідних</w:t>
            </w:r>
            <w:proofErr w:type="spellEnd"/>
            <w:r w:rsidRPr="004272BD">
              <w:rPr>
                <w:rFonts w:ascii="Times New Roman" w:hAnsi="Times New Roman" w:cs="Times New Roman"/>
                <w:sz w:val="24"/>
                <w:szCs w:val="24"/>
              </w:rPr>
              <w:t xml:space="preserve"> умов в </w:t>
            </w:r>
            <w:proofErr w:type="spellStart"/>
            <w:r w:rsidRPr="004272BD">
              <w:rPr>
                <w:rFonts w:ascii="Times New Roman" w:hAnsi="Times New Roman" w:cs="Times New Roman"/>
                <w:sz w:val="24"/>
                <w:szCs w:val="24"/>
              </w:rPr>
              <w:t>приміщеннях</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теплозбереження</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приміщеннях</w:t>
            </w:r>
            <w:proofErr w:type="spellEnd"/>
            <w:r w:rsidRPr="004272BD">
              <w:rPr>
                <w:rFonts w:ascii="Times New Roman" w:hAnsi="Times New Roman" w:cs="Times New Roman"/>
                <w:sz w:val="24"/>
                <w:szCs w:val="24"/>
              </w:rPr>
              <w:t xml:space="preserve">. </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Покращення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естетичного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вигляду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заходи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Розробка</w:t>
            </w:r>
            <w:proofErr w:type="spellEnd"/>
            <w:r w:rsidRPr="004272BD">
              <w:rPr>
                <w:rFonts w:ascii="Times New Roman" w:hAnsi="Times New Roman" w:cs="Times New Roman"/>
                <w:sz w:val="24"/>
                <w:szCs w:val="24"/>
              </w:rPr>
              <w:t xml:space="preserve"> ПКД на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w:t>
            </w:r>
            <w:proofErr w:type="spellStart"/>
            <w:r w:rsidRPr="004272BD">
              <w:rPr>
                <w:rFonts w:ascii="Times New Roman" w:hAnsi="Times New Roman" w:cs="Times New Roman"/>
                <w:sz w:val="24"/>
                <w:szCs w:val="24"/>
              </w:rPr>
              <w:t>заміну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вікон</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поліклінічного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пральні</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адміністративного</w:t>
            </w:r>
            <w:proofErr w:type="spellEnd"/>
            <w:r w:rsidRPr="004272BD">
              <w:rPr>
                <w:rFonts w:ascii="Times New Roman" w:hAnsi="Times New Roman" w:cs="Times New Roman"/>
                <w:sz w:val="24"/>
                <w:szCs w:val="24"/>
              </w:rPr>
              <w:t xml:space="preserve"> корпусу.</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Проведення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тендерних</w:t>
            </w:r>
            <w:proofErr w:type="spellEnd"/>
            <w:r w:rsidRPr="004272BD">
              <w:rPr>
                <w:rFonts w:ascii="Times New Roman" w:hAnsi="Times New Roman" w:cs="Times New Roman"/>
                <w:sz w:val="24"/>
                <w:szCs w:val="24"/>
              </w:rPr>
              <w:t xml:space="preserve"> процедур та </w:t>
            </w:r>
            <w:proofErr w:type="spellStart"/>
            <w:r w:rsidRPr="004272BD">
              <w:rPr>
                <w:rFonts w:ascii="Times New Roman" w:hAnsi="Times New Roman" w:cs="Times New Roman"/>
                <w:sz w:val="24"/>
                <w:szCs w:val="24"/>
              </w:rPr>
              <w:t>визначення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підрядника</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Здійснення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капітального</w:t>
            </w:r>
            <w:proofErr w:type="spellEnd"/>
            <w:r w:rsidRPr="004272BD">
              <w:rPr>
                <w:rFonts w:ascii="Times New Roman" w:hAnsi="Times New Roman" w:cs="Times New Roman"/>
                <w:sz w:val="24"/>
                <w:szCs w:val="24"/>
              </w:rPr>
              <w:t xml:space="preserve"> ремонту </w:t>
            </w:r>
            <w:proofErr w:type="spellStart"/>
            <w:r w:rsidRPr="004272BD">
              <w:rPr>
                <w:rFonts w:ascii="Times New Roman" w:hAnsi="Times New Roman" w:cs="Times New Roman"/>
                <w:sz w:val="24"/>
                <w:szCs w:val="24"/>
              </w:rPr>
              <w:t>заміну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вікон</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поліклінічного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пральні</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адміністративного</w:t>
            </w:r>
            <w:proofErr w:type="spellEnd"/>
            <w:r w:rsidRPr="004272BD">
              <w:rPr>
                <w:rFonts w:ascii="Times New Roman" w:hAnsi="Times New Roman" w:cs="Times New Roman"/>
                <w:sz w:val="24"/>
                <w:szCs w:val="24"/>
              </w:rPr>
              <w:t xml:space="preserve"> корпусу.</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Період</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здійснення</w:t>
            </w:r>
            <w:proofErr w:type="spellEnd"/>
            <w:r w:rsidRPr="004272BD">
              <w:rPr>
                <w:rFonts w:ascii="Times New Roman" w:hAnsi="Times New Roman" w:cs="Times New Roman"/>
                <w:b/>
                <w:sz w:val="24"/>
                <w:szCs w:val="24"/>
              </w:rPr>
              <w:t>:</w:t>
            </w:r>
          </w:p>
        </w:tc>
        <w:tc>
          <w:tcPr>
            <w:tcW w:w="7366" w:type="dxa"/>
            <w:gridSpan w:val="4"/>
          </w:tcPr>
          <w:p w:rsidR="0088433C" w:rsidRPr="008E5C66" w:rsidRDefault="0088433C" w:rsidP="008E5C66">
            <w:pPr>
              <w:jc w:val="both"/>
              <w:rPr>
                <w:rFonts w:ascii="Times New Roman" w:hAnsi="Times New Roman" w:cs="Times New Roman"/>
                <w:b/>
                <w:sz w:val="24"/>
                <w:szCs w:val="24"/>
                <w:lang w:val="uk-UA"/>
              </w:rPr>
            </w:pPr>
            <w:r w:rsidRPr="004272BD">
              <w:rPr>
                <w:rFonts w:ascii="Times New Roman" w:hAnsi="Times New Roman" w:cs="Times New Roman"/>
                <w:b/>
                <w:sz w:val="24"/>
                <w:szCs w:val="24"/>
              </w:rPr>
              <w:t>202</w:t>
            </w:r>
            <w:r w:rsidR="008E5C66">
              <w:rPr>
                <w:rFonts w:ascii="Times New Roman" w:hAnsi="Times New Roman" w:cs="Times New Roman"/>
                <w:b/>
                <w:sz w:val="24"/>
                <w:szCs w:val="24"/>
                <w:lang w:val="uk-UA"/>
              </w:rPr>
              <w:t>5</w:t>
            </w:r>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рік</w:t>
            </w:r>
            <w:proofErr w:type="spellEnd"/>
            <w:r w:rsidR="008E5C66">
              <w:rPr>
                <w:rFonts w:ascii="Times New Roman" w:hAnsi="Times New Roman" w:cs="Times New Roman"/>
                <w:b/>
                <w:sz w:val="24"/>
                <w:szCs w:val="24"/>
                <w:lang w:val="uk-UA"/>
              </w:rPr>
              <w:t>.</w:t>
            </w:r>
          </w:p>
        </w:tc>
      </w:tr>
      <w:tr w:rsidR="0088433C" w:rsidRPr="004272BD" w:rsidTr="002909A3">
        <w:tc>
          <w:tcPr>
            <w:tcW w:w="2263" w:type="dxa"/>
            <w:vMerge w:val="restart"/>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вартість</w:t>
            </w:r>
            <w:proofErr w:type="spellEnd"/>
            <w:r w:rsidRPr="004272BD">
              <w:rPr>
                <w:rFonts w:ascii="Times New Roman" w:hAnsi="Times New Roman" w:cs="Times New Roman"/>
                <w:b/>
                <w:sz w:val="24"/>
                <w:szCs w:val="24"/>
              </w:rPr>
              <w:t xml:space="preserve"> проєкту, тис. грн.</w:t>
            </w:r>
          </w:p>
        </w:tc>
        <w:tc>
          <w:tcPr>
            <w:tcW w:w="1701"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2024</w:t>
            </w:r>
          </w:p>
        </w:tc>
        <w:tc>
          <w:tcPr>
            <w:tcW w:w="1813"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2025</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2026</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Разом</w:t>
            </w:r>
          </w:p>
        </w:tc>
      </w:tr>
      <w:tr w:rsidR="0088433C" w:rsidRPr="004272BD" w:rsidTr="002909A3">
        <w:tc>
          <w:tcPr>
            <w:tcW w:w="2263" w:type="dxa"/>
            <w:vMerge/>
            <w:shd w:val="clear" w:color="auto" w:fill="FABF8F" w:themeFill="accent6" w:themeFillTint="99"/>
          </w:tcPr>
          <w:p w:rsidR="0088433C" w:rsidRPr="004272BD" w:rsidRDefault="0088433C" w:rsidP="000C20E3">
            <w:pPr>
              <w:rPr>
                <w:rFonts w:ascii="Times New Roman" w:hAnsi="Times New Roman" w:cs="Times New Roman"/>
                <w:b/>
                <w:sz w:val="24"/>
                <w:szCs w:val="24"/>
              </w:rPr>
            </w:pPr>
          </w:p>
        </w:tc>
        <w:tc>
          <w:tcPr>
            <w:tcW w:w="1701"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813"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2000,00</w:t>
            </w:r>
          </w:p>
        </w:tc>
        <w:tc>
          <w:tcPr>
            <w:tcW w:w="1926"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2 000,</w:t>
            </w:r>
            <w:r w:rsidRPr="004272BD">
              <w:rPr>
                <w:rFonts w:ascii="Times New Roman" w:hAnsi="Times New Roman" w:cs="Times New Roman"/>
                <w:b/>
                <w:sz w:val="24"/>
                <w:szCs w:val="24"/>
                <w:lang w:val="uk-UA"/>
              </w:rPr>
              <w:t>0</w:t>
            </w:r>
            <w:r w:rsidRPr="004272BD">
              <w:rPr>
                <w:rFonts w:ascii="Times New Roman" w:hAnsi="Times New Roman" w:cs="Times New Roman"/>
                <w:b/>
                <w:sz w:val="24"/>
                <w:szCs w:val="24"/>
              </w:rPr>
              <w:t>0</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Джерела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фінансування</w:t>
            </w:r>
            <w:proofErr w:type="spellEnd"/>
            <w:r w:rsidRPr="004272BD">
              <w:rPr>
                <w:rFonts w:ascii="Times New Roman" w:hAnsi="Times New Roman" w:cs="Times New Roman"/>
                <w:b/>
                <w:sz w:val="24"/>
                <w:szCs w:val="24"/>
              </w:rPr>
              <w:t>:</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Місцевий</w:t>
            </w:r>
            <w:proofErr w:type="spellEnd"/>
            <w:r w:rsidRPr="004272BD">
              <w:rPr>
                <w:rFonts w:ascii="Times New Roman" w:hAnsi="Times New Roman" w:cs="Times New Roman"/>
                <w:sz w:val="24"/>
                <w:szCs w:val="24"/>
              </w:rPr>
              <w:t xml:space="preserve"> бюджет</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потенційні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учасники</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реалізації</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міська</w:t>
            </w:r>
            <w:proofErr w:type="spellEnd"/>
            <w:r w:rsidRPr="004272BD">
              <w:rPr>
                <w:rFonts w:ascii="Times New Roman" w:hAnsi="Times New Roman" w:cs="Times New Roman"/>
                <w:sz w:val="24"/>
                <w:szCs w:val="24"/>
              </w:rPr>
              <w:t xml:space="preserve"> рада, 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p w:rsidR="0088433C" w:rsidRPr="004272BD" w:rsidRDefault="0088433C" w:rsidP="000C20E3">
            <w:pPr>
              <w:jc w:val="center"/>
              <w:rPr>
                <w:rFonts w:ascii="Times New Roman" w:hAnsi="Times New Roman" w:cs="Times New Roman"/>
                <w:sz w:val="24"/>
                <w:szCs w:val="24"/>
              </w:rPr>
            </w:pPr>
          </w:p>
        </w:tc>
      </w:tr>
      <w:tr w:rsidR="0088433C" w:rsidRPr="004272BD" w:rsidTr="002909A3">
        <w:trPr>
          <w:trHeight w:val="70"/>
        </w:trPr>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Інше</w:t>
            </w:r>
            <w:proofErr w:type="spellEnd"/>
            <w:r w:rsidRPr="004272BD">
              <w:rPr>
                <w:rFonts w:ascii="Times New Roman" w:hAnsi="Times New Roman" w:cs="Times New Roman"/>
                <w:b/>
                <w:sz w:val="24"/>
                <w:szCs w:val="24"/>
              </w:rPr>
              <w:t>:</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center"/>
              <w:rPr>
                <w:rFonts w:ascii="Times New Roman" w:hAnsi="Times New Roman" w:cs="Times New Roman"/>
                <w:sz w:val="24"/>
                <w:szCs w:val="24"/>
              </w:rPr>
            </w:pPr>
          </w:p>
        </w:tc>
      </w:tr>
    </w:tbl>
    <w:p w:rsidR="0037709D" w:rsidRPr="004272BD" w:rsidRDefault="0037709D"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Таб.108</w:t>
      </w:r>
    </w:p>
    <w:p w:rsidR="0037709D" w:rsidRPr="004272BD" w:rsidRDefault="0037709D" w:rsidP="000C20E3">
      <w:pPr>
        <w:spacing w:after="160" w:line="240" w:lineRule="auto"/>
        <w:jc w:val="both"/>
        <w:rPr>
          <w:rFonts w:ascii="Times New Roman" w:hAnsi="Times New Roman" w:cs="Times New Roman"/>
          <w:b/>
          <w:i/>
          <w:color w:val="00B050"/>
          <w:sz w:val="24"/>
          <w:szCs w:val="24"/>
          <w:lang w:val="uk-UA"/>
        </w:rPr>
      </w:pPr>
    </w:p>
    <w:tbl>
      <w:tblPr>
        <w:tblStyle w:val="a7"/>
        <w:tblW w:w="0" w:type="auto"/>
        <w:tblLook w:val="04A0" w:firstRow="1" w:lastRow="0" w:firstColumn="1" w:lastColumn="0" w:noHBand="0" w:noVBand="1"/>
      </w:tblPr>
      <w:tblGrid>
        <w:gridCol w:w="2262"/>
        <w:gridCol w:w="1701"/>
        <w:gridCol w:w="1813"/>
        <w:gridCol w:w="1925"/>
        <w:gridCol w:w="1926"/>
      </w:tblGrid>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r w:rsidRPr="004272BD">
              <w:rPr>
                <w:rFonts w:ascii="Times New Roman" w:hAnsi="Times New Roman" w:cs="Times New Roman"/>
                <w:b/>
                <w:sz w:val="24"/>
                <w:szCs w:val="24"/>
              </w:rPr>
              <w:t xml:space="preserve">Номер і </w:t>
            </w: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завдання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4.1.1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і </w:t>
            </w:r>
            <w:proofErr w:type="spellStart"/>
            <w:r w:rsidRPr="004272BD">
              <w:rPr>
                <w:rFonts w:ascii="Times New Roman" w:hAnsi="Times New Roman" w:cs="Times New Roman"/>
                <w:sz w:val="24"/>
                <w:szCs w:val="24"/>
              </w:rPr>
              <w:t>реконструкція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фельдшерських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пунктів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амбулаторій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Гайсинської</w:t>
            </w:r>
            <w:proofErr w:type="spellEnd"/>
            <w:r w:rsidRPr="004272BD">
              <w:rPr>
                <w:rFonts w:ascii="Times New Roman" w:hAnsi="Times New Roman" w:cs="Times New Roman"/>
                <w:sz w:val="24"/>
                <w:szCs w:val="24"/>
              </w:rPr>
              <w:t xml:space="preserve"> ЦРЛ, </w:t>
            </w:r>
            <w:proofErr w:type="spellStart"/>
            <w:r w:rsidRPr="004272BD">
              <w:rPr>
                <w:rFonts w:ascii="Times New Roman" w:hAnsi="Times New Roman" w:cs="Times New Roman"/>
                <w:sz w:val="24"/>
                <w:szCs w:val="24"/>
              </w:rPr>
              <w:t>відкриття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нових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відділень</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їх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оснащення</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врахуванням</w:t>
            </w:r>
            <w:proofErr w:type="spellEnd"/>
            <w:r w:rsidRPr="004272BD">
              <w:rPr>
                <w:rFonts w:ascii="Times New Roman" w:hAnsi="Times New Roman" w:cs="Times New Roman"/>
                <w:sz w:val="24"/>
                <w:szCs w:val="24"/>
              </w:rPr>
              <w:t xml:space="preserve"> потреб людей</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b/>
                <w:bCs/>
                <w:sz w:val="24"/>
                <w:szCs w:val="24"/>
              </w:rPr>
            </w:pPr>
            <w:proofErr w:type="spellStart"/>
            <w:r w:rsidRPr="004272BD">
              <w:rPr>
                <w:rFonts w:ascii="Times New Roman" w:hAnsi="Times New Roman" w:cs="Times New Roman"/>
                <w:b/>
                <w:bCs/>
                <w:sz w:val="24"/>
                <w:szCs w:val="24"/>
              </w:rPr>
              <w:t>Капітальний</w:t>
            </w:r>
            <w:proofErr w:type="spellEnd"/>
            <w:r w:rsidRPr="004272BD">
              <w:rPr>
                <w:rFonts w:ascii="Times New Roman" w:hAnsi="Times New Roman" w:cs="Times New Roman"/>
                <w:b/>
                <w:bCs/>
                <w:sz w:val="24"/>
                <w:szCs w:val="24"/>
              </w:rPr>
              <w:t xml:space="preserve"> ремонт та </w:t>
            </w:r>
            <w:proofErr w:type="spellStart"/>
            <w:r w:rsidRPr="004272BD">
              <w:rPr>
                <w:rFonts w:ascii="Times New Roman" w:hAnsi="Times New Roman" w:cs="Times New Roman"/>
                <w:b/>
                <w:bCs/>
                <w:sz w:val="24"/>
                <w:szCs w:val="24"/>
              </w:rPr>
              <w:t>реконструкція</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приміщення</w:t>
            </w:r>
            <w:proofErr w:type="spellEnd"/>
            <w:r w:rsidRPr="004272BD">
              <w:rPr>
                <w:rFonts w:ascii="Times New Roman" w:hAnsi="Times New Roman" w:cs="Times New Roman"/>
                <w:b/>
                <w:bCs/>
                <w:sz w:val="24"/>
                <w:szCs w:val="24"/>
              </w:rPr>
              <w:t xml:space="preserve"> для </w:t>
            </w:r>
            <w:proofErr w:type="spellStart"/>
            <w:r w:rsidRPr="004272BD">
              <w:rPr>
                <w:rFonts w:ascii="Times New Roman" w:hAnsi="Times New Roman" w:cs="Times New Roman"/>
                <w:b/>
                <w:bCs/>
                <w:sz w:val="24"/>
                <w:szCs w:val="24"/>
              </w:rPr>
              <w:t>облаштування</w:t>
            </w:r>
            <w:proofErr w:type="spellEnd"/>
            <w:r w:rsidRPr="004272BD">
              <w:rPr>
                <w:rFonts w:ascii="Times New Roman" w:hAnsi="Times New Roman" w:cs="Times New Roman"/>
                <w:b/>
                <w:bCs/>
                <w:sz w:val="24"/>
                <w:szCs w:val="24"/>
              </w:rPr>
              <w:t xml:space="preserve"> в КНП </w:t>
            </w:r>
            <w:proofErr w:type="spellStart"/>
            <w:r w:rsidRPr="004272BD">
              <w:rPr>
                <w:rFonts w:ascii="Times New Roman" w:hAnsi="Times New Roman" w:cs="Times New Roman"/>
                <w:b/>
                <w:bCs/>
                <w:sz w:val="24"/>
                <w:szCs w:val="24"/>
              </w:rPr>
              <w:t>Гайсинська</w:t>
            </w:r>
            <w:proofErr w:type="spellEnd"/>
            <w:r w:rsidRPr="004272BD">
              <w:rPr>
                <w:rFonts w:ascii="Times New Roman" w:hAnsi="Times New Roman" w:cs="Times New Roman"/>
                <w:b/>
                <w:bCs/>
                <w:sz w:val="24"/>
                <w:szCs w:val="24"/>
              </w:rPr>
              <w:t xml:space="preserve"> ЦРЛ ГМР </w:t>
            </w:r>
            <w:proofErr w:type="spellStart"/>
            <w:r w:rsidRPr="004272BD">
              <w:rPr>
                <w:rFonts w:ascii="Times New Roman" w:hAnsi="Times New Roman" w:cs="Times New Roman"/>
                <w:b/>
                <w:bCs/>
                <w:sz w:val="24"/>
                <w:szCs w:val="24"/>
              </w:rPr>
              <w:t>відділення</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інтервенційної</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кардіології</w:t>
            </w:r>
            <w:proofErr w:type="spellEnd"/>
            <w:r w:rsidRPr="004272BD">
              <w:rPr>
                <w:rFonts w:ascii="Times New Roman" w:hAnsi="Times New Roman" w:cs="Times New Roman"/>
                <w:b/>
                <w:bCs/>
                <w:sz w:val="24"/>
                <w:szCs w:val="24"/>
              </w:rPr>
              <w:t xml:space="preserve"> та </w:t>
            </w:r>
            <w:proofErr w:type="spellStart"/>
            <w:r w:rsidRPr="004272BD">
              <w:rPr>
                <w:rFonts w:ascii="Times New Roman" w:hAnsi="Times New Roman" w:cs="Times New Roman"/>
                <w:b/>
                <w:bCs/>
                <w:sz w:val="24"/>
                <w:szCs w:val="24"/>
              </w:rPr>
              <w:t>неврології</w:t>
            </w:r>
            <w:proofErr w:type="spellEnd"/>
            <w:r w:rsidRPr="004272BD">
              <w:rPr>
                <w:rFonts w:ascii="Times New Roman" w:hAnsi="Times New Roman" w:cs="Times New Roman"/>
                <w:b/>
                <w:bCs/>
                <w:sz w:val="24"/>
                <w:szCs w:val="24"/>
              </w:rPr>
              <w:t xml:space="preserve">. </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Цілі</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Створення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приміщення</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розгортання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інтервенційної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кардіології</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неврології</w:t>
            </w:r>
            <w:proofErr w:type="spellEnd"/>
            <w:r w:rsidRPr="004272BD">
              <w:rPr>
                <w:rFonts w:ascii="Times New Roman" w:hAnsi="Times New Roman" w:cs="Times New Roman"/>
                <w:sz w:val="24"/>
                <w:szCs w:val="24"/>
              </w:rPr>
              <w:t>.</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Територія</w:t>
            </w:r>
            <w:proofErr w:type="spellEnd"/>
            <w:r w:rsidRPr="004272BD">
              <w:rPr>
                <w:rFonts w:ascii="Times New Roman" w:hAnsi="Times New Roman" w:cs="Times New Roman"/>
                <w:b/>
                <w:sz w:val="24"/>
                <w:szCs w:val="24"/>
              </w:rPr>
              <w:t xml:space="preserve"> </w:t>
            </w:r>
            <w:proofErr w:type="gramStart"/>
            <w:r w:rsidRPr="004272BD">
              <w:rPr>
                <w:rFonts w:ascii="Times New Roman" w:hAnsi="Times New Roman" w:cs="Times New Roman"/>
                <w:b/>
                <w:sz w:val="24"/>
                <w:szCs w:val="24"/>
              </w:rPr>
              <w:t>на яку</w:t>
            </w:r>
            <w:proofErr w:type="gramEnd"/>
            <w:r w:rsidRPr="004272BD">
              <w:rPr>
                <w:rFonts w:ascii="Times New Roman" w:hAnsi="Times New Roman" w:cs="Times New Roman"/>
                <w:b/>
                <w:sz w:val="24"/>
                <w:szCs w:val="24"/>
              </w:rPr>
              <w:t xml:space="preserve"> проєкт </w:t>
            </w:r>
            <w:proofErr w:type="spellStart"/>
            <w:r w:rsidRPr="004272BD">
              <w:rPr>
                <w:rFonts w:ascii="Times New Roman" w:hAnsi="Times New Roman" w:cs="Times New Roman"/>
                <w:b/>
                <w:sz w:val="24"/>
                <w:szCs w:val="24"/>
              </w:rPr>
              <w:t>матиме</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вплив</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Гайсинський</w:t>
            </w:r>
            <w:proofErr w:type="spellEnd"/>
            <w:r w:rsidRPr="004272BD">
              <w:rPr>
                <w:rFonts w:ascii="Times New Roman" w:hAnsi="Times New Roman" w:cs="Times New Roman"/>
                <w:sz w:val="24"/>
                <w:szCs w:val="24"/>
              </w:rPr>
              <w:t xml:space="preserve"> район</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lastRenderedPageBreak/>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кількість</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отримувачів</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вигод</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400 </w:t>
            </w:r>
            <w:proofErr w:type="spellStart"/>
            <w:r w:rsidRPr="004272BD">
              <w:rPr>
                <w:rFonts w:ascii="Times New Roman" w:hAnsi="Times New Roman" w:cs="Times New Roman"/>
                <w:sz w:val="24"/>
                <w:szCs w:val="24"/>
              </w:rPr>
              <w:t>осіб</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що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потребують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інтервенційних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втручань</w:t>
            </w:r>
            <w:proofErr w:type="spellEnd"/>
            <w:r w:rsidRPr="004272BD">
              <w:rPr>
                <w:rFonts w:ascii="Times New Roman" w:hAnsi="Times New Roman" w:cs="Times New Roman"/>
                <w:sz w:val="24"/>
                <w:szCs w:val="24"/>
              </w:rPr>
              <w:t xml:space="preserve">). </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Стислий</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опис</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Хвороби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системи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кровообігу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характеризуються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високим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рівнем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інвалідності</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смертності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Провідне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місце</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цьому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займають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гострі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порушення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мозкового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кровообігу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інсульти</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гострі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порушення</w:t>
            </w:r>
            <w:proofErr w:type="spellEnd"/>
            <w:r w:rsidRPr="004272BD">
              <w:rPr>
                <w:rFonts w:ascii="Times New Roman" w:hAnsi="Times New Roman" w:cs="Times New Roman"/>
                <w:sz w:val="24"/>
                <w:szCs w:val="24"/>
              </w:rPr>
              <w:t xml:space="preserve"> коронарного </w:t>
            </w:r>
            <w:proofErr w:type="spellStart"/>
            <w:r w:rsidRPr="004272BD">
              <w:rPr>
                <w:rFonts w:ascii="Times New Roman" w:hAnsi="Times New Roman" w:cs="Times New Roman"/>
                <w:sz w:val="24"/>
                <w:szCs w:val="24"/>
              </w:rPr>
              <w:t>кровобігу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інфаркти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міокарда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Сучасні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методи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діагностики</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лікування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дозволяють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ефективно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виявляти</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лікувати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ці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стани</w:t>
            </w:r>
            <w:proofErr w:type="spellEnd"/>
            <w:r w:rsidRPr="004272BD">
              <w:rPr>
                <w:rFonts w:ascii="Times New Roman" w:hAnsi="Times New Roman" w:cs="Times New Roman"/>
                <w:sz w:val="24"/>
                <w:szCs w:val="24"/>
              </w:rPr>
              <w:t xml:space="preserve">. Але </w:t>
            </w:r>
            <w:proofErr w:type="spellStart"/>
            <w:r w:rsidRPr="004272BD">
              <w:rPr>
                <w:rFonts w:ascii="Times New Roman" w:hAnsi="Times New Roman" w:cs="Times New Roman"/>
                <w:sz w:val="24"/>
                <w:szCs w:val="24"/>
              </w:rPr>
              <w:t>вирішальне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значення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має</w:t>
            </w:r>
            <w:proofErr w:type="spellEnd"/>
            <w:r w:rsidRPr="004272BD">
              <w:rPr>
                <w:rFonts w:ascii="Times New Roman" w:hAnsi="Times New Roman" w:cs="Times New Roman"/>
                <w:sz w:val="24"/>
                <w:szCs w:val="24"/>
              </w:rPr>
              <w:t xml:space="preserve"> час </w:t>
            </w:r>
            <w:proofErr w:type="spellStart"/>
            <w:r w:rsidRPr="004272BD">
              <w:rPr>
                <w:rFonts w:ascii="Times New Roman" w:hAnsi="Times New Roman" w:cs="Times New Roman"/>
                <w:sz w:val="24"/>
                <w:szCs w:val="24"/>
              </w:rPr>
              <w:t>від</w:t>
            </w:r>
            <w:proofErr w:type="spellEnd"/>
            <w:r w:rsidRPr="004272BD">
              <w:rPr>
                <w:rFonts w:ascii="Times New Roman" w:hAnsi="Times New Roman" w:cs="Times New Roman"/>
                <w:sz w:val="24"/>
                <w:szCs w:val="24"/>
              </w:rPr>
              <w:t xml:space="preserve"> моменту </w:t>
            </w:r>
            <w:proofErr w:type="spellStart"/>
            <w:r w:rsidRPr="004272BD">
              <w:rPr>
                <w:rFonts w:ascii="Times New Roman" w:hAnsi="Times New Roman" w:cs="Times New Roman"/>
                <w:sz w:val="24"/>
                <w:szCs w:val="24"/>
              </w:rPr>
              <w:t>виникнення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гострого</w:t>
            </w:r>
            <w:proofErr w:type="spellEnd"/>
            <w:r w:rsidRPr="004272BD">
              <w:rPr>
                <w:rFonts w:ascii="Times New Roman" w:hAnsi="Times New Roman" w:cs="Times New Roman"/>
                <w:sz w:val="24"/>
                <w:szCs w:val="24"/>
              </w:rPr>
              <w:t xml:space="preserve"> стану </w:t>
            </w:r>
            <w:proofErr w:type="gramStart"/>
            <w:r w:rsidRPr="004272BD">
              <w:rPr>
                <w:rFonts w:ascii="Times New Roman" w:hAnsi="Times New Roman" w:cs="Times New Roman"/>
                <w:sz w:val="24"/>
                <w:szCs w:val="24"/>
              </w:rPr>
              <w:t>до моменту</w:t>
            </w:r>
            <w:proofErr w:type="gramEnd"/>
            <w:r w:rsidRPr="004272BD">
              <w:rPr>
                <w:rFonts w:ascii="Times New Roman" w:hAnsi="Times New Roman" w:cs="Times New Roman"/>
                <w:sz w:val="24"/>
                <w:szCs w:val="24"/>
              </w:rPr>
              <w:t xml:space="preserve"> доставки </w:t>
            </w:r>
            <w:proofErr w:type="spellStart"/>
            <w:r w:rsidRPr="004272BD">
              <w:rPr>
                <w:rFonts w:ascii="Times New Roman" w:hAnsi="Times New Roman" w:cs="Times New Roman"/>
                <w:sz w:val="24"/>
                <w:szCs w:val="24"/>
              </w:rPr>
              <w:t>пацієнта</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спеціалізований</w:t>
            </w:r>
            <w:proofErr w:type="spellEnd"/>
            <w:r w:rsidRPr="004272BD">
              <w:rPr>
                <w:rFonts w:ascii="Times New Roman" w:hAnsi="Times New Roman" w:cs="Times New Roman"/>
                <w:sz w:val="24"/>
                <w:szCs w:val="24"/>
              </w:rPr>
              <w:t xml:space="preserve"> центр. На даний час </w:t>
            </w:r>
            <w:proofErr w:type="spellStart"/>
            <w:r w:rsidRPr="004272BD">
              <w:rPr>
                <w:rFonts w:ascii="Times New Roman" w:hAnsi="Times New Roman" w:cs="Times New Roman"/>
                <w:sz w:val="24"/>
                <w:szCs w:val="24"/>
              </w:rPr>
              <w:t>згідно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затвердженого</w:t>
            </w:r>
            <w:proofErr w:type="spellEnd"/>
            <w:r w:rsidRPr="004272BD">
              <w:rPr>
                <w:rFonts w:ascii="Times New Roman" w:hAnsi="Times New Roman" w:cs="Times New Roman"/>
                <w:sz w:val="24"/>
                <w:szCs w:val="24"/>
              </w:rPr>
              <w:t xml:space="preserve"> маршруту таких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доставляють</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відповідний</w:t>
            </w:r>
            <w:proofErr w:type="spellEnd"/>
            <w:r w:rsidRPr="004272BD">
              <w:rPr>
                <w:rFonts w:ascii="Times New Roman" w:hAnsi="Times New Roman" w:cs="Times New Roman"/>
                <w:sz w:val="24"/>
                <w:szCs w:val="24"/>
              </w:rPr>
              <w:t xml:space="preserve"> заклад м. </w:t>
            </w:r>
            <w:proofErr w:type="spellStart"/>
            <w:r w:rsidRPr="004272BD">
              <w:rPr>
                <w:rFonts w:ascii="Times New Roman" w:hAnsi="Times New Roman" w:cs="Times New Roman"/>
                <w:sz w:val="24"/>
                <w:szCs w:val="24"/>
              </w:rPr>
              <w:t>Вінниці</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що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витрачається</w:t>
            </w:r>
            <w:proofErr w:type="spellEnd"/>
            <w:r w:rsidRPr="004272BD">
              <w:rPr>
                <w:rFonts w:ascii="Times New Roman" w:hAnsi="Times New Roman" w:cs="Times New Roman"/>
                <w:sz w:val="24"/>
                <w:szCs w:val="24"/>
              </w:rPr>
              <w:t xml:space="preserve"> час. А </w:t>
            </w:r>
            <w:proofErr w:type="spellStart"/>
            <w:proofErr w:type="gramStart"/>
            <w:r w:rsidRPr="004272BD">
              <w:rPr>
                <w:rFonts w:ascii="Times New Roman" w:hAnsi="Times New Roman" w:cs="Times New Roman"/>
                <w:sz w:val="24"/>
                <w:szCs w:val="24"/>
              </w:rPr>
              <w:t>витрачений</w:t>
            </w:r>
            <w:proofErr w:type="spellEnd"/>
            <w:r w:rsidRPr="004272BD">
              <w:rPr>
                <w:rFonts w:ascii="Times New Roman" w:hAnsi="Times New Roman" w:cs="Times New Roman"/>
                <w:sz w:val="24"/>
                <w:szCs w:val="24"/>
              </w:rPr>
              <w:t xml:space="preserve">  час</w:t>
            </w:r>
            <w:proofErr w:type="gram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працює</w:t>
            </w:r>
            <w:proofErr w:type="spellEnd"/>
            <w:r w:rsidRPr="004272BD">
              <w:rPr>
                <w:rFonts w:ascii="Times New Roman" w:hAnsi="Times New Roman" w:cs="Times New Roman"/>
                <w:sz w:val="24"/>
                <w:szCs w:val="24"/>
              </w:rPr>
              <w:t xml:space="preserve"> не на </w:t>
            </w:r>
            <w:proofErr w:type="spellStart"/>
            <w:r w:rsidRPr="004272BD">
              <w:rPr>
                <w:rFonts w:ascii="Times New Roman" w:hAnsi="Times New Roman" w:cs="Times New Roman"/>
                <w:sz w:val="24"/>
                <w:szCs w:val="24"/>
              </w:rPr>
              <w:t>користь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Лікування</w:t>
            </w:r>
            <w:proofErr w:type="spellEnd"/>
            <w:r w:rsidRPr="004272BD">
              <w:rPr>
                <w:rFonts w:ascii="Times New Roman" w:hAnsi="Times New Roman" w:cs="Times New Roman"/>
                <w:sz w:val="24"/>
                <w:szCs w:val="24"/>
              </w:rPr>
              <w:t xml:space="preserve">, яке </w:t>
            </w:r>
            <w:proofErr w:type="spellStart"/>
            <w:r w:rsidRPr="004272BD">
              <w:rPr>
                <w:rFonts w:ascii="Times New Roman" w:hAnsi="Times New Roman" w:cs="Times New Roman"/>
                <w:sz w:val="24"/>
                <w:szCs w:val="24"/>
              </w:rPr>
              <w:t>розпочате</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запізненням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неефективне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Відтак</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наближення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лікувальних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центрів</w:t>
            </w:r>
            <w:proofErr w:type="spellEnd"/>
            <w:r w:rsidRPr="004272BD">
              <w:rPr>
                <w:rFonts w:ascii="Times New Roman" w:hAnsi="Times New Roman" w:cs="Times New Roman"/>
                <w:sz w:val="24"/>
                <w:szCs w:val="24"/>
              </w:rPr>
              <w:t xml:space="preserve"> до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зменшення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витрат</w:t>
            </w:r>
            <w:proofErr w:type="spellEnd"/>
            <w:r w:rsidRPr="004272BD">
              <w:rPr>
                <w:rFonts w:ascii="Times New Roman" w:hAnsi="Times New Roman" w:cs="Times New Roman"/>
                <w:sz w:val="24"/>
                <w:szCs w:val="24"/>
              </w:rPr>
              <w:t xml:space="preserve"> часу на </w:t>
            </w:r>
            <w:proofErr w:type="spellStart"/>
            <w:r w:rsidRPr="004272BD">
              <w:rPr>
                <w:rFonts w:ascii="Times New Roman" w:hAnsi="Times New Roman" w:cs="Times New Roman"/>
                <w:sz w:val="24"/>
                <w:szCs w:val="24"/>
              </w:rPr>
              <w:t>їх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транспортування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відіграє</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дуже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важливу</w:t>
            </w:r>
            <w:proofErr w:type="spellEnd"/>
            <w:r w:rsidRPr="004272BD">
              <w:rPr>
                <w:rFonts w:ascii="Times New Roman" w:hAnsi="Times New Roman" w:cs="Times New Roman"/>
                <w:sz w:val="24"/>
                <w:szCs w:val="24"/>
              </w:rPr>
              <w:t xml:space="preserve"> роль в </w:t>
            </w:r>
            <w:proofErr w:type="spellStart"/>
            <w:r w:rsidRPr="004272BD">
              <w:rPr>
                <w:rFonts w:ascii="Times New Roman" w:hAnsi="Times New Roman" w:cs="Times New Roman"/>
                <w:sz w:val="24"/>
                <w:szCs w:val="24"/>
              </w:rPr>
              <w:t>ефективності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лікування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зниження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рівнів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інвалідності</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смертності</w:t>
            </w:r>
            <w:proofErr w:type="spellEnd"/>
            <w:r w:rsidRPr="004272BD">
              <w:rPr>
                <w:rFonts w:ascii="Times New Roman" w:hAnsi="Times New Roman" w:cs="Times New Roman"/>
                <w:sz w:val="24"/>
                <w:szCs w:val="24"/>
              </w:rPr>
              <w:t xml:space="preserve">. </w:t>
            </w:r>
          </w:p>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відкриття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інтервенційної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кардіології</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неврології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необхідна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високовартісна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апаратура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зокрема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ангіограф</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який</w:t>
            </w:r>
            <w:proofErr w:type="spellEnd"/>
            <w:r w:rsidRPr="004272BD">
              <w:rPr>
                <w:rFonts w:ascii="Times New Roman" w:hAnsi="Times New Roman" w:cs="Times New Roman"/>
                <w:sz w:val="24"/>
                <w:szCs w:val="24"/>
              </w:rPr>
              <w:t xml:space="preserve"> заклад </w:t>
            </w:r>
            <w:proofErr w:type="spellStart"/>
            <w:r w:rsidRPr="004272BD">
              <w:rPr>
                <w:rFonts w:ascii="Times New Roman" w:hAnsi="Times New Roman" w:cs="Times New Roman"/>
                <w:sz w:val="24"/>
                <w:szCs w:val="24"/>
              </w:rPr>
              <w:t>розраховує</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отримати</w:t>
            </w:r>
            <w:proofErr w:type="spellEnd"/>
            <w:r w:rsidRPr="004272BD">
              <w:rPr>
                <w:rFonts w:ascii="Times New Roman" w:hAnsi="Times New Roman" w:cs="Times New Roman"/>
                <w:sz w:val="24"/>
                <w:szCs w:val="24"/>
              </w:rPr>
              <w:t xml:space="preserve"> за </w:t>
            </w:r>
            <w:proofErr w:type="spellStart"/>
            <w:r w:rsidRPr="004272BD">
              <w:rPr>
                <w:rFonts w:ascii="Times New Roman" w:hAnsi="Times New Roman" w:cs="Times New Roman"/>
                <w:sz w:val="24"/>
                <w:szCs w:val="24"/>
              </w:rPr>
              <w:t>рахунок</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централізованих</w:t>
            </w:r>
            <w:proofErr w:type="spellEnd"/>
            <w:r w:rsidRPr="004272BD">
              <w:rPr>
                <w:rFonts w:ascii="Times New Roman" w:hAnsi="Times New Roman" w:cs="Times New Roman"/>
                <w:sz w:val="24"/>
                <w:szCs w:val="24"/>
              </w:rPr>
              <w:t xml:space="preserve"> поставок. Але першим кроком </w:t>
            </w:r>
            <w:proofErr w:type="gramStart"/>
            <w:r w:rsidRPr="004272BD">
              <w:rPr>
                <w:rFonts w:ascii="Times New Roman" w:hAnsi="Times New Roman" w:cs="Times New Roman"/>
                <w:sz w:val="24"/>
                <w:szCs w:val="24"/>
              </w:rPr>
              <w:t>на шляху</w:t>
            </w:r>
            <w:proofErr w:type="gramEnd"/>
            <w:r w:rsidRPr="004272BD">
              <w:rPr>
                <w:rFonts w:ascii="Times New Roman" w:hAnsi="Times New Roman" w:cs="Times New Roman"/>
                <w:sz w:val="24"/>
                <w:szCs w:val="24"/>
              </w:rPr>
              <w:t xml:space="preserve"> до </w:t>
            </w:r>
            <w:proofErr w:type="spellStart"/>
            <w:r w:rsidRPr="004272BD">
              <w:rPr>
                <w:rFonts w:ascii="Times New Roman" w:hAnsi="Times New Roman" w:cs="Times New Roman"/>
                <w:sz w:val="24"/>
                <w:szCs w:val="24"/>
              </w:rPr>
              <w:t>відкриття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прийняття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рішень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щодо</w:t>
            </w:r>
            <w:proofErr w:type="spellEnd"/>
            <w:r w:rsidRPr="004272BD">
              <w:rPr>
                <w:rFonts w:ascii="Times New Roman" w:hAnsi="Times New Roman" w:cs="Times New Roman"/>
                <w:sz w:val="24"/>
                <w:szCs w:val="24"/>
              </w:rPr>
              <w:t xml:space="preserve"> поставок </w:t>
            </w:r>
            <w:proofErr w:type="spellStart"/>
            <w:r w:rsidRPr="004272BD">
              <w:rPr>
                <w:rFonts w:ascii="Times New Roman" w:hAnsi="Times New Roman" w:cs="Times New Roman"/>
                <w:sz w:val="24"/>
                <w:szCs w:val="24"/>
              </w:rPr>
              <w:t>високовартісної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апаратури</w:t>
            </w:r>
            <w:proofErr w:type="spellEnd"/>
            <w:r w:rsidRPr="004272BD">
              <w:rPr>
                <w:rFonts w:ascii="Times New Roman" w:hAnsi="Times New Roman" w:cs="Times New Roman"/>
                <w:sz w:val="24"/>
                <w:szCs w:val="24"/>
              </w:rPr>
              <w:t xml:space="preserve">, є </w:t>
            </w:r>
            <w:proofErr w:type="spellStart"/>
            <w:r w:rsidRPr="004272BD">
              <w:rPr>
                <w:rFonts w:ascii="Times New Roman" w:hAnsi="Times New Roman" w:cs="Times New Roman"/>
                <w:sz w:val="24"/>
                <w:szCs w:val="24"/>
              </w:rPr>
              <w:t>підготовка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необхідних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згідно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вимог</w:t>
            </w:r>
            <w:proofErr w:type="spellEnd"/>
            <w:r w:rsidRPr="004272BD">
              <w:rPr>
                <w:rFonts w:ascii="Times New Roman" w:hAnsi="Times New Roman" w:cs="Times New Roman"/>
                <w:sz w:val="24"/>
                <w:szCs w:val="24"/>
              </w:rPr>
              <w:t xml:space="preserve"> до </w:t>
            </w:r>
            <w:proofErr w:type="spellStart"/>
            <w:r w:rsidRPr="004272BD">
              <w:rPr>
                <w:rFonts w:ascii="Times New Roman" w:hAnsi="Times New Roman" w:cs="Times New Roman"/>
                <w:sz w:val="24"/>
                <w:szCs w:val="24"/>
              </w:rPr>
              <w:t>організації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роботи</w:t>
            </w:r>
            <w:proofErr w:type="spellEnd"/>
            <w:r w:rsidRPr="004272BD">
              <w:rPr>
                <w:rFonts w:ascii="Times New Roman" w:hAnsi="Times New Roman" w:cs="Times New Roman"/>
                <w:sz w:val="24"/>
                <w:szCs w:val="24"/>
              </w:rPr>
              <w:t xml:space="preserve"> такого </w:t>
            </w:r>
            <w:proofErr w:type="spellStart"/>
            <w:r w:rsidRPr="004272BD">
              <w:rPr>
                <w:rFonts w:ascii="Times New Roman" w:hAnsi="Times New Roman" w:cs="Times New Roman"/>
                <w:sz w:val="24"/>
                <w:szCs w:val="24"/>
              </w:rPr>
              <w:t>підрозділу</w:t>
            </w:r>
            <w:proofErr w:type="spellEnd"/>
            <w:r w:rsidRPr="004272BD">
              <w:rPr>
                <w:rFonts w:ascii="Times New Roman" w:hAnsi="Times New Roman" w:cs="Times New Roman"/>
                <w:sz w:val="24"/>
                <w:szCs w:val="24"/>
              </w:rPr>
              <w:t xml:space="preserve">. </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Очікувані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результати</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Підготовлене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приміщення</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розгортання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інтервенційної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кардіології</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неврології</w:t>
            </w:r>
            <w:proofErr w:type="spellEnd"/>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заходи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Розробка</w:t>
            </w:r>
            <w:proofErr w:type="spellEnd"/>
            <w:r w:rsidRPr="004272BD">
              <w:rPr>
                <w:rFonts w:ascii="Times New Roman" w:hAnsi="Times New Roman" w:cs="Times New Roman"/>
                <w:sz w:val="24"/>
                <w:szCs w:val="24"/>
              </w:rPr>
              <w:t xml:space="preserve"> ПКД на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та </w:t>
            </w:r>
            <w:proofErr w:type="spellStart"/>
            <w:r w:rsidRPr="004272BD">
              <w:rPr>
                <w:rFonts w:ascii="Times New Roman" w:hAnsi="Times New Roman" w:cs="Times New Roman"/>
                <w:sz w:val="24"/>
                <w:szCs w:val="24"/>
              </w:rPr>
              <w:t>реконструкцію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приміщення</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Проведення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тендерних</w:t>
            </w:r>
            <w:proofErr w:type="spellEnd"/>
            <w:r w:rsidRPr="004272BD">
              <w:rPr>
                <w:rFonts w:ascii="Times New Roman" w:hAnsi="Times New Roman" w:cs="Times New Roman"/>
                <w:sz w:val="24"/>
                <w:szCs w:val="24"/>
              </w:rPr>
              <w:t xml:space="preserve"> процедур та </w:t>
            </w:r>
            <w:proofErr w:type="spellStart"/>
            <w:r w:rsidRPr="004272BD">
              <w:rPr>
                <w:rFonts w:ascii="Times New Roman" w:hAnsi="Times New Roman" w:cs="Times New Roman"/>
                <w:sz w:val="24"/>
                <w:szCs w:val="24"/>
              </w:rPr>
              <w:t>визначення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підрядника</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Здійснення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капітального</w:t>
            </w:r>
            <w:proofErr w:type="spellEnd"/>
            <w:r w:rsidRPr="004272BD">
              <w:rPr>
                <w:rFonts w:ascii="Times New Roman" w:hAnsi="Times New Roman" w:cs="Times New Roman"/>
                <w:sz w:val="24"/>
                <w:szCs w:val="24"/>
              </w:rPr>
              <w:t xml:space="preserve"> ремонту та </w:t>
            </w:r>
            <w:proofErr w:type="spellStart"/>
            <w:r w:rsidRPr="004272BD">
              <w:rPr>
                <w:rFonts w:ascii="Times New Roman" w:hAnsi="Times New Roman" w:cs="Times New Roman"/>
                <w:sz w:val="24"/>
                <w:szCs w:val="24"/>
              </w:rPr>
              <w:t>реконструкції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приміщення</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розгортання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інтервенційної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кардіології</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неврології</w:t>
            </w:r>
            <w:proofErr w:type="spellEnd"/>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Період</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здійснення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b/>
                <w:sz w:val="24"/>
                <w:szCs w:val="24"/>
              </w:rPr>
            </w:pPr>
            <w:r w:rsidRPr="004272BD">
              <w:rPr>
                <w:rFonts w:ascii="Times New Roman" w:hAnsi="Times New Roman" w:cs="Times New Roman"/>
                <w:b/>
                <w:sz w:val="24"/>
                <w:szCs w:val="24"/>
              </w:rPr>
              <w:t xml:space="preserve">2025 </w:t>
            </w:r>
            <w:proofErr w:type="spellStart"/>
            <w:r w:rsidRPr="004272BD">
              <w:rPr>
                <w:rFonts w:ascii="Times New Roman" w:hAnsi="Times New Roman" w:cs="Times New Roman"/>
                <w:b/>
                <w:sz w:val="24"/>
                <w:szCs w:val="24"/>
              </w:rPr>
              <w:t>рік</w:t>
            </w:r>
            <w:proofErr w:type="spellEnd"/>
          </w:p>
        </w:tc>
      </w:tr>
      <w:tr w:rsidR="0088433C" w:rsidRPr="004272BD" w:rsidTr="002909A3">
        <w:tc>
          <w:tcPr>
            <w:tcW w:w="2263" w:type="dxa"/>
            <w:vMerge w:val="restart"/>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вартість</w:t>
            </w:r>
            <w:proofErr w:type="spellEnd"/>
            <w:r w:rsidRPr="004272BD">
              <w:rPr>
                <w:rFonts w:ascii="Times New Roman" w:hAnsi="Times New Roman" w:cs="Times New Roman"/>
                <w:b/>
                <w:sz w:val="24"/>
                <w:szCs w:val="24"/>
              </w:rPr>
              <w:t xml:space="preserve"> проєкту, тис. грн.</w:t>
            </w:r>
          </w:p>
        </w:tc>
        <w:tc>
          <w:tcPr>
            <w:tcW w:w="1701"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2024</w:t>
            </w:r>
          </w:p>
        </w:tc>
        <w:tc>
          <w:tcPr>
            <w:tcW w:w="1813"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2025</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2026</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Разом</w:t>
            </w:r>
          </w:p>
        </w:tc>
      </w:tr>
      <w:tr w:rsidR="0088433C" w:rsidRPr="004272BD" w:rsidTr="002909A3">
        <w:tc>
          <w:tcPr>
            <w:tcW w:w="2263" w:type="dxa"/>
            <w:vMerge/>
            <w:shd w:val="clear" w:color="auto" w:fill="FABF8F" w:themeFill="accent6" w:themeFillTint="99"/>
          </w:tcPr>
          <w:p w:rsidR="0088433C" w:rsidRPr="004272BD" w:rsidRDefault="0088433C" w:rsidP="000C20E3">
            <w:pPr>
              <w:rPr>
                <w:rFonts w:ascii="Times New Roman" w:hAnsi="Times New Roman" w:cs="Times New Roman"/>
                <w:b/>
                <w:sz w:val="24"/>
                <w:szCs w:val="24"/>
              </w:rPr>
            </w:pPr>
          </w:p>
        </w:tc>
        <w:tc>
          <w:tcPr>
            <w:tcW w:w="1701"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813"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rPr>
              <w:t>25000,0</w:t>
            </w:r>
            <w:r w:rsidRPr="004272BD">
              <w:rPr>
                <w:rFonts w:ascii="Times New Roman" w:hAnsi="Times New Roman" w:cs="Times New Roman"/>
                <w:b/>
                <w:sz w:val="24"/>
                <w:szCs w:val="24"/>
                <w:lang w:val="uk-UA"/>
              </w:rPr>
              <w:t>0</w:t>
            </w:r>
          </w:p>
        </w:tc>
        <w:tc>
          <w:tcPr>
            <w:tcW w:w="1926"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926"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rPr>
              <w:t>25 000,0</w:t>
            </w:r>
            <w:r w:rsidRPr="004272BD">
              <w:rPr>
                <w:rFonts w:ascii="Times New Roman" w:hAnsi="Times New Roman" w:cs="Times New Roman"/>
                <w:b/>
                <w:sz w:val="24"/>
                <w:szCs w:val="24"/>
                <w:lang w:val="uk-UA"/>
              </w:rPr>
              <w:t>0</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Джерела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фінансування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Місцевий</w:t>
            </w:r>
            <w:proofErr w:type="spellEnd"/>
            <w:r w:rsidRPr="004272BD">
              <w:rPr>
                <w:rFonts w:ascii="Times New Roman" w:hAnsi="Times New Roman" w:cs="Times New Roman"/>
                <w:sz w:val="24"/>
                <w:szCs w:val="24"/>
              </w:rPr>
              <w:t xml:space="preserve"> бюджет</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потенційні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учасники</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реалізації</w:t>
            </w:r>
            <w:proofErr w:type="spellEnd"/>
            <w:r w:rsidRPr="004272BD">
              <w:rPr>
                <w:rFonts w:ascii="Times New Roman" w:hAnsi="Times New Roman" w:cs="Times New Roman"/>
                <w:b/>
                <w:sz w:val="24"/>
                <w:szCs w:val="24"/>
              </w:rPr>
              <w:t xml:space="preserve"> проєкту:</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міська</w:t>
            </w:r>
            <w:proofErr w:type="spellEnd"/>
            <w:r w:rsidRPr="004272BD">
              <w:rPr>
                <w:rFonts w:ascii="Times New Roman" w:hAnsi="Times New Roman" w:cs="Times New Roman"/>
                <w:sz w:val="24"/>
                <w:szCs w:val="24"/>
              </w:rPr>
              <w:t xml:space="preserve"> рада, 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p w:rsidR="0088433C" w:rsidRPr="004272BD" w:rsidRDefault="0088433C" w:rsidP="000C20E3">
            <w:pPr>
              <w:jc w:val="center"/>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Інше</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center"/>
              <w:rPr>
                <w:rFonts w:ascii="Times New Roman" w:hAnsi="Times New Roman" w:cs="Times New Roman"/>
                <w:sz w:val="24"/>
                <w:szCs w:val="24"/>
              </w:rPr>
            </w:pPr>
          </w:p>
        </w:tc>
      </w:tr>
    </w:tbl>
    <w:p w:rsidR="0037709D" w:rsidRPr="004272BD" w:rsidRDefault="0037709D"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Таб.109</w:t>
      </w:r>
    </w:p>
    <w:p w:rsidR="00622E02" w:rsidRPr="004272BD" w:rsidRDefault="00622E02" w:rsidP="000C20E3">
      <w:pPr>
        <w:spacing w:after="0" w:line="240" w:lineRule="auto"/>
        <w:jc w:val="both"/>
        <w:rPr>
          <w:rFonts w:ascii="Times New Roman" w:eastAsia="Calibri" w:hAnsi="Times New Roman" w:cs="Times New Roman"/>
          <w:sz w:val="24"/>
          <w:szCs w:val="24"/>
          <w:lang w:val="uk-UA" w:eastAsia="ru-RU"/>
        </w:rPr>
      </w:pPr>
    </w:p>
    <w:tbl>
      <w:tblPr>
        <w:tblStyle w:val="a7"/>
        <w:tblW w:w="0" w:type="auto"/>
        <w:tblLook w:val="04A0" w:firstRow="1" w:lastRow="0" w:firstColumn="1" w:lastColumn="0" w:noHBand="0" w:noVBand="1"/>
      </w:tblPr>
      <w:tblGrid>
        <w:gridCol w:w="2262"/>
        <w:gridCol w:w="1701"/>
        <w:gridCol w:w="1813"/>
        <w:gridCol w:w="1925"/>
        <w:gridCol w:w="1926"/>
      </w:tblGrid>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r w:rsidRPr="004272BD">
              <w:rPr>
                <w:rFonts w:ascii="Times New Roman" w:hAnsi="Times New Roman" w:cs="Times New Roman"/>
                <w:b/>
                <w:sz w:val="24"/>
                <w:szCs w:val="24"/>
              </w:rPr>
              <w:t xml:space="preserve">Номер і </w:t>
            </w: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завдання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4.1.1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і </w:t>
            </w:r>
            <w:proofErr w:type="spellStart"/>
            <w:r w:rsidRPr="004272BD">
              <w:rPr>
                <w:rFonts w:ascii="Times New Roman" w:hAnsi="Times New Roman" w:cs="Times New Roman"/>
                <w:sz w:val="24"/>
                <w:szCs w:val="24"/>
              </w:rPr>
              <w:t>реконструкція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фельдшерських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пунктів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амбулаторій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Гайсинської</w:t>
            </w:r>
            <w:proofErr w:type="spellEnd"/>
            <w:r w:rsidRPr="004272BD">
              <w:rPr>
                <w:rFonts w:ascii="Times New Roman" w:hAnsi="Times New Roman" w:cs="Times New Roman"/>
                <w:sz w:val="24"/>
                <w:szCs w:val="24"/>
              </w:rPr>
              <w:t xml:space="preserve"> ЦРЛ, </w:t>
            </w:r>
            <w:proofErr w:type="spellStart"/>
            <w:r w:rsidRPr="004272BD">
              <w:rPr>
                <w:rFonts w:ascii="Times New Roman" w:hAnsi="Times New Roman" w:cs="Times New Roman"/>
                <w:sz w:val="24"/>
                <w:szCs w:val="24"/>
              </w:rPr>
              <w:t>відкриття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нових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відділень</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їх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оснащення</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врахуванням</w:t>
            </w:r>
            <w:proofErr w:type="spellEnd"/>
            <w:r w:rsidRPr="004272BD">
              <w:rPr>
                <w:rFonts w:ascii="Times New Roman" w:hAnsi="Times New Roman" w:cs="Times New Roman"/>
                <w:sz w:val="24"/>
                <w:szCs w:val="24"/>
              </w:rPr>
              <w:t xml:space="preserve"> потреб людей</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lastRenderedPageBreak/>
              <w:t>Назва</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b/>
                <w:bCs/>
                <w:sz w:val="24"/>
                <w:szCs w:val="24"/>
              </w:rPr>
            </w:pPr>
            <w:proofErr w:type="spellStart"/>
            <w:r w:rsidRPr="004272BD">
              <w:rPr>
                <w:rFonts w:ascii="Times New Roman" w:hAnsi="Times New Roman" w:cs="Times New Roman"/>
                <w:b/>
                <w:bCs/>
                <w:sz w:val="24"/>
                <w:szCs w:val="24"/>
              </w:rPr>
              <w:t>Капітальний</w:t>
            </w:r>
            <w:proofErr w:type="spellEnd"/>
            <w:r w:rsidRPr="004272BD">
              <w:rPr>
                <w:rFonts w:ascii="Times New Roman" w:hAnsi="Times New Roman" w:cs="Times New Roman"/>
                <w:b/>
                <w:bCs/>
                <w:sz w:val="24"/>
                <w:szCs w:val="24"/>
              </w:rPr>
              <w:t xml:space="preserve"> ремонт і </w:t>
            </w:r>
            <w:proofErr w:type="spellStart"/>
            <w:r w:rsidRPr="004272BD">
              <w:rPr>
                <w:rFonts w:ascii="Times New Roman" w:hAnsi="Times New Roman" w:cs="Times New Roman"/>
                <w:b/>
                <w:bCs/>
                <w:sz w:val="24"/>
                <w:szCs w:val="24"/>
              </w:rPr>
              <w:t>реконструкція</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приміщення</w:t>
            </w:r>
            <w:proofErr w:type="spellEnd"/>
            <w:r w:rsidRPr="004272BD">
              <w:rPr>
                <w:rFonts w:ascii="Times New Roman" w:hAnsi="Times New Roman" w:cs="Times New Roman"/>
                <w:b/>
                <w:bCs/>
                <w:sz w:val="24"/>
                <w:szCs w:val="24"/>
              </w:rPr>
              <w:t xml:space="preserve"> для </w:t>
            </w:r>
            <w:proofErr w:type="spellStart"/>
            <w:r w:rsidRPr="004272BD">
              <w:rPr>
                <w:rFonts w:ascii="Times New Roman" w:hAnsi="Times New Roman" w:cs="Times New Roman"/>
                <w:b/>
                <w:bCs/>
                <w:sz w:val="24"/>
                <w:szCs w:val="24"/>
              </w:rPr>
              <w:t>облаштування</w:t>
            </w:r>
            <w:proofErr w:type="spellEnd"/>
            <w:r w:rsidRPr="004272BD">
              <w:rPr>
                <w:rFonts w:ascii="Times New Roman" w:hAnsi="Times New Roman" w:cs="Times New Roman"/>
                <w:b/>
                <w:bCs/>
                <w:sz w:val="24"/>
                <w:szCs w:val="24"/>
              </w:rPr>
              <w:t xml:space="preserve"> в КНП </w:t>
            </w:r>
            <w:proofErr w:type="spellStart"/>
            <w:r w:rsidRPr="004272BD">
              <w:rPr>
                <w:rFonts w:ascii="Times New Roman" w:hAnsi="Times New Roman" w:cs="Times New Roman"/>
                <w:b/>
                <w:bCs/>
                <w:sz w:val="24"/>
                <w:szCs w:val="24"/>
              </w:rPr>
              <w:t>Гайсинська</w:t>
            </w:r>
            <w:proofErr w:type="spellEnd"/>
            <w:r w:rsidRPr="004272BD">
              <w:rPr>
                <w:rFonts w:ascii="Times New Roman" w:hAnsi="Times New Roman" w:cs="Times New Roman"/>
                <w:b/>
                <w:bCs/>
                <w:sz w:val="24"/>
                <w:szCs w:val="24"/>
              </w:rPr>
              <w:t xml:space="preserve"> ЦРЛ ГМР </w:t>
            </w:r>
            <w:proofErr w:type="spellStart"/>
            <w:r w:rsidRPr="004272BD">
              <w:rPr>
                <w:rFonts w:ascii="Times New Roman" w:hAnsi="Times New Roman" w:cs="Times New Roman"/>
                <w:b/>
                <w:bCs/>
                <w:sz w:val="24"/>
                <w:szCs w:val="24"/>
              </w:rPr>
              <w:t>відділення</w:t>
            </w:r>
            <w:proofErr w:type="spellEnd"/>
            <w:r w:rsidRPr="004272BD">
              <w:rPr>
                <w:rFonts w:ascii="Times New Roman" w:hAnsi="Times New Roman" w:cs="Times New Roman"/>
                <w:b/>
                <w:bCs/>
                <w:sz w:val="24"/>
                <w:szCs w:val="24"/>
              </w:rPr>
              <w:t xml:space="preserve"> з </w:t>
            </w:r>
            <w:proofErr w:type="spellStart"/>
            <w:r w:rsidRPr="004272BD">
              <w:rPr>
                <w:rFonts w:ascii="Times New Roman" w:hAnsi="Times New Roman" w:cs="Times New Roman"/>
                <w:b/>
                <w:bCs/>
                <w:sz w:val="24"/>
                <w:szCs w:val="24"/>
              </w:rPr>
              <w:t>надання</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стаціонарної</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паліативної</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допомоги</w:t>
            </w:r>
            <w:proofErr w:type="spellEnd"/>
            <w:r w:rsidRPr="004272BD">
              <w:rPr>
                <w:rFonts w:ascii="Times New Roman" w:hAnsi="Times New Roman" w:cs="Times New Roman"/>
                <w:b/>
                <w:bCs/>
                <w:sz w:val="24"/>
                <w:szCs w:val="24"/>
              </w:rPr>
              <w:t xml:space="preserve">. </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Цілі</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Підготовка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необхідного</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облаштування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стаціонарної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паліативної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Територія</w:t>
            </w:r>
            <w:proofErr w:type="spellEnd"/>
            <w:r w:rsidRPr="004272BD">
              <w:rPr>
                <w:rFonts w:ascii="Times New Roman" w:hAnsi="Times New Roman" w:cs="Times New Roman"/>
                <w:b/>
                <w:sz w:val="24"/>
                <w:szCs w:val="24"/>
              </w:rPr>
              <w:t xml:space="preserve"> </w:t>
            </w:r>
            <w:proofErr w:type="gramStart"/>
            <w:r w:rsidRPr="004272BD">
              <w:rPr>
                <w:rFonts w:ascii="Times New Roman" w:hAnsi="Times New Roman" w:cs="Times New Roman"/>
                <w:b/>
                <w:sz w:val="24"/>
                <w:szCs w:val="24"/>
              </w:rPr>
              <w:t>на яку</w:t>
            </w:r>
            <w:proofErr w:type="gramEnd"/>
            <w:r w:rsidRPr="004272BD">
              <w:rPr>
                <w:rFonts w:ascii="Times New Roman" w:hAnsi="Times New Roman" w:cs="Times New Roman"/>
                <w:b/>
                <w:sz w:val="24"/>
                <w:szCs w:val="24"/>
              </w:rPr>
              <w:t xml:space="preserve"> проєкт </w:t>
            </w:r>
            <w:proofErr w:type="spellStart"/>
            <w:r w:rsidRPr="004272BD">
              <w:rPr>
                <w:rFonts w:ascii="Times New Roman" w:hAnsi="Times New Roman" w:cs="Times New Roman"/>
                <w:b/>
                <w:sz w:val="24"/>
                <w:szCs w:val="24"/>
              </w:rPr>
              <w:t>матиме</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вплив</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кількість</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отримувачів</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вигод</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900 </w:t>
            </w:r>
            <w:proofErr w:type="spellStart"/>
            <w:r w:rsidRPr="004272BD">
              <w:rPr>
                <w:rFonts w:ascii="Times New Roman" w:hAnsi="Times New Roman" w:cs="Times New Roman"/>
                <w:sz w:val="24"/>
                <w:szCs w:val="24"/>
              </w:rPr>
              <w:t>осіб</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що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потребують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стаціонарної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паліативної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їх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родичі</w:t>
            </w:r>
            <w:proofErr w:type="spellEnd"/>
            <w:r w:rsidRPr="004272BD">
              <w:rPr>
                <w:rFonts w:ascii="Times New Roman" w:hAnsi="Times New Roman" w:cs="Times New Roman"/>
                <w:sz w:val="24"/>
                <w:szCs w:val="24"/>
              </w:rPr>
              <w:t>)</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Стислий</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опис</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В </w:t>
            </w:r>
            <w:proofErr w:type="spellStart"/>
            <w:r w:rsidRPr="004272BD">
              <w:rPr>
                <w:rFonts w:ascii="Times New Roman" w:hAnsi="Times New Roman" w:cs="Times New Roman"/>
                <w:sz w:val="24"/>
                <w:szCs w:val="24"/>
              </w:rPr>
              <w:t>термінальних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стадіях</w:t>
            </w:r>
            <w:proofErr w:type="spellEnd"/>
            <w:r w:rsidRPr="004272BD">
              <w:rPr>
                <w:rFonts w:ascii="Times New Roman" w:hAnsi="Times New Roman" w:cs="Times New Roman"/>
                <w:sz w:val="24"/>
                <w:szCs w:val="24"/>
              </w:rPr>
              <w:t xml:space="preserve"> ряду </w:t>
            </w:r>
            <w:proofErr w:type="spellStart"/>
            <w:r w:rsidRPr="004272BD">
              <w:rPr>
                <w:rFonts w:ascii="Times New Roman" w:hAnsi="Times New Roman" w:cs="Times New Roman"/>
                <w:sz w:val="24"/>
                <w:szCs w:val="24"/>
              </w:rPr>
              <w:t>захворювань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злоякісні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новоутворення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ураження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нервової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системи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наслідки</w:t>
            </w:r>
            <w:proofErr w:type="spellEnd"/>
            <w:r w:rsidRPr="004272BD">
              <w:rPr>
                <w:rFonts w:ascii="Times New Roman" w:hAnsi="Times New Roman" w:cs="Times New Roman"/>
                <w:sz w:val="24"/>
                <w:szCs w:val="24"/>
              </w:rPr>
              <w:t xml:space="preserve"> травм та </w:t>
            </w:r>
            <w:proofErr w:type="spellStart"/>
            <w:r w:rsidRPr="004272BD">
              <w:rPr>
                <w:rFonts w:ascii="Times New Roman" w:hAnsi="Times New Roman" w:cs="Times New Roman"/>
                <w:sz w:val="24"/>
                <w:szCs w:val="24"/>
              </w:rPr>
              <w:t>поранень</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ін</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потребують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паліативної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стаціонарах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здійснюється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такого виду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пацієнтам</w:t>
            </w:r>
            <w:proofErr w:type="spellEnd"/>
            <w:r w:rsidRPr="004272BD">
              <w:rPr>
                <w:rFonts w:ascii="Times New Roman" w:hAnsi="Times New Roman" w:cs="Times New Roman"/>
                <w:sz w:val="24"/>
                <w:szCs w:val="24"/>
              </w:rPr>
              <w:t xml:space="preserve">, а </w:t>
            </w:r>
            <w:proofErr w:type="spellStart"/>
            <w:r w:rsidRPr="004272BD">
              <w:rPr>
                <w:rFonts w:ascii="Times New Roman" w:hAnsi="Times New Roman" w:cs="Times New Roman"/>
                <w:sz w:val="24"/>
                <w:szCs w:val="24"/>
              </w:rPr>
              <w:t>також</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навчання</w:t>
            </w:r>
            <w:proofErr w:type="spellEnd"/>
            <w:r w:rsidRPr="004272BD">
              <w:rPr>
                <w:rFonts w:ascii="Times New Roman" w:hAnsi="Times New Roman" w:cs="Times New Roman"/>
                <w:sz w:val="24"/>
                <w:szCs w:val="24"/>
              </w:rPr>
              <w:t xml:space="preserve"> їх </w:t>
            </w:r>
            <w:proofErr w:type="spellStart"/>
            <w:r w:rsidRPr="004272BD">
              <w:rPr>
                <w:rFonts w:ascii="Times New Roman" w:hAnsi="Times New Roman" w:cs="Times New Roman"/>
                <w:sz w:val="24"/>
                <w:szCs w:val="24"/>
              </w:rPr>
              <w:t>родичів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навикам</w:t>
            </w:r>
            <w:proofErr w:type="spellEnd"/>
            <w:r w:rsidRPr="004272BD">
              <w:rPr>
                <w:rFonts w:ascii="Times New Roman" w:hAnsi="Times New Roman" w:cs="Times New Roman"/>
                <w:sz w:val="24"/>
                <w:szCs w:val="24"/>
              </w:rPr>
              <w:t xml:space="preserve"> догляду за </w:t>
            </w:r>
            <w:proofErr w:type="spellStart"/>
            <w:r w:rsidRPr="004272BD">
              <w:rPr>
                <w:rFonts w:ascii="Times New Roman" w:hAnsi="Times New Roman" w:cs="Times New Roman"/>
                <w:sz w:val="24"/>
                <w:szCs w:val="24"/>
              </w:rPr>
              <w:t>важкохворими</w:t>
            </w:r>
            <w:proofErr w:type="spellEnd"/>
            <w:r w:rsidRPr="004272BD">
              <w:rPr>
                <w:rFonts w:ascii="Times New Roman" w:hAnsi="Times New Roman" w:cs="Times New Roman"/>
                <w:sz w:val="24"/>
                <w:szCs w:val="24"/>
              </w:rPr>
              <w:t xml:space="preserve"> людьми. На даний час в 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 </w:t>
            </w:r>
            <w:proofErr w:type="spellStart"/>
            <w:r w:rsidRPr="004272BD">
              <w:rPr>
                <w:rFonts w:ascii="Times New Roman" w:hAnsi="Times New Roman" w:cs="Times New Roman"/>
                <w:sz w:val="24"/>
                <w:szCs w:val="24"/>
              </w:rPr>
              <w:t>функціонує</w:t>
            </w:r>
            <w:proofErr w:type="spellEnd"/>
            <w:r w:rsidRPr="004272BD">
              <w:rPr>
                <w:rFonts w:ascii="Times New Roman" w:hAnsi="Times New Roman" w:cs="Times New Roman"/>
                <w:sz w:val="24"/>
                <w:szCs w:val="24"/>
              </w:rPr>
              <w:t xml:space="preserve"> 4 </w:t>
            </w:r>
            <w:proofErr w:type="spellStart"/>
            <w:r w:rsidRPr="004272BD">
              <w:rPr>
                <w:rFonts w:ascii="Times New Roman" w:hAnsi="Times New Roman" w:cs="Times New Roman"/>
                <w:sz w:val="24"/>
                <w:szCs w:val="24"/>
              </w:rPr>
              <w:t>ліжка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паліативної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які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розгорнуті</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базі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хірургічного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Вони </w:t>
            </w:r>
            <w:proofErr w:type="spellStart"/>
            <w:r w:rsidRPr="004272BD">
              <w:rPr>
                <w:rFonts w:ascii="Times New Roman" w:hAnsi="Times New Roman" w:cs="Times New Roman"/>
                <w:sz w:val="24"/>
                <w:szCs w:val="24"/>
              </w:rPr>
              <w:t>задовільнити</w:t>
            </w:r>
            <w:proofErr w:type="spellEnd"/>
            <w:r w:rsidRPr="004272BD">
              <w:rPr>
                <w:rFonts w:ascii="Times New Roman" w:hAnsi="Times New Roman" w:cs="Times New Roman"/>
                <w:sz w:val="24"/>
                <w:szCs w:val="24"/>
              </w:rPr>
              <w:t xml:space="preserve"> потребу в </w:t>
            </w:r>
            <w:proofErr w:type="spellStart"/>
            <w:r w:rsidRPr="004272BD">
              <w:rPr>
                <w:rFonts w:ascii="Times New Roman" w:hAnsi="Times New Roman" w:cs="Times New Roman"/>
                <w:sz w:val="24"/>
                <w:szCs w:val="24"/>
              </w:rPr>
              <w:t>наданні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паліативної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 xml:space="preserve"> не </w:t>
            </w:r>
            <w:proofErr w:type="spellStart"/>
            <w:r w:rsidRPr="004272BD">
              <w:rPr>
                <w:rFonts w:ascii="Times New Roman" w:hAnsi="Times New Roman" w:cs="Times New Roman"/>
                <w:sz w:val="24"/>
                <w:szCs w:val="24"/>
              </w:rPr>
              <w:t>можуть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Необхідно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створювати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відповідне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але </w:t>
            </w:r>
            <w:proofErr w:type="spellStart"/>
            <w:r w:rsidRPr="004272BD">
              <w:rPr>
                <w:rFonts w:ascii="Times New Roman" w:hAnsi="Times New Roman" w:cs="Times New Roman"/>
                <w:sz w:val="24"/>
                <w:szCs w:val="24"/>
              </w:rPr>
              <w:t>вільних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площ</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цього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немає</w:t>
            </w:r>
            <w:proofErr w:type="spellEnd"/>
            <w:r w:rsidRPr="004272BD">
              <w:rPr>
                <w:rFonts w:ascii="Times New Roman" w:hAnsi="Times New Roman" w:cs="Times New Roman"/>
                <w:sz w:val="24"/>
                <w:szCs w:val="24"/>
              </w:rPr>
              <w:t xml:space="preserve">. В той же час на </w:t>
            </w:r>
            <w:proofErr w:type="spellStart"/>
            <w:r w:rsidRPr="004272BD">
              <w:rPr>
                <w:rFonts w:ascii="Times New Roman" w:hAnsi="Times New Roman" w:cs="Times New Roman"/>
                <w:sz w:val="24"/>
                <w:szCs w:val="24"/>
              </w:rPr>
              <w:t>території</w:t>
            </w:r>
            <w:proofErr w:type="spellEnd"/>
            <w:r w:rsidRPr="004272BD">
              <w:rPr>
                <w:rFonts w:ascii="Times New Roman" w:hAnsi="Times New Roman" w:cs="Times New Roman"/>
                <w:sz w:val="24"/>
                <w:szCs w:val="24"/>
              </w:rPr>
              <w:t xml:space="preserve"> закладу </w:t>
            </w:r>
            <w:proofErr w:type="spellStart"/>
            <w:r w:rsidRPr="004272BD">
              <w:rPr>
                <w:rFonts w:ascii="Times New Roman" w:hAnsi="Times New Roman" w:cs="Times New Roman"/>
                <w:sz w:val="24"/>
                <w:szCs w:val="24"/>
              </w:rPr>
              <w:t>розташована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будівля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колишнього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протитуберкульозного</w:t>
            </w:r>
            <w:proofErr w:type="spellEnd"/>
            <w:r w:rsidRPr="004272BD">
              <w:rPr>
                <w:rFonts w:ascii="Times New Roman" w:hAnsi="Times New Roman" w:cs="Times New Roman"/>
                <w:sz w:val="24"/>
                <w:szCs w:val="24"/>
              </w:rPr>
              <w:t xml:space="preserve"> диспансеру, яка </w:t>
            </w:r>
            <w:proofErr w:type="spellStart"/>
            <w:r w:rsidRPr="004272BD">
              <w:rPr>
                <w:rFonts w:ascii="Times New Roman" w:hAnsi="Times New Roman" w:cs="Times New Roman"/>
                <w:sz w:val="24"/>
                <w:szCs w:val="24"/>
              </w:rPr>
              <w:t>експлуатується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лише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частково</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іншій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частині</w:t>
            </w:r>
            <w:proofErr w:type="spellEnd"/>
            <w:r w:rsidRPr="004272BD">
              <w:rPr>
                <w:rFonts w:ascii="Times New Roman" w:hAnsi="Times New Roman" w:cs="Times New Roman"/>
                <w:sz w:val="24"/>
                <w:szCs w:val="24"/>
              </w:rPr>
              <w:t xml:space="preserve">, яка на даний час </w:t>
            </w:r>
            <w:proofErr w:type="spellStart"/>
            <w:r w:rsidRPr="004272BD">
              <w:rPr>
                <w:rFonts w:ascii="Times New Roman" w:hAnsi="Times New Roman" w:cs="Times New Roman"/>
                <w:sz w:val="24"/>
                <w:szCs w:val="24"/>
              </w:rPr>
              <w:t>закрита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після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проведеного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капітального</w:t>
            </w:r>
            <w:proofErr w:type="spellEnd"/>
            <w:r w:rsidRPr="004272BD">
              <w:rPr>
                <w:rFonts w:ascii="Times New Roman" w:hAnsi="Times New Roman" w:cs="Times New Roman"/>
                <w:sz w:val="24"/>
                <w:szCs w:val="24"/>
              </w:rPr>
              <w:t xml:space="preserve"> ремонту та </w:t>
            </w:r>
            <w:proofErr w:type="spellStart"/>
            <w:r w:rsidRPr="004272BD">
              <w:rPr>
                <w:rFonts w:ascii="Times New Roman" w:hAnsi="Times New Roman" w:cs="Times New Roman"/>
                <w:sz w:val="24"/>
                <w:szCs w:val="24"/>
              </w:rPr>
              <w:t>реконструкції</w:t>
            </w:r>
            <w:proofErr w:type="spellEnd"/>
            <w:r w:rsidRPr="004272BD">
              <w:rPr>
                <w:rFonts w:ascii="Times New Roman" w:hAnsi="Times New Roman" w:cs="Times New Roman"/>
                <w:sz w:val="24"/>
                <w:szCs w:val="24"/>
              </w:rPr>
              <w:t xml:space="preserve">, буде </w:t>
            </w:r>
            <w:proofErr w:type="spellStart"/>
            <w:r w:rsidRPr="004272BD">
              <w:rPr>
                <w:rFonts w:ascii="Times New Roman" w:hAnsi="Times New Roman" w:cs="Times New Roman"/>
                <w:sz w:val="24"/>
                <w:szCs w:val="24"/>
              </w:rPr>
              <w:t>розгорнуте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стаціонарної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паліативної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 xml:space="preserve">. </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Очікувані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результати</w:t>
            </w:r>
            <w:proofErr w:type="spellEnd"/>
            <w:r w:rsidRPr="004272BD">
              <w:rPr>
                <w:rFonts w:ascii="Times New Roman" w:hAnsi="Times New Roman" w:cs="Times New Roman"/>
                <w:b/>
                <w:sz w:val="24"/>
                <w:szCs w:val="24"/>
              </w:rPr>
              <w:t>:</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Створення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приміщення</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розгортання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стаціонарного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паліативної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 xml:space="preserve">. </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заходи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Розробка</w:t>
            </w:r>
            <w:proofErr w:type="spellEnd"/>
            <w:r w:rsidRPr="004272BD">
              <w:rPr>
                <w:rFonts w:ascii="Times New Roman" w:hAnsi="Times New Roman" w:cs="Times New Roman"/>
                <w:sz w:val="24"/>
                <w:szCs w:val="24"/>
              </w:rPr>
              <w:t xml:space="preserve"> ПКД на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та </w:t>
            </w:r>
            <w:proofErr w:type="spellStart"/>
            <w:r w:rsidRPr="004272BD">
              <w:rPr>
                <w:rFonts w:ascii="Times New Roman" w:hAnsi="Times New Roman" w:cs="Times New Roman"/>
                <w:sz w:val="24"/>
                <w:szCs w:val="24"/>
              </w:rPr>
              <w:t>реконструкцію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приміщення</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Проведення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тендерних</w:t>
            </w:r>
            <w:proofErr w:type="spellEnd"/>
            <w:r w:rsidRPr="004272BD">
              <w:rPr>
                <w:rFonts w:ascii="Times New Roman" w:hAnsi="Times New Roman" w:cs="Times New Roman"/>
                <w:sz w:val="24"/>
                <w:szCs w:val="24"/>
              </w:rPr>
              <w:t xml:space="preserve"> процедур та </w:t>
            </w:r>
            <w:proofErr w:type="spellStart"/>
            <w:r w:rsidRPr="004272BD">
              <w:rPr>
                <w:rFonts w:ascii="Times New Roman" w:hAnsi="Times New Roman" w:cs="Times New Roman"/>
                <w:sz w:val="24"/>
                <w:szCs w:val="24"/>
              </w:rPr>
              <w:t>визначення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підрядника</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Здійснення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капітального</w:t>
            </w:r>
            <w:proofErr w:type="spellEnd"/>
            <w:r w:rsidRPr="004272BD">
              <w:rPr>
                <w:rFonts w:ascii="Times New Roman" w:hAnsi="Times New Roman" w:cs="Times New Roman"/>
                <w:sz w:val="24"/>
                <w:szCs w:val="24"/>
              </w:rPr>
              <w:t xml:space="preserve"> ремонту та </w:t>
            </w:r>
            <w:proofErr w:type="spellStart"/>
            <w:r w:rsidRPr="004272BD">
              <w:rPr>
                <w:rFonts w:ascii="Times New Roman" w:hAnsi="Times New Roman" w:cs="Times New Roman"/>
                <w:sz w:val="24"/>
                <w:szCs w:val="24"/>
              </w:rPr>
              <w:t>реконструкції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приміщення</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розгортання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стаціонарного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паліативної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Період</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здійснення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8E5C66">
            <w:pPr>
              <w:jc w:val="both"/>
              <w:rPr>
                <w:rFonts w:ascii="Times New Roman" w:hAnsi="Times New Roman" w:cs="Times New Roman"/>
                <w:b/>
                <w:sz w:val="24"/>
                <w:szCs w:val="24"/>
              </w:rPr>
            </w:pPr>
            <w:r w:rsidRPr="004272BD">
              <w:rPr>
                <w:rFonts w:ascii="Times New Roman" w:hAnsi="Times New Roman" w:cs="Times New Roman"/>
                <w:b/>
                <w:sz w:val="24"/>
                <w:szCs w:val="24"/>
              </w:rPr>
              <w:t>202</w:t>
            </w:r>
            <w:r w:rsidR="008E5C66">
              <w:rPr>
                <w:rFonts w:ascii="Times New Roman" w:hAnsi="Times New Roman" w:cs="Times New Roman"/>
                <w:b/>
                <w:sz w:val="24"/>
                <w:szCs w:val="24"/>
                <w:lang w:val="uk-UA"/>
              </w:rPr>
              <w:t>5</w:t>
            </w:r>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рік</w:t>
            </w:r>
            <w:proofErr w:type="spellEnd"/>
          </w:p>
        </w:tc>
      </w:tr>
      <w:tr w:rsidR="0088433C" w:rsidRPr="004272BD" w:rsidTr="002909A3">
        <w:tc>
          <w:tcPr>
            <w:tcW w:w="2263" w:type="dxa"/>
            <w:vMerge w:val="restart"/>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вартість</w:t>
            </w:r>
            <w:proofErr w:type="spellEnd"/>
            <w:r w:rsidRPr="004272BD">
              <w:rPr>
                <w:rFonts w:ascii="Times New Roman" w:hAnsi="Times New Roman" w:cs="Times New Roman"/>
                <w:b/>
                <w:sz w:val="24"/>
                <w:szCs w:val="24"/>
              </w:rPr>
              <w:t xml:space="preserve"> проєкту, тис. грн.</w:t>
            </w:r>
          </w:p>
        </w:tc>
        <w:tc>
          <w:tcPr>
            <w:tcW w:w="1701"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2024</w:t>
            </w:r>
          </w:p>
        </w:tc>
        <w:tc>
          <w:tcPr>
            <w:tcW w:w="1813"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2025</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2026</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Разом</w:t>
            </w:r>
          </w:p>
        </w:tc>
      </w:tr>
      <w:tr w:rsidR="0088433C" w:rsidRPr="004272BD" w:rsidTr="002909A3">
        <w:tc>
          <w:tcPr>
            <w:tcW w:w="2263" w:type="dxa"/>
            <w:vMerge/>
            <w:shd w:val="clear" w:color="auto" w:fill="FABF8F" w:themeFill="accent6" w:themeFillTint="99"/>
          </w:tcPr>
          <w:p w:rsidR="0088433C" w:rsidRPr="004272BD" w:rsidRDefault="0088433C" w:rsidP="000C20E3">
            <w:pPr>
              <w:rPr>
                <w:rFonts w:ascii="Times New Roman" w:hAnsi="Times New Roman" w:cs="Times New Roman"/>
                <w:b/>
                <w:sz w:val="24"/>
                <w:szCs w:val="24"/>
              </w:rPr>
            </w:pPr>
          </w:p>
        </w:tc>
        <w:tc>
          <w:tcPr>
            <w:tcW w:w="1701"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813"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lang w:val="uk-UA"/>
              </w:rPr>
              <w:t>800</w:t>
            </w:r>
            <w:r w:rsidRPr="004272BD">
              <w:rPr>
                <w:rFonts w:ascii="Times New Roman" w:hAnsi="Times New Roman" w:cs="Times New Roman"/>
                <w:b/>
                <w:sz w:val="24"/>
                <w:szCs w:val="24"/>
              </w:rPr>
              <w:t>0,00</w:t>
            </w:r>
          </w:p>
        </w:tc>
        <w:tc>
          <w:tcPr>
            <w:tcW w:w="1926"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8000,</w:t>
            </w:r>
            <w:r w:rsidRPr="004272BD">
              <w:rPr>
                <w:rFonts w:ascii="Times New Roman" w:hAnsi="Times New Roman" w:cs="Times New Roman"/>
                <w:b/>
                <w:sz w:val="24"/>
                <w:szCs w:val="24"/>
                <w:lang w:val="uk-UA"/>
              </w:rPr>
              <w:t>0</w:t>
            </w:r>
            <w:r w:rsidRPr="004272BD">
              <w:rPr>
                <w:rFonts w:ascii="Times New Roman" w:hAnsi="Times New Roman" w:cs="Times New Roman"/>
                <w:b/>
                <w:sz w:val="24"/>
                <w:szCs w:val="24"/>
              </w:rPr>
              <w:t>0</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Джерела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фінансування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Місцевий</w:t>
            </w:r>
            <w:proofErr w:type="spellEnd"/>
            <w:r w:rsidRPr="004272BD">
              <w:rPr>
                <w:rFonts w:ascii="Times New Roman" w:hAnsi="Times New Roman" w:cs="Times New Roman"/>
                <w:sz w:val="24"/>
                <w:szCs w:val="24"/>
              </w:rPr>
              <w:t xml:space="preserve"> бюджет</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потенційні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учасники</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реалізації</w:t>
            </w:r>
            <w:proofErr w:type="spellEnd"/>
            <w:r w:rsidRPr="004272BD">
              <w:rPr>
                <w:rFonts w:ascii="Times New Roman" w:hAnsi="Times New Roman" w:cs="Times New Roman"/>
                <w:b/>
                <w:sz w:val="24"/>
                <w:szCs w:val="24"/>
              </w:rPr>
              <w:t xml:space="preserve"> проєкту:</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міська</w:t>
            </w:r>
            <w:proofErr w:type="spellEnd"/>
            <w:r w:rsidRPr="004272BD">
              <w:rPr>
                <w:rFonts w:ascii="Times New Roman" w:hAnsi="Times New Roman" w:cs="Times New Roman"/>
                <w:sz w:val="24"/>
                <w:szCs w:val="24"/>
              </w:rPr>
              <w:t xml:space="preserve"> рада, 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p w:rsidR="0088433C" w:rsidRPr="004272BD" w:rsidRDefault="0088433C" w:rsidP="000C20E3">
            <w:pPr>
              <w:jc w:val="center"/>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Інше</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center"/>
              <w:rPr>
                <w:rFonts w:ascii="Times New Roman" w:hAnsi="Times New Roman" w:cs="Times New Roman"/>
                <w:sz w:val="24"/>
                <w:szCs w:val="24"/>
              </w:rPr>
            </w:pPr>
          </w:p>
        </w:tc>
      </w:tr>
    </w:tbl>
    <w:p w:rsidR="0037709D" w:rsidRPr="004272BD" w:rsidRDefault="0037709D" w:rsidP="000C20E3">
      <w:pPr>
        <w:spacing w:after="160" w:line="240" w:lineRule="auto"/>
        <w:jc w:val="both"/>
        <w:rPr>
          <w:rFonts w:ascii="Times New Roman" w:hAnsi="Times New Roman" w:cs="Times New Roman"/>
          <w:b/>
          <w:i/>
          <w:color w:val="00B050"/>
          <w:sz w:val="24"/>
          <w:szCs w:val="24"/>
          <w:lang w:val="uk-UA"/>
        </w:rPr>
      </w:pPr>
    </w:p>
    <w:p w:rsidR="0037709D" w:rsidRPr="004272BD" w:rsidRDefault="0037709D"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Таб.110</w:t>
      </w:r>
    </w:p>
    <w:p w:rsidR="0037709D" w:rsidRPr="004272BD" w:rsidRDefault="0037709D" w:rsidP="000C20E3">
      <w:pPr>
        <w:spacing w:after="160" w:line="240" w:lineRule="auto"/>
        <w:jc w:val="both"/>
        <w:rPr>
          <w:rFonts w:ascii="Times New Roman" w:hAnsi="Times New Roman" w:cs="Times New Roman"/>
          <w:b/>
          <w:i/>
          <w:color w:val="00B050"/>
          <w:sz w:val="24"/>
          <w:szCs w:val="24"/>
          <w:lang w:val="uk-UA"/>
        </w:rPr>
      </w:pPr>
    </w:p>
    <w:tbl>
      <w:tblPr>
        <w:tblStyle w:val="a7"/>
        <w:tblW w:w="0" w:type="auto"/>
        <w:tblLook w:val="04A0" w:firstRow="1" w:lastRow="0" w:firstColumn="1" w:lastColumn="0" w:noHBand="0" w:noVBand="1"/>
      </w:tblPr>
      <w:tblGrid>
        <w:gridCol w:w="2262"/>
        <w:gridCol w:w="1701"/>
        <w:gridCol w:w="1813"/>
        <w:gridCol w:w="1925"/>
        <w:gridCol w:w="1926"/>
      </w:tblGrid>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r w:rsidRPr="004272BD">
              <w:rPr>
                <w:rFonts w:ascii="Times New Roman" w:hAnsi="Times New Roman" w:cs="Times New Roman"/>
                <w:b/>
                <w:sz w:val="24"/>
                <w:szCs w:val="24"/>
              </w:rPr>
              <w:t xml:space="preserve">Номер і </w:t>
            </w: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завдання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4.1.1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і </w:t>
            </w:r>
            <w:proofErr w:type="spellStart"/>
            <w:r w:rsidRPr="004272BD">
              <w:rPr>
                <w:rFonts w:ascii="Times New Roman" w:hAnsi="Times New Roman" w:cs="Times New Roman"/>
                <w:sz w:val="24"/>
                <w:szCs w:val="24"/>
              </w:rPr>
              <w:t>реконструкція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фельдшерських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пунктів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амбулаторій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Гайсинської</w:t>
            </w:r>
            <w:proofErr w:type="spellEnd"/>
            <w:r w:rsidRPr="004272BD">
              <w:rPr>
                <w:rFonts w:ascii="Times New Roman" w:hAnsi="Times New Roman" w:cs="Times New Roman"/>
                <w:sz w:val="24"/>
                <w:szCs w:val="24"/>
              </w:rPr>
              <w:t xml:space="preserve"> ЦРЛ, </w:t>
            </w:r>
            <w:proofErr w:type="spellStart"/>
            <w:r w:rsidRPr="004272BD">
              <w:rPr>
                <w:rFonts w:ascii="Times New Roman" w:hAnsi="Times New Roman" w:cs="Times New Roman"/>
                <w:sz w:val="24"/>
                <w:szCs w:val="24"/>
              </w:rPr>
              <w:t>відкриття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нових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відділень</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їх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оснащення</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врахуванням</w:t>
            </w:r>
            <w:proofErr w:type="spellEnd"/>
            <w:r w:rsidRPr="004272BD">
              <w:rPr>
                <w:rFonts w:ascii="Times New Roman" w:hAnsi="Times New Roman" w:cs="Times New Roman"/>
                <w:sz w:val="24"/>
                <w:szCs w:val="24"/>
              </w:rPr>
              <w:t xml:space="preserve"> потреб людей</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b/>
                <w:bCs/>
                <w:sz w:val="24"/>
                <w:szCs w:val="24"/>
              </w:rPr>
            </w:pPr>
            <w:proofErr w:type="spellStart"/>
            <w:r w:rsidRPr="004272BD">
              <w:rPr>
                <w:rFonts w:ascii="Times New Roman" w:hAnsi="Times New Roman" w:cs="Times New Roman"/>
                <w:b/>
                <w:bCs/>
                <w:sz w:val="24"/>
                <w:szCs w:val="24"/>
              </w:rPr>
              <w:t>Капітальний</w:t>
            </w:r>
            <w:proofErr w:type="spellEnd"/>
            <w:r w:rsidRPr="004272BD">
              <w:rPr>
                <w:rFonts w:ascii="Times New Roman" w:hAnsi="Times New Roman" w:cs="Times New Roman"/>
                <w:b/>
                <w:bCs/>
                <w:sz w:val="24"/>
                <w:szCs w:val="24"/>
              </w:rPr>
              <w:t xml:space="preserve"> ремонт та </w:t>
            </w:r>
            <w:proofErr w:type="spellStart"/>
            <w:r w:rsidRPr="004272BD">
              <w:rPr>
                <w:rFonts w:ascii="Times New Roman" w:hAnsi="Times New Roman" w:cs="Times New Roman"/>
                <w:b/>
                <w:bCs/>
                <w:sz w:val="24"/>
                <w:szCs w:val="24"/>
              </w:rPr>
              <w:t>реконструкція</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терапевтичного</w:t>
            </w:r>
            <w:proofErr w:type="spellEnd"/>
            <w:r w:rsidRPr="004272BD">
              <w:rPr>
                <w:rFonts w:ascii="Times New Roman" w:hAnsi="Times New Roman" w:cs="Times New Roman"/>
                <w:b/>
                <w:bCs/>
                <w:sz w:val="24"/>
                <w:szCs w:val="24"/>
              </w:rPr>
              <w:t xml:space="preserve"> та </w:t>
            </w:r>
            <w:proofErr w:type="spellStart"/>
            <w:r w:rsidRPr="004272BD">
              <w:rPr>
                <w:rFonts w:ascii="Times New Roman" w:hAnsi="Times New Roman" w:cs="Times New Roman"/>
                <w:b/>
                <w:bCs/>
                <w:sz w:val="24"/>
                <w:szCs w:val="24"/>
              </w:rPr>
              <w:t>педіатричного</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відділень</w:t>
            </w:r>
            <w:proofErr w:type="spellEnd"/>
            <w:r w:rsidRPr="004272BD">
              <w:rPr>
                <w:rFonts w:ascii="Times New Roman" w:hAnsi="Times New Roman" w:cs="Times New Roman"/>
                <w:b/>
                <w:bCs/>
                <w:sz w:val="24"/>
                <w:szCs w:val="24"/>
              </w:rPr>
              <w:t xml:space="preserve"> КНП </w:t>
            </w:r>
            <w:proofErr w:type="spellStart"/>
            <w:r w:rsidRPr="004272BD">
              <w:rPr>
                <w:rFonts w:ascii="Times New Roman" w:hAnsi="Times New Roman" w:cs="Times New Roman"/>
                <w:b/>
                <w:bCs/>
                <w:sz w:val="24"/>
                <w:szCs w:val="24"/>
              </w:rPr>
              <w:t>Гайсинська</w:t>
            </w:r>
            <w:proofErr w:type="spellEnd"/>
            <w:r w:rsidRPr="004272BD">
              <w:rPr>
                <w:rFonts w:ascii="Times New Roman" w:hAnsi="Times New Roman" w:cs="Times New Roman"/>
                <w:b/>
                <w:bCs/>
                <w:sz w:val="24"/>
                <w:szCs w:val="24"/>
              </w:rPr>
              <w:t xml:space="preserve"> ЦРЛ ГМР</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Цілі</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Створення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належних</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перебування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роботи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медичного</w:t>
            </w:r>
            <w:proofErr w:type="spellEnd"/>
            <w:r w:rsidRPr="004272BD">
              <w:rPr>
                <w:rFonts w:ascii="Times New Roman" w:hAnsi="Times New Roman" w:cs="Times New Roman"/>
                <w:sz w:val="24"/>
                <w:szCs w:val="24"/>
              </w:rPr>
              <w:t xml:space="preserve"> персоналу в </w:t>
            </w:r>
            <w:proofErr w:type="spellStart"/>
            <w:r w:rsidRPr="004272BD">
              <w:rPr>
                <w:rFonts w:ascii="Times New Roman" w:hAnsi="Times New Roman" w:cs="Times New Roman"/>
                <w:sz w:val="24"/>
                <w:szCs w:val="24"/>
              </w:rPr>
              <w:t>інфекційному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відділенні</w:t>
            </w:r>
            <w:proofErr w:type="spellEnd"/>
            <w:r w:rsidRPr="004272BD">
              <w:rPr>
                <w:rFonts w:ascii="Times New Roman" w:hAnsi="Times New Roman" w:cs="Times New Roman"/>
                <w:sz w:val="24"/>
                <w:szCs w:val="24"/>
              </w:rPr>
              <w:t xml:space="preserve"> 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Територія</w:t>
            </w:r>
            <w:proofErr w:type="spellEnd"/>
            <w:r w:rsidRPr="004272BD">
              <w:rPr>
                <w:rFonts w:ascii="Times New Roman" w:hAnsi="Times New Roman" w:cs="Times New Roman"/>
                <w:b/>
                <w:sz w:val="24"/>
                <w:szCs w:val="24"/>
              </w:rPr>
              <w:t xml:space="preserve"> </w:t>
            </w:r>
            <w:proofErr w:type="gramStart"/>
            <w:r w:rsidRPr="004272BD">
              <w:rPr>
                <w:rFonts w:ascii="Times New Roman" w:hAnsi="Times New Roman" w:cs="Times New Roman"/>
                <w:b/>
                <w:sz w:val="24"/>
                <w:szCs w:val="24"/>
              </w:rPr>
              <w:t>на яку</w:t>
            </w:r>
            <w:proofErr w:type="gramEnd"/>
            <w:r w:rsidRPr="004272BD">
              <w:rPr>
                <w:rFonts w:ascii="Times New Roman" w:hAnsi="Times New Roman" w:cs="Times New Roman"/>
                <w:b/>
                <w:sz w:val="24"/>
                <w:szCs w:val="24"/>
              </w:rPr>
              <w:t xml:space="preserve"> проєкт </w:t>
            </w:r>
            <w:proofErr w:type="spellStart"/>
            <w:r w:rsidRPr="004272BD">
              <w:rPr>
                <w:rFonts w:ascii="Times New Roman" w:hAnsi="Times New Roman" w:cs="Times New Roman"/>
                <w:b/>
                <w:sz w:val="24"/>
                <w:szCs w:val="24"/>
              </w:rPr>
              <w:t>матиме</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вплив</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кількість</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отримувачів</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вигод</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5000 </w:t>
            </w:r>
            <w:proofErr w:type="spellStart"/>
            <w:r w:rsidRPr="004272BD">
              <w:rPr>
                <w:rFonts w:ascii="Times New Roman" w:hAnsi="Times New Roman" w:cs="Times New Roman"/>
                <w:sz w:val="24"/>
                <w:szCs w:val="24"/>
              </w:rPr>
              <w:t>осіб</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пацієнти</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медичний</w:t>
            </w:r>
            <w:proofErr w:type="spellEnd"/>
            <w:r w:rsidRPr="004272BD">
              <w:rPr>
                <w:rFonts w:ascii="Times New Roman" w:hAnsi="Times New Roman" w:cs="Times New Roman"/>
                <w:sz w:val="24"/>
                <w:szCs w:val="24"/>
              </w:rPr>
              <w:t xml:space="preserve"> персонал </w:t>
            </w:r>
            <w:proofErr w:type="spellStart"/>
            <w:r w:rsidRPr="004272BD">
              <w:rPr>
                <w:rFonts w:ascii="Times New Roman" w:hAnsi="Times New Roman" w:cs="Times New Roman"/>
                <w:sz w:val="24"/>
                <w:szCs w:val="24"/>
              </w:rPr>
              <w:t>терапевтичного</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педіатричного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відділень</w:t>
            </w:r>
            <w:proofErr w:type="spellEnd"/>
            <w:r w:rsidRPr="004272BD">
              <w:rPr>
                <w:rFonts w:ascii="Times New Roman" w:hAnsi="Times New Roman" w:cs="Times New Roman"/>
                <w:sz w:val="24"/>
                <w:szCs w:val="24"/>
              </w:rPr>
              <w:t>)</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Стислий</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опис</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Терапевтичне</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педіатричне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 </w:t>
            </w:r>
            <w:proofErr w:type="spellStart"/>
            <w:r w:rsidRPr="004272BD">
              <w:rPr>
                <w:rFonts w:ascii="Times New Roman" w:hAnsi="Times New Roman" w:cs="Times New Roman"/>
                <w:sz w:val="24"/>
                <w:szCs w:val="24"/>
              </w:rPr>
              <w:t>потужні</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важливі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підрозділи</w:t>
            </w:r>
            <w:proofErr w:type="spellEnd"/>
            <w:r w:rsidRPr="004272BD">
              <w:rPr>
                <w:rFonts w:ascii="Times New Roman" w:hAnsi="Times New Roman" w:cs="Times New Roman"/>
                <w:sz w:val="24"/>
                <w:szCs w:val="24"/>
              </w:rPr>
              <w:t xml:space="preserve"> закладу. </w:t>
            </w:r>
            <w:proofErr w:type="spellStart"/>
            <w:r w:rsidRPr="004272BD">
              <w:rPr>
                <w:rFonts w:ascii="Times New Roman" w:hAnsi="Times New Roman" w:cs="Times New Roman"/>
                <w:sz w:val="24"/>
                <w:szCs w:val="24"/>
              </w:rPr>
              <w:t>Щорічно</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даних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відділеннях</w:t>
            </w:r>
            <w:proofErr w:type="spellEnd"/>
            <w:r w:rsidRPr="004272BD">
              <w:rPr>
                <w:rFonts w:ascii="Times New Roman" w:hAnsi="Times New Roman" w:cs="Times New Roman"/>
                <w:sz w:val="24"/>
                <w:szCs w:val="24"/>
              </w:rPr>
              <w:t xml:space="preserve"> проходить </w:t>
            </w:r>
            <w:proofErr w:type="spellStart"/>
            <w:r w:rsidRPr="004272BD">
              <w:rPr>
                <w:rFonts w:ascii="Times New Roman" w:hAnsi="Times New Roman" w:cs="Times New Roman"/>
                <w:sz w:val="24"/>
                <w:szCs w:val="24"/>
              </w:rPr>
              <w:t>стаціонарне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лікування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близько</w:t>
            </w:r>
            <w:proofErr w:type="spellEnd"/>
            <w:r w:rsidRPr="004272BD">
              <w:rPr>
                <w:rFonts w:ascii="Times New Roman" w:hAnsi="Times New Roman" w:cs="Times New Roman"/>
                <w:sz w:val="24"/>
                <w:szCs w:val="24"/>
              </w:rPr>
              <w:t xml:space="preserve"> 4,5 тис.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укомплектовані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кваліфікованим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медичним</w:t>
            </w:r>
            <w:proofErr w:type="spellEnd"/>
            <w:r w:rsidRPr="004272BD">
              <w:rPr>
                <w:rFonts w:ascii="Times New Roman" w:hAnsi="Times New Roman" w:cs="Times New Roman"/>
                <w:sz w:val="24"/>
                <w:szCs w:val="24"/>
              </w:rPr>
              <w:t xml:space="preserve"> персоналом, </w:t>
            </w:r>
            <w:proofErr w:type="spellStart"/>
            <w:r w:rsidRPr="004272BD">
              <w:rPr>
                <w:rFonts w:ascii="Times New Roman" w:hAnsi="Times New Roman" w:cs="Times New Roman"/>
                <w:sz w:val="24"/>
                <w:szCs w:val="24"/>
              </w:rPr>
              <w:t>медичним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обладнанням</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інвентарем</w:t>
            </w:r>
            <w:proofErr w:type="spellEnd"/>
            <w:r w:rsidRPr="004272BD">
              <w:rPr>
                <w:rFonts w:ascii="Times New Roman" w:hAnsi="Times New Roman" w:cs="Times New Roman"/>
                <w:sz w:val="24"/>
                <w:szCs w:val="24"/>
              </w:rPr>
              <w:t xml:space="preserve">. В той же час, </w:t>
            </w:r>
            <w:proofErr w:type="spellStart"/>
            <w:r w:rsidRPr="004272BD">
              <w:rPr>
                <w:rFonts w:ascii="Times New Roman" w:hAnsi="Times New Roman" w:cs="Times New Roman"/>
                <w:sz w:val="24"/>
                <w:szCs w:val="24"/>
              </w:rPr>
              <w:t>умови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перебування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роботи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медичного</w:t>
            </w:r>
            <w:proofErr w:type="spellEnd"/>
            <w:r w:rsidRPr="004272BD">
              <w:rPr>
                <w:rFonts w:ascii="Times New Roman" w:hAnsi="Times New Roman" w:cs="Times New Roman"/>
                <w:sz w:val="24"/>
                <w:szCs w:val="24"/>
              </w:rPr>
              <w:t xml:space="preserve"> персоналу </w:t>
            </w:r>
            <w:proofErr w:type="spellStart"/>
            <w:r w:rsidRPr="004272BD">
              <w:rPr>
                <w:rFonts w:ascii="Times New Roman" w:hAnsi="Times New Roman" w:cs="Times New Roman"/>
                <w:sz w:val="24"/>
                <w:szCs w:val="24"/>
              </w:rPr>
              <w:t>потребують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суттєвого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покращення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ремонти</w:t>
            </w:r>
            <w:proofErr w:type="spellEnd"/>
            <w:r w:rsidRPr="004272BD">
              <w:rPr>
                <w:rFonts w:ascii="Times New Roman" w:hAnsi="Times New Roman" w:cs="Times New Roman"/>
                <w:sz w:val="24"/>
                <w:szCs w:val="24"/>
              </w:rPr>
              <w:t xml:space="preserve"> у </w:t>
            </w:r>
            <w:proofErr w:type="spellStart"/>
            <w:r w:rsidRPr="004272BD">
              <w:rPr>
                <w:rFonts w:ascii="Times New Roman" w:hAnsi="Times New Roman" w:cs="Times New Roman"/>
                <w:sz w:val="24"/>
                <w:szCs w:val="24"/>
              </w:rPr>
              <w:t>відділеннях</w:t>
            </w:r>
            <w:proofErr w:type="spellEnd"/>
            <w:r w:rsidRPr="004272BD">
              <w:rPr>
                <w:rFonts w:ascii="Times New Roman" w:hAnsi="Times New Roman" w:cs="Times New Roman"/>
                <w:sz w:val="24"/>
                <w:szCs w:val="24"/>
              </w:rPr>
              <w:t xml:space="preserve"> не проводились. </w:t>
            </w:r>
            <w:proofErr w:type="spellStart"/>
            <w:r w:rsidRPr="004272BD">
              <w:rPr>
                <w:rFonts w:ascii="Times New Roman" w:hAnsi="Times New Roman" w:cs="Times New Roman"/>
                <w:sz w:val="24"/>
                <w:szCs w:val="24"/>
              </w:rPr>
              <w:t>Необхідно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замінити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покриття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підлоги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відремонтувати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приміщення</w:t>
            </w:r>
            <w:proofErr w:type="spellEnd"/>
            <w:r w:rsidRPr="004272BD">
              <w:rPr>
                <w:rFonts w:ascii="Times New Roman" w:hAnsi="Times New Roman" w:cs="Times New Roman"/>
                <w:sz w:val="24"/>
                <w:szCs w:val="24"/>
              </w:rPr>
              <w:t xml:space="preserve"> палат, коридору, </w:t>
            </w:r>
            <w:proofErr w:type="spellStart"/>
            <w:r w:rsidRPr="004272BD">
              <w:rPr>
                <w:rFonts w:ascii="Times New Roman" w:hAnsi="Times New Roman" w:cs="Times New Roman"/>
                <w:sz w:val="24"/>
                <w:szCs w:val="24"/>
              </w:rPr>
              <w:t>маніпуляційних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кімнат</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облаштувати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палати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санітарними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вузлами</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душовими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кабінами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зменшити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місткість</w:t>
            </w:r>
            <w:proofErr w:type="spellEnd"/>
            <w:r w:rsidRPr="004272BD">
              <w:rPr>
                <w:rFonts w:ascii="Times New Roman" w:hAnsi="Times New Roman" w:cs="Times New Roman"/>
                <w:sz w:val="24"/>
                <w:szCs w:val="24"/>
              </w:rPr>
              <w:t xml:space="preserve"> палат, </w:t>
            </w:r>
            <w:proofErr w:type="spellStart"/>
            <w:r w:rsidRPr="004272BD">
              <w:rPr>
                <w:rFonts w:ascii="Times New Roman" w:hAnsi="Times New Roman" w:cs="Times New Roman"/>
                <w:sz w:val="24"/>
                <w:szCs w:val="24"/>
              </w:rPr>
              <w:t>оновити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каналізаційну</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водопровідні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мережі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загалом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створити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комфортні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умови</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перебування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належні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умови</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роботи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медичного</w:t>
            </w:r>
            <w:proofErr w:type="spellEnd"/>
            <w:r w:rsidRPr="004272BD">
              <w:rPr>
                <w:rFonts w:ascii="Times New Roman" w:hAnsi="Times New Roman" w:cs="Times New Roman"/>
                <w:sz w:val="24"/>
                <w:szCs w:val="24"/>
              </w:rPr>
              <w:t xml:space="preserve"> персоналу. </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Очікувані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результати</w:t>
            </w:r>
            <w:proofErr w:type="spellEnd"/>
            <w:r w:rsidRPr="004272BD">
              <w:rPr>
                <w:rFonts w:ascii="Times New Roman" w:hAnsi="Times New Roman" w:cs="Times New Roman"/>
                <w:b/>
                <w:sz w:val="24"/>
                <w:szCs w:val="24"/>
              </w:rPr>
              <w:t>:</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Створення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комфортних</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перебування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Створення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належних</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роботи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медичного</w:t>
            </w:r>
            <w:proofErr w:type="spellEnd"/>
            <w:r w:rsidRPr="004272BD">
              <w:rPr>
                <w:rFonts w:ascii="Times New Roman" w:hAnsi="Times New Roman" w:cs="Times New Roman"/>
                <w:sz w:val="24"/>
                <w:szCs w:val="24"/>
              </w:rPr>
              <w:t xml:space="preserve"> персоналу.</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Покращення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естетичного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вигляду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відділень</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конкурентноспроможності</w:t>
            </w:r>
            <w:proofErr w:type="spellEnd"/>
            <w:r w:rsidRPr="004272BD">
              <w:rPr>
                <w:rFonts w:ascii="Times New Roman" w:hAnsi="Times New Roman" w:cs="Times New Roman"/>
                <w:sz w:val="24"/>
                <w:szCs w:val="24"/>
              </w:rPr>
              <w:t xml:space="preserve"> закладу </w:t>
            </w:r>
            <w:proofErr w:type="spellStart"/>
            <w:r w:rsidRPr="004272BD">
              <w:rPr>
                <w:rFonts w:ascii="Times New Roman" w:hAnsi="Times New Roman" w:cs="Times New Roman"/>
                <w:sz w:val="24"/>
                <w:szCs w:val="24"/>
              </w:rPr>
              <w:t>серед</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аналогічних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надавачів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послуг</w:t>
            </w:r>
            <w:proofErr w:type="spellEnd"/>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заходи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Розробка</w:t>
            </w:r>
            <w:proofErr w:type="spellEnd"/>
            <w:r w:rsidRPr="004272BD">
              <w:rPr>
                <w:rFonts w:ascii="Times New Roman" w:hAnsi="Times New Roman" w:cs="Times New Roman"/>
                <w:sz w:val="24"/>
                <w:szCs w:val="24"/>
              </w:rPr>
              <w:t xml:space="preserve"> ПКД на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та </w:t>
            </w:r>
            <w:proofErr w:type="spellStart"/>
            <w:r w:rsidRPr="004272BD">
              <w:rPr>
                <w:rFonts w:ascii="Times New Roman" w:hAnsi="Times New Roman" w:cs="Times New Roman"/>
                <w:sz w:val="24"/>
                <w:szCs w:val="24"/>
              </w:rPr>
              <w:t>реконструкцію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терапевтичного</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педіатричного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відділень</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Проведення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тендерних</w:t>
            </w:r>
            <w:proofErr w:type="spellEnd"/>
            <w:r w:rsidRPr="004272BD">
              <w:rPr>
                <w:rFonts w:ascii="Times New Roman" w:hAnsi="Times New Roman" w:cs="Times New Roman"/>
                <w:sz w:val="24"/>
                <w:szCs w:val="24"/>
              </w:rPr>
              <w:t xml:space="preserve"> процедур та </w:t>
            </w:r>
            <w:proofErr w:type="spellStart"/>
            <w:r w:rsidRPr="004272BD">
              <w:rPr>
                <w:rFonts w:ascii="Times New Roman" w:hAnsi="Times New Roman" w:cs="Times New Roman"/>
                <w:sz w:val="24"/>
                <w:szCs w:val="24"/>
              </w:rPr>
              <w:t>визначення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підрядника</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Здійснення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капітального</w:t>
            </w:r>
            <w:proofErr w:type="spellEnd"/>
            <w:r w:rsidRPr="004272BD">
              <w:rPr>
                <w:rFonts w:ascii="Times New Roman" w:hAnsi="Times New Roman" w:cs="Times New Roman"/>
                <w:sz w:val="24"/>
                <w:szCs w:val="24"/>
              </w:rPr>
              <w:t xml:space="preserve"> ремонту та </w:t>
            </w:r>
            <w:proofErr w:type="spellStart"/>
            <w:r w:rsidRPr="004272BD">
              <w:rPr>
                <w:rFonts w:ascii="Times New Roman" w:hAnsi="Times New Roman" w:cs="Times New Roman"/>
                <w:sz w:val="24"/>
                <w:szCs w:val="24"/>
              </w:rPr>
              <w:t>реконструкції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терапевтичного</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педіатричного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відділень</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Період</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здійснення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b/>
                <w:sz w:val="24"/>
                <w:szCs w:val="24"/>
              </w:rPr>
            </w:pPr>
            <w:r w:rsidRPr="004272BD">
              <w:rPr>
                <w:rFonts w:ascii="Times New Roman" w:hAnsi="Times New Roman" w:cs="Times New Roman"/>
                <w:b/>
                <w:sz w:val="24"/>
                <w:szCs w:val="24"/>
              </w:rPr>
              <w:t xml:space="preserve">2025 </w:t>
            </w:r>
            <w:proofErr w:type="spellStart"/>
            <w:r w:rsidRPr="004272BD">
              <w:rPr>
                <w:rFonts w:ascii="Times New Roman" w:hAnsi="Times New Roman" w:cs="Times New Roman"/>
                <w:b/>
                <w:sz w:val="24"/>
                <w:szCs w:val="24"/>
              </w:rPr>
              <w:t>рік</w:t>
            </w:r>
            <w:proofErr w:type="spellEnd"/>
          </w:p>
        </w:tc>
      </w:tr>
      <w:tr w:rsidR="0088433C" w:rsidRPr="004272BD" w:rsidTr="002909A3">
        <w:tc>
          <w:tcPr>
            <w:tcW w:w="2263" w:type="dxa"/>
            <w:vMerge w:val="restart"/>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вартість</w:t>
            </w:r>
            <w:proofErr w:type="spellEnd"/>
            <w:r w:rsidRPr="004272BD">
              <w:rPr>
                <w:rFonts w:ascii="Times New Roman" w:hAnsi="Times New Roman" w:cs="Times New Roman"/>
                <w:b/>
                <w:sz w:val="24"/>
                <w:szCs w:val="24"/>
              </w:rPr>
              <w:t xml:space="preserve"> проєкту, тис. грн.</w:t>
            </w:r>
          </w:p>
        </w:tc>
        <w:tc>
          <w:tcPr>
            <w:tcW w:w="1701"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2024</w:t>
            </w:r>
          </w:p>
        </w:tc>
        <w:tc>
          <w:tcPr>
            <w:tcW w:w="1813"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2025</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2026</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Разом</w:t>
            </w:r>
          </w:p>
        </w:tc>
      </w:tr>
      <w:tr w:rsidR="0088433C" w:rsidRPr="004272BD" w:rsidTr="002909A3">
        <w:tc>
          <w:tcPr>
            <w:tcW w:w="2263" w:type="dxa"/>
            <w:vMerge/>
            <w:shd w:val="clear" w:color="auto" w:fill="FABF8F" w:themeFill="accent6" w:themeFillTint="99"/>
          </w:tcPr>
          <w:p w:rsidR="0088433C" w:rsidRPr="004272BD" w:rsidRDefault="0088433C" w:rsidP="000C20E3">
            <w:pPr>
              <w:rPr>
                <w:rFonts w:ascii="Times New Roman" w:hAnsi="Times New Roman" w:cs="Times New Roman"/>
                <w:b/>
                <w:sz w:val="24"/>
                <w:szCs w:val="24"/>
              </w:rPr>
            </w:pPr>
          </w:p>
        </w:tc>
        <w:tc>
          <w:tcPr>
            <w:tcW w:w="1701"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813"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rPr>
              <w:t>18000,0</w:t>
            </w:r>
            <w:r w:rsidRPr="004272BD">
              <w:rPr>
                <w:rFonts w:ascii="Times New Roman" w:hAnsi="Times New Roman" w:cs="Times New Roman"/>
                <w:b/>
                <w:sz w:val="24"/>
                <w:szCs w:val="24"/>
                <w:lang w:val="uk-UA"/>
              </w:rPr>
              <w:t>0</w:t>
            </w:r>
          </w:p>
        </w:tc>
        <w:tc>
          <w:tcPr>
            <w:tcW w:w="1926"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926"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rPr>
              <w:t>18000,0</w:t>
            </w:r>
            <w:r w:rsidRPr="004272BD">
              <w:rPr>
                <w:rFonts w:ascii="Times New Roman" w:hAnsi="Times New Roman" w:cs="Times New Roman"/>
                <w:b/>
                <w:sz w:val="24"/>
                <w:szCs w:val="24"/>
                <w:lang w:val="uk-UA"/>
              </w:rPr>
              <w:t>0</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Джерела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фінансування</w:t>
            </w:r>
            <w:proofErr w:type="spellEnd"/>
            <w:r w:rsidRPr="004272BD">
              <w:rPr>
                <w:rFonts w:ascii="Times New Roman" w:hAnsi="Times New Roman" w:cs="Times New Roman"/>
                <w:b/>
                <w:sz w:val="24"/>
                <w:szCs w:val="24"/>
              </w:rPr>
              <w:t>:</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Місцевий</w:t>
            </w:r>
            <w:proofErr w:type="spellEnd"/>
            <w:r w:rsidRPr="004272BD">
              <w:rPr>
                <w:rFonts w:ascii="Times New Roman" w:hAnsi="Times New Roman" w:cs="Times New Roman"/>
                <w:sz w:val="24"/>
                <w:szCs w:val="24"/>
              </w:rPr>
              <w:t xml:space="preserve"> бюджет</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потенційні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учасники</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lastRenderedPageBreak/>
              <w:t>реалізації</w:t>
            </w:r>
            <w:proofErr w:type="spellEnd"/>
            <w:r w:rsidRPr="004272BD">
              <w:rPr>
                <w:rFonts w:ascii="Times New Roman" w:hAnsi="Times New Roman" w:cs="Times New Roman"/>
                <w:b/>
                <w:sz w:val="24"/>
                <w:szCs w:val="24"/>
              </w:rPr>
              <w:t xml:space="preserve"> проєкту:</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lastRenderedPageBreak/>
              <w:t>Гайсинська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міська</w:t>
            </w:r>
            <w:proofErr w:type="spellEnd"/>
            <w:r w:rsidRPr="004272BD">
              <w:rPr>
                <w:rFonts w:ascii="Times New Roman" w:hAnsi="Times New Roman" w:cs="Times New Roman"/>
                <w:sz w:val="24"/>
                <w:szCs w:val="24"/>
              </w:rPr>
              <w:t xml:space="preserve"> рада, 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p w:rsidR="0088433C" w:rsidRPr="004272BD" w:rsidRDefault="0088433C" w:rsidP="000C20E3">
            <w:pPr>
              <w:jc w:val="center"/>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Інше</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center"/>
              <w:rPr>
                <w:rFonts w:ascii="Times New Roman" w:hAnsi="Times New Roman" w:cs="Times New Roman"/>
                <w:sz w:val="24"/>
                <w:szCs w:val="24"/>
              </w:rPr>
            </w:pPr>
          </w:p>
        </w:tc>
      </w:tr>
    </w:tbl>
    <w:p w:rsidR="0037709D" w:rsidRPr="004272BD" w:rsidRDefault="0037709D"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Таб.111</w:t>
      </w:r>
    </w:p>
    <w:p w:rsidR="00622E02" w:rsidRPr="004272BD" w:rsidRDefault="00622E02" w:rsidP="000C20E3">
      <w:pPr>
        <w:spacing w:after="0" w:line="240" w:lineRule="auto"/>
        <w:jc w:val="both"/>
        <w:rPr>
          <w:rFonts w:ascii="Times New Roman" w:eastAsia="Calibri" w:hAnsi="Times New Roman" w:cs="Times New Roman"/>
          <w:sz w:val="24"/>
          <w:szCs w:val="24"/>
          <w:lang w:val="uk-UA" w:eastAsia="ru-RU"/>
        </w:rPr>
      </w:pPr>
    </w:p>
    <w:tbl>
      <w:tblPr>
        <w:tblStyle w:val="a7"/>
        <w:tblW w:w="0" w:type="auto"/>
        <w:tblLook w:val="04A0" w:firstRow="1" w:lastRow="0" w:firstColumn="1" w:lastColumn="0" w:noHBand="0" w:noVBand="1"/>
      </w:tblPr>
      <w:tblGrid>
        <w:gridCol w:w="2262"/>
        <w:gridCol w:w="1701"/>
        <w:gridCol w:w="1813"/>
        <w:gridCol w:w="1925"/>
        <w:gridCol w:w="1926"/>
      </w:tblGrid>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r w:rsidRPr="004272BD">
              <w:rPr>
                <w:rFonts w:ascii="Times New Roman" w:hAnsi="Times New Roman" w:cs="Times New Roman"/>
                <w:b/>
                <w:sz w:val="24"/>
                <w:szCs w:val="24"/>
              </w:rPr>
              <w:t xml:space="preserve">Номер і </w:t>
            </w: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завдання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4.1.1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і </w:t>
            </w:r>
            <w:proofErr w:type="spellStart"/>
            <w:r w:rsidRPr="004272BD">
              <w:rPr>
                <w:rFonts w:ascii="Times New Roman" w:hAnsi="Times New Roman" w:cs="Times New Roman"/>
                <w:sz w:val="24"/>
                <w:szCs w:val="24"/>
              </w:rPr>
              <w:t>реконструкція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фельдшерських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пунктів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амбулаторій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Гайсинської</w:t>
            </w:r>
            <w:proofErr w:type="spellEnd"/>
            <w:r w:rsidRPr="004272BD">
              <w:rPr>
                <w:rFonts w:ascii="Times New Roman" w:hAnsi="Times New Roman" w:cs="Times New Roman"/>
                <w:sz w:val="24"/>
                <w:szCs w:val="24"/>
              </w:rPr>
              <w:t xml:space="preserve"> ЦРЛ, </w:t>
            </w:r>
            <w:proofErr w:type="spellStart"/>
            <w:r w:rsidRPr="004272BD">
              <w:rPr>
                <w:rFonts w:ascii="Times New Roman" w:hAnsi="Times New Roman" w:cs="Times New Roman"/>
                <w:sz w:val="24"/>
                <w:szCs w:val="24"/>
              </w:rPr>
              <w:t>відкриття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нових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відділень</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їх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оснащення</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врахуванням</w:t>
            </w:r>
            <w:proofErr w:type="spellEnd"/>
            <w:r w:rsidRPr="004272BD">
              <w:rPr>
                <w:rFonts w:ascii="Times New Roman" w:hAnsi="Times New Roman" w:cs="Times New Roman"/>
                <w:sz w:val="24"/>
                <w:szCs w:val="24"/>
              </w:rPr>
              <w:t xml:space="preserve"> потреб людей</w:t>
            </w:r>
          </w:p>
          <w:p w:rsidR="0088433C" w:rsidRPr="004272BD" w:rsidRDefault="0088433C" w:rsidP="000C20E3">
            <w:pPr>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b/>
                <w:bCs/>
                <w:sz w:val="24"/>
                <w:szCs w:val="24"/>
              </w:rPr>
            </w:pPr>
            <w:proofErr w:type="spellStart"/>
            <w:r w:rsidRPr="004272BD">
              <w:rPr>
                <w:rFonts w:ascii="Times New Roman" w:hAnsi="Times New Roman" w:cs="Times New Roman"/>
                <w:b/>
                <w:bCs/>
                <w:sz w:val="24"/>
                <w:szCs w:val="24"/>
              </w:rPr>
              <w:t>Капітальний</w:t>
            </w:r>
            <w:proofErr w:type="spellEnd"/>
            <w:r w:rsidRPr="004272BD">
              <w:rPr>
                <w:rFonts w:ascii="Times New Roman" w:hAnsi="Times New Roman" w:cs="Times New Roman"/>
                <w:b/>
                <w:bCs/>
                <w:sz w:val="24"/>
                <w:szCs w:val="24"/>
              </w:rPr>
              <w:t xml:space="preserve"> ремонт та </w:t>
            </w:r>
            <w:proofErr w:type="spellStart"/>
            <w:r w:rsidRPr="004272BD">
              <w:rPr>
                <w:rFonts w:ascii="Times New Roman" w:hAnsi="Times New Roman" w:cs="Times New Roman"/>
                <w:b/>
                <w:bCs/>
                <w:sz w:val="24"/>
                <w:szCs w:val="24"/>
              </w:rPr>
              <w:t>реконструкція</w:t>
            </w:r>
            <w:proofErr w:type="spellEnd"/>
            <w:r w:rsidRPr="004272BD">
              <w:rPr>
                <w:rFonts w:ascii="Times New Roman" w:hAnsi="Times New Roman" w:cs="Times New Roman"/>
                <w:b/>
                <w:bCs/>
                <w:sz w:val="24"/>
                <w:szCs w:val="24"/>
              </w:rPr>
              <w:t xml:space="preserve"> даху </w:t>
            </w:r>
            <w:proofErr w:type="spellStart"/>
            <w:r w:rsidRPr="004272BD">
              <w:rPr>
                <w:rFonts w:ascii="Times New Roman" w:hAnsi="Times New Roman" w:cs="Times New Roman"/>
                <w:b/>
                <w:bCs/>
                <w:sz w:val="24"/>
                <w:szCs w:val="24"/>
              </w:rPr>
              <w:t>будівлі</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адміністративного</w:t>
            </w:r>
            <w:proofErr w:type="spellEnd"/>
            <w:r w:rsidRPr="004272BD">
              <w:rPr>
                <w:rFonts w:ascii="Times New Roman" w:hAnsi="Times New Roman" w:cs="Times New Roman"/>
                <w:b/>
                <w:bCs/>
                <w:sz w:val="24"/>
                <w:szCs w:val="24"/>
              </w:rPr>
              <w:t xml:space="preserve"> корпусу КНП </w:t>
            </w:r>
            <w:proofErr w:type="spellStart"/>
            <w:r w:rsidRPr="004272BD">
              <w:rPr>
                <w:rFonts w:ascii="Times New Roman" w:hAnsi="Times New Roman" w:cs="Times New Roman"/>
                <w:b/>
                <w:bCs/>
                <w:sz w:val="24"/>
                <w:szCs w:val="24"/>
              </w:rPr>
              <w:t>Гайсинська</w:t>
            </w:r>
            <w:proofErr w:type="spellEnd"/>
            <w:r w:rsidRPr="004272BD">
              <w:rPr>
                <w:rFonts w:ascii="Times New Roman" w:hAnsi="Times New Roman" w:cs="Times New Roman"/>
                <w:b/>
                <w:bCs/>
                <w:sz w:val="24"/>
                <w:szCs w:val="24"/>
              </w:rPr>
              <w:t xml:space="preserve"> ЦРЛ ГМР. </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Цілі</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Заміна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дерев’яних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конструкцій</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покрівельного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матеріалу</w:t>
            </w:r>
            <w:proofErr w:type="spellEnd"/>
            <w:r w:rsidRPr="004272BD">
              <w:rPr>
                <w:rFonts w:ascii="Times New Roman" w:hAnsi="Times New Roman" w:cs="Times New Roman"/>
                <w:sz w:val="24"/>
                <w:szCs w:val="24"/>
              </w:rPr>
              <w:t xml:space="preserve"> даху </w:t>
            </w:r>
            <w:proofErr w:type="spellStart"/>
            <w:r w:rsidRPr="004272BD">
              <w:rPr>
                <w:rFonts w:ascii="Times New Roman" w:hAnsi="Times New Roman" w:cs="Times New Roman"/>
                <w:sz w:val="24"/>
                <w:szCs w:val="24"/>
              </w:rPr>
              <w:t>будівлі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адмінкорпусу</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збереження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споруди</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належному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стані</w:t>
            </w:r>
            <w:proofErr w:type="spellEnd"/>
            <w:r w:rsidRPr="004272BD">
              <w:rPr>
                <w:rFonts w:ascii="Times New Roman" w:hAnsi="Times New Roman" w:cs="Times New Roman"/>
                <w:sz w:val="24"/>
                <w:szCs w:val="24"/>
              </w:rPr>
              <w:t xml:space="preserve">. </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Територія</w:t>
            </w:r>
            <w:proofErr w:type="spellEnd"/>
            <w:r w:rsidRPr="004272BD">
              <w:rPr>
                <w:rFonts w:ascii="Times New Roman" w:hAnsi="Times New Roman" w:cs="Times New Roman"/>
                <w:b/>
                <w:sz w:val="24"/>
                <w:szCs w:val="24"/>
              </w:rPr>
              <w:t xml:space="preserve"> </w:t>
            </w:r>
            <w:proofErr w:type="gramStart"/>
            <w:r w:rsidRPr="004272BD">
              <w:rPr>
                <w:rFonts w:ascii="Times New Roman" w:hAnsi="Times New Roman" w:cs="Times New Roman"/>
                <w:b/>
                <w:sz w:val="24"/>
                <w:szCs w:val="24"/>
              </w:rPr>
              <w:t>на яку</w:t>
            </w:r>
            <w:proofErr w:type="gramEnd"/>
            <w:r w:rsidRPr="004272BD">
              <w:rPr>
                <w:rFonts w:ascii="Times New Roman" w:hAnsi="Times New Roman" w:cs="Times New Roman"/>
                <w:b/>
                <w:sz w:val="24"/>
                <w:szCs w:val="24"/>
              </w:rPr>
              <w:t xml:space="preserve"> проєкт </w:t>
            </w:r>
            <w:proofErr w:type="spellStart"/>
            <w:r w:rsidRPr="004272BD">
              <w:rPr>
                <w:rFonts w:ascii="Times New Roman" w:hAnsi="Times New Roman" w:cs="Times New Roman"/>
                <w:b/>
                <w:sz w:val="24"/>
                <w:szCs w:val="24"/>
              </w:rPr>
              <w:t>матиме</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вплив</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кількість</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отримувачів</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вигод</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25000 </w:t>
            </w:r>
            <w:proofErr w:type="spellStart"/>
            <w:r w:rsidRPr="004272BD">
              <w:rPr>
                <w:rFonts w:ascii="Times New Roman" w:hAnsi="Times New Roman" w:cs="Times New Roman"/>
                <w:sz w:val="24"/>
                <w:szCs w:val="24"/>
              </w:rPr>
              <w:t>осіб</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щорічно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відвідувачі</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різних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організаційних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питань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медичний</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інший</w:t>
            </w:r>
            <w:proofErr w:type="spellEnd"/>
            <w:r w:rsidRPr="004272BD">
              <w:rPr>
                <w:rFonts w:ascii="Times New Roman" w:hAnsi="Times New Roman" w:cs="Times New Roman"/>
                <w:sz w:val="24"/>
                <w:szCs w:val="24"/>
              </w:rPr>
              <w:t xml:space="preserve"> персонал закладу)</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Стислий</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опис</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Будівля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адміністративного</w:t>
            </w:r>
            <w:proofErr w:type="spellEnd"/>
            <w:r w:rsidRPr="004272BD">
              <w:rPr>
                <w:rFonts w:ascii="Times New Roman" w:hAnsi="Times New Roman" w:cs="Times New Roman"/>
                <w:sz w:val="24"/>
                <w:szCs w:val="24"/>
              </w:rPr>
              <w:t xml:space="preserve"> корпусу закладу 1964 року </w:t>
            </w:r>
            <w:proofErr w:type="spellStart"/>
            <w:r w:rsidRPr="004272BD">
              <w:rPr>
                <w:rFonts w:ascii="Times New Roman" w:hAnsi="Times New Roman" w:cs="Times New Roman"/>
                <w:sz w:val="24"/>
                <w:szCs w:val="24"/>
              </w:rPr>
              <w:t>забудови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Щорічно</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дане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адміністративне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приміщення</w:t>
            </w:r>
            <w:proofErr w:type="spellEnd"/>
            <w:r w:rsidRPr="004272BD">
              <w:rPr>
                <w:rFonts w:ascii="Times New Roman" w:hAnsi="Times New Roman" w:cs="Times New Roman"/>
                <w:sz w:val="24"/>
                <w:szCs w:val="24"/>
              </w:rPr>
              <w:t xml:space="preserve"> закладу </w:t>
            </w:r>
            <w:proofErr w:type="spellStart"/>
            <w:r w:rsidRPr="004272BD">
              <w:rPr>
                <w:rFonts w:ascii="Times New Roman" w:hAnsi="Times New Roman" w:cs="Times New Roman"/>
                <w:sz w:val="24"/>
                <w:szCs w:val="24"/>
              </w:rPr>
              <w:t>звертається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понад</w:t>
            </w:r>
            <w:proofErr w:type="spellEnd"/>
            <w:r w:rsidRPr="004272BD">
              <w:rPr>
                <w:rFonts w:ascii="Times New Roman" w:hAnsi="Times New Roman" w:cs="Times New Roman"/>
                <w:sz w:val="24"/>
                <w:szCs w:val="24"/>
              </w:rPr>
              <w:t xml:space="preserve"> 25 тис. </w:t>
            </w:r>
            <w:proofErr w:type="spellStart"/>
            <w:r w:rsidRPr="004272BD">
              <w:rPr>
                <w:rFonts w:ascii="Times New Roman" w:hAnsi="Times New Roman" w:cs="Times New Roman"/>
                <w:sz w:val="24"/>
                <w:szCs w:val="24"/>
              </w:rPr>
              <w:t>осіб</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вирішення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організаційних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питань</w:t>
            </w:r>
            <w:proofErr w:type="spellEnd"/>
            <w:r w:rsidRPr="004272BD">
              <w:rPr>
                <w:rFonts w:ascii="Times New Roman" w:hAnsi="Times New Roman" w:cs="Times New Roman"/>
                <w:sz w:val="24"/>
                <w:szCs w:val="24"/>
              </w:rPr>
              <w:t xml:space="preserve">. У </w:t>
            </w:r>
            <w:proofErr w:type="spellStart"/>
            <w:r w:rsidRPr="004272BD">
              <w:rPr>
                <w:rFonts w:ascii="Times New Roman" w:hAnsi="Times New Roman" w:cs="Times New Roman"/>
                <w:sz w:val="24"/>
                <w:szCs w:val="24"/>
              </w:rPr>
              <w:t>внутрішніх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приміщеннях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поступово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проводяться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поточні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ремонти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Проте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дах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будівлі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ненадійний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Покрівля</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багатьох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місцях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протікає</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дерев’яні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конструкції</w:t>
            </w:r>
            <w:proofErr w:type="spellEnd"/>
            <w:r w:rsidRPr="004272BD">
              <w:rPr>
                <w:rFonts w:ascii="Times New Roman" w:hAnsi="Times New Roman" w:cs="Times New Roman"/>
                <w:sz w:val="24"/>
                <w:szCs w:val="24"/>
              </w:rPr>
              <w:t xml:space="preserve"> прогнили. </w:t>
            </w:r>
            <w:proofErr w:type="spellStart"/>
            <w:r w:rsidRPr="004272BD">
              <w:rPr>
                <w:rFonts w:ascii="Times New Roman" w:hAnsi="Times New Roman" w:cs="Times New Roman"/>
                <w:sz w:val="24"/>
                <w:szCs w:val="24"/>
              </w:rPr>
              <w:t>Дах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потребує</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капітального</w:t>
            </w:r>
            <w:proofErr w:type="spellEnd"/>
            <w:r w:rsidRPr="004272BD">
              <w:rPr>
                <w:rFonts w:ascii="Times New Roman" w:hAnsi="Times New Roman" w:cs="Times New Roman"/>
                <w:sz w:val="24"/>
                <w:szCs w:val="24"/>
              </w:rPr>
              <w:t xml:space="preserve"> ремонту з </w:t>
            </w:r>
            <w:proofErr w:type="spellStart"/>
            <w:r w:rsidRPr="004272BD">
              <w:rPr>
                <w:rFonts w:ascii="Times New Roman" w:hAnsi="Times New Roman" w:cs="Times New Roman"/>
                <w:sz w:val="24"/>
                <w:szCs w:val="24"/>
              </w:rPr>
              <w:t>заміною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дерев’яних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конструкцій</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покрівельного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матеріалу</w:t>
            </w:r>
            <w:proofErr w:type="spellEnd"/>
            <w:r w:rsidRPr="004272BD">
              <w:rPr>
                <w:rFonts w:ascii="Times New Roman" w:hAnsi="Times New Roman" w:cs="Times New Roman"/>
                <w:sz w:val="24"/>
                <w:szCs w:val="24"/>
              </w:rPr>
              <w:t xml:space="preserve">. </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Очікувані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результати</w:t>
            </w:r>
            <w:proofErr w:type="spellEnd"/>
            <w:r w:rsidRPr="004272BD">
              <w:rPr>
                <w:rFonts w:ascii="Times New Roman" w:hAnsi="Times New Roman" w:cs="Times New Roman"/>
                <w:b/>
                <w:sz w:val="24"/>
                <w:szCs w:val="24"/>
              </w:rPr>
              <w:t>:</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Захист</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споруди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w:t>
            </w:r>
            <w:proofErr w:type="spellEnd"/>
            <w:r w:rsidRPr="004272BD">
              <w:rPr>
                <w:rFonts w:ascii="Times New Roman" w:hAnsi="Times New Roman" w:cs="Times New Roman"/>
                <w:sz w:val="24"/>
                <w:szCs w:val="24"/>
              </w:rPr>
              <w:t xml:space="preserve"> негативного </w:t>
            </w:r>
            <w:proofErr w:type="spellStart"/>
            <w:r w:rsidRPr="004272BD">
              <w:rPr>
                <w:rFonts w:ascii="Times New Roman" w:hAnsi="Times New Roman" w:cs="Times New Roman"/>
                <w:sz w:val="24"/>
                <w:szCs w:val="24"/>
              </w:rPr>
              <w:t>впливу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атмосферних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опадів</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інших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негативних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чинників</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належного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зовнішнього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вигляду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споруди</w:t>
            </w:r>
            <w:proofErr w:type="spellEnd"/>
            <w:r w:rsidRPr="004272BD">
              <w:rPr>
                <w:rFonts w:ascii="Times New Roman" w:hAnsi="Times New Roman" w:cs="Times New Roman"/>
                <w:sz w:val="24"/>
                <w:szCs w:val="24"/>
              </w:rPr>
              <w:t xml:space="preserve">. </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роботи</w:t>
            </w:r>
            <w:proofErr w:type="spellEnd"/>
            <w:r w:rsidRPr="004272BD">
              <w:rPr>
                <w:rFonts w:ascii="Times New Roman" w:hAnsi="Times New Roman" w:cs="Times New Roman"/>
                <w:sz w:val="24"/>
                <w:szCs w:val="24"/>
              </w:rPr>
              <w:t xml:space="preserve"> персоналу</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заходи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Розробка</w:t>
            </w:r>
            <w:proofErr w:type="spellEnd"/>
            <w:r w:rsidRPr="004272BD">
              <w:rPr>
                <w:rFonts w:ascii="Times New Roman" w:hAnsi="Times New Roman" w:cs="Times New Roman"/>
                <w:sz w:val="24"/>
                <w:szCs w:val="24"/>
              </w:rPr>
              <w:t xml:space="preserve"> ПКД на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та </w:t>
            </w:r>
            <w:proofErr w:type="spellStart"/>
            <w:r w:rsidRPr="004272BD">
              <w:rPr>
                <w:rFonts w:ascii="Times New Roman" w:hAnsi="Times New Roman" w:cs="Times New Roman"/>
                <w:sz w:val="24"/>
                <w:szCs w:val="24"/>
              </w:rPr>
              <w:t>реконструкцію</w:t>
            </w:r>
            <w:proofErr w:type="spellEnd"/>
            <w:r w:rsidRPr="004272BD">
              <w:rPr>
                <w:rFonts w:ascii="Times New Roman" w:hAnsi="Times New Roman" w:cs="Times New Roman"/>
                <w:sz w:val="24"/>
                <w:szCs w:val="24"/>
              </w:rPr>
              <w:t xml:space="preserve"> даху </w:t>
            </w:r>
            <w:proofErr w:type="spellStart"/>
            <w:r w:rsidRPr="004272BD">
              <w:rPr>
                <w:rFonts w:ascii="Times New Roman" w:hAnsi="Times New Roman" w:cs="Times New Roman"/>
                <w:sz w:val="24"/>
                <w:szCs w:val="24"/>
              </w:rPr>
              <w:t>адміністративного</w:t>
            </w:r>
            <w:proofErr w:type="spellEnd"/>
            <w:r w:rsidRPr="004272BD">
              <w:rPr>
                <w:rFonts w:ascii="Times New Roman" w:hAnsi="Times New Roman" w:cs="Times New Roman"/>
                <w:sz w:val="24"/>
                <w:szCs w:val="24"/>
              </w:rPr>
              <w:t xml:space="preserve"> корпусу.</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Проведення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тендерних</w:t>
            </w:r>
            <w:proofErr w:type="spellEnd"/>
            <w:r w:rsidRPr="004272BD">
              <w:rPr>
                <w:rFonts w:ascii="Times New Roman" w:hAnsi="Times New Roman" w:cs="Times New Roman"/>
                <w:sz w:val="24"/>
                <w:szCs w:val="24"/>
              </w:rPr>
              <w:t xml:space="preserve"> процедур та </w:t>
            </w:r>
            <w:proofErr w:type="spellStart"/>
            <w:r w:rsidRPr="004272BD">
              <w:rPr>
                <w:rFonts w:ascii="Times New Roman" w:hAnsi="Times New Roman" w:cs="Times New Roman"/>
                <w:sz w:val="24"/>
                <w:szCs w:val="24"/>
              </w:rPr>
              <w:t>визначення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підрядника</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Здійснення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капітального</w:t>
            </w:r>
            <w:proofErr w:type="spellEnd"/>
            <w:r w:rsidRPr="004272BD">
              <w:rPr>
                <w:rFonts w:ascii="Times New Roman" w:hAnsi="Times New Roman" w:cs="Times New Roman"/>
                <w:sz w:val="24"/>
                <w:szCs w:val="24"/>
              </w:rPr>
              <w:t xml:space="preserve"> ремонту та </w:t>
            </w:r>
            <w:proofErr w:type="spellStart"/>
            <w:r w:rsidRPr="004272BD">
              <w:rPr>
                <w:rFonts w:ascii="Times New Roman" w:hAnsi="Times New Roman" w:cs="Times New Roman"/>
                <w:sz w:val="24"/>
                <w:szCs w:val="24"/>
              </w:rPr>
              <w:t>реконструкції</w:t>
            </w:r>
            <w:proofErr w:type="spellEnd"/>
            <w:r w:rsidRPr="004272BD">
              <w:rPr>
                <w:rFonts w:ascii="Times New Roman" w:hAnsi="Times New Roman" w:cs="Times New Roman"/>
                <w:sz w:val="24"/>
                <w:szCs w:val="24"/>
              </w:rPr>
              <w:t xml:space="preserve"> даху </w:t>
            </w:r>
            <w:proofErr w:type="spellStart"/>
            <w:r w:rsidRPr="004272BD">
              <w:rPr>
                <w:rFonts w:ascii="Times New Roman" w:hAnsi="Times New Roman" w:cs="Times New Roman"/>
                <w:sz w:val="24"/>
                <w:szCs w:val="24"/>
              </w:rPr>
              <w:t>адміністративного</w:t>
            </w:r>
            <w:proofErr w:type="spellEnd"/>
            <w:r w:rsidRPr="004272BD">
              <w:rPr>
                <w:rFonts w:ascii="Times New Roman" w:hAnsi="Times New Roman" w:cs="Times New Roman"/>
                <w:sz w:val="24"/>
                <w:szCs w:val="24"/>
              </w:rPr>
              <w:t xml:space="preserve"> корпусу.</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Період</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здійснення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8E5C66">
            <w:pPr>
              <w:jc w:val="both"/>
              <w:rPr>
                <w:rFonts w:ascii="Times New Roman" w:hAnsi="Times New Roman" w:cs="Times New Roman"/>
                <w:b/>
                <w:sz w:val="24"/>
                <w:szCs w:val="24"/>
              </w:rPr>
            </w:pPr>
            <w:r w:rsidRPr="004272BD">
              <w:rPr>
                <w:rFonts w:ascii="Times New Roman" w:hAnsi="Times New Roman" w:cs="Times New Roman"/>
                <w:b/>
                <w:sz w:val="24"/>
                <w:szCs w:val="24"/>
              </w:rPr>
              <w:t>202</w:t>
            </w:r>
            <w:r w:rsidR="008E5C66">
              <w:rPr>
                <w:rFonts w:ascii="Times New Roman" w:hAnsi="Times New Roman" w:cs="Times New Roman"/>
                <w:b/>
                <w:sz w:val="24"/>
                <w:szCs w:val="24"/>
                <w:lang w:val="uk-UA"/>
              </w:rPr>
              <w:t>5</w:t>
            </w:r>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рік</w:t>
            </w:r>
            <w:proofErr w:type="spellEnd"/>
          </w:p>
        </w:tc>
      </w:tr>
      <w:tr w:rsidR="0088433C" w:rsidRPr="004272BD" w:rsidTr="002909A3">
        <w:tc>
          <w:tcPr>
            <w:tcW w:w="2263" w:type="dxa"/>
            <w:vMerge w:val="restart"/>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вартість</w:t>
            </w:r>
            <w:proofErr w:type="spellEnd"/>
            <w:r w:rsidRPr="004272BD">
              <w:rPr>
                <w:rFonts w:ascii="Times New Roman" w:hAnsi="Times New Roman" w:cs="Times New Roman"/>
                <w:b/>
                <w:sz w:val="24"/>
                <w:szCs w:val="24"/>
              </w:rPr>
              <w:t xml:space="preserve"> проєкту, тис. грн.</w:t>
            </w:r>
          </w:p>
        </w:tc>
        <w:tc>
          <w:tcPr>
            <w:tcW w:w="1701"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2024</w:t>
            </w:r>
          </w:p>
        </w:tc>
        <w:tc>
          <w:tcPr>
            <w:tcW w:w="1813"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2025</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2026</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Разом</w:t>
            </w:r>
          </w:p>
        </w:tc>
      </w:tr>
      <w:tr w:rsidR="0088433C" w:rsidRPr="004272BD" w:rsidTr="002909A3">
        <w:tc>
          <w:tcPr>
            <w:tcW w:w="2263" w:type="dxa"/>
            <w:vMerge/>
            <w:shd w:val="clear" w:color="auto" w:fill="FABF8F" w:themeFill="accent6" w:themeFillTint="99"/>
          </w:tcPr>
          <w:p w:rsidR="0088433C" w:rsidRPr="004272BD" w:rsidRDefault="0088433C" w:rsidP="000C20E3">
            <w:pPr>
              <w:rPr>
                <w:rFonts w:ascii="Times New Roman" w:hAnsi="Times New Roman" w:cs="Times New Roman"/>
                <w:b/>
                <w:sz w:val="24"/>
                <w:szCs w:val="24"/>
              </w:rPr>
            </w:pPr>
          </w:p>
        </w:tc>
        <w:tc>
          <w:tcPr>
            <w:tcW w:w="1701"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813"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lang w:val="uk-UA"/>
              </w:rPr>
              <w:t>80</w:t>
            </w:r>
            <w:r w:rsidRPr="004272BD">
              <w:rPr>
                <w:rFonts w:ascii="Times New Roman" w:hAnsi="Times New Roman" w:cs="Times New Roman"/>
                <w:b/>
                <w:sz w:val="24"/>
                <w:szCs w:val="24"/>
              </w:rPr>
              <w:t>0,00</w:t>
            </w:r>
          </w:p>
        </w:tc>
        <w:tc>
          <w:tcPr>
            <w:tcW w:w="1926"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800,0</w:t>
            </w:r>
            <w:r w:rsidR="00A4779C">
              <w:rPr>
                <w:rFonts w:ascii="Times New Roman" w:hAnsi="Times New Roman" w:cs="Times New Roman"/>
                <w:b/>
                <w:sz w:val="24"/>
                <w:szCs w:val="24"/>
              </w:rPr>
              <w:t>0</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Джерела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фінансування</w:t>
            </w:r>
            <w:proofErr w:type="spellEnd"/>
            <w:r w:rsidRPr="004272BD">
              <w:rPr>
                <w:rFonts w:ascii="Times New Roman" w:hAnsi="Times New Roman" w:cs="Times New Roman"/>
                <w:b/>
                <w:sz w:val="24"/>
                <w:szCs w:val="24"/>
              </w:rPr>
              <w:t>:</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Місцевий</w:t>
            </w:r>
            <w:proofErr w:type="spellEnd"/>
            <w:r w:rsidRPr="004272BD">
              <w:rPr>
                <w:rFonts w:ascii="Times New Roman" w:hAnsi="Times New Roman" w:cs="Times New Roman"/>
                <w:sz w:val="24"/>
                <w:szCs w:val="24"/>
              </w:rPr>
              <w:t xml:space="preserve"> бюджет</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lastRenderedPageBreak/>
              <w:t>Ключові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потенційні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учасники</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реалізації</w:t>
            </w:r>
            <w:proofErr w:type="spellEnd"/>
            <w:r w:rsidRPr="004272BD">
              <w:rPr>
                <w:rFonts w:ascii="Times New Roman" w:hAnsi="Times New Roman" w:cs="Times New Roman"/>
                <w:b/>
                <w:sz w:val="24"/>
                <w:szCs w:val="24"/>
              </w:rPr>
              <w:t xml:space="preserve"> проєкту:</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міська</w:t>
            </w:r>
            <w:proofErr w:type="spellEnd"/>
            <w:r w:rsidRPr="004272BD">
              <w:rPr>
                <w:rFonts w:ascii="Times New Roman" w:hAnsi="Times New Roman" w:cs="Times New Roman"/>
                <w:sz w:val="24"/>
                <w:szCs w:val="24"/>
              </w:rPr>
              <w:t xml:space="preserve"> рада, 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p w:rsidR="0088433C" w:rsidRPr="004272BD" w:rsidRDefault="0088433C" w:rsidP="000C20E3">
            <w:pPr>
              <w:jc w:val="center"/>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Інше</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center"/>
              <w:rPr>
                <w:rFonts w:ascii="Times New Roman" w:hAnsi="Times New Roman" w:cs="Times New Roman"/>
                <w:sz w:val="24"/>
                <w:szCs w:val="24"/>
              </w:rPr>
            </w:pPr>
          </w:p>
        </w:tc>
      </w:tr>
    </w:tbl>
    <w:p w:rsidR="0037709D" w:rsidRPr="004272BD" w:rsidRDefault="0037709D"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Таб.112</w:t>
      </w:r>
    </w:p>
    <w:p w:rsidR="00622E02" w:rsidRPr="004272BD" w:rsidRDefault="00622E02" w:rsidP="003D0BEA">
      <w:pPr>
        <w:spacing w:after="0" w:line="240" w:lineRule="auto"/>
        <w:jc w:val="right"/>
        <w:rPr>
          <w:rFonts w:ascii="Times New Roman" w:eastAsia="Calibri" w:hAnsi="Times New Roman" w:cs="Times New Roman"/>
          <w:sz w:val="24"/>
          <w:szCs w:val="24"/>
          <w:lang w:val="uk-UA" w:eastAsia="ru-RU"/>
        </w:rPr>
      </w:pPr>
    </w:p>
    <w:tbl>
      <w:tblPr>
        <w:tblStyle w:val="a7"/>
        <w:tblW w:w="0" w:type="auto"/>
        <w:tblLook w:val="04A0" w:firstRow="1" w:lastRow="0" w:firstColumn="1" w:lastColumn="0" w:noHBand="0" w:noVBand="1"/>
      </w:tblPr>
      <w:tblGrid>
        <w:gridCol w:w="2262"/>
        <w:gridCol w:w="1701"/>
        <w:gridCol w:w="1813"/>
        <w:gridCol w:w="1925"/>
        <w:gridCol w:w="1926"/>
      </w:tblGrid>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r w:rsidRPr="004272BD">
              <w:rPr>
                <w:rFonts w:ascii="Times New Roman" w:hAnsi="Times New Roman" w:cs="Times New Roman"/>
                <w:b/>
                <w:sz w:val="24"/>
                <w:szCs w:val="24"/>
              </w:rPr>
              <w:t xml:space="preserve">Номер і </w:t>
            </w: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завдання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4.1.1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і </w:t>
            </w:r>
            <w:proofErr w:type="spellStart"/>
            <w:r w:rsidRPr="004272BD">
              <w:rPr>
                <w:rFonts w:ascii="Times New Roman" w:hAnsi="Times New Roman" w:cs="Times New Roman"/>
                <w:sz w:val="24"/>
                <w:szCs w:val="24"/>
              </w:rPr>
              <w:t>реконструкція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фельдшерських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пунктів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амбулаторій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Гайсинської</w:t>
            </w:r>
            <w:proofErr w:type="spellEnd"/>
            <w:r w:rsidRPr="004272BD">
              <w:rPr>
                <w:rFonts w:ascii="Times New Roman" w:hAnsi="Times New Roman" w:cs="Times New Roman"/>
                <w:sz w:val="24"/>
                <w:szCs w:val="24"/>
              </w:rPr>
              <w:t xml:space="preserve"> ЦРЛ, </w:t>
            </w:r>
            <w:proofErr w:type="spellStart"/>
            <w:r w:rsidRPr="004272BD">
              <w:rPr>
                <w:rFonts w:ascii="Times New Roman" w:hAnsi="Times New Roman" w:cs="Times New Roman"/>
                <w:sz w:val="24"/>
                <w:szCs w:val="24"/>
              </w:rPr>
              <w:t>відкриття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нових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відділень</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їх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оснащення</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врахуванням</w:t>
            </w:r>
            <w:proofErr w:type="spellEnd"/>
            <w:r w:rsidRPr="004272BD">
              <w:rPr>
                <w:rFonts w:ascii="Times New Roman" w:hAnsi="Times New Roman" w:cs="Times New Roman"/>
                <w:sz w:val="24"/>
                <w:szCs w:val="24"/>
              </w:rPr>
              <w:t xml:space="preserve"> потреб людей</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b/>
                <w:bCs/>
                <w:sz w:val="24"/>
                <w:szCs w:val="24"/>
              </w:rPr>
            </w:pPr>
            <w:proofErr w:type="spellStart"/>
            <w:r w:rsidRPr="004272BD">
              <w:rPr>
                <w:rFonts w:ascii="Times New Roman" w:hAnsi="Times New Roman" w:cs="Times New Roman"/>
                <w:b/>
                <w:bCs/>
                <w:sz w:val="24"/>
                <w:szCs w:val="24"/>
              </w:rPr>
              <w:t>Капітальний</w:t>
            </w:r>
            <w:proofErr w:type="spellEnd"/>
            <w:r w:rsidRPr="004272BD">
              <w:rPr>
                <w:rFonts w:ascii="Times New Roman" w:hAnsi="Times New Roman" w:cs="Times New Roman"/>
                <w:b/>
                <w:bCs/>
                <w:sz w:val="24"/>
                <w:szCs w:val="24"/>
              </w:rPr>
              <w:t xml:space="preserve"> ремонт та </w:t>
            </w:r>
            <w:proofErr w:type="spellStart"/>
            <w:r w:rsidRPr="004272BD">
              <w:rPr>
                <w:rFonts w:ascii="Times New Roman" w:hAnsi="Times New Roman" w:cs="Times New Roman"/>
                <w:b/>
                <w:bCs/>
                <w:sz w:val="24"/>
                <w:szCs w:val="24"/>
              </w:rPr>
              <w:t>реконструкція</w:t>
            </w:r>
            <w:proofErr w:type="spellEnd"/>
            <w:r w:rsidRPr="004272BD">
              <w:rPr>
                <w:rFonts w:ascii="Times New Roman" w:hAnsi="Times New Roman" w:cs="Times New Roman"/>
                <w:b/>
                <w:bCs/>
                <w:sz w:val="24"/>
                <w:szCs w:val="24"/>
              </w:rPr>
              <w:t xml:space="preserve"> даху </w:t>
            </w:r>
            <w:proofErr w:type="spellStart"/>
            <w:r w:rsidRPr="004272BD">
              <w:rPr>
                <w:rFonts w:ascii="Times New Roman" w:hAnsi="Times New Roman" w:cs="Times New Roman"/>
                <w:b/>
                <w:bCs/>
                <w:sz w:val="24"/>
                <w:szCs w:val="24"/>
              </w:rPr>
              <w:t>будівлі</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поліклінічного</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відділення</w:t>
            </w:r>
            <w:proofErr w:type="spellEnd"/>
            <w:r w:rsidRPr="004272BD">
              <w:rPr>
                <w:rFonts w:ascii="Times New Roman" w:hAnsi="Times New Roman" w:cs="Times New Roman"/>
                <w:b/>
                <w:bCs/>
                <w:sz w:val="24"/>
                <w:szCs w:val="24"/>
              </w:rPr>
              <w:t xml:space="preserve"> КНП </w:t>
            </w:r>
            <w:proofErr w:type="spellStart"/>
            <w:r w:rsidRPr="004272BD">
              <w:rPr>
                <w:rFonts w:ascii="Times New Roman" w:hAnsi="Times New Roman" w:cs="Times New Roman"/>
                <w:b/>
                <w:bCs/>
                <w:sz w:val="24"/>
                <w:szCs w:val="24"/>
              </w:rPr>
              <w:t>Гайсинська</w:t>
            </w:r>
            <w:proofErr w:type="spellEnd"/>
            <w:r w:rsidRPr="004272BD">
              <w:rPr>
                <w:rFonts w:ascii="Times New Roman" w:hAnsi="Times New Roman" w:cs="Times New Roman"/>
                <w:b/>
                <w:bCs/>
                <w:sz w:val="24"/>
                <w:szCs w:val="24"/>
              </w:rPr>
              <w:t xml:space="preserve"> ЦРЛ ГМР. </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Цілі</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Заміна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дерев’яних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конструкцій</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покрівельного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матеріалу</w:t>
            </w:r>
            <w:proofErr w:type="spellEnd"/>
            <w:r w:rsidRPr="004272BD">
              <w:rPr>
                <w:rFonts w:ascii="Times New Roman" w:hAnsi="Times New Roman" w:cs="Times New Roman"/>
                <w:sz w:val="24"/>
                <w:szCs w:val="24"/>
              </w:rPr>
              <w:t xml:space="preserve"> даху </w:t>
            </w:r>
            <w:proofErr w:type="spellStart"/>
            <w:r w:rsidRPr="004272BD">
              <w:rPr>
                <w:rFonts w:ascii="Times New Roman" w:hAnsi="Times New Roman" w:cs="Times New Roman"/>
                <w:sz w:val="24"/>
                <w:szCs w:val="24"/>
              </w:rPr>
              <w:t>будівлі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поліклінічного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збереження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споруди</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належному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стані</w:t>
            </w:r>
            <w:proofErr w:type="spellEnd"/>
            <w:r w:rsidRPr="004272BD">
              <w:rPr>
                <w:rFonts w:ascii="Times New Roman" w:hAnsi="Times New Roman" w:cs="Times New Roman"/>
                <w:sz w:val="24"/>
                <w:szCs w:val="24"/>
              </w:rPr>
              <w:t xml:space="preserve">. </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Територія</w:t>
            </w:r>
            <w:proofErr w:type="spellEnd"/>
            <w:r w:rsidRPr="004272BD">
              <w:rPr>
                <w:rFonts w:ascii="Times New Roman" w:hAnsi="Times New Roman" w:cs="Times New Roman"/>
                <w:b/>
                <w:sz w:val="24"/>
                <w:szCs w:val="24"/>
              </w:rPr>
              <w:t xml:space="preserve"> </w:t>
            </w:r>
            <w:proofErr w:type="gramStart"/>
            <w:r w:rsidRPr="004272BD">
              <w:rPr>
                <w:rFonts w:ascii="Times New Roman" w:hAnsi="Times New Roman" w:cs="Times New Roman"/>
                <w:b/>
                <w:sz w:val="24"/>
                <w:szCs w:val="24"/>
              </w:rPr>
              <w:t>на яку</w:t>
            </w:r>
            <w:proofErr w:type="gramEnd"/>
            <w:r w:rsidRPr="004272BD">
              <w:rPr>
                <w:rFonts w:ascii="Times New Roman" w:hAnsi="Times New Roman" w:cs="Times New Roman"/>
                <w:b/>
                <w:sz w:val="24"/>
                <w:szCs w:val="24"/>
              </w:rPr>
              <w:t xml:space="preserve"> проєкт </w:t>
            </w:r>
            <w:proofErr w:type="spellStart"/>
            <w:r w:rsidRPr="004272BD">
              <w:rPr>
                <w:rFonts w:ascii="Times New Roman" w:hAnsi="Times New Roman" w:cs="Times New Roman"/>
                <w:b/>
                <w:sz w:val="24"/>
                <w:szCs w:val="24"/>
              </w:rPr>
              <w:t>матиме</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вплив</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кількість</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отримувачів</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вигод</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50000 </w:t>
            </w:r>
            <w:proofErr w:type="spellStart"/>
            <w:r w:rsidRPr="004272BD">
              <w:rPr>
                <w:rFonts w:ascii="Times New Roman" w:hAnsi="Times New Roman" w:cs="Times New Roman"/>
                <w:sz w:val="24"/>
                <w:szCs w:val="24"/>
              </w:rPr>
              <w:t>осіб</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що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звертаються</w:t>
            </w:r>
            <w:proofErr w:type="spellEnd"/>
            <w:r w:rsidRPr="004272BD">
              <w:rPr>
                <w:rFonts w:ascii="Times New Roman" w:hAnsi="Times New Roman" w:cs="Times New Roman"/>
                <w:sz w:val="24"/>
                <w:szCs w:val="24"/>
              </w:rPr>
              <w:t xml:space="preserve"> за </w:t>
            </w:r>
            <w:proofErr w:type="spellStart"/>
            <w:r w:rsidRPr="004272BD">
              <w:rPr>
                <w:rFonts w:ascii="Times New Roman" w:hAnsi="Times New Roman" w:cs="Times New Roman"/>
                <w:sz w:val="24"/>
                <w:szCs w:val="24"/>
              </w:rPr>
              <w:t>медичною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допомогою</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поліклінічне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медичний</w:t>
            </w:r>
            <w:proofErr w:type="spellEnd"/>
            <w:r w:rsidRPr="004272BD">
              <w:rPr>
                <w:rFonts w:ascii="Times New Roman" w:hAnsi="Times New Roman" w:cs="Times New Roman"/>
                <w:sz w:val="24"/>
                <w:szCs w:val="24"/>
              </w:rPr>
              <w:t xml:space="preserve"> персонал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Стислий</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опис</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Будівля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поліклінічного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1957 року </w:t>
            </w:r>
            <w:proofErr w:type="spellStart"/>
            <w:r w:rsidRPr="004272BD">
              <w:rPr>
                <w:rFonts w:ascii="Times New Roman" w:hAnsi="Times New Roman" w:cs="Times New Roman"/>
                <w:sz w:val="24"/>
                <w:szCs w:val="24"/>
              </w:rPr>
              <w:t>забудови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Щорічно</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лікарські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кабінети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поліклінічного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розгорнуті</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будівлі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звертається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близько</w:t>
            </w:r>
            <w:proofErr w:type="spellEnd"/>
            <w:r w:rsidRPr="004272BD">
              <w:rPr>
                <w:rFonts w:ascii="Times New Roman" w:hAnsi="Times New Roman" w:cs="Times New Roman"/>
                <w:sz w:val="24"/>
                <w:szCs w:val="24"/>
              </w:rPr>
              <w:t xml:space="preserve"> 50 тис. </w:t>
            </w:r>
            <w:proofErr w:type="spellStart"/>
            <w:r w:rsidRPr="004272BD">
              <w:rPr>
                <w:rFonts w:ascii="Times New Roman" w:hAnsi="Times New Roman" w:cs="Times New Roman"/>
                <w:sz w:val="24"/>
                <w:szCs w:val="24"/>
              </w:rPr>
              <w:t>осіб</w:t>
            </w:r>
            <w:proofErr w:type="spellEnd"/>
            <w:r w:rsidRPr="004272BD">
              <w:rPr>
                <w:rFonts w:ascii="Times New Roman" w:hAnsi="Times New Roman" w:cs="Times New Roman"/>
                <w:sz w:val="24"/>
                <w:szCs w:val="24"/>
              </w:rPr>
              <w:t xml:space="preserve">, а </w:t>
            </w:r>
            <w:proofErr w:type="spellStart"/>
            <w:r w:rsidRPr="004272BD">
              <w:rPr>
                <w:rFonts w:ascii="Times New Roman" w:hAnsi="Times New Roman" w:cs="Times New Roman"/>
                <w:sz w:val="24"/>
                <w:szCs w:val="24"/>
              </w:rPr>
              <w:t>загальна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кількість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відвідувань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перевищує</w:t>
            </w:r>
            <w:proofErr w:type="spellEnd"/>
            <w:r w:rsidRPr="004272BD">
              <w:rPr>
                <w:rFonts w:ascii="Times New Roman" w:hAnsi="Times New Roman" w:cs="Times New Roman"/>
                <w:sz w:val="24"/>
                <w:szCs w:val="24"/>
              </w:rPr>
              <w:t xml:space="preserve"> 100 тис. В </w:t>
            </w:r>
            <w:proofErr w:type="spellStart"/>
            <w:r w:rsidRPr="004272BD">
              <w:rPr>
                <w:rFonts w:ascii="Times New Roman" w:hAnsi="Times New Roman" w:cs="Times New Roman"/>
                <w:sz w:val="24"/>
                <w:szCs w:val="24"/>
              </w:rPr>
              <w:t>кабінетах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систематично </w:t>
            </w:r>
            <w:proofErr w:type="spellStart"/>
            <w:r w:rsidRPr="004272BD">
              <w:rPr>
                <w:rFonts w:ascii="Times New Roman" w:hAnsi="Times New Roman" w:cs="Times New Roman"/>
                <w:sz w:val="24"/>
                <w:szCs w:val="24"/>
              </w:rPr>
              <w:t>здійснювався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поточний</w:t>
            </w:r>
            <w:proofErr w:type="spellEnd"/>
            <w:r w:rsidRPr="004272BD">
              <w:rPr>
                <w:rFonts w:ascii="Times New Roman" w:hAnsi="Times New Roman" w:cs="Times New Roman"/>
                <w:sz w:val="24"/>
                <w:szCs w:val="24"/>
              </w:rPr>
              <w:t xml:space="preserve"> ремонт, </w:t>
            </w:r>
            <w:proofErr w:type="spellStart"/>
            <w:r w:rsidRPr="004272BD">
              <w:rPr>
                <w:rFonts w:ascii="Times New Roman" w:hAnsi="Times New Roman" w:cs="Times New Roman"/>
                <w:sz w:val="24"/>
                <w:szCs w:val="24"/>
              </w:rPr>
              <w:t>що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забезпечувало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їх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належний</w:t>
            </w:r>
            <w:proofErr w:type="spellEnd"/>
            <w:r w:rsidRPr="004272BD">
              <w:rPr>
                <w:rFonts w:ascii="Times New Roman" w:hAnsi="Times New Roman" w:cs="Times New Roman"/>
                <w:sz w:val="24"/>
                <w:szCs w:val="24"/>
              </w:rPr>
              <w:t xml:space="preserve"> стан та </w:t>
            </w:r>
            <w:proofErr w:type="spellStart"/>
            <w:r w:rsidRPr="004272BD">
              <w:rPr>
                <w:rFonts w:ascii="Times New Roman" w:hAnsi="Times New Roman" w:cs="Times New Roman"/>
                <w:sz w:val="24"/>
                <w:szCs w:val="24"/>
              </w:rPr>
              <w:t>естетичний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вигляд</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Поточні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ремонти</w:t>
            </w:r>
            <w:proofErr w:type="spellEnd"/>
            <w:r w:rsidRPr="004272BD">
              <w:rPr>
                <w:rFonts w:ascii="Times New Roman" w:hAnsi="Times New Roman" w:cs="Times New Roman"/>
                <w:sz w:val="24"/>
                <w:szCs w:val="24"/>
              </w:rPr>
              <w:t xml:space="preserve"> даху, </w:t>
            </w:r>
            <w:proofErr w:type="spellStart"/>
            <w:r w:rsidRPr="004272BD">
              <w:rPr>
                <w:rFonts w:ascii="Times New Roman" w:hAnsi="Times New Roman" w:cs="Times New Roman"/>
                <w:sz w:val="24"/>
                <w:szCs w:val="24"/>
              </w:rPr>
              <w:t>які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періодично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здійснювались</w:t>
            </w:r>
            <w:proofErr w:type="spellEnd"/>
            <w:r w:rsidRPr="004272BD">
              <w:rPr>
                <w:rFonts w:ascii="Times New Roman" w:hAnsi="Times New Roman" w:cs="Times New Roman"/>
                <w:sz w:val="24"/>
                <w:szCs w:val="24"/>
              </w:rPr>
              <w:t xml:space="preserve">, себе </w:t>
            </w:r>
            <w:proofErr w:type="spellStart"/>
            <w:r w:rsidRPr="004272BD">
              <w:rPr>
                <w:rFonts w:ascii="Times New Roman" w:hAnsi="Times New Roman" w:cs="Times New Roman"/>
                <w:sz w:val="24"/>
                <w:szCs w:val="24"/>
              </w:rPr>
              <w:t>вичерпали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Покрівля</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багатьох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місцях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протікає</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дерев’яні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конструкції</w:t>
            </w:r>
            <w:proofErr w:type="spellEnd"/>
            <w:r w:rsidRPr="004272BD">
              <w:rPr>
                <w:rFonts w:ascii="Times New Roman" w:hAnsi="Times New Roman" w:cs="Times New Roman"/>
                <w:sz w:val="24"/>
                <w:szCs w:val="24"/>
              </w:rPr>
              <w:t xml:space="preserve"> прогнили, </w:t>
            </w:r>
            <w:proofErr w:type="spellStart"/>
            <w:r w:rsidRPr="004272BD">
              <w:rPr>
                <w:rFonts w:ascii="Times New Roman" w:hAnsi="Times New Roman" w:cs="Times New Roman"/>
                <w:sz w:val="24"/>
                <w:szCs w:val="24"/>
              </w:rPr>
              <w:t>дах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потребує</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капітального</w:t>
            </w:r>
            <w:proofErr w:type="spellEnd"/>
            <w:r w:rsidRPr="004272BD">
              <w:rPr>
                <w:rFonts w:ascii="Times New Roman" w:hAnsi="Times New Roman" w:cs="Times New Roman"/>
                <w:sz w:val="24"/>
                <w:szCs w:val="24"/>
              </w:rPr>
              <w:t xml:space="preserve"> ремонту з </w:t>
            </w:r>
            <w:proofErr w:type="spellStart"/>
            <w:r w:rsidRPr="004272BD">
              <w:rPr>
                <w:rFonts w:ascii="Times New Roman" w:hAnsi="Times New Roman" w:cs="Times New Roman"/>
                <w:sz w:val="24"/>
                <w:szCs w:val="24"/>
              </w:rPr>
              <w:t>заміною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дерев’яних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конструкцій</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покрівельного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матеріалу</w:t>
            </w:r>
            <w:proofErr w:type="spellEnd"/>
            <w:r w:rsidRPr="004272BD">
              <w:rPr>
                <w:rFonts w:ascii="Times New Roman" w:hAnsi="Times New Roman" w:cs="Times New Roman"/>
                <w:sz w:val="24"/>
                <w:szCs w:val="24"/>
              </w:rPr>
              <w:t xml:space="preserve">. </w:t>
            </w:r>
          </w:p>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 </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Очікувані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результати</w:t>
            </w:r>
            <w:proofErr w:type="spellEnd"/>
            <w:r w:rsidRPr="004272BD">
              <w:rPr>
                <w:rFonts w:ascii="Times New Roman" w:hAnsi="Times New Roman" w:cs="Times New Roman"/>
                <w:b/>
                <w:sz w:val="24"/>
                <w:szCs w:val="24"/>
              </w:rPr>
              <w:t>:</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Захист</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споруди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w:t>
            </w:r>
            <w:proofErr w:type="spellEnd"/>
            <w:r w:rsidRPr="004272BD">
              <w:rPr>
                <w:rFonts w:ascii="Times New Roman" w:hAnsi="Times New Roman" w:cs="Times New Roman"/>
                <w:sz w:val="24"/>
                <w:szCs w:val="24"/>
              </w:rPr>
              <w:t xml:space="preserve"> негативного </w:t>
            </w:r>
            <w:proofErr w:type="spellStart"/>
            <w:r w:rsidRPr="004272BD">
              <w:rPr>
                <w:rFonts w:ascii="Times New Roman" w:hAnsi="Times New Roman" w:cs="Times New Roman"/>
                <w:sz w:val="24"/>
                <w:szCs w:val="24"/>
              </w:rPr>
              <w:t>впливу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атмосферних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опадів</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інших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негативних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чинників</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належного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зовнішнього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вигляду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споруди</w:t>
            </w:r>
            <w:proofErr w:type="spellEnd"/>
            <w:r w:rsidRPr="004272BD">
              <w:rPr>
                <w:rFonts w:ascii="Times New Roman" w:hAnsi="Times New Roman" w:cs="Times New Roman"/>
                <w:sz w:val="24"/>
                <w:szCs w:val="24"/>
              </w:rPr>
              <w:t xml:space="preserve">. </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перебування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роботи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медичного</w:t>
            </w:r>
            <w:proofErr w:type="spellEnd"/>
            <w:r w:rsidRPr="004272BD">
              <w:rPr>
                <w:rFonts w:ascii="Times New Roman" w:hAnsi="Times New Roman" w:cs="Times New Roman"/>
                <w:sz w:val="24"/>
                <w:szCs w:val="24"/>
              </w:rPr>
              <w:t xml:space="preserve"> персоналу</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заходи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Розробка</w:t>
            </w:r>
            <w:proofErr w:type="spellEnd"/>
            <w:r w:rsidRPr="004272BD">
              <w:rPr>
                <w:rFonts w:ascii="Times New Roman" w:hAnsi="Times New Roman" w:cs="Times New Roman"/>
                <w:sz w:val="24"/>
                <w:szCs w:val="24"/>
              </w:rPr>
              <w:t xml:space="preserve"> ПКД на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та </w:t>
            </w:r>
            <w:proofErr w:type="spellStart"/>
            <w:r w:rsidRPr="004272BD">
              <w:rPr>
                <w:rFonts w:ascii="Times New Roman" w:hAnsi="Times New Roman" w:cs="Times New Roman"/>
                <w:sz w:val="24"/>
                <w:szCs w:val="24"/>
              </w:rPr>
              <w:t>реконструкцію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покрівлі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будівлі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поліклінічного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Проведення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тендерних</w:t>
            </w:r>
            <w:proofErr w:type="spellEnd"/>
            <w:r w:rsidRPr="004272BD">
              <w:rPr>
                <w:rFonts w:ascii="Times New Roman" w:hAnsi="Times New Roman" w:cs="Times New Roman"/>
                <w:sz w:val="24"/>
                <w:szCs w:val="24"/>
              </w:rPr>
              <w:t xml:space="preserve"> процедур та </w:t>
            </w:r>
            <w:proofErr w:type="spellStart"/>
            <w:r w:rsidRPr="004272BD">
              <w:rPr>
                <w:rFonts w:ascii="Times New Roman" w:hAnsi="Times New Roman" w:cs="Times New Roman"/>
                <w:sz w:val="24"/>
                <w:szCs w:val="24"/>
              </w:rPr>
              <w:t>визначення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підрядника</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Здійснення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капітального</w:t>
            </w:r>
            <w:proofErr w:type="spellEnd"/>
            <w:r w:rsidRPr="004272BD">
              <w:rPr>
                <w:rFonts w:ascii="Times New Roman" w:hAnsi="Times New Roman" w:cs="Times New Roman"/>
                <w:sz w:val="24"/>
                <w:szCs w:val="24"/>
              </w:rPr>
              <w:t xml:space="preserve"> ремонту та </w:t>
            </w:r>
            <w:proofErr w:type="spellStart"/>
            <w:r w:rsidRPr="004272BD">
              <w:rPr>
                <w:rFonts w:ascii="Times New Roman" w:hAnsi="Times New Roman" w:cs="Times New Roman"/>
                <w:sz w:val="24"/>
                <w:szCs w:val="24"/>
              </w:rPr>
              <w:t>реконструкції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покрівлі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будівлі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поліклінічного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Період</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здійснення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8E5C66">
            <w:pPr>
              <w:jc w:val="both"/>
              <w:rPr>
                <w:rFonts w:ascii="Times New Roman" w:hAnsi="Times New Roman" w:cs="Times New Roman"/>
                <w:b/>
                <w:sz w:val="24"/>
                <w:szCs w:val="24"/>
              </w:rPr>
            </w:pPr>
            <w:r w:rsidRPr="004272BD">
              <w:rPr>
                <w:rFonts w:ascii="Times New Roman" w:hAnsi="Times New Roman" w:cs="Times New Roman"/>
                <w:b/>
                <w:sz w:val="24"/>
                <w:szCs w:val="24"/>
              </w:rPr>
              <w:t>202</w:t>
            </w:r>
            <w:r w:rsidR="008E5C66">
              <w:rPr>
                <w:rFonts w:ascii="Times New Roman" w:hAnsi="Times New Roman" w:cs="Times New Roman"/>
                <w:b/>
                <w:sz w:val="24"/>
                <w:szCs w:val="24"/>
                <w:lang w:val="uk-UA"/>
              </w:rPr>
              <w:t>5</w:t>
            </w:r>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рік</w:t>
            </w:r>
            <w:proofErr w:type="spellEnd"/>
          </w:p>
        </w:tc>
      </w:tr>
      <w:tr w:rsidR="0088433C" w:rsidRPr="004272BD" w:rsidTr="002909A3">
        <w:tc>
          <w:tcPr>
            <w:tcW w:w="2263" w:type="dxa"/>
            <w:vMerge w:val="restart"/>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вартість</w:t>
            </w:r>
            <w:proofErr w:type="spellEnd"/>
            <w:r w:rsidRPr="004272BD">
              <w:rPr>
                <w:rFonts w:ascii="Times New Roman" w:hAnsi="Times New Roman" w:cs="Times New Roman"/>
                <w:b/>
                <w:sz w:val="24"/>
                <w:szCs w:val="24"/>
              </w:rPr>
              <w:t xml:space="preserve"> проєкту, тис. грн.</w:t>
            </w:r>
          </w:p>
        </w:tc>
        <w:tc>
          <w:tcPr>
            <w:tcW w:w="1701"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2024</w:t>
            </w:r>
          </w:p>
        </w:tc>
        <w:tc>
          <w:tcPr>
            <w:tcW w:w="1813"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2025</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2026</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Разом</w:t>
            </w:r>
          </w:p>
        </w:tc>
      </w:tr>
      <w:tr w:rsidR="0088433C" w:rsidRPr="004272BD" w:rsidTr="002909A3">
        <w:tc>
          <w:tcPr>
            <w:tcW w:w="2263" w:type="dxa"/>
            <w:vMerge/>
            <w:shd w:val="clear" w:color="auto" w:fill="FABF8F" w:themeFill="accent6" w:themeFillTint="99"/>
          </w:tcPr>
          <w:p w:rsidR="0088433C" w:rsidRPr="004272BD" w:rsidRDefault="0088433C" w:rsidP="000C20E3">
            <w:pPr>
              <w:rPr>
                <w:rFonts w:ascii="Times New Roman" w:hAnsi="Times New Roman" w:cs="Times New Roman"/>
                <w:b/>
                <w:sz w:val="24"/>
                <w:szCs w:val="24"/>
              </w:rPr>
            </w:pPr>
          </w:p>
        </w:tc>
        <w:tc>
          <w:tcPr>
            <w:tcW w:w="1701"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813"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lang w:val="uk-UA"/>
              </w:rPr>
              <w:t>170</w:t>
            </w:r>
            <w:r w:rsidRPr="004272BD">
              <w:rPr>
                <w:rFonts w:ascii="Times New Roman" w:hAnsi="Times New Roman" w:cs="Times New Roman"/>
                <w:b/>
                <w:sz w:val="24"/>
                <w:szCs w:val="24"/>
              </w:rPr>
              <w:t>0,00</w:t>
            </w:r>
          </w:p>
        </w:tc>
        <w:tc>
          <w:tcPr>
            <w:tcW w:w="1926"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926"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rPr>
              <w:t>1700,0</w:t>
            </w:r>
            <w:r w:rsidRPr="004272BD">
              <w:rPr>
                <w:rFonts w:ascii="Times New Roman" w:hAnsi="Times New Roman" w:cs="Times New Roman"/>
                <w:b/>
                <w:sz w:val="24"/>
                <w:szCs w:val="24"/>
                <w:lang w:val="uk-UA"/>
              </w:rPr>
              <w:t>0</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Джерела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фінансування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Місцевий</w:t>
            </w:r>
            <w:proofErr w:type="spellEnd"/>
            <w:r w:rsidRPr="004272BD">
              <w:rPr>
                <w:rFonts w:ascii="Times New Roman" w:hAnsi="Times New Roman" w:cs="Times New Roman"/>
                <w:sz w:val="24"/>
                <w:szCs w:val="24"/>
              </w:rPr>
              <w:t xml:space="preserve"> бюджет</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потенційні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учасники</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реалізації</w:t>
            </w:r>
            <w:proofErr w:type="spellEnd"/>
            <w:r w:rsidRPr="004272BD">
              <w:rPr>
                <w:rFonts w:ascii="Times New Roman" w:hAnsi="Times New Roman" w:cs="Times New Roman"/>
                <w:b/>
                <w:sz w:val="24"/>
                <w:szCs w:val="24"/>
              </w:rPr>
              <w:t xml:space="preserve"> проєкту:</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міська</w:t>
            </w:r>
            <w:proofErr w:type="spellEnd"/>
            <w:r w:rsidRPr="004272BD">
              <w:rPr>
                <w:rFonts w:ascii="Times New Roman" w:hAnsi="Times New Roman" w:cs="Times New Roman"/>
                <w:sz w:val="24"/>
                <w:szCs w:val="24"/>
              </w:rPr>
              <w:t xml:space="preserve"> рада, 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p w:rsidR="0088433C" w:rsidRPr="004272BD" w:rsidRDefault="0088433C" w:rsidP="000C20E3">
            <w:pPr>
              <w:jc w:val="center"/>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Інше</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center"/>
              <w:rPr>
                <w:rFonts w:ascii="Times New Roman" w:hAnsi="Times New Roman" w:cs="Times New Roman"/>
                <w:sz w:val="24"/>
                <w:szCs w:val="24"/>
              </w:rPr>
            </w:pPr>
          </w:p>
        </w:tc>
      </w:tr>
    </w:tbl>
    <w:p w:rsidR="00622E02" w:rsidRPr="004272BD" w:rsidRDefault="00622E02"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p>
    <w:p w:rsidR="0037709D" w:rsidRPr="004272BD" w:rsidRDefault="0037709D"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Таб.113</w:t>
      </w:r>
    </w:p>
    <w:p w:rsidR="0088433C" w:rsidRPr="004272BD" w:rsidRDefault="002B72D1"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tbl>
      <w:tblPr>
        <w:tblStyle w:val="a7"/>
        <w:tblW w:w="0" w:type="auto"/>
        <w:tblLook w:val="04A0" w:firstRow="1" w:lastRow="0" w:firstColumn="1" w:lastColumn="0" w:noHBand="0" w:noVBand="1"/>
      </w:tblPr>
      <w:tblGrid>
        <w:gridCol w:w="2262"/>
        <w:gridCol w:w="1701"/>
        <w:gridCol w:w="1813"/>
        <w:gridCol w:w="1925"/>
        <w:gridCol w:w="1926"/>
      </w:tblGrid>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r w:rsidRPr="004272BD">
              <w:rPr>
                <w:rFonts w:ascii="Times New Roman" w:hAnsi="Times New Roman" w:cs="Times New Roman"/>
                <w:b/>
                <w:sz w:val="24"/>
                <w:szCs w:val="24"/>
              </w:rPr>
              <w:t xml:space="preserve">Номер і </w:t>
            </w: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завдання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4.1.1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і </w:t>
            </w:r>
            <w:proofErr w:type="spellStart"/>
            <w:r w:rsidRPr="004272BD">
              <w:rPr>
                <w:rFonts w:ascii="Times New Roman" w:hAnsi="Times New Roman" w:cs="Times New Roman"/>
                <w:sz w:val="24"/>
                <w:szCs w:val="24"/>
              </w:rPr>
              <w:t>реконструкція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фельдшерських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пунктів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амбулаторій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Гайсинської</w:t>
            </w:r>
            <w:proofErr w:type="spellEnd"/>
            <w:r w:rsidRPr="004272BD">
              <w:rPr>
                <w:rFonts w:ascii="Times New Roman" w:hAnsi="Times New Roman" w:cs="Times New Roman"/>
                <w:sz w:val="24"/>
                <w:szCs w:val="24"/>
              </w:rPr>
              <w:t xml:space="preserve"> ЦРЛ, </w:t>
            </w:r>
            <w:proofErr w:type="spellStart"/>
            <w:r w:rsidRPr="004272BD">
              <w:rPr>
                <w:rFonts w:ascii="Times New Roman" w:hAnsi="Times New Roman" w:cs="Times New Roman"/>
                <w:sz w:val="24"/>
                <w:szCs w:val="24"/>
              </w:rPr>
              <w:t>відкриття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нових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відділень</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їх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оснащення</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врахуванням</w:t>
            </w:r>
            <w:proofErr w:type="spellEnd"/>
            <w:r w:rsidRPr="004272BD">
              <w:rPr>
                <w:rFonts w:ascii="Times New Roman" w:hAnsi="Times New Roman" w:cs="Times New Roman"/>
                <w:sz w:val="24"/>
                <w:szCs w:val="24"/>
              </w:rPr>
              <w:t xml:space="preserve"> потреб людей</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b/>
                <w:bCs/>
                <w:sz w:val="24"/>
                <w:szCs w:val="24"/>
              </w:rPr>
            </w:pPr>
            <w:proofErr w:type="spellStart"/>
            <w:r w:rsidRPr="004272BD">
              <w:rPr>
                <w:rFonts w:ascii="Times New Roman" w:hAnsi="Times New Roman" w:cs="Times New Roman"/>
                <w:b/>
                <w:bCs/>
                <w:sz w:val="24"/>
                <w:szCs w:val="24"/>
              </w:rPr>
              <w:t>Капітальний</w:t>
            </w:r>
            <w:proofErr w:type="spellEnd"/>
            <w:r w:rsidRPr="004272BD">
              <w:rPr>
                <w:rFonts w:ascii="Times New Roman" w:hAnsi="Times New Roman" w:cs="Times New Roman"/>
                <w:b/>
                <w:bCs/>
                <w:sz w:val="24"/>
                <w:szCs w:val="24"/>
              </w:rPr>
              <w:t xml:space="preserve"> ремонт та </w:t>
            </w:r>
            <w:proofErr w:type="spellStart"/>
            <w:r w:rsidRPr="004272BD">
              <w:rPr>
                <w:rFonts w:ascii="Times New Roman" w:hAnsi="Times New Roman" w:cs="Times New Roman"/>
                <w:b/>
                <w:bCs/>
                <w:sz w:val="24"/>
                <w:szCs w:val="24"/>
              </w:rPr>
              <w:t>реконструкція</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покрівлі</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будівлі</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акушерсько-гінекологічного</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відділення</w:t>
            </w:r>
            <w:proofErr w:type="spellEnd"/>
            <w:r w:rsidRPr="004272BD">
              <w:rPr>
                <w:rFonts w:ascii="Times New Roman" w:hAnsi="Times New Roman" w:cs="Times New Roman"/>
                <w:b/>
                <w:bCs/>
                <w:sz w:val="24"/>
                <w:szCs w:val="24"/>
              </w:rPr>
              <w:t xml:space="preserve"> КНП </w:t>
            </w:r>
            <w:proofErr w:type="spellStart"/>
            <w:r w:rsidRPr="004272BD">
              <w:rPr>
                <w:rFonts w:ascii="Times New Roman" w:hAnsi="Times New Roman" w:cs="Times New Roman"/>
                <w:b/>
                <w:bCs/>
                <w:sz w:val="24"/>
                <w:szCs w:val="24"/>
              </w:rPr>
              <w:t>Гайсинська</w:t>
            </w:r>
            <w:proofErr w:type="spellEnd"/>
            <w:r w:rsidRPr="004272BD">
              <w:rPr>
                <w:rFonts w:ascii="Times New Roman" w:hAnsi="Times New Roman" w:cs="Times New Roman"/>
                <w:b/>
                <w:bCs/>
                <w:sz w:val="24"/>
                <w:szCs w:val="24"/>
              </w:rPr>
              <w:t xml:space="preserve"> ЦРЛ ГМР. </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Цілі</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Заміна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дерев’яних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конструкції</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покрівельного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матеріалу</w:t>
            </w:r>
            <w:proofErr w:type="spellEnd"/>
            <w:r w:rsidRPr="004272BD">
              <w:rPr>
                <w:rFonts w:ascii="Times New Roman" w:hAnsi="Times New Roman" w:cs="Times New Roman"/>
                <w:sz w:val="24"/>
                <w:szCs w:val="24"/>
              </w:rPr>
              <w:t xml:space="preserve"> даху </w:t>
            </w:r>
            <w:proofErr w:type="spellStart"/>
            <w:r w:rsidRPr="004272BD">
              <w:rPr>
                <w:rFonts w:ascii="Times New Roman" w:hAnsi="Times New Roman" w:cs="Times New Roman"/>
                <w:sz w:val="24"/>
                <w:szCs w:val="24"/>
              </w:rPr>
              <w:t>будівлі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акушерсько-гінекологічного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збереження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споруди</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належному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стані</w:t>
            </w:r>
            <w:proofErr w:type="spellEnd"/>
            <w:r w:rsidRPr="004272BD">
              <w:rPr>
                <w:rFonts w:ascii="Times New Roman" w:hAnsi="Times New Roman" w:cs="Times New Roman"/>
                <w:sz w:val="24"/>
                <w:szCs w:val="24"/>
              </w:rPr>
              <w:t xml:space="preserve">. </w:t>
            </w:r>
          </w:p>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 </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Територія</w:t>
            </w:r>
            <w:proofErr w:type="spellEnd"/>
            <w:r w:rsidRPr="004272BD">
              <w:rPr>
                <w:rFonts w:ascii="Times New Roman" w:hAnsi="Times New Roman" w:cs="Times New Roman"/>
                <w:b/>
                <w:sz w:val="24"/>
                <w:szCs w:val="24"/>
              </w:rPr>
              <w:t xml:space="preserve"> </w:t>
            </w:r>
            <w:proofErr w:type="gramStart"/>
            <w:r w:rsidRPr="004272BD">
              <w:rPr>
                <w:rFonts w:ascii="Times New Roman" w:hAnsi="Times New Roman" w:cs="Times New Roman"/>
                <w:b/>
                <w:sz w:val="24"/>
                <w:szCs w:val="24"/>
              </w:rPr>
              <w:t>на яку</w:t>
            </w:r>
            <w:proofErr w:type="gramEnd"/>
            <w:r w:rsidRPr="004272BD">
              <w:rPr>
                <w:rFonts w:ascii="Times New Roman" w:hAnsi="Times New Roman" w:cs="Times New Roman"/>
                <w:b/>
                <w:sz w:val="24"/>
                <w:szCs w:val="24"/>
              </w:rPr>
              <w:t xml:space="preserve"> проєкт </w:t>
            </w:r>
            <w:proofErr w:type="spellStart"/>
            <w:r w:rsidRPr="004272BD">
              <w:rPr>
                <w:rFonts w:ascii="Times New Roman" w:hAnsi="Times New Roman" w:cs="Times New Roman"/>
                <w:b/>
                <w:sz w:val="24"/>
                <w:szCs w:val="24"/>
              </w:rPr>
              <w:t>матиме</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вплив</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кількість</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отримувачів</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вигод</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Щорічно</w:t>
            </w:r>
            <w:proofErr w:type="spellEnd"/>
            <w:r w:rsidRPr="004272BD">
              <w:rPr>
                <w:rFonts w:ascii="Times New Roman" w:hAnsi="Times New Roman" w:cs="Times New Roman"/>
                <w:sz w:val="24"/>
                <w:szCs w:val="24"/>
              </w:rPr>
              <w:t xml:space="preserve"> 5000 </w:t>
            </w:r>
            <w:proofErr w:type="spellStart"/>
            <w:r w:rsidRPr="004272BD">
              <w:rPr>
                <w:rFonts w:ascii="Times New Roman" w:hAnsi="Times New Roman" w:cs="Times New Roman"/>
                <w:sz w:val="24"/>
                <w:szCs w:val="24"/>
              </w:rPr>
              <w:t>осіб</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пацієнти</w:t>
            </w:r>
            <w:proofErr w:type="spellEnd"/>
            <w:r w:rsidRPr="004272BD">
              <w:rPr>
                <w:rFonts w:ascii="Times New Roman" w:hAnsi="Times New Roman" w:cs="Times New Roman"/>
                <w:sz w:val="24"/>
                <w:szCs w:val="24"/>
              </w:rPr>
              <w:t xml:space="preserve"> та персонал </w:t>
            </w:r>
            <w:proofErr w:type="spellStart"/>
            <w:r w:rsidRPr="004272BD">
              <w:rPr>
                <w:rFonts w:ascii="Times New Roman" w:hAnsi="Times New Roman" w:cs="Times New Roman"/>
                <w:sz w:val="24"/>
                <w:szCs w:val="24"/>
              </w:rPr>
              <w:t>акушерсько-гінекологічного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жіночої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консультації</w:t>
            </w:r>
            <w:proofErr w:type="spellEnd"/>
            <w:r w:rsidRPr="004272BD">
              <w:rPr>
                <w:rFonts w:ascii="Times New Roman" w:hAnsi="Times New Roman" w:cs="Times New Roman"/>
                <w:sz w:val="24"/>
                <w:szCs w:val="24"/>
              </w:rPr>
              <w:t>)</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Стислий</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опис</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Будівля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акушерсько-гінекологічного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1903 року </w:t>
            </w:r>
            <w:proofErr w:type="spellStart"/>
            <w:r w:rsidRPr="004272BD">
              <w:rPr>
                <w:rFonts w:ascii="Times New Roman" w:hAnsi="Times New Roman" w:cs="Times New Roman"/>
                <w:sz w:val="24"/>
                <w:szCs w:val="24"/>
              </w:rPr>
              <w:t>забудови</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даному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щороку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приймається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понад</w:t>
            </w:r>
            <w:proofErr w:type="spellEnd"/>
            <w:r w:rsidRPr="004272BD">
              <w:rPr>
                <w:rFonts w:ascii="Times New Roman" w:hAnsi="Times New Roman" w:cs="Times New Roman"/>
                <w:sz w:val="24"/>
                <w:szCs w:val="24"/>
              </w:rPr>
              <w:t xml:space="preserve"> 300 </w:t>
            </w:r>
            <w:proofErr w:type="spellStart"/>
            <w:r w:rsidRPr="004272BD">
              <w:rPr>
                <w:rFonts w:ascii="Times New Roman" w:hAnsi="Times New Roman" w:cs="Times New Roman"/>
                <w:sz w:val="24"/>
                <w:szCs w:val="24"/>
              </w:rPr>
              <w:t>пологів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проходять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стаціонарне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лікування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понад</w:t>
            </w:r>
            <w:proofErr w:type="spellEnd"/>
            <w:r w:rsidRPr="004272BD">
              <w:rPr>
                <w:rFonts w:ascii="Times New Roman" w:hAnsi="Times New Roman" w:cs="Times New Roman"/>
                <w:sz w:val="24"/>
                <w:szCs w:val="24"/>
              </w:rPr>
              <w:t xml:space="preserve"> 800 </w:t>
            </w:r>
            <w:proofErr w:type="spellStart"/>
            <w:r w:rsidRPr="004272BD">
              <w:rPr>
                <w:rFonts w:ascii="Times New Roman" w:hAnsi="Times New Roman" w:cs="Times New Roman"/>
                <w:sz w:val="24"/>
                <w:szCs w:val="24"/>
              </w:rPr>
              <w:t>пацієнток</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акушерсько-гінекологічною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патологією</w:t>
            </w:r>
            <w:proofErr w:type="spellEnd"/>
            <w:r w:rsidRPr="004272BD">
              <w:rPr>
                <w:rFonts w:ascii="Times New Roman" w:hAnsi="Times New Roman" w:cs="Times New Roman"/>
                <w:sz w:val="24"/>
                <w:szCs w:val="24"/>
              </w:rPr>
              <w:t xml:space="preserve">. З 2023 року в </w:t>
            </w:r>
            <w:proofErr w:type="spellStart"/>
            <w:r w:rsidRPr="004272BD">
              <w:rPr>
                <w:rFonts w:ascii="Times New Roman" w:hAnsi="Times New Roman" w:cs="Times New Roman"/>
                <w:sz w:val="24"/>
                <w:szCs w:val="24"/>
              </w:rPr>
              <w:t>цій</w:t>
            </w:r>
            <w:proofErr w:type="spellEnd"/>
            <w:r w:rsidRPr="004272BD">
              <w:rPr>
                <w:rFonts w:ascii="Times New Roman" w:hAnsi="Times New Roman" w:cs="Times New Roman"/>
                <w:sz w:val="24"/>
                <w:szCs w:val="24"/>
              </w:rPr>
              <w:t xml:space="preserve"> же </w:t>
            </w:r>
            <w:proofErr w:type="spellStart"/>
            <w:r w:rsidRPr="004272BD">
              <w:rPr>
                <w:rFonts w:ascii="Times New Roman" w:hAnsi="Times New Roman" w:cs="Times New Roman"/>
                <w:sz w:val="24"/>
                <w:szCs w:val="24"/>
              </w:rPr>
              <w:t>споруді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розгорнуто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жіночу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консультацію</w:t>
            </w:r>
            <w:proofErr w:type="spellEnd"/>
            <w:r w:rsidRPr="004272BD">
              <w:rPr>
                <w:rFonts w:ascii="Times New Roman" w:hAnsi="Times New Roman" w:cs="Times New Roman"/>
                <w:sz w:val="24"/>
                <w:szCs w:val="24"/>
              </w:rPr>
              <w:t xml:space="preserve">. Сама </w:t>
            </w:r>
            <w:proofErr w:type="spellStart"/>
            <w:r w:rsidRPr="004272BD">
              <w:rPr>
                <w:rFonts w:ascii="Times New Roman" w:hAnsi="Times New Roman" w:cs="Times New Roman"/>
                <w:sz w:val="24"/>
                <w:szCs w:val="24"/>
              </w:rPr>
              <w:t>споруда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міцна</w:t>
            </w:r>
            <w:proofErr w:type="spellEnd"/>
            <w:r w:rsidRPr="004272BD">
              <w:rPr>
                <w:rFonts w:ascii="Times New Roman" w:hAnsi="Times New Roman" w:cs="Times New Roman"/>
                <w:sz w:val="24"/>
                <w:szCs w:val="24"/>
              </w:rPr>
              <w:t xml:space="preserve">, добротна, </w:t>
            </w:r>
            <w:proofErr w:type="spellStart"/>
            <w:r w:rsidRPr="004272BD">
              <w:rPr>
                <w:rFonts w:ascii="Times New Roman" w:hAnsi="Times New Roman" w:cs="Times New Roman"/>
                <w:sz w:val="24"/>
                <w:szCs w:val="24"/>
              </w:rPr>
              <w:t>приміщення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відремонтовані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Проте</w:t>
            </w:r>
            <w:proofErr w:type="spellEnd"/>
            <w:r w:rsidRPr="004272BD">
              <w:rPr>
                <w:rFonts w:ascii="Times New Roman" w:hAnsi="Times New Roman" w:cs="Times New Roman"/>
                <w:sz w:val="24"/>
                <w:szCs w:val="24"/>
              </w:rPr>
              <w:t xml:space="preserve"> сама </w:t>
            </w:r>
            <w:proofErr w:type="spellStart"/>
            <w:r w:rsidRPr="004272BD">
              <w:rPr>
                <w:rFonts w:ascii="Times New Roman" w:hAnsi="Times New Roman" w:cs="Times New Roman"/>
                <w:sz w:val="24"/>
                <w:szCs w:val="24"/>
              </w:rPr>
              <w:t>покрівля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споруди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потребує</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капітального</w:t>
            </w:r>
            <w:proofErr w:type="spellEnd"/>
            <w:r w:rsidRPr="004272BD">
              <w:rPr>
                <w:rFonts w:ascii="Times New Roman" w:hAnsi="Times New Roman" w:cs="Times New Roman"/>
                <w:sz w:val="24"/>
                <w:szCs w:val="24"/>
              </w:rPr>
              <w:t xml:space="preserve"> ремонту, </w:t>
            </w:r>
            <w:proofErr w:type="spellStart"/>
            <w:r w:rsidRPr="004272BD">
              <w:rPr>
                <w:rFonts w:ascii="Times New Roman" w:hAnsi="Times New Roman" w:cs="Times New Roman"/>
                <w:sz w:val="24"/>
                <w:szCs w:val="24"/>
              </w:rPr>
              <w:t>адже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покрівельне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залізо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проржавіло</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багатьох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місцях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протікає</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дерев’яні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конструкції</w:t>
            </w:r>
            <w:proofErr w:type="spellEnd"/>
            <w:r w:rsidRPr="004272BD">
              <w:rPr>
                <w:rFonts w:ascii="Times New Roman" w:hAnsi="Times New Roman" w:cs="Times New Roman"/>
                <w:sz w:val="24"/>
                <w:szCs w:val="24"/>
              </w:rPr>
              <w:t xml:space="preserve"> прогнили, </w:t>
            </w:r>
            <w:proofErr w:type="spellStart"/>
            <w:r w:rsidRPr="004272BD">
              <w:rPr>
                <w:rFonts w:ascii="Times New Roman" w:hAnsi="Times New Roman" w:cs="Times New Roman"/>
                <w:sz w:val="24"/>
                <w:szCs w:val="24"/>
              </w:rPr>
              <w:t>ненадійні</w:t>
            </w:r>
            <w:proofErr w:type="spellEnd"/>
            <w:r w:rsidRPr="004272BD">
              <w:rPr>
                <w:rFonts w:ascii="Times New Roman" w:hAnsi="Times New Roman" w:cs="Times New Roman"/>
                <w:sz w:val="24"/>
                <w:szCs w:val="24"/>
              </w:rPr>
              <w:t xml:space="preserve">. </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Очікувані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результати</w:t>
            </w:r>
            <w:proofErr w:type="spellEnd"/>
            <w:r w:rsidRPr="004272BD">
              <w:rPr>
                <w:rFonts w:ascii="Times New Roman" w:hAnsi="Times New Roman" w:cs="Times New Roman"/>
                <w:b/>
                <w:sz w:val="24"/>
                <w:szCs w:val="24"/>
              </w:rPr>
              <w:t>:</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Захист</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споруди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w:t>
            </w:r>
            <w:proofErr w:type="spellEnd"/>
            <w:r w:rsidRPr="004272BD">
              <w:rPr>
                <w:rFonts w:ascii="Times New Roman" w:hAnsi="Times New Roman" w:cs="Times New Roman"/>
                <w:sz w:val="24"/>
                <w:szCs w:val="24"/>
              </w:rPr>
              <w:t xml:space="preserve"> негативного </w:t>
            </w:r>
            <w:proofErr w:type="spellStart"/>
            <w:r w:rsidRPr="004272BD">
              <w:rPr>
                <w:rFonts w:ascii="Times New Roman" w:hAnsi="Times New Roman" w:cs="Times New Roman"/>
                <w:sz w:val="24"/>
                <w:szCs w:val="24"/>
              </w:rPr>
              <w:t>впливу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атмосферних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опадів</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інших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негативних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чинників</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належного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зовнішнього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вигляду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споруди</w:t>
            </w:r>
            <w:proofErr w:type="spellEnd"/>
            <w:r w:rsidRPr="004272BD">
              <w:rPr>
                <w:rFonts w:ascii="Times New Roman" w:hAnsi="Times New Roman" w:cs="Times New Roman"/>
                <w:sz w:val="24"/>
                <w:szCs w:val="24"/>
              </w:rPr>
              <w:t xml:space="preserve">. </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перебування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пацієнток</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роботи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медичного</w:t>
            </w:r>
            <w:proofErr w:type="spellEnd"/>
            <w:r w:rsidRPr="004272BD">
              <w:rPr>
                <w:rFonts w:ascii="Times New Roman" w:hAnsi="Times New Roman" w:cs="Times New Roman"/>
                <w:sz w:val="24"/>
                <w:szCs w:val="24"/>
              </w:rPr>
              <w:t xml:space="preserve"> персоналу</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заходи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lastRenderedPageBreak/>
              <w:t>Розробка</w:t>
            </w:r>
            <w:proofErr w:type="spellEnd"/>
            <w:r w:rsidRPr="004272BD">
              <w:rPr>
                <w:rFonts w:ascii="Times New Roman" w:hAnsi="Times New Roman" w:cs="Times New Roman"/>
                <w:sz w:val="24"/>
                <w:szCs w:val="24"/>
              </w:rPr>
              <w:t xml:space="preserve"> ПКД на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та </w:t>
            </w:r>
            <w:proofErr w:type="spellStart"/>
            <w:r w:rsidRPr="004272BD">
              <w:rPr>
                <w:rFonts w:ascii="Times New Roman" w:hAnsi="Times New Roman" w:cs="Times New Roman"/>
                <w:sz w:val="24"/>
                <w:szCs w:val="24"/>
              </w:rPr>
              <w:t>реконструкцію</w:t>
            </w:r>
            <w:proofErr w:type="spellEnd"/>
            <w:r w:rsidRPr="004272BD">
              <w:rPr>
                <w:rFonts w:ascii="Times New Roman" w:hAnsi="Times New Roman" w:cs="Times New Roman"/>
                <w:sz w:val="24"/>
                <w:szCs w:val="24"/>
              </w:rPr>
              <w:t xml:space="preserve"> даху </w:t>
            </w:r>
            <w:proofErr w:type="spellStart"/>
            <w:r w:rsidRPr="004272BD">
              <w:rPr>
                <w:rFonts w:ascii="Times New Roman" w:hAnsi="Times New Roman" w:cs="Times New Roman"/>
                <w:sz w:val="24"/>
                <w:szCs w:val="24"/>
              </w:rPr>
              <w:t>будівлі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акушерсько-гінекологічного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Проведення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тендерних</w:t>
            </w:r>
            <w:proofErr w:type="spellEnd"/>
            <w:r w:rsidRPr="004272BD">
              <w:rPr>
                <w:rFonts w:ascii="Times New Roman" w:hAnsi="Times New Roman" w:cs="Times New Roman"/>
                <w:sz w:val="24"/>
                <w:szCs w:val="24"/>
              </w:rPr>
              <w:t xml:space="preserve"> процедур та </w:t>
            </w:r>
            <w:proofErr w:type="spellStart"/>
            <w:r w:rsidRPr="004272BD">
              <w:rPr>
                <w:rFonts w:ascii="Times New Roman" w:hAnsi="Times New Roman" w:cs="Times New Roman"/>
                <w:sz w:val="24"/>
                <w:szCs w:val="24"/>
              </w:rPr>
              <w:t>визначення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підрядника</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lastRenderedPageBreak/>
              <w:t>Здійснення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капітального</w:t>
            </w:r>
            <w:proofErr w:type="spellEnd"/>
            <w:r w:rsidRPr="004272BD">
              <w:rPr>
                <w:rFonts w:ascii="Times New Roman" w:hAnsi="Times New Roman" w:cs="Times New Roman"/>
                <w:sz w:val="24"/>
                <w:szCs w:val="24"/>
              </w:rPr>
              <w:t xml:space="preserve"> ремонту та </w:t>
            </w:r>
            <w:proofErr w:type="spellStart"/>
            <w:r w:rsidRPr="004272BD">
              <w:rPr>
                <w:rFonts w:ascii="Times New Roman" w:hAnsi="Times New Roman" w:cs="Times New Roman"/>
                <w:sz w:val="24"/>
                <w:szCs w:val="24"/>
              </w:rPr>
              <w:t>реконструкції</w:t>
            </w:r>
            <w:proofErr w:type="spellEnd"/>
            <w:r w:rsidRPr="004272BD">
              <w:rPr>
                <w:rFonts w:ascii="Times New Roman" w:hAnsi="Times New Roman" w:cs="Times New Roman"/>
                <w:sz w:val="24"/>
                <w:szCs w:val="24"/>
              </w:rPr>
              <w:t xml:space="preserve"> даху </w:t>
            </w:r>
            <w:proofErr w:type="spellStart"/>
            <w:r w:rsidRPr="004272BD">
              <w:rPr>
                <w:rFonts w:ascii="Times New Roman" w:hAnsi="Times New Roman" w:cs="Times New Roman"/>
                <w:sz w:val="24"/>
                <w:szCs w:val="24"/>
              </w:rPr>
              <w:t>будівлі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акушерсько-гінекологічного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lastRenderedPageBreak/>
              <w:t>Період</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здійснення</w:t>
            </w:r>
            <w:proofErr w:type="spellEnd"/>
            <w:r w:rsidRPr="004272BD">
              <w:rPr>
                <w:rFonts w:ascii="Times New Roman" w:hAnsi="Times New Roman" w:cs="Times New Roman"/>
                <w:b/>
                <w:sz w:val="24"/>
                <w:szCs w:val="24"/>
              </w:rPr>
              <w:t>:</w:t>
            </w:r>
          </w:p>
        </w:tc>
        <w:tc>
          <w:tcPr>
            <w:tcW w:w="7366" w:type="dxa"/>
            <w:gridSpan w:val="4"/>
          </w:tcPr>
          <w:p w:rsidR="0088433C" w:rsidRPr="008E5C66" w:rsidRDefault="0088433C" w:rsidP="000C20E3">
            <w:pPr>
              <w:jc w:val="both"/>
              <w:rPr>
                <w:rFonts w:ascii="Times New Roman" w:hAnsi="Times New Roman" w:cs="Times New Roman"/>
                <w:b/>
                <w:sz w:val="24"/>
                <w:szCs w:val="24"/>
                <w:lang w:val="uk-UA"/>
              </w:rPr>
            </w:pPr>
            <w:r w:rsidRPr="004272BD">
              <w:rPr>
                <w:rFonts w:ascii="Times New Roman" w:hAnsi="Times New Roman" w:cs="Times New Roman"/>
                <w:b/>
                <w:sz w:val="24"/>
                <w:szCs w:val="24"/>
              </w:rPr>
              <w:t xml:space="preserve">2025 </w:t>
            </w:r>
            <w:proofErr w:type="spellStart"/>
            <w:r w:rsidRPr="004272BD">
              <w:rPr>
                <w:rFonts w:ascii="Times New Roman" w:hAnsi="Times New Roman" w:cs="Times New Roman"/>
                <w:b/>
                <w:sz w:val="24"/>
                <w:szCs w:val="24"/>
              </w:rPr>
              <w:t>рік</w:t>
            </w:r>
            <w:proofErr w:type="spellEnd"/>
            <w:r w:rsidR="008E5C66">
              <w:rPr>
                <w:rFonts w:ascii="Times New Roman" w:hAnsi="Times New Roman" w:cs="Times New Roman"/>
                <w:b/>
                <w:sz w:val="24"/>
                <w:szCs w:val="24"/>
                <w:lang w:val="uk-UA"/>
              </w:rPr>
              <w:t>.</w:t>
            </w:r>
          </w:p>
        </w:tc>
      </w:tr>
      <w:tr w:rsidR="0088433C" w:rsidRPr="004272BD" w:rsidTr="002909A3">
        <w:tc>
          <w:tcPr>
            <w:tcW w:w="2263" w:type="dxa"/>
            <w:vMerge w:val="restart"/>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вартість</w:t>
            </w:r>
            <w:proofErr w:type="spellEnd"/>
            <w:r w:rsidRPr="004272BD">
              <w:rPr>
                <w:rFonts w:ascii="Times New Roman" w:hAnsi="Times New Roman" w:cs="Times New Roman"/>
                <w:b/>
                <w:sz w:val="24"/>
                <w:szCs w:val="24"/>
              </w:rPr>
              <w:t xml:space="preserve"> проєкту, тис. грн.</w:t>
            </w:r>
          </w:p>
        </w:tc>
        <w:tc>
          <w:tcPr>
            <w:tcW w:w="1701"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2024</w:t>
            </w:r>
          </w:p>
        </w:tc>
        <w:tc>
          <w:tcPr>
            <w:tcW w:w="1813"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2025</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2026</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Разом</w:t>
            </w:r>
          </w:p>
        </w:tc>
      </w:tr>
      <w:tr w:rsidR="0088433C" w:rsidRPr="004272BD" w:rsidTr="002909A3">
        <w:tc>
          <w:tcPr>
            <w:tcW w:w="2263" w:type="dxa"/>
            <w:vMerge/>
            <w:shd w:val="clear" w:color="auto" w:fill="FABF8F" w:themeFill="accent6" w:themeFillTint="99"/>
          </w:tcPr>
          <w:p w:rsidR="0088433C" w:rsidRPr="004272BD" w:rsidRDefault="0088433C" w:rsidP="000C20E3">
            <w:pPr>
              <w:rPr>
                <w:rFonts w:ascii="Times New Roman" w:hAnsi="Times New Roman" w:cs="Times New Roman"/>
                <w:b/>
                <w:sz w:val="24"/>
                <w:szCs w:val="24"/>
              </w:rPr>
            </w:pPr>
          </w:p>
        </w:tc>
        <w:tc>
          <w:tcPr>
            <w:tcW w:w="1701" w:type="dxa"/>
          </w:tcPr>
          <w:p w:rsidR="0088433C" w:rsidRPr="00A73BA8" w:rsidRDefault="0088433C" w:rsidP="000C20E3">
            <w:pPr>
              <w:jc w:val="center"/>
              <w:rPr>
                <w:rFonts w:ascii="Times New Roman" w:hAnsi="Times New Roman" w:cs="Times New Roman"/>
                <w:b/>
                <w:sz w:val="24"/>
                <w:szCs w:val="24"/>
                <w:lang w:val="uk-UA"/>
              </w:rPr>
            </w:pPr>
            <w:r w:rsidRPr="00A73BA8">
              <w:rPr>
                <w:rFonts w:ascii="Times New Roman" w:hAnsi="Times New Roman" w:cs="Times New Roman"/>
                <w:b/>
                <w:sz w:val="24"/>
                <w:szCs w:val="24"/>
                <w:lang w:val="uk-UA"/>
              </w:rPr>
              <w:t>0</w:t>
            </w:r>
            <w:r w:rsidR="00A4779C" w:rsidRPr="00A73BA8">
              <w:rPr>
                <w:rFonts w:ascii="Times New Roman" w:hAnsi="Times New Roman" w:cs="Times New Roman"/>
                <w:b/>
                <w:sz w:val="24"/>
                <w:szCs w:val="24"/>
                <w:lang w:val="uk-UA"/>
              </w:rPr>
              <w:t>,00</w:t>
            </w:r>
          </w:p>
        </w:tc>
        <w:tc>
          <w:tcPr>
            <w:tcW w:w="1813" w:type="dxa"/>
          </w:tcPr>
          <w:p w:rsidR="0088433C" w:rsidRPr="00A73BA8" w:rsidRDefault="0088433C" w:rsidP="000C20E3">
            <w:pPr>
              <w:jc w:val="center"/>
              <w:rPr>
                <w:rFonts w:ascii="Times New Roman" w:hAnsi="Times New Roman" w:cs="Times New Roman"/>
                <w:b/>
                <w:sz w:val="24"/>
                <w:szCs w:val="24"/>
              </w:rPr>
            </w:pPr>
            <w:r w:rsidRPr="00A73BA8">
              <w:rPr>
                <w:rFonts w:ascii="Times New Roman" w:hAnsi="Times New Roman" w:cs="Times New Roman"/>
                <w:b/>
                <w:sz w:val="24"/>
                <w:szCs w:val="24"/>
              </w:rPr>
              <w:t>2500,0</w:t>
            </w:r>
            <w:r w:rsidR="00A4779C" w:rsidRPr="00A73BA8">
              <w:rPr>
                <w:rFonts w:ascii="Times New Roman" w:hAnsi="Times New Roman" w:cs="Times New Roman"/>
                <w:b/>
                <w:sz w:val="24"/>
                <w:szCs w:val="24"/>
              </w:rPr>
              <w:t>0</w:t>
            </w:r>
          </w:p>
        </w:tc>
        <w:tc>
          <w:tcPr>
            <w:tcW w:w="1926" w:type="dxa"/>
          </w:tcPr>
          <w:p w:rsidR="0088433C" w:rsidRPr="00A73BA8" w:rsidRDefault="0088433C" w:rsidP="000C20E3">
            <w:pPr>
              <w:jc w:val="center"/>
              <w:rPr>
                <w:rFonts w:ascii="Times New Roman" w:hAnsi="Times New Roman" w:cs="Times New Roman"/>
                <w:b/>
                <w:sz w:val="24"/>
                <w:szCs w:val="24"/>
                <w:lang w:val="uk-UA"/>
              </w:rPr>
            </w:pPr>
            <w:r w:rsidRPr="00A73BA8">
              <w:rPr>
                <w:rFonts w:ascii="Times New Roman" w:hAnsi="Times New Roman" w:cs="Times New Roman"/>
                <w:b/>
                <w:sz w:val="24"/>
                <w:szCs w:val="24"/>
                <w:lang w:val="uk-UA"/>
              </w:rPr>
              <w:t>0</w:t>
            </w:r>
            <w:r w:rsidR="00A4779C" w:rsidRPr="00A73BA8">
              <w:rPr>
                <w:rFonts w:ascii="Times New Roman" w:hAnsi="Times New Roman" w:cs="Times New Roman"/>
                <w:b/>
                <w:sz w:val="24"/>
                <w:szCs w:val="24"/>
                <w:lang w:val="uk-UA"/>
              </w:rPr>
              <w:t>,00</w:t>
            </w:r>
          </w:p>
        </w:tc>
        <w:tc>
          <w:tcPr>
            <w:tcW w:w="1926" w:type="dxa"/>
          </w:tcPr>
          <w:p w:rsidR="0088433C" w:rsidRPr="00A73BA8" w:rsidRDefault="0088433C" w:rsidP="000C20E3">
            <w:pPr>
              <w:jc w:val="center"/>
              <w:rPr>
                <w:rFonts w:ascii="Times New Roman" w:hAnsi="Times New Roman" w:cs="Times New Roman"/>
                <w:b/>
                <w:sz w:val="24"/>
                <w:szCs w:val="24"/>
              </w:rPr>
            </w:pPr>
            <w:r w:rsidRPr="00A73BA8">
              <w:rPr>
                <w:rFonts w:ascii="Times New Roman" w:hAnsi="Times New Roman" w:cs="Times New Roman"/>
                <w:b/>
                <w:sz w:val="24"/>
                <w:szCs w:val="24"/>
              </w:rPr>
              <w:t>2500,0</w:t>
            </w:r>
            <w:r w:rsidR="00A4779C" w:rsidRPr="00A73BA8">
              <w:rPr>
                <w:rFonts w:ascii="Times New Roman" w:hAnsi="Times New Roman" w:cs="Times New Roman"/>
                <w:b/>
                <w:sz w:val="24"/>
                <w:szCs w:val="24"/>
              </w:rPr>
              <w:t>0</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Джерела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фінансування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Місцевий</w:t>
            </w:r>
            <w:proofErr w:type="spellEnd"/>
            <w:r w:rsidRPr="004272BD">
              <w:rPr>
                <w:rFonts w:ascii="Times New Roman" w:hAnsi="Times New Roman" w:cs="Times New Roman"/>
                <w:sz w:val="24"/>
                <w:szCs w:val="24"/>
              </w:rPr>
              <w:t xml:space="preserve"> бюджет</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потенційні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учасники</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реалізації</w:t>
            </w:r>
            <w:proofErr w:type="spellEnd"/>
            <w:r w:rsidRPr="004272BD">
              <w:rPr>
                <w:rFonts w:ascii="Times New Roman" w:hAnsi="Times New Roman" w:cs="Times New Roman"/>
                <w:b/>
                <w:sz w:val="24"/>
                <w:szCs w:val="24"/>
              </w:rPr>
              <w:t xml:space="preserve"> проєкту:</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міська</w:t>
            </w:r>
            <w:proofErr w:type="spellEnd"/>
            <w:r w:rsidRPr="004272BD">
              <w:rPr>
                <w:rFonts w:ascii="Times New Roman" w:hAnsi="Times New Roman" w:cs="Times New Roman"/>
                <w:sz w:val="24"/>
                <w:szCs w:val="24"/>
              </w:rPr>
              <w:t xml:space="preserve"> рада, 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p w:rsidR="0088433C" w:rsidRPr="004272BD" w:rsidRDefault="0088433C" w:rsidP="000C20E3">
            <w:pPr>
              <w:jc w:val="center"/>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Інше</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center"/>
              <w:rPr>
                <w:rFonts w:ascii="Times New Roman" w:hAnsi="Times New Roman" w:cs="Times New Roman"/>
                <w:sz w:val="24"/>
                <w:szCs w:val="24"/>
              </w:rPr>
            </w:pPr>
          </w:p>
        </w:tc>
      </w:tr>
    </w:tbl>
    <w:p w:rsidR="0037709D" w:rsidRPr="004272BD" w:rsidRDefault="002B72D1"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hAnsi="Times New Roman" w:cs="Times New Roman"/>
          <w:i/>
          <w:color w:val="FF0000"/>
          <w:sz w:val="24"/>
          <w:szCs w:val="24"/>
          <w:lang w:val="uk-UA"/>
        </w:rPr>
        <w:t xml:space="preserve">                    </w:t>
      </w:r>
      <w:r w:rsidR="0037709D" w:rsidRPr="004272BD">
        <w:rPr>
          <w:rFonts w:ascii="Times New Roman" w:eastAsia="Calibri" w:hAnsi="Times New Roman" w:cs="Times New Roman"/>
          <w:sz w:val="24"/>
          <w:szCs w:val="24"/>
          <w:lang w:val="uk-UA" w:eastAsia="ru-RU"/>
        </w:rPr>
        <w:t xml:space="preserve">                                                                                                                                                                                                                     </w:t>
      </w:r>
    </w:p>
    <w:p w:rsidR="0088433C" w:rsidRPr="004272BD" w:rsidRDefault="00622E02"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hAnsi="Times New Roman" w:cs="Times New Roman"/>
          <w:i/>
          <w:color w:val="FF0000"/>
          <w:sz w:val="24"/>
          <w:szCs w:val="24"/>
          <w:lang w:val="uk-UA"/>
        </w:rPr>
        <w:t xml:space="preserve"> </w:t>
      </w:r>
      <w:r w:rsidR="002B72D1" w:rsidRPr="004272BD">
        <w:rPr>
          <w:rFonts w:ascii="Times New Roman" w:hAnsi="Times New Roman" w:cs="Times New Roman"/>
          <w:i/>
          <w:color w:val="FF0000"/>
          <w:sz w:val="24"/>
          <w:szCs w:val="24"/>
          <w:lang w:val="uk-UA"/>
        </w:rPr>
        <w:t xml:space="preserve">         </w:t>
      </w:r>
    </w:p>
    <w:p w:rsidR="00622E02" w:rsidRPr="004272BD" w:rsidRDefault="00622E02"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Таб.114</w:t>
      </w:r>
    </w:p>
    <w:p w:rsidR="00622E02" w:rsidRPr="004272BD" w:rsidRDefault="00622E02"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tbl>
      <w:tblPr>
        <w:tblStyle w:val="a7"/>
        <w:tblW w:w="0" w:type="auto"/>
        <w:tblLook w:val="04A0" w:firstRow="1" w:lastRow="0" w:firstColumn="1" w:lastColumn="0" w:noHBand="0" w:noVBand="1"/>
      </w:tblPr>
      <w:tblGrid>
        <w:gridCol w:w="2262"/>
        <w:gridCol w:w="1701"/>
        <w:gridCol w:w="1813"/>
        <w:gridCol w:w="1925"/>
        <w:gridCol w:w="1926"/>
      </w:tblGrid>
      <w:tr w:rsidR="0088433C" w:rsidRPr="004272BD" w:rsidTr="002909A3">
        <w:tc>
          <w:tcPr>
            <w:tcW w:w="2262"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r w:rsidRPr="004272BD">
              <w:rPr>
                <w:rFonts w:ascii="Times New Roman" w:hAnsi="Times New Roman" w:cs="Times New Roman"/>
                <w:b/>
                <w:i/>
                <w:color w:val="00B050"/>
                <w:sz w:val="24"/>
                <w:szCs w:val="24"/>
                <w:lang w:val="uk-UA"/>
              </w:rPr>
              <w:t xml:space="preserve">     </w:t>
            </w:r>
            <w:r w:rsidRPr="004272BD">
              <w:rPr>
                <w:rFonts w:ascii="Times New Roman" w:hAnsi="Times New Roman" w:cs="Times New Roman"/>
                <w:b/>
                <w:sz w:val="24"/>
                <w:szCs w:val="24"/>
              </w:rPr>
              <w:t xml:space="preserve">Номер і </w:t>
            </w: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завдання</w:t>
            </w:r>
            <w:proofErr w:type="spellEnd"/>
            <w:r w:rsidRPr="004272BD">
              <w:rPr>
                <w:rFonts w:ascii="Times New Roman" w:hAnsi="Times New Roman" w:cs="Times New Roman"/>
                <w:b/>
                <w:sz w:val="24"/>
                <w:szCs w:val="24"/>
              </w:rPr>
              <w:t>:</w:t>
            </w:r>
          </w:p>
        </w:tc>
        <w:tc>
          <w:tcPr>
            <w:tcW w:w="7365" w:type="dxa"/>
            <w:gridSpan w:val="4"/>
          </w:tcPr>
          <w:p w:rsidR="0088433C" w:rsidRPr="004272BD" w:rsidRDefault="0088433C" w:rsidP="000C20E3">
            <w:pPr>
              <w:rPr>
                <w:rFonts w:ascii="Times New Roman" w:hAnsi="Times New Roman" w:cs="Times New Roman"/>
                <w:sz w:val="24"/>
                <w:szCs w:val="24"/>
              </w:rPr>
            </w:pPr>
            <w:r w:rsidRPr="004272BD">
              <w:rPr>
                <w:rFonts w:ascii="Times New Roman" w:hAnsi="Times New Roman" w:cs="Times New Roman"/>
                <w:sz w:val="24"/>
                <w:szCs w:val="24"/>
              </w:rPr>
              <w:t xml:space="preserve">4.1.1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і </w:t>
            </w:r>
            <w:proofErr w:type="spellStart"/>
            <w:r w:rsidRPr="004272BD">
              <w:rPr>
                <w:rFonts w:ascii="Times New Roman" w:hAnsi="Times New Roman" w:cs="Times New Roman"/>
                <w:sz w:val="24"/>
                <w:szCs w:val="24"/>
              </w:rPr>
              <w:t>реконструкція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фельдшерських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пунктів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амбулаторій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Гайсинської</w:t>
            </w:r>
            <w:proofErr w:type="spellEnd"/>
            <w:r w:rsidRPr="004272BD">
              <w:rPr>
                <w:rFonts w:ascii="Times New Roman" w:hAnsi="Times New Roman" w:cs="Times New Roman"/>
                <w:sz w:val="24"/>
                <w:szCs w:val="24"/>
              </w:rPr>
              <w:t xml:space="preserve"> ЦРЛ, </w:t>
            </w:r>
            <w:proofErr w:type="spellStart"/>
            <w:r w:rsidRPr="004272BD">
              <w:rPr>
                <w:rFonts w:ascii="Times New Roman" w:hAnsi="Times New Roman" w:cs="Times New Roman"/>
                <w:sz w:val="24"/>
                <w:szCs w:val="24"/>
              </w:rPr>
              <w:t>відкриття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нових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відділень</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їх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оснащення</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врахуванням</w:t>
            </w:r>
            <w:proofErr w:type="spellEnd"/>
            <w:r w:rsidRPr="004272BD">
              <w:rPr>
                <w:rFonts w:ascii="Times New Roman" w:hAnsi="Times New Roman" w:cs="Times New Roman"/>
                <w:sz w:val="24"/>
                <w:szCs w:val="24"/>
              </w:rPr>
              <w:t xml:space="preserve"> потреб людей</w:t>
            </w:r>
          </w:p>
        </w:tc>
      </w:tr>
      <w:tr w:rsidR="0088433C" w:rsidRPr="004272BD" w:rsidTr="002909A3">
        <w:tc>
          <w:tcPr>
            <w:tcW w:w="2262"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tc>
        <w:tc>
          <w:tcPr>
            <w:tcW w:w="7365" w:type="dxa"/>
            <w:gridSpan w:val="4"/>
          </w:tcPr>
          <w:p w:rsidR="0088433C" w:rsidRPr="004272BD" w:rsidRDefault="0088433C" w:rsidP="000C20E3">
            <w:pPr>
              <w:jc w:val="both"/>
              <w:rPr>
                <w:rFonts w:ascii="Times New Roman" w:hAnsi="Times New Roman" w:cs="Times New Roman"/>
                <w:b/>
                <w:bCs/>
                <w:sz w:val="24"/>
                <w:szCs w:val="24"/>
              </w:rPr>
            </w:pPr>
            <w:proofErr w:type="spellStart"/>
            <w:r w:rsidRPr="004272BD">
              <w:rPr>
                <w:rFonts w:ascii="Times New Roman" w:hAnsi="Times New Roman" w:cs="Times New Roman"/>
                <w:b/>
                <w:bCs/>
                <w:sz w:val="24"/>
                <w:szCs w:val="24"/>
              </w:rPr>
              <w:t>Відкриття</w:t>
            </w:r>
            <w:proofErr w:type="spellEnd"/>
            <w:r w:rsidRPr="004272BD">
              <w:rPr>
                <w:rFonts w:ascii="Times New Roman" w:hAnsi="Times New Roman" w:cs="Times New Roman"/>
                <w:b/>
                <w:bCs/>
                <w:sz w:val="24"/>
                <w:szCs w:val="24"/>
              </w:rPr>
              <w:t xml:space="preserve"> в КНП </w:t>
            </w:r>
            <w:proofErr w:type="spellStart"/>
            <w:r w:rsidRPr="004272BD">
              <w:rPr>
                <w:rFonts w:ascii="Times New Roman" w:hAnsi="Times New Roman" w:cs="Times New Roman"/>
                <w:b/>
                <w:bCs/>
                <w:sz w:val="24"/>
                <w:szCs w:val="24"/>
              </w:rPr>
              <w:t>Гайсинська</w:t>
            </w:r>
            <w:proofErr w:type="spellEnd"/>
            <w:r w:rsidRPr="004272BD">
              <w:rPr>
                <w:rFonts w:ascii="Times New Roman" w:hAnsi="Times New Roman" w:cs="Times New Roman"/>
                <w:b/>
                <w:bCs/>
                <w:sz w:val="24"/>
                <w:szCs w:val="24"/>
              </w:rPr>
              <w:t xml:space="preserve"> ЦРЛ ГМР </w:t>
            </w:r>
            <w:proofErr w:type="spellStart"/>
            <w:r w:rsidRPr="004272BD">
              <w:rPr>
                <w:rFonts w:ascii="Times New Roman" w:hAnsi="Times New Roman" w:cs="Times New Roman"/>
                <w:b/>
                <w:bCs/>
                <w:sz w:val="24"/>
                <w:szCs w:val="24"/>
              </w:rPr>
              <w:t>реабілітаційного</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відділення</w:t>
            </w:r>
            <w:proofErr w:type="spellEnd"/>
            <w:r w:rsidRPr="004272BD">
              <w:rPr>
                <w:rFonts w:ascii="Times New Roman" w:hAnsi="Times New Roman" w:cs="Times New Roman"/>
                <w:b/>
                <w:bCs/>
                <w:sz w:val="24"/>
                <w:szCs w:val="24"/>
              </w:rPr>
              <w:t xml:space="preserve"> на 20 </w:t>
            </w:r>
            <w:proofErr w:type="spellStart"/>
            <w:r w:rsidRPr="004272BD">
              <w:rPr>
                <w:rFonts w:ascii="Times New Roman" w:hAnsi="Times New Roman" w:cs="Times New Roman"/>
                <w:b/>
                <w:bCs/>
                <w:sz w:val="24"/>
                <w:szCs w:val="24"/>
              </w:rPr>
              <w:t>стаціонарних</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ліжок</w:t>
            </w:r>
            <w:proofErr w:type="spellEnd"/>
          </w:p>
        </w:tc>
      </w:tr>
      <w:tr w:rsidR="0088433C" w:rsidRPr="004272BD" w:rsidTr="002909A3">
        <w:tc>
          <w:tcPr>
            <w:tcW w:w="2262"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Цілі</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tc>
        <w:tc>
          <w:tcPr>
            <w:tcW w:w="7365"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населенню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послуг</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медичної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реабілітації</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стаціонарних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умовах</w:t>
            </w:r>
            <w:proofErr w:type="spellEnd"/>
          </w:p>
        </w:tc>
      </w:tr>
      <w:tr w:rsidR="0088433C" w:rsidRPr="004272BD" w:rsidTr="002909A3">
        <w:tc>
          <w:tcPr>
            <w:tcW w:w="2262"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Територія</w:t>
            </w:r>
            <w:proofErr w:type="spellEnd"/>
            <w:r w:rsidRPr="004272BD">
              <w:rPr>
                <w:rFonts w:ascii="Times New Roman" w:hAnsi="Times New Roman" w:cs="Times New Roman"/>
                <w:b/>
                <w:sz w:val="24"/>
                <w:szCs w:val="24"/>
              </w:rPr>
              <w:t xml:space="preserve"> </w:t>
            </w:r>
            <w:proofErr w:type="gramStart"/>
            <w:r w:rsidRPr="004272BD">
              <w:rPr>
                <w:rFonts w:ascii="Times New Roman" w:hAnsi="Times New Roman" w:cs="Times New Roman"/>
                <w:b/>
                <w:sz w:val="24"/>
                <w:szCs w:val="24"/>
              </w:rPr>
              <w:t>на яку</w:t>
            </w:r>
            <w:proofErr w:type="gramEnd"/>
            <w:r w:rsidRPr="004272BD">
              <w:rPr>
                <w:rFonts w:ascii="Times New Roman" w:hAnsi="Times New Roman" w:cs="Times New Roman"/>
                <w:b/>
                <w:sz w:val="24"/>
                <w:szCs w:val="24"/>
              </w:rPr>
              <w:t xml:space="preserve"> проєкт </w:t>
            </w:r>
            <w:proofErr w:type="spellStart"/>
            <w:r w:rsidRPr="004272BD">
              <w:rPr>
                <w:rFonts w:ascii="Times New Roman" w:hAnsi="Times New Roman" w:cs="Times New Roman"/>
                <w:b/>
                <w:sz w:val="24"/>
                <w:szCs w:val="24"/>
              </w:rPr>
              <w:t>матиме</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вплив</w:t>
            </w:r>
            <w:proofErr w:type="spellEnd"/>
            <w:r w:rsidRPr="004272BD">
              <w:rPr>
                <w:rFonts w:ascii="Times New Roman" w:hAnsi="Times New Roman" w:cs="Times New Roman"/>
                <w:b/>
                <w:sz w:val="24"/>
                <w:szCs w:val="24"/>
              </w:rPr>
              <w:t>:</w:t>
            </w:r>
          </w:p>
        </w:tc>
        <w:tc>
          <w:tcPr>
            <w:tcW w:w="7365" w:type="dxa"/>
            <w:gridSpan w:val="4"/>
          </w:tcPr>
          <w:p w:rsidR="0088433C" w:rsidRPr="004272BD" w:rsidRDefault="0088433C" w:rsidP="000C20E3">
            <w:pPr>
              <w:jc w:val="both"/>
              <w:rPr>
                <w:rFonts w:ascii="Times New Roman" w:hAnsi="Times New Roman" w:cs="Times New Roman"/>
                <w:sz w:val="24"/>
                <w:szCs w:val="24"/>
                <w:lang w:val="uk-UA"/>
              </w:rPr>
            </w:pPr>
            <w:proofErr w:type="spellStart"/>
            <w:r w:rsidRPr="004272BD">
              <w:rPr>
                <w:rFonts w:ascii="Times New Roman" w:hAnsi="Times New Roman" w:cs="Times New Roman"/>
                <w:sz w:val="24"/>
                <w:szCs w:val="24"/>
              </w:rPr>
              <w:t>Територія</w:t>
            </w:r>
            <w:proofErr w:type="spellEnd"/>
            <w:r w:rsidRPr="004272BD">
              <w:rPr>
                <w:rFonts w:ascii="Times New Roman" w:hAnsi="Times New Roman" w:cs="Times New Roman"/>
                <w:sz w:val="24"/>
                <w:szCs w:val="24"/>
              </w:rPr>
              <w:t xml:space="preserve"> </w:t>
            </w:r>
            <w:r w:rsidRPr="004272BD">
              <w:rPr>
                <w:rFonts w:ascii="Times New Roman" w:hAnsi="Times New Roman" w:cs="Times New Roman"/>
                <w:sz w:val="24"/>
                <w:szCs w:val="24"/>
                <w:lang w:val="uk-UA"/>
              </w:rPr>
              <w:t>Гайсинської ОТГ</w:t>
            </w:r>
          </w:p>
        </w:tc>
      </w:tr>
      <w:tr w:rsidR="0088433C" w:rsidRPr="004272BD" w:rsidTr="002909A3">
        <w:tc>
          <w:tcPr>
            <w:tcW w:w="2262"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кількість</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отримувачів</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вигод</w:t>
            </w:r>
            <w:proofErr w:type="spellEnd"/>
            <w:r w:rsidRPr="004272BD">
              <w:rPr>
                <w:rFonts w:ascii="Times New Roman" w:hAnsi="Times New Roman" w:cs="Times New Roman"/>
                <w:b/>
                <w:sz w:val="24"/>
                <w:szCs w:val="24"/>
              </w:rPr>
              <w:t>:</w:t>
            </w:r>
          </w:p>
        </w:tc>
        <w:tc>
          <w:tcPr>
            <w:tcW w:w="7365"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Щорічно</w:t>
            </w:r>
            <w:proofErr w:type="spellEnd"/>
            <w:r w:rsidRPr="004272BD">
              <w:rPr>
                <w:rFonts w:ascii="Times New Roman" w:hAnsi="Times New Roman" w:cs="Times New Roman"/>
                <w:sz w:val="24"/>
                <w:szCs w:val="24"/>
              </w:rPr>
              <w:t xml:space="preserve"> до 500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що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потребують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стаціонарної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реабілітаційної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p>
        </w:tc>
      </w:tr>
      <w:tr w:rsidR="0088433C" w:rsidRPr="004272BD" w:rsidTr="002909A3">
        <w:tc>
          <w:tcPr>
            <w:tcW w:w="2262"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Стислий</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опис</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5"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Враховуючи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зростання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захворюваності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населення</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гостре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порушення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мозкового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кровообігу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цукровий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діабет</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хвороби</w:t>
            </w:r>
            <w:proofErr w:type="spellEnd"/>
            <w:r w:rsidRPr="004272BD">
              <w:rPr>
                <w:rFonts w:ascii="Times New Roman" w:hAnsi="Times New Roman" w:cs="Times New Roman"/>
                <w:sz w:val="24"/>
                <w:szCs w:val="24"/>
              </w:rPr>
              <w:t xml:space="preserve"> опорно-</w:t>
            </w:r>
            <w:proofErr w:type="spellStart"/>
            <w:r w:rsidRPr="004272BD">
              <w:rPr>
                <w:rFonts w:ascii="Times New Roman" w:hAnsi="Times New Roman" w:cs="Times New Roman"/>
                <w:sz w:val="24"/>
                <w:szCs w:val="24"/>
              </w:rPr>
              <w:t>рухового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апарату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травми</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поранення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військовослужбовців</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цивільних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осіб</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внаслідок</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воєнних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зростає</w:t>
            </w:r>
            <w:proofErr w:type="spellEnd"/>
            <w:r w:rsidRPr="004272BD">
              <w:rPr>
                <w:rFonts w:ascii="Times New Roman" w:hAnsi="Times New Roman" w:cs="Times New Roman"/>
                <w:sz w:val="24"/>
                <w:szCs w:val="24"/>
              </w:rPr>
              <w:t xml:space="preserve"> потреба </w:t>
            </w:r>
            <w:proofErr w:type="spellStart"/>
            <w:r w:rsidRPr="004272BD">
              <w:rPr>
                <w:rFonts w:ascii="Times New Roman" w:hAnsi="Times New Roman" w:cs="Times New Roman"/>
                <w:sz w:val="24"/>
                <w:szCs w:val="24"/>
              </w:rPr>
              <w:t>населення</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отриманні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послуг</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реабілітації</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стаціонарних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умовах</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відновлення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покращення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функціональних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здібностей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незалежності</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якості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життя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Важливо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покращити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доступність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послуг</w:t>
            </w:r>
            <w:proofErr w:type="spellEnd"/>
            <w:r w:rsidRPr="004272BD">
              <w:rPr>
                <w:rFonts w:ascii="Times New Roman" w:hAnsi="Times New Roman" w:cs="Times New Roman"/>
                <w:sz w:val="24"/>
                <w:szCs w:val="24"/>
              </w:rPr>
              <w:t xml:space="preserve"> за </w:t>
            </w:r>
            <w:proofErr w:type="spellStart"/>
            <w:r w:rsidRPr="004272BD">
              <w:rPr>
                <w:rFonts w:ascii="Times New Roman" w:hAnsi="Times New Roman" w:cs="Times New Roman"/>
                <w:sz w:val="24"/>
                <w:szCs w:val="24"/>
              </w:rPr>
              <w:t>рахунок</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наближення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підрозділів</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їх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до </w:t>
            </w:r>
            <w:proofErr w:type="spellStart"/>
            <w:r w:rsidRPr="004272BD">
              <w:rPr>
                <w:rFonts w:ascii="Times New Roman" w:hAnsi="Times New Roman" w:cs="Times New Roman"/>
                <w:sz w:val="24"/>
                <w:szCs w:val="24"/>
              </w:rPr>
              <w:t>місця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проживання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     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 входить до </w:t>
            </w:r>
            <w:proofErr w:type="spellStart"/>
            <w:r w:rsidRPr="004272BD">
              <w:rPr>
                <w:rFonts w:ascii="Times New Roman" w:hAnsi="Times New Roman" w:cs="Times New Roman"/>
                <w:sz w:val="24"/>
                <w:szCs w:val="24"/>
              </w:rPr>
              <w:t>спроможної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мережі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закладів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охорони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здоров’я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Вінницького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госпітального</w:t>
            </w:r>
            <w:proofErr w:type="spellEnd"/>
            <w:r w:rsidRPr="004272BD">
              <w:rPr>
                <w:rFonts w:ascii="Times New Roman" w:hAnsi="Times New Roman" w:cs="Times New Roman"/>
                <w:sz w:val="24"/>
                <w:szCs w:val="24"/>
              </w:rPr>
              <w:t xml:space="preserve"> округу. </w:t>
            </w:r>
            <w:proofErr w:type="spellStart"/>
            <w:r w:rsidRPr="004272BD">
              <w:rPr>
                <w:rFonts w:ascii="Times New Roman" w:hAnsi="Times New Roman" w:cs="Times New Roman"/>
                <w:sz w:val="24"/>
                <w:szCs w:val="24"/>
              </w:rPr>
              <w:t>Обов’язковою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вимогою</w:t>
            </w:r>
            <w:proofErr w:type="spellEnd"/>
            <w:r w:rsidRPr="004272BD">
              <w:rPr>
                <w:rFonts w:ascii="Times New Roman" w:hAnsi="Times New Roman" w:cs="Times New Roman"/>
                <w:sz w:val="24"/>
                <w:szCs w:val="24"/>
              </w:rPr>
              <w:t xml:space="preserve"> МОЗ </w:t>
            </w:r>
            <w:proofErr w:type="spellStart"/>
            <w:r w:rsidRPr="004272BD">
              <w:rPr>
                <w:rFonts w:ascii="Times New Roman" w:hAnsi="Times New Roman" w:cs="Times New Roman"/>
                <w:sz w:val="24"/>
                <w:szCs w:val="24"/>
              </w:rPr>
              <w:t>України</w:t>
            </w:r>
            <w:proofErr w:type="spellEnd"/>
            <w:r w:rsidRPr="004272BD">
              <w:rPr>
                <w:rFonts w:ascii="Times New Roman" w:hAnsi="Times New Roman" w:cs="Times New Roman"/>
                <w:sz w:val="24"/>
                <w:szCs w:val="24"/>
              </w:rPr>
              <w:t xml:space="preserve"> до </w:t>
            </w:r>
            <w:proofErr w:type="spellStart"/>
            <w:r w:rsidRPr="004272BD">
              <w:rPr>
                <w:rFonts w:ascii="Times New Roman" w:hAnsi="Times New Roman" w:cs="Times New Roman"/>
                <w:sz w:val="24"/>
                <w:szCs w:val="24"/>
              </w:rPr>
              <w:t>кластерних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закладів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спроможної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мережі</w:t>
            </w:r>
            <w:proofErr w:type="spellEnd"/>
            <w:r w:rsidRPr="004272BD">
              <w:rPr>
                <w:rFonts w:ascii="Times New Roman" w:hAnsi="Times New Roman" w:cs="Times New Roman"/>
                <w:sz w:val="24"/>
                <w:szCs w:val="24"/>
              </w:rPr>
              <w:t xml:space="preserve"> є </w:t>
            </w: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стаціонарної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реабілітаційної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 xml:space="preserve">. Все </w:t>
            </w:r>
            <w:proofErr w:type="spellStart"/>
            <w:r w:rsidRPr="004272BD">
              <w:rPr>
                <w:rFonts w:ascii="Times New Roman" w:hAnsi="Times New Roman" w:cs="Times New Roman"/>
                <w:sz w:val="24"/>
                <w:szCs w:val="24"/>
              </w:rPr>
              <w:t>вищеперераховане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зумовлює</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нагальну</w:t>
            </w:r>
            <w:proofErr w:type="spellEnd"/>
            <w:r w:rsidRPr="004272BD">
              <w:rPr>
                <w:rFonts w:ascii="Times New Roman" w:hAnsi="Times New Roman" w:cs="Times New Roman"/>
                <w:sz w:val="24"/>
                <w:szCs w:val="24"/>
              </w:rPr>
              <w:t xml:space="preserve"> потребу в </w:t>
            </w:r>
            <w:proofErr w:type="spellStart"/>
            <w:r w:rsidRPr="004272BD">
              <w:rPr>
                <w:rFonts w:ascii="Times New Roman" w:hAnsi="Times New Roman" w:cs="Times New Roman"/>
                <w:sz w:val="24"/>
                <w:szCs w:val="24"/>
              </w:rPr>
              <w:t>відкритті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стаціонарного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реабілітаційного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
        </w:tc>
      </w:tr>
      <w:tr w:rsidR="0088433C" w:rsidRPr="004272BD" w:rsidTr="002909A3">
        <w:tc>
          <w:tcPr>
            <w:tcW w:w="2262"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Очікувані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результати</w:t>
            </w:r>
            <w:proofErr w:type="spellEnd"/>
            <w:r w:rsidRPr="004272BD">
              <w:rPr>
                <w:rFonts w:ascii="Times New Roman" w:hAnsi="Times New Roman" w:cs="Times New Roman"/>
                <w:b/>
                <w:sz w:val="24"/>
                <w:szCs w:val="24"/>
              </w:rPr>
              <w:t>:</w:t>
            </w:r>
          </w:p>
        </w:tc>
        <w:tc>
          <w:tcPr>
            <w:tcW w:w="7365"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пацієнтам</w:t>
            </w:r>
            <w:proofErr w:type="spellEnd"/>
            <w:r w:rsidRPr="004272BD">
              <w:rPr>
                <w:rFonts w:ascii="Times New Roman" w:hAnsi="Times New Roman" w:cs="Times New Roman"/>
                <w:sz w:val="24"/>
                <w:szCs w:val="24"/>
              </w:rPr>
              <w:t xml:space="preserve"> у </w:t>
            </w:r>
            <w:proofErr w:type="spellStart"/>
            <w:r w:rsidRPr="004272BD">
              <w:rPr>
                <w:rFonts w:ascii="Times New Roman" w:hAnsi="Times New Roman" w:cs="Times New Roman"/>
                <w:sz w:val="24"/>
                <w:szCs w:val="24"/>
              </w:rPr>
              <w:t>відновленні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своєї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незалежності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фізичних</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когнітивних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функцій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адаптуванні</w:t>
            </w:r>
            <w:proofErr w:type="spellEnd"/>
            <w:r w:rsidRPr="004272BD">
              <w:rPr>
                <w:rFonts w:ascii="Times New Roman" w:hAnsi="Times New Roman" w:cs="Times New Roman"/>
                <w:sz w:val="24"/>
                <w:szCs w:val="24"/>
              </w:rPr>
              <w:t xml:space="preserve"> до </w:t>
            </w:r>
            <w:proofErr w:type="spellStart"/>
            <w:r w:rsidRPr="004272BD">
              <w:rPr>
                <w:rFonts w:ascii="Times New Roman" w:hAnsi="Times New Roman" w:cs="Times New Roman"/>
                <w:sz w:val="24"/>
                <w:szCs w:val="24"/>
              </w:rPr>
              <w:t>нових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обмежень</w:t>
            </w:r>
            <w:proofErr w:type="spellEnd"/>
            <w:r w:rsidRPr="004272BD">
              <w:rPr>
                <w:rFonts w:ascii="Times New Roman" w:hAnsi="Times New Roman" w:cs="Times New Roman"/>
                <w:sz w:val="24"/>
                <w:szCs w:val="24"/>
              </w:rPr>
              <w:t xml:space="preserve">. </w:t>
            </w:r>
          </w:p>
        </w:tc>
      </w:tr>
      <w:tr w:rsidR="0088433C" w:rsidRPr="004272BD" w:rsidTr="002909A3">
        <w:tc>
          <w:tcPr>
            <w:tcW w:w="2262"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заходи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5"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lastRenderedPageBreak/>
              <w:t>Розробка</w:t>
            </w:r>
            <w:proofErr w:type="spellEnd"/>
            <w:r w:rsidRPr="004272BD">
              <w:rPr>
                <w:rFonts w:ascii="Times New Roman" w:hAnsi="Times New Roman" w:cs="Times New Roman"/>
                <w:sz w:val="24"/>
                <w:szCs w:val="24"/>
              </w:rPr>
              <w:t xml:space="preserve"> ПКД на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та </w:t>
            </w:r>
            <w:proofErr w:type="spellStart"/>
            <w:r w:rsidRPr="004272BD">
              <w:rPr>
                <w:rFonts w:ascii="Times New Roman" w:hAnsi="Times New Roman" w:cs="Times New Roman"/>
                <w:sz w:val="24"/>
                <w:szCs w:val="24"/>
              </w:rPr>
              <w:t>реконструкцію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примішення</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організації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роботи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реабілітаційного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Проведення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тендерних</w:t>
            </w:r>
            <w:proofErr w:type="spellEnd"/>
            <w:r w:rsidRPr="004272BD">
              <w:rPr>
                <w:rFonts w:ascii="Times New Roman" w:hAnsi="Times New Roman" w:cs="Times New Roman"/>
                <w:sz w:val="24"/>
                <w:szCs w:val="24"/>
              </w:rPr>
              <w:t xml:space="preserve"> процедур та </w:t>
            </w:r>
            <w:proofErr w:type="spellStart"/>
            <w:r w:rsidRPr="004272BD">
              <w:rPr>
                <w:rFonts w:ascii="Times New Roman" w:hAnsi="Times New Roman" w:cs="Times New Roman"/>
                <w:sz w:val="24"/>
                <w:szCs w:val="24"/>
              </w:rPr>
              <w:t>визначення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підрядника</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lastRenderedPageBreak/>
              <w:t>Здійснення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капітального</w:t>
            </w:r>
            <w:proofErr w:type="spellEnd"/>
            <w:r w:rsidRPr="004272BD">
              <w:rPr>
                <w:rFonts w:ascii="Times New Roman" w:hAnsi="Times New Roman" w:cs="Times New Roman"/>
                <w:sz w:val="24"/>
                <w:szCs w:val="24"/>
              </w:rPr>
              <w:t xml:space="preserve"> ремонту та </w:t>
            </w:r>
            <w:proofErr w:type="spellStart"/>
            <w:r w:rsidRPr="004272BD">
              <w:rPr>
                <w:rFonts w:ascii="Times New Roman" w:hAnsi="Times New Roman" w:cs="Times New Roman"/>
                <w:sz w:val="24"/>
                <w:szCs w:val="24"/>
              </w:rPr>
              <w:t>реконструкції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примішення</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Закупівля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необхідного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обладнання</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оснащення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згідно</w:t>
            </w:r>
            <w:proofErr w:type="spellEnd"/>
            <w:r w:rsidRPr="004272BD">
              <w:rPr>
                <w:rFonts w:ascii="Times New Roman" w:hAnsi="Times New Roman" w:cs="Times New Roman"/>
                <w:sz w:val="24"/>
                <w:szCs w:val="24"/>
              </w:rPr>
              <w:t xml:space="preserve"> до </w:t>
            </w:r>
            <w:proofErr w:type="spellStart"/>
            <w:r w:rsidRPr="004272BD">
              <w:rPr>
                <w:rFonts w:ascii="Times New Roman" w:hAnsi="Times New Roman" w:cs="Times New Roman"/>
                <w:sz w:val="24"/>
                <w:szCs w:val="24"/>
              </w:rPr>
              <w:t>вимог</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переліку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обладнання</w:t>
            </w:r>
            <w:proofErr w:type="spellEnd"/>
            <w:r w:rsidRPr="004272BD">
              <w:rPr>
                <w:rFonts w:ascii="Times New Roman" w:hAnsi="Times New Roman" w:cs="Times New Roman"/>
                <w:sz w:val="24"/>
                <w:szCs w:val="24"/>
              </w:rPr>
              <w:t xml:space="preserve"> </w:t>
            </w:r>
            <w:proofErr w:type="gramStart"/>
            <w:r w:rsidRPr="004272BD">
              <w:rPr>
                <w:rFonts w:ascii="Times New Roman" w:hAnsi="Times New Roman" w:cs="Times New Roman"/>
                <w:sz w:val="24"/>
                <w:szCs w:val="24"/>
              </w:rPr>
              <w:t>до пакету</w:t>
            </w:r>
            <w:proofErr w:type="gram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гарантій</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реабілітаційної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стаціонарних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умовах</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Укомплектування</w:t>
            </w:r>
            <w:proofErr w:type="spellEnd"/>
            <w:r w:rsidRPr="004272BD">
              <w:rPr>
                <w:rFonts w:ascii="Times New Roman" w:hAnsi="Times New Roman" w:cs="Times New Roman"/>
                <w:sz w:val="24"/>
                <w:szCs w:val="24"/>
              </w:rPr>
              <w:t xml:space="preserve"> кадрового складу </w:t>
            </w:r>
            <w:proofErr w:type="spellStart"/>
            <w:r w:rsidRPr="004272BD">
              <w:rPr>
                <w:rFonts w:ascii="Times New Roman" w:hAnsi="Times New Roman" w:cs="Times New Roman"/>
                <w:sz w:val="24"/>
                <w:szCs w:val="24"/>
              </w:rPr>
              <w:t>медичних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працівників</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Відкриття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реабілітаційного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на 20 </w:t>
            </w:r>
            <w:proofErr w:type="spellStart"/>
            <w:r w:rsidRPr="004272BD">
              <w:rPr>
                <w:rFonts w:ascii="Times New Roman" w:hAnsi="Times New Roman" w:cs="Times New Roman"/>
                <w:sz w:val="24"/>
                <w:szCs w:val="24"/>
              </w:rPr>
              <w:t>стаціонарних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ліжок</w:t>
            </w:r>
            <w:proofErr w:type="spellEnd"/>
            <w:r w:rsidRPr="004272BD">
              <w:rPr>
                <w:rFonts w:ascii="Times New Roman" w:hAnsi="Times New Roman" w:cs="Times New Roman"/>
                <w:sz w:val="24"/>
                <w:szCs w:val="24"/>
              </w:rPr>
              <w:t xml:space="preserve">. </w:t>
            </w:r>
          </w:p>
        </w:tc>
      </w:tr>
      <w:tr w:rsidR="0088433C" w:rsidRPr="004272BD" w:rsidTr="002909A3">
        <w:tc>
          <w:tcPr>
            <w:tcW w:w="2262"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lastRenderedPageBreak/>
              <w:t>Період</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здійснення</w:t>
            </w:r>
            <w:proofErr w:type="spellEnd"/>
            <w:r w:rsidRPr="004272BD">
              <w:rPr>
                <w:rFonts w:ascii="Times New Roman" w:hAnsi="Times New Roman" w:cs="Times New Roman"/>
                <w:b/>
                <w:sz w:val="24"/>
                <w:szCs w:val="24"/>
              </w:rPr>
              <w:t>:</w:t>
            </w:r>
          </w:p>
        </w:tc>
        <w:tc>
          <w:tcPr>
            <w:tcW w:w="7365" w:type="dxa"/>
            <w:gridSpan w:val="4"/>
          </w:tcPr>
          <w:p w:rsidR="0088433C" w:rsidRPr="008E5C66" w:rsidRDefault="0088433C" w:rsidP="000C20E3">
            <w:pPr>
              <w:jc w:val="both"/>
              <w:rPr>
                <w:rFonts w:ascii="Times New Roman" w:hAnsi="Times New Roman" w:cs="Times New Roman"/>
                <w:b/>
                <w:sz w:val="24"/>
                <w:szCs w:val="24"/>
                <w:lang w:val="uk-UA"/>
              </w:rPr>
            </w:pPr>
            <w:r w:rsidRPr="004272BD">
              <w:rPr>
                <w:rFonts w:ascii="Times New Roman" w:hAnsi="Times New Roman" w:cs="Times New Roman"/>
                <w:b/>
                <w:sz w:val="24"/>
                <w:szCs w:val="24"/>
              </w:rPr>
              <w:t xml:space="preserve">2024 </w:t>
            </w:r>
            <w:proofErr w:type="spellStart"/>
            <w:r w:rsidRPr="004272BD">
              <w:rPr>
                <w:rFonts w:ascii="Times New Roman" w:hAnsi="Times New Roman" w:cs="Times New Roman"/>
                <w:b/>
                <w:sz w:val="24"/>
                <w:szCs w:val="24"/>
              </w:rPr>
              <w:t>рік</w:t>
            </w:r>
            <w:proofErr w:type="spellEnd"/>
            <w:r w:rsidR="008E5C66">
              <w:rPr>
                <w:rFonts w:ascii="Times New Roman" w:hAnsi="Times New Roman" w:cs="Times New Roman"/>
                <w:b/>
                <w:sz w:val="24"/>
                <w:szCs w:val="24"/>
                <w:lang w:val="uk-UA"/>
              </w:rPr>
              <w:t>.</w:t>
            </w:r>
          </w:p>
        </w:tc>
      </w:tr>
      <w:tr w:rsidR="0088433C" w:rsidRPr="004272BD" w:rsidTr="002909A3">
        <w:tc>
          <w:tcPr>
            <w:tcW w:w="2262" w:type="dxa"/>
            <w:vMerge w:val="restart"/>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вартість</w:t>
            </w:r>
            <w:proofErr w:type="spellEnd"/>
            <w:r w:rsidRPr="004272BD">
              <w:rPr>
                <w:rFonts w:ascii="Times New Roman" w:hAnsi="Times New Roman" w:cs="Times New Roman"/>
                <w:b/>
                <w:sz w:val="24"/>
                <w:szCs w:val="24"/>
              </w:rPr>
              <w:t xml:space="preserve"> проєкту, тис. грн.</w:t>
            </w:r>
          </w:p>
        </w:tc>
        <w:tc>
          <w:tcPr>
            <w:tcW w:w="1701"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2024</w:t>
            </w:r>
          </w:p>
        </w:tc>
        <w:tc>
          <w:tcPr>
            <w:tcW w:w="1813"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2025</w:t>
            </w:r>
          </w:p>
        </w:tc>
        <w:tc>
          <w:tcPr>
            <w:tcW w:w="1925"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2026</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Разом</w:t>
            </w:r>
          </w:p>
        </w:tc>
      </w:tr>
      <w:tr w:rsidR="0088433C" w:rsidRPr="004272BD" w:rsidTr="002909A3">
        <w:tc>
          <w:tcPr>
            <w:tcW w:w="2262" w:type="dxa"/>
            <w:vMerge/>
            <w:shd w:val="clear" w:color="auto" w:fill="FABF8F" w:themeFill="accent6" w:themeFillTint="99"/>
          </w:tcPr>
          <w:p w:rsidR="0088433C" w:rsidRPr="004272BD" w:rsidRDefault="0088433C" w:rsidP="000C20E3">
            <w:pPr>
              <w:rPr>
                <w:rFonts w:ascii="Times New Roman" w:hAnsi="Times New Roman" w:cs="Times New Roman"/>
                <w:b/>
                <w:sz w:val="24"/>
                <w:szCs w:val="24"/>
              </w:rPr>
            </w:pPr>
          </w:p>
        </w:tc>
        <w:tc>
          <w:tcPr>
            <w:tcW w:w="1701"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rPr>
              <w:t>25000,0</w:t>
            </w:r>
            <w:r w:rsidRPr="004272BD">
              <w:rPr>
                <w:rFonts w:ascii="Times New Roman" w:hAnsi="Times New Roman" w:cs="Times New Roman"/>
                <w:b/>
                <w:sz w:val="24"/>
                <w:szCs w:val="24"/>
                <w:lang w:val="uk-UA"/>
              </w:rPr>
              <w:t>0</w:t>
            </w:r>
          </w:p>
        </w:tc>
        <w:tc>
          <w:tcPr>
            <w:tcW w:w="1813"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925"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926"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rPr>
              <w:t>25000,0</w:t>
            </w:r>
            <w:r w:rsidRPr="004272BD">
              <w:rPr>
                <w:rFonts w:ascii="Times New Roman" w:hAnsi="Times New Roman" w:cs="Times New Roman"/>
                <w:b/>
                <w:sz w:val="24"/>
                <w:szCs w:val="24"/>
                <w:lang w:val="uk-UA"/>
              </w:rPr>
              <w:t>0</w:t>
            </w:r>
          </w:p>
        </w:tc>
      </w:tr>
      <w:tr w:rsidR="0088433C" w:rsidRPr="004272BD" w:rsidTr="002909A3">
        <w:tc>
          <w:tcPr>
            <w:tcW w:w="2262"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Джерела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фінансування</w:t>
            </w:r>
            <w:proofErr w:type="spellEnd"/>
            <w:r w:rsidRPr="004272BD">
              <w:rPr>
                <w:rFonts w:ascii="Times New Roman" w:hAnsi="Times New Roman" w:cs="Times New Roman"/>
                <w:b/>
                <w:sz w:val="24"/>
                <w:szCs w:val="24"/>
              </w:rPr>
              <w:t>:</w:t>
            </w:r>
          </w:p>
          <w:p w:rsidR="0088433C" w:rsidRPr="004272BD" w:rsidRDefault="0088433C" w:rsidP="000C20E3">
            <w:pPr>
              <w:rPr>
                <w:rFonts w:ascii="Times New Roman" w:hAnsi="Times New Roman" w:cs="Times New Roman"/>
                <w:b/>
                <w:sz w:val="24"/>
                <w:szCs w:val="24"/>
              </w:rPr>
            </w:pPr>
          </w:p>
        </w:tc>
        <w:tc>
          <w:tcPr>
            <w:tcW w:w="7365"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Місцевий</w:t>
            </w:r>
            <w:proofErr w:type="spellEnd"/>
            <w:r w:rsidRPr="004272BD">
              <w:rPr>
                <w:rFonts w:ascii="Times New Roman" w:hAnsi="Times New Roman" w:cs="Times New Roman"/>
                <w:sz w:val="24"/>
                <w:szCs w:val="24"/>
              </w:rPr>
              <w:t xml:space="preserve"> бюджет, </w:t>
            </w:r>
            <w:proofErr w:type="spellStart"/>
            <w:r w:rsidRPr="004272BD">
              <w:rPr>
                <w:rFonts w:ascii="Times New Roman" w:hAnsi="Times New Roman" w:cs="Times New Roman"/>
                <w:sz w:val="24"/>
                <w:szCs w:val="24"/>
              </w:rPr>
              <w:t>кошти</w:t>
            </w:r>
            <w:proofErr w:type="spellEnd"/>
            <w:r w:rsidRPr="004272BD">
              <w:rPr>
                <w:rFonts w:ascii="Times New Roman" w:hAnsi="Times New Roman" w:cs="Times New Roman"/>
                <w:sz w:val="24"/>
                <w:szCs w:val="24"/>
              </w:rPr>
              <w:t xml:space="preserve"> НСЗУ, </w:t>
            </w:r>
            <w:proofErr w:type="spellStart"/>
            <w:r w:rsidRPr="004272BD">
              <w:rPr>
                <w:rFonts w:ascii="Times New Roman" w:hAnsi="Times New Roman" w:cs="Times New Roman"/>
                <w:sz w:val="24"/>
                <w:szCs w:val="24"/>
              </w:rPr>
              <w:t>міжнародні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донори</w:t>
            </w:r>
            <w:proofErr w:type="spellEnd"/>
          </w:p>
        </w:tc>
      </w:tr>
      <w:tr w:rsidR="0088433C" w:rsidRPr="004272BD" w:rsidTr="002909A3">
        <w:tc>
          <w:tcPr>
            <w:tcW w:w="2262"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потенційні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учасники</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реалізації</w:t>
            </w:r>
            <w:proofErr w:type="spellEnd"/>
            <w:r w:rsidRPr="004272BD">
              <w:rPr>
                <w:rFonts w:ascii="Times New Roman" w:hAnsi="Times New Roman" w:cs="Times New Roman"/>
                <w:b/>
                <w:sz w:val="24"/>
                <w:szCs w:val="24"/>
              </w:rPr>
              <w:t xml:space="preserve"> проєкту:</w:t>
            </w:r>
          </w:p>
        </w:tc>
        <w:tc>
          <w:tcPr>
            <w:tcW w:w="7365"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міська</w:t>
            </w:r>
            <w:proofErr w:type="spellEnd"/>
            <w:r w:rsidRPr="004272BD">
              <w:rPr>
                <w:rFonts w:ascii="Times New Roman" w:hAnsi="Times New Roman" w:cs="Times New Roman"/>
                <w:sz w:val="24"/>
                <w:szCs w:val="24"/>
              </w:rPr>
              <w:t xml:space="preserve"> рада, 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p w:rsidR="0088433C" w:rsidRPr="004272BD" w:rsidRDefault="0088433C" w:rsidP="000C20E3">
            <w:pPr>
              <w:jc w:val="center"/>
              <w:rPr>
                <w:rFonts w:ascii="Times New Roman" w:hAnsi="Times New Roman" w:cs="Times New Roman"/>
                <w:sz w:val="24"/>
                <w:szCs w:val="24"/>
              </w:rPr>
            </w:pPr>
          </w:p>
        </w:tc>
      </w:tr>
      <w:tr w:rsidR="0088433C" w:rsidRPr="004272BD" w:rsidTr="002909A3">
        <w:tc>
          <w:tcPr>
            <w:tcW w:w="2262"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Інше</w:t>
            </w:r>
            <w:proofErr w:type="spellEnd"/>
            <w:r w:rsidRPr="004272BD">
              <w:rPr>
                <w:rFonts w:ascii="Times New Roman" w:hAnsi="Times New Roman" w:cs="Times New Roman"/>
                <w:b/>
                <w:sz w:val="24"/>
                <w:szCs w:val="24"/>
              </w:rPr>
              <w:t>:</w:t>
            </w:r>
          </w:p>
        </w:tc>
        <w:tc>
          <w:tcPr>
            <w:tcW w:w="7365" w:type="dxa"/>
            <w:gridSpan w:val="4"/>
          </w:tcPr>
          <w:p w:rsidR="0088433C" w:rsidRPr="004272BD" w:rsidRDefault="0088433C" w:rsidP="000C20E3">
            <w:pPr>
              <w:jc w:val="center"/>
              <w:rPr>
                <w:rFonts w:ascii="Times New Roman" w:hAnsi="Times New Roman" w:cs="Times New Roman"/>
                <w:sz w:val="24"/>
                <w:szCs w:val="24"/>
              </w:rPr>
            </w:pPr>
          </w:p>
        </w:tc>
      </w:tr>
    </w:tbl>
    <w:p w:rsidR="0088433C"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p w:rsidR="0088433C" w:rsidRPr="004272BD" w:rsidRDefault="0088433C"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Таб.115</w:t>
      </w:r>
    </w:p>
    <w:p w:rsidR="0088433C"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tbl>
      <w:tblPr>
        <w:tblStyle w:val="a7"/>
        <w:tblW w:w="0" w:type="auto"/>
        <w:tblLook w:val="04A0" w:firstRow="1" w:lastRow="0" w:firstColumn="1" w:lastColumn="0" w:noHBand="0" w:noVBand="1"/>
      </w:tblPr>
      <w:tblGrid>
        <w:gridCol w:w="2263"/>
        <w:gridCol w:w="1701"/>
        <w:gridCol w:w="1812"/>
        <w:gridCol w:w="1925"/>
        <w:gridCol w:w="1926"/>
      </w:tblGrid>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r w:rsidRPr="004272BD">
              <w:rPr>
                <w:rFonts w:ascii="Times New Roman" w:hAnsi="Times New Roman" w:cs="Times New Roman"/>
                <w:b/>
                <w:sz w:val="24"/>
                <w:szCs w:val="24"/>
              </w:rPr>
              <w:t xml:space="preserve">Номер і </w:t>
            </w: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завдання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rPr>
                <w:rFonts w:ascii="Times New Roman" w:hAnsi="Times New Roman" w:cs="Times New Roman"/>
                <w:sz w:val="24"/>
                <w:szCs w:val="24"/>
              </w:rPr>
            </w:pPr>
            <w:r w:rsidRPr="004272BD">
              <w:rPr>
                <w:rFonts w:ascii="Times New Roman" w:hAnsi="Times New Roman" w:cs="Times New Roman"/>
                <w:sz w:val="24"/>
                <w:szCs w:val="24"/>
              </w:rPr>
              <w:t xml:space="preserve">4.1.1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і </w:t>
            </w:r>
            <w:proofErr w:type="spellStart"/>
            <w:r w:rsidRPr="004272BD">
              <w:rPr>
                <w:rFonts w:ascii="Times New Roman" w:hAnsi="Times New Roman" w:cs="Times New Roman"/>
                <w:sz w:val="24"/>
                <w:szCs w:val="24"/>
              </w:rPr>
              <w:t>реконструкція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фельдшерських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пунктів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амбулаторій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Гайсинської</w:t>
            </w:r>
            <w:proofErr w:type="spellEnd"/>
            <w:r w:rsidRPr="004272BD">
              <w:rPr>
                <w:rFonts w:ascii="Times New Roman" w:hAnsi="Times New Roman" w:cs="Times New Roman"/>
                <w:sz w:val="24"/>
                <w:szCs w:val="24"/>
              </w:rPr>
              <w:t xml:space="preserve"> ЦРЛ, </w:t>
            </w:r>
            <w:proofErr w:type="spellStart"/>
            <w:r w:rsidRPr="004272BD">
              <w:rPr>
                <w:rFonts w:ascii="Times New Roman" w:hAnsi="Times New Roman" w:cs="Times New Roman"/>
                <w:sz w:val="24"/>
                <w:szCs w:val="24"/>
              </w:rPr>
              <w:t>відкриття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нових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відділень</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їх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оснащення</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врахуванням</w:t>
            </w:r>
            <w:proofErr w:type="spellEnd"/>
            <w:r w:rsidRPr="004272BD">
              <w:rPr>
                <w:rFonts w:ascii="Times New Roman" w:hAnsi="Times New Roman" w:cs="Times New Roman"/>
                <w:sz w:val="24"/>
                <w:szCs w:val="24"/>
              </w:rPr>
              <w:t xml:space="preserve"> потреб людей</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b/>
                <w:bCs/>
                <w:sz w:val="24"/>
                <w:szCs w:val="24"/>
              </w:rPr>
            </w:pPr>
            <w:proofErr w:type="spellStart"/>
            <w:r w:rsidRPr="004272BD">
              <w:rPr>
                <w:rFonts w:ascii="Times New Roman" w:hAnsi="Times New Roman" w:cs="Times New Roman"/>
                <w:b/>
                <w:bCs/>
                <w:sz w:val="24"/>
                <w:szCs w:val="24"/>
              </w:rPr>
              <w:t>Капітальний</w:t>
            </w:r>
            <w:proofErr w:type="spellEnd"/>
            <w:r w:rsidRPr="004272BD">
              <w:rPr>
                <w:rFonts w:ascii="Times New Roman" w:hAnsi="Times New Roman" w:cs="Times New Roman"/>
                <w:b/>
                <w:bCs/>
                <w:sz w:val="24"/>
                <w:szCs w:val="24"/>
              </w:rPr>
              <w:t xml:space="preserve"> ремонт та </w:t>
            </w:r>
            <w:proofErr w:type="spellStart"/>
            <w:r w:rsidRPr="004272BD">
              <w:rPr>
                <w:rFonts w:ascii="Times New Roman" w:hAnsi="Times New Roman" w:cs="Times New Roman"/>
                <w:b/>
                <w:bCs/>
                <w:sz w:val="24"/>
                <w:szCs w:val="24"/>
              </w:rPr>
              <w:t>реконструкція</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приміщень</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укриття</w:t>
            </w:r>
            <w:proofErr w:type="spellEnd"/>
            <w:r w:rsidRPr="004272BD">
              <w:rPr>
                <w:rFonts w:ascii="Times New Roman" w:hAnsi="Times New Roman" w:cs="Times New Roman"/>
                <w:b/>
                <w:bCs/>
                <w:sz w:val="24"/>
                <w:szCs w:val="24"/>
              </w:rPr>
              <w:t xml:space="preserve"> КНП </w:t>
            </w:r>
            <w:proofErr w:type="spellStart"/>
            <w:r w:rsidRPr="004272BD">
              <w:rPr>
                <w:rFonts w:ascii="Times New Roman" w:hAnsi="Times New Roman" w:cs="Times New Roman"/>
                <w:b/>
                <w:bCs/>
                <w:sz w:val="24"/>
                <w:szCs w:val="24"/>
              </w:rPr>
              <w:t>Гайсинська</w:t>
            </w:r>
            <w:proofErr w:type="spellEnd"/>
            <w:r w:rsidRPr="004272BD">
              <w:rPr>
                <w:rFonts w:ascii="Times New Roman" w:hAnsi="Times New Roman" w:cs="Times New Roman"/>
                <w:b/>
                <w:bCs/>
                <w:sz w:val="24"/>
                <w:szCs w:val="24"/>
              </w:rPr>
              <w:t xml:space="preserve"> ЦРЛ</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Цілі</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перебування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працівників</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відвідувачів</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укриттях</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в них </w:t>
            </w:r>
            <w:proofErr w:type="spellStart"/>
            <w:r w:rsidRPr="004272BD">
              <w:rPr>
                <w:rFonts w:ascii="Times New Roman" w:hAnsi="Times New Roman" w:cs="Times New Roman"/>
                <w:sz w:val="24"/>
                <w:szCs w:val="24"/>
              </w:rPr>
              <w:t>медичної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Територія</w:t>
            </w:r>
            <w:proofErr w:type="spellEnd"/>
            <w:r w:rsidRPr="004272BD">
              <w:rPr>
                <w:rFonts w:ascii="Times New Roman" w:hAnsi="Times New Roman" w:cs="Times New Roman"/>
                <w:b/>
                <w:sz w:val="24"/>
                <w:szCs w:val="24"/>
              </w:rPr>
              <w:t xml:space="preserve"> </w:t>
            </w:r>
            <w:proofErr w:type="gramStart"/>
            <w:r w:rsidRPr="004272BD">
              <w:rPr>
                <w:rFonts w:ascii="Times New Roman" w:hAnsi="Times New Roman" w:cs="Times New Roman"/>
                <w:b/>
                <w:sz w:val="24"/>
                <w:szCs w:val="24"/>
              </w:rPr>
              <w:t>на яку</w:t>
            </w:r>
            <w:proofErr w:type="gramEnd"/>
            <w:r w:rsidRPr="004272BD">
              <w:rPr>
                <w:rFonts w:ascii="Times New Roman" w:hAnsi="Times New Roman" w:cs="Times New Roman"/>
                <w:b/>
                <w:sz w:val="24"/>
                <w:szCs w:val="24"/>
              </w:rPr>
              <w:t xml:space="preserve"> проєкт </w:t>
            </w:r>
            <w:proofErr w:type="spellStart"/>
            <w:r w:rsidRPr="004272BD">
              <w:rPr>
                <w:rFonts w:ascii="Times New Roman" w:hAnsi="Times New Roman" w:cs="Times New Roman"/>
                <w:b/>
                <w:sz w:val="24"/>
                <w:szCs w:val="24"/>
              </w:rPr>
              <w:t>матиме</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вплив</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кількість</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отримувачів</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вигод</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800 </w:t>
            </w:r>
            <w:proofErr w:type="spellStart"/>
            <w:r w:rsidRPr="004272BD">
              <w:rPr>
                <w:rFonts w:ascii="Times New Roman" w:hAnsi="Times New Roman" w:cs="Times New Roman"/>
                <w:sz w:val="24"/>
                <w:szCs w:val="24"/>
              </w:rPr>
              <w:t>осіб</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що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перебувають</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стаціонарному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лікуванні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працівники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що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звернулись</w:t>
            </w:r>
            <w:proofErr w:type="spellEnd"/>
            <w:r w:rsidRPr="004272BD">
              <w:rPr>
                <w:rFonts w:ascii="Times New Roman" w:hAnsi="Times New Roman" w:cs="Times New Roman"/>
                <w:sz w:val="24"/>
                <w:szCs w:val="24"/>
              </w:rPr>
              <w:t xml:space="preserve"> за амбулаторною </w:t>
            </w:r>
            <w:proofErr w:type="spellStart"/>
            <w:r w:rsidRPr="004272BD">
              <w:rPr>
                <w:rFonts w:ascii="Times New Roman" w:hAnsi="Times New Roman" w:cs="Times New Roman"/>
                <w:sz w:val="24"/>
                <w:szCs w:val="24"/>
              </w:rPr>
              <w:t>допомогою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відвідувачі</w:t>
            </w:r>
            <w:proofErr w:type="spellEnd"/>
            <w:r w:rsidRPr="004272BD">
              <w:rPr>
                <w:rFonts w:ascii="Times New Roman" w:hAnsi="Times New Roman" w:cs="Times New Roman"/>
                <w:sz w:val="24"/>
                <w:szCs w:val="24"/>
              </w:rPr>
              <w:t>)</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Стислий</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опис</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Враховуючи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повітряні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удари</w:t>
            </w:r>
            <w:proofErr w:type="spellEnd"/>
            <w:r w:rsidRPr="004272BD">
              <w:rPr>
                <w:rFonts w:ascii="Times New Roman" w:hAnsi="Times New Roman" w:cs="Times New Roman"/>
                <w:sz w:val="24"/>
                <w:szCs w:val="24"/>
              </w:rPr>
              <w:t xml:space="preserve"> по </w:t>
            </w:r>
            <w:proofErr w:type="spellStart"/>
            <w:r w:rsidRPr="004272BD">
              <w:rPr>
                <w:rFonts w:ascii="Times New Roman" w:hAnsi="Times New Roman" w:cs="Times New Roman"/>
                <w:sz w:val="24"/>
                <w:szCs w:val="24"/>
              </w:rPr>
              <w:t>території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України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загрозу</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життя</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здоров’я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населення</w:t>
            </w:r>
            <w:proofErr w:type="spellEnd"/>
            <w:r w:rsidRPr="004272BD">
              <w:rPr>
                <w:rFonts w:ascii="Times New Roman" w:hAnsi="Times New Roman" w:cs="Times New Roman"/>
                <w:sz w:val="24"/>
                <w:szCs w:val="24"/>
              </w:rPr>
              <w:t xml:space="preserve"> є потреба в </w:t>
            </w:r>
            <w:proofErr w:type="spellStart"/>
            <w:r w:rsidRPr="004272BD">
              <w:rPr>
                <w:rFonts w:ascii="Times New Roman" w:hAnsi="Times New Roman" w:cs="Times New Roman"/>
                <w:sz w:val="24"/>
                <w:szCs w:val="24"/>
              </w:rPr>
              <w:t>облаштуванні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укриття</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закладі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охорони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здоров’я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Таке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укриття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створене</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підвальних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приміщеннях</w:t>
            </w:r>
            <w:proofErr w:type="spellEnd"/>
            <w:r w:rsidRPr="004272BD">
              <w:rPr>
                <w:rFonts w:ascii="Times New Roman" w:hAnsi="Times New Roman" w:cs="Times New Roman"/>
                <w:sz w:val="24"/>
                <w:szCs w:val="24"/>
              </w:rPr>
              <w:t xml:space="preserve"> головного корпусу, </w:t>
            </w:r>
            <w:proofErr w:type="spellStart"/>
            <w:r w:rsidRPr="004272BD">
              <w:rPr>
                <w:rFonts w:ascii="Times New Roman" w:hAnsi="Times New Roman" w:cs="Times New Roman"/>
                <w:sz w:val="24"/>
                <w:szCs w:val="24"/>
              </w:rPr>
              <w:t>будівлі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акушерсько-гінекологічного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харчоблоку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Специфікою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укриття</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закладі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охорони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здоров’я</w:t>
            </w:r>
            <w:proofErr w:type="spellEnd"/>
            <w:r w:rsidRPr="004272BD">
              <w:rPr>
                <w:rFonts w:ascii="Times New Roman" w:hAnsi="Times New Roman" w:cs="Times New Roman"/>
                <w:sz w:val="24"/>
                <w:szCs w:val="24"/>
              </w:rPr>
              <w:t xml:space="preserve"> є потреба не </w:t>
            </w:r>
            <w:proofErr w:type="spellStart"/>
            <w:r w:rsidRPr="004272BD">
              <w:rPr>
                <w:rFonts w:ascii="Times New Roman" w:hAnsi="Times New Roman" w:cs="Times New Roman"/>
                <w:sz w:val="24"/>
                <w:szCs w:val="24"/>
              </w:rPr>
              <w:t>тільки</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створенні</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перебування</w:t>
            </w:r>
            <w:proofErr w:type="spellEnd"/>
            <w:r w:rsidRPr="004272BD">
              <w:rPr>
                <w:rFonts w:ascii="Times New Roman" w:hAnsi="Times New Roman" w:cs="Times New Roman"/>
                <w:sz w:val="24"/>
                <w:szCs w:val="24"/>
              </w:rPr>
              <w:t xml:space="preserve"> людей, а й </w:t>
            </w:r>
            <w:proofErr w:type="spellStart"/>
            <w:r w:rsidRPr="004272BD">
              <w:rPr>
                <w:rFonts w:ascii="Times New Roman" w:hAnsi="Times New Roman" w:cs="Times New Roman"/>
                <w:sz w:val="24"/>
                <w:szCs w:val="24"/>
              </w:rPr>
              <w:t>облаштування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необхідних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підрозділів</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перев’язувальних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операційної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інтенсивної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терапії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маніпуляційних</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ін</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санітарно-гігієнічних</w:t>
            </w:r>
            <w:proofErr w:type="spellEnd"/>
            <w:r w:rsidRPr="004272BD">
              <w:rPr>
                <w:rFonts w:ascii="Times New Roman" w:hAnsi="Times New Roman" w:cs="Times New Roman"/>
                <w:sz w:val="24"/>
                <w:szCs w:val="24"/>
              </w:rPr>
              <w:t xml:space="preserve"> та </w:t>
            </w:r>
            <w:proofErr w:type="spellStart"/>
            <w:proofErr w:type="gramStart"/>
            <w:r w:rsidRPr="004272BD">
              <w:rPr>
                <w:rFonts w:ascii="Times New Roman" w:hAnsi="Times New Roman" w:cs="Times New Roman"/>
                <w:sz w:val="24"/>
                <w:szCs w:val="24"/>
              </w:rPr>
              <w:t>протиепідемічних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вимог</w:t>
            </w:r>
            <w:proofErr w:type="spellEnd"/>
            <w:proofErr w:type="gram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та </w:t>
            </w:r>
            <w:proofErr w:type="spellStart"/>
            <w:r w:rsidRPr="004272BD">
              <w:rPr>
                <w:rFonts w:ascii="Times New Roman" w:hAnsi="Times New Roman" w:cs="Times New Roman"/>
                <w:sz w:val="24"/>
                <w:szCs w:val="24"/>
              </w:rPr>
              <w:t>реконструкція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укриття</w:t>
            </w:r>
            <w:proofErr w:type="spellEnd"/>
            <w:r w:rsidRPr="004272BD">
              <w:rPr>
                <w:rFonts w:ascii="Times New Roman" w:hAnsi="Times New Roman" w:cs="Times New Roman"/>
                <w:sz w:val="24"/>
                <w:szCs w:val="24"/>
              </w:rPr>
              <w:t xml:space="preserve"> головного корпусу, </w:t>
            </w:r>
            <w:proofErr w:type="spellStart"/>
            <w:r w:rsidRPr="004272BD">
              <w:rPr>
                <w:rFonts w:ascii="Times New Roman" w:hAnsi="Times New Roman" w:cs="Times New Roman"/>
                <w:sz w:val="24"/>
                <w:szCs w:val="24"/>
              </w:rPr>
              <w:t>акушерсько-гінекологічного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харчоблоку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забезпечить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lastRenderedPageBreak/>
              <w:t>умови</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перебування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працівників</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умови</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 xml:space="preserve">. </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lastRenderedPageBreak/>
              <w:t>Очікувані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результати</w:t>
            </w:r>
            <w:proofErr w:type="spellEnd"/>
            <w:r w:rsidRPr="004272BD">
              <w:rPr>
                <w:rFonts w:ascii="Times New Roman" w:hAnsi="Times New Roman" w:cs="Times New Roman"/>
                <w:b/>
                <w:sz w:val="24"/>
                <w:szCs w:val="24"/>
              </w:rPr>
              <w:t>:</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Створення</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перебування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медичних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працівників</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Створення</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надання</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укритті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медичної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допомоги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проведення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перев’язок</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операцій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виконання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маніпуляцій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прийняття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пологів</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ін</w:t>
            </w:r>
            <w:proofErr w:type="spellEnd"/>
            <w:r w:rsidRPr="004272BD">
              <w:rPr>
                <w:rFonts w:ascii="Times New Roman" w:hAnsi="Times New Roman" w:cs="Times New Roman"/>
                <w:sz w:val="24"/>
                <w:szCs w:val="24"/>
              </w:rPr>
              <w:t>.).</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заходи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Розробка</w:t>
            </w:r>
            <w:proofErr w:type="spellEnd"/>
            <w:r w:rsidRPr="004272BD">
              <w:rPr>
                <w:rFonts w:ascii="Times New Roman" w:hAnsi="Times New Roman" w:cs="Times New Roman"/>
                <w:sz w:val="24"/>
                <w:szCs w:val="24"/>
              </w:rPr>
              <w:t xml:space="preserve"> ПКД на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та </w:t>
            </w:r>
            <w:proofErr w:type="spellStart"/>
            <w:r w:rsidRPr="004272BD">
              <w:rPr>
                <w:rFonts w:ascii="Times New Roman" w:hAnsi="Times New Roman" w:cs="Times New Roman"/>
                <w:sz w:val="24"/>
                <w:szCs w:val="24"/>
              </w:rPr>
              <w:t>реконструкцію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примішень</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укриття</w:t>
            </w:r>
            <w:proofErr w:type="spellEnd"/>
            <w:r w:rsidRPr="004272BD">
              <w:rPr>
                <w:rFonts w:ascii="Times New Roman" w:hAnsi="Times New Roman" w:cs="Times New Roman"/>
                <w:sz w:val="24"/>
                <w:szCs w:val="24"/>
              </w:rPr>
              <w:t xml:space="preserve"> (головного корпусу, </w:t>
            </w:r>
            <w:proofErr w:type="spellStart"/>
            <w:r w:rsidRPr="004272BD">
              <w:rPr>
                <w:rFonts w:ascii="Times New Roman" w:hAnsi="Times New Roman" w:cs="Times New Roman"/>
                <w:sz w:val="24"/>
                <w:szCs w:val="24"/>
              </w:rPr>
              <w:t>будівлі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акушерсько-гінекологічного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харчоблоку</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Проведення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тендерних</w:t>
            </w:r>
            <w:proofErr w:type="spellEnd"/>
            <w:r w:rsidRPr="004272BD">
              <w:rPr>
                <w:rFonts w:ascii="Times New Roman" w:hAnsi="Times New Roman" w:cs="Times New Roman"/>
                <w:sz w:val="24"/>
                <w:szCs w:val="24"/>
              </w:rPr>
              <w:t xml:space="preserve"> процедур та </w:t>
            </w:r>
            <w:proofErr w:type="spellStart"/>
            <w:r w:rsidRPr="004272BD">
              <w:rPr>
                <w:rFonts w:ascii="Times New Roman" w:hAnsi="Times New Roman" w:cs="Times New Roman"/>
                <w:sz w:val="24"/>
                <w:szCs w:val="24"/>
              </w:rPr>
              <w:t>визначення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підрядника</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Здійснення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капітального</w:t>
            </w:r>
            <w:proofErr w:type="spellEnd"/>
            <w:r w:rsidRPr="004272BD">
              <w:rPr>
                <w:rFonts w:ascii="Times New Roman" w:hAnsi="Times New Roman" w:cs="Times New Roman"/>
                <w:sz w:val="24"/>
                <w:szCs w:val="24"/>
              </w:rPr>
              <w:t xml:space="preserve"> ремонту та </w:t>
            </w:r>
            <w:proofErr w:type="spellStart"/>
            <w:r w:rsidRPr="004272BD">
              <w:rPr>
                <w:rFonts w:ascii="Times New Roman" w:hAnsi="Times New Roman" w:cs="Times New Roman"/>
                <w:sz w:val="24"/>
                <w:szCs w:val="24"/>
              </w:rPr>
              <w:t>реконструкції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примішень</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укриття</w:t>
            </w:r>
            <w:proofErr w:type="spellEnd"/>
            <w:r w:rsidRPr="004272BD">
              <w:rPr>
                <w:rFonts w:ascii="Times New Roman" w:hAnsi="Times New Roman" w:cs="Times New Roman"/>
                <w:sz w:val="24"/>
                <w:szCs w:val="24"/>
              </w:rPr>
              <w:t xml:space="preserve"> (головного корпусу, </w:t>
            </w:r>
            <w:proofErr w:type="spellStart"/>
            <w:r w:rsidRPr="004272BD">
              <w:rPr>
                <w:rFonts w:ascii="Times New Roman" w:hAnsi="Times New Roman" w:cs="Times New Roman"/>
                <w:sz w:val="24"/>
                <w:szCs w:val="24"/>
              </w:rPr>
              <w:t>будівлі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акушерсько-гінекологічного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харчоблоку</w:t>
            </w:r>
            <w:proofErr w:type="spellEnd"/>
            <w:r w:rsidRPr="004272BD">
              <w:rPr>
                <w:rFonts w:ascii="Times New Roman" w:hAnsi="Times New Roman" w:cs="Times New Roman"/>
                <w:sz w:val="24"/>
                <w:szCs w:val="24"/>
              </w:rPr>
              <w:t>).</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Період</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здійснення</w:t>
            </w:r>
            <w:proofErr w:type="spellEnd"/>
            <w:r w:rsidRPr="004272BD">
              <w:rPr>
                <w:rFonts w:ascii="Times New Roman" w:hAnsi="Times New Roman" w:cs="Times New Roman"/>
                <w:b/>
                <w:sz w:val="24"/>
                <w:szCs w:val="24"/>
              </w:rPr>
              <w:t>:</w:t>
            </w:r>
          </w:p>
        </w:tc>
        <w:tc>
          <w:tcPr>
            <w:tcW w:w="7366" w:type="dxa"/>
            <w:gridSpan w:val="4"/>
          </w:tcPr>
          <w:p w:rsidR="0088433C" w:rsidRPr="008E5C66" w:rsidRDefault="0088433C" w:rsidP="000C20E3">
            <w:pPr>
              <w:jc w:val="both"/>
              <w:rPr>
                <w:rFonts w:ascii="Times New Roman" w:hAnsi="Times New Roman" w:cs="Times New Roman"/>
                <w:b/>
                <w:sz w:val="24"/>
                <w:szCs w:val="24"/>
                <w:lang w:val="uk-UA"/>
              </w:rPr>
            </w:pPr>
            <w:r w:rsidRPr="004272BD">
              <w:rPr>
                <w:rFonts w:ascii="Times New Roman" w:hAnsi="Times New Roman" w:cs="Times New Roman"/>
                <w:b/>
                <w:sz w:val="24"/>
                <w:szCs w:val="24"/>
              </w:rPr>
              <w:t xml:space="preserve">2024 </w:t>
            </w:r>
            <w:proofErr w:type="spellStart"/>
            <w:r w:rsidRPr="004272BD">
              <w:rPr>
                <w:rFonts w:ascii="Times New Roman" w:hAnsi="Times New Roman" w:cs="Times New Roman"/>
                <w:b/>
                <w:sz w:val="24"/>
                <w:szCs w:val="24"/>
              </w:rPr>
              <w:t>рік</w:t>
            </w:r>
            <w:proofErr w:type="spellEnd"/>
            <w:r w:rsidR="008E5C66">
              <w:rPr>
                <w:rFonts w:ascii="Times New Roman" w:hAnsi="Times New Roman" w:cs="Times New Roman"/>
                <w:b/>
                <w:sz w:val="24"/>
                <w:szCs w:val="24"/>
                <w:lang w:val="uk-UA"/>
              </w:rPr>
              <w:t>.</w:t>
            </w:r>
          </w:p>
        </w:tc>
      </w:tr>
      <w:tr w:rsidR="0088433C" w:rsidRPr="004272BD" w:rsidTr="002909A3">
        <w:tc>
          <w:tcPr>
            <w:tcW w:w="2263" w:type="dxa"/>
            <w:vMerge w:val="restart"/>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вартість</w:t>
            </w:r>
            <w:proofErr w:type="spellEnd"/>
            <w:r w:rsidRPr="004272BD">
              <w:rPr>
                <w:rFonts w:ascii="Times New Roman" w:hAnsi="Times New Roman" w:cs="Times New Roman"/>
                <w:b/>
                <w:sz w:val="24"/>
                <w:szCs w:val="24"/>
              </w:rPr>
              <w:t xml:space="preserve"> проєкту, тис. грн.</w:t>
            </w:r>
          </w:p>
        </w:tc>
        <w:tc>
          <w:tcPr>
            <w:tcW w:w="1701"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2024</w:t>
            </w:r>
          </w:p>
        </w:tc>
        <w:tc>
          <w:tcPr>
            <w:tcW w:w="1813"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2025</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2026</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Разом</w:t>
            </w:r>
          </w:p>
        </w:tc>
      </w:tr>
      <w:tr w:rsidR="0088433C" w:rsidRPr="004272BD" w:rsidTr="002909A3">
        <w:tc>
          <w:tcPr>
            <w:tcW w:w="2263" w:type="dxa"/>
            <w:vMerge/>
            <w:shd w:val="clear" w:color="auto" w:fill="FABF8F" w:themeFill="accent6" w:themeFillTint="99"/>
          </w:tcPr>
          <w:p w:rsidR="0088433C" w:rsidRPr="004272BD" w:rsidRDefault="0088433C" w:rsidP="000C20E3">
            <w:pPr>
              <w:rPr>
                <w:rFonts w:ascii="Times New Roman" w:hAnsi="Times New Roman" w:cs="Times New Roman"/>
                <w:b/>
                <w:sz w:val="24"/>
                <w:szCs w:val="24"/>
              </w:rPr>
            </w:pPr>
          </w:p>
        </w:tc>
        <w:tc>
          <w:tcPr>
            <w:tcW w:w="1701"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rPr>
              <w:t>4500,0</w:t>
            </w:r>
            <w:r w:rsidRPr="004272BD">
              <w:rPr>
                <w:rFonts w:ascii="Times New Roman" w:hAnsi="Times New Roman" w:cs="Times New Roman"/>
                <w:b/>
                <w:sz w:val="24"/>
                <w:szCs w:val="24"/>
                <w:lang w:val="uk-UA"/>
              </w:rPr>
              <w:t>0</w:t>
            </w:r>
          </w:p>
        </w:tc>
        <w:tc>
          <w:tcPr>
            <w:tcW w:w="1813"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926"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4500,0</w:t>
            </w:r>
            <w:r w:rsidR="00A4779C">
              <w:rPr>
                <w:rFonts w:ascii="Times New Roman" w:hAnsi="Times New Roman" w:cs="Times New Roman"/>
                <w:b/>
                <w:sz w:val="24"/>
                <w:szCs w:val="24"/>
              </w:rPr>
              <w:t>0</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Джерела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фінансування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Місцевий</w:t>
            </w:r>
            <w:proofErr w:type="spellEnd"/>
            <w:r w:rsidRPr="004272BD">
              <w:rPr>
                <w:rFonts w:ascii="Times New Roman" w:hAnsi="Times New Roman" w:cs="Times New Roman"/>
                <w:sz w:val="24"/>
                <w:szCs w:val="24"/>
              </w:rPr>
              <w:t xml:space="preserve"> бюджет</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потенційні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учасники</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реалізації</w:t>
            </w:r>
            <w:proofErr w:type="spellEnd"/>
            <w:r w:rsidRPr="004272BD">
              <w:rPr>
                <w:rFonts w:ascii="Times New Roman" w:hAnsi="Times New Roman" w:cs="Times New Roman"/>
                <w:b/>
                <w:sz w:val="24"/>
                <w:szCs w:val="24"/>
              </w:rPr>
              <w:t xml:space="preserve"> проєкту:</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міська</w:t>
            </w:r>
            <w:proofErr w:type="spellEnd"/>
            <w:r w:rsidRPr="004272BD">
              <w:rPr>
                <w:rFonts w:ascii="Times New Roman" w:hAnsi="Times New Roman" w:cs="Times New Roman"/>
                <w:sz w:val="24"/>
                <w:szCs w:val="24"/>
              </w:rPr>
              <w:t xml:space="preserve"> рада, 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Інше</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center"/>
              <w:rPr>
                <w:rFonts w:ascii="Times New Roman" w:hAnsi="Times New Roman" w:cs="Times New Roman"/>
                <w:sz w:val="24"/>
                <w:szCs w:val="24"/>
              </w:rPr>
            </w:pPr>
          </w:p>
        </w:tc>
      </w:tr>
    </w:tbl>
    <w:p w:rsidR="00936DCC" w:rsidRPr="004272BD" w:rsidRDefault="00936DCC" w:rsidP="000C20E3">
      <w:pPr>
        <w:spacing w:after="0" w:line="240" w:lineRule="auto"/>
        <w:jc w:val="both"/>
        <w:rPr>
          <w:rFonts w:ascii="Times New Roman" w:eastAsia="Calibri" w:hAnsi="Times New Roman" w:cs="Times New Roman"/>
          <w:sz w:val="24"/>
          <w:szCs w:val="24"/>
          <w:lang w:val="uk-UA" w:eastAsia="ru-RU"/>
        </w:rPr>
      </w:pPr>
    </w:p>
    <w:p w:rsidR="0088433C" w:rsidRPr="004272BD" w:rsidRDefault="0088433C"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Таб.116</w:t>
      </w:r>
    </w:p>
    <w:p w:rsidR="0088433C"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tbl>
      <w:tblPr>
        <w:tblStyle w:val="a7"/>
        <w:tblW w:w="0" w:type="auto"/>
        <w:tblLook w:val="04A0" w:firstRow="1" w:lastRow="0" w:firstColumn="1" w:lastColumn="0" w:noHBand="0" w:noVBand="1"/>
      </w:tblPr>
      <w:tblGrid>
        <w:gridCol w:w="2262"/>
        <w:gridCol w:w="1701"/>
        <w:gridCol w:w="1813"/>
        <w:gridCol w:w="1925"/>
        <w:gridCol w:w="1926"/>
      </w:tblGrid>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r w:rsidRPr="004272BD">
              <w:rPr>
                <w:rFonts w:ascii="Times New Roman" w:hAnsi="Times New Roman" w:cs="Times New Roman"/>
                <w:b/>
                <w:sz w:val="24"/>
                <w:szCs w:val="24"/>
              </w:rPr>
              <w:t xml:space="preserve">Номер і </w:t>
            </w: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завдання</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4.1.1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і </w:t>
            </w:r>
            <w:proofErr w:type="spellStart"/>
            <w:r w:rsidRPr="004272BD">
              <w:rPr>
                <w:rFonts w:ascii="Times New Roman" w:hAnsi="Times New Roman" w:cs="Times New Roman"/>
                <w:sz w:val="24"/>
                <w:szCs w:val="24"/>
              </w:rPr>
              <w:t>реконструкція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фельдшерських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пунктів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амбулаторій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Гайсинської</w:t>
            </w:r>
            <w:proofErr w:type="spellEnd"/>
            <w:r w:rsidRPr="004272BD">
              <w:rPr>
                <w:rFonts w:ascii="Times New Roman" w:hAnsi="Times New Roman" w:cs="Times New Roman"/>
                <w:sz w:val="24"/>
                <w:szCs w:val="24"/>
              </w:rPr>
              <w:t xml:space="preserve"> ЦРЛ, </w:t>
            </w:r>
            <w:proofErr w:type="spellStart"/>
            <w:r w:rsidRPr="004272BD">
              <w:rPr>
                <w:rFonts w:ascii="Times New Roman" w:hAnsi="Times New Roman" w:cs="Times New Roman"/>
                <w:sz w:val="24"/>
                <w:szCs w:val="24"/>
              </w:rPr>
              <w:t>відкриття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нових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відділень</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їх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оснащення</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врахуванням</w:t>
            </w:r>
            <w:proofErr w:type="spellEnd"/>
            <w:r w:rsidRPr="004272BD">
              <w:rPr>
                <w:rFonts w:ascii="Times New Roman" w:hAnsi="Times New Roman" w:cs="Times New Roman"/>
                <w:sz w:val="24"/>
                <w:szCs w:val="24"/>
              </w:rPr>
              <w:t xml:space="preserve"> потреб людей</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Назва</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b/>
                <w:bCs/>
                <w:sz w:val="24"/>
                <w:szCs w:val="24"/>
              </w:rPr>
            </w:pPr>
            <w:proofErr w:type="spellStart"/>
            <w:r w:rsidRPr="004272BD">
              <w:rPr>
                <w:rFonts w:ascii="Times New Roman" w:hAnsi="Times New Roman" w:cs="Times New Roman"/>
                <w:b/>
                <w:bCs/>
                <w:sz w:val="24"/>
                <w:szCs w:val="24"/>
              </w:rPr>
              <w:t>Капітальний</w:t>
            </w:r>
            <w:proofErr w:type="spellEnd"/>
            <w:r w:rsidRPr="004272BD">
              <w:rPr>
                <w:rFonts w:ascii="Times New Roman" w:hAnsi="Times New Roman" w:cs="Times New Roman"/>
                <w:b/>
                <w:bCs/>
                <w:sz w:val="24"/>
                <w:szCs w:val="24"/>
              </w:rPr>
              <w:t xml:space="preserve"> ремонт і </w:t>
            </w:r>
            <w:proofErr w:type="spellStart"/>
            <w:r w:rsidRPr="004272BD">
              <w:rPr>
                <w:rFonts w:ascii="Times New Roman" w:hAnsi="Times New Roman" w:cs="Times New Roman"/>
                <w:b/>
                <w:bCs/>
                <w:sz w:val="24"/>
                <w:szCs w:val="24"/>
              </w:rPr>
              <w:t>реконструкція</w:t>
            </w:r>
            <w:proofErr w:type="spellEnd"/>
            <w:r w:rsidRPr="004272BD">
              <w:rPr>
                <w:rFonts w:ascii="Times New Roman" w:hAnsi="Times New Roman" w:cs="Times New Roman"/>
                <w:b/>
                <w:bCs/>
                <w:sz w:val="24"/>
                <w:szCs w:val="24"/>
              </w:rPr>
              <w:t xml:space="preserve"> </w:t>
            </w:r>
            <w:proofErr w:type="spellStart"/>
            <w:r w:rsidRPr="004272BD">
              <w:rPr>
                <w:rFonts w:ascii="Times New Roman" w:hAnsi="Times New Roman" w:cs="Times New Roman"/>
                <w:b/>
                <w:bCs/>
                <w:sz w:val="24"/>
                <w:szCs w:val="24"/>
              </w:rPr>
              <w:t>харчоблоку</w:t>
            </w:r>
            <w:proofErr w:type="spellEnd"/>
            <w:r w:rsidRPr="004272BD">
              <w:rPr>
                <w:rFonts w:ascii="Times New Roman" w:hAnsi="Times New Roman" w:cs="Times New Roman"/>
                <w:b/>
                <w:bCs/>
                <w:sz w:val="24"/>
                <w:szCs w:val="24"/>
              </w:rPr>
              <w:t xml:space="preserve"> КНП </w:t>
            </w:r>
            <w:proofErr w:type="spellStart"/>
            <w:r w:rsidRPr="004272BD">
              <w:rPr>
                <w:rFonts w:ascii="Times New Roman" w:hAnsi="Times New Roman" w:cs="Times New Roman"/>
                <w:b/>
                <w:bCs/>
                <w:sz w:val="24"/>
                <w:szCs w:val="24"/>
              </w:rPr>
              <w:t>Гайсинська</w:t>
            </w:r>
            <w:proofErr w:type="spellEnd"/>
            <w:r w:rsidRPr="004272BD">
              <w:rPr>
                <w:rFonts w:ascii="Times New Roman" w:hAnsi="Times New Roman" w:cs="Times New Roman"/>
                <w:b/>
                <w:bCs/>
                <w:sz w:val="24"/>
                <w:szCs w:val="24"/>
              </w:rPr>
              <w:t xml:space="preserve"> ЦРЛ ГМР</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Цілі</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Підвишення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безпечності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харчування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стаціонарних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хворих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виконання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санітарно-гієнічних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вимог</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w:t>
            </w:r>
            <w:proofErr w:type="spellEnd"/>
            <w:r w:rsidRPr="004272BD">
              <w:rPr>
                <w:rFonts w:ascii="Times New Roman" w:hAnsi="Times New Roman" w:cs="Times New Roman"/>
                <w:sz w:val="24"/>
                <w:szCs w:val="24"/>
              </w:rPr>
              <w:t xml:space="preserve"> час </w:t>
            </w:r>
            <w:proofErr w:type="spellStart"/>
            <w:r w:rsidRPr="004272BD">
              <w:rPr>
                <w:rFonts w:ascii="Times New Roman" w:hAnsi="Times New Roman" w:cs="Times New Roman"/>
                <w:sz w:val="24"/>
                <w:szCs w:val="24"/>
              </w:rPr>
              <w:t>приготуванні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їжі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створення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комфортних</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роботи</w:t>
            </w:r>
            <w:proofErr w:type="spellEnd"/>
            <w:r w:rsidRPr="004272BD">
              <w:rPr>
                <w:rFonts w:ascii="Times New Roman" w:hAnsi="Times New Roman" w:cs="Times New Roman"/>
                <w:sz w:val="24"/>
                <w:szCs w:val="24"/>
              </w:rPr>
              <w:t xml:space="preserve"> персоналу, </w:t>
            </w:r>
            <w:proofErr w:type="spellStart"/>
            <w:r w:rsidRPr="004272BD">
              <w:rPr>
                <w:rFonts w:ascii="Times New Roman" w:hAnsi="Times New Roman" w:cs="Times New Roman"/>
                <w:sz w:val="24"/>
                <w:szCs w:val="24"/>
              </w:rPr>
              <w:t>покращення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естетичного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вигляду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харчоблоку</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Територія</w:t>
            </w:r>
            <w:proofErr w:type="spellEnd"/>
            <w:r w:rsidRPr="004272BD">
              <w:rPr>
                <w:rFonts w:ascii="Times New Roman" w:hAnsi="Times New Roman" w:cs="Times New Roman"/>
                <w:b/>
                <w:sz w:val="24"/>
                <w:szCs w:val="24"/>
              </w:rPr>
              <w:t xml:space="preserve"> </w:t>
            </w:r>
            <w:proofErr w:type="gramStart"/>
            <w:r w:rsidRPr="004272BD">
              <w:rPr>
                <w:rFonts w:ascii="Times New Roman" w:hAnsi="Times New Roman" w:cs="Times New Roman"/>
                <w:b/>
                <w:sz w:val="24"/>
                <w:szCs w:val="24"/>
              </w:rPr>
              <w:t>на яку</w:t>
            </w:r>
            <w:proofErr w:type="gramEnd"/>
            <w:r w:rsidRPr="004272BD">
              <w:rPr>
                <w:rFonts w:ascii="Times New Roman" w:hAnsi="Times New Roman" w:cs="Times New Roman"/>
                <w:b/>
                <w:sz w:val="24"/>
                <w:szCs w:val="24"/>
              </w:rPr>
              <w:t xml:space="preserve"> проєкт </w:t>
            </w:r>
            <w:proofErr w:type="spellStart"/>
            <w:r w:rsidRPr="004272BD">
              <w:rPr>
                <w:rFonts w:ascii="Times New Roman" w:hAnsi="Times New Roman" w:cs="Times New Roman"/>
                <w:b/>
                <w:sz w:val="24"/>
                <w:szCs w:val="24"/>
              </w:rPr>
              <w:t>матиме</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вплив</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кількість</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отримувачів</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вигод</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both"/>
              <w:rPr>
                <w:rFonts w:ascii="Times New Roman" w:hAnsi="Times New Roman" w:cs="Times New Roman"/>
                <w:sz w:val="24"/>
                <w:szCs w:val="24"/>
              </w:rPr>
            </w:pPr>
            <w:r w:rsidRPr="004272BD">
              <w:rPr>
                <w:rFonts w:ascii="Times New Roman" w:hAnsi="Times New Roman" w:cs="Times New Roman"/>
                <w:sz w:val="24"/>
                <w:szCs w:val="24"/>
              </w:rPr>
              <w:t xml:space="preserve">10 000 </w:t>
            </w:r>
            <w:proofErr w:type="spellStart"/>
            <w:r w:rsidRPr="004272BD">
              <w:rPr>
                <w:rFonts w:ascii="Times New Roman" w:hAnsi="Times New Roman" w:cs="Times New Roman"/>
                <w:sz w:val="24"/>
                <w:szCs w:val="24"/>
              </w:rPr>
              <w:t>осіб</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щорічно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що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перебувають</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стаціонарному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лікуванні</w:t>
            </w:r>
            <w:proofErr w:type="spellEnd"/>
            <w:r w:rsidRPr="004272BD">
              <w:rPr>
                <w:rFonts w:ascii="Times New Roman" w:hAnsi="Times New Roman" w:cs="Times New Roman"/>
                <w:sz w:val="24"/>
                <w:szCs w:val="24"/>
              </w:rPr>
              <w:t>)</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Стислий</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опис</w:t>
            </w:r>
            <w:proofErr w:type="spellEnd"/>
            <w:r w:rsidRPr="004272BD">
              <w:rPr>
                <w:rFonts w:ascii="Times New Roman" w:hAnsi="Times New Roman" w:cs="Times New Roman"/>
                <w:b/>
                <w:sz w:val="24"/>
                <w:szCs w:val="24"/>
              </w:rPr>
              <w:t xml:space="preserve">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lastRenderedPageBreak/>
              <w:t>Харчоблок</w:t>
            </w:r>
            <w:proofErr w:type="spellEnd"/>
            <w:r w:rsidRPr="004272BD">
              <w:rPr>
                <w:rFonts w:ascii="Times New Roman" w:hAnsi="Times New Roman" w:cs="Times New Roman"/>
                <w:sz w:val="24"/>
                <w:szCs w:val="24"/>
              </w:rPr>
              <w:t xml:space="preserve"> – </w:t>
            </w:r>
            <w:proofErr w:type="spellStart"/>
            <w:r w:rsidRPr="004272BD">
              <w:rPr>
                <w:rFonts w:ascii="Times New Roman" w:hAnsi="Times New Roman" w:cs="Times New Roman"/>
                <w:sz w:val="24"/>
                <w:szCs w:val="24"/>
              </w:rPr>
              <w:t>це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важливий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структурний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підрозділ</w:t>
            </w:r>
            <w:proofErr w:type="spellEnd"/>
            <w:r w:rsidRPr="004272BD">
              <w:rPr>
                <w:rFonts w:ascii="Times New Roman" w:hAnsi="Times New Roman" w:cs="Times New Roman"/>
                <w:sz w:val="24"/>
                <w:szCs w:val="24"/>
              </w:rPr>
              <w:t xml:space="preserve"> закладу </w:t>
            </w:r>
            <w:proofErr w:type="spellStart"/>
            <w:r w:rsidRPr="004272BD">
              <w:rPr>
                <w:rFonts w:ascii="Times New Roman" w:hAnsi="Times New Roman" w:cs="Times New Roman"/>
                <w:sz w:val="24"/>
                <w:szCs w:val="24"/>
              </w:rPr>
              <w:t>охорони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здоров’я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Він</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забезпечує</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щоденно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харчуванням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пацієнтів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що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перебувають</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стаціонарному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лікуванні</w:t>
            </w:r>
            <w:proofErr w:type="spellEnd"/>
            <w:r w:rsidRPr="004272BD">
              <w:rPr>
                <w:rFonts w:ascii="Times New Roman" w:hAnsi="Times New Roman" w:cs="Times New Roman"/>
                <w:sz w:val="24"/>
                <w:szCs w:val="24"/>
              </w:rPr>
              <w:t xml:space="preserve"> (180 – 200 </w:t>
            </w:r>
            <w:proofErr w:type="spellStart"/>
            <w:r w:rsidRPr="004272BD">
              <w:rPr>
                <w:rFonts w:ascii="Times New Roman" w:hAnsi="Times New Roman" w:cs="Times New Roman"/>
                <w:sz w:val="24"/>
                <w:szCs w:val="24"/>
              </w:rPr>
              <w:t>осіб</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Будівля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lastRenderedPageBreak/>
              <w:t>харчоблоку</w:t>
            </w:r>
            <w:proofErr w:type="spellEnd"/>
            <w:r w:rsidRPr="004272BD">
              <w:rPr>
                <w:rFonts w:ascii="Times New Roman" w:hAnsi="Times New Roman" w:cs="Times New Roman"/>
                <w:sz w:val="24"/>
                <w:szCs w:val="24"/>
              </w:rPr>
              <w:t xml:space="preserve"> 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 </w:t>
            </w:r>
            <w:proofErr w:type="spellStart"/>
            <w:r w:rsidRPr="004272BD">
              <w:rPr>
                <w:rFonts w:ascii="Times New Roman" w:hAnsi="Times New Roman" w:cs="Times New Roman"/>
                <w:sz w:val="24"/>
                <w:szCs w:val="24"/>
              </w:rPr>
              <w:t>побудована</w:t>
            </w:r>
            <w:proofErr w:type="spellEnd"/>
            <w:r w:rsidRPr="004272BD">
              <w:rPr>
                <w:rFonts w:ascii="Times New Roman" w:hAnsi="Times New Roman" w:cs="Times New Roman"/>
                <w:sz w:val="24"/>
                <w:szCs w:val="24"/>
              </w:rPr>
              <w:t xml:space="preserve"> в 1976 </w:t>
            </w:r>
            <w:proofErr w:type="spellStart"/>
            <w:r w:rsidRPr="004272BD">
              <w:rPr>
                <w:rFonts w:ascii="Times New Roman" w:hAnsi="Times New Roman" w:cs="Times New Roman"/>
                <w:sz w:val="24"/>
                <w:szCs w:val="24"/>
              </w:rPr>
              <w:t>році</w:t>
            </w:r>
            <w:proofErr w:type="spellEnd"/>
            <w:r w:rsidRPr="004272BD">
              <w:rPr>
                <w:rFonts w:ascii="Times New Roman" w:hAnsi="Times New Roman" w:cs="Times New Roman"/>
                <w:sz w:val="24"/>
                <w:szCs w:val="24"/>
              </w:rPr>
              <w:t xml:space="preserve">. На даний час в </w:t>
            </w:r>
            <w:proofErr w:type="spellStart"/>
            <w:r w:rsidRPr="004272BD">
              <w:rPr>
                <w:rFonts w:ascii="Times New Roman" w:hAnsi="Times New Roman" w:cs="Times New Roman"/>
                <w:sz w:val="24"/>
                <w:szCs w:val="24"/>
              </w:rPr>
              <w:t>приміщенні</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стін</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підлоги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відпадає</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облицювальна</w:t>
            </w:r>
            <w:proofErr w:type="spellEnd"/>
            <w:r w:rsidRPr="004272BD">
              <w:rPr>
                <w:rFonts w:ascii="Times New Roman" w:hAnsi="Times New Roman" w:cs="Times New Roman"/>
                <w:sz w:val="24"/>
                <w:szCs w:val="24"/>
              </w:rPr>
              <w:t xml:space="preserve"> плитка, </w:t>
            </w:r>
            <w:proofErr w:type="spellStart"/>
            <w:r w:rsidRPr="004272BD">
              <w:rPr>
                <w:rFonts w:ascii="Times New Roman" w:hAnsi="Times New Roman" w:cs="Times New Roman"/>
                <w:sz w:val="24"/>
                <w:szCs w:val="24"/>
              </w:rPr>
              <w:t>сиплеться</w:t>
            </w:r>
            <w:proofErr w:type="spellEnd"/>
            <w:r w:rsidRPr="004272BD">
              <w:rPr>
                <w:rFonts w:ascii="Times New Roman" w:hAnsi="Times New Roman" w:cs="Times New Roman"/>
                <w:sz w:val="24"/>
                <w:szCs w:val="24"/>
              </w:rPr>
              <w:t xml:space="preserve"> стеля, </w:t>
            </w:r>
            <w:proofErr w:type="spellStart"/>
            <w:r w:rsidRPr="004272BD">
              <w:rPr>
                <w:rFonts w:ascii="Times New Roman" w:hAnsi="Times New Roman" w:cs="Times New Roman"/>
                <w:sz w:val="24"/>
                <w:szCs w:val="24"/>
              </w:rPr>
              <w:t>вентиляція</w:t>
            </w:r>
            <w:proofErr w:type="spellEnd"/>
            <w:r w:rsidRPr="004272BD">
              <w:rPr>
                <w:rFonts w:ascii="Times New Roman" w:hAnsi="Times New Roman" w:cs="Times New Roman"/>
                <w:sz w:val="24"/>
                <w:szCs w:val="24"/>
              </w:rPr>
              <w:t xml:space="preserve"> не </w:t>
            </w:r>
            <w:proofErr w:type="spellStart"/>
            <w:r w:rsidRPr="004272BD">
              <w:rPr>
                <w:rFonts w:ascii="Times New Roman" w:hAnsi="Times New Roman" w:cs="Times New Roman"/>
                <w:sz w:val="24"/>
                <w:szCs w:val="24"/>
              </w:rPr>
              <w:t>працює</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проблеми</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каналізацією</w:t>
            </w:r>
            <w:proofErr w:type="spellEnd"/>
            <w:r w:rsidRPr="004272BD">
              <w:rPr>
                <w:rFonts w:ascii="Times New Roman" w:hAnsi="Times New Roman" w:cs="Times New Roman"/>
                <w:sz w:val="24"/>
                <w:szCs w:val="24"/>
              </w:rPr>
              <w:t xml:space="preserve">, прогнили </w:t>
            </w:r>
            <w:proofErr w:type="spellStart"/>
            <w:r w:rsidRPr="004272BD">
              <w:rPr>
                <w:rFonts w:ascii="Times New Roman" w:hAnsi="Times New Roman" w:cs="Times New Roman"/>
                <w:sz w:val="24"/>
                <w:szCs w:val="24"/>
              </w:rPr>
              <w:t>дерев’яні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конструкції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вікон</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ін</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потребує</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капітального</w:t>
            </w:r>
            <w:proofErr w:type="spellEnd"/>
            <w:r w:rsidRPr="004272BD">
              <w:rPr>
                <w:rFonts w:ascii="Times New Roman" w:hAnsi="Times New Roman" w:cs="Times New Roman"/>
                <w:sz w:val="24"/>
                <w:szCs w:val="24"/>
              </w:rPr>
              <w:t xml:space="preserve"> ремонту та </w:t>
            </w:r>
            <w:proofErr w:type="spellStart"/>
            <w:r w:rsidRPr="004272BD">
              <w:rPr>
                <w:rFonts w:ascii="Times New Roman" w:hAnsi="Times New Roman" w:cs="Times New Roman"/>
                <w:sz w:val="24"/>
                <w:szCs w:val="24"/>
              </w:rPr>
              <w:t>реконструкції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заміна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облицювальної</w:t>
            </w:r>
            <w:proofErr w:type="spellEnd"/>
            <w:r w:rsidRPr="004272BD">
              <w:rPr>
                <w:rFonts w:ascii="Times New Roman" w:hAnsi="Times New Roman" w:cs="Times New Roman"/>
                <w:sz w:val="24"/>
                <w:szCs w:val="24"/>
              </w:rPr>
              <w:t xml:space="preserve"> плитки на </w:t>
            </w:r>
            <w:proofErr w:type="spellStart"/>
            <w:r w:rsidRPr="004272BD">
              <w:rPr>
                <w:rFonts w:ascii="Times New Roman" w:hAnsi="Times New Roman" w:cs="Times New Roman"/>
                <w:sz w:val="24"/>
                <w:szCs w:val="24"/>
              </w:rPr>
              <w:t>стінах</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підлозі</w:t>
            </w:r>
            <w:proofErr w:type="spellEnd"/>
            <w:r w:rsidRPr="004272BD">
              <w:rPr>
                <w:rFonts w:ascii="Times New Roman" w:hAnsi="Times New Roman" w:cs="Times New Roman"/>
                <w:sz w:val="24"/>
                <w:szCs w:val="24"/>
              </w:rPr>
              <w:t xml:space="preserve">, ремонт </w:t>
            </w:r>
            <w:proofErr w:type="spellStart"/>
            <w:r w:rsidRPr="004272BD">
              <w:rPr>
                <w:rFonts w:ascii="Times New Roman" w:hAnsi="Times New Roman" w:cs="Times New Roman"/>
                <w:sz w:val="24"/>
                <w:szCs w:val="24"/>
              </w:rPr>
              <w:t>стелі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заміна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вікон</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каналізаційної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мережі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вентиляції</w:t>
            </w:r>
            <w:proofErr w:type="spellEnd"/>
            <w:r w:rsidRPr="004272BD">
              <w:rPr>
                <w:rFonts w:ascii="Times New Roman" w:hAnsi="Times New Roman" w:cs="Times New Roman"/>
                <w:sz w:val="24"/>
                <w:szCs w:val="24"/>
              </w:rPr>
              <w:t xml:space="preserve">). </w:t>
            </w:r>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lastRenderedPageBreak/>
              <w:t>Очікувані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результати</w:t>
            </w:r>
            <w:proofErr w:type="spellEnd"/>
            <w:r w:rsidRPr="004272BD">
              <w:rPr>
                <w:rFonts w:ascii="Times New Roman" w:hAnsi="Times New Roman" w:cs="Times New Roman"/>
                <w:b/>
                <w:sz w:val="24"/>
                <w:szCs w:val="24"/>
              </w:rPr>
              <w:t>:</w:t>
            </w: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Забезпечення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дотримання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санітарно-гігієнічних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вимог</w:t>
            </w:r>
            <w:proofErr w:type="spellEnd"/>
            <w:r w:rsidRPr="004272BD">
              <w:rPr>
                <w:rFonts w:ascii="Times New Roman" w:hAnsi="Times New Roman" w:cs="Times New Roman"/>
                <w:sz w:val="24"/>
                <w:szCs w:val="24"/>
              </w:rPr>
              <w:t xml:space="preserve"> до </w:t>
            </w:r>
            <w:proofErr w:type="spellStart"/>
            <w:r w:rsidRPr="004272BD">
              <w:rPr>
                <w:rFonts w:ascii="Times New Roman" w:hAnsi="Times New Roman" w:cs="Times New Roman"/>
                <w:sz w:val="24"/>
                <w:szCs w:val="24"/>
              </w:rPr>
              <w:t>харчоблоку</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підвищення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безпечності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харчування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стаціонарних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хворих</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Створення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належних</w:t>
            </w:r>
            <w:proofErr w:type="spellEnd"/>
            <w:r w:rsidRPr="004272BD">
              <w:rPr>
                <w:rFonts w:ascii="Times New Roman" w:hAnsi="Times New Roman" w:cs="Times New Roman"/>
                <w:sz w:val="24"/>
                <w:szCs w:val="24"/>
              </w:rPr>
              <w:t xml:space="preserve"> умов для </w:t>
            </w:r>
            <w:proofErr w:type="spellStart"/>
            <w:r w:rsidRPr="004272BD">
              <w:rPr>
                <w:rFonts w:ascii="Times New Roman" w:hAnsi="Times New Roman" w:cs="Times New Roman"/>
                <w:sz w:val="24"/>
                <w:szCs w:val="24"/>
              </w:rPr>
              <w:t>роботи</w:t>
            </w:r>
            <w:proofErr w:type="spellEnd"/>
            <w:r w:rsidRPr="004272BD">
              <w:rPr>
                <w:rFonts w:ascii="Times New Roman" w:hAnsi="Times New Roman" w:cs="Times New Roman"/>
                <w:sz w:val="24"/>
                <w:szCs w:val="24"/>
              </w:rPr>
              <w:t xml:space="preserve"> персоналу.</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Покращення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естетичного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вигляду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p>
          <w:p w:rsidR="0088433C" w:rsidRPr="004272BD" w:rsidRDefault="0088433C" w:rsidP="000C20E3">
            <w:pPr>
              <w:jc w:val="both"/>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заходи проєкту:</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Розробка</w:t>
            </w:r>
            <w:proofErr w:type="spellEnd"/>
            <w:r w:rsidRPr="004272BD">
              <w:rPr>
                <w:rFonts w:ascii="Times New Roman" w:hAnsi="Times New Roman" w:cs="Times New Roman"/>
                <w:sz w:val="24"/>
                <w:szCs w:val="24"/>
              </w:rPr>
              <w:t xml:space="preserve"> ПКД на </w:t>
            </w:r>
            <w:proofErr w:type="spellStart"/>
            <w:r w:rsidRPr="004272BD">
              <w:rPr>
                <w:rFonts w:ascii="Times New Roman" w:hAnsi="Times New Roman" w:cs="Times New Roman"/>
                <w:sz w:val="24"/>
                <w:szCs w:val="24"/>
              </w:rPr>
              <w:t>капітальний</w:t>
            </w:r>
            <w:proofErr w:type="spellEnd"/>
            <w:r w:rsidRPr="004272BD">
              <w:rPr>
                <w:rFonts w:ascii="Times New Roman" w:hAnsi="Times New Roman" w:cs="Times New Roman"/>
                <w:sz w:val="24"/>
                <w:szCs w:val="24"/>
              </w:rPr>
              <w:t xml:space="preserve"> ремонт та </w:t>
            </w:r>
            <w:proofErr w:type="spellStart"/>
            <w:r w:rsidRPr="004272BD">
              <w:rPr>
                <w:rFonts w:ascii="Times New Roman" w:hAnsi="Times New Roman" w:cs="Times New Roman"/>
                <w:sz w:val="24"/>
                <w:szCs w:val="24"/>
              </w:rPr>
              <w:t>реконструкцію</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харчоблоку</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Проведення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тендерних</w:t>
            </w:r>
            <w:proofErr w:type="spellEnd"/>
            <w:r w:rsidRPr="004272BD">
              <w:rPr>
                <w:rFonts w:ascii="Times New Roman" w:hAnsi="Times New Roman" w:cs="Times New Roman"/>
                <w:sz w:val="24"/>
                <w:szCs w:val="24"/>
              </w:rPr>
              <w:t xml:space="preserve"> процедур та </w:t>
            </w:r>
            <w:proofErr w:type="spellStart"/>
            <w:r w:rsidRPr="004272BD">
              <w:rPr>
                <w:rFonts w:ascii="Times New Roman" w:hAnsi="Times New Roman" w:cs="Times New Roman"/>
                <w:sz w:val="24"/>
                <w:szCs w:val="24"/>
              </w:rPr>
              <w:t>визначення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підрядника</w:t>
            </w:r>
            <w:proofErr w:type="spellEnd"/>
            <w:r w:rsidRPr="004272BD">
              <w:rPr>
                <w:rFonts w:ascii="Times New Roman" w:hAnsi="Times New Roman" w:cs="Times New Roman"/>
                <w:sz w:val="24"/>
                <w:szCs w:val="24"/>
              </w:rPr>
              <w:t>.</w:t>
            </w:r>
          </w:p>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Здійснення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капітального</w:t>
            </w:r>
            <w:proofErr w:type="spellEnd"/>
            <w:r w:rsidRPr="004272BD">
              <w:rPr>
                <w:rFonts w:ascii="Times New Roman" w:hAnsi="Times New Roman" w:cs="Times New Roman"/>
                <w:sz w:val="24"/>
                <w:szCs w:val="24"/>
              </w:rPr>
              <w:t xml:space="preserve"> ремонту та </w:t>
            </w:r>
            <w:proofErr w:type="spellStart"/>
            <w:r w:rsidRPr="004272BD">
              <w:rPr>
                <w:rFonts w:ascii="Times New Roman" w:hAnsi="Times New Roman" w:cs="Times New Roman"/>
                <w:sz w:val="24"/>
                <w:szCs w:val="24"/>
              </w:rPr>
              <w:t>реконструкції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харчоблоку</w:t>
            </w:r>
            <w:proofErr w:type="spellEnd"/>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Період</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здійснення</w:t>
            </w:r>
            <w:proofErr w:type="spellEnd"/>
            <w:r w:rsidRPr="004272BD">
              <w:rPr>
                <w:rFonts w:ascii="Times New Roman" w:hAnsi="Times New Roman" w:cs="Times New Roman"/>
                <w:b/>
                <w:sz w:val="24"/>
                <w:szCs w:val="24"/>
              </w:rPr>
              <w:t>:</w:t>
            </w:r>
          </w:p>
        </w:tc>
        <w:tc>
          <w:tcPr>
            <w:tcW w:w="7366" w:type="dxa"/>
            <w:gridSpan w:val="4"/>
          </w:tcPr>
          <w:p w:rsidR="0088433C" w:rsidRPr="008E5C66" w:rsidRDefault="0088433C" w:rsidP="000C20E3">
            <w:pPr>
              <w:jc w:val="both"/>
              <w:rPr>
                <w:rFonts w:ascii="Times New Roman" w:hAnsi="Times New Roman" w:cs="Times New Roman"/>
                <w:b/>
                <w:sz w:val="24"/>
                <w:szCs w:val="24"/>
                <w:lang w:val="uk-UA"/>
              </w:rPr>
            </w:pPr>
            <w:r w:rsidRPr="004272BD">
              <w:rPr>
                <w:rFonts w:ascii="Times New Roman" w:hAnsi="Times New Roman" w:cs="Times New Roman"/>
                <w:b/>
                <w:sz w:val="24"/>
                <w:szCs w:val="24"/>
              </w:rPr>
              <w:t xml:space="preserve">2025 </w:t>
            </w:r>
            <w:proofErr w:type="spellStart"/>
            <w:r w:rsidRPr="004272BD">
              <w:rPr>
                <w:rFonts w:ascii="Times New Roman" w:hAnsi="Times New Roman" w:cs="Times New Roman"/>
                <w:b/>
                <w:sz w:val="24"/>
                <w:szCs w:val="24"/>
              </w:rPr>
              <w:t>рік</w:t>
            </w:r>
            <w:proofErr w:type="spellEnd"/>
            <w:r w:rsidR="008E5C66">
              <w:rPr>
                <w:rFonts w:ascii="Times New Roman" w:hAnsi="Times New Roman" w:cs="Times New Roman"/>
                <w:b/>
                <w:sz w:val="24"/>
                <w:szCs w:val="24"/>
                <w:lang w:val="uk-UA"/>
              </w:rPr>
              <w:t>.</w:t>
            </w:r>
          </w:p>
        </w:tc>
      </w:tr>
      <w:tr w:rsidR="0088433C" w:rsidRPr="004272BD" w:rsidTr="002909A3">
        <w:tc>
          <w:tcPr>
            <w:tcW w:w="2263" w:type="dxa"/>
            <w:vMerge w:val="restart"/>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Орієнтовна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вартість</w:t>
            </w:r>
            <w:proofErr w:type="spellEnd"/>
            <w:r w:rsidRPr="004272BD">
              <w:rPr>
                <w:rFonts w:ascii="Times New Roman" w:hAnsi="Times New Roman" w:cs="Times New Roman"/>
                <w:b/>
                <w:sz w:val="24"/>
                <w:szCs w:val="24"/>
              </w:rPr>
              <w:t xml:space="preserve"> проєкту, тис. грн.</w:t>
            </w:r>
          </w:p>
        </w:tc>
        <w:tc>
          <w:tcPr>
            <w:tcW w:w="1701"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2024</w:t>
            </w:r>
          </w:p>
        </w:tc>
        <w:tc>
          <w:tcPr>
            <w:tcW w:w="1813"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2025</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2026</w:t>
            </w:r>
          </w:p>
        </w:tc>
        <w:tc>
          <w:tcPr>
            <w:tcW w:w="1926" w:type="dxa"/>
          </w:tcPr>
          <w:p w:rsidR="0088433C" w:rsidRPr="004272BD" w:rsidRDefault="0088433C" w:rsidP="000C20E3">
            <w:pPr>
              <w:jc w:val="center"/>
              <w:rPr>
                <w:rFonts w:ascii="Times New Roman" w:hAnsi="Times New Roman" w:cs="Times New Roman"/>
                <w:b/>
                <w:sz w:val="24"/>
                <w:szCs w:val="24"/>
              </w:rPr>
            </w:pPr>
            <w:r w:rsidRPr="004272BD">
              <w:rPr>
                <w:rFonts w:ascii="Times New Roman" w:hAnsi="Times New Roman" w:cs="Times New Roman"/>
                <w:b/>
                <w:sz w:val="24"/>
                <w:szCs w:val="24"/>
              </w:rPr>
              <w:t>Разом</w:t>
            </w:r>
          </w:p>
        </w:tc>
      </w:tr>
      <w:tr w:rsidR="0088433C" w:rsidRPr="004272BD" w:rsidTr="002909A3">
        <w:tc>
          <w:tcPr>
            <w:tcW w:w="2263" w:type="dxa"/>
            <w:vMerge/>
            <w:shd w:val="clear" w:color="auto" w:fill="FABF8F" w:themeFill="accent6" w:themeFillTint="99"/>
          </w:tcPr>
          <w:p w:rsidR="0088433C" w:rsidRPr="004272BD" w:rsidRDefault="0088433C" w:rsidP="000C20E3">
            <w:pPr>
              <w:rPr>
                <w:rFonts w:ascii="Times New Roman" w:hAnsi="Times New Roman" w:cs="Times New Roman"/>
                <w:b/>
                <w:sz w:val="24"/>
                <w:szCs w:val="24"/>
              </w:rPr>
            </w:pPr>
          </w:p>
        </w:tc>
        <w:tc>
          <w:tcPr>
            <w:tcW w:w="1701"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813"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rPr>
              <w:t>10000,0</w:t>
            </w:r>
            <w:r w:rsidRPr="004272BD">
              <w:rPr>
                <w:rFonts w:ascii="Times New Roman" w:hAnsi="Times New Roman" w:cs="Times New Roman"/>
                <w:b/>
                <w:sz w:val="24"/>
                <w:szCs w:val="24"/>
                <w:lang w:val="uk-UA"/>
              </w:rPr>
              <w:t>0</w:t>
            </w:r>
          </w:p>
        </w:tc>
        <w:tc>
          <w:tcPr>
            <w:tcW w:w="1926"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lang w:val="uk-UA"/>
              </w:rPr>
              <w:t>0</w:t>
            </w:r>
            <w:r w:rsidR="00A4779C">
              <w:rPr>
                <w:rFonts w:ascii="Times New Roman" w:hAnsi="Times New Roman" w:cs="Times New Roman"/>
                <w:b/>
                <w:sz w:val="24"/>
                <w:szCs w:val="24"/>
                <w:lang w:val="uk-UA"/>
              </w:rPr>
              <w:t>,00</w:t>
            </w:r>
          </w:p>
        </w:tc>
        <w:tc>
          <w:tcPr>
            <w:tcW w:w="1926" w:type="dxa"/>
          </w:tcPr>
          <w:p w:rsidR="0088433C" w:rsidRPr="004272BD" w:rsidRDefault="0088433C" w:rsidP="000C20E3">
            <w:pPr>
              <w:jc w:val="center"/>
              <w:rPr>
                <w:rFonts w:ascii="Times New Roman" w:hAnsi="Times New Roman" w:cs="Times New Roman"/>
                <w:b/>
                <w:sz w:val="24"/>
                <w:szCs w:val="24"/>
                <w:lang w:val="uk-UA"/>
              </w:rPr>
            </w:pPr>
            <w:r w:rsidRPr="004272BD">
              <w:rPr>
                <w:rFonts w:ascii="Times New Roman" w:hAnsi="Times New Roman" w:cs="Times New Roman"/>
                <w:b/>
                <w:sz w:val="24"/>
                <w:szCs w:val="24"/>
              </w:rPr>
              <w:t>10000,0</w:t>
            </w:r>
            <w:r w:rsidRPr="004272BD">
              <w:rPr>
                <w:rFonts w:ascii="Times New Roman" w:hAnsi="Times New Roman" w:cs="Times New Roman"/>
                <w:b/>
                <w:sz w:val="24"/>
                <w:szCs w:val="24"/>
                <w:lang w:val="uk-UA"/>
              </w:rPr>
              <w:t>0</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Джерела</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фінансування</w:t>
            </w:r>
            <w:proofErr w:type="spellEnd"/>
            <w:r w:rsidRPr="004272BD">
              <w:rPr>
                <w:rFonts w:ascii="Times New Roman" w:hAnsi="Times New Roman" w:cs="Times New Roman"/>
                <w:b/>
                <w:sz w:val="24"/>
                <w:szCs w:val="24"/>
              </w:rPr>
              <w:t>:</w:t>
            </w:r>
          </w:p>
          <w:p w:rsidR="0088433C" w:rsidRPr="004272BD" w:rsidRDefault="0088433C" w:rsidP="000C20E3">
            <w:pPr>
              <w:rPr>
                <w:rFonts w:ascii="Times New Roman" w:hAnsi="Times New Roman" w:cs="Times New Roman"/>
                <w:b/>
                <w:sz w:val="24"/>
                <w:szCs w:val="24"/>
              </w:rPr>
            </w:pPr>
          </w:p>
          <w:p w:rsidR="0088433C" w:rsidRPr="004272BD" w:rsidRDefault="0088433C" w:rsidP="000C20E3">
            <w:pPr>
              <w:rPr>
                <w:rFonts w:ascii="Times New Roman" w:hAnsi="Times New Roman" w:cs="Times New Roman"/>
                <w:b/>
                <w:sz w:val="24"/>
                <w:szCs w:val="24"/>
              </w:rPr>
            </w:pP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Місцевий</w:t>
            </w:r>
            <w:proofErr w:type="spellEnd"/>
            <w:r w:rsidRPr="004272BD">
              <w:rPr>
                <w:rFonts w:ascii="Times New Roman" w:hAnsi="Times New Roman" w:cs="Times New Roman"/>
                <w:sz w:val="24"/>
                <w:szCs w:val="24"/>
              </w:rPr>
              <w:t xml:space="preserve"> бюджет</w:t>
            </w: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Ключові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потенційні</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учасники</w:t>
            </w:r>
            <w:proofErr w:type="spellEnd"/>
            <w:r w:rsidRPr="004272BD">
              <w:rPr>
                <w:rFonts w:ascii="Times New Roman" w:hAnsi="Times New Roman" w:cs="Times New Roman"/>
                <w:b/>
                <w:sz w:val="24"/>
                <w:szCs w:val="24"/>
              </w:rPr>
              <w:t xml:space="preserve"> </w:t>
            </w:r>
            <w:proofErr w:type="spellStart"/>
            <w:r w:rsidRPr="004272BD">
              <w:rPr>
                <w:rFonts w:ascii="Times New Roman" w:hAnsi="Times New Roman" w:cs="Times New Roman"/>
                <w:b/>
                <w:sz w:val="24"/>
                <w:szCs w:val="24"/>
              </w:rPr>
              <w:t>реалізації</w:t>
            </w:r>
            <w:proofErr w:type="spellEnd"/>
            <w:r w:rsidRPr="004272BD">
              <w:rPr>
                <w:rFonts w:ascii="Times New Roman" w:hAnsi="Times New Roman" w:cs="Times New Roman"/>
                <w:b/>
                <w:sz w:val="24"/>
                <w:szCs w:val="24"/>
              </w:rPr>
              <w:t xml:space="preserve"> проєкту:</w:t>
            </w:r>
          </w:p>
        </w:tc>
        <w:tc>
          <w:tcPr>
            <w:tcW w:w="7366" w:type="dxa"/>
            <w:gridSpan w:val="4"/>
          </w:tcPr>
          <w:p w:rsidR="0088433C" w:rsidRPr="004272BD" w:rsidRDefault="0088433C" w:rsidP="000C20E3">
            <w:pPr>
              <w:jc w:val="both"/>
              <w:rPr>
                <w:rFonts w:ascii="Times New Roman" w:hAnsi="Times New Roman" w:cs="Times New Roman"/>
                <w:sz w:val="24"/>
                <w:szCs w:val="24"/>
              </w:rPr>
            </w:pP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міська</w:t>
            </w:r>
            <w:proofErr w:type="spellEnd"/>
            <w:r w:rsidRPr="004272BD">
              <w:rPr>
                <w:rFonts w:ascii="Times New Roman" w:hAnsi="Times New Roman" w:cs="Times New Roman"/>
                <w:sz w:val="24"/>
                <w:szCs w:val="24"/>
              </w:rPr>
              <w:t xml:space="preserve"> рада, КНП </w:t>
            </w: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ЦРЛ ГМР</w:t>
            </w:r>
          </w:p>
          <w:p w:rsidR="0088433C" w:rsidRPr="004272BD" w:rsidRDefault="0088433C" w:rsidP="000C20E3">
            <w:pPr>
              <w:jc w:val="center"/>
              <w:rPr>
                <w:rFonts w:ascii="Times New Roman" w:hAnsi="Times New Roman" w:cs="Times New Roman"/>
                <w:sz w:val="24"/>
                <w:szCs w:val="24"/>
              </w:rPr>
            </w:pPr>
          </w:p>
        </w:tc>
      </w:tr>
      <w:tr w:rsidR="0088433C" w:rsidRPr="004272BD" w:rsidTr="002909A3">
        <w:tc>
          <w:tcPr>
            <w:tcW w:w="2263" w:type="dxa"/>
            <w:shd w:val="clear" w:color="auto" w:fill="FABF8F" w:themeFill="accent6" w:themeFillTint="99"/>
          </w:tcPr>
          <w:p w:rsidR="0088433C" w:rsidRPr="004272BD" w:rsidRDefault="0088433C" w:rsidP="000C20E3">
            <w:pPr>
              <w:rPr>
                <w:rFonts w:ascii="Times New Roman" w:hAnsi="Times New Roman" w:cs="Times New Roman"/>
                <w:b/>
                <w:sz w:val="24"/>
                <w:szCs w:val="24"/>
              </w:rPr>
            </w:pPr>
            <w:proofErr w:type="spellStart"/>
            <w:r w:rsidRPr="004272BD">
              <w:rPr>
                <w:rFonts w:ascii="Times New Roman" w:hAnsi="Times New Roman" w:cs="Times New Roman"/>
                <w:b/>
                <w:sz w:val="24"/>
                <w:szCs w:val="24"/>
              </w:rPr>
              <w:t>Інше</w:t>
            </w:r>
            <w:proofErr w:type="spellEnd"/>
            <w:r w:rsidRPr="004272BD">
              <w:rPr>
                <w:rFonts w:ascii="Times New Roman" w:hAnsi="Times New Roman" w:cs="Times New Roman"/>
                <w:b/>
                <w:sz w:val="24"/>
                <w:szCs w:val="24"/>
              </w:rPr>
              <w:t>:</w:t>
            </w:r>
          </w:p>
        </w:tc>
        <w:tc>
          <w:tcPr>
            <w:tcW w:w="7366" w:type="dxa"/>
            <w:gridSpan w:val="4"/>
          </w:tcPr>
          <w:p w:rsidR="0088433C" w:rsidRPr="004272BD" w:rsidRDefault="0088433C" w:rsidP="000C20E3">
            <w:pPr>
              <w:jc w:val="center"/>
              <w:rPr>
                <w:rFonts w:ascii="Times New Roman" w:hAnsi="Times New Roman" w:cs="Times New Roman"/>
                <w:sz w:val="24"/>
                <w:szCs w:val="24"/>
              </w:rPr>
            </w:pPr>
          </w:p>
        </w:tc>
      </w:tr>
    </w:tbl>
    <w:p w:rsidR="0088433C"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p w:rsidR="0088433C" w:rsidRPr="004272BD" w:rsidRDefault="0088433C"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Таб.117</w:t>
      </w:r>
    </w:p>
    <w:p w:rsidR="0088433C"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tbl>
      <w:tblPr>
        <w:tblStyle w:val="a7"/>
        <w:tblW w:w="0" w:type="auto"/>
        <w:tblLook w:val="04A0" w:firstRow="1" w:lastRow="0" w:firstColumn="1" w:lastColumn="0" w:noHBand="0" w:noVBand="1"/>
      </w:tblPr>
      <w:tblGrid>
        <w:gridCol w:w="2014"/>
        <w:gridCol w:w="1485"/>
        <w:gridCol w:w="2055"/>
        <w:gridCol w:w="1845"/>
        <w:gridCol w:w="1845"/>
      </w:tblGrid>
      <w:tr w:rsidR="0088433C" w:rsidRPr="001B124B" w:rsidTr="002909A3">
        <w:tc>
          <w:tcPr>
            <w:tcW w:w="1900" w:type="dxa"/>
            <w:shd w:val="clear" w:color="auto" w:fill="FABF8F" w:themeFill="accent6" w:themeFillTint="99"/>
          </w:tcPr>
          <w:p w:rsidR="0088433C" w:rsidRPr="004272BD" w:rsidRDefault="0088433C"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Номер і назва</w:t>
            </w:r>
          </w:p>
          <w:p w:rsidR="0088433C" w:rsidRPr="004272BD" w:rsidRDefault="0088433C"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завдання:</w:t>
            </w:r>
          </w:p>
        </w:tc>
        <w:tc>
          <w:tcPr>
            <w:tcW w:w="7230" w:type="dxa"/>
            <w:gridSpan w:val="4"/>
          </w:tcPr>
          <w:p w:rsidR="0088433C" w:rsidRPr="004272BD" w:rsidRDefault="0088433C"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4.1.1.Капітальний ремонт і реконструкція приміщень фельдшерських пунктів ,амбулаторій, Гайсинської </w:t>
            </w:r>
            <w:proofErr w:type="spellStart"/>
            <w:r w:rsidRPr="004272BD">
              <w:rPr>
                <w:rFonts w:ascii="Times New Roman" w:hAnsi="Times New Roman" w:cs="Times New Roman"/>
                <w:sz w:val="24"/>
                <w:szCs w:val="24"/>
                <w:lang w:val="uk-UA"/>
              </w:rPr>
              <w:t>ЦРЛ,відкриття</w:t>
            </w:r>
            <w:proofErr w:type="spellEnd"/>
            <w:r w:rsidRPr="004272BD">
              <w:rPr>
                <w:rFonts w:ascii="Times New Roman" w:hAnsi="Times New Roman" w:cs="Times New Roman"/>
                <w:sz w:val="24"/>
                <w:szCs w:val="24"/>
                <w:lang w:val="uk-UA"/>
              </w:rPr>
              <w:t xml:space="preserve"> нових відділень та їх оснащення з врахуванням потреб людей.</w:t>
            </w:r>
          </w:p>
        </w:tc>
      </w:tr>
      <w:tr w:rsidR="0088433C" w:rsidRPr="004272BD" w:rsidTr="002909A3">
        <w:tc>
          <w:tcPr>
            <w:tcW w:w="1900" w:type="dxa"/>
            <w:shd w:val="clear" w:color="auto" w:fill="FABF8F" w:themeFill="accent6" w:themeFillTint="99"/>
          </w:tcPr>
          <w:p w:rsidR="0088433C" w:rsidRPr="004272BD" w:rsidRDefault="0088433C"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Назва проекту:</w:t>
            </w:r>
          </w:p>
        </w:tc>
        <w:tc>
          <w:tcPr>
            <w:tcW w:w="7230" w:type="dxa"/>
            <w:gridSpan w:val="4"/>
          </w:tcPr>
          <w:p w:rsidR="0088433C" w:rsidRPr="004272BD" w:rsidRDefault="0088433C"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Капітальний ремонт приміщення </w:t>
            </w:r>
            <w:proofErr w:type="spellStart"/>
            <w:r w:rsidRPr="004272BD">
              <w:rPr>
                <w:rFonts w:ascii="Times New Roman" w:hAnsi="Times New Roman" w:cs="Times New Roman"/>
                <w:b/>
                <w:bCs/>
                <w:sz w:val="24"/>
                <w:szCs w:val="24"/>
                <w:lang w:val="uk-UA"/>
              </w:rPr>
              <w:t>Фапу</w:t>
            </w:r>
            <w:proofErr w:type="spellEnd"/>
            <w:r w:rsidRPr="004272BD">
              <w:rPr>
                <w:rFonts w:ascii="Times New Roman" w:hAnsi="Times New Roman" w:cs="Times New Roman"/>
                <w:b/>
                <w:bCs/>
                <w:sz w:val="24"/>
                <w:szCs w:val="24"/>
                <w:lang w:val="uk-UA"/>
              </w:rPr>
              <w:t xml:space="preserve"> в селі Бубнівка</w:t>
            </w:r>
          </w:p>
        </w:tc>
      </w:tr>
      <w:tr w:rsidR="0088433C" w:rsidRPr="001B124B" w:rsidTr="002909A3">
        <w:tc>
          <w:tcPr>
            <w:tcW w:w="1900" w:type="dxa"/>
            <w:shd w:val="clear" w:color="auto" w:fill="FABF8F" w:themeFill="accent6" w:themeFillTint="99"/>
          </w:tcPr>
          <w:p w:rsidR="0088433C" w:rsidRPr="004272BD" w:rsidRDefault="0088433C"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Цілі проекту:</w:t>
            </w:r>
          </w:p>
        </w:tc>
        <w:tc>
          <w:tcPr>
            <w:tcW w:w="7230" w:type="dxa"/>
            <w:gridSpan w:val="4"/>
          </w:tcPr>
          <w:p w:rsidR="0088433C" w:rsidRPr="004272BD" w:rsidRDefault="0088433C"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Виконання комплексу робіт спрямованих на заміну, відновлення та модернізацію конструкцій і обладнання будівель у зв’язку з їх фізичною зношеністю</w:t>
            </w:r>
          </w:p>
        </w:tc>
      </w:tr>
      <w:tr w:rsidR="0088433C" w:rsidRPr="004272BD" w:rsidTr="002909A3">
        <w:tc>
          <w:tcPr>
            <w:tcW w:w="1900" w:type="dxa"/>
            <w:shd w:val="clear" w:color="auto" w:fill="FABF8F" w:themeFill="accent6" w:themeFillTint="99"/>
          </w:tcPr>
          <w:p w:rsidR="0088433C" w:rsidRPr="004272BD" w:rsidRDefault="0088433C"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Територія на яку проект матиме вплив:</w:t>
            </w:r>
          </w:p>
        </w:tc>
        <w:tc>
          <w:tcPr>
            <w:tcW w:w="7230" w:type="dxa"/>
            <w:gridSpan w:val="4"/>
          </w:tcPr>
          <w:p w:rsidR="0088433C" w:rsidRPr="004272BD" w:rsidRDefault="0088433C"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lang w:val="uk-UA"/>
              </w:rPr>
              <w:t>Бубнівський</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lang w:val="uk-UA"/>
              </w:rPr>
              <w:t>старостинський</w:t>
            </w:r>
            <w:proofErr w:type="spellEnd"/>
            <w:r w:rsidRPr="004272BD">
              <w:rPr>
                <w:rFonts w:ascii="Times New Roman" w:hAnsi="Times New Roman" w:cs="Times New Roman"/>
                <w:sz w:val="24"/>
                <w:szCs w:val="24"/>
                <w:lang w:val="uk-UA"/>
              </w:rPr>
              <w:t xml:space="preserve"> округ</w:t>
            </w:r>
          </w:p>
        </w:tc>
      </w:tr>
      <w:tr w:rsidR="0088433C" w:rsidRPr="004272BD" w:rsidTr="002909A3">
        <w:tc>
          <w:tcPr>
            <w:tcW w:w="1900" w:type="dxa"/>
            <w:shd w:val="clear" w:color="auto" w:fill="FABF8F" w:themeFill="accent6" w:themeFillTint="99"/>
          </w:tcPr>
          <w:p w:rsidR="0088433C" w:rsidRPr="004272BD" w:rsidRDefault="0088433C"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Орієнтовна кількість отримувачів </w:t>
            </w:r>
            <w:proofErr w:type="spellStart"/>
            <w:r w:rsidRPr="004272BD">
              <w:rPr>
                <w:rFonts w:ascii="Times New Roman" w:hAnsi="Times New Roman" w:cs="Times New Roman"/>
                <w:b/>
                <w:bCs/>
                <w:sz w:val="24"/>
                <w:szCs w:val="24"/>
                <w:lang w:val="uk-UA"/>
              </w:rPr>
              <w:t>вигод</w:t>
            </w:r>
            <w:proofErr w:type="spellEnd"/>
            <w:r w:rsidRPr="004272BD">
              <w:rPr>
                <w:rFonts w:ascii="Times New Roman" w:hAnsi="Times New Roman" w:cs="Times New Roman"/>
                <w:b/>
                <w:bCs/>
                <w:sz w:val="24"/>
                <w:szCs w:val="24"/>
                <w:lang w:val="uk-UA"/>
              </w:rPr>
              <w:t>:</w:t>
            </w:r>
          </w:p>
        </w:tc>
        <w:tc>
          <w:tcPr>
            <w:tcW w:w="7230" w:type="dxa"/>
            <w:gridSpan w:val="4"/>
          </w:tcPr>
          <w:p w:rsidR="0088433C" w:rsidRPr="004272BD" w:rsidRDefault="0088433C"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1119 осіб</w:t>
            </w:r>
          </w:p>
        </w:tc>
      </w:tr>
      <w:tr w:rsidR="0088433C" w:rsidRPr="004272BD" w:rsidTr="002909A3">
        <w:tc>
          <w:tcPr>
            <w:tcW w:w="1900" w:type="dxa"/>
            <w:shd w:val="clear" w:color="auto" w:fill="FABF8F" w:themeFill="accent6" w:themeFillTint="99"/>
          </w:tcPr>
          <w:p w:rsidR="0088433C" w:rsidRPr="004272BD" w:rsidRDefault="0088433C"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lastRenderedPageBreak/>
              <w:t>Стислий опис проекту:</w:t>
            </w:r>
          </w:p>
        </w:tc>
        <w:tc>
          <w:tcPr>
            <w:tcW w:w="7230" w:type="dxa"/>
            <w:gridSpan w:val="4"/>
          </w:tcPr>
          <w:p w:rsidR="0088433C" w:rsidRPr="004272BD" w:rsidRDefault="0088433C"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Повна заміна дахового покриття, </w:t>
            </w:r>
            <w:proofErr w:type="spellStart"/>
            <w:r w:rsidRPr="004272BD">
              <w:rPr>
                <w:rFonts w:ascii="Times New Roman" w:hAnsi="Times New Roman" w:cs="Times New Roman"/>
                <w:sz w:val="24"/>
                <w:szCs w:val="24"/>
                <w:lang w:val="uk-UA"/>
              </w:rPr>
              <w:t>наружний</w:t>
            </w:r>
            <w:proofErr w:type="spellEnd"/>
            <w:r w:rsidRPr="004272BD">
              <w:rPr>
                <w:rFonts w:ascii="Times New Roman" w:hAnsi="Times New Roman" w:cs="Times New Roman"/>
                <w:sz w:val="24"/>
                <w:szCs w:val="24"/>
                <w:lang w:val="uk-UA"/>
              </w:rPr>
              <w:t xml:space="preserve"> ремонт та утеплення стін , будівництво відмостки навколо </w:t>
            </w:r>
            <w:proofErr w:type="spellStart"/>
            <w:r w:rsidRPr="004272BD">
              <w:rPr>
                <w:rFonts w:ascii="Times New Roman" w:hAnsi="Times New Roman" w:cs="Times New Roman"/>
                <w:sz w:val="24"/>
                <w:szCs w:val="24"/>
                <w:lang w:val="uk-UA"/>
              </w:rPr>
              <w:t>Фапу</w:t>
            </w:r>
            <w:proofErr w:type="spellEnd"/>
            <w:r w:rsidRPr="004272BD">
              <w:rPr>
                <w:rFonts w:ascii="Times New Roman" w:hAnsi="Times New Roman" w:cs="Times New Roman"/>
                <w:sz w:val="24"/>
                <w:szCs w:val="24"/>
                <w:lang w:val="uk-UA"/>
              </w:rPr>
              <w:t xml:space="preserve">. Благоустрій </w:t>
            </w:r>
            <w:proofErr w:type="spellStart"/>
            <w:r w:rsidRPr="004272BD">
              <w:rPr>
                <w:rFonts w:ascii="Times New Roman" w:hAnsi="Times New Roman" w:cs="Times New Roman"/>
                <w:sz w:val="24"/>
                <w:szCs w:val="24"/>
                <w:lang w:val="uk-UA"/>
              </w:rPr>
              <w:t>теритоії</w:t>
            </w:r>
            <w:proofErr w:type="spellEnd"/>
            <w:r w:rsidRPr="004272BD">
              <w:rPr>
                <w:rFonts w:ascii="Times New Roman" w:hAnsi="Times New Roman" w:cs="Times New Roman"/>
                <w:sz w:val="24"/>
                <w:szCs w:val="24"/>
                <w:lang w:val="uk-UA"/>
              </w:rPr>
              <w:t xml:space="preserve">  біля </w:t>
            </w:r>
            <w:proofErr w:type="spellStart"/>
            <w:r w:rsidRPr="004272BD">
              <w:rPr>
                <w:rFonts w:ascii="Times New Roman" w:hAnsi="Times New Roman" w:cs="Times New Roman"/>
                <w:sz w:val="24"/>
                <w:szCs w:val="24"/>
                <w:lang w:val="uk-UA"/>
              </w:rPr>
              <w:t>Фапу</w:t>
            </w:r>
            <w:proofErr w:type="spellEnd"/>
            <w:r w:rsidRPr="004272BD">
              <w:rPr>
                <w:rFonts w:ascii="Times New Roman" w:hAnsi="Times New Roman" w:cs="Times New Roman"/>
                <w:sz w:val="24"/>
                <w:szCs w:val="24"/>
                <w:lang w:val="uk-UA"/>
              </w:rPr>
              <w:t>.</w:t>
            </w:r>
          </w:p>
        </w:tc>
      </w:tr>
      <w:tr w:rsidR="0088433C" w:rsidRPr="004272BD" w:rsidTr="002909A3">
        <w:tc>
          <w:tcPr>
            <w:tcW w:w="1900" w:type="dxa"/>
            <w:shd w:val="clear" w:color="auto" w:fill="FABF8F" w:themeFill="accent6" w:themeFillTint="99"/>
          </w:tcPr>
          <w:p w:rsidR="0088433C" w:rsidRPr="004272BD" w:rsidRDefault="0088433C"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Очікувані результати:</w:t>
            </w:r>
          </w:p>
        </w:tc>
        <w:tc>
          <w:tcPr>
            <w:tcW w:w="7230" w:type="dxa"/>
            <w:gridSpan w:val="4"/>
          </w:tcPr>
          <w:p w:rsidR="0088433C" w:rsidRPr="004272BD" w:rsidRDefault="0088433C"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Надання привабливого, естетичного  вигляду приміщення </w:t>
            </w:r>
            <w:proofErr w:type="spellStart"/>
            <w:r w:rsidRPr="004272BD">
              <w:rPr>
                <w:rFonts w:ascii="Times New Roman" w:hAnsi="Times New Roman" w:cs="Times New Roman"/>
                <w:sz w:val="24"/>
                <w:szCs w:val="24"/>
                <w:lang w:val="uk-UA"/>
              </w:rPr>
              <w:t>Фапу</w:t>
            </w:r>
            <w:proofErr w:type="spellEnd"/>
            <w:r w:rsidRPr="004272BD">
              <w:rPr>
                <w:rFonts w:ascii="Times New Roman" w:hAnsi="Times New Roman" w:cs="Times New Roman"/>
                <w:sz w:val="24"/>
                <w:szCs w:val="24"/>
                <w:lang w:val="uk-UA"/>
              </w:rPr>
              <w:t>.</w:t>
            </w:r>
          </w:p>
          <w:p w:rsidR="0088433C" w:rsidRPr="004272BD" w:rsidRDefault="0088433C"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Створення комфортних умов для  надання медичних послуг громадян.</w:t>
            </w:r>
          </w:p>
          <w:p w:rsidR="0088433C" w:rsidRPr="004272BD" w:rsidRDefault="0088433C"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Зменшення витрат на оплату енергоресурсів.</w:t>
            </w:r>
          </w:p>
        </w:tc>
      </w:tr>
      <w:tr w:rsidR="0088433C" w:rsidRPr="004272BD" w:rsidTr="002909A3">
        <w:tc>
          <w:tcPr>
            <w:tcW w:w="1900" w:type="dxa"/>
            <w:shd w:val="clear" w:color="auto" w:fill="FABF8F" w:themeFill="accent6" w:themeFillTint="99"/>
          </w:tcPr>
          <w:p w:rsidR="0088433C" w:rsidRPr="004272BD" w:rsidRDefault="0088433C"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Ключові заходи проекту:</w:t>
            </w:r>
          </w:p>
        </w:tc>
        <w:tc>
          <w:tcPr>
            <w:tcW w:w="7230" w:type="dxa"/>
            <w:gridSpan w:val="4"/>
          </w:tcPr>
          <w:p w:rsidR="0088433C" w:rsidRPr="004272BD" w:rsidRDefault="0088433C"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Виробничі: укладення договору з підрядником; проведення ремонтних робіт.</w:t>
            </w:r>
          </w:p>
          <w:p w:rsidR="0088433C" w:rsidRPr="004272BD" w:rsidRDefault="0088433C"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Фінансові : формування бюджету проєкту</w:t>
            </w:r>
          </w:p>
        </w:tc>
      </w:tr>
      <w:tr w:rsidR="0088433C" w:rsidRPr="004272BD" w:rsidTr="002909A3">
        <w:tc>
          <w:tcPr>
            <w:tcW w:w="1900" w:type="dxa"/>
            <w:shd w:val="clear" w:color="auto" w:fill="FABF8F" w:themeFill="accent6" w:themeFillTint="99"/>
          </w:tcPr>
          <w:p w:rsidR="0088433C" w:rsidRPr="004272BD" w:rsidRDefault="0088433C"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Період здійснення:</w:t>
            </w:r>
          </w:p>
        </w:tc>
        <w:tc>
          <w:tcPr>
            <w:tcW w:w="7230" w:type="dxa"/>
            <w:gridSpan w:val="4"/>
          </w:tcPr>
          <w:p w:rsidR="0088433C" w:rsidRPr="004272BD" w:rsidRDefault="0088433C" w:rsidP="008E5C66">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 202</w:t>
            </w:r>
            <w:r w:rsidR="008E5C66">
              <w:rPr>
                <w:rFonts w:ascii="Times New Roman" w:hAnsi="Times New Roman" w:cs="Times New Roman"/>
                <w:b/>
                <w:bCs/>
                <w:sz w:val="24"/>
                <w:szCs w:val="24"/>
                <w:lang w:val="uk-UA"/>
              </w:rPr>
              <w:t>4-</w:t>
            </w:r>
            <w:r w:rsidRPr="004272BD">
              <w:rPr>
                <w:rFonts w:ascii="Times New Roman" w:hAnsi="Times New Roman" w:cs="Times New Roman"/>
                <w:b/>
                <w:bCs/>
                <w:sz w:val="24"/>
                <w:szCs w:val="24"/>
                <w:lang w:val="uk-UA"/>
              </w:rPr>
              <w:t>2026 р.</w:t>
            </w:r>
          </w:p>
        </w:tc>
      </w:tr>
      <w:tr w:rsidR="0088433C" w:rsidRPr="004272BD" w:rsidTr="002909A3">
        <w:trPr>
          <w:trHeight w:val="375"/>
        </w:trPr>
        <w:tc>
          <w:tcPr>
            <w:tcW w:w="1900" w:type="dxa"/>
            <w:vMerge w:val="restart"/>
            <w:shd w:val="clear" w:color="auto" w:fill="FABF8F" w:themeFill="accent6" w:themeFillTint="99"/>
          </w:tcPr>
          <w:p w:rsidR="0088433C" w:rsidRPr="004272BD" w:rsidRDefault="0088433C"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Орієнтовна вартість </w:t>
            </w:r>
            <w:proofErr w:type="spellStart"/>
            <w:r w:rsidRPr="004272BD">
              <w:rPr>
                <w:rFonts w:ascii="Times New Roman" w:hAnsi="Times New Roman" w:cs="Times New Roman"/>
                <w:b/>
                <w:bCs/>
                <w:sz w:val="24"/>
                <w:szCs w:val="24"/>
                <w:lang w:val="uk-UA"/>
              </w:rPr>
              <w:t>проекту,тис.грн</w:t>
            </w:r>
            <w:proofErr w:type="spellEnd"/>
            <w:r w:rsidRPr="004272BD">
              <w:rPr>
                <w:rFonts w:ascii="Times New Roman" w:hAnsi="Times New Roman" w:cs="Times New Roman"/>
                <w:b/>
                <w:bCs/>
                <w:sz w:val="24"/>
                <w:szCs w:val="24"/>
                <w:lang w:val="uk-UA"/>
              </w:rPr>
              <w:t>.</w:t>
            </w:r>
          </w:p>
        </w:tc>
        <w:tc>
          <w:tcPr>
            <w:tcW w:w="1485" w:type="dxa"/>
          </w:tcPr>
          <w:p w:rsidR="0088433C" w:rsidRPr="004272BD" w:rsidRDefault="0088433C"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2024</w:t>
            </w:r>
          </w:p>
        </w:tc>
        <w:tc>
          <w:tcPr>
            <w:tcW w:w="2055" w:type="dxa"/>
          </w:tcPr>
          <w:p w:rsidR="0088433C" w:rsidRPr="004272BD" w:rsidRDefault="0088433C"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2025</w:t>
            </w:r>
          </w:p>
        </w:tc>
        <w:tc>
          <w:tcPr>
            <w:tcW w:w="1845" w:type="dxa"/>
          </w:tcPr>
          <w:p w:rsidR="0088433C" w:rsidRPr="004272BD" w:rsidRDefault="0088433C"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2026</w:t>
            </w:r>
          </w:p>
        </w:tc>
        <w:tc>
          <w:tcPr>
            <w:tcW w:w="1845" w:type="dxa"/>
          </w:tcPr>
          <w:p w:rsidR="0088433C" w:rsidRPr="004272BD" w:rsidRDefault="0088433C"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Разом</w:t>
            </w:r>
          </w:p>
        </w:tc>
      </w:tr>
      <w:tr w:rsidR="0088433C" w:rsidRPr="004272BD" w:rsidTr="002909A3">
        <w:trPr>
          <w:trHeight w:val="450"/>
        </w:trPr>
        <w:tc>
          <w:tcPr>
            <w:tcW w:w="1900" w:type="dxa"/>
            <w:vMerge/>
            <w:shd w:val="clear" w:color="auto" w:fill="FABF8F" w:themeFill="accent6" w:themeFillTint="99"/>
          </w:tcPr>
          <w:p w:rsidR="0088433C" w:rsidRPr="004272BD" w:rsidRDefault="0088433C" w:rsidP="000C20E3">
            <w:pPr>
              <w:rPr>
                <w:rFonts w:ascii="Times New Roman" w:hAnsi="Times New Roman" w:cs="Times New Roman"/>
                <w:b/>
                <w:bCs/>
                <w:sz w:val="24"/>
                <w:szCs w:val="24"/>
                <w:lang w:val="uk-UA"/>
              </w:rPr>
            </w:pPr>
          </w:p>
        </w:tc>
        <w:tc>
          <w:tcPr>
            <w:tcW w:w="1485" w:type="dxa"/>
          </w:tcPr>
          <w:p w:rsidR="0088433C" w:rsidRPr="004272BD" w:rsidRDefault="0088433C"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0</w:t>
            </w:r>
            <w:r w:rsidR="00A4779C">
              <w:rPr>
                <w:rFonts w:ascii="Times New Roman" w:hAnsi="Times New Roman" w:cs="Times New Roman"/>
                <w:b/>
                <w:bCs/>
                <w:sz w:val="24"/>
                <w:szCs w:val="24"/>
                <w:lang w:val="uk-UA"/>
              </w:rPr>
              <w:t>,00</w:t>
            </w:r>
          </w:p>
        </w:tc>
        <w:tc>
          <w:tcPr>
            <w:tcW w:w="2055" w:type="dxa"/>
          </w:tcPr>
          <w:p w:rsidR="0088433C" w:rsidRPr="004272BD" w:rsidRDefault="0088433C"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2250,00</w:t>
            </w:r>
          </w:p>
        </w:tc>
        <w:tc>
          <w:tcPr>
            <w:tcW w:w="1845" w:type="dxa"/>
          </w:tcPr>
          <w:p w:rsidR="0088433C" w:rsidRPr="004272BD" w:rsidRDefault="0088433C"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2250,00</w:t>
            </w:r>
          </w:p>
        </w:tc>
        <w:tc>
          <w:tcPr>
            <w:tcW w:w="1845" w:type="dxa"/>
          </w:tcPr>
          <w:p w:rsidR="0088433C" w:rsidRPr="004272BD" w:rsidRDefault="0088433C"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4500,00</w:t>
            </w:r>
          </w:p>
        </w:tc>
      </w:tr>
      <w:tr w:rsidR="0088433C" w:rsidRPr="004272BD" w:rsidTr="002909A3">
        <w:tc>
          <w:tcPr>
            <w:tcW w:w="1900" w:type="dxa"/>
            <w:shd w:val="clear" w:color="auto" w:fill="FABF8F" w:themeFill="accent6" w:themeFillTint="99"/>
          </w:tcPr>
          <w:p w:rsidR="0088433C" w:rsidRPr="004272BD" w:rsidRDefault="0088433C"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Джерела </w:t>
            </w:r>
          </w:p>
          <w:p w:rsidR="0088433C" w:rsidRPr="004272BD" w:rsidRDefault="0088433C"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Фінансування:</w:t>
            </w:r>
          </w:p>
        </w:tc>
        <w:tc>
          <w:tcPr>
            <w:tcW w:w="7230" w:type="dxa"/>
            <w:gridSpan w:val="4"/>
          </w:tcPr>
          <w:p w:rsidR="0088433C" w:rsidRPr="004272BD" w:rsidRDefault="0088433C"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Місцевий бюджет, спонсорська допомога</w:t>
            </w:r>
          </w:p>
        </w:tc>
      </w:tr>
      <w:tr w:rsidR="0088433C" w:rsidRPr="004272BD" w:rsidTr="002909A3">
        <w:trPr>
          <w:trHeight w:val="1087"/>
        </w:trPr>
        <w:tc>
          <w:tcPr>
            <w:tcW w:w="1900" w:type="dxa"/>
            <w:shd w:val="clear" w:color="auto" w:fill="FABF8F" w:themeFill="accent6" w:themeFillTint="99"/>
          </w:tcPr>
          <w:p w:rsidR="0088433C" w:rsidRPr="004272BD" w:rsidRDefault="0088433C"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Ключові потенційні учасники реалізації проекту:</w:t>
            </w:r>
          </w:p>
        </w:tc>
        <w:tc>
          <w:tcPr>
            <w:tcW w:w="7230" w:type="dxa"/>
            <w:gridSpan w:val="4"/>
          </w:tcPr>
          <w:p w:rsidR="0088433C" w:rsidRPr="004272BD" w:rsidRDefault="0088433C"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Гайсинська ТГ, донори</w:t>
            </w:r>
          </w:p>
        </w:tc>
      </w:tr>
      <w:tr w:rsidR="0088433C" w:rsidRPr="004272BD" w:rsidTr="002909A3">
        <w:tc>
          <w:tcPr>
            <w:tcW w:w="1900" w:type="dxa"/>
            <w:shd w:val="clear" w:color="auto" w:fill="FABF8F" w:themeFill="accent6" w:themeFillTint="99"/>
          </w:tcPr>
          <w:p w:rsidR="0088433C" w:rsidRPr="004272BD" w:rsidRDefault="0088433C"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Інше: </w:t>
            </w:r>
          </w:p>
        </w:tc>
        <w:tc>
          <w:tcPr>
            <w:tcW w:w="7230" w:type="dxa"/>
            <w:gridSpan w:val="4"/>
          </w:tcPr>
          <w:p w:rsidR="0088433C" w:rsidRPr="004272BD" w:rsidRDefault="0088433C" w:rsidP="000C20E3">
            <w:pPr>
              <w:rPr>
                <w:rFonts w:ascii="Times New Roman" w:hAnsi="Times New Roman" w:cs="Times New Roman"/>
                <w:sz w:val="24"/>
                <w:szCs w:val="24"/>
                <w:lang w:val="uk-UA"/>
              </w:rPr>
            </w:pPr>
          </w:p>
        </w:tc>
      </w:tr>
    </w:tbl>
    <w:p w:rsidR="0088433C" w:rsidRPr="004272BD" w:rsidRDefault="0088433C" w:rsidP="003D0BEA">
      <w:pPr>
        <w:spacing w:after="160" w:line="240" w:lineRule="auto"/>
        <w:jc w:val="right"/>
        <w:rPr>
          <w:rFonts w:ascii="Times New Roman" w:eastAsia="Calibri" w:hAnsi="Times New Roman" w:cs="Times New Roman"/>
          <w:sz w:val="24"/>
          <w:szCs w:val="24"/>
          <w:lang w:val="uk-UA" w:eastAsia="ru-RU"/>
        </w:rPr>
      </w:pPr>
      <w:r w:rsidRPr="004272BD">
        <w:rPr>
          <w:rFonts w:ascii="Times New Roman" w:hAnsi="Times New Roman" w:cs="Times New Roman"/>
          <w:b/>
          <w:i/>
          <w:color w:val="00B050"/>
          <w:sz w:val="24"/>
          <w:szCs w:val="24"/>
          <w:lang w:val="uk-UA"/>
        </w:rPr>
        <w:t xml:space="preserve">                                </w:t>
      </w:r>
      <w:r w:rsidRPr="004272BD">
        <w:rPr>
          <w:rFonts w:ascii="Times New Roman" w:eastAsia="Calibri" w:hAnsi="Times New Roman" w:cs="Times New Roman"/>
          <w:sz w:val="24"/>
          <w:szCs w:val="24"/>
          <w:lang w:val="uk-UA" w:eastAsia="ru-RU"/>
        </w:rPr>
        <w:t xml:space="preserve">                                                                                                                                                                                Таб.118</w:t>
      </w:r>
    </w:p>
    <w:p w:rsidR="0088433C"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tbl>
      <w:tblPr>
        <w:tblpPr w:leftFromText="180" w:rightFromText="180" w:vertAnchor="text" w:horzAnchor="margin" w:tblpY="224"/>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084"/>
      </w:tblGrid>
      <w:tr w:rsidR="0088433C" w:rsidRPr="001B124B" w:rsidTr="002909A3">
        <w:trPr>
          <w:trHeight w:val="135"/>
        </w:trPr>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88433C" w:rsidRPr="004272BD" w:rsidRDefault="0088433C"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Номер та назва завдання:</w:t>
            </w:r>
          </w:p>
        </w:tc>
        <w:tc>
          <w:tcPr>
            <w:tcW w:w="63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433C" w:rsidRPr="004272BD" w:rsidRDefault="0088433C"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4.1.1. Капітальний ремонт і реконструкція приміщень фельдшерських пунктів, амбулаторій, Гайсинської ЦРЛ, відкриття нових відділень та їх оснащення з урахуванням потреб людей. </w:t>
            </w:r>
          </w:p>
        </w:tc>
      </w:tr>
      <w:tr w:rsidR="0088433C" w:rsidRPr="004272BD" w:rsidTr="002909A3">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8433C" w:rsidRPr="004272BD" w:rsidRDefault="0088433C"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Назва проєкту:</w:t>
            </w:r>
          </w:p>
        </w:tc>
        <w:tc>
          <w:tcPr>
            <w:tcW w:w="6336" w:type="dxa"/>
            <w:gridSpan w:val="4"/>
            <w:tcBorders>
              <w:top w:val="single" w:sz="4" w:space="0" w:color="auto"/>
              <w:left w:val="single" w:sz="4" w:space="0" w:color="auto"/>
              <w:bottom w:val="single" w:sz="4" w:space="0" w:color="auto"/>
              <w:right w:val="single" w:sz="4" w:space="0" w:color="auto"/>
            </w:tcBorders>
            <w:shd w:val="clear" w:color="auto" w:fill="auto"/>
          </w:tcPr>
          <w:p w:rsidR="0088433C" w:rsidRPr="004272BD" w:rsidRDefault="0088433C" w:rsidP="000C20E3">
            <w:pPr>
              <w:spacing w:line="240" w:lineRule="auto"/>
              <w:rPr>
                <w:rFonts w:ascii="Times New Roman" w:eastAsia="Calibri" w:hAnsi="Times New Roman" w:cs="Times New Roman"/>
                <w:b/>
                <w:noProof/>
                <w:sz w:val="24"/>
                <w:szCs w:val="24"/>
                <w:lang w:val="uk-UA" w:eastAsia="uk-UA"/>
              </w:rPr>
            </w:pPr>
            <w:r w:rsidRPr="004272BD">
              <w:rPr>
                <w:rFonts w:ascii="Times New Roman" w:hAnsi="Times New Roman" w:cs="Times New Roman"/>
                <w:b/>
                <w:sz w:val="24"/>
                <w:szCs w:val="24"/>
                <w:lang w:val="uk-UA"/>
              </w:rPr>
              <w:t xml:space="preserve">Капітальний ремонт приміщення Фельдшерського пункту </w:t>
            </w:r>
            <w:r w:rsidRPr="004272BD">
              <w:rPr>
                <w:rFonts w:ascii="Times New Roman" w:eastAsia="Calibri" w:hAnsi="Times New Roman" w:cs="Times New Roman"/>
                <w:b/>
                <w:noProof/>
                <w:sz w:val="24"/>
                <w:szCs w:val="24"/>
                <w:lang w:val="uk-UA" w:eastAsia="uk-UA"/>
              </w:rPr>
              <w:t xml:space="preserve">в с.Харпачка Гайсинської ТГ                                                            </w:t>
            </w:r>
          </w:p>
        </w:tc>
      </w:tr>
      <w:tr w:rsidR="0088433C" w:rsidRPr="004272BD" w:rsidTr="002909A3">
        <w:trPr>
          <w:trHeight w:val="428"/>
        </w:trPr>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8433C" w:rsidRPr="004272BD" w:rsidRDefault="0088433C"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Цілі проєкту:</w:t>
            </w:r>
          </w:p>
        </w:tc>
        <w:tc>
          <w:tcPr>
            <w:tcW w:w="6336" w:type="dxa"/>
            <w:gridSpan w:val="4"/>
            <w:tcBorders>
              <w:top w:val="single" w:sz="4" w:space="0" w:color="auto"/>
              <w:left w:val="single" w:sz="4" w:space="0" w:color="auto"/>
              <w:bottom w:val="single" w:sz="4" w:space="0" w:color="auto"/>
              <w:right w:val="single" w:sz="4" w:space="0" w:color="auto"/>
            </w:tcBorders>
            <w:shd w:val="clear" w:color="auto" w:fill="auto"/>
          </w:tcPr>
          <w:p w:rsidR="0088433C" w:rsidRPr="004272BD" w:rsidRDefault="0088433C" w:rsidP="000C20E3">
            <w:pPr>
              <w:pStyle w:val="a5"/>
              <w:jc w:val="both"/>
              <w:rPr>
                <w:rFonts w:ascii="Times New Roman" w:hAnsi="Times New Roman"/>
                <w:sz w:val="24"/>
                <w:szCs w:val="24"/>
                <w:u w:val="single"/>
                <w:lang w:val="uk-UA" w:eastAsia="it-IT"/>
              </w:rPr>
            </w:pPr>
            <w:r w:rsidRPr="004272BD">
              <w:rPr>
                <w:rFonts w:ascii="Times New Roman" w:hAnsi="Times New Roman"/>
                <w:spacing w:val="-6"/>
                <w:sz w:val="24"/>
                <w:szCs w:val="24"/>
                <w:lang w:val="uk-UA"/>
              </w:rPr>
              <w:t xml:space="preserve">Поліпшення умов отримання якісної  медичної допомоги, приведення медичного закладу у відповідність до потреб громади,  забезпечення доступності та ефективності сільської медицини.  </w:t>
            </w:r>
          </w:p>
        </w:tc>
      </w:tr>
      <w:tr w:rsidR="0088433C" w:rsidRPr="004272BD" w:rsidTr="002909A3">
        <w:trPr>
          <w:trHeight w:val="56"/>
        </w:trPr>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8433C" w:rsidRPr="004272BD" w:rsidRDefault="0088433C"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Територія впливу проєкту:</w:t>
            </w:r>
          </w:p>
        </w:tc>
        <w:tc>
          <w:tcPr>
            <w:tcW w:w="6336" w:type="dxa"/>
            <w:gridSpan w:val="4"/>
            <w:tcBorders>
              <w:top w:val="single" w:sz="4" w:space="0" w:color="auto"/>
              <w:left w:val="single" w:sz="4" w:space="0" w:color="auto"/>
              <w:bottom w:val="single" w:sz="4" w:space="0" w:color="auto"/>
              <w:right w:val="single" w:sz="4" w:space="0" w:color="auto"/>
            </w:tcBorders>
            <w:shd w:val="clear" w:color="auto" w:fill="auto"/>
          </w:tcPr>
          <w:p w:rsidR="0088433C" w:rsidRPr="004272BD" w:rsidRDefault="0088433C" w:rsidP="000C20E3">
            <w:pPr>
              <w:spacing w:line="240" w:lineRule="auto"/>
              <w:rPr>
                <w:rFonts w:ascii="Times New Roman" w:eastAsia="Calibri" w:hAnsi="Times New Roman" w:cs="Times New Roman"/>
                <w:color w:val="000000"/>
                <w:sz w:val="24"/>
                <w:szCs w:val="24"/>
                <w:lang w:val="uk-UA" w:eastAsia="it-IT"/>
              </w:rPr>
            </w:pPr>
            <w:proofErr w:type="spellStart"/>
            <w:r w:rsidRPr="004272BD">
              <w:rPr>
                <w:rFonts w:ascii="Times New Roman" w:eastAsia="Calibri" w:hAnsi="Times New Roman" w:cs="Times New Roman"/>
                <w:color w:val="000000"/>
                <w:sz w:val="24"/>
                <w:szCs w:val="24"/>
                <w:lang w:val="uk-UA" w:eastAsia="it-IT"/>
              </w:rPr>
              <w:t>Харпацький</w:t>
            </w:r>
            <w:proofErr w:type="spellEnd"/>
            <w:r w:rsidRPr="004272BD">
              <w:rPr>
                <w:rFonts w:ascii="Times New Roman" w:eastAsia="Calibri" w:hAnsi="Times New Roman" w:cs="Times New Roman"/>
                <w:color w:val="000000"/>
                <w:sz w:val="24"/>
                <w:szCs w:val="24"/>
                <w:lang w:val="uk-UA" w:eastAsia="it-IT"/>
              </w:rPr>
              <w:t xml:space="preserve"> </w:t>
            </w:r>
            <w:proofErr w:type="spellStart"/>
            <w:r w:rsidRPr="004272BD">
              <w:rPr>
                <w:rFonts w:ascii="Times New Roman" w:eastAsia="Calibri" w:hAnsi="Times New Roman" w:cs="Times New Roman"/>
                <w:color w:val="000000"/>
                <w:sz w:val="24"/>
                <w:szCs w:val="24"/>
                <w:lang w:val="uk-UA" w:eastAsia="it-IT"/>
              </w:rPr>
              <w:t>старостинський</w:t>
            </w:r>
            <w:proofErr w:type="spellEnd"/>
            <w:r w:rsidRPr="004272BD">
              <w:rPr>
                <w:rFonts w:ascii="Times New Roman" w:eastAsia="Calibri" w:hAnsi="Times New Roman" w:cs="Times New Roman"/>
                <w:color w:val="000000"/>
                <w:sz w:val="24"/>
                <w:szCs w:val="24"/>
                <w:lang w:val="uk-UA" w:eastAsia="it-IT"/>
              </w:rPr>
              <w:t xml:space="preserve"> округ Гайсинської міської ради</w:t>
            </w:r>
          </w:p>
        </w:tc>
      </w:tr>
      <w:tr w:rsidR="0088433C" w:rsidRPr="004272BD" w:rsidTr="002909A3">
        <w:trPr>
          <w:trHeight w:val="56"/>
        </w:trPr>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8433C" w:rsidRPr="004272BD" w:rsidRDefault="0088433C"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Орієнтовна кількість отримувачів вигоди:</w:t>
            </w:r>
          </w:p>
        </w:tc>
        <w:tc>
          <w:tcPr>
            <w:tcW w:w="6336" w:type="dxa"/>
            <w:gridSpan w:val="4"/>
            <w:tcBorders>
              <w:top w:val="single" w:sz="4" w:space="0" w:color="auto"/>
              <w:left w:val="single" w:sz="4" w:space="0" w:color="auto"/>
              <w:bottom w:val="single" w:sz="4" w:space="0" w:color="auto"/>
              <w:right w:val="single" w:sz="4" w:space="0" w:color="auto"/>
            </w:tcBorders>
            <w:shd w:val="clear" w:color="auto" w:fill="auto"/>
          </w:tcPr>
          <w:p w:rsidR="0088433C" w:rsidRPr="004272BD" w:rsidRDefault="0088433C" w:rsidP="000C20E3">
            <w:pPr>
              <w:spacing w:line="240" w:lineRule="auto"/>
              <w:rPr>
                <w:rFonts w:ascii="Times New Roman" w:eastAsia="Calibri" w:hAnsi="Times New Roman" w:cs="Times New Roman"/>
                <w:color w:val="000000"/>
                <w:sz w:val="24"/>
                <w:szCs w:val="24"/>
                <w:lang w:val="uk-UA" w:eastAsia="it-IT"/>
              </w:rPr>
            </w:pPr>
            <w:proofErr w:type="spellStart"/>
            <w:r w:rsidRPr="004272BD">
              <w:rPr>
                <w:rFonts w:ascii="Times New Roman" w:eastAsia="Calibri" w:hAnsi="Times New Roman" w:cs="Times New Roman"/>
                <w:color w:val="000000"/>
                <w:sz w:val="24"/>
                <w:szCs w:val="24"/>
                <w:lang w:eastAsia="it-IT"/>
              </w:rPr>
              <w:t>Населення</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val="uk-UA" w:eastAsia="it-IT"/>
              </w:rPr>
              <w:t>Харпацького</w:t>
            </w:r>
            <w:proofErr w:type="spellEnd"/>
            <w:r w:rsidRPr="004272BD">
              <w:rPr>
                <w:rFonts w:ascii="Times New Roman" w:eastAsia="Calibri" w:hAnsi="Times New Roman" w:cs="Times New Roman"/>
                <w:color w:val="000000"/>
                <w:sz w:val="24"/>
                <w:szCs w:val="24"/>
                <w:lang w:val="uk-UA" w:eastAsia="it-IT"/>
              </w:rPr>
              <w:t xml:space="preserve"> </w:t>
            </w:r>
            <w:proofErr w:type="spellStart"/>
            <w:r w:rsidRPr="004272BD">
              <w:rPr>
                <w:rFonts w:ascii="Times New Roman" w:eastAsia="Calibri" w:hAnsi="Times New Roman" w:cs="Times New Roman"/>
                <w:color w:val="000000"/>
                <w:sz w:val="24"/>
                <w:szCs w:val="24"/>
                <w:lang w:val="uk-UA" w:eastAsia="it-IT"/>
              </w:rPr>
              <w:t>старостинського</w:t>
            </w:r>
            <w:proofErr w:type="spellEnd"/>
            <w:r w:rsidRPr="004272BD">
              <w:rPr>
                <w:rFonts w:ascii="Times New Roman" w:eastAsia="Calibri" w:hAnsi="Times New Roman" w:cs="Times New Roman"/>
                <w:color w:val="000000"/>
                <w:sz w:val="24"/>
                <w:szCs w:val="24"/>
                <w:lang w:val="uk-UA" w:eastAsia="it-IT"/>
              </w:rPr>
              <w:t xml:space="preserve"> округу – 760 мешканців</w:t>
            </w:r>
          </w:p>
        </w:tc>
      </w:tr>
      <w:tr w:rsidR="0088433C" w:rsidRPr="004272BD" w:rsidTr="002909A3">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8433C" w:rsidRPr="004272BD" w:rsidRDefault="0088433C"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Стислий опис проєкту:</w:t>
            </w:r>
          </w:p>
        </w:tc>
        <w:tc>
          <w:tcPr>
            <w:tcW w:w="6336" w:type="dxa"/>
            <w:gridSpan w:val="4"/>
            <w:tcBorders>
              <w:top w:val="single" w:sz="4" w:space="0" w:color="auto"/>
              <w:left w:val="single" w:sz="4" w:space="0" w:color="auto"/>
              <w:bottom w:val="single" w:sz="4" w:space="0" w:color="auto"/>
              <w:right w:val="single" w:sz="4" w:space="0" w:color="auto"/>
            </w:tcBorders>
            <w:shd w:val="clear" w:color="auto" w:fill="auto"/>
          </w:tcPr>
          <w:p w:rsidR="0088433C" w:rsidRPr="004272BD" w:rsidRDefault="0088433C" w:rsidP="000C20E3">
            <w:pPr>
              <w:spacing w:line="240" w:lineRule="auto"/>
              <w:rPr>
                <w:rFonts w:ascii="Times New Roman" w:eastAsia="Calibri" w:hAnsi="Times New Roman" w:cs="Times New Roman"/>
                <w:sz w:val="24"/>
                <w:szCs w:val="24"/>
                <w:u w:val="single"/>
                <w:lang w:val="uk-UA" w:eastAsia="it-IT"/>
              </w:rPr>
            </w:pPr>
            <w:r w:rsidRPr="004272BD">
              <w:rPr>
                <w:rFonts w:ascii="Times New Roman" w:hAnsi="Times New Roman" w:cs="Times New Roman"/>
                <w:sz w:val="24"/>
                <w:szCs w:val="24"/>
                <w:lang w:val="uk-UA"/>
              </w:rPr>
              <w:t xml:space="preserve">Створення оптимальних умов для надання медичних послуг, забезпечення умов та якості надання медичних послуг шляхом реконструкції існуючого  медичного закладу </w:t>
            </w:r>
          </w:p>
        </w:tc>
      </w:tr>
      <w:tr w:rsidR="0088433C" w:rsidRPr="004272BD" w:rsidTr="002909A3">
        <w:trPr>
          <w:trHeight w:val="386"/>
        </w:trPr>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8433C" w:rsidRPr="004272BD" w:rsidRDefault="0088433C"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Очікувані результати:</w:t>
            </w:r>
          </w:p>
        </w:tc>
        <w:tc>
          <w:tcPr>
            <w:tcW w:w="6336" w:type="dxa"/>
            <w:gridSpan w:val="4"/>
            <w:tcBorders>
              <w:top w:val="single" w:sz="4" w:space="0" w:color="auto"/>
              <w:left w:val="single" w:sz="4" w:space="0" w:color="auto"/>
              <w:bottom w:val="single" w:sz="4" w:space="0" w:color="auto"/>
              <w:right w:val="single" w:sz="4" w:space="0" w:color="auto"/>
            </w:tcBorders>
            <w:shd w:val="clear" w:color="auto" w:fill="auto"/>
          </w:tcPr>
          <w:p w:rsidR="0088433C" w:rsidRPr="004272BD" w:rsidRDefault="0088433C" w:rsidP="000C20E3">
            <w:pPr>
              <w:pStyle w:val="a5"/>
              <w:jc w:val="both"/>
              <w:rPr>
                <w:rFonts w:ascii="Times New Roman" w:hAnsi="Times New Roman"/>
                <w:sz w:val="24"/>
                <w:szCs w:val="24"/>
                <w:lang w:val="uk-UA"/>
              </w:rPr>
            </w:pPr>
            <w:r w:rsidRPr="004272BD">
              <w:rPr>
                <w:rFonts w:ascii="Times New Roman" w:hAnsi="Times New Roman"/>
                <w:sz w:val="24"/>
                <w:szCs w:val="24"/>
                <w:lang w:val="uk-UA"/>
              </w:rPr>
              <w:t>Створення комфортних умов для надання медичних послуг.</w:t>
            </w:r>
          </w:p>
          <w:p w:rsidR="0088433C" w:rsidRPr="004272BD" w:rsidRDefault="0088433C" w:rsidP="000C20E3">
            <w:pPr>
              <w:pStyle w:val="a5"/>
              <w:jc w:val="both"/>
              <w:rPr>
                <w:rFonts w:ascii="Times New Roman" w:hAnsi="Times New Roman"/>
                <w:sz w:val="24"/>
                <w:szCs w:val="24"/>
                <w:lang w:val="uk-UA"/>
              </w:rPr>
            </w:pPr>
            <w:r w:rsidRPr="004272BD">
              <w:rPr>
                <w:rFonts w:ascii="Times New Roman" w:hAnsi="Times New Roman"/>
                <w:sz w:val="24"/>
                <w:szCs w:val="24"/>
                <w:lang w:val="uk-UA"/>
              </w:rPr>
              <w:t>Підвищення рівня надання медичних послуг в  сільської місцевості.</w:t>
            </w:r>
          </w:p>
          <w:p w:rsidR="0088433C" w:rsidRPr="004272BD" w:rsidRDefault="0088433C" w:rsidP="000C20E3">
            <w:pPr>
              <w:spacing w:line="240" w:lineRule="auto"/>
              <w:rPr>
                <w:rFonts w:ascii="Times New Roman" w:eastAsia="Calibri" w:hAnsi="Times New Roman" w:cs="Times New Roman"/>
                <w:sz w:val="24"/>
                <w:szCs w:val="24"/>
                <w:u w:val="single"/>
                <w:lang w:val="uk-UA"/>
              </w:rPr>
            </w:pPr>
            <w:r w:rsidRPr="004272BD">
              <w:rPr>
                <w:rFonts w:ascii="Times New Roman" w:hAnsi="Times New Roman" w:cs="Times New Roman"/>
                <w:sz w:val="24"/>
                <w:szCs w:val="24"/>
                <w:lang w:val="uk-UA"/>
              </w:rPr>
              <w:lastRenderedPageBreak/>
              <w:t>Підвищення привабливості проживання в селі.</w:t>
            </w:r>
          </w:p>
        </w:tc>
      </w:tr>
      <w:tr w:rsidR="0088433C" w:rsidRPr="004272BD" w:rsidTr="002909A3">
        <w:trPr>
          <w:trHeight w:val="278"/>
        </w:trPr>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8433C" w:rsidRPr="004272BD" w:rsidRDefault="0088433C"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lastRenderedPageBreak/>
              <w:t>Ключові заходи проєкту:</w:t>
            </w:r>
          </w:p>
        </w:tc>
        <w:tc>
          <w:tcPr>
            <w:tcW w:w="6336" w:type="dxa"/>
            <w:gridSpan w:val="4"/>
            <w:tcBorders>
              <w:top w:val="single" w:sz="4" w:space="0" w:color="auto"/>
              <w:left w:val="single" w:sz="4" w:space="0" w:color="auto"/>
              <w:bottom w:val="single" w:sz="4" w:space="0" w:color="auto"/>
              <w:right w:val="single" w:sz="4" w:space="0" w:color="auto"/>
            </w:tcBorders>
            <w:shd w:val="clear" w:color="auto" w:fill="auto"/>
          </w:tcPr>
          <w:p w:rsidR="0088433C" w:rsidRPr="004272BD" w:rsidRDefault="0088433C" w:rsidP="000C20E3">
            <w:pPr>
              <w:pStyle w:val="20"/>
              <w:jc w:val="both"/>
              <w:rPr>
                <w:rFonts w:cs="Times New Roman"/>
                <w:sz w:val="24"/>
                <w:szCs w:val="24"/>
                <w:lang w:val="uk-UA"/>
              </w:rPr>
            </w:pPr>
            <w:r w:rsidRPr="004272BD">
              <w:rPr>
                <w:rFonts w:cs="Times New Roman"/>
                <w:sz w:val="24"/>
                <w:szCs w:val="24"/>
                <w:lang w:val="uk-UA"/>
              </w:rPr>
              <w:t>Провести енергозберігаючі заходи з метою створення комфортних умов для функціонування закладу, оптимізації споживання енергоносіїв, скорочення видатків на потреби енергозабезпечення та зменшення питомих витрат паливно-енергетичних ресурсів.</w:t>
            </w:r>
          </w:p>
          <w:p w:rsidR="0088433C" w:rsidRPr="004272BD" w:rsidRDefault="0088433C" w:rsidP="000C20E3">
            <w:pPr>
              <w:pStyle w:val="20"/>
              <w:jc w:val="both"/>
              <w:rPr>
                <w:rFonts w:cs="Times New Roman"/>
                <w:sz w:val="24"/>
                <w:szCs w:val="24"/>
              </w:rPr>
            </w:pPr>
            <w:r w:rsidRPr="004272BD">
              <w:rPr>
                <w:rFonts w:cs="Times New Roman"/>
                <w:sz w:val="24"/>
                <w:szCs w:val="24"/>
              </w:rPr>
              <w:t>Заходами проекту є:</w:t>
            </w:r>
          </w:p>
          <w:p w:rsidR="0088433C" w:rsidRPr="004272BD" w:rsidRDefault="0088433C" w:rsidP="000C20E3">
            <w:pPr>
              <w:numPr>
                <w:ilvl w:val="0"/>
                <w:numId w:val="23"/>
              </w:numPr>
              <w:spacing w:after="0" w:line="240" w:lineRule="auto"/>
              <w:rPr>
                <w:rFonts w:ascii="Times New Roman" w:hAnsi="Times New Roman" w:cs="Times New Roman"/>
                <w:sz w:val="24"/>
                <w:szCs w:val="24"/>
              </w:rPr>
            </w:pPr>
            <w:proofErr w:type="spellStart"/>
            <w:r w:rsidRPr="004272BD">
              <w:rPr>
                <w:rFonts w:ascii="Times New Roman" w:hAnsi="Times New Roman" w:cs="Times New Roman"/>
                <w:sz w:val="24"/>
                <w:szCs w:val="24"/>
              </w:rPr>
              <w:t>заміну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дерев’яних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вікон</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металопластикові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існуючі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вікна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встановлені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більше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ніж</w:t>
            </w:r>
            <w:proofErr w:type="spellEnd"/>
            <w:r w:rsidRPr="004272BD">
              <w:rPr>
                <w:rFonts w:ascii="Times New Roman" w:hAnsi="Times New Roman" w:cs="Times New Roman"/>
                <w:sz w:val="24"/>
                <w:szCs w:val="24"/>
              </w:rPr>
              <w:t xml:space="preserve"> 40 </w:t>
            </w:r>
            <w:proofErr w:type="spellStart"/>
            <w:r w:rsidRPr="004272BD">
              <w:rPr>
                <w:rFonts w:ascii="Times New Roman" w:hAnsi="Times New Roman" w:cs="Times New Roman"/>
                <w:sz w:val="24"/>
                <w:szCs w:val="24"/>
              </w:rPr>
              <w:t>років</w:t>
            </w:r>
            <w:proofErr w:type="spellEnd"/>
            <w:r w:rsidRPr="004272BD">
              <w:rPr>
                <w:rFonts w:ascii="Times New Roman" w:hAnsi="Times New Roman" w:cs="Times New Roman"/>
                <w:sz w:val="24"/>
                <w:szCs w:val="24"/>
              </w:rPr>
              <w:t xml:space="preserve"> тому і не </w:t>
            </w:r>
            <w:proofErr w:type="spellStart"/>
            <w:r w:rsidRPr="004272BD">
              <w:rPr>
                <w:rFonts w:ascii="Times New Roman" w:hAnsi="Times New Roman" w:cs="Times New Roman"/>
                <w:sz w:val="24"/>
                <w:szCs w:val="24"/>
              </w:rPr>
              <w:t>відповідають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сучасним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вимогам</w:t>
            </w:r>
            <w:proofErr w:type="spellEnd"/>
            <w:r w:rsidRPr="004272BD">
              <w:rPr>
                <w:rFonts w:ascii="Times New Roman" w:hAnsi="Times New Roman" w:cs="Times New Roman"/>
                <w:sz w:val="24"/>
                <w:szCs w:val="24"/>
              </w:rPr>
              <w:t xml:space="preserve"> по </w:t>
            </w:r>
            <w:proofErr w:type="spellStart"/>
            <w:r w:rsidRPr="004272BD">
              <w:rPr>
                <w:rFonts w:ascii="Times New Roman" w:hAnsi="Times New Roman" w:cs="Times New Roman"/>
                <w:sz w:val="24"/>
                <w:szCs w:val="24"/>
              </w:rPr>
              <w:t>енергозбереженню</w:t>
            </w:r>
            <w:proofErr w:type="spellEnd"/>
            <w:r w:rsidRPr="004272BD">
              <w:rPr>
                <w:rFonts w:ascii="Times New Roman" w:hAnsi="Times New Roman" w:cs="Times New Roman"/>
                <w:sz w:val="24"/>
                <w:szCs w:val="24"/>
              </w:rPr>
              <w:t>)</w:t>
            </w:r>
          </w:p>
          <w:p w:rsidR="0088433C" w:rsidRPr="004272BD" w:rsidRDefault="0088433C" w:rsidP="000C20E3">
            <w:pPr>
              <w:numPr>
                <w:ilvl w:val="0"/>
                <w:numId w:val="23"/>
              </w:numPr>
              <w:spacing w:after="0" w:line="240" w:lineRule="auto"/>
              <w:rPr>
                <w:rFonts w:ascii="Times New Roman" w:hAnsi="Times New Roman" w:cs="Times New Roman"/>
                <w:sz w:val="24"/>
                <w:szCs w:val="24"/>
              </w:rPr>
            </w:pPr>
            <w:proofErr w:type="spellStart"/>
            <w:r w:rsidRPr="004272BD">
              <w:rPr>
                <w:rFonts w:ascii="Times New Roman" w:hAnsi="Times New Roman" w:cs="Times New Roman"/>
                <w:sz w:val="24"/>
                <w:szCs w:val="24"/>
              </w:rPr>
              <w:t>заміну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зовнішніх</w:t>
            </w:r>
            <w:proofErr w:type="spellEnd"/>
            <w:r w:rsidRPr="004272BD">
              <w:rPr>
                <w:rFonts w:ascii="Times New Roman" w:hAnsi="Times New Roman" w:cs="Times New Roman"/>
                <w:sz w:val="24"/>
                <w:szCs w:val="24"/>
              </w:rPr>
              <w:t xml:space="preserve"> дверей</w:t>
            </w:r>
          </w:p>
          <w:p w:rsidR="0088433C" w:rsidRPr="004272BD" w:rsidRDefault="0088433C" w:rsidP="000C20E3">
            <w:pPr>
              <w:pStyle w:val="20"/>
              <w:numPr>
                <w:ilvl w:val="0"/>
                <w:numId w:val="23"/>
              </w:numPr>
              <w:jc w:val="both"/>
              <w:rPr>
                <w:rFonts w:cs="Times New Roman"/>
                <w:sz w:val="24"/>
                <w:szCs w:val="24"/>
              </w:rPr>
            </w:pPr>
            <w:proofErr w:type="spellStart"/>
            <w:r w:rsidRPr="004272BD">
              <w:rPr>
                <w:rFonts w:cs="Times New Roman"/>
                <w:sz w:val="24"/>
                <w:szCs w:val="24"/>
              </w:rPr>
              <w:t>приведення</w:t>
            </w:r>
            <w:proofErr w:type="spellEnd"/>
            <w:r w:rsidRPr="004272BD">
              <w:rPr>
                <w:rFonts w:cs="Times New Roman"/>
                <w:sz w:val="24"/>
                <w:szCs w:val="24"/>
              </w:rPr>
              <w:t xml:space="preserve"> </w:t>
            </w:r>
            <w:proofErr w:type="spellStart"/>
            <w:proofErr w:type="gramStart"/>
            <w:r w:rsidRPr="004272BD">
              <w:rPr>
                <w:rFonts w:cs="Times New Roman"/>
                <w:sz w:val="24"/>
                <w:szCs w:val="24"/>
              </w:rPr>
              <w:t>будівлі</w:t>
            </w:r>
            <w:proofErr w:type="spellEnd"/>
            <w:r w:rsidRPr="004272BD">
              <w:rPr>
                <w:rFonts w:cs="Times New Roman"/>
                <w:sz w:val="24"/>
                <w:szCs w:val="24"/>
              </w:rPr>
              <w:t xml:space="preserve">  до</w:t>
            </w:r>
            <w:proofErr w:type="gramEnd"/>
            <w:r w:rsidRPr="004272BD">
              <w:rPr>
                <w:rFonts w:cs="Times New Roman"/>
                <w:sz w:val="24"/>
                <w:szCs w:val="24"/>
              </w:rPr>
              <w:t xml:space="preserve"> </w:t>
            </w:r>
            <w:proofErr w:type="spellStart"/>
            <w:r w:rsidRPr="004272BD">
              <w:rPr>
                <w:rFonts w:cs="Times New Roman"/>
                <w:sz w:val="24"/>
                <w:szCs w:val="24"/>
              </w:rPr>
              <w:t>більш</w:t>
            </w:r>
            <w:proofErr w:type="spellEnd"/>
            <w:r w:rsidRPr="004272BD">
              <w:rPr>
                <w:rFonts w:cs="Times New Roman"/>
                <w:sz w:val="24"/>
                <w:szCs w:val="24"/>
              </w:rPr>
              <w:t xml:space="preserve"> </w:t>
            </w:r>
            <w:proofErr w:type="spellStart"/>
            <w:r w:rsidRPr="004272BD">
              <w:rPr>
                <w:rFonts w:cs="Times New Roman"/>
                <w:sz w:val="24"/>
                <w:szCs w:val="24"/>
              </w:rPr>
              <w:t>естетичного</w:t>
            </w:r>
            <w:proofErr w:type="spellEnd"/>
            <w:r w:rsidRPr="004272BD">
              <w:rPr>
                <w:rFonts w:cs="Times New Roman"/>
                <w:sz w:val="24"/>
                <w:szCs w:val="24"/>
              </w:rPr>
              <w:t xml:space="preserve">  </w:t>
            </w:r>
            <w:proofErr w:type="spellStart"/>
            <w:r w:rsidRPr="004272BD">
              <w:rPr>
                <w:rFonts w:cs="Times New Roman"/>
                <w:sz w:val="24"/>
                <w:szCs w:val="24"/>
              </w:rPr>
              <w:t>зовнішнього</w:t>
            </w:r>
            <w:proofErr w:type="spellEnd"/>
            <w:r w:rsidRPr="004272BD">
              <w:rPr>
                <w:rFonts w:cs="Times New Roman"/>
                <w:sz w:val="24"/>
                <w:szCs w:val="24"/>
              </w:rPr>
              <w:t xml:space="preserve"> </w:t>
            </w:r>
            <w:proofErr w:type="spellStart"/>
            <w:r w:rsidRPr="004272BD">
              <w:rPr>
                <w:rFonts w:cs="Times New Roman"/>
                <w:sz w:val="24"/>
                <w:szCs w:val="24"/>
              </w:rPr>
              <w:t>вигляду</w:t>
            </w:r>
            <w:proofErr w:type="spellEnd"/>
            <w:r w:rsidRPr="004272BD">
              <w:rPr>
                <w:rFonts w:cs="Times New Roman"/>
                <w:sz w:val="24"/>
                <w:szCs w:val="24"/>
              </w:rPr>
              <w:t>;</w:t>
            </w:r>
          </w:p>
          <w:p w:rsidR="0088433C" w:rsidRPr="004272BD" w:rsidRDefault="0088433C" w:rsidP="000C20E3">
            <w:pPr>
              <w:pStyle w:val="20"/>
              <w:numPr>
                <w:ilvl w:val="0"/>
                <w:numId w:val="23"/>
              </w:numPr>
              <w:jc w:val="both"/>
              <w:rPr>
                <w:rFonts w:cs="Times New Roman"/>
                <w:sz w:val="24"/>
                <w:szCs w:val="24"/>
              </w:rPr>
            </w:pPr>
            <w:proofErr w:type="spellStart"/>
            <w:proofErr w:type="gramStart"/>
            <w:r w:rsidRPr="004272BD">
              <w:rPr>
                <w:rFonts w:cs="Times New Roman"/>
                <w:sz w:val="24"/>
                <w:szCs w:val="24"/>
              </w:rPr>
              <w:t>створення</w:t>
            </w:r>
            <w:proofErr w:type="spellEnd"/>
            <w:r w:rsidRPr="004272BD">
              <w:rPr>
                <w:rFonts w:cs="Times New Roman"/>
                <w:sz w:val="24"/>
                <w:szCs w:val="24"/>
              </w:rPr>
              <w:t xml:space="preserve">  </w:t>
            </w:r>
            <w:proofErr w:type="spellStart"/>
            <w:r w:rsidRPr="004272BD">
              <w:rPr>
                <w:rFonts w:cs="Times New Roman"/>
                <w:sz w:val="24"/>
                <w:szCs w:val="24"/>
              </w:rPr>
              <w:t>відповідного</w:t>
            </w:r>
            <w:proofErr w:type="spellEnd"/>
            <w:proofErr w:type="gramEnd"/>
            <w:r w:rsidRPr="004272BD">
              <w:rPr>
                <w:rFonts w:cs="Times New Roman"/>
                <w:sz w:val="24"/>
                <w:szCs w:val="24"/>
              </w:rPr>
              <w:t xml:space="preserve">  температурного  режиму  у  </w:t>
            </w:r>
            <w:proofErr w:type="spellStart"/>
            <w:r w:rsidRPr="004272BD">
              <w:rPr>
                <w:rFonts w:cs="Times New Roman"/>
                <w:sz w:val="24"/>
                <w:szCs w:val="24"/>
              </w:rPr>
              <w:t>приміщеннях</w:t>
            </w:r>
            <w:proofErr w:type="spellEnd"/>
            <w:r w:rsidRPr="004272BD">
              <w:rPr>
                <w:rFonts w:cs="Times New Roman"/>
                <w:sz w:val="24"/>
                <w:szCs w:val="24"/>
              </w:rPr>
              <w:t xml:space="preserve"> </w:t>
            </w:r>
            <w:proofErr w:type="spellStart"/>
            <w:r w:rsidRPr="004272BD">
              <w:rPr>
                <w:rFonts w:cs="Times New Roman"/>
                <w:sz w:val="24"/>
                <w:szCs w:val="24"/>
              </w:rPr>
              <w:t>будівлі</w:t>
            </w:r>
            <w:proofErr w:type="spellEnd"/>
            <w:r w:rsidRPr="004272BD">
              <w:rPr>
                <w:rFonts w:cs="Times New Roman"/>
                <w:sz w:val="24"/>
                <w:szCs w:val="24"/>
              </w:rPr>
              <w:t>;</w:t>
            </w:r>
          </w:p>
          <w:p w:rsidR="0088433C" w:rsidRPr="004272BD" w:rsidRDefault="0088433C" w:rsidP="000C20E3">
            <w:pPr>
              <w:pStyle w:val="20"/>
              <w:numPr>
                <w:ilvl w:val="0"/>
                <w:numId w:val="23"/>
              </w:numPr>
              <w:jc w:val="both"/>
              <w:rPr>
                <w:rFonts w:cs="Times New Roman"/>
                <w:sz w:val="24"/>
                <w:szCs w:val="24"/>
              </w:rPr>
            </w:pPr>
            <w:proofErr w:type="spellStart"/>
            <w:proofErr w:type="gramStart"/>
            <w:r w:rsidRPr="004272BD">
              <w:rPr>
                <w:rFonts w:cs="Times New Roman"/>
                <w:sz w:val="24"/>
                <w:szCs w:val="24"/>
              </w:rPr>
              <w:t>зменшення</w:t>
            </w:r>
            <w:proofErr w:type="spellEnd"/>
            <w:r w:rsidRPr="004272BD">
              <w:rPr>
                <w:rFonts w:cs="Times New Roman"/>
                <w:sz w:val="24"/>
                <w:szCs w:val="24"/>
              </w:rPr>
              <w:t xml:space="preserve">  </w:t>
            </w:r>
            <w:proofErr w:type="spellStart"/>
            <w:r w:rsidRPr="004272BD">
              <w:rPr>
                <w:rFonts w:cs="Times New Roman"/>
                <w:sz w:val="24"/>
                <w:szCs w:val="24"/>
              </w:rPr>
              <w:t>витрат</w:t>
            </w:r>
            <w:proofErr w:type="spellEnd"/>
            <w:proofErr w:type="gramEnd"/>
            <w:r w:rsidRPr="004272BD">
              <w:rPr>
                <w:rFonts w:cs="Times New Roman"/>
                <w:sz w:val="24"/>
                <w:szCs w:val="24"/>
              </w:rPr>
              <w:t xml:space="preserve">    на  оплату  </w:t>
            </w:r>
            <w:proofErr w:type="spellStart"/>
            <w:r w:rsidRPr="004272BD">
              <w:rPr>
                <w:rFonts w:cs="Times New Roman"/>
                <w:sz w:val="24"/>
                <w:szCs w:val="24"/>
              </w:rPr>
              <w:t>енергоресурсів</w:t>
            </w:r>
            <w:proofErr w:type="spellEnd"/>
            <w:r w:rsidRPr="004272BD">
              <w:rPr>
                <w:rFonts w:cs="Times New Roman"/>
                <w:sz w:val="24"/>
                <w:szCs w:val="24"/>
              </w:rPr>
              <w:t>.</w:t>
            </w:r>
          </w:p>
          <w:p w:rsidR="0088433C" w:rsidRPr="004272BD" w:rsidRDefault="0088433C" w:rsidP="000C20E3">
            <w:pPr>
              <w:spacing w:line="240" w:lineRule="auto"/>
              <w:rPr>
                <w:rFonts w:ascii="Times New Roman" w:eastAsia="Calibri" w:hAnsi="Times New Roman" w:cs="Times New Roman"/>
                <w:sz w:val="24"/>
                <w:szCs w:val="24"/>
                <w:u w:val="single"/>
                <w:lang w:val="uk-UA"/>
              </w:rPr>
            </w:pPr>
          </w:p>
        </w:tc>
      </w:tr>
      <w:tr w:rsidR="0088433C" w:rsidRPr="004272BD" w:rsidTr="002909A3">
        <w:trPr>
          <w:trHeight w:val="56"/>
        </w:trPr>
        <w:tc>
          <w:tcPr>
            <w:tcW w:w="2806" w:type="dxa"/>
            <w:tcBorders>
              <w:top w:val="single" w:sz="4" w:space="0" w:color="auto"/>
              <w:left w:val="single" w:sz="4" w:space="0" w:color="auto"/>
              <w:bottom w:val="single" w:sz="4" w:space="0" w:color="auto"/>
              <w:right w:val="single" w:sz="4" w:space="0" w:color="7DA2A7"/>
            </w:tcBorders>
            <w:shd w:val="clear" w:color="auto" w:fill="FABF8F" w:themeFill="accent6" w:themeFillTint="99"/>
            <w:hideMark/>
          </w:tcPr>
          <w:p w:rsidR="0088433C" w:rsidRPr="004272BD" w:rsidRDefault="0088433C"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Період здійснення:</w:t>
            </w:r>
          </w:p>
        </w:tc>
        <w:tc>
          <w:tcPr>
            <w:tcW w:w="6336" w:type="dxa"/>
            <w:gridSpan w:val="4"/>
            <w:tcBorders>
              <w:top w:val="single" w:sz="4" w:space="0" w:color="auto"/>
              <w:left w:val="single" w:sz="4" w:space="0" w:color="7DA2A7"/>
              <w:bottom w:val="single" w:sz="4" w:space="0" w:color="7DA2A7"/>
              <w:right w:val="single" w:sz="4" w:space="0" w:color="auto"/>
            </w:tcBorders>
            <w:shd w:val="clear" w:color="auto" w:fill="auto"/>
            <w:vAlign w:val="center"/>
          </w:tcPr>
          <w:p w:rsidR="0088433C" w:rsidRPr="008E5C66" w:rsidRDefault="0088433C" w:rsidP="008E5C66">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eastAsia="it-IT"/>
              </w:rPr>
              <w:t>202</w:t>
            </w:r>
            <w:r w:rsidRPr="004272BD">
              <w:rPr>
                <w:rFonts w:ascii="Times New Roman" w:eastAsia="Calibri" w:hAnsi="Times New Roman" w:cs="Times New Roman"/>
                <w:b/>
                <w:color w:val="000000"/>
                <w:sz w:val="24"/>
                <w:szCs w:val="24"/>
                <w:lang w:val="uk-UA" w:eastAsia="it-IT"/>
              </w:rPr>
              <w:t>4</w:t>
            </w:r>
            <w:r w:rsidRPr="004272BD">
              <w:rPr>
                <w:rFonts w:ascii="Times New Roman" w:eastAsia="Calibri" w:hAnsi="Times New Roman" w:cs="Times New Roman"/>
                <w:b/>
                <w:color w:val="000000"/>
                <w:sz w:val="24"/>
                <w:szCs w:val="24"/>
                <w:lang w:eastAsia="it-IT"/>
              </w:rPr>
              <w:t>-202</w:t>
            </w:r>
            <w:r w:rsidRPr="004272BD">
              <w:rPr>
                <w:rFonts w:ascii="Times New Roman" w:eastAsia="Calibri" w:hAnsi="Times New Roman" w:cs="Times New Roman"/>
                <w:b/>
                <w:color w:val="000000"/>
                <w:sz w:val="24"/>
                <w:szCs w:val="24"/>
                <w:lang w:val="uk-UA" w:eastAsia="it-IT"/>
              </w:rPr>
              <w:t xml:space="preserve">6 </w:t>
            </w:r>
            <w:r w:rsidRPr="004272BD">
              <w:rPr>
                <w:rFonts w:ascii="Times New Roman" w:eastAsia="Calibri" w:hAnsi="Times New Roman" w:cs="Times New Roman"/>
                <w:b/>
                <w:color w:val="000000"/>
                <w:sz w:val="24"/>
                <w:szCs w:val="24"/>
                <w:lang w:eastAsia="it-IT"/>
              </w:rPr>
              <w:t>р</w:t>
            </w:r>
            <w:r w:rsidR="008E5C66">
              <w:rPr>
                <w:rFonts w:ascii="Times New Roman" w:eastAsia="Calibri" w:hAnsi="Times New Roman" w:cs="Times New Roman"/>
                <w:b/>
                <w:color w:val="000000"/>
                <w:sz w:val="24"/>
                <w:szCs w:val="24"/>
                <w:lang w:val="uk-UA" w:eastAsia="it-IT"/>
              </w:rPr>
              <w:t>.</w:t>
            </w:r>
          </w:p>
        </w:tc>
      </w:tr>
      <w:tr w:rsidR="0088433C" w:rsidRPr="004272BD" w:rsidTr="002909A3">
        <w:tc>
          <w:tcPr>
            <w:tcW w:w="2806" w:type="dxa"/>
            <w:vMerge w:val="restart"/>
            <w:tcBorders>
              <w:top w:val="single" w:sz="4" w:space="0" w:color="auto"/>
              <w:left w:val="single" w:sz="4" w:space="0" w:color="auto"/>
              <w:bottom w:val="single" w:sz="4" w:space="0" w:color="7DA2A7"/>
              <w:right w:val="single" w:sz="4" w:space="0" w:color="7DA2A7"/>
            </w:tcBorders>
            <w:shd w:val="clear" w:color="auto" w:fill="FABF8F" w:themeFill="accent6" w:themeFillTint="99"/>
            <w:vAlign w:val="center"/>
            <w:hideMark/>
          </w:tcPr>
          <w:p w:rsidR="0088433C" w:rsidRPr="004272BD" w:rsidRDefault="0088433C"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Орієнтовна вартість проєкту,   тис. грн.</w:t>
            </w:r>
          </w:p>
        </w:tc>
        <w:tc>
          <w:tcPr>
            <w:tcW w:w="1994" w:type="dxa"/>
            <w:tcBorders>
              <w:top w:val="single" w:sz="4" w:space="0" w:color="auto"/>
              <w:left w:val="single" w:sz="4" w:space="0" w:color="7DA2A7"/>
              <w:bottom w:val="single" w:sz="4" w:space="0" w:color="auto"/>
              <w:right w:val="single" w:sz="4" w:space="0" w:color="auto"/>
            </w:tcBorders>
            <w:shd w:val="clear" w:color="auto" w:fill="auto"/>
          </w:tcPr>
          <w:p w:rsidR="0088433C" w:rsidRPr="004272BD" w:rsidRDefault="0088433C"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4</w:t>
            </w: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88433C" w:rsidRPr="004272BD" w:rsidRDefault="0088433C"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5</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88433C" w:rsidRPr="004272BD" w:rsidRDefault="0088433C"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6</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88433C" w:rsidRPr="004272BD" w:rsidRDefault="0088433C" w:rsidP="000C20E3">
            <w:pPr>
              <w:spacing w:line="240" w:lineRule="auto"/>
              <w:jc w:val="center"/>
              <w:rPr>
                <w:rFonts w:ascii="Times New Roman" w:eastAsia="Calibri" w:hAnsi="Times New Roman" w:cs="Times New Roman"/>
                <w:b/>
                <w:color w:val="000000"/>
                <w:sz w:val="24"/>
                <w:szCs w:val="24"/>
                <w:lang w:eastAsia="it-IT"/>
              </w:rPr>
            </w:pPr>
            <w:r w:rsidRPr="004272BD">
              <w:rPr>
                <w:rFonts w:ascii="Times New Roman" w:eastAsia="Calibri" w:hAnsi="Times New Roman" w:cs="Times New Roman"/>
                <w:b/>
                <w:color w:val="000000"/>
                <w:sz w:val="24"/>
                <w:szCs w:val="24"/>
                <w:lang w:eastAsia="it-IT"/>
              </w:rPr>
              <w:t>Разом</w:t>
            </w:r>
          </w:p>
        </w:tc>
      </w:tr>
      <w:tr w:rsidR="0088433C" w:rsidRPr="004272BD" w:rsidTr="002909A3">
        <w:tc>
          <w:tcPr>
            <w:tcW w:w="2806" w:type="dxa"/>
            <w:vMerge/>
            <w:tcBorders>
              <w:top w:val="single" w:sz="4" w:space="0" w:color="7DA2A7"/>
              <w:left w:val="single" w:sz="4" w:space="0" w:color="auto"/>
              <w:bottom w:val="single" w:sz="4" w:space="0" w:color="auto"/>
              <w:right w:val="single" w:sz="4" w:space="0" w:color="7DA2A7"/>
            </w:tcBorders>
            <w:shd w:val="clear" w:color="auto" w:fill="FABF8F" w:themeFill="accent6" w:themeFillTint="99"/>
            <w:vAlign w:val="center"/>
            <w:hideMark/>
          </w:tcPr>
          <w:p w:rsidR="0088433C" w:rsidRPr="004272BD" w:rsidRDefault="0088433C" w:rsidP="000C20E3">
            <w:pPr>
              <w:spacing w:line="240" w:lineRule="auto"/>
              <w:rPr>
                <w:rFonts w:ascii="Times New Roman" w:eastAsia="Calibri" w:hAnsi="Times New Roman" w:cs="Times New Roman"/>
                <w:b/>
                <w:bCs/>
                <w:sz w:val="24"/>
                <w:szCs w:val="24"/>
              </w:rPr>
            </w:pPr>
          </w:p>
        </w:tc>
        <w:tc>
          <w:tcPr>
            <w:tcW w:w="1994" w:type="dxa"/>
            <w:tcBorders>
              <w:top w:val="single" w:sz="4" w:space="0" w:color="auto"/>
              <w:left w:val="single" w:sz="4" w:space="0" w:color="7DA2A7"/>
              <w:bottom w:val="single" w:sz="4" w:space="0" w:color="auto"/>
              <w:right w:val="single" w:sz="4" w:space="0" w:color="auto"/>
            </w:tcBorders>
            <w:shd w:val="clear" w:color="auto" w:fill="auto"/>
            <w:vAlign w:val="center"/>
          </w:tcPr>
          <w:p w:rsidR="0088433C" w:rsidRPr="004272BD" w:rsidRDefault="0088433C"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600,00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88433C" w:rsidRPr="004272BD" w:rsidRDefault="0088433C"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600,00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88433C" w:rsidRPr="004272BD" w:rsidRDefault="0088433C"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600,00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88433C" w:rsidRPr="004272BD" w:rsidRDefault="0088433C"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sz w:val="24"/>
                <w:szCs w:val="24"/>
                <w:lang w:val="uk-UA" w:eastAsia="it-IT"/>
              </w:rPr>
              <w:t>1800,00</w:t>
            </w:r>
          </w:p>
        </w:tc>
      </w:tr>
      <w:tr w:rsidR="0088433C" w:rsidRPr="004272BD" w:rsidTr="002909A3">
        <w:tc>
          <w:tcPr>
            <w:tcW w:w="2806" w:type="dxa"/>
            <w:tcBorders>
              <w:top w:val="single" w:sz="4" w:space="0" w:color="auto"/>
              <w:left w:val="single" w:sz="4" w:space="0" w:color="auto"/>
              <w:bottom w:val="single" w:sz="4" w:space="0" w:color="auto"/>
              <w:right w:val="single" w:sz="4" w:space="0" w:color="7DA2A7"/>
            </w:tcBorders>
            <w:shd w:val="clear" w:color="auto" w:fill="FABF8F" w:themeFill="accent6" w:themeFillTint="99"/>
            <w:hideMark/>
          </w:tcPr>
          <w:p w:rsidR="0088433C" w:rsidRPr="004272BD" w:rsidRDefault="0088433C"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Джерела фінансування:</w:t>
            </w:r>
          </w:p>
        </w:tc>
        <w:tc>
          <w:tcPr>
            <w:tcW w:w="6336" w:type="dxa"/>
            <w:gridSpan w:val="4"/>
            <w:tcBorders>
              <w:top w:val="single" w:sz="4" w:space="0" w:color="auto"/>
              <w:left w:val="single" w:sz="4" w:space="0" w:color="7DA2A7"/>
              <w:bottom w:val="single" w:sz="4" w:space="0" w:color="auto"/>
              <w:right w:val="single" w:sz="4" w:space="0" w:color="auto"/>
            </w:tcBorders>
            <w:shd w:val="clear" w:color="auto" w:fill="auto"/>
            <w:vAlign w:val="center"/>
          </w:tcPr>
          <w:p w:rsidR="0088433C" w:rsidRPr="004272BD" w:rsidRDefault="0088433C" w:rsidP="000C20E3">
            <w:pPr>
              <w:spacing w:line="240" w:lineRule="auto"/>
              <w:rPr>
                <w:rFonts w:ascii="Times New Roman" w:eastAsia="Calibri" w:hAnsi="Times New Roman" w:cs="Times New Roman"/>
                <w:color w:val="000000"/>
                <w:sz w:val="24"/>
                <w:szCs w:val="24"/>
                <w:lang w:eastAsia="it-IT"/>
              </w:rPr>
            </w:pPr>
            <w:proofErr w:type="spellStart"/>
            <w:r w:rsidRPr="004272BD">
              <w:rPr>
                <w:rFonts w:ascii="Times New Roman" w:eastAsia="Calibri" w:hAnsi="Times New Roman" w:cs="Times New Roman"/>
                <w:color w:val="000000"/>
                <w:sz w:val="24"/>
                <w:szCs w:val="24"/>
                <w:lang w:eastAsia="it-IT"/>
              </w:rPr>
              <w:t>Міжнародні</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eastAsia="it-IT"/>
              </w:rPr>
              <w:t>донори</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eastAsia="it-IT"/>
              </w:rPr>
              <w:t>партнери</w:t>
            </w:r>
            <w:proofErr w:type="spellEnd"/>
            <w:r w:rsidRPr="004272BD">
              <w:rPr>
                <w:rFonts w:ascii="Times New Roman" w:eastAsia="Calibri" w:hAnsi="Times New Roman" w:cs="Times New Roman"/>
                <w:color w:val="000000"/>
                <w:sz w:val="24"/>
                <w:szCs w:val="24"/>
                <w:lang w:eastAsia="it-IT"/>
              </w:rPr>
              <w:t xml:space="preserve"> проекту, </w:t>
            </w:r>
            <w:proofErr w:type="spellStart"/>
            <w:r w:rsidRPr="004272BD">
              <w:rPr>
                <w:rFonts w:ascii="Times New Roman" w:eastAsia="Calibri" w:hAnsi="Times New Roman" w:cs="Times New Roman"/>
                <w:color w:val="000000"/>
                <w:sz w:val="24"/>
                <w:szCs w:val="24"/>
                <w:lang w:eastAsia="it-IT"/>
              </w:rPr>
              <w:t>місцевий</w:t>
            </w:r>
            <w:proofErr w:type="spellEnd"/>
            <w:r w:rsidRPr="004272BD">
              <w:rPr>
                <w:rFonts w:ascii="Times New Roman" w:eastAsia="Calibri" w:hAnsi="Times New Roman" w:cs="Times New Roman"/>
                <w:color w:val="000000"/>
                <w:sz w:val="24"/>
                <w:szCs w:val="24"/>
                <w:lang w:eastAsia="it-IT"/>
              </w:rPr>
              <w:t xml:space="preserve"> бюджет, ДФРР, </w:t>
            </w:r>
            <w:proofErr w:type="spellStart"/>
            <w:r w:rsidRPr="004272BD">
              <w:rPr>
                <w:rFonts w:ascii="Times New Roman" w:eastAsia="Calibri" w:hAnsi="Times New Roman" w:cs="Times New Roman"/>
                <w:color w:val="000000"/>
                <w:sz w:val="24"/>
                <w:szCs w:val="24"/>
                <w:lang w:eastAsia="it-IT"/>
              </w:rPr>
              <w:t>Державний</w:t>
            </w:r>
            <w:proofErr w:type="spellEnd"/>
            <w:r w:rsidRPr="004272BD">
              <w:rPr>
                <w:rFonts w:ascii="Times New Roman" w:eastAsia="Calibri" w:hAnsi="Times New Roman" w:cs="Times New Roman"/>
                <w:color w:val="000000"/>
                <w:sz w:val="24"/>
                <w:szCs w:val="24"/>
                <w:lang w:eastAsia="it-IT"/>
              </w:rPr>
              <w:t xml:space="preserve"> бюджет</w:t>
            </w:r>
          </w:p>
        </w:tc>
      </w:tr>
      <w:tr w:rsidR="0088433C" w:rsidRPr="004272BD" w:rsidTr="002909A3">
        <w:trPr>
          <w:trHeight w:val="579"/>
        </w:trPr>
        <w:tc>
          <w:tcPr>
            <w:tcW w:w="2806" w:type="dxa"/>
            <w:tcBorders>
              <w:top w:val="single" w:sz="4" w:space="0" w:color="auto"/>
              <w:left w:val="single" w:sz="4" w:space="0" w:color="auto"/>
              <w:bottom w:val="single" w:sz="4" w:space="0" w:color="auto"/>
              <w:right w:val="single" w:sz="4" w:space="0" w:color="7DA2A7"/>
            </w:tcBorders>
            <w:shd w:val="clear" w:color="auto" w:fill="FABF8F" w:themeFill="accent6" w:themeFillTint="99"/>
            <w:hideMark/>
          </w:tcPr>
          <w:p w:rsidR="0088433C" w:rsidRPr="004272BD" w:rsidRDefault="0088433C"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учасники реалізації проєкту:</w:t>
            </w:r>
          </w:p>
        </w:tc>
        <w:tc>
          <w:tcPr>
            <w:tcW w:w="6336" w:type="dxa"/>
            <w:gridSpan w:val="4"/>
            <w:tcBorders>
              <w:top w:val="single" w:sz="4" w:space="0" w:color="auto"/>
              <w:left w:val="single" w:sz="4" w:space="0" w:color="7DA2A7"/>
              <w:bottom w:val="single" w:sz="4" w:space="0" w:color="auto"/>
              <w:right w:val="single" w:sz="4" w:space="0" w:color="auto"/>
            </w:tcBorders>
            <w:shd w:val="clear" w:color="auto" w:fill="auto"/>
          </w:tcPr>
          <w:p w:rsidR="0088433C" w:rsidRPr="004272BD" w:rsidRDefault="0088433C" w:rsidP="000C20E3">
            <w:pPr>
              <w:spacing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 xml:space="preserve">міська </w:t>
            </w:r>
            <w:proofErr w:type="spellStart"/>
            <w:r w:rsidRPr="004272BD">
              <w:rPr>
                <w:rFonts w:ascii="Times New Roman" w:eastAsia="Calibri" w:hAnsi="Times New Roman" w:cs="Times New Roman"/>
                <w:color w:val="000000"/>
                <w:sz w:val="24"/>
                <w:szCs w:val="24"/>
                <w:lang w:val="uk-UA" w:eastAsia="it-IT"/>
              </w:rPr>
              <w:t>рада,ГО</w:t>
            </w:r>
            <w:proofErr w:type="spellEnd"/>
            <w:r w:rsidRPr="004272BD">
              <w:rPr>
                <w:rFonts w:ascii="Times New Roman" w:eastAsia="Calibri" w:hAnsi="Times New Roman" w:cs="Times New Roman"/>
                <w:sz w:val="24"/>
                <w:szCs w:val="24"/>
                <w:lang w:val="uk-UA"/>
              </w:rPr>
              <w:t>, партнери</w:t>
            </w:r>
          </w:p>
        </w:tc>
      </w:tr>
    </w:tbl>
    <w:p w:rsidR="00622E02" w:rsidRPr="004272BD" w:rsidRDefault="0088433C" w:rsidP="000C20E3">
      <w:pPr>
        <w:spacing w:after="160" w:line="240" w:lineRule="auto"/>
        <w:jc w:val="both"/>
        <w:rPr>
          <w:rFonts w:ascii="Times New Roman" w:eastAsia="Calibri" w:hAnsi="Times New Roman" w:cs="Times New Roman"/>
          <w:sz w:val="24"/>
          <w:szCs w:val="24"/>
          <w:lang w:val="uk-UA" w:eastAsia="ru-RU"/>
        </w:rPr>
      </w:pPr>
      <w:r w:rsidRPr="004272BD">
        <w:rPr>
          <w:rFonts w:ascii="Times New Roman" w:hAnsi="Times New Roman" w:cs="Times New Roman"/>
          <w:b/>
          <w:i/>
          <w:color w:val="00B050"/>
          <w:sz w:val="24"/>
          <w:szCs w:val="24"/>
          <w:lang w:val="uk-UA"/>
        </w:rPr>
        <w:t xml:space="preserve">                                                                          </w:t>
      </w:r>
      <w:r w:rsidRPr="004272BD">
        <w:rPr>
          <w:rFonts w:ascii="Times New Roman" w:eastAsia="Calibri" w:hAnsi="Times New Roman" w:cs="Times New Roman"/>
          <w:sz w:val="24"/>
          <w:szCs w:val="24"/>
          <w:lang w:val="uk-UA" w:eastAsia="ru-RU"/>
        </w:rPr>
        <w:t xml:space="preserve">                                                                                                                                                                                 </w:t>
      </w:r>
    </w:p>
    <w:p w:rsidR="00622E02" w:rsidRPr="00E01930" w:rsidRDefault="00622E02" w:rsidP="000C20E3">
      <w:pPr>
        <w:spacing w:after="160" w:line="240" w:lineRule="auto"/>
        <w:jc w:val="both"/>
        <w:rPr>
          <w:rFonts w:ascii="Times New Roman" w:hAnsi="Times New Roman" w:cs="Times New Roman"/>
          <w:b/>
          <w:i/>
          <w:color w:val="943634" w:themeColor="accent2" w:themeShade="BF"/>
          <w:sz w:val="24"/>
          <w:szCs w:val="24"/>
          <w:lang w:val="uk-UA"/>
        </w:rPr>
      </w:pPr>
      <w:r w:rsidRPr="00E01930">
        <w:rPr>
          <w:rFonts w:ascii="Times New Roman" w:hAnsi="Times New Roman" w:cs="Times New Roman"/>
          <w:b/>
          <w:i/>
          <w:color w:val="943634" w:themeColor="accent2" w:themeShade="BF"/>
          <w:sz w:val="24"/>
          <w:szCs w:val="24"/>
          <w:lang w:val="uk-UA"/>
        </w:rPr>
        <w:t xml:space="preserve">Технічні завдання напрямку 4.2. «Доступні адміністративні послуги»      </w:t>
      </w:r>
    </w:p>
    <w:p w:rsidR="0088433C" w:rsidRPr="004272BD" w:rsidRDefault="00622E02" w:rsidP="003D0BEA">
      <w:pPr>
        <w:spacing w:after="16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r w:rsidR="0088433C" w:rsidRPr="004272BD">
        <w:rPr>
          <w:rFonts w:ascii="Times New Roman" w:eastAsia="Calibri" w:hAnsi="Times New Roman" w:cs="Times New Roman"/>
          <w:sz w:val="24"/>
          <w:szCs w:val="24"/>
          <w:lang w:val="uk-UA" w:eastAsia="ru-RU"/>
        </w:rPr>
        <w:t>Таб.119</w:t>
      </w:r>
    </w:p>
    <w:tbl>
      <w:tblPr>
        <w:tblStyle w:val="TableNormal"/>
        <w:tblW w:w="9932" w:type="dxa"/>
        <w:tblInd w:w="-285" w:type="dxa"/>
        <w:tblBorders>
          <w:top w:val="single" w:sz="6" w:space="0" w:color="0F0F18"/>
          <w:left w:val="single" w:sz="6" w:space="0" w:color="0F0F18"/>
          <w:bottom w:val="single" w:sz="6" w:space="0" w:color="0F0F18"/>
          <w:right w:val="single" w:sz="6" w:space="0" w:color="0F0F18"/>
          <w:insideH w:val="single" w:sz="6" w:space="0" w:color="0F0F18"/>
          <w:insideV w:val="single" w:sz="6" w:space="0" w:color="0F0F18"/>
        </w:tblBorders>
        <w:tblLayout w:type="fixed"/>
        <w:tblLook w:val="01E0" w:firstRow="1" w:lastRow="1" w:firstColumn="1" w:lastColumn="1" w:noHBand="0" w:noVBand="0"/>
      </w:tblPr>
      <w:tblGrid>
        <w:gridCol w:w="2306"/>
        <w:gridCol w:w="1202"/>
        <w:gridCol w:w="1291"/>
        <w:gridCol w:w="1213"/>
        <w:gridCol w:w="3920"/>
      </w:tblGrid>
      <w:tr w:rsidR="0088433C" w:rsidRPr="001B124B" w:rsidTr="005F1973">
        <w:trPr>
          <w:trHeight w:val="144"/>
        </w:trPr>
        <w:tc>
          <w:tcPr>
            <w:tcW w:w="2306" w:type="dxa"/>
            <w:tcBorders>
              <w:top w:val="single" w:sz="4" w:space="0" w:color="auto"/>
              <w:left w:val="single" w:sz="6" w:space="0" w:color="0F0F18"/>
              <w:bottom w:val="single" w:sz="4" w:space="0" w:color="auto"/>
              <w:right w:val="single" w:sz="6" w:space="0" w:color="0F0F18"/>
            </w:tcBorders>
            <w:shd w:val="clear" w:color="auto" w:fill="FABF8F" w:themeFill="accent6" w:themeFillTint="99"/>
          </w:tcPr>
          <w:p w:rsidR="0088433C" w:rsidRPr="004272BD" w:rsidRDefault="0088433C" w:rsidP="000C20E3">
            <w:pPr>
              <w:pStyle w:val="a5"/>
              <w:rPr>
                <w:rFonts w:ascii="Times New Roman" w:hAnsi="Times New Roman"/>
                <w:b/>
                <w:sz w:val="24"/>
                <w:szCs w:val="24"/>
                <w:lang w:val="uk-UA"/>
              </w:rPr>
            </w:pPr>
            <w:r w:rsidRPr="004272BD">
              <w:rPr>
                <w:rFonts w:ascii="Times New Roman" w:hAnsi="Times New Roman"/>
                <w:b/>
                <w:i/>
                <w:color w:val="00B050"/>
                <w:sz w:val="24"/>
                <w:szCs w:val="24"/>
                <w:lang w:val="uk-UA"/>
              </w:rPr>
              <w:t xml:space="preserve">           </w:t>
            </w:r>
            <w:r w:rsidRPr="004272BD">
              <w:rPr>
                <w:rFonts w:ascii="Times New Roman" w:hAnsi="Times New Roman"/>
                <w:b/>
                <w:sz w:val="24"/>
                <w:szCs w:val="24"/>
                <w:lang w:val="uk-UA"/>
              </w:rPr>
              <w:t>Номер та назва завдання:</w:t>
            </w:r>
          </w:p>
        </w:tc>
        <w:tc>
          <w:tcPr>
            <w:tcW w:w="7626" w:type="dxa"/>
            <w:gridSpan w:val="4"/>
            <w:tcBorders>
              <w:top w:val="single" w:sz="4" w:space="0" w:color="auto"/>
              <w:left w:val="single" w:sz="6" w:space="0" w:color="0F0F18"/>
              <w:bottom w:val="single" w:sz="4" w:space="0" w:color="auto"/>
              <w:right w:val="single" w:sz="6" w:space="0" w:color="0F0F18"/>
            </w:tcBorders>
            <w:shd w:val="clear" w:color="auto" w:fill="auto"/>
          </w:tcPr>
          <w:p w:rsidR="0088433C" w:rsidRPr="004272BD" w:rsidRDefault="0088433C" w:rsidP="000C20E3">
            <w:pPr>
              <w:pStyle w:val="a5"/>
              <w:jc w:val="both"/>
              <w:rPr>
                <w:rFonts w:ascii="Times New Roman" w:hAnsi="Times New Roman"/>
                <w:sz w:val="24"/>
                <w:szCs w:val="24"/>
                <w:lang w:val="uk-UA"/>
              </w:rPr>
            </w:pPr>
            <w:r w:rsidRPr="004272BD">
              <w:rPr>
                <w:rFonts w:ascii="Times New Roman" w:hAnsi="Times New Roman"/>
                <w:sz w:val="24"/>
                <w:szCs w:val="24"/>
                <w:lang w:val="uk-UA"/>
              </w:rPr>
              <w:t>4.2.1. Організація роботи віддалених робочих місць адміністраторів ЦНАП, підготовка фахівців</w:t>
            </w:r>
          </w:p>
        </w:tc>
      </w:tr>
      <w:tr w:rsidR="0088433C" w:rsidRPr="004272BD" w:rsidTr="005F1973">
        <w:trPr>
          <w:trHeight w:val="277"/>
        </w:trPr>
        <w:tc>
          <w:tcPr>
            <w:tcW w:w="2306" w:type="dxa"/>
            <w:tcBorders>
              <w:top w:val="single" w:sz="4" w:space="0" w:color="auto"/>
              <w:left w:val="single" w:sz="6" w:space="0" w:color="0F0F18"/>
              <w:bottom w:val="single" w:sz="6" w:space="0" w:color="0F0F18"/>
              <w:right w:val="single" w:sz="6" w:space="0" w:color="0F0F18"/>
            </w:tcBorders>
            <w:shd w:val="clear" w:color="auto" w:fill="FABF8F" w:themeFill="accent6" w:themeFillTint="99"/>
          </w:tcPr>
          <w:p w:rsidR="0088433C" w:rsidRPr="004272BD" w:rsidRDefault="0088433C" w:rsidP="000C20E3">
            <w:pPr>
              <w:pStyle w:val="a5"/>
              <w:rPr>
                <w:rFonts w:ascii="Times New Roman" w:hAnsi="Times New Roman"/>
                <w:b/>
                <w:sz w:val="24"/>
                <w:szCs w:val="24"/>
                <w:lang w:val="uk-UA"/>
              </w:rPr>
            </w:pPr>
            <w:r w:rsidRPr="004272BD">
              <w:rPr>
                <w:rFonts w:ascii="Times New Roman" w:hAnsi="Times New Roman"/>
                <w:b/>
                <w:sz w:val="24"/>
                <w:szCs w:val="24"/>
                <w:lang w:val="uk-UA"/>
              </w:rPr>
              <w:t>Назва проєкту:</w:t>
            </w:r>
          </w:p>
        </w:tc>
        <w:tc>
          <w:tcPr>
            <w:tcW w:w="7626" w:type="dxa"/>
            <w:gridSpan w:val="4"/>
            <w:tcBorders>
              <w:top w:val="single" w:sz="4" w:space="0" w:color="auto"/>
              <w:left w:val="single" w:sz="6" w:space="0" w:color="0F0F18"/>
              <w:bottom w:val="single" w:sz="6" w:space="0" w:color="0F0F18"/>
              <w:right w:val="single" w:sz="6" w:space="0" w:color="0F0F18"/>
            </w:tcBorders>
            <w:shd w:val="clear" w:color="auto" w:fill="auto"/>
          </w:tcPr>
          <w:p w:rsidR="0088433C" w:rsidRPr="004272BD" w:rsidRDefault="0088433C" w:rsidP="000C20E3">
            <w:pPr>
              <w:pStyle w:val="a5"/>
              <w:jc w:val="both"/>
              <w:rPr>
                <w:rFonts w:ascii="Times New Roman" w:eastAsia="Times New Roman" w:hAnsi="Times New Roman"/>
                <w:b/>
                <w:bCs/>
                <w:sz w:val="24"/>
                <w:szCs w:val="24"/>
              </w:rPr>
            </w:pPr>
            <w:r w:rsidRPr="004272BD">
              <w:rPr>
                <w:rFonts w:ascii="Times New Roman" w:eastAsia="Times New Roman" w:hAnsi="Times New Roman"/>
                <w:b/>
                <w:bCs/>
                <w:sz w:val="24"/>
                <w:szCs w:val="24"/>
                <w:lang w:val="uk-UA"/>
              </w:rPr>
              <w:t>Мобільний ЦНАП поблизу дому</w:t>
            </w:r>
          </w:p>
        </w:tc>
      </w:tr>
      <w:tr w:rsidR="0088433C" w:rsidRPr="004272BD" w:rsidTr="005F1973">
        <w:trPr>
          <w:trHeight w:val="260"/>
        </w:trPr>
        <w:tc>
          <w:tcPr>
            <w:tcW w:w="2306" w:type="dxa"/>
            <w:tcBorders>
              <w:top w:val="single" w:sz="4" w:space="0" w:color="auto"/>
              <w:left w:val="single" w:sz="6" w:space="0" w:color="0F0F18"/>
              <w:bottom w:val="single" w:sz="6" w:space="0" w:color="0F0F18"/>
              <w:right w:val="single" w:sz="6" w:space="0" w:color="0F0F18"/>
            </w:tcBorders>
            <w:shd w:val="clear" w:color="auto" w:fill="FABF8F" w:themeFill="accent6" w:themeFillTint="99"/>
            <w:hideMark/>
          </w:tcPr>
          <w:p w:rsidR="0088433C" w:rsidRPr="004272BD" w:rsidRDefault="0088433C" w:rsidP="000C20E3">
            <w:pPr>
              <w:pStyle w:val="a5"/>
              <w:rPr>
                <w:rFonts w:ascii="Times New Roman" w:hAnsi="Times New Roman"/>
                <w:b/>
                <w:w w:val="105"/>
                <w:sz w:val="24"/>
                <w:szCs w:val="24"/>
              </w:rPr>
            </w:pPr>
            <w:proofErr w:type="spellStart"/>
            <w:r w:rsidRPr="004272BD">
              <w:rPr>
                <w:rFonts w:ascii="Times New Roman" w:hAnsi="Times New Roman"/>
                <w:b/>
                <w:sz w:val="24"/>
                <w:szCs w:val="24"/>
              </w:rPr>
              <w:t>Цілі</w:t>
            </w:r>
            <w:proofErr w:type="spellEnd"/>
            <w:r w:rsidRPr="004272BD">
              <w:rPr>
                <w:rFonts w:ascii="Times New Roman" w:hAnsi="Times New Roman"/>
                <w:b/>
                <w:spacing w:val="16"/>
                <w:sz w:val="24"/>
                <w:szCs w:val="24"/>
              </w:rPr>
              <w:t xml:space="preserve"> (</w:t>
            </w:r>
            <w:proofErr w:type="spellStart"/>
            <w:r w:rsidRPr="004272BD">
              <w:rPr>
                <w:rFonts w:ascii="Times New Roman" w:hAnsi="Times New Roman"/>
                <w:b/>
                <w:spacing w:val="16"/>
                <w:sz w:val="24"/>
                <w:szCs w:val="24"/>
              </w:rPr>
              <w:t>мета</w:t>
            </w:r>
            <w:proofErr w:type="spellEnd"/>
            <w:r w:rsidRPr="004272BD">
              <w:rPr>
                <w:rFonts w:ascii="Times New Roman" w:hAnsi="Times New Roman"/>
                <w:b/>
                <w:spacing w:val="16"/>
                <w:sz w:val="24"/>
                <w:szCs w:val="24"/>
              </w:rPr>
              <w:t>)</w:t>
            </w:r>
            <w:proofErr w:type="spellStart"/>
            <w:r w:rsidRPr="004272BD">
              <w:rPr>
                <w:rFonts w:ascii="Times New Roman" w:hAnsi="Times New Roman"/>
                <w:b/>
                <w:sz w:val="24"/>
                <w:szCs w:val="24"/>
              </w:rPr>
              <w:t>про</w:t>
            </w:r>
            <w:proofErr w:type="spellEnd"/>
            <w:r w:rsidRPr="004272BD">
              <w:rPr>
                <w:rFonts w:ascii="Times New Roman" w:hAnsi="Times New Roman"/>
                <w:b/>
                <w:sz w:val="24"/>
                <w:szCs w:val="24"/>
                <w:lang w:val="uk-UA"/>
              </w:rPr>
              <w:t>є</w:t>
            </w:r>
            <w:proofErr w:type="spellStart"/>
            <w:r w:rsidRPr="004272BD">
              <w:rPr>
                <w:rFonts w:ascii="Times New Roman" w:hAnsi="Times New Roman"/>
                <w:b/>
                <w:sz w:val="24"/>
                <w:szCs w:val="24"/>
              </w:rPr>
              <w:t>кту</w:t>
            </w:r>
            <w:proofErr w:type="spellEnd"/>
            <w:r w:rsidRPr="004272BD">
              <w:rPr>
                <w:rFonts w:ascii="Times New Roman" w:hAnsi="Times New Roman"/>
                <w:b/>
                <w:sz w:val="24"/>
                <w:szCs w:val="24"/>
              </w:rPr>
              <w:t>:</w:t>
            </w:r>
          </w:p>
        </w:tc>
        <w:tc>
          <w:tcPr>
            <w:tcW w:w="7626" w:type="dxa"/>
            <w:gridSpan w:val="4"/>
            <w:tcBorders>
              <w:top w:val="single" w:sz="4" w:space="0" w:color="auto"/>
              <w:left w:val="single" w:sz="6" w:space="0" w:color="0F0F18"/>
              <w:bottom w:val="single" w:sz="6" w:space="0" w:color="0F0F18"/>
              <w:right w:val="single" w:sz="6" w:space="0" w:color="0F0F18"/>
            </w:tcBorders>
            <w:shd w:val="clear" w:color="auto" w:fill="auto"/>
          </w:tcPr>
          <w:p w:rsidR="0088433C" w:rsidRPr="004272BD" w:rsidRDefault="0088433C" w:rsidP="000C20E3">
            <w:pPr>
              <w:pStyle w:val="a5"/>
              <w:jc w:val="both"/>
              <w:rPr>
                <w:rFonts w:ascii="Times New Roman" w:eastAsia="Times New Roman" w:hAnsi="Times New Roman"/>
                <w:sz w:val="24"/>
                <w:szCs w:val="24"/>
                <w:lang w:val="uk-UA"/>
              </w:rPr>
            </w:pPr>
            <w:r w:rsidRPr="004272BD">
              <w:rPr>
                <w:rFonts w:ascii="Times New Roman" w:eastAsia="Times New Roman" w:hAnsi="Times New Roman"/>
                <w:sz w:val="24"/>
                <w:szCs w:val="24"/>
                <w:lang w:val="ru-RU"/>
              </w:rPr>
              <w:t>Мета про</w:t>
            </w:r>
            <w:r w:rsidRPr="004272BD">
              <w:rPr>
                <w:rFonts w:ascii="Times New Roman" w:eastAsia="Times New Roman" w:hAnsi="Times New Roman"/>
                <w:sz w:val="24"/>
                <w:szCs w:val="24"/>
                <w:lang w:val="uk-UA"/>
              </w:rPr>
              <w:t>є</w:t>
            </w:r>
            <w:proofErr w:type="spellStart"/>
            <w:r w:rsidRPr="004272BD">
              <w:rPr>
                <w:rFonts w:ascii="Times New Roman" w:eastAsia="Times New Roman" w:hAnsi="Times New Roman"/>
                <w:sz w:val="24"/>
                <w:szCs w:val="24"/>
                <w:lang w:val="ru-RU"/>
              </w:rPr>
              <w:t>кту</w:t>
            </w:r>
            <w:proofErr w:type="spellEnd"/>
            <w:r w:rsidRPr="004272BD">
              <w:rPr>
                <w:rFonts w:ascii="Times New Roman" w:eastAsia="Times New Roman" w:hAnsi="Times New Roman"/>
                <w:sz w:val="24"/>
                <w:szCs w:val="24"/>
                <w:lang w:val="ru-RU"/>
              </w:rPr>
              <w:t xml:space="preserve">: </w:t>
            </w:r>
          </w:p>
          <w:p w:rsidR="0088433C" w:rsidRPr="004272BD" w:rsidRDefault="0088433C" w:rsidP="000C20E3">
            <w:pPr>
              <w:pStyle w:val="a5"/>
              <w:jc w:val="both"/>
              <w:rPr>
                <w:rFonts w:ascii="Times New Roman" w:eastAsia="Times New Roman" w:hAnsi="Times New Roman"/>
                <w:sz w:val="24"/>
                <w:szCs w:val="24"/>
                <w:lang w:val="uk-UA"/>
              </w:rPr>
            </w:pPr>
            <w:r w:rsidRPr="004272BD">
              <w:rPr>
                <w:rFonts w:ascii="Times New Roman" w:eastAsia="Times New Roman" w:hAnsi="Times New Roman"/>
                <w:sz w:val="24"/>
                <w:szCs w:val="24"/>
                <w:lang w:val="uk-UA"/>
              </w:rPr>
              <w:t xml:space="preserve">1. Надання якісних і своєчасних адміністративних послуг громадянам  Гайсинської територіальної громади, в тому числі незахищеним верствам населення у </w:t>
            </w:r>
            <w:r w:rsidRPr="004272BD">
              <w:rPr>
                <w:rFonts w:ascii="Times New Roman" w:hAnsi="Times New Roman"/>
                <w:color w:val="000000"/>
                <w:sz w:val="24"/>
                <w:szCs w:val="24"/>
                <w:shd w:val="clear" w:color="auto" w:fill="FFFFFF"/>
                <w:lang w:val="uk-UA"/>
              </w:rPr>
              <w:t>віддалених громадах</w:t>
            </w:r>
            <w:r w:rsidRPr="004272BD">
              <w:rPr>
                <w:rFonts w:ascii="Times New Roman" w:eastAsia="Times New Roman" w:hAnsi="Times New Roman"/>
                <w:sz w:val="24"/>
                <w:szCs w:val="24"/>
                <w:lang w:val="uk-UA"/>
              </w:rPr>
              <w:t>;</w:t>
            </w:r>
          </w:p>
          <w:p w:rsidR="0088433C" w:rsidRPr="004272BD" w:rsidRDefault="0088433C" w:rsidP="000C20E3">
            <w:pPr>
              <w:pStyle w:val="a5"/>
              <w:jc w:val="both"/>
              <w:rPr>
                <w:rFonts w:ascii="Times New Roman" w:hAnsi="Times New Roman"/>
                <w:sz w:val="24"/>
                <w:szCs w:val="24"/>
                <w:lang w:val="uk-UA"/>
              </w:rPr>
            </w:pPr>
            <w:r w:rsidRPr="004272BD">
              <w:rPr>
                <w:rFonts w:ascii="Times New Roman" w:eastAsia="Times New Roman" w:hAnsi="Times New Roman"/>
                <w:sz w:val="24"/>
                <w:szCs w:val="24"/>
                <w:lang w:val="ru-RU"/>
              </w:rPr>
              <w:t xml:space="preserve">2. </w:t>
            </w:r>
            <w:r w:rsidRPr="004272BD">
              <w:rPr>
                <w:rFonts w:ascii="Times New Roman" w:eastAsia="Times New Roman" w:hAnsi="Times New Roman"/>
                <w:sz w:val="24"/>
                <w:szCs w:val="24"/>
                <w:lang w:val="uk-UA"/>
              </w:rPr>
              <w:t xml:space="preserve">Можливість надання адміністративних </w:t>
            </w:r>
            <w:proofErr w:type="gramStart"/>
            <w:r w:rsidRPr="004272BD">
              <w:rPr>
                <w:rFonts w:ascii="Times New Roman" w:eastAsia="Times New Roman" w:hAnsi="Times New Roman"/>
                <w:sz w:val="24"/>
                <w:szCs w:val="24"/>
                <w:lang w:val="uk-UA"/>
              </w:rPr>
              <w:t>послуг  громадянам</w:t>
            </w:r>
            <w:proofErr w:type="gramEnd"/>
            <w:r w:rsidRPr="004272BD">
              <w:rPr>
                <w:rFonts w:ascii="Times New Roman" w:eastAsia="Times New Roman" w:hAnsi="Times New Roman"/>
                <w:sz w:val="24"/>
                <w:szCs w:val="24"/>
                <w:lang w:val="uk-UA"/>
              </w:rPr>
              <w:t xml:space="preserve"> удома – хворим, мало мобільним чи похилого віку (за 80 років)</w:t>
            </w:r>
          </w:p>
        </w:tc>
      </w:tr>
      <w:tr w:rsidR="0088433C" w:rsidRPr="004272BD" w:rsidTr="005F1973">
        <w:trPr>
          <w:trHeight w:val="430"/>
        </w:trPr>
        <w:tc>
          <w:tcPr>
            <w:tcW w:w="2306" w:type="dxa"/>
            <w:tcBorders>
              <w:top w:val="single" w:sz="6" w:space="0" w:color="0F0F18"/>
              <w:left w:val="single" w:sz="6" w:space="0" w:color="0F0F18"/>
              <w:bottom w:val="single" w:sz="6" w:space="0" w:color="0F0F18"/>
              <w:right w:val="single" w:sz="6" w:space="0" w:color="0F0F18"/>
            </w:tcBorders>
            <w:shd w:val="clear" w:color="auto" w:fill="FABF8F" w:themeFill="accent6" w:themeFillTint="99"/>
          </w:tcPr>
          <w:p w:rsidR="0088433C" w:rsidRPr="004272BD" w:rsidRDefault="0088433C" w:rsidP="000C20E3">
            <w:pPr>
              <w:pStyle w:val="a5"/>
              <w:rPr>
                <w:rFonts w:ascii="Times New Roman" w:hAnsi="Times New Roman"/>
                <w:b/>
                <w:sz w:val="24"/>
                <w:szCs w:val="24"/>
                <w:lang w:val="uk-UA"/>
              </w:rPr>
            </w:pPr>
            <w:proofErr w:type="spellStart"/>
            <w:r w:rsidRPr="004272BD">
              <w:rPr>
                <w:rFonts w:ascii="Times New Roman" w:hAnsi="Times New Roman"/>
                <w:b/>
                <w:sz w:val="24"/>
                <w:szCs w:val="24"/>
                <w:lang w:val="ru-RU"/>
              </w:rPr>
              <w:t>Територія</w:t>
            </w:r>
            <w:proofErr w:type="spellEnd"/>
            <w:r w:rsidRPr="004272BD">
              <w:rPr>
                <w:rFonts w:ascii="Times New Roman" w:hAnsi="Times New Roman"/>
                <w:b/>
                <w:sz w:val="24"/>
                <w:szCs w:val="24"/>
                <w:lang w:val="ru-RU"/>
              </w:rPr>
              <w:t xml:space="preserve"> </w:t>
            </w:r>
            <w:proofErr w:type="gramStart"/>
            <w:r w:rsidRPr="004272BD">
              <w:rPr>
                <w:rFonts w:ascii="Times New Roman" w:hAnsi="Times New Roman"/>
                <w:b/>
                <w:sz w:val="24"/>
                <w:szCs w:val="24"/>
                <w:lang w:val="ru-RU"/>
              </w:rPr>
              <w:t>на яку</w:t>
            </w:r>
            <w:proofErr w:type="gramEnd"/>
            <w:r w:rsidRPr="004272BD">
              <w:rPr>
                <w:rFonts w:ascii="Times New Roman" w:hAnsi="Times New Roman"/>
                <w:b/>
                <w:sz w:val="24"/>
                <w:szCs w:val="24"/>
                <w:lang w:val="ru-RU"/>
              </w:rPr>
              <w:t xml:space="preserve"> про</w:t>
            </w:r>
            <w:r w:rsidRPr="004272BD">
              <w:rPr>
                <w:rFonts w:ascii="Times New Roman" w:hAnsi="Times New Roman"/>
                <w:b/>
                <w:sz w:val="24"/>
                <w:szCs w:val="24"/>
                <w:lang w:val="uk-UA"/>
              </w:rPr>
              <w:t>є</w:t>
            </w:r>
            <w:proofErr w:type="spellStart"/>
            <w:r w:rsidRPr="004272BD">
              <w:rPr>
                <w:rFonts w:ascii="Times New Roman" w:hAnsi="Times New Roman"/>
                <w:b/>
                <w:sz w:val="24"/>
                <w:szCs w:val="24"/>
                <w:lang w:val="ru-RU"/>
              </w:rPr>
              <w:t>кт</w:t>
            </w:r>
            <w:proofErr w:type="spellEnd"/>
            <w:r w:rsidRPr="004272BD">
              <w:rPr>
                <w:rFonts w:ascii="Times New Roman" w:hAnsi="Times New Roman"/>
                <w:b/>
                <w:sz w:val="24"/>
                <w:szCs w:val="24"/>
                <w:lang w:val="ru-RU"/>
              </w:rPr>
              <w:t xml:space="preserve"> </w:t>
            </w:r>
            <w:proofErr w:type="spellStart"/>
            <w:r w:rsidRPr="004272BD">
              <w:rPr>
                <w:rFonts w:ascii="Times New Roman" w:hAnsi="Times New Roman"/>
                <w:b/>
                <w:sz w:val="24"/>
                <w:szCs w:val="24"/>
                <w:lang w:val="ru-RU"/>
              </w:rPr>
              <w:t>матиме</w:t>
            </w:r>
            <w:proofErr w:type="spellEnd"/>
            <w:r w:rsidRPr="004272BD">
              <w:rPr>
                <w:rFonts w:ascii="Times New Roman" w:hAnsi="Times New Roman"/>
                <w:b/>
                <w:sz w:val="24"/>
                <w:szCs w:val="24"/>
                <w:lang w:val="ru-RU"/>
              </w:rPr>
              <w:t xml:space="preserve"> </w:t>
            </w:r>
            <w:proofErr w:type="spellStart"/>
            <w:r w:rsidRPr="004272BD">
              <w:rPr>
                <w:rFonts w:ascii="Times New Roman" w:hAnsi="Times New Roman"/>
                <w:b/>
                <w:sz w:val="24"/>
                <w:szCs w:val="24"/>
                <w:lang w:val="ru-RU"/>
              </w:rPr>
              <w:t>вплив</w:t>
            </w:r>
            <w:proofErr w:type="spellEnd"/>
            <w:r w:rsidRPr="004272BD">
              <w:rPr>
                <w:rFonts w:ascii="Times New Roman" w:hAnsi="Times New Roman"/>
                <w:b/>
                <w:sz w:val="24"/>
                <w:szCs w:val="24"/>
                <w:lang w:val="uk-UA"/>
              </w:rPr>
              <w:t>:</w:t>
            </w:r>
          </w:p>
        </w:tc>
        <w:tc>
          <w:tcPr>
            <w:tcW w:w="7626" w:type="dxa"/>
            <w:gridSpan w:val="4"/>
            <w:tcBorders>
              <w:top w:val="single" w:sz="6" w:space="0" w:color="0F0F18"/>
              <w:left w:val="single" w:sz="6" w:space="0" w:color="0F0F18"/>
              <w:bottom w:val="single" w:sz="6" w:space="0" w:color="0F0F18"/>
              <w:right w:val="single" w:sz="6" w:space="0" w:color="0F0F18"/>
            </w:tcBorders>
            <w:shd w:val="clear" w:color="auto" w:fill="auto"/>
          </w:tcPr>
          <w:p w:rsidR="0088433C" w:rsidRPr="004272BD" w:rsidRDefault="0088433C" w:rsidP="000C20E3">
            <w:pPr>
              <w:pStyle w:val="a5"/>
              <w:jc w:val="both"/>
              <w:rPr>
                <w:rFonts w:ascii="Times New Roman" w:hAnsi="Times New Roman"/>
                <w:sz w:val="24"/>
                <w:szCs w:val="24"/>
              </w:rPr>
            </w:pPr>
            <w:r w:rsidRPr="004272BD">
              <w:rPr>
                <w:rFonts w:ascii="Times New Roman" w:eastAsia="Times New Roman" w:hAnsi="Times New Roman"/>
                <w:sz w:val="24"/>
                <w:szCs w:val="24"/>
                <w:lang w:val="uk-UA"/>
              </w:rPr>
              <w:t>Гайсинська</w:t>
            </w:r>
            <w:r w:rsidRPr="004272BD">
              <w:rPr>
                <w:rFonts w:ascii="Times New Roman" w:eastAsia="Times New Roman" w:hAnsi="Times New Roman"/>
                <w:sz w:val="24"/>
                <w:szCs w:val="24"/>
              </w:rPr>
              <w:t xml:space="preserve"> </w:t>
            </w:r>
            <w:proofErr w:type="spellStart"/>
            <w:r w:rsidRPr="004272BD">
              <w:rPr>
                <w:rFonts w:ascii="Times New Roman" w:eastAsia="Times New Roman" w:hAnsi="Times New Roman"/>
                <w:sz w:val="24"/>
                <w:szCs w:val="24"/>
              </w:rPr>
              <w:t>територіальна</w:t>
            </w:r>
            <w:proofErr w:type="spellEnd"/>
            <w:r w:rsidRPr="004272BD">
              <w:rPr>
                <w:rFonts w:ascii="Times New Roman" w:eastAsia="Times New Roman" w:hAnsi="Times New Roman"/>
                <w:sz w:val="24"/>
                <w:szCs w:val="24"/>
              </w:rPr>
              <w:t xml:space="preserve"> </w:t>
            </w:r>
            <w:proofErr w:type="spellStart"/>
            <w:r w:rsidRPr="004272BD">
              <w:rPr>
                <w:rFonts w:ascii="Times New Roman" w:eastAsia="Times New Roman" w:hAnsi="Times New Roman"/>
                <w:sz w:val="24"/>
                <w:szCs w:val="24"/>
              </w:rPr>
              <w:t>громада</w:t>
            </w:r>
            <w:proofErr w:type="spellEnd"/>
            <w:r w:rsidRPr="004272BD">
              <w:rPr>
                <w:rFonts w:ascii="Times New Roman" w:eastAsia="Times New Roman" w:hAnsi="Times New Roman"/>
                <w:sz w:val="24"/>
                <w:szCs w:val="24"/>
              </w:rPr>
              <w:t>.</w:t>
            </w:r>
          </w:p>
        </w:tc>
      </w:tr>
      <w:tr w:rsidR="0088433C" w:rsidRPr="004272BD" w:rsidTr="005F1973">
        <w:trPr>
          <w:trHeight w:val="3442"/>
        </w:trPr>
        <w:tc>
          <w:tcPr>
            <w:tcW w:w="2306" w:type="dxa"/>
            <w:tcBorders>
              <w:top w:val="single" w:sz="6" w:space="0" w:color="0F0F18"/>
              <w:left w:val="single" w:sz="6" w:space="0" w:color="0F0F18"/>
              <w:bottom w:val="single" w:sz="6" w:space="0" w:color="0F0F18"/>
              <w:right w:val="single" w:sz="6" w:space="0" w:color="0F0F18"/>
            </w:tcBorders>
            <w:shd w:val="clear" w:color="auto" w:fill="FABF8F" w:themeFill="accent6" w:themeFillTint="99"/>
            <w:hideMark/>
          </w:tcPr>
          <w:p w:rsidR="0088433C" w:rsidRPr="004272BD" w:rsidRDefault="0088433C" w:rsidP="000C20E3">
            <w:pPr>
              <w:pStyle w:val="a5"/>
              <w:rPr>
                <w:rFonts w:ascii="Times New Roman" w:hAnsi="Times New Roman"/>
                <w:b/>
                <w:sz w:val="24"/>
                <w:szCs w:val="24"/>
              </w:rPr>
            </w:pPr>
            <w:proofErr w:type="spellStart"/>
            <w:r w:rsidRPr="004272BD">
              <w:rPr>
                <w:rFonts w:ascii="Times New Roman" w:hAnsi="Times New Roman"/>
                <w:b/>
                <w:sz w:val="24"/>
                <w:szCs w:val="24"/>
              </w:rPr>
              <w:lastRenderedPageBreak/>
              <w:t>Орієнтовна</w:t>
            </w:r>
            <w:proofErr w:type="spellEnd"/>
            <w:r w:rsidRPr="004272BD">
              <w:rPr>
                <w:rFonts w:ascii="Times New Roman" w:hAnsi="Times New Roman"/>
                <w:b/>
                <w:sz w:val="24"/>
                <w:szCs w:val="24"/>
              </w:rPr>
              <w:t xml:space="preserve"> </w:t>
            </w:r>
            <w:proofErr w:type="spellStart"/>
            <w:r w:rsidRPr="004272BD">
              <w:rPr>
                <w:rFonts w:ascii="Times New Roman" w:hAnsi="Times New Roman"/>
                <w:b/>
                <w:sz w:val="24"/>
                <w:szCs w:val="24"/>
              </w:rPr>
              <w:t>кількість</w:t>
            </w:r>
            <w:proofErr w:type="spellEnd"/>
            <w:r w:rsidRPr="004272BD">
              <w:rPr>
                <w:rFonts w:ascii="Times New Roman" w:hAnsi="Times New Roman"/>
                <w:b/>
                <w:sz w:val="24"/>
                <w:szCs w:val="24"/>
              </w:rPr>
              <w:t xml:space="preserve"> </w:t>
            </w:r>
          </w:p>
          <w:p w:rsidR="0088433C" w:rsidRPr="004272BD" w:rsidRDefault="0088433C" w:rsidP="000C20E3">
            <w:pPr>
              <w:pStyle w:val="a5"/>
              <w:rPr>
                <w:rFonts w:ascii="Times New Roman" w:hAnsi="Times New Roman"/>
                <w:b/>
                <w:sz w:val="24"/>
                <w:szCs w:val="24"/>
                <w:lang w:val="uk-UA"/>
              </w:rPr>
            </w:pPr>
            <w:proofErr w:type="spellStart"/>
            <w:r w:rsidRPr="004272BD">
              <w:rPr>
                <w:rFonts w:ascii="Times New Roman" w:hAnsi="Times New Roman"/>
                <w:b/>
                <w:sz w:val="24"/>
                <w:szCs w:val="24"/>
              </w:rPr>
              <w:t>отримувачів</w:t>
            </w:r>
            <w:proofErr w:type="spellEnd"/>
            <w:r w:rsidRPr="004272BD">
              <w:rPr>
                <w:rFonts w:ascii="Times New Roman" w:hAnsi="Times New Roman"/>
                <w:b/>
                <w:sz w:val="24"/>
                <w:szCs w:val="24"/>
              </w:rPr>
              <w:t xml:space="preserve"> </w:t>
            </w:r>
            <w:proofErr w:type="spellStart"/>
            <w:r w:rsidRPr="004272BD">
              <w:rPr>
                <w:rFonts w:ascii="Times New Roman" w:hAnsi="Times New Roman"/>
                <w:b/>
                <w:sz w:val="24"/>
                <w:szCs w:val="24"/>
              </w:rPr>
              <w:t>вигод</w:t>
            </w:r>
            <w:proofErr w:type="spellEnd"/>
            <w:r w:rsidRPr="004272BD">
              <w:rPr>
                <w:rFonts w:ascii="Times New Roman" w:hAnsi="Times New Roman"/>
                <w:b/>
                <w:sz w:val="24"/>
                <w:szCs w:val="24"/>
                <w:lang w:val="uk-UA"/>
              </w:rPr>
              <w:t>:</w:t>
            </w:r>
          </w:p>
        </w:tc>
        <w:tc>
          <w:tcPr>
            <w:tcW w:w="7626" w:type="dxa"/>
            <w:gridSpan w:val="4"/>
            <w:tcBorders>
              <w:top w:val="single" w:sz="6" w:space="0" w:color="0F0F18"/>
              <w:left w:val="single" w:sz="6" w:space="0" w:color="0F0F18"/>
              <w:bottom w:val="single" w:sz="6" w:space="0" w:color="0F0F18"/>
              <w:right w:val="single" w:sz="6" w:space="0" w:color="0F0F18"/>
            </w:tcBorders>
            <w:shd w:val="clear" w:color="auto" w:fill="auto"/>
          </w:tcPr>
          <w:p w:rsidR="0088433C" w:rsidRPr="004272BD" w:rsidRDefault="0088433C" w:rsidP="000C20E3">
            <w:pPr>
              <w:pStyle w:val="a5"/>
              <w:jc w:val="both"/>
              <w:rPr>
                <w:rFonts w:ascii="Times New Roman" w:eastAsia="Times New Roman" w:hAnsi="Times New Roman"/>
                <w:sz w:val="24"/>
                <w:szCs w:val="24"/>
                <w:lang w:val="uk-UA"/>
              </w:rPr>
            </w:pPr>
            <w:r w:rsidRPr="004272BD">
              <w:rPr>
                <w:rFonts w:ascii="Times New Roman" w:eastAsia="Times New Roman" w:hAnsi="Times New Roman"/>
                <w:sz w:val="24"/>
                <w:szCs w:val="24"/>
                <w:lang w:val="uk-UA"/>
              </w:rPr>
              <w:t xml:space="preserve">Фізичні  та юридичні особи, зацікавлені в отриманні адміністративних послуг </w:t>
            </w:r>
            <w:proofErr w:type="spellStart"/>
            <w:r w:rsidRPr="004272BD">
              <w:rPr>
                <w:rFonts w:ascii="Times New Roman" w:eastAsia="Times New Roman" w:hAnsi="Times New Roman"/>
                <w:sz w:val="24"/>
                <w:szCs w:val="24"/>
                <w:lang w:val="uk-UA"/>
              </w:rPr>
              <w:t>ЦНАПу</w:t>
            </w:r>
            <w:proofErr w:type="spellEnd"/>
            <w:r w:rsidRPr="004272BD">
              <w:rPr>
                <w:rFonts w:ascii="Times New Roman" w:eastAsia="Times New Roman" w:hAnsi="Times New Roman"/>
                <w:sz w:val="24"/>
                <w:szCs w:val="24"/>
                <w:lang w:val="uk-UA"/>
              </w:rPr>
              <w:t>, а також¸ незахищені верстви населення громади (близько 40000 осіб)</w:t>
            </w:r>
            <w:r w:rsidRPr="004272BD">
              <w:rPr>
                <w:rFonts w:ascii="Times New Roman" w:hAnsi="Times New Roman"/>
                <w:sz w:val="24"/>
                <w:szCs w:val="24"/>
                <w:lang w:val="ru-RU"/>
              </w:rPr>
              <w:t>, з них:</w:t>
            </w:r>
          </w:p>
          <w:p w:rsidR="0088433C" w:rsidRPr="004272BD" w:rsidRDefault="0088433C" w:rsidP="000C20E3">
            <w:pPr>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w:t>
            </w:r>
            <w:r w:rsidRPr="004272BD">
              <w:rPr>
                <w:rFonts w:ascii="Times New Roman" w:hAnsi="Times New Roman" w:cs="Times New Roman"/>
                <w:sz w:val="24"/>
                <w:szCs w:val="24"/>
              </w:rPr>
              <w:t> </w:t>
            </w:r>
            <w:r w:rsidRPr="004272BD">
              <w:rPr>
                <w:rFonts w:ascii="Times New Roman" w:hAnsi="Times New Roman" w:cs="Times New Roman"/>
                <w:sz w:val="24"/>
                <w:szCs w:val="24"/>
                <w:lang w:val="uk-UA"/>
              </w:rPr>
              <w:t>малозабезпечених сімей – 284;</w:t>
            </w:r>
          </w:p>
          <w:p w:rsidR="0088433C" w:rsidRPr="004272BD" w:rsidRDefault="0088433C" w:rsidP="000C20E3">
            <w:pPr>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 осіб з інвалідністю - 1590;</w:t>
            </w:r>
          </w:p>
          <w:p w:rsidR="0088433C" w:rsidRPr="004272BD" w:rsidRDefault="0088433C" w:rsidP="000C20E3">
            <w:pPr>
              <w:jc w:val="both"/>
              <w:rPr>
                <w:rFonts w:ascii="Times New Roman" w:hAnsi="Times New Roman" w:cs="Times New Roman"/>
                <w:sz w:val="24"/>
                <w:szCs w:val="24"/>
                <w:lang w:val="ru-RU"/>
              </w:rPr>
            </w:pPr>
            <w:r w:rsidRPr="004272BD">
              <w:rPr>
                <w:rFonts w:ascii="Times New Roman" w:hAnsi="Times New Roman" w:cs="Times New Roman"/>
                <w:sz w:val="24"/>
                <w:szCs w:val="24"/>
                <w:lang w:val="ru-RU"/>
              </w:rPr>
              <w:t>-</w:t>
            </w:r>
            <w:r w:rsidRPr="004272BD">
              <w:rPr>
                <w:rFonts w:ascii="Times New Roman" w:hAnsi="Times New Roman" w:cs="Times New Roman"/>
                <w:sz w:val="24"/>
                <w:szCs w:val="24"/>
              </w:rPr>
              <w:t> </w:t>
            </w:r>
            <w:r w:rsidRPr="004272BD">
              <w:rPr>
                <w:rFonts w:ascii="Times New Roman" w:hAnsi="Times New Roman" w:cs="Times New Roman"/>
                <w:sz w:val="24"/>
                <w:szCs w:val="24"/>
                <w:lang w:val="ru-RU"/>
              </w:rPr>
              <w:t xml:space="preserve">особи </w:t>
            </w:r>
            <w:proofErr w:type="spellStart"/>
            <w:r w:rsidRPr="004272BD">
              <w:rPr>
                <w:rFonts w:ascii="Times New Roman" w:hAnsi="Times New Roman" w:cs="Times New Roman"/>
                <w:sz w:val="24"/>
                <w:szCs w:val="24"/>
                <w:lang w:val="ru-RU"/>
              </w:rPr>
              <w:t>зі</w:t>
            </w:r>
            <w:proofErr w:type="spellEnd"/>
            <w:r w:rsidRPr="004272BD">
              <w:rPr>
                <w:rFonts w:ascii="Times New Roman" w:hAnsi="Times New Roman" w:cs="Times New Roman"/>
                <w:sz w:val="24"/>
                <w:szCs w:val="24"/>
                <w:lang w:val="ru-RU"/>
              </w:rPr>
              <w:t xml:space="preserve"> статусом «</w:t>
            </w:r>
            <w:proofErr w:type="spellStart"/>
            <w:r w:rsidRPr="004272BD">
              <w:rPr>
                <w:rFonts w:ascii="Times New Roman" w:hAnsi="Times New Roman" w:cs="Times New Roman"/>
                <w:sz w:val="24"/>
                <w:szCs w:val="24"/>
                <w:lang w:val="ru-RU"/>
              </w:rPr>
              <w:t>діти</w:t>
            </w:r>
            <w:proofErr w:type="spellEnd"/>
            <w:r w:rsidRPr="004272BD">
              <w:rPr>
                <w:rFonts w:ascii="Times New Roman" w:hAnsi="Times New Roman" w:cs="Times New Roman"/>
                <w:sz w:val="24"/>
                <w:szCs w:val="24"/>
                <w:lang w:val="ru-RU"/>
              </w:rPr>
              <w:t xml:space="preserve"> </w:t>
            </w:r>
            <w:proofErr w:type="spellStart"/>
            <w:r w:rsidRPr="004272BD">
              <w:rPr>
                <w:rFonts w:ascii="Times New Roman" w:hAnsi="Times New Roman" w:cs="Times New Roman"/>
                <w:sz w:val="24"/>
                <w:szCs w:val="24"/>
                <w:lang w:val="ru-RU"/>
              </w:rPr>
              <w:t>війни</w:t>
            </w:r>
            <w:proofErr w:type="spellEnd"/>
            <w:r w:rsidRPr="004272BD">
              <w:rPr>
                <w:rFonts w:ascii="Times New Roman" w:hAnsi="Times New Roman" w:cs="Times New Roman"/>
                <w:sz w:val="24"/>
                <w:szCs w:val="24"/>
                <w:lang w:val="ru-RU"/>
              </w:rPr>
              <w:t>» - 1798;</w:t>
            </w:r>
          </w:p>
          <w:p w:rsidR="0088433C" w:rsidRPr="004272BD" w:rsidRDefault="0088433C" w:rsidP="000C20E3">
            <w:pPr>
              <w:jc w:val="both"/>
              <w:rPr>
                <w:rFonts w:ascii="Times New Roman" w:hAnsi="Times New Roman" w:cs="Times New Roman"/>
                <w:sz w:val="24"/>
                <w:szCs w:val="24"/>
                <w:lang w:val="ru-RU"/>
              </w:rPr>
            </w:pPr>
            <w:r w:rsidRPr="004272BD">
              <w:rPr>
                <w:rFonts w:ascii="Times New Roman" w:hAnsi="Times New Roman" w:cs="Times New Roman"/>
                <w:sz w:val="24"/>
                <w:szCs w:val="24"/>
                <w:lang w:val="ru-RU"/>
              </w:rPr>
              <w:t xml:space="preserve">- </w:t>
            </w:r>
            <w:proofErr w:type="spellStart"/>
            <w:r w:rsidRPr="004272BD">
              <w:rPr>
                <w:rFonts w:ascii="Times New Roman" w:hAnsi="Times New Roman" w:cs="Times New Roman"/>
                <w:sz w:val="24"/>
                <w:szCs w:val="24"/>
                <w:lang w:val="ru-RU"/>
              </w:rPr>
              <w:t>учасники</w:t>
            </w:r>
            <w:proofErr w:type="spellEnd"/>
            <w:r w:rsidRPr="004272BD">
              <w:rPr>
                <w:rFonts w:ascii="Times New Roman" w:hAnsi="Times New Roman" w:cs="Times New Roman"/>
                <w:sz w:val="24"/>
                <w:szCs w:val="24"/>
                <w:lang w:val="ru-RU"/>
              </w:rPr>
              <w:t xml:space="preserve"> АТО/ООС - 1102; </w:t>
            </w:r>
          </w:p>
          <w:p w:rsidR="0088433C" w:rsidRPr="004272BD" w:rsidRDefault="0088433C" w:rsidP="000C20E3">
            <w:pPr>
              <w:jc w:val="both"/>
              <w:rPr>
                <w:rFonts w:ascii="Times New Roman" w:hAnsi="Times New Roman" w:cs="Times New Roman"/>
                <w:sz w:val="24"/>
                <w:szCs w:val="24"/>
                <w:lang w:val="ru-RU"/>
              </w:rPr>
            </w:pPr>
            <w:r w:rsidRPr="004272BD">
              <w:rPr>
                <w:rFonts w:ascii="Times New Roman" w:hAnsi="Times New Roman" w:cs="Times New Roman"/>
                <w:sz w:val="24"/>
                <w:szCs w:val="24"/>
                <w:lang w:val="ru-RU"/>
              </w:rPr>
              <w:t xml:space="preserve">- </w:t>
            </w:r>
            <w:proofErr w:type="spellStart"/>
            <w:r w:rsidRPr="004272BD">
              <w:rPr>
                <w:rFonts w:ascii="Times New Roman" w:hAnsi="Times New Roman" w:cs="Times New Roman"/>
                <w:sz w:val="24"/>
                <w:szCs w:val="24"/>
                <w:lang w:val="ru-RU"/>
              </w:rPr>
              <w:t>інваліди</w:t>
            </w:r>
            <w:proofErr w:type="spellEnd"/>
            <w:r w:rsidRPr="004272BD">
              <w:rPr>
                <w:rFonts w:ascii="Times New Roman" w:hAnsi="Times New Roman" w:cs="Times New Roman"/>
                <w:sz w:val="24"/>
                <w:szCs w:val="24"/>
                <w:lang w:val="ru-RU"/>
              </w:rPr>
              <w:t xml:space="preserve"> АТО/ООС - 28; </w:t>
            </w:r>
          </w:p>
          <w:p w:rsidR="0088433C" w:rsidRPr="004272BD" w:rsidRDefault="0088433C" w:rsidP="000C20E3">
            <w:pPr>
              <w:jc w:val="both"/>
              <w:rPr>
                <w:rFonts w:ascii="Times New Roman" w:hAnsi="Times New Roman" w:cs="Times New Roman"/>
                <w:sz w:val="24"/>
                <w:szCs w:val="24"/>
                <w:lang w:val="ru-RU"/>
              </w:rPr>
            </w:pPr>
            <w:r w:rsidRPr="004272BD">
              <w:rPr>
                <w:rFonts w:ascii="Times New Roman" w:hAnsi="Times New Roman" w:cs="Times New Roman"/>
                <w:sz w:val="24"/>
                <w:szCs w:val="24"/>
                <w:lang w:val="ru-RU"/>
              </w:rPr>
              <w:t>-</w:t>
            </w:r>
            <w:r w:rsidRPr="004272BD">
              <w:rPr>
                <w:rFonts w:ascii="Times New Roman" w:hAnsi="Times New Roman" w:cs="Times New Roman"/>
                <w:sz w:val="24"/>
                <w:szCs w:val="24"/>
              </w:rPr>
              <w:t> </w:t>
            </w:r>
            <w:proofErr w:type="spellStart"/>
            <w:r w:rsidRPr="004272BD">
              <w:rPr>
                <w:rFonts w:ascii="Times New Roman" w:hAnsi="Times New Roman" w:cs="Times New Roman"/>
                <w:sz w:val="24"/>
                <w:szCs w:val="24"/>
                <w:lang w:val="ru-RU"/>
              </w:rPr>
              <w:t>постраждалі</w:t>
            </w:r>
            <w:proofErr w:type="spellEnd"/>
            <w:r w:rsidRPr="004272BD">
              <w:rPr>
                <w:rFonts w:ascii="Times New Roman" w:hAnsi="Times New Roman" w:cs="Times New Roman"/>
                <w:sz w:val="24"/>
                <w:szCs w:val="24"/>
                <w:lang w:val="ru-RU"/>
              </w:rPr>
              <w:t xml:space="preserve">     </w:t>
            </w:r>
            <w:proofErr w:type="spellStart"/>
            <w:r w:rsidRPr="004272BD">
              <w:rPr>
                <w:rFonts w:ascii="Times New Roman" w:hAnsi="Times New Roman" w:cs="Times New Roman"/>
                <w:sz w:val="24"/>
                <w:szCs w:val="24"/>
                <w:lang w:val="ru-RU"/>
              </w:rPr>
              <w:t>внаслідок</w:t>
            </w:r>
            <w:proofErr w:type="spellEnd"/>
            <w:r w:rsidRPr="004272BD">
              <w:rPr>
                <w:rFonts w:ascii="Times New Roman" w:hAnsi="Times New Roman" w:cs="Times New Roman"/>
                <w:sz w:val="24"/>
                <w:szCs w:val="24"/>
                <w:lang w:val="ru-RU"/>
              </w:rPr>
              <w:t xml:space="preserve"> ЧК – 109; </w:t>
            </w:r>
          </w:p>
          <w:p w:rsidR="0088433C" w:rsidRPr="004272BD" w:rsidRDefault="0088433C" w:rsidP="000C20E3">
            <w:pPr>
              <w:jc w:val="both"/>
              <w:rPr>
                <w:rFonts w:ascii="Times New Roman" w:hAnsi="Times New Roman" w:cs="Times New Roman"/>
                <w:sz w:val="24"/>
                <w:szCs w:val="24"/>
                <w:lang w:val="ru-RU"/>
              </w:rPr>
            </w:pPr>
            <w:r w:rsidRPr="004272BD">
              <w:rPr>
                <w:rFonts w:ascii="Times New Roman" w:hAnsi="Times New Roman" w:cs="Times New Roman"/>
                <w:sz w:val="24"/>
                <w:szCs w:val="24"/>
                <w:lang w:val="ru-RU"/>
              </w:rPr>
              <w:t xml:space="preserve">- </w:t>
            </w:r>
            <w:proofErr w:type="spellStart"/>
            <w:r w:rsidRPr="004272BD">
              <w:rPr>
                <w:rFonts w:ascii="Times New Roman" w:hAnsi="Times New Roman" w:cs="Times New Roman"/>
                <w:sz w:val="24"/>
                <w:szCs w:val="24"/>
                <w:lang w:val="ru-RU"/>
              </w:rPr>
              <w:t>матері</w:t>
            </w:r>
            <w:proofErr w:type="spellEnd"/>
            <w:r w:rsidRPr="004272BD">
              <w:rPr>
                <w:rFonts w:ascii="Times New Roman" w:hAnsi="Times New Roman" w:cs="Times New Roman"/>
                <w:sz w:val="24"/>
                <w:szCs w:val="24"/>
                <w:lang w:val="ru-RU"/>
              </w:rPr>
              <w:t xml:space="preserve"> – </w:t>
            </w:r>
            <w:proofErr w:type="spellStart"/>
            <w:r w:rsidRPr="004272BD">
              <w:rPr>
                <w:rFonts w:ascii="Times New Roman" w:hAnsi="Times New Roman" w:cs="Times New Roman"/>
                <w:sz w:val="24"/>
                <w:szCs w:val="24"/>
                <w:lang w:val="ru-RU"/>
              </w:rPr>
              <w:t>одиначки</w:t>
            </w:r>
            <w:proofErr w:type="spellEnd"/>
            <w:r w:rsidRPr="004272BD">
              <w:rPr>
                <w:rFonts w:ascii="Times New Roman" w:hAnsi="Times New Roman" w:cs="Times New Roman"/>
                <w:sz w:val="24"/>
                <w:szCs w:val="24"/>
                <w:lang w:val="ru-RU"/>
              </w:rPr>
              <w:t xml:space="preserve"> – 111;</w:t>
            </w:r>
          </w:p>
          <w:p w:rsidR="0088433C" w:rsidRPr="004272BD" w:rsidRDefault="0088433C" w:rsidP="000C20E3">
            <w:pPr>
              <w:jc w:val="both"/>
              <w:rPr>
                <w:rFonts w:ascii="Times New Roman" w:hAnsi="Times New Roman" w:cs="Times New Roman"/>
                <w:sz w:val="24"/>
                <w:szCs w:val="24"/>
                <w:lang w:val="ru-RU"/>
              </w:rPr>
            </w:pPr>
            <w:r w:rsidRPr="004272BD">
              <w:rPr>
                <w:rFonts w:ascii="Times New Roman" w:hAnsi="Times New Roman" w:cs="Times New Roman"/>
                <w:sz w:val="24"/>
                <w:szCs w:val="24"/>
                <w:lang w:val="ru-RU"/>
              </w:rPr>
              <w:t xml:space="preserve">- </w:t>
            </w:r>
            <w:proofErr w:type="spellStart"/>
            <w:r w:rsidRPr="004272BD">
              <w:rPr>
                <w:rFonts w:ascii="Times New Roman" w:hAnsi="Times New Roman" w:cs="Times New Roman"/>
                <w:sz w:val="24"/>
                <w:szCs w:val="24"/>
                <w:lang w:val="ru-RU"/>
              </w:rPr>
              <w:t>багатодітні</w:t>
            </w:r>
            <w:proofErr w:type="spellEnd"/>
            <w:r w:rsidRPr="004272BD">
              <w:rPr>
                <w:rFonts w:ascii="Times New Roman" w:hAnsi="Times New Roman" w:cs="Times New Roman"/>
                <w:sz w:val="24"/>
                <w:szCs w:val="24"/>
                <w:lang w:val="ru-RU"/>
              </w:rPr>
              <w:t xml:space="preserve"> </w:t>
            </w:r>
            <w:proofErr w:type="spellStart"/>
            <w:r w:rsidRPr="004272BD">
              <w:rPr>
                <w:rFonts w:ascii="Times New Roman" w:hAnsi="Times New Roman" w:cs="Times New Roman"/>
                <w:sz w:val="24"/>
                <w:szCs w:val="24"/>
                <w:lang w:val="ru-RU"/>
              </w:rPr>
              <w:t>родини</w:t>
            </w:r>
            <w:proofErr w:type="spellEnd"/>
            <w:r w:rsidRPr="004272BD">
              <w:rPr>
                <w:rFonts w:ascii="Times New Roman" w:hAnsi="Times New Roman" w:cs="Times New Roman"/>
                <w:sz w:val="24"/>
                <w:szCs w:val="24"/>
                <w:lang w:val="ru-RU"/>
              </w:rPr>
              <w:t xml:space="preserve"> – 432;</w:t>
            </w:r>
          </w:p>
          <w:p w:rsidR="0088433C" w:rsidRPr="004272BD" w:rsidRDefault="0088433C" w:rsidP="000C20E3">
            <w:pPr>
              <w:jc w:val="both"/>
              <w:rPr>
                <w:rFonts w:ascii="Times New Roman" w:hAnsi="Times New Roman" w:cs="Times New Roman"/>
                <w:sz w:val="24"/>
                <w:szCs w:val="24"/>
                <w:lang w:val="ru-RU"/>
              </w:rPr>
            </w:pPr>
            <w:r w:rsidRPr="004272BD">
              <w:rPr>
                <w:rFonts w:ascii="Times New Roman" w:hAnsi="Times New Roman" w:cs="Times New Roman"/>
                <w:sz w:val="24"/>
                <w:szCs w:val="24"/>
                <w:lang w:val="ru-RU"/>
              </w:rPr>
              <w:t xml:space="preserve">- </w:t>
            </w:r>
            <w:proofErr w:type="spellStart"/>
            <w:r w:rsidRPr="004272BD">
              <w:rPr>
                <w:rFonts w:ascii="Times New Roman" w:hAnsi="Times New Roman" w:cs="Times New Roman"/>
                <w:sz w:val="24"/>
                <w:szCs w:val="24"/>
                <w:lang w:val="ru-RU"/>
              </w:rPr>
              <w:t>отримувачі</w:t>
            </w:r>
            <w:proofErr w:type="spellEnd"/>
            <w:r w:rsidRPr="004272BD">
              <w:rPr>
                <w:rFonts w:ascii="Times New Roman" w:hAnsi="Times New Roman" w:cs="Times New Roman"/>
                <w:sz w:val="24"/>
                <w:szCs w:val="24"/>
                <w:lang w:val="ru-RU"/>
              </w:rPr>
              <w:t xml:space="preserve"> </w:t>
            </w:r>
            <w:proofErr w:type="spellStart"/>
            <w:r w:rsidRPr="004272BD">
              <w:rPr>
                <w:rFonts w:ascii="Times New Roman" w:hAnsi="Times New Roman" w:cs="Times New Roman"/>
                <w:sz w:val="24"/>
                <w:szCs w:val="24"/>
                <w:lang w:val="ru-RU"/>
              </w:rPr>
              <w:t>субсидій</w:t>
            </w:r>
            <w:proofErr w:type="spellEnd"/>
            <w:r w:rsidRPr="004272BD">
              <w:rPr>
                <w:rFonts w:ascii="Times New Roman" w:hAnsi="Times New Roman" w:cs="Times New Roman"/>
                <w:sz w:val="24"/>
                <w:szCs w:val="24"/>
                <w:lang w:val="ru-RU"/>
              </w:rPr>
              <w:t xml:space="preserve"> - 5763;</w:t>
            </w:r>
          </w:p>
          <w:p w:rsidR="0088433C" w:rsidRPr="004272BD" w:rsidRDefault="0088433C" w:rsidP="000C20E3">
            <w:pPr>
              <w:jc w:val="both"/>
              <w:rPr>
                <w:rFonts w:ascii="Times New Roman" w:hAnsi="Times New Roman" w:cs="Times New Roman"/>
                <w:sz w:val="24"/>
                <w:szCs w:val="24"/>
                <w:lang w:val="ru-RU"/>
              </w:rPr>
            </w:pPr>
            <w:r w:rsidRPr="004272BD">
              <w:rPr>
                <w:rFonts w:ascii="Times New Roman" w:hAnsi="Times New Roman" w:cs="Times New Roman"/>
                <w:sz w:val="24"/>
                <w:szCs w:val="24"/>
                <w:lang w:val="ru-RU"/>
              </w:rPr>
              <w:t xml:space="preserve">- </w:t>
            </w:r>
            <w:proofErr w:type="spellStart"/>
            <w:r w:rsidRPr="004272BD">
              <w:rPr>
                <w:rFonts w:ascii="Times New Roman" w:hAnsi="Times New Roman" w:cs="Times New Roman"/>
                <w:sz w:val="24"/>
                <w:szCs w:val="24"/>
                <w:lang w:val="ru-RU"/>
              </w:rPr>
              <w:t>пенсіонери</w:t>
            </w:r>
            <w:proofErr w:type="spellEnd"/>
            <w:r w:rsidRPr="004272BD">
              <w:rPr>
                <w:rFonts w:ascii="Times New Roman" w:hAnsi="Times New Roman" w:cs="Times New Roman"/>
                <w:sz w:val="24"/>
                <w:szCs w:val="24"/>
                <w:lang w:val="ru-RU"/>
              </w:rPr>
              <w:t xml:space="preserve"> – 11066;</w:t>
            </w:r>
          </w:p>
          <w:p w:rsidR="0088433C" w:rsidRPr="004272BD" w:rsidRDefault="0088433C" w:rsidP="000C20E3">
            <w:pPr>
              <w:jc w:val="both"/>
              <w:rPr>
                <w:rFonts w:ascii="Times New Roman" w:hAnsi="Times New Roman" w:cs="Times New Roman"/>
                <w:sz w:val="24"/>
                <w:szCs w:val="24"/>
                <w:lang w:val="ru-RU"/>
              </w:rPr>
            </w:pPr>
            <w:r w:rsidRPr="004272BD">
              <w:rPr>
                <w:rFonts w:ascii="Times New Roman" w:hAnsi="Times New Roman" w:cs="Times New Roman"/>
                <w:sz w:val="24"/>
                <w:szCs w:val="24"/>
                <w:lang w:val="ru-RU"/>
              </w:rPr>
              <w:t xml:space="preserve">- </w:t>
            </w:r>
            <w:proofErr w:type="spellStart"/>
            <w:r w:rsidRPr="004272BD">
              <w:rPr>
                <w:rFonts w:ascii="Times New Roman" w:hAnsi="Times New Roman" w:cs="Times New Roman"/>
                <w:sz w:val="24"/>
                <w:szCs w:val="24"/>
                <w:lang w:val="ru-RU"/>
              </w:rPr>
              <w:t>діти</w:t>
            </w:r>
            <w:proofErr w:type="spellEnd"/>
            <w:r w:rsidRPr="004272BD">
              <w:rPr>
                <w:rFonts w:ascii="Times New Roman" w:hAnsi="Times New Roman" w:cs="Times New Roman"/>
                <w:sz w:val="24"/>
                <w:szCs w:val="24"/>
                <w:lang w:val="ru-RU"/>
              </w:rPr>
              <w:t xml:space="preserve"> з </w:t>
            </w:r>
            <w:proofErr w:type="spellStart"/>
            <w:r w:rsidRPr="004272BD">
              <w:rPr>
                <w:rFonts w:ascii="Times New Roman" w:hAnsi="Times New Roman" w:cs="Times New Roman"/>
                <w:sz w:val="24"/>
                <w:szCs w:val="24"/>
                <w:lang w:val="ru-RU"/>
              </w:rPr>
              <w:t>інвалідністю</w:t>
            </w:r>
            <w:proofErr w:type="spellEnd"/>
            <w:r w:rsidRPr="004272BD">
              <w:rPr>
                <w:rFonts w:ascii="Times New Roman" w:hAnsi="Times New Roman" w:cs="Times New Roman"/>
                <w:sz w:val="24"/>
                <w:szCs w:val="24"/>
                <w:lang w:val="ru-RU"/>
              </w:rPr>
              <w:t xml:space="preserve"> – 162;</w:t>
            </w:r>
          </w:p>
          <w:p w:rsidR="0088433C" w:rsidRPr="004272BD" w:rsidRDefault="0088433C" w:rsidP="000C20E3">
            <w:pPr>
              <w:jc w:val="both"/>
              <w:rPr>
                <w:rFonts w:ascii="Times New Roman" w:hAnsi="Times New Roman" w:cs="Times New Roman"/>
                <w:sz w:val="24"/>
                <w:szCs w:val="24"/>
                <w:lang w:val="ru-RU"/>
              </w:rPr>
            </w:pPr>
            <w:r w:rsidRPr="004272BD">
              <w:rPr>
                <w:rFonts w:ascii="Times New Roman" w:hAnsi="Times New Roman" w:cs="Times New Roman"/>
                <w:sz w:val="24"/>
                <w:szCs w:val="24"/>
                <w:lang w:val="ru-RU"/>
              </w:rPr>
              <w:t>-</w:t>
            </w:r>
            <w:r w:rsidRPr="004272BD">
              <w:rPr>
                <w:rFonts w:ascii="Times New Roman" w:hAnsi="Times New Roman" w:cs="Times New Roman"/>
                <w:sz w:val="24"/>
                <w:szCs w:val="24"/>
              </w:rPr>
              <w:t> </w:t>
            </w:r>
            <w:proofErr w:type="spellStart"/>
            <w:r w:rsidRPr="004272BD">
              <w:rPr>
                <w:rFonts w:ascii="Times New Roman" w:hAnsi="Times New Roman" w:cs="Times New Roman"/>
                <w:sz w:val="24"/>
                <w:szCs w:val="24"/>
                <w:lang w:val="ru-RU"/>
              </w:rPr>
              <w:t>діти</w:t>
            </w:r>
            <w:proofErr w:type="spellEnd"/>
            <w:r w:rsidRPr="004272BD">
              <w:rPr>
                <w:rFonts w:ascii="Times New Roman" w:hAnsi="Times New Roman" w:cs="Times New Roman"/>
                <w:sz w:val="24"/>
                <w:szCs w:val="24"/>
                <w:lang w:val="ru-RU"/>
              </w:rPr>
              <w:t>,</w:t>
            </w:r>
            <w:r w:rsidRPr="004272BD">
              <w:rPr>
                <w:rFonts w:ascii="Times New Roman" w:hAnsi="Times New Roman" w:cs="Times New Roman"/>
                <w:sz w:val="24"/>
                <w:szCs w:val="24"/>
              </w:rPr>
              <w:t> </w:t>
            </w:r>
            <w:proofErr w:type="spellStart"/>
            <w:r w:rsidRPr="004272BD">
              <w:rPr>
                <w:rFonts w:ascii="Times New Roman" w:hAnsi="Times New Roman" w:cs="Times New Roman"/>
                <w:sz w:val="24"/>
                <w:szCs w:val="24"/>
                <w:lang w:val="ru-RU"/>
              </w:rPr>
              <w:t>які</w:t>
            </w:r>
            <w:proofErr w:type="spellEnd"/>
            <w:r w:rsidRPr="004272BD">
              <w:rPr>
                <w:rFonts w:ascii="Times New Roman" w:hAnsi="Times New Roman" w:cs="Times New Roman"/>
                <w:sz w:val="24"/>
                <w:szCs w:val="24"/>
                <w:lang w:val="ru-RU"/>
              </w:rPr>
              <w:t xml:space="preserve"> </w:t>
            </w:r>
            <w:proofErr w:type="spellStart"/>
            <w:r w:rsidRPr="004272BD">
              <w:rPr>
                <w:rFonts w:ascii="Times New Roman" w:hAnsi="Times New Roman" w:cs="Times New Roman"/>
                <w:sz w:val="24"/>
                <w:szCs w:val="24"/>
                <w:lang w:val="ru-RU"/>
              </w:rPr>
              <w:t>перебувають</w:t>
            </w:r>
            <w:proofErr w:type="spellEnd"/>
            <w:r w:rsidRPr="004272BD">
              <w:rPr>
                <w:rFonts w:ascii="Times New Roman" w:hAnsi="Times New Roman" w:cs="Times New Roman"/>
                <w:sz w:val="24"/>
                <w:szCs w:val="24"/>
              </w:rPr>
              <w:t> </w:t>
            </w:r>
            <w:proofErr w:type="spellStart"/>
            <w:r w:rsidRPr="004272BD">
              <w:rPr>
                <w:rFonts w:ascii="Times New Roman" w:hAnsi="Times New Roman" w:cs="Times New Roman"/>
                <w:sz w:val="24"/>
                <w:szCs w:val="24"/>
                <w:lang w:val="ru-RU"/>
              </w:rPr>
              <w:t>під</w:t>
            </w:r>
            <w:proofErr w:type="spellEnd"/>
            <w:r w:rsidRPr="004272BD">
              <w:rPr>
                <w:rFonts w:ascii="Times New Roman" w:hAnsi="Times New Roman" w:cs="Times New Roman"/>
                <w:sz w:val="24"/>
                <w:szCs w:val="24"/>
                <w:lang w:val="ru-RU"/>
              </w:rPr>
              <w:t xml:space="preserve"> </w:t>
            </w:r>
            <w:proofErr w:type="spellStart"/>
            <w:r w:rsidRPr="004272BD">
              <w:rPr>
                <w:rFonts w:ascii="Times New Roman" w:hAnsi="Times New Roman" w:cs="Times New Roman"/>
                <w:sz w:val="24"/>
                <w:szCs w:val="24"/>
                <w:lang w:val="ru-RU"/>
              </w:rPr>
              <w:t>опікою</w:t>
            </w:r>
            <w:proofErr w:type="spellEnd"/>
            <w:r w:rsidRPr="004272BD">
              <w:rPr>
                <w:rFonts w:ascii="Times New Roman" w:hAnsi="Times New Roman" w:cs="Times New Roman"/>
                <w:sz w:val="24"/>
                <w:szCs w:val="24"/>
                <w:lang w:val="ru-RU"/>
              </w:rPr>
              <w:t xml:space="preserve"> – 38;</w:t>
            </w:r>
          </w:p>
          <w:p w:rsidR="0088433C" w:rsidRPr="004272BD" w:rsidRDefault="0088433C" w:rsidP="000C20E3">
            <w:pPr>
              <w:jc w:val="both"/>
              <w:rPr>
                <w:rFonts w:ascii="Times New Roman" w:hAnsi="Times New Roman" w:cs="Times New Roman"/>
                <w:sz w:val="24"/>
                <w:szCs w:val="24"/>
                <w:lang w:val="ru-RU"/>
              </w:rPr>
            </w:pPr>
            <w:r w:rsidRPr="004272BD">
              <w:rPr>
                <w:rFonts w:ascii="Times New Roman" w:hAnsi="Times New Roman" w:cs="Times New Roman"/>
                <w:sz w:val="24"/>
                <w:szCs w:val="24"/>
                <w:lang w:val="ru-RU"/>
              </w:rPr>
              <w:t>-</w:t>
            </w:r>
            <w:r w:rsidRPr="004272BD">
              <w:rPr>
                <w:rFonts w:ascii="Times New Roman" w:hAnsi="Times New Roman" w:cs="Times New Roman"/>
                <w:sz w:val="24"/>
                <w:szCs w:val="24"/>
              </w:rPr>
              <w:t> </w:t>
            </w:r>
            <w:proofErr w:type="spellStart"/>
            <w:r w:rsidRPr="004272BD">
              <w:rPr>
                <w:rFonts w:ascii="Times New Roman" w:hAnsi="Times New Roman" w:cs="Times New Roman"/>
                <w:sz w:val="24"/>
                <w:szCs w:val="24"/>
                <w:lang w:val="ru-RU"/>
              </w:rPr>
              <w:t>діти</w:t>
            </w:r>
            <w:proofErr w:type="spellEnd"/>
            <w:r w:rsidRPr="004272BD">
              <w:rPr>
                <w:rFonts w:ascii="Times New Roman" w:hAnsi="Times New Roman" w:cs="Times New Roman"/>
                <w:sz w:val="24"/>
                <w:szCs w:val="24"/>
                <w:lang w:val="ru-RU"/>
              </w:rPr>
              <w:t>,</w:t>
            </w:r>
            <w:r w:rsidRPr="004272BD">
              <w:rPr>
                <w:rFonts w:ascii="Times New Roman" w:hAnsi="Times New Roman" w:cs="Times New Roman"/>
                <w:sz w:val="24"/>
                <w:szCs w:val="24"/>
              </w:rPr>
              <w:t> </w:t>
            </w:r>
            <w:proofErr w:type="spellStart"/>
            <w:r w:rsidRPr="004272BD">
              <w:rPr>
                <w:rFonts w:ascii="Times New Roman" w:hAnsi="Times New Roman" w:cs="Times New Roman"/>
                <w:sz w:val="24"/>
                <w:szCs w:val="24"/>
                <w:lang w:val="ru-RU"/>
              </w:rPr>
              <w:t>позбавлені</w:t>
            </w:r>
            <w:proofErr w:type="spellEnd"/>
            <w:r w:rsidRPr="004272BD">
              <w:rPr>
                <w:rFonts w:ascii="Times New Roman" w:hAnsi="Times New Roman" w:cs="Times New Roman"/>
                <w:sz w:val="24"/>
                <w:szCs w:val="24"/>
                <w:lang w:val="ru-RU"/>
              </w:rPr>
              <w:t xml:space="preserve"> </w:t>
            </w:r>
            <w:proofErr w:type="spellStart"/>
            <w:r w:rsidRPr="004272BD">
              <w:rPr>
                <w:rFonts w:ascii="Times New Roman" w:hAnsi="Times New Roman" w:cs="Times New Roman"/>
                <w:sz w:val="24"/>
                <w:szCs w:val="24"/>
                <w:lang w:val="ru-RU"/>
              </w:rPr>
              <w:t>батьківського</w:t>
            </w:r>
            <w:proofErr w:type="spellEnd"/>
            <w:r w:rsidRPr="004272BD">
              <w:rPr>
                <w:rFonts w:ascii="Times New Roman" w:hAnsi="Times New Roman" w:cs="Times New Roman"/>
                <w:sz w:val="24"/>
                <w:szCs w:val="24"/>
                <w:lang w:val="ru-RU"/>
              </w:rPr>
              <w:t xml:space="preserve"> </w:t>
            </w:r>
            <w:proofErr w:type="spellStart"/>
            <w:r w:rsidRPr="004272BD">
              <w:rPr>
                <w:rFonts w:ascii="Times New Roman" w:hAnsi="Times New Roman" w:cs="Times New Roman"/>
                <w:sz w:val="24"/>
                <w:szCs w:val="24"/>
                <w:lang w:val="ru-RU"/>
              </w:rPr>
              <w:t>піклування</w:t>
            </w:r>
            <w:proofErr w:type="spellEnd"/>
            <w:r w:rsidRPr="004272BD">
              <w:rPr>
                <w:rFonts w:ascii="Times New Roman" w:hAnsi="Times New Roman" w:cs="Times New Roman"/>
                <w:sz w:val="24"/>
                <w:szCs w:val="24"/>
                <w:lang w:val="ru-RU"/>
              </w:rPr>
              <w:t xml:space="preserve"> – 34;</w:t>
            </w:r>
          </w:p>
          <w:p w:rsidR="0088433C" w:rsidRPr="004272BD" w:rsidRDefault="0088433C" w:rsidP="000C20E3">
            <w:pPr>
              <w:jc w:val="both"/>
              <w:rPr>
                <w:rFonts w:ascii="Times New Roman" w:hAnsi="Times New Roman" w:cs="Times New Roman"/>
                <w:sz w:val="24"/>
                <w:szCs w:val="24"/>
                <w:lang w:val="ru-RU"/>
              </w:rPr>
            </w:pPr>
            <w:r w:rsidRPr="004272BD">
              <w:rPr>
                <w:rFonts w:ascii="Times New Roman" w:hAnsi="Times New Roman" w:cs="Times New Roman"/>
                <w:sz w:val="24"/>
                <w:szCs w:val="24"/>
                <w:lang w:val="ru-RU"/>
              </w:rPr>
              <w:t xml:space="preserve">- </w:t>
            </w:r>
            <w:proofErr w:type="spellStart"/>
            <w:r w:rsidRPr="004272BD">
              <w:rPr>
                <w:rFonts w:ascii="Times New Roman" w:hAnsi="Times New Roman" w:cs="Times New Roman"/>
                <w:sz w:val="24"/>
                <w:szCs w:val="24"/>
                <w:lang w:val="ru-RU"/>
              </w:rPr>
              <w:t>діти</w:t>
            </w:r>
            <w:proofErr w:type="spellEnd"/>
            <w:r w:rsidRPr="004272BD">
              <w:rPr>
                <w:rFonts w:ascii="Times New Roman" w:hAnsi="Times New Roman" w:cs="Times New Roman"/>
                <w:sz w:val="24"/>
                <w:szCs w:val="24"/>
                <w:lang w:val="ru-RU"/>
              </w:rPr>
              <w:t xml:space="preserve"> – сироти - 30</w:t>
            </w:r>
          </w:p>
        </w:tc>
      </w:tr>
      <w:tr w:rsidR="0088433C" w:rsidRPr="004272BD" w:rsidTr="005F1973">
        <w:trPr>
          <w:trHeight w:val="1324"/>
        </w:trPr>
        <w:tc>
          <w:tcPr>
            <w:tcW w:w="2306" w:type="dxa"/>
            <w:tcBorders>
              <w:top w:val="single" w:sz="6" w:space="0" w:color="0F0F18"/>
              <w:left w:val="single" w:sz="6" w:space="0" w:color="0F0F18"/>
              <w:bottom w:val="single" w:sz="4" w:space="0" w:color="auto"/>
              <w:right w:val="single" w:sz="6" w:space="0" w:color="0F0F18"/>
            </w:tcBorders>
            <w:shd w:val="clear" w:color="auto" w:fill="FABF8F" w:themeFill="accent6" w:themeFillTint="99"/>
            <w:hideMark/>
          </w:tcPr>
          <w:p w:rsidR="0088433C" w:rsidRPr="004272BD" w:rsidRDefault="0088433C" w:rsidP="000C20E3">
            <w:pPr>
              <w:pStyle w:val="a5"/>
              <w:rPr>
                <w:rFonts w:ascii="Times New Roman" w:hAnsi="Times New Roman"/>
                <w:b/>
                <w:sz w:val="24"/>
                <w:szCs w:val="24"/>
                <w:lang w:val="uk-UA"/>
              </w:rPr>
            </w:pPr>
            <w:r w:rsidRPr="004272BD">
              <w:rPr>
                <w:rFonts w:ascii="Times New Roman" w:hAnsi="Times New Roman"/>
                <w:b/>
                <w:sz w:val="24"/>
                <w:szCs w:val="24"/>
                <w:lang w:val="uk-UA"/>
              </w:rPr>
              <w:t>Стислий опис проєкту:</w:t>
            </w:r>
          </w:p>
        </w:tc>
        <w:tc>
          <w:tcPr>
            <w:tcW w:w="7626" w:type="dxa"/>
            <w:gridSpan w:val="4"/>
            <w:tcBorders>
              <w:top w:val="single" w:sz="6" w:space="0" w:color="0F0F18"/>
              <w:left w:val="single" w:sz="6" w:space="0" w:color="0F0F18"/>
              <w:bottom w:val="single" w:sz="4" w:space="0" w:color="auto"/>
              <w:right w:val="single" w:sz="6" w:space="0" w:color="0F0F18"/>
            </w:tcBorders>
            <w:shd w:val="clear" w:color="auto" w:fill="auto"/>
          </w:tcPr>
          <w:p w:rsidR="0088433C" w:rsidRPr="004272BD" w:rsidRDefault="0088433C" w:rsidP="000C20E3">
            <w:pPr>
              <w:pStyle w:val="a5"/>
              <w:jc w:val="both"/>
              <w:rPr>
                <w:rFonts w:ascii="Times New Roman" w:eastAsia="Times New Roman" w:hAnsi="Times New Roman"/>
                <w:sz w:val="24"/>
                <w:szCs w:val="24"/>
                <w:lang w:val="uk-UA"/>
              </w:rPr>
            </w:pPr>
            <w:proofErr w:type="spellStart"/>
            <w:r w:rsidRPr="004272BD">
              <w:rPr>
                <w:rFonts w:ascii="Times New Roman" w:hAnsi="Times New Roman"/>
                <w:color w:val="000000"/>
                <w:sz w:val="24"/>
                <w:szCs w:val="24"/>
                <w:shd w:val="clear" w:color="auto" w:fill="FFFFFF"/>
                <w:lang w:val="ru-RU"/>
              </w:rPr>
              <w:t>Мобільний</w:t>
            </w:r>
            <w:proofErr w:type="spellEnd"/>
            <w:r w:rsidRPr="004272BD">
              <w:rPr>
                <w:rFonts w:ascii="Times New Roman" w:hAnsi="Times New Roman"/>
                <w:color w:val="000000"/>
                <w:sz w:val="24"/>
                <w:szCs w:val="24"/>
                <w:shd w:val="clear" w:color="auto" w:fill="FFFFFF"/>
                <w:lang w:val="ru-RU"/>
              </w:rPr>
              <w:t xml:space="preserve"> ЦНАП — </w:t>
            </w:r>
            <w:proofErr w:type="spellStart"/>
            <w:r w:rsidRPr="004272BD">
              <w:rPr>
                <w:rFonts w:ascii="Times New Roman" w:hAnsi="Times New Roman"/>
                <w:color w:val="000000"/>
                <w:sz w:val="24"/>
                <w:szCs w:val="24"/>
                <w:shd w:val="clear" w:color="auto" w:fill="FFFFFF"/>
                <w:lang w:val="ru-RU"/>
              </w:rPr>
              <w:t>це</w:t>
            </w:r>
            <w:proofErr w:type="spellEnd"/>
            <w:r w:rsidRPr="004272BD">
              <w:rPr>
                <w:rFonts w:ascii="Times New Roman" w:hAnsi="Times New Roman"/>
                <w:color w:val="000000"/>
                <w:sz w:val="24"/>
                <w:szCs w:val="24"/>
                <w:shd w:val="clear" w:color="auto" w:fill="FFFFFF"/>
                <w:lang w:val="ru-RU"/>
              </w:rPr>
              <w:t xml:space="preserve"> </w:t>
            </w:r>
            <w:proofErr w:type="spellStart"/>
            <w:r w:rsidRPr="004272BD">
              <w:rPr>
                <w:rFonts w:ascii="Times New Roman" w:hAnsi="Times New Roman"/>
                <w:color w:val="000000"/>
                <w:sz w:val="24"/>
                <w:szCs w:val="24"/>
                <w:shd w:val="clear" w:color="auto" w:fill="FFFFFF"/>
                <w:lang w:val="ru-RU"/>
              </w:rPr>
              <w:t>спеціально</w:t>
            </w:r>
            <w:proofErr w:type="spellEnd"/>
            <w:r w:rsidRPr="004272BD">
              <w:rPr>
                <w:rFonts w:ascii="Times New Roman" w:hAnsi="Times New Roman"/>
                <w:color w:val="000000"/>
                <w:sz w:val="24"/>
                <w:szCs w:val="24"/>
                <w:shd w:val="clear" w:color="auto" w:fill="FFFFFF"/>
                <w:lang w:val="ru-RU"/>
              </w:rPr>
              <w:t xml:space="preserve"> </w:t>
            </w:r>
            <w:proofErr w:type="spellStart"/>
            <w:r w:rsidRPr="004272BD">
              <w:rPr>
                <w:rFonts w:ascii="Times New Roman" w:hAnsi="Times New Roman"/>
                <w:color w:val="000000"/>
                <w:sz w:val="24"/>
                <w:szCs w:val="24"/>
                <w:shd w:val="clear" w:color="auto" w:fill="FFFFFF"/>
                <w:lang w:val="ru-RU"/>
              </w:rPr>
              <w:t>обладнаний</w:t>
            </w:r>
            <w:proofErr w:type="spellEnd"/>
            <w:r w:rsidRPr="004272BD">
              <w:rPr>
                <w:rFonts w:ascii="Times New Roman" w:hAnsi="Times New Roman"/>
                <w:color w:val="000000"/>
                <w:sz w:val="24"/>
                <w:szCs w:val="24"/>
                <w:shd w:val="clear" w:color="auto" w:fill="FFFFFF"/>
                <w:lang w:val="ru-RU"/>
              </w:rPr>
              <w:t xml:space="preserve"> </w:t>
            </w:r>
            <w:proofErr w:type="spellStart"/>
            <w:r w:rsidRPr="004272BD">
              <w:rPr>
                <w:rFonts w:ascii="Times New Roman" w:hAnsi="Times New Roman"/>
                <w:color w:val="000000"/>
                <w:sz w:val="24"/>
                <w:szCs w:val="24"/>
                <w:shd w:val="clear" w:color="auto" w:fill="FFFFFF"/>
                <w:lang w:val="ru-RU"/>
              </w:rPr>
              <w:t>транспортний</w:t>
            </w:r>
            <w:proofErr w:type="spellEnd"/>
            <w:r w:rsidRPr="004272BD">
              <w:rPr>
                <w:rFonts w:ascii="Times New Roman" w:hAnsi="Times New Roman"/>
                <w:color w:val="000000"/>
                <w:sz w:val="24"/>
                <w:szCs w:val="24"/>
                <w:shd w:val="clear" w:color="auto" w:fill="FFFFFF"/>
                <w:lang w:val="ru-RU"/>
              </w:rPr>
              <w:t xml:space="preserve"> </w:t>
            </w:r>
            <w:proofErr w:type="spellStart"/>
            <w:r w:rsidRPr="004272BD">
              <w:rPr>
                <w:rFonts w:ascii="Times New Roman" w:hAnsi="Times New Roman"/>
                <w:color w:val="000000"/>
                <w:sz w:val="24"/>
                <w:szCs w:val="24"/>
                <w:shd w:val="clear" w:color="auto" w:fill="FFFFFF"/>
                <w:lang w:val="ru-RU"/>
              </w:rPr>
              <w:t>засіб</w:t>
            </w:r>
            <w:proofErr w:type="spellEnd"/>
            <w:r w:rsidRPr="004272BD">
              <w:rPr>
                <w:rFonts w:ascii="Times New Roman" w:hAnsi="Times New Roman"/>
                <w:color w:val="000000"/>
                <w:sz w:val="24"/>
                <w:szCs w:val="24"/>
                <w:shd w:val="clear" w:color="auto" w:fill="FFFFFF"/>
                <w:lang w:val="ru-RU"/>
              </w:rPr>
              <w:t xml:space="preserve">, у </w:t>
            </w:r>
            <w:proofErr w:type="spellStart"/>
            <w:r w:rsidRPr="004272BD">
              <w:rPr>
                <w:rFonts w:ascii="Times New Roman" w:hAnsi="Times New Roman"/>
                <w:color w:val="000000"/>
                <w:sz w:val="24"/>
                <w:szCs w:val="24"/>
                <w:shd w:val="clear" w:color="auto" w:fill="FFFFFF"/>
                <w:lang w:val="ru-RU"/>
              </w:rPr>
              <w:t>якому</w:t>
            </w:r>
            <w:proofErr w:type="spellEnd"/>
            <w:r w:rsidRPr="004272BD">
              <w:rPr>
                <w:rFonts w:ascii="Times New Roman" w:hAnsi="Times New Roman"/>
                <w:color w:val="000000"/>
                <w:sz w:val="24"/>
                <w:szCs w:val="24"/>
                <w:shd w:val="clear" w:color="auto" w:fill="FFFFFF"/>
                <w:lang w:val="ru-RU"/>
              </w:rPr>
              <w:t xml:space="preserve"> </w:t>
            </w:r>
            <w:proofErr w:type="spellStart"/>
            <w:proofErr w:type="gramStart"/>
            <w:r w:rsidRPr="004272BD">
              <w:rPr>
                <w:rFonts w:ascii="Times New Roman" w:hAnsi="Times New Roman"/>
                <w:color w:val="000000"/>
                <w:sz w:val="24"/>
                <w:szCs w:val="24"/>
                <w:shd w:val="clear" w:color="auto" w:fill="FFFFFF"/>
                <w:lang w:val="ru-RU"/>
              </w:rPr>
              <w:t>облаштовані</w:t>
            </w:r>
            <w:proofErr w:type="spellEnd"/>
            <w:r w:rsidRPr="004272BD">
              <w:rPr>
                <w:rFonts w:ascii="Times New Roman" w:hAnsi="Times New Roman"/>
                <w:color w:val="000000"/>
                <w:sz w:val="24"/>
                <w:szCs w:val="24"/>
                <w:shd w:val="clear" w:color="auto" w:fill="FFFFFF"/>
                <w:lang w:val="ru-RU"/>
              </w:rPr>
              <w:t xml:space="preserve">  </w:t>
            </w:r>
            <w:proofErr w:type="spellStart"/>
            <w:r w:rsidRPr="004272BD">
              <w:rPr>
                <w:rFonts w:ascii="Times New Roman" w:hAnsi="Times New Roman"/>
                <w:color w:val="000000"/>
                <w:sz w:val="24"/>
                <w:szCs w:val="24"/>
                <w:shd w:val="clear" w:color="auto" w:fill="FFFFFF"/>
                <w:lang w:val="ru-RU"/>
              </w:rPr>
              <w:t>повноцінні</w:t>
            </w:r>
            <w:proofErr w:type="spellEnd"/>
            <w:proofErr w:type="gramEnd"/>
            <w:r w:rsidRPr="004272BD">
              <w:rPr>
                <w:rFonts w:ascii="Times New Roman" w:hAnsi="Times New Roman"/>
                <w:color w:val="000000"/>
                <w:sz w:val="24"/>
                <w:szCs w:val="24"/>
                <w:shd w:val="clear" w:color="auto" w:fill="FFFFFF"/>
                <w:lang w:val="ru-RU"/>
              </w:rPr>
              <w:t xml:space="preserve"> </w:t>
            </w:r>
            <w:proofErr w:type="spellStart"/>
            <w:r w:rsidRPr="004272BD">
              <w:rPr>
                <w:rFonts w:ascii="Times New Roman" w:hAnsi="Times New Roman"/>
                <w:color w:val="000000"/>
                <w:sz w:val="24"/>
                <w:szCs w:val="24"/>
                <w:shd w:val="clear" w:color="auto" w:fill="FFFFFF"/>
                <w:lang w:val="ru-RU"/>
              </w:rPr>
              <w:t>робочі</w:t>
            </w:r>
            <w:proofErr w:type="spellEnd"/>
            <w:r w:rsidRPr="004272BD">
              <w:rPr>
                <w:rFonts w:ascii="Times New Roman" w:hAnsi="Times New Roman"/>
                <w:color w:val="000000"/>
                <w:sz w:val="24"/>
                <w:szCs w:val="24"/>
                <w:shd w:val="clear" w:color="auto" w:fill="FFFFFF"/>
                <w:lang w:val="ru-RU"/>
              </w:rPr>
              <w:t xml:space="preserve"> </w:t>
            </w:r>
            <w:proofErr w:type="spellStart"/>
            <w:r w:rsidRPr="004272BD">
              <w:rPr>
                <w:rFonts w:ascii="Times New Roman" w:hAnsi="Times New Roman"/>
                <w:color w:val="000000"/>
                <w:sz w:val="24"/>
                <w:szCs w:val="24"/>
                <w:shd w:val="clear" w:color="auto" w:fill="FFFFFF"/>
                <w:lang w:val="ru-RU"/>
              </w:rPr>
              <w:t>місця</w:t>
            </w:r>
            <w:proofErr w:type="spellEnd"/>
            <w:r w:rsidRPr="004272BD">
              <w:rPr>
                <w:rFonts w:ascii="Times New Roman" w:hAnsi="Times New Roman"/>
                <w:color w:val="000000"/>
                <w:sz w:val="24"/>
                <w:szCs w:val="24"/>
                <w:shd w:val="clear" w:color="auto" w:fill="FFFFFF"/>
                <w:lang w:val="ru-RU"/>
              </w:rPr>
              <w:t xml:space="preserve"> для </w:t>
            </w:r>
            <w:proofErr w:type="spellStart"/>
            <w:r w:rsidRPr="004272BD">
              <w:rPr>
                <w:rFonts w:ascii="Times New Roman" w:hAnsi="Times New Roman"/>
                <w:color w:val="000000"/>
                <w:sz w:val="24"/>
                <w:szCs w:val="24"/>
                <w:shd w:val="clear" w:color="auto" w:fill="FFFFFF"/>
                <w:lang w:val="ru-RU"/>
              </w:rPr>
              <w:t>надання</w:t>
            </w:r>
            <w:proofErr w:type="spellEnd"/>
            <w:r w:rsidRPr="004272BD">
              <w:rPr>
                <w:rFonts w:ascii="Times New Roman" w:hAnsi="Times New Roman"/>
                <w:color w:val="000000"/>
                <w:sz w:val="24"/>
                <w:szCs w:val="24"/>
                <w:shd w:val="clear" w:color="auto" w:fill="FFFFFF"/>
                <w:lang w:val="ru-RU"/>
              </w:rPr>
              <w:t xml:space="preserve"> </w:t>
            </w:r>
            <w:proofErr w:type="spellStart"/>
            <w:r w:rsidRPr="004272BD">
              <w:rPr>
                <w:rFonts w:ascii="Times New Roman" w:hAnsi="Times New Roman"/>
                <w:color w:val="000000"/>
                <w:sz w:val="24"/>
                <w:szCs w:val="24"/>
                <w:shd w:val="clear" w:color="auto" w:fill="FFFFFF"/>
                <w:lang w:val="ru-RU"/>
              </w:rPr>
              <w:t>адміністративних</w:t>
            </w:r>
            <w:proofErr w:type="spellEnd"/>
            <w:r w:rsidRPr="004272BD">
              <w:rPr>
                <w:rFonts w:ascii="Times New Roman" w:hAnsi="Times New Roman"/>
                <w:color w:val="000000"/>
                <w:sz w:val="24"/>
                <w:szCs w:val="24"/>
                <w:shd w:val="clear" w:color="auto" w:fill="FFFFFF"/>
                <w:lang w:val="ru-RU"/>
              </w:rPr>
              <w:t xml:space="preserve"> </w:t>
            </w:r>
            <w:proofErr w:type="spellStart"/>
            <w:r w:rsidRPr="004272BD">
              <w:rPr>
                <w:rFonts w:ascii="Times New Roman" w:hAnsi="Times New Roman"/>
                <w:color w:val="000000"/>
                <w:sz w:val="24"/>
                <w:szCs w:val="24"/>
                <w:shd w:val="clear" w:color="auto" w:fill="FFFFFF"/>
                <w:lang w:val="ru-RU"/>
              </w:rPr>
              <w:t>послуг</w:t>
            </w:r>
            <w:proofErr w:type="spellEnd"/>
            <w:r w:rsidRPr="004272BD">
              <w:rPr>
                <w:rFonts w:ascii="Times New Roman" w:hAnsi="Times New Roman"/>
                <w:color w:val="000000"/>
                <w:sz w:val="24"/>
                <w:szCs w:val="24"/>
                <w:shd w:val="clear" w:color="auto" w:fill="FFFFFF"/>
                <w:lang w:val="uk-UA"/>
              </w:rPr>
              <w:t xml:space="preserve"> та прийому громадян</w:t>
            </w:r>
            <w:r w:rsidRPr="004272BD">
              <w:rPr>
                <w:rFonts w:ascii="Times New Roman" w:hAnsi="Times New Roman"/>
                <w:color w:val="000000"/>
                <w:sz w:val="24"/>
                <w:szCs w:val="24"/>
                <w:shd w:val="clear" w:color="auto" w:fill="FFFFFF"/>
                <w:lang w:val="ru-RU"/>
              </w:rPr>
              <w:t>.</w:t>
            </w:r>
          </w:p>
          <w:p w:rsidR="0088433C" w:rsidRPr="004272BD" w:rsidRDefault="0088433C" w:rsidP="000C20E3">
            <w:pPr>
              <w:pStyle w:val="a5"/>
              <w:jc w:val="both"/>
              <w:rPr>
                <w:rFonts w:ascii="Times New Roman" w:eastAsia="Times New Roman" w:hAnsi="Times New Roman"/>
                <w:sz w:val="24"/>
                <w:szCs w:val="24"/>
                <w:lang w:val="uk-UA"/>
              </w:rPr>
            </w:pPr>
            <w:r w:rsidRPr="004272BD">
              <w:rPr>
                <w:rFonts w:ascii="Times New Roman" w:hAnsi="Times New Roman"/>
                <w:color w:val="000000"/>
                <w:sz w:val="24"/>
                <w:szCs w:val="24"/>
                <w:shd w:val="clear" w:color="auto" w:fill="FFFFFF"/>
                <w:lang w:val="uk-UA"/>
              </w:rPr>
              <w:t>Мобільний ЦНАП може відвідувати віддалені населені пункти Гайсинської територіальної громади за гнучким графіком залежно від потреб споживачів, заощаджуючи їх час та кошти.</w:t>
            </w:r>
          </w:p>
          <w:p w:rsidR="0088433C" w:rsidRPr="004272BD" w:rsidRDefault="0088433C" w:rsidP="000C20E3">
            <w:pPr>
              <w:pStyle w:val="a5"/>
              <w:jc w:val="both"/>
              <w:rPr>
                <w:rFonts w:ascii="Times New Roman" w:hAnsi="Times New Roman"/>
                <w:color w:val="000000"/>
                <w:sz w:val="24"/>
                <w:szCs w:val="24"/>
                <w:shd w:val="clear" w:color="auto" w:fill="FFFFFF"/>
                <w:lang w:val="uk-UA"/>
              </w:rPr>
            </w:pPr>
            <w:proofErr w:type="spellStart"/>
            <w:r w:rsidRPr="004272BD">
              <w:rPr>
                <w:rFonts w:ascii="Times New Roman" w:hAnsi="Times New Roman"/>
                <w:color w:val="000000"/>
                <w:sz w:val="24"/>
                <w:szCs w:val="24"/>
                <w:shd w:val="clear" w:color="auto" w:fill="FFFFFF"/>
                <w:lang w:val="ru-RU"/>
              </w:rPr>
              <w:t>Моільний</w:t>
            </w:r>
            <w:proofErr w:type="spellEnd"/>
            <w:r w:rsidRPr="004272BD">
              <w:rPr>
                <w:rFonts w:ascii="Times New Roman" w:hAnsi="Times New Roman"/>
                <w:color w:val="000000"/>
                <w:sz w:val="24"/>
                <w:szCs w:val="24"/>
                <w:shd w:val="clear" w:color="auto" w:fill="FFFFFF"/>
                <w:lang w:val="ru-RU"/>
              </w:rPr>
              <w:t xml:space="preserve"> ЦНАП </w:t>
            </w:r>
            <w:proofErr w:type="spellStart"/>
            <w:r w:rsidRPr="004272BD">
              <w:rPr>
                <w:rFonts w:ascii="Times New Roman" w:hAnsi="Times New Roman"/>
                <w:color w:val="000000"/>
                <w:sz w:val="24"/>
                <w:szCs w:val="24"/>
                <w:shd w:val="clear" w:color="auto" w:fill="FFFFFF"/>
                <w:lang w:val="ru-RU"/>
              </w:rPr>
              <w:t>може</w:t>
            </w:r>
            <w:proofErr w:type="spellEnd"/>
            <w:r w:rsidRPr="004272BD">
              <w:rPr>
                <w:rFonts w:ascii="Times New Roman" w:hAnsi="Times New Roman"/>
                <w:color w:val="000000"/>
                <w:sz w:val="24"/>
                <w:szCs w:val="24"/>
                <w:shd w:val="clear" w:color="auto" w:fill="FFFFFF"/>
                <w:lang w:val="ru-RU"/>
              </w:rPr>
              <w:t xml:space="preserve"> </w:t>
            </w:r>
            <w:proofErr w:type="spellStart"/>
            <w:r w:rsidRPr="004272BD">
              <w:rPr>
                <w:rFonts w:ascii="Times New Roman" w:hAnsi="Times New Roman"/>
                <w:color w:val="000000"/>
                <w:sz w:val="24"/>
                <w:szCs w:val="24"/>
                <w:shd w:val="clear" w:color="auto" w:fill="FFFFFF"/>
                <w:lang w:val="ru-RU"/>
              </w:rPr>
              <w:t>працювати</w:t>
            </w:r>
            <w:proofErr w:type="spellEnd"/>
            <w:r w:rsidRPr="004272BD">
              <w:rPr>
                <w:rFonts w:ascii="Times New Roman" w:hAnsi="Times New Roman"/>
                <w:color w:val="000000"/>
                <w:sz w:val="24"/>
                <w:szCs w:val="24"/>
                <w:shd w:val="clear" w:color="auto" w:fill="FFFFFF"/>
                <w:lang w:val="ru-RU"/>
              </w:rPr>
              <w:t xml:space="preserve"> у будь-яку пору року і будь-д</w:t>
            </w:r>
            <w:r w:rsidRPr="004272BD">
              <w:rPr>
                <w:rFonts w:ascii="Times New Roman" w:hAnsi="Times New Roman"/>
                <w:color w:val="000000"/>
                <w:sz w:val="24"/>
                <w:szCs w:val="24"/>
                <w:shd w:val="clear" w:color="auto" w:fill="FFFFFF"/>
                <w:lang w:val="uk-UA"/>
              </w:rPr>
              <w:t>е.</w:t>
            </w:r>
          </w:p>
          <w:p w:rsidR="0088433C" w:rsidRPr="004272BD" w:rsidRDefault="0088433C" w:rsidP="000C20E3">
            <w:pPr>
              <w:pStyle w:val="a5"/>
              <w:jc w:val="both"/>
              <w:rPr>
                <w:rFonts w:ascii="Times New Roman" w:hAnsi="Times New Roman"/>
                <w:sz w:val="24"/>
                <w:szCs w:val="24"/>
                <w:lang w:val="uk-UA"/>
              </w:rPr>
            </w:pPr>
            <w:r w:rsidRPr="004272BD">
              <w:rPr>
                <w:rFonts w:ascii="Times New Roman" w:hAnsi="Times New Roman"/>
                <w:color w:val="000000"/>
                <w:sz w:val="24"/>
                <w:szCs w:val="24"/>
                <w:shd w:val="clear" w:color="auto" w:fill="FFFFFF"/>
                <w:lang w:val="uk-UA"/>
              </w:rPr>
              <w:t>Можливість надання  адміністративних послуг хворим, мало мобільним чи похилого віку громадянам удома за допомогою кейса АРМ ЦНАП "Мобільний офіс"</w:t>
            </w:r>
          </w:p>
        </w:tc>
      </w:tr>
      <w:tr w:rsidR="0088433C" w:rsidRPr="001B124B" w:rsidTr="005F1973">
        <w:trPr>
          <w:trHeight w:val="709"/>
        </w:trPr>
        <w:tc>
          <w:tcPr>
            <w:tcW w:w="2306" w:type="dxa"/>
            <w:tcBorders>
              <w:top w:val="single" w:sz="4" w:space="0" w:color="auto"/>
              <w:left w:val="single" w:sz="6" w:space="0" w:color="0F0F18"/>
              <w:bottom w:val="single" w:sz="4" w:space="0" w:color="auto"/>
              <w:right w:val="single" w:sz="6" w:space="0" w:color="0F0F18"/>
            </w:tcBorders>
            <w:shd w:val="clear" w:color="auto" w:fill="FABF8F" w:themeFill="accent6" w:themeFillTint="99"/>
            <w:hideMark/>
          </w:tcPr>
          <w:p w:rsidR="0088433C" w:rsidRPr="004272BD" w:rsidRDefault="0088433C" w:rsidP="000C20E3">
            <w:pPr>
              <w:pStyle w:val="a5"/>
              <w:rPr>
                <w:rFonts w:ascii="Times New Roman" w:hAnsi="Times New Roman"/>
                <w:b/>
                <w:sz w:val="24"/>
                <w:szCs w:val="24"/>
              </w:rPr>
            </w:pPr>
            <w:proofErr w:type="spellStart"/>
            <w:r w:rsidRPr="004272BD">
              <w:rPr>
                <w:rFonts w:ascii="Times New Roman" w:hAnsi="Times New Roman"/>
                <w:b/>
                <w:w w:val="105"/>
                <w:sz w:val="24"/>
                <w:szCs w:val="24"/>
              </w:rPr>
              <w:t>Очікувані</w:t>
            </w:r>
            <w:proofErr w:type="spellEnd"/>
            <w:r w:rsidRPr="004272BD">
              <w:rPr>
                <w:rFonts w:ascii="Times New Roman" w:hAnsi="Times New Roman"/>
                <w:b/>
                <w:w w:val="105"/>
                <w:sz w:val="24"/>
                <w:szCs w:val="24"/>
                <w:lang w:val="uk-UA"/>
              </w:rPr>
              <w:t xml:space="preserve"> </w:t>
            </w:r>
            <w:proofErr w:type="spellStart"/>
            <w:r w:rsidRPr="004272BD">
              <w:rPr>
                <w:rFonts w:ascii="Times New Roman" w:hAnsi="Times New Roman"/>
                <w:b/>
                <w:w w:val="105"/>
                <w:sz w:val="24"/>
                <w:szCs w:val="24"/>
              </w:rPr>
              <w:t>результати</w:t>
            </w:r>
            <w:proofErr w:type="spellEnd"/>
            <w:r w:rsidRPr="004272BD">
              <w:rPr>
                <w:rFonts w:ascii="Times New Roman" w:hAnsi="Times New Roman"/>
                <w:b/>
                <w:w w:val="105"/>
                <w:sz w:val="24"/>
                <w:szCs w:val="24"/>
              </w:rPr>
              <w:t>:</w:t>
            </w:r>
          </w:p>
        </w:tc>
        <w:tc>
          <w:tcPr>
            <w:tcW w:w="7626" w:type="dxa"/>
            <w:gridSpan w:val="4"/>
            <w:tcBorders>
              <w:top w:val="single" w:sz="6" w:space="0" w:color="0F0F18"/>
              <w:left w:val="single" w:sz="6" w:space="0" w:color="0F0F18"/>
              <w:bottom w:val="single" w:sz="4" w:space="0" w:color="auto"/>
              <w:right w:val="single" w:sz="6" w:space="0" w:color="0F0F18"/>
            </w:tcBorders>
            <w:shd w:val="clear" w:color="auto" w:fill="auto"/>
            <w:vAlign w:val="center"/>
          </w:tcPr>
          <w:p w:rsidR="0088433C" w:rsidRPr="004272BD" w:rsidRDefault="0088433C" w:rsidP="000C20E3">
            <w:pPr>
              <w:pStyle w:val="a5"/>
              <w:jc w:val="both"/>
              <w:rPr>
                <w:rFonts w:ascii="Times New Roman" w:hAnsi="Times New Roman"/>
                <w:sz w:val="24"/>
                <w:szCs w:val="24"/>
                <w:lang w:val="uk-UA"/>
              </w:rPr>
            </w:pPr>
            <w:r w:rsidRPr="004272BD">
              <w:rPr>
                <w:rFonts w:ascii="Times New Roman" w:hAnsi="Times New Roman"/>
                <w:sz w:val="24"/>
                <w:szCs w:val="24"/>
                <w:lang w:val="uk-UA"/>
              </w:rPr>
              <w:t xml:space="preserve">Буде забезпечено надання якісних адміністративних послуг громадянам у віддалених населених пунктах Гайсинської територіальної громади, та громадянам, які з тих чи інших причин позбавлені можливості самостійно звернутись до </w:t>
            </w:r>
            <w:proofErr w:type="spellStart"/>
            <w:r w:rsidRPr="004272BD">
              <w:rPr>
                <w:rFonts w:ascii="Times New Roman" w:hAnsi="Times New Roman"/>
                <w:sz w:val="24"/>
                <w:szCs w:val="24"/>
                <w:lang w:val="uk-UA"/>
              </w:rPr>
              <w:t>ЦНАПу</w:t>
            </w:r>
            <w:proofErr w:type="spellEnd"/>
            <w:r w:rsidRPr="004272BD">
              <w:rPr>
                <w:rFonts w:ascii="Times New Roman" w:hAnsi="Times New Roman"/>
                <w:sz w:val="24"/>
                <w:szCs w:val="24"/>
                <w:lang w:val="uk-UA"/>
              </w:rPr>
              <w:t xml:space="preserve">, </w:t>
            </w:r>
            <w:proofErr w:type="spellStart"/>
            <w:r w:rsidRPr="004272BD">
              <w:rPr>
                <w:rFonts w:ascii="Times New Roman" w:hAnsi="Times New Roman"/>
                <w:color w:val="000000"/>
                <w:sz w:val="24"/>
                <w:szCs w:val="24"/>
                <w:shd w:val="clear" w:color="auto" w:fill="FFFFFF"/>
                <w:lang w:val="uk-UA"/>
              </w:rPr>
              <w:t>заощаджено</w:t>
            </w:r>
            <w:proofErr w:type="spellEnd"/>
            <w:r w:rsidRPr="004272BD">
              <w:rPr>
                <w:rFonts w:ascii="Times New Roman" w:hAnsi="Times New Roman"/>
                <w:color w:val="000000"/>
                <w:sz w:val="24"/>
                <w:szCs w:val="24"/>
                <w:shd w:val="clear" w:color="auto" w:fill="FFFFFF"/>
                <w:lang w:val="uk-UA"/>
              </w:rPr>
              <w:t xml:space="preserve">  час та кошти </w:t>
            </w:r>
            <w:r w:rsidRPr="004272BD">
              <w:rPr>
                <w:rFonts w:ascii="Times New Roman" w:eastAsia="Times New Roman" w:hAnsi="Times New Roman"/>
                <w:sz w:val="24"/>
                <w:szCs w:val="24"/>
                <w:lang w:val="uk-UA"/>
              </w:rPr>
              <w:t xml:space="preserve">громадян </w:t>
            </w:r>
          </w:p>
        </w:tc>
      </w:tr>
      <w:tr w:rsidR="0088433C" w:rsidRPr="001B124B" w:rsidTr="005F1973">
        <w:trPr>
          <w:trHeight w:val="1611"/>
        </w:trPr>
        <w:tc>
          <w:tcPr>
            <w:tcW w:w="2306" w:type="dxa"/>
            <w:tcBorders>
              <w:top w:val="single" w:sz="6" w:space="0" w:color="0F0F18"/>
              <w:left w:val="single" w:sz="6" w:space="0" w:color="0F0F18"/>
              <w:bottom w:val="single" w:sz="6" w:space="0" w:color="0F0F18"/>
              <w:right w:val="single" w:sz="6" w:space="0" w:color="0F0F18"/>
            </w:tcBorders>
            <w:shd w:val="clear" w:color="auto" w:fill="FABF8F" w:themeFill="accent6" w:themeFillTint="99"/>
            <w:hideMark/>
          </w:tcPr>
          <w:p w:rsidR="0088433C" w:rsidRPr="004272BD" w:rsidRDefault="0088433C" w:rsidP="000C20E3">
            <w:pPr>
              <w:pStyle w:val="a5"/>
              <w:rPr>
                <w:rFonts w:ascii="Times New Roman" w:hAnsi="Times New Roman"/>
                <w:b/>
                <w:sz w:val="24"/>
                <w:szCs w:val="24"/>
              </w:rPr>
            </w:pPr>
            <w:proofErr w:type="spellStart"/>
            <w:r w:rsidRPr="004272BD">
              <w:rPr>
                <w:rFonts w:ascii="Times New Roman" w:hAnsi="Times New Roman"/>
                <w:b/>
                <w:sz w:val="24"/>
                <w:szCs w:val="24"/>
              </w:rPr>
              <w:t>Ключові</w:t>
            </w:r>
            <w:proofErr w:type="spellEnd"/>
            <w:r w:rsidRPr="004272BD">
              <w:rPr>
                <w:rFonts w:ascii="Times New Roman" w:hAnsi="Times New Roman"/>
                <w:b/>
                <w:spacing w:val="17"/>
                <w:sz w:val="24"/>
                <w:szCs w:val="24"/>
              </w:rPr>
              <w:t xml:space="preserve"> </w:t>
            </w:r>
            <w:proofErr w:type="spellStart"/>
            <w:r w:rsidRPr="004272BD">
              <w:rPr>
                <w:rFonts w:ascii="Times New Roman" w:hAnsi="Times New Roman"/>
                <w:b/>
                <w:sz w:val="24"/>
                <w:szCs w:val="24"/>
              </w:rPr>
              <w:t>заходи</w:t>
            </w:r>
            <w:proofErr w:type="spellEnd"/>
          </w:p>
          <w:p w:rsidR="0088433C" w:rsidRPr="004272BD" w:rsidRDefault="0088433C" w:rsidP="000C20E3">
            <w:pPr>
              <w:pStyle w:val="a5"/>
              <w:rPr>
                <w:rFonts w:ascii="Times New Roman" w:hAnsi="Times New Roman"/>
                <w:b/>
                <w:sz w:val="24"/>
                <w:szCs w:val="24"/>
              </w:rPr>
            </w:pPr>
            <w:r w:rsidRPr="004272BD">
              <w:rPr>
                <w:rFonts w:ascii="Times New Roman" w:hAnsi="Times New Roman"/>
                <w:b/>
                <w:w w:val="105"/>
                <w:sz w:val="24"/>
                <w:szCs w:val="24"/>
                <w:lang w:val="uk-UA"/>
              </w:rPr>
              <w:t>п</w:t>
            </w:r>
            <w:proofErr w:type="spellStart"/>
            <w:r w:rsidRPr="004272BD">
              <w:rPr>
                <w:rFonts w:ascii="Times New Roman" w:hAnsi="Times New Roman"/>
                <w:b/>
                <w:w w:val="105"/>
                <w:sz w:val="24"/>
                <w:szCs w:val="24"/>
              </w:rPr>
              <w:t>ро</w:t>
            </w:r>
            <w:proofErr w:type="spellEnd"/>
            <w:r w:rsidRPr="004272BD">
              <w:rPr>
                <w:rFonts w:ascii="Times New Roman" w:hAnsi="Times New Roman"/>
                <w:b/>
                <w:w w:val="105"/>
                <w:sz w:val="24"/>
                <w:szCs w:val="24"/>
                <w:lang w:val="uk-UA"/>
              </w:rPr>
              <w:t>є</w:t>
            </w:r>
            <w:proofErr w:type="spellStart"/>
            <w:r w:rsidRPr="004272BD">
              <w:rPr>
                <w:rFonts w:ascii="Times New Roman" w:hAnsi="Times New Roman"/>
                <w:b/>
                <w:w w:val="105"/>
                <w:sz w:val="24"/>
                <w:szCs w:val="24"/>
              </w:rPr>
              <w:t>кту</w:t>
            </w:r>
            <w:proofErr w:type="spellEnd"/>
            <w:r w:rsidRPr="004272BD">
              <w:rPr>
                <w:rFonts w:ascii="Times New Roman" w:hAnsi="Times New Roman"/>
                <w:b/>
                <w:w w:val="105"/>
                <w:sz w:val="24"/>
                <w:szCs w:val="24"/>
                <w:lang w:val="uk-UA"/>
              </w:rPr>
              <w:t>:</w:t>
            </w:r>
            <w:r w:rsidRPr="004272BD">
              <w:rPr>
                <w:rFonts w:ascii="Times New Roman" w:hAnsi="Times New Roman"/>
                <w:b/>
                <w:w w:val="105"/>
                <w:sz w:val="24"/>
                <w:szCs w:val="24"/>
              </w:rPr>
              <w:tab/>
            </w:r>
          </w:p>
        </w:tc>
        <w:tc>
          <w:tcPr>
            <w:tcW w:w="7626" w:type="dxa"/>
            <w:gridSpan w:val="4"/>
            <w:tcBorders>
              <w:top w:val="single" w:sz="6" w:space="0" w:color="0F0F18"/>
              <w:left w:val="single" w:sz="6" w:space="0" w:color="0F0F18"/>
              <w:bottom w:val="single" w:sz="6" w:space="0" w:color="0F0F18"/>
              <w:right w:val="single" w:sz="6" w:space="0" w:color="0F0F18"/>
            </w:tcBorders>
            <w:shd w:val="clear" w:color="auto" w:fill="auto"/>
          </w:tcPr>
          <w:p w:rsidR="0088433C" w:rsidRPr="004272BD" w:rsidRDefault="0088433C" w:rsidP="000C20E3">
            <w:pPr>
              <w:pStyle w:val="a5"/>
              <w:jc w:val="both"/>
              <w:rPr>
                <w:rFonts w:ascii="Times New Roman" w:eastAsia="Times New Roman" w:hAnsi="Times New Roman"/>
                <w:sz w:val="24"/>
                <w:szCs w:val="24"/>
                <w:lang w:val="uk-UA"/>
              </w:rPr>
            </w:pPr>
            <w:r w:rsidRPr="004272BD">
              <w:rPr>
                <w:rFonts w:ascii="Times New Roman" w:eastAsia="Times New Roman" w:hAnsi="Times New Roman"/>
                <w:sz w:val="24"/>
                <w:szCs w:val="24"/>
                <w:lang w:val="uk-UA"/>
              </w:rPr>
              <w:t>1.Ухвалення Гайсинською міською радою Рішення щодо утворення пересувного віддаленого робочого офісу "Мобільний ЦНАП".</w:t>
            </w:r>
          </w:p>
          <w:p w:rsidR="0088433C" w:rsidRPr="004272BD" w:rsidRDefault="0088433C" w:rsidP="000C20E3">
            <w:pPr>
              <w:pStyle w:val="a5"/>
              <w:jc w:val="both"/>
              <w:rPr>
                <w:rFonts w:ascii="Times New Roman" w:eastAsia="Times New Roman" w:hAnsi="Times New Roman"/>
                <w:sz w:val="24"/>
                <w:szCs w:val="24"/>
                <w:lang w:val="uk-UA"/>
              </w:rPr>
            </w:pPr>
            <w:r w:rsidRPr="004272BD">
              <w:rPr>
                <w:rFonts w:ascii="Times New Roman" w:eastAsia="Times New Roman" w:hAnsi="Times New Roman"/>
                <w:sz w:val="24"/>
                <w:szCs w:val="24"/>
                <w:lang w:val="uk-UA"/>
              </w:rPr>
              <w:t>2.Передбачення видатків на фінансування заходів з придбання та обслуговування пересувного офісу "Мобільний ЦНАП".</w:t>
            </w:r>
          </w:p>
          <w:p w:rsidR="0088433C" w:rsidRPr="004272BD" w:rsidRDefault="0088433C" w:rsidP="000C20E3">
            <w:pPr>
              <w:pStyle w:val="a5"/>
              <w:jc w:val="both"/>
              <w:rPr>
                <w:rFonts w:ascii="Times New Roman" w:eastAsia="Times New Roman" w:hAnsi="Times New Roman"/>
                <w:sz w:val="24"/>
                <w:szCs w:val="24"/>
                <w:lang w:val="uk-UA"/>
              </w:rPr>
            </w:pPr>
            <w:r w:rsidRPr="004272BD">
              <w:rPr>
                <w:rFonts w:ascii="Times New Roman" w:eastAsia="Times New Roman" w:hAnsi="Times New Roman"/>
                <w:sz w:val="24"/>
                <w:szCs w:val="24"/>
                <w:lang w:val="uk-UA"/>
              </w:rPr>
              <w:t>3.</w:t>
            </w:r>
            <w:proofErr w:type="spellStart"/>
            <w:r w:rsidRPr="004272BD">
              <w:rPr>
                <w:rFonts w:ascii="Times New Roman" w:eastAsia="Times New Roman" w:hAnsi="Times New Roman"/>
                <w:sz w:val="24"/>
                <w:szCs w:val="24"/>
                <w:lang w:val="ru-RU"/>
              </w:rPr>
              <w:t>Моніторинг</w:t>
            </w:r>
            <w:proofErr w:type="spellEnd"/>
            <w:r w:rsidRPr="004272BD">
              <w:rPr>
                <w:rFonts w:ascii="Times New Roman" w:eastAsia="Times New Roman" w:hAnsi="Times New Roman"/>
                <w:sz w:val="24"/>
                <w:szCs w:val="24"/>
                <w:lang w:val="ru-RU"/>
              </w:rPr>
              <w:t xml:space="preserve"> </w:t>
            </w:r>
            <w:proofErr w:type="spellStart"/>
            <w:r w:rsidRPr="004272BD">
              <w:rPr>
                <w:rFonts w:ascii="Times New Roman" w:eastAsia="Times New Roman" w:hAnsi="Times New Roman"/>
                <w:sz w:val="24"/>
                <w:szCs w:val="24"/>
                <w:lang w:val="ru-RU"/>
              </w:rPr>
              <w:t>цін</w:t>
            </w:r>
            <w:proofErr w:type="spellEnd"/>
            <w:r w:rsidRPr="004272BD">
              <w:rPr>
                <w:rFonts w:ascii="Times New Roman" w:eastAsia="Times New Roman" w:hAnsi="Times New Roman"/>
                <w:sz w:val="24"/>
                <w:szCs w:val="24"/>
                <w:lang w:val="ru-RU"/>
              </w:rPr>
              <w:t xml:space="preserve"> та </w:t>
            </w:r>
            <w:proofErr w:type="spellStart"/>
            <w:r w:rsidRPr="004272BD">
              <w:rPr>
                <w:rFonts w:ascii="Times New Roman" w:eastAsia="Times New Roman" w:hAnsi="Times New Roman"/>
                <w:sz w:val="24"/>
                <w:szCs w:val="24"/>
                <w:lang w:val="ru-RU"/>
              </w:rPr>
              <w:t>пропозицій</w:t>
            </w:r>
            <w:proofErr w:type="spellEnd"/>
            <w:r w:rsidRPr="004272BD">
              <w:rPr>
                <w:rFonts w:ascii="Times New Roman" w:eastAsia="Times New Roman" w:hAnsi="Times New Roman"/>
                <w:sz w:val="24"/>
                <w:szCs w:val="24"/>
                <w:lang w:val="ru-RU"/>
              </w:rPr>
              <w:t xml:space="preserve"> на </w:t>
            </w:r>
            <w:r w:rsidRPr="004272BD">
              <w:rPr>
                <w:rFonts w:ascii="Times New Roman" w:eastAsia="Times New Roman" w:hAnsi="Times New Roman"/>
                <w:sz w:val="24"/>
                <w:szCs w:val="24"/>
                <w:lang w:val="uk-UA"/>
              </w:rPr>
              <w:t>придбання пересувного офісу "Мобільний ЦНАП" (спеціально обладнаний транспортний засіб) з такими комплектуючими:</w:t>
            </w:r>
          </w:p>
          <w:p w:rsidR="0088433C" w:rsidRPr="004272BD" w:rsidRDefault="0088433C" w:rsidP="000C20E3">
            <w:pPr>
              <w:pStyle w:val="a5"/>
              <w:jc w:val="both"/>
              <w:rPr>
                <w:rFonts w:ascii="Times New Roman" w:hAnsi="Times New Roman"/>
                <w:color w:val="050505"/>
                <w:sz w:val="24"/>
                <w:szCs w:val="24"/>
                <w:shd w:val="clear" w:color="auto" w:fill="FFFFFF"/>
                <w:lang w:val="uk-UA"/>
              </w:rPr>
            </w:pPr>
            <w:r w:rsidRPr="004272BD">
              <w:rPr>
                <w:rFonts w:ascii="Times New Roman" w:eastAsia="Times New Roman" w:hAnsi="Times New Roman"/>
                <w:sz w:val="24"/>
                <w:szCs w:val="24"/>
                <w:lang w:val="uk-UA"/>
              </w:rPr>
              <w:t xml:space="preserve">- </w:t>
            </w:r>
            <w:r w:rsidRPr="004272BD">
              <w:rPr>
                <w:rFonts w:ascii="Times New Roman" w:hAnsi="Times New Roman"/>
                <w:color w:val="050505"/>
                <w:sz w:val="24"/>
                <w:szCs w:val="24"/>
                <w:shd w:val="clear" w:color="auto" w:fill="FFFFFF"/>
                <w:lang w:val="uk-UA"/>
              </w:rPr>
              <w:t>система для обігріву та кондиціонування повітря;</w:t>
            </w:r>
          </w:p>
          <w:p w:rsidR="0088433C" w:rsidRPr="004272BD" w:rsidRDefault="0088433C" w:rsidP="000C20E3">
            <w:pPr>
              <w:pStyle w:val="a5"/>
              <w:jc w:val="both"/>
              <w:rPr>
                <w:rFonts w:ascii="Times New Roman" w:hAnsi="Times New Roman"/>
                <w:color w:val="050505"/>
                <w:sz w:val="24"/>
                <w:szCs w:val="24"/>
                <w:shd w:val="clear" w:color="auto" w:fill="FFFFFF"/>
                <w:lang w:val="uk-UA"/>
              </w:rPr>
            </w:pPr>
            <w:r w:rsidRPr="004272BD">
              <w:rPr>
                <w:rFonts w:ascii="Times New Roman" w:hAnsi="Times New Roman"/>
                <w:color w:val="050505"/>
                <w:sz w:val="24"/>
                <w:szCs w:val="24"/>
                <w:shd w:val="clear" w:color="auto" w:fill="FFFFFF"/>
                <w:lang w:val="uk-UA"/>
              </w:rPr>
              <w:t>- облаштовані меблями повноцінні робочі місця для двох адміністраторів;</w:t>
            </w:r>
          </w:p>
          <w:p w:rsidR="0088433C" w:rsidRPr="004272BD" w:rsidRDefault="0088433C" w:rsidP="000C20E3">
            <w:pPr>
              <w:pStyle w:val="a5"/>
              <w:jc w:val="both"/>
              <w:rPr>
                <w:rFonts w:ascii="Times New Roman" w:hAnsi="Times New Roman"/>
                <w:sz w:val="24"/>
                <w:szCs w:val="24"/>
                <w:shd w:val="clear" w:color="auto" w:fill="FFFFFF"/>
                <w:lang w:val="uk-UA"/>
              </w:rPr>
            </w:pPr>
            <w:r w:rsidRPr="004272BD">
              <w:rPr>
                <w:rFonts w:ascii="Times New Roman" w:hAnsi="Times New Roman"/>
                <w:sz w:val="24"/>
                <w:szCs w:val="24"/>
                <w:shd w:val="clear" w:color="auto" w:fill="FFFFFF"/>
                <w:lang w:val="uk-UA"/>
              </w:rPr>
              <w:t>- місцями для відвідувачів (мінімум 3);</w:t>
            </w:r>
          </w:p>
          <w:p w:rsidR="0088433C" w:rsidRPr="004272BD" w:rsidRDefault="0088433C" w:rsidP="000C20E3">
            <w:pPr>
              <w:pStyle w:val="a5"/>
              <w:jc w:val="both"/>
              <w:rPr>
                <w:rFonts w:ascii="Times New Roman" w:hAnsi="Times New Roman"/>
                <w:sz w:val="24"/>
                <w:szCs w:val="24"/>
                <w:shd w:val="clear" w:color="auto" w:fill="FFFFFF"/>
                <w:lang w:val="uk-UA"/>
              </w:rPr>
            </w:pPr>
            <w:r w:rsidRPr="004272BD">
              <w:rPr>
                <w:rFonts w:ascii="Times New Roman" w:hAnsi="Times New Roman"/>
                <w:sz w:val="24"/>
                <w:szCs w:val="24"/>
                <w:shd w:val="clear" w:color="auto" w:fill="FFFFFF"/>
                <w:lang w:val="uk-UA"/>
              </w:rPr>
              <w:t>- генератор живлення</w:t>
            </w:r>
            <w:r w:rsidRPr="004272BD">
              <w:rPr>
                <w:rFonts w:ascii="Times New Roman" w:hAnsi="Times New Roman"/>
                <w:bCs/>
                <w:sz w:val="24"/>
                <w:szCs w:val="24"/>
                <w:lang w:val="uk-UA"/>
              </w:rPr>
              <w:t>;</w:t>
            </w:r>
            <w:r w:rsidRPr="004272BD">
              <w:rPr>
                <w:rFonts w:ascii="Times New Roman" w:hAnsi="Times New Roman"/>
                <w:sz w:val="24"/>
                <w:szCs w:val="24"/>
                <w:shd w:val="clear" w:color="auto" w:fill="FFFFFF"/>
                <w:lang w:val="uk-UA"/>
              </w:rPr>
              <w:t xml:space="preserve"> </w:t>
            </w:r>
          </w:p>
          <w:p w:rsidR="0088433C" w:rsidRPr="004272BD" w:rsidRDefault="0088433C" w:rsidP="000C20E3">
            <w:pPr>
              <w:pStyle w:val="a5"/>
              <w:jc w:val="both"/>
              <w:rPr>
                <w:rFonts w:ascii="Times New Roman" w:hAnsi="Times New Roman"/>
                <w:sz w:val="24"/>
                <w:szCs w:val="24"/>
                <w:shd w:val="clear" w:color="auto" w:fill="FFFFFF"/>
                <w:lang w:val="uk-UA"/>
              </w:rPr>
            </w:pPr>
            <w:r w:rsidRPr="004272BD">
              <w:rPr>
                <w:rFonts w:ascii="Times New Roman" w:hAnsi="Times New Roman"/>
                <w:sz w:val="24"/>
                <w:szCs w:val="24"/>
                <w:shd w:val="clear" w:color="auto" w:fill="FFFFFF"/>
                <w:lang w:val="uk-UA"/>
              </w:rPr>
              <w:t xml:space="preserve">- </w:t>
            </w:r>
            <w:proofErr w:type="spellStart"/>
            <w:r w:rsidRPr="004272BD">
              <w:rPr>
                <w:rFonts w:ascii="Times New Roman" w:hAnsi="Times New Roman"/>
                <w:sz w:val="24"/>
                <w:szCs w:val="24"/>
                <w:shd w:val="clear" w:color="auto" w:fill="FFFFFF"/>
                <w:lang w:val="ru-RU"/>
              </w:rPr>
              <w:t>гідравлічни</w:t>
            </w:r>
            <w:proofErr w:type="spellEnd"/>
            <w:r w:rsidRPr="004272BD">
              <w:rPr>
                <w:rFonts w:ascii="Times New Roman" w:hAnsi="Times New Roman"/>
                <w:sz w:val="24"/>
                <w:szCs w:val="24"/>
                <w:shd w:val="clear" w:color="auto" w:fill="FFFFFF"/>
                <w:lang w:val="uk-UA"/>
              </w:rPr>
              <w:t>й</w:t>
            </w:r>
            <w:r w:rsidRPr="004272BD">
              <w:rPr>
                <w:rFonts w:ascii="Times New Roman" w:hAnsi="Times New Roman"/>
                <w:sz w:val="24"/>
                <w:szCs w:val="24"/>
                <w:shd w:val="clear" w:color="auto" w:fill="FFFFFF"/>
                <w:lang w:val="ru-RU"/>
              </w:rPr>
              <w:t xml:space="preserve"> </w:t>
            </w:r>
            <w:proofErr w:type="spellStart"/>
            <w:r w:rsidRPr="004272BD">
              <w:rPr>
                <w:rFonts w:ascii="Times New Roman" w:hAnsi="Times New Roman"/>
                <w:sz w:val="24"/>
                <w:szCs w:val="24"/>
                <w:shd w:val="clear" w:color="auto" w:fill="FFFFFF"/>
                <w:lang w:val="ru-RU"/>
              </w:rPr>
              <w:t>підйомник</w:t>
            </w:r>
            <w:proofErr w:type="spellEnd"/>
            <w:r w:rsidRPr="004272BD">
              <w:rPr>
                <w:rFonts w:ascii="Times New Roman" w:hAnsi="Times New Roman"/>
                <w:sz w:val="24"/>
                <w:szCs w:val="24"/>
                <w:shd w:val="clear" w:color="auto" w:fill="FFFFFF"/>
                <w:lang w:val="ru-RU"/>
              </w:rPr>
              <w:t xml:space="preserve"> для </w:t>
            </w:r>
            <w:proofErr w:type="spellStart"/>
            <w:r w:rsidRPr="004272BD">
              <w:rPr>
                <w:rFonts w:ascii="Times New Roman" w:hAnsi="Times New Roman"/>
                <w:sz w:val="24"/>
                <w:szCs w:val="24"/>
                <w:shd w:val="clear" w:color="auto" w:fill="FFFFFF"/>
                <w:lang w:val="ru-RU"/>
              </w:rPr>
              <w:t>громадян</w:t>
            </w:r>
            <w:proofErr w:type="spellEnd"/>
            <w:r w:rsidRPr="004272BD">
              <w:rPr>
                <w:rFonts w:ascii="Times New Roman" w:hAnsi="Times New Roman"/>
                <w:sz w:val="24"/>
                <w:szCs w:val="24"/>
                <w:shd w:val="clear" w:color="auto" w:fill="FFFFFF"/>
                <w:lang w:val="ru-RU"/>
              </w:rPr>
              <w:t xml:space="preserve"> з </w:t>
            </w:r>
            <w:proofErr w:type="spellStart"/>
            <w:r w:rsidRPr="004272BD">
              <w:rPr>
                <w:rFonts w:ascii="Times New Roman" w:hAnsi="Times New Roman"/>
                <w:sz w:val="24"/>
                <w:szCs w:val="24"/>
                <w:shd w:val="clear" w:color="auto" w:fill="FFFFFF"/>
                <w:lang w:val="ru-RU"/>
              </w:rPr>
              <w:t>обмеженими</w:t>
            </w:r>
            <w:proofErr w:type="spellEnd"/>
            <w:r w:rsidRPr="004272BD">
              <w:rPr>
                <w:rFonts w:ascii="Times New Roman" w:hAnsi="Times New Roman"/>
                <w:sz w:val="24"/>
                <w:szCs w:val="24"/>
                <w:shd w:val="clear" w:color="auto" w:fill="FFFFFF"/>
                <w:lang w:val="ru-RU"/>
              </w:rPr>
              <w:t xml:space="preserve"> </w:t>
            </w:r>
            <w:proofErr w:type="spellStart"/>
            <w:r w:rsidRPr="004272BD">
              <w:rPr>
                <w:rFonts w:ascii="Times New Roman" w:hAnsi="Times New Roman"/>
                <w:sz w:val="24"/>
                <w:szCs w:val="24"/>
                <w:shd w:val="clear" w:color="auto" w:fill="FFFFFF"/>
                <w:lang w:val="ru-RU"/>
              </w:rPr>
              <w:t>можливостями</w:t>
            </w:r>
            <w:proofErr w:type="spellEnd"/>
            <w:r w:rsidRPr="004272BD">
              <w:rPr>
                <w:rFonts w:ascii="Times New Roman" w:hAnsi="Times New Roman"/>
                <w:sz w:val="24"/>
                <w:szCs w:val="24"/>
                <w:shd w:val="clear" w:color="auto" w:fill="FFFFFF"/>
                <w:lang w:val="uk-UA"/>
              </w:rPr>
              <w:t>;</w:t>
            </w:r>
          </w:p>
          <w:p w:rsidR="0088433C" w:rsidRPr="004272BD" w:rsidRDefault="0088433C" w:rsidP="000C20E3">
            <w:pPr>
              <w:pStyle w:val="a5"/>
              <w:jc w:val="both"/>
              <w:rPr>
                <w:rFonts w:ascii="Times New Roman" w:hAnsi="Times New Roman"/>
                <w:sz w:val="24"/>
                <w:szCs w:val="24"/>
                <w:shd w:val="clear" w:color="auto" w:fill="FFFFFF"/>
                <w:lang w:val="uk-UA"/>
              </w:rPr>
            </w:pPr>
            <w:r w:rsidRPr="004272BD">
              <w:rPr>
                <w:rFonts w:ascii="Times New Roman" w:hAnsi="Times New Roman"/>
                <w:sz w:val="24"/>
                <w:szCs w:val="24"/>
                <w:shd w:val="clear" w:color="auto" w:fill="FFFFFF"/>
                <w:lang w:val="uk-UA"/>
              </w:rPr>
              <w:t>- шафи, полиці та сейф для зберігання документації;</w:t>
            </w:r>
            <w:r w:rsidRPr="004272BD">
              <w:rPr>
                <w:rFonts w:ascii="Times New Roman" w:hAnsi="Times New Roman"/>
                <w:sz w:val="24"/>
                <w:szCs w:val="24"/>
                <w:shd w:val="clear" w:color="auto" w:fill="FFFFFF"/>
              </w:rPr>
              <w:t> </w:t>
            </w:r>
          </w:p>
          <w:p w:rsidR="0088433C" w:rsidRPr="004272BD" w:rsidRDefault="0088433C" w:rsidP="000C20E3">
            <w:pPr>
              <w:pStyle w:val="a5"/>
              <w:jc w:val="both"/>
              <w:rPr>
                <w:rFonts w:ascii="Times New Roman" w:hAnsi="Times New Roman"/>
                <w:color w:val="050505"/>
                <w:sz w:val="24"/>
                <w:szCs w:val="24"/>
                <w:shd w:val="clear" w:color="auto" w:fill="FFFFFF"/>
                <w:lang w:val="uk-UA"/>
              </w:rPr>
            </w:pPr>
            <w:r w:rsidRPr="004272BD">
              <w:rPr>
                <w:rFonts w:ascii="Times New Roman" w:hAnsi="Times New Roman"/>
                <w:sz w:val="24"/>
                <w:szCs w:val="24"/>
                <w:shd w:val="clear" w:color="auto" w:fill="FFFFFF"/>
                <w:lang w:val="uk-UA"/>
              </w:rPr>
              <w:t xml:space="preserve">- </w:t>
            </w:r>
            <w:r w:rsidRPr="004272BD">
              <w:rPr>
                <w:rFonts w:ascii="Times New Roman" w:hAnsi="Times New Roman"/>
                <w:sz w:val="24"/>
                <w:szCs w:val="24"/>
                <w:shd w:val="clear" w:color="auto" w:fill="FFFFFF"/>
              </w:rPr>
              <w:t>GPS</w:t>
            </w:r>
            <w:r w:rsidRPr="004272BD">
              <w:rPr>
                <w:rFonts w:ascii="Times New Roman" w:hAnsi="Times New Roman"/>
                <w:sz w:val="24"/>
                <w:szCs w:val="24"/>
                <w:shd w:val="clear" w:color="auto" w:fill="FFFFFF"/>
                <w:lang w:val="uk-UA"/>
              </w:rPr>
              <w:t>-навігація;</w:t>
            </w:r>
          </w:p>
          <w:p w:rsidR="0088433C" w:rsidRPr="004272BD" w:rsidRDefault="0088433C" w:rsidP="000C20E3">
            <w:pPr>
              <w:pStyle w:val="a5"/>
              <w:jc w:val="both"/>
              <w:rPr>
                <w:rFonts w:ascii="Times New Roman" w:hAnsi="Times New Roman"/>
                <w:bCs/>
                <w:sz w:val="24"/>
                <w:szCs w:val="24"/>
                <w:lang w:val="uk-UA"/>
              </w:rPr>
            </w:pPr>
            <w:r w:rsidRPr="004272BD">
              <w:rPr>
                <w:rFonts w:ascii="Times New Roman" w:hAnsi="Times New Roman"/>
                <w:color w:val="050505"/>
                <w:sz w:val="24"/>
                <w:szCs w:val="24"/>
                <w:shd w:val="clear" w:color="auto" w:fill="FFFFFF"/>
                <w:lang w:val="uk-UA"/>
              </w:rPr>
              <w:t xml:space="preserve">- 2 </w:t>
            </w:r>
            <w:r w:rsidRPr="004272BD">
              <w:rPr>
                <w:rFonts w:ascii="Times New Roman" w:hAnsi="Times New Roman"/>
                <w:bCs/>
                <w:color w:val="000000"/>
                <w:sz w:val="24"/>
                <w:szCs w:val="24"/>
                <w:lang w:val="uk-UA"/>
              </w:rPr>
              <w:t xml:space="preserve">кейси </w:t>
            </w:r>
            <w:r w:rsidRPr="004272BD">
              <w:rPr>
                <w:rFonts w:ascii="Times New Roman" w:hAnsi="Times New Roman"/>
                <w:bCs/>
                <w:sz w:val="24"/>
                <w:szCs w:val="24"/>
                <w:lang w:val="uk-UA"/>
              </w:rPr>
              <w:t>АРМ ЦНАП "Мобільний офіс" (кейси для транспортування та автономної роботи  можуть були виготовлені з металевих сплавів або інших ударостійких матеріалів та мати окреме відділення для чистих аркушів паперу та сформованих пакетів документів у процесі надання адміністративних послуг формату А4)  до яких входить:</w:t>
            </w:r>
          </w:p>
          <w:p w:rsidR="0088433C" w:rsidRPr="004272BD" w:rsidRDefault="0088433C" w:rsidP="000C20E3">
            <w:pPr>
              <w:pStyle w:val="a5"/>
              <w:numPr>
                <w:ilvl w:val="0"/>
                <w:numId w:val="24"/>
              </w:numPr>
              <w:jc w:val="both"/>
              <w:rPr>
                <w:rFonts w:ascii="Times New Roman" w:hAnsi="Times New Roman"/>
                <w:sz w:val="24"/>
                <w:szCs w:val="24"/>
                <w:shd w:val="clear" w:color="auto" w:fill="FFFFFF"/>
                <w:lang w:val="uk-UA"/>
              </w:rPr>
            </w:pPr>
            <w:r w:rsidRPr="004272BD">
              <w:rPr>
                <w:rFonts w:ascii="Times New Roman" w:hAnsi="Times New Roman"/>
                <w:bCs/>
                <w:sz w:val="24"/>
                <w:szCs w:val="24"/>
                <w:lang w:val="uk-UA"/>
              </w:rPr>
              <w:t xml:space="preserve">ноутбук – </w:t>
            </w:r>
            <w:proofErr w:type="spellStart"/>
            <w:r w:rsidRPr="004272BD">
              <w:rPr>
                <w:rFonts w:ascii="Times New Roman" w:hAnsi="Times New Roman"/>
                <w:bCs/>
                <w:sz w:val="24"/>
                <w:szCs w:val="24"/>
                <w:lang w:val="uk-UA"/>
              </w:rPr>
              <w:t>трансформер</w:t>
            </w:r>
            <w:proofErr w:type="spellEnd"/>
            <w:r w:rsidRPr="004272BD">
              <w:rPr>
                <w:rFonts w:ascii="Times New Roman" w:hAnsi="Times New Roman"/>
                <w:bCs/>
                <w:sz w:val="24"/>
                <w:szCs w:val="24"/>
                <w:lang w:val="uk-UA"/>
              </w:rPr>
              <w:t xml:space="preserve"> (розмір екрану не менше 10 дюймів) з укомплектованим бездротовим маніпулятором. На </w:t>
            </w:r>
            <w:proofErr w:type="spellStart"/>
            <w:r w:rsidRPr="004272BD">
              <w:rPr>
                <w:rFonts w:ascii="Times New Roman" w:hAnsi="Times New Roman"/>
                <w:bCs/>
                <w:sz w:val="24"/>
                <w:szCs w:val="24"/>
                <w:lang w:val="uk-UA"/>
              </w:rPr>
              <w:t>ноутбуці</w:t>
            </w:r>
            <w:proofErr w:type="spellEnd"/>
            <w:r w:rsidRPr="004272BD">
              <w:rPr>
                <w:rFonts w:ascii="Times New Roman" w:hAnsi="Times New Roman"/>
                <w:bCs/>
                <w:sz w:val="24"/>
                <w:szCs w:val="24"/>
                <w:lang w:val="uk-UA"/>
              </w:rPr>
              <w:t xml:space="preserve"> повинно бути встановлено програмне забезпечення з ліцензіями, </w:t>
            </w:r>
            <w:r w:rsidRPr="004272BD">
              <w:rPr>
                <w:rFonts w:ascii="Times New Roman" w:hAnsi="Times New Roman"/>
                <w:bCs/>
                <w:sz w:val="24"/>
                <w:szCs w:val="24"/>
                <w:lang w:val="uk-UA"/>
              </w:rPr>
              <w:lastRenderedPageBreak/>
              <w:t xml:space="preserve">які передбачають можливість його використання для надання публічних послуг: операційна система Microsoft Windows 10, комплект офісних програм Microsoft </w:t>
            </w:r>
            <w:r w:rsidRPr="004272BD">
              <w:rPr>
                <w:rFonts w:ascii="Times New Roman" w:hAnsi="Times New Roman"/>
                <w:bCs/>
                <w:sz w:val="24"/>
                <w:szCs w:val="24"/>
              </w:rPr>
              <w:t>Office</w:t>
            </w:r>
            <w:r w:rsidRPr="004272BD">
              <w:rPr>
                <w:rFonts w:ascii="Times New Roman" w:hAnsi="Times New Roman"/>
                <w:bCs/>
                <w:sz w:val="24"/>
                <w:szCs w:val="24"/>
                <w:lang w:val="uk-UA"/>
              </w:rPr>
              <w:t xml:space="preserve">, що має містити щонайменше програми </w:t>
            </w:r>
            <w:r w:rsidRPr="004272BD">
              <w:rPr>
                <w:rFonts w:ascii="Times New Roman" w:hAnsi="Times New Roman"/>
                <w:bCs/>
                <w:sz w:val="24"/>
                <w:szCs w:val="24"/>
              </w:rPr>
              <w:t>Word</w:t>
            </w:r>
            <w:r w:rsidRPr="004272BD">
              <w:rPr>
                <w:rFonts w:ascii="Times New Roman" w:hAnsi="Times New Roman"/>
                <w:bCs/>
                <w:sz w:val="24"/>
                <w:szCs w:val="24"/>
                <w:lang w:val="uk-UA"/>
              </w:rPr>
              <w:t xml:space="preserve"> та </w:t>
            </w:r>
            <w:r w:rsidRPr="004272BD">
              <w:rPr>
                <w:rFonts w:ascii="Times New Roman" w:hAnsi="Times New Roman"/>
                <w:bCs/>
                <w:sz w:val="24"/>
                <w:szCs w:val="24"/>
              </w:rPr>
              <w:t>Excel</w:t>
            </w:r>
            <w:r w:rsidRPr="004272BD">
              <w:rPr>
                <w:rFonts w:ascii="Times New Roman" w:hAnsi="Times New Roman"/>
                <w:bCs/>
                <w:sz w:val="24"/>
                <w:szCs w:val="24"/>
                <w:lang w:val="uk-UA"/>
              </w:rPr>
              <w:t xml:space="preserve"> (без необхідності регулярних платежів за використання), драйвери та програмне забезпечення ля роботи з іншими пристроями комплекту, програмне забезпечення для зчитування з ID – карток інформації, у тому числі відомостей про реєстрацію місця проживання;</w:t>
            </w:r>
          </w:p>
          <w:p w:rsidR="0088433C" w:rsidRPr="004272BD" w:rsidRDefault="0088433C" w:rsidP="000C20E3">
            <w:pPr>
              <w:pStyle w:val="a5"/>
              <w:numPr>
                <w:ilvl w:val="0"/>
                <w:numId w:val="24"/>
              </w:numPr>
              <w:jc w:val="both"/>
              <w:rPr>
                <w:rFonts w:ascii="Times New Roman" w:hAnsi="Times New Roman"/>
                <w:sz w:val="24"/>
                <w:szCs w:val="24"/>
                <w:shd w:val="clear" w:color="auto" w:fill="FFFFFF"/>
                <w:lang w:val="uk-UA"/>
              </w:rPr>
            </w:pPr>
            <w:r w:rsidRPr="004272BD">
              <w:rPr>
                <w:rFonts w:ascii="Times New Roman" w:hAnsi="Times New Roman"/>
                <w:bCs/>
                <w:sz w:val="24"/>
                <w:szCs w:val="24"/>
                <w:lang w:val="uk-UA"/>
              </w:rPr>
              <w:t xml:space="preserve"> портативний принтер (повинен підтримувати щонайменше чорно-білий друк на папері А4);</w:t>
            </w:r>
          </w:p>
          <w:p w:rsidR="0088433C" w:rsidRPr="004272BD" w:rsidRDefault="0088433C" w:rsidP="000C20E3">
            <w:pPr>
              <w:pStyle w:val="a5"/>
              <w:numPr>
                <w:ilvl w:val="0"/>
                <w:numId w:val="24"/>
              </w:numPr>
              <w:jc w:val="both"/>
              <w:rPr>
                <w:rFonts w:ascii="Times New Roman" w:hAnsi="Times New Roman"/>
                <w:sz w:val="24"/>
                <w:szCs w:val="24"/>
                <w:shd w:val="clear" w:color="auto" w:fill="FFFFFF"/>
                <w:lang w:val="uk-UA"/>
              </w:rPr>
            </w:pPr>
            <w:r w:rsidRPr="004272BD">
              <w:rPr>
                <w:rFonts w:ascii="Times New Roman" w:hAnsi="Times New Roman"/>
                <w:bCs/>
                <w:sz w:val="24"/>
                <w:szCs w:val="24"/>
                <w:lang w:val="uk-UA"/>
              </w:rPr>
              <w:t xml:space="preserve">ручний сканер (можливість сканування документів формату А4, менших форматів  та персональних документів); </w:t>
            </w:r>
          </w:p>
          <w:p w:rsidR="0088433C" w:rsidRPr="004272BD" w:rsidRDefault="0088433C" w:rsidP="000C20E3">
            <w:pPr>
              <w:pStyle w:val="a5"/>
              <w:numPr>
                <w:ilvl w:val="0"/>
                <w:numId w:val="24"/>
              </w:numPr>
              <w:jc w:val="both"/>
              <w:rPr>
                <w:rFonts w:ascii="Times New Roman" w:hAnsi="Times New Roman"/>
                <w:sz w:val="24"/>
                <w:szCs w:val="24"/>
                <w:shd w:val="clear" w:color="auto" w:fill="FFFFFF"/>
                <w:lang w:val="uk-UA"/>
              </w:rPr>
            </w:pPr>
            <w:r w:rsidRPr="004272BD">
              <w:rPr>
                <w:rFonts w:ascii="Times New Roman" w:hAnsi="Times New Roman"/>
                <w:sz w:val="24"/>
                <w:szCs w:val="24"/>
                <w:shd w:val="clear" w:color="auto" w:fill="FFFFFF"/>
                <w:lang w:val="uk-UA"/>
              </w:rPr>
              <w:t>пристрій для відеозапису (для запису процесу надання послуг з відповідною якістю зображення), який буде автоматично вмикатися у момент відкриття кейсу із подальшим автоматичним вимкненням при закритті);</w:t>
            </w:r>
          </w:p>
          <w:p w:rsidR="0088433C" w:rsidRPr="004272BD" w:rsidRDefault="0088433C" w:rsidP="000C20E3">
            <w:pPr>
              <w:pStyle w:val="a5"/>
              <w:numPr>
                <w:ilvl w:val="0"/>
                <w:numId w:val="24"/>
              </w:numPr>
              <w:jc w:val="both"/>
              <w:rPr>
                <w:rFonts w:ascii="Times New Roman" w:hAnsi="Times New Roman"/>
                <w:sz w:val="24"/>
                <w:szCs w:val="24"/>
                <w:shd w:val="clear" w:color="auto" w:fill="FFFFFF"/>
                <w:lang w:val="uk-UA"/>
              </w:rPr>
            </w:pPr>
            <w:r w:rsidRPr="004272BD">
              <w:rPr>
                <w:rFonts w:ascii="Times New Roman" w:hAnsi="Times New Roman"/>
                <w:bCs/>
                <w:sz w:val="24"/>
                <w:szCs w:val="24"/>
                <w:lang w:val="uk-UA"/>
              </w:rPr>
              <w:t>зчитувач ID – карток, що відповідає вимогам чинного законодавства та працює із актуальними версіями ID – карток;</w:t>
            </w:r>
          </w:p>
          <w:p w:rsidR="0088433C" w:rsidRPr="004272BD" w:rsidRDefault="0088433C" w:rsidP="000C20E3">
            <w:pPr>
              <w:pStyle w:val="a5"/>
              <w:numPr>
                <w:ilvl w:val="0"/>
                <w:numId w:val="24"/>
              </w:numPr>
              <w:jc w:val="both"/>
              <w:rPr>
                <w:rFonts w:ascii="Times New Roman" w:hAnsi="Times New Roman"/>
                <w:sz w:val="24"/>
                <w:szCs w:val="24"/>
                <w:shd w:val="clear" w:color="auto" w:fill="FFFFFF"/>
                <w:lang w:val="uk-UA"/>
              </w:rPr>
            </w:pPr>
            <w:r w:rsidRPr="004272BD">
              <w:rPr>
                <w:rFonts w:ascii="Times New Roman" w:hAnsi="Times New Roman"/>
                <w:bCs/>
                <w:sz w:val="24"/>
                <w:szCs w:val="24"/>
                <w:lang w:val="uk-UA"/>
              </w:rPr>
              <w:t xml:space="preserve"> </w:t>
            </w:r>
            <w:proofErr w:type="spellStart"/>
            <w:r w:rsidRPr="004272BD">
              <w:rPr>
                <w:rFonts w:ascii="Times New Roman" w:hAnsi="Times New Roman"/>
                <w:bCs/>
                <w:sz w:val="24"/>
                <w:szCs w:val="24"/>
                <w:lang w:val="uk-UA"/>
              </w:rPr>
              <w:t>павербанк</w:t>
            </w:r>
            <w:proofErr w:type="spellEnd"/>
            <w:r w:rsidRPr="004272BD">
              <w:rPr>
                <w:rFonts w:ascii="Times New Roman" w:hAnsi="Times New Roman"/>
                <w:bCs/>
                <w:sz w:val="24"/>
                <w:szCs w:val="24"/>
                <w:lang w:val="uk-UA"/>
              </w:rPr>
              <w:t>;</w:t>
            </w:r>
          </w:p>
          <w:p w:rsidR="0088433C" w:rsidRPr="004272BD" w:rsidRDefault="0088433C" w:rsidP="000C20E3">
            <w:pPr>
              <w:pStyle w:val="a5"/>
              <w:numPr>
                <w:ilvl w:val="0"/>
                <w:numId w:val="24"/>
              </w:numPr>
              <w:jc w:val="both"/>
              <w:rPr>
                <w:rFonts w:ascii="Times New Roman" w:hAnsi="Times New Roman"/>
                <w:sz w:val="24"/>
                <w:szCs w:val="24"/>
                <w:shd w:val="clear" w:color="auto" w:fill="FFFFFF"/>
                <w:lang w:val="uk-UA"/>
              </w:rPr>
            </w:pPr>
            <w:r w:rsidRPr="004272BD">
              <w:rPr>
                <w:rFonts w:ascii="Times New Roman" w:hAnsi="Times New Roman"/>
                <w:bCs/>
                <w:sz w:val="24"/>
                <w:szCs w:val="24"/>
                <w:lang w:val="uk-UA"/>
              </w:rPr>
              <w:t xml:space="preserve">4 </w:t>
            </w:r>
            <w:r w:rsidRPr="004272BD">
              <w:rPr>
                <w:rFonts w:ascii="Times New Roman" w:hAnsi="Times New Roman"/>
                <w:bCs/>
                <w:sz w:val="24"/>
                <w:szCs w:val="24"/>
              </w:rPr>
              <w:t>G</w:t>
            </w:r>
            <w:r w:rsidRPr="004272BD">
              <w:rPr>
                <w:rFonts w:ascii="Times New Roman" w:hAnsi="Times New Roman"/>
                <w:bCs/>
                <w:sz w:val="24"/>
                <w:szCs w:val="24"/>
                <w:lang w:val="uk-UA"/>
              </w:rPr>
              <w:t xml:space="preserve"> </w:t>
            </w:r>
            <w:r w:rsidRPr="004272BD">
              <w:rPr>
                <w:rFonts w:ascii="Times New Roman" w:hAnsi="Times New Roman"/>
                <w:bCs/>
                <w:sz w:val="24"/>
                <w:szCs w:val="24"/>
              </w:rPr>
              <w:t>WI</w:t>
            </w:r>
            <w:r w:rsidRPr="004272BD">
              <w:rPr>
                <w:rFonts w:ascii="Times New Roman" w:hAnsi="Times New Roman"/>
                <w:bCs/>
                <w:sz w:val="24"/>
                <w:szCs w:val="24"/>
                <w:lang w:val="uk-UA"/>
              </w:rPr>
              <w:t>-</w:t>
            </w:r>
            <w:r w:rsidRPr="004272BD">
              <w:rPr>
                <w:rFonts w:ascii="Times New Roman" w:hAnsi="Times New Roman"/>
                <w:bCs/>
                <w:sz w:val="24"/>
                <w:szCs w:val="24"/>
              </w:rPr>
              <w:t>FI</w:t>
            </w:r>
            <w:r w:rsidRPr="004272BD">
              <w:rPr>
                <w:rFonts w:ascii="Times New Roman" w:hAnsi="Times New Roman"/>
                <w:bCs/>
                <w:sz w:val="24"/>
                <w:szCs w:val="24"/>
                <w:lang w:val="uk-UA"/>
              </w:rPr>
              <w:t xml:space="preserve"> – маршрутизатор;</w:t>
            </w:r>
          </w:p>
          <w:p w:rsidR="0088433C" w:rsidRPr="004272BD" w:rsidRDefault="0088433C" w:rsidP="000C20E3">
            <w:pPr>
              <w:pStyle w:val="a5"/>
              <w:numPr>
                <w:ilvl w:val="0"/>
                <w:numId w:val="24"/>
              </w:numPr>
              <w:jc w:val="both"/>
              <w:rPr>
                <w:rFonts w:ascii="Times New Roman" w:hAnsi="Times New Roman"/>
                <w:sz w:val="24"/>
                <w:szCs w:val="24"/>
                <w:shd w:val="clear" w:color="auto" w:fill="FFFFFF"/>
                <w:lang w:val="uk-UA"/>
              </w:rPr>
            </w:pPr>
            <w:r w:rsidRPr="004272BD">
              <w:rPr>
                <w:rFonts w:ascii="Times New Roman" w:hAnsi="Times New Roman"/>
                <w:bCs/>
                <w:sz w:val="24"/>
                <w:szCs w:val="24"/>
                <w:lang w:val="uk-UA"/>
              </w:rPr>
              <w:t xml:space="preserve"> супутні периферійні пристрої.</w:t>
            </w:r>
          </w:p>
          <w:p w:rsidR="0088433C" w:rsidRPr="004272BD" w:rsidRDefault="0088433C" w:rsidP="000C20E3">
            <w:pPr>
              <w:pStyle w:val="a5"/>
              <w:jc w:val="both"/>
              <w:rPr>
                <w:rFonts w:ascii="Times New Roman" w:eastAsia="Times New Roman" w:hAnsi="Times New Roman"/>
                <w:sz w:val="24"/>
                <w:szCs w:val="24"/>
                <w:lang w:val="uk-UA"/>
              </w:rPr>
            </w:pPr>
            <w:r w:rsidRPr="004272BD">
              <w:rPr>
                <w:rFonts w:ascii="Times New Roman" w:eastAsia="Times New Roman" w:hAnsi="Times New Roman"/>
                <w:sz w:val="24"/>
                <w:szCs w:val="24"/>
                <w:lang w:val="uk-UA"/>
              </w:rPr>
              <w:t>4.Закупівля пересувного офісу "Мобільний ЦНАП" з усіма комплектуючими згідно з Законом України "Про публічну закупівлю".</w:t>
            </w:r>
          </w:p>
          <w:p w:rsidR="0088433C" w:rsidRPr="004272BD" w:rsidRDefault="0088433C" w:rsidP="000C20E3">
            <w:pPr>
              <w:pStyle w:val="a5"/>
              <w:jc w:val="both"/>
              <w:rPr>
                <w:rFonts w:ascii="Times New Roman" w:eastAsia="Times New Roman" w:hAnsi="Times New Roman"/>
                <w:sz w:val="24"/>
                <w:szCs w:val="24"/>
                <w:lang w:val="uk-UA"/>
              </w:rPr>
            </w:pPr>
            <w:r w:rsidRPr="004272BD">
              <w:rPr>
                <w:rFonts w:ascii="Times New Roman" w:eastAsia="Times New Roman" w:hAnsi="Times New Roman"/>
                <w:sz w:val="24"/>
                <w:szCs w:val="24"/>
                <w:lang w:val="uk-UA"/>
              </w:rPr>
              <w:t>5.Визначення відповідно до законодавства претендентів на наявні вакантні посади (2 штатні одиниці) для здійснення виїзного прийому громадян у віддалених населених пунктах громади.</w:t>
            </w:r>
          </w:p>
          <w:p w:rsidR="0088433C" w:rsidRPr="004272BD" w:rsidRDefault="0088433C" w:rsidP="000C20E3">
            <w:pPr>
              <w:pStyle w:val="a5"/>
              <w:jc w:val="both"/>
              <w:rPr>
                <w:rFonts w:ascii="Times New Roman" w:eastAsia="Times New Roman" w:hAnsi="Times New Roman"/>
                <w:sz w:val="24"/>
                <w:szCs w:val="24"/>
                <w:lang w:val="uk-UA"/>
              </w:rPr>
            </w:pPr>
            <w:r w:rsidRPr="004272BD">
              <w:rPr>
                <w:rFonts w:ascii="Times New Roman" w:eastAsia="Times New Roman" w:hAnsi="Times New Roman"/>
                <w:sz w:val="24"/>
                <w:szCs w:val="24"/>
                <w:lang w:val="uk-UA"/>
              </w:rPr>
              <w:t>6.Організація проведення навчання працівників, які  будуть надавати  адміністративні послуги через Мобільний «ЦНАП».</w:t>
            </w:r>
          </w:p>
          <w:p w:rsidR="0088433C" w:rsidRPr="004272BD" w:rsidRDefault="0088433C" w:rsidP="000C20E3">
            <w:pPr>
              <w:pStyle w:val="a5"/>
              <w:jc w:val="both"/>
              <w:rPr>
                <w:rFonts w:ascii="Times New Roman" w:eastAsia="Times New Roman" w:hAnsi="Times New Roman"/>
                <w:sz w:val="24"/>
                <w:szCs w:val="24"/>
                <w:lang w:val="uk-UA"/>
              </w:rPr>
            </w:pPr>
            <w:r w:rsidRPr="004272BD">
              <w:rPr>
                <w:rFonts w:ascii="Times New Roman" w:eastAsia="Times New Roman" w:hAnsi="Times New Roman"/>
                <w:sz w:val="24"/>
                <w:szCs w:val="24"/>
                <w:lang w:val="uk-UA"/>
              </w:rPr>
              <w:t xml:space="preserve">7.Укладання з </w:t>
            </w:r>
            <w:proofErr w:type="spellStart"/>
            <w:r w:rsidRPr="004272BD">
              <w:rPr>
                <w:rFonts w:ascii="Times New Roman" w:eastAsia="Times New Roman" w:hAnsi="Times New Roman"/>
                <w:sz w:val="24"/>
                <w:szCs w:val="24"/>
                <w:lang w:val="uk-UA"/>
              </w:rPr>
              <w:t>старостинськими</w:t>
            </w:r>
            <w:proofErr w:type="spellEnd"/>
            <w:r w:rsidRPr="004272BD">
              <w:rPr>
                <w:rFonts w:ascii="Times New Roman" w:eastAsia="Times New Roman" w:hAnsi="Times New Roman"/>
                <w:sz w:val="24"/>
                <w:szCs w:val="24"/>
                <w:lang w:val="uk-UA"/>
              </w:rPr>
              <w:t xml:space="preserve"> округами, де будуть надаватися послуги, договору про співробітництво.  </w:t>
            </w:r>
          </w:p>
          <w:p w:rsidR="0088433C" w:rsidRPr="004272BD" w:rsidRDefault="0088433C" w:rsidP="000C20E3">
            <w:pPr>
              <w:pStyle w:val="a5"/>
              <w:jc w:val="both"/>
              <w:rPr>
                <w:rFonts w:ascii="Times New Roman" w:eastAsia="Times New Roman" w:hAnsi="Times New Roman"/>
                <w:sz w:val="24"/>
                <w:szCs w:val="24"/>
                <w:lang w:val="uk-UA"/>
              </w:rPr>
            </w:pPr>
            <w:r w:rsidRPr="004272BD">
              <w:rPr>
                <w:rFonts w:ascii="Times New Roman" w:eastAsia="Times New Roman" w:hAnsi="Times New Roman"/>
                <w:sz w:val="24"/>
                <w:szCs w:val="24"/>
                <w:lang w:val="uk-UA"/>
              </w:rPr>
              <w:t>8.Складання графіків відвідування віддалених населених пунктів Гайсинської територіальної громади та здійснення прийому громадян.</w:t>
            </w:r>
          </w:p>
          <w:p w:rsidR="0088433C" w:rsidRPr="004272BD" w:rsidRDefault="0088433C" w:rsidP="000C20E3">
            <w:pPr>
              <w:pStyle w:val="a5"/>
              <w:jc w:val="both"/>
              <w:rPr>
                <w:rFonts w:ascii="Times New Roman" w:eastAsia="Times New Roman" w:hAnsi="Times New Roman"/>
                <w:sz w:val="24"/>
                <w:szCs w:val="24"/>
                <w:lang w:val="uk-UA"/>
              </w:rPr>
            </w:pPr>
            <w:r w:rsidRPr="004272BD">
              <w:rPr>
                <w:rFonts w:ascii="Times New Roman" w:eastAsia="Times New Roman" w:hAnsi="Times New Roman"/>
                <w:sz w:val="24"/>
                <w:szCs w:val="24"/>
                <w:lang w:val="uk-UA"/>
              </w:rPr>
              <w:t>9.Проведення широкої інформаційної кампанії щодо запровадження у громаді нового сервісу "Мобільний ЦНАП поблизу дому" та забезпечення постійного поширення інформації про його роботу.</w:t>
            </w:r>
          </w:p>
        </w:tc>
      </w:tr>
      <w:tr w:rsidR="0088433C" w:rsidRPr="004272BD" w:rsidTr="005F1973">
        <w:trPr>
          <w:trHeight w:val="339"/>
        </w:trPr>
        <w:tc>
          <w:tcPr>
            <w:tcW w:w="2306" w:type="dxa"/>
            <w:tcBorders>
              <w:top w:val="single" w:sz="6" w:space="0" w:color="0F0F18"/>
              <w:left w:val="single" w:sz="6" w:space="0" w:color="0F0F18"/>
              <w:bottom w:val="single" w:sz="6" w:space="0" w:color="0F0F18"/>
              <w:right w:val="single" w:sz="6" w:space="0" w:color="0F0F18"/>
            </w:tcBorders>
            <w:shd w:val="clear" w:color="auto" w:fill="FABF8F" w:themeFill="accent6" w:themeFillTint="99"/>
            <w:hideMark/>
          </w:tcPr>
          <w:p w:rsidR="0088433C" w:rsidRPr="004272BD" w:rsidRDefault="0088433C" w:rsidP="000C20E3">
            <w:pPr>
              <w:pStyle w:val="a5"/>
              <w:rPr>
                <w:rFonts w:ascii="Times New Roman" w:hAnsi="Times New Roman"/>
                <w:b/>
                <w:sz w:val="24"/>
                <w:szCs w:val="24"/>
              </w:rPr>
            </w:pPr>
            <w:proofErr w:type="spellStart"/>
            <w:r w:rsidRPr="004272BD">
              <w:rPr>
                <w:rFonts w:ascii="Times New Roman" w:hAnsi="Times New Roman"/>
                <w:b/>
                <w:w w:val="95"/>
                <w:sz w:val="24"/>
                <w:szCs w:val="24"/>
              </w:rPr>
              <w:lastRenderedPageBreak/>
              <w:t>Період</w:t>
            </w:r>
            <w:proofErr w:type="spellEnd"/>
            <w:r w:rsidRPr="004272BD">
              <w:rPr>
                <w:rFonts w:ascii="Times New Roman" w:hAnsi="Times New Roman"/>
                <w:b/>
                <w:spacing w:val="27"/>
                <w:w w:val="95"/>
                <w:sz w:val="24"/>
                <w:szCs w:val="24"/>
              </w:rPr>
              <w:t xml:space="preserve"> </w:t>
            </w:r>
            <w:proofErr w:type="spellStart"/>
            <w:r w:rsidRPr="004272BD">
              <w:rPr>
                <w:rFonts w:ascii="Times New Roman" w:hAnsi="Times New Roman"/>
                <w:b/>
                <w:w w:val="95"/>
                <w:sz w:val="24"/>
                <w:szCs w:val="24"/>
              </w:rPr>
              <w:t>здійснення</w:t>
            </w:r>
            <w:proofErr w:type="spellEnd"/>
            <w:r w:rsidRPr="004272BD">
              <w:rPr>
                <w:rFonts w:ascii="Times New Roman" w:hAnsi="Times New Roman"/>
                <w:b/>
                <w:w w:val="95"/>
                <w:sz w:val="24"/>
                <w:szCs w:val="24"/>
              </w:rPr>
              <w:t>:</w:t>
            </w:r>
          </w:p>
        </w:tc>
        <w:tc>
          <w:tcPr>
            <w:tcW w:w="7626" w:type="dxa"/>
            <w:gridSpan w:val="4"/>
            <w:tcBorders>
              <w:top w:val="single" w:sz="6" w:space="0" w:color="0F0F18"/>
              <w:left w:val="single" w:sz="6" w:space="0" w:color="0F0F18"/>
              <w:bottom w:val="single" w:sz="6" w:space="0" w:color="0F0F18"/>
              <w:right w:val="single" w:sz="6" w:space="0" w:color="0F0F18"/>
            </w:tcBorders>
            <w:shd w:val="clear" w:color="auto" w:fill="auto"/>
          </w:tcPr>
          <w:p w:rsidR="0088433C" w:rsidRPr="004272BD" w:rsidRDefault="0088433C" w:rsidP="000C20E3">
            <w:pPr>
              <w:pStyle w:val="a5"/>
              <w:jc w:val="both"/>
              <w:rPr>
                <w:rFonts w:ascii="Times New Roman" w:hAnsi="Times New Roman"/>
                <w:b/>
                <w:sz w:val="24"/>
                <w:szCs w:val="24"/>
                <w:lang w:val="uk-UA"/>
              </w:rPr>
            </w:pPr>
            <w:r w:rsidRPr="004272BD">
              <w:rPr>
                <w:rFonts w:ascii="Times New Roman" w:hAnsi="Times New Roman"/>
                <w:b/>
                <w:sz w:val="24"/>
                <w:szCs w:val="24"/>
                <w:lang w:val="uk-UA"/>
              </w:rPr>
              <w:t>2025 рік</w:t>
            </w:r>
            <w:r w:rsidR="008E5C66">
              <w:rPr>
                <w:rFonts w:ascii="Times New Roman" w:hAnsi="Times New Roman"/>
                <w:b/>
                <w:sz w:val="24"/>
                <w:szCs w:val="24"/>
                <w:lang w:val="uk-UA"/>
              </w:rPr>
              <w:t>.</w:t>
            </w:r>
          </w:p>
        </w:tc>
      </w:tr>
      <w:tr w:rsidR="0088433C" w:rsidRPr="004272BD" w:rsidTr="005F1973">
        <w:trPr>
          <w:trHeight w:val="265"/>
        </w:trPr>
        <w:tc>
          <w:tcPr>
            <w:tcW w:w="2306" w:type="dxa"/>
            <w:vMerge w:val="restart"/>
            <w:tcBorders>
              <w:top w:val="single" w:sz="6" w:space="0" w:color="0F0F18"/>
              <w:left w:val="single" w:sz="6" w:space="0" w:color="0F0F18"/>
              <w:bottom w:val="single" w:sz="6" w:space="0" w:color="0F0F18"/>
              <w:right w:val="single" w:sz="6" w:space="0" w:color="0F0F18"/>
            </w:tcBorders>
            <w:shd w:val="clear" w:color="auto" w:fill="FABF8F" w:themeFill="accent6" w:themeFillTint="99"/>
            <w:hideMark/>
          </w:tcPr>
          <w:p w:rsidR="0088433C" w:rsidRPr="004272BD" w:rsidRDefault="0088433C" w:rsidP="000C20E3">
            <w:pPr>
              <w:pStyle w:val="a5"/>
              <w:rPr>
                <w:rFonts w:ascii="Times New Roman" w:hAnsi="Times New Roman"/>
                <w:b/>
                <w:sz w:val="24"/>
                <w:szCs w:val="24"/>
                <w:lang w:val="uk-UA"/>
              </w:rPr>
            </w:pPr>
            <w:proofErr w:type="spellStart"/>
            <w:r w:rsidRPr="004272BD">
              <w:rPr>
                <w:rFonts w:ascii="Times New Roman" w:hAnsi="Times New Roman"/>
                <w:b/>
                <w:w w:val="105"/>
                <w:sz w:val="24"/>
                <w:szCs w:val="24"/>
                <w:lang w:val="ru-RU"/>
              </w:rPr>
              <w:t>Орі</w:t>
            </w:r>
            <w:proofErr w:type="spellEnd"/>
            <w:r w:rsidRPr="004272BD">
              <w:rPr>
                <w:rFonts w:ascii="Times New Roman" w:hAnsi="Times New Roman"/>
                <w:b/>
                <w:w w:val="105"/>
                <w:sz w:val="24"/>
                <w:szCs w:val="24"/>
                <w:lang w:val="uk-UA"/>
              </w:rPr>
              <w:t>є</w:t>
            </w:r>
            <w:proofErr w:type="spellStart"/>
            <w:r w:rsidRPr="004272BD">
              <w:rPr>
                <w:rFonts w:ascii="Times New Roman" w:hAnsi="Times New Roman"/>
                <w:b/>
                <w:w w:val="105"/>
                <w:sz w:val="24"/>
                <w:szCs w:val="24"/>
                <w:lang w:val="ru-RU"/>
              </w:rPr>
              <w:t>нтовна</w:t>
            </w:r>
            <w:proofErr w:type="spellEnd"/>
            <w:r w:rsidRPr="004272BD">
              <w:rPr>
                <w:rFonts w:ascii="Times New Roman" w:hAnsi="Times New Roman"/>
                <w:b/>
                <w:spacing w:val="1"/>
                <w:w w:val="105"/>
                <w:sz w:val="24"/>
                <w:szCs w:val="24"/>
                <w:lang w:val="ru-RU"/>
              </w:rPr>
              <w:t xml:space="preserve"> </w:t>
            </w:r>
            <w:proofErr w:type="spellStart"/>
            <w:r w:rsidRPr="004272BD">
              <w:rPr>
                <w:rFonts w:ascii="Times New Roman" w:hAnsi="Times New Roman"/>
                <w:b/>
                <w:sz w:val="24"/>
                <w:szCs w:val="24"/>
                <w:lang w:val="ru-RU"/>
              </w:rPr>
              <w:t>вартість</w:t>
            </w:r>
            <w:proofErr w:type="spellEnd"/>
            <w:r w:rsidRPr="004272BD">
              <w:rPr>
                <w:rFonts w:ascii="Times New Roman" w:hAnsi="Times New Roman"/>
                <w:b/>
                <w:spacing w:val="1"/>
                <w:sz w:val="24"/>
                <w:szCs w:val="24"/>
                <w:lang w:val="ru-RU"/>
              </w:rPr>
              <w:t xml:space="preserve"> </w:t>
            </w:r>
            <w:proofErr w:type="gramStart"/>
            <w:r w:rsidRPr="004272BD">
              <w:rPr>
                <w:rFonts w:ascii="Times New Roman" w:hAnsi="Times New Roman"/>
                <w:b/>
                <w:sz w:val="24"/>
                <w:szCs w:val="24"/>
                <w:lang w:val="ru-RU"/>
              </w:rPr>
              <w:t>про</w:t>
            </w:r>
            <w:r w:rsidRPr="004272BD">
              <w:rPr>
                <w:rFonts w:ascii="Times New Roman" w:hAnsi="Times New Roman"/>
                <w:b/>
                <w:sz w:val="24"/>
                <w:szCs w:val="24"/>
                <w:lang w:val="uk-UA"/>
              </w:rPr>
              <w:t>є</w:t>
            </w:r>
            <w:proofErr w:type="spellStart"/>
            <w:r w:rsidRPr="004272BD">
              <w:rPr>
                <w:rFonts w:ascii="Times New Roman" w:hAnsi="Times New Roman"/>
                <w:b/>
                <w:sz w:val="24"/>
                <w:szCs w:val="24"/>
                <w:lang w:val="ru-RU"/>
              </w:rPr>
              <w:t>кту</w:t>
            </w:r>
            <w:proofErr w:type="spellEnd"/>
            <w:r w:rsidRPr="004272BD">
              <w:rPr>
                <w:rFonts w:ascii="Times New Roman" w:hAnsi="Times New Roman"/>
                <w:b/>
                <w:sz w:val="24"/>
                <w:szCs w:val="24"/>
                <w:lang w:val="ru-RU"/>
              </w:rPr>
              <w:t>,</w:t>
            </w:r>
            <w:r w:rsidRPr="004272BD">
              <w:rPr>
                <w:rFonts w:ascii="Times New Roman" w:hAnsi="Times New Roman"/>
                <w:b/>
                <w:spacing w:val="-57"/>
                <w:sz w:val="24"/>
                <w:szCs w:val="24"/>
                <w:lang w:val="ru-RU"/>
              </w:rPr>
              <w:t xml:space="preserve"> </w:t>
            </w:r>
            <w:r w:rsidRPr="004272BD">
              <w:rPr>
                <w:rFonts w:ascii="Times New Roman" w:hAnsi="Times New Roman"/>
                <w:b/>
                <w:spacing w:val="-57"/>
                <w:sz w:val="24"/>
                <w:szCs w:val="24"/>
                <w:lang w:val="uk-UA"/>
              </w:rPr>
              <w:t xml:space="preserve">  </w:t>
            </w:r>
            <w:proofErr w:type="gramEnd"/>
            <w:r w:rsidRPr="004272BD">
              <w:rPr>
                <w:rFonts w:ascii="Times New Roman" w:hAnsi="Times New Roman"/>
                <w:b/>
                <w:w w:val="105"/>
                <w:sz w:val="24"/>
                <w:szCs w:val="24"/>
                <w:lang w:val="ru-RU"/>
              </w:rPr>
              <w:t>тис.</w:t>
            </w:r>
            <w:r w:rsidRPr="004272BD">
              <w:rPr>
                <w:rFonts w:ascii="Times New Roman" w:hAnsi="Times New Roman"/>
                <w:b/>
                <w:spacing w:val="16"/>
                <w:w w:val="105"/>
                <w:sz w:val="24"/>
                <w:szCs w:val="24"/>
                <w:lang w:val="ru-RU"/>
              </w:rPr>
              <w:t xml:space="preserve"> </w:t>
            </w:r>
            <w:r w:rsidRPr="004272BD">
              <w:rPr>
                <w:rFonts w:ascii="Times New Roman" w:hAnsi="Times New Roman"/>
                <w:b/>
                <w:w w:val="105"/>
                <w:sz w:val="24"/>
                <w:szCs w:val="24"/>
                <w:lang w:val="ru-RU"/>
              </w:rPr>
              <w:t>грн.</w:t>
            </w:r>
            <w:r w:rsidRPr="004272BD">
              <w:rPr>
                <w:rFonts w:ascii="Times New Roman" w:hAnsi="Times New Roman"/>
                <w:b/>
                <w:w w:val="105"/>
                <w:sz w:val="24"/>
                <w:szCs w:val="24"/>
                <w:lang w:val="uk-UA"/>
              </w:rPr>
              <w:t>:</w:t>
            </w:r>
          </w:p>
        </w:tc>
        <w:tc>
          <w:tcPr>
            <w:tcW w:w="1202" w:type="dxa"/>
            <w:tcBorders>
              <w:top w:val="single" w:sz="6" w:space="0" w:color="0F0F18"/>
              <w:left w:val="single" w:sz="6" w:space="0" w:color="0F0F18"/>
              <w:bottom w:val="single" w:sz="6" w:space="0" w:color="0F0F18"/>
              <w:right w:val="single" w:sz="6" w:space="0" w:color="0F0F18"/>
            </w:tcBorders>
            <w:shd w:val="clear" w:color="auto" w:fill="auto"/>
          </w:tcPr>
          <w:p w:rsidR="0088433C" w:rsidRPr="004272BD" w:rsidRDefault="0088433C" w:rsidP="000C20E3">
            <w:pPr>
              <w:pStyle w:val="a5"/>
              <w:jc w:val="center"/>
              <w:rPr>
                <w:rFonts w:ascii="Times New Roman" w:hAnsi="Times New Roman"/>
                <w:b/>
                <w:sz w:val="24"/>
                <w:szCs w:val="24"/>
              </w:rPr>
            </w:pPr>
            <w:r w:rsidRPr="004272BD">
              <w:rPr>
                <w:rFonts w:ascii="Times New Roman" w:hAnsi="Times New Roman"/>
                <w:b/>
                <w:sz w:val="24"/>
                <w:szCs w:val="24"/>
              </w:rPr>
              <w:t>2024</w:t>
            </w:r>
          </w:p>
        </w:tc>
        <w:tc>
          <w:tcPr>
            <w:tcW w:w="1291" w:type="dxa"/>
            <w:tcBorders>
              <w:top w:val="single" w:sz="6" w:space="0" w:color="0F0F18"/>
              <w:left w:val="single" w:sz="6" w:space="0" w:color="0F0F18"/>
              <w:bottom w:val="single" w:sz="6" w:space="0" w:color="0F0F18"/>
              <w:right w:val="single" w:sz="6" w:space="0" w:color="0F0F18"/>
            </w:tcBorders>
            <w:shd w:val="clear" w:color="auto" w:fill="auto"/>
          </w:tcPr>
          <w:p w:rsidR="0088433C" w:rsidRPr="004272BD" w:rsidRDefault="0088433C" w:rsidP="000C20E3">
            <w:pPr>
              <w:pStyle w:val="a5"/>
              <w:jc w:val="center"/>
              <w:rPr>
                <w:rFonts w:ascii="Times New Roman" w:hAnsi="Times New Roman"/>
                <w:b/>
                <w:sz w:val="24"/>
                <w:szCs w:val="24"/>
              </w:rPr>
            </w:pPr>
            <w:r w:rsidRPr="004272BD">
              <w:rPr>
                <w:rFonts w:ascii="Times New Roman" w:hAnsi="Times New Roman"/>
                <w:b/>
                <w:sz w:val="24"/>
                <w:szCs w:val="24"/>
              </w:rPr>
              <w:t>2025</w:t>
            </w:r>
          </w:p>
        </w:tc>
        <w:tc>
          <w:tcPr>
            <w:tcW w:w="1213" w:type="dxa"/>
            <w:tcBorders>
              <w:top w:val="single" w:sz="6" w:space="0" w:color="0F0F18"/>
              <w:left w:val="single" w:sz="6" w:space="0" w:color="0F0F18"/>
              <w:bottom w:val="single" w:sz="6" w:space="0" w:color="0F0F18"/>
              <w:right w:val="single" w:sz="6" w:space="0" w:color="0F0F18"/>
            </w:tcBorders>
            <w:shd w:val="clear" w:color="auto" w:fill="auto"/>
          </w:tcPr>
          <w:p w:rsidR="0088433C" w:rsidRPr="004272BD" w:rsidRDefault="0088433C" w:rsidP="000C20E3">
            <w:pPr>
              <w:pStyle w:val="a5"/>
              <w:jc w:val="center"/>
              <w:rPr>
                <w:rFonts w:ascii="Times New Roman" w:hAnsi="Times New Roman"/>
                <w:b/>
                <w:sz w:val="24"/>
                <w:szCs w:val="24"/>
              </w:rPr>
            </w:pPr>
            <w:r w:rsidRPr="004272BD">
              <w:rPr>
                <w:rFonts w:ascii="Times New Roman" w:hAnsi="Times New Roman"/>
                <w:b/>
                <w:sz w:val="24"/>
                <w:szCs w:val="24"/>
              </w:rPr>
              <w:t>2026</w:t>
            </w:r>
          </w:p>
        </w:tc>
        <w:tc>
          <w:tcPr>
            <w:tcW w:w="3920" w:type="dxa"/>
            <w:tcBorders>
              <w:top w:val="single" w:sz="6" w:space="0" w:color="0F0F18"/>
              <w:left w:val="single" w:sz="6" w:space="0" w:color="0F0F18"/>
              <w:bottom w:val="single" w:sz="6" w:space="0" w:color="0F0F18"/>
              <w:right w:val="single" w:sz="6" w:space="0" w:color="0F0F18"/>
            </w:tcBorders>
            <w:shd w:val="clear" w:color="auto" w:fill="auto"/>
          </w:tcPr>
          <w:p w:rsidR="0088433C" w:rsidRPr="004272BD" w:rsidRDefault="0088433C" w:rsidP="000C20E3">
            <w:pPr>
              <w:pStyle w:val="a5"/>
              <w:jc w:val="center"/>
              <w:rPr>
                <w:rFonts w:ascii="Times New Roman" w:hAnsi="Times New Roman"/>
                <w:b/>
                <w:sz w:val="24"/>
                <w:szCs w:val="24"/>
              </w:rPr>
            </w:pPr>
            <w:proofErr w:type="spellStart"/>
            <w:r w:rsidRPr="004272BD">
              <w:rPr>
                <w:rFonts w:ascii="Times New Roman" w:hAnsi="Times New Roman"/>
                <w:b/>
                <w:sz w:val="24"/>
                <w:szCs w:val="24"/>
              </w:rPr>
              <w:t>Разом</w:t>
            </w:r>
            <w:proofErr w:type="spellEnd"/>
          </w:p>
        </w:tc>
      </w:tr>
      <w:tr w:rsidR="0088433C" w:rsidRPr="004272BD" w:rsidTr="005F1973">
        <w:trPr>
          <w:trHeight w:val="338"/>
        </w:trPr>
        <w:tc>
          <w:tcPr>
            <w:tcW w:w="2306" w:type="dxa"/>
            <w:vMerge/>
            <w:tcBorders>
              <w:top w:val="single" w:sz="6" w:space="0" w:color="0F0F18"/>
              <w:left w:val="single" w:sz="6" w:space="0" w:color="0F0F18"/>
              <w:bottom w:val="single" w:sz="6" w:space="0" w:color="0F0F18"/>
              <w:right w:val="single" w:sz="6" w:space="0" w:color="0F0F18"/>
            </w:tcBorders>
            <w:shd w:val="clear" w:color="auto" w:fill="FABF8F" w:themeFill="accent6" w:themeFillTint="99"/>
            <w:vAlign w:val="center"/>
            <w:hideMark/>
          </w:tcPr>
          <w:p w:rsidR="0088433C" w:rsidRPr="004272BD" w:rsidRDefault="0088433C" w:rsidP="000C20E3">
            <w:pPr>
              <w:pStyle w:val="a5"/>
              <w:rPr>
                <w:rFonts w:ascii="Times New Roman" w:hAnsi="Times New Roman"/>
                <w:sz w:val="24"/>
                <w:szCs w:val="24"/>
              </w:rPr>
            </w:pPr>
          </w:p>
        </w:tc>
        <w:tc>
          <w:tcPr>
            <w:tcW w:w="1202" w:type="dxa"/>
            <w:tcBorders>
              <w:top w:val="single" w:sz="6" w:space="0" w:color="0F0F18"/>
              <w:left w:val="single" w:sz="6" w:space="0" w:color="0F0F18"/>
              <w:bottom w:val="single" w:sz="6" w:space="0" w:color="0F0F18"/>
              <w:right w:val="single" w:sz="6" w:space="0" w:color="0F0F18"/>
            </w:tcBorders>
            <w:shd w:val="clear" w:color="auto" w:fill="auto"/>
          </w:tcPr>
          <w:p w:rsidR="0088433C" w:rsidRPr="004272BD" w:rsidRDefault="0088433C" w:rsidP="000C20E3">
            <w:pPr>
              <w:pStyle w:val="a5"/>
              <w:jc w:val="center"/>
              <w:rPr>
                <w:rFonts w:ascii="Times New Roman" w:hAnsi="Times New Roman"/>
                <w:b/>
                <w:sz w:val="24"/>
                <w:szCs w:val="24"/>
                <w:lang w:val="uk-UA"/>
              </w:rPr>
            </w:pPr>
            <w:r w:rsidRPr="004272BD">
              <w:rPr>
                <w:rFonts w:ascii="Times New Roman" w:hAnsi="Times New Roman"/>
                <w:b/>
                <w:sz w:val="24"/>
                <w:szCs w:val="24"/>
                <w:lang w:val="uk-UA"/>
              </w:rPr>
              <w:t>0</w:t>
            </w:r>
            <w:r w:rsidR="00A4779C">
              <w:rPr>
                <w:rFonts w:ascii="Times New Roman" w:hAnsi="Times New Roman"/>
                <w:b/>
                <w:sz w:val="24"/>
                <w:szCs w:val="24"/>
                <w:lang w:val="uk-UA"/>
              </w:rPr>
              <w:t>,00</w:t>
            </w:r>
          </w:p>
        </w:tc>
        <w:tc>
          <w:tcPr>
            <w:tcW w:w="1291" w:type="dxa"/>
            <w:tcBorders>
              <w:top w:val="single" w:sz="6" w:space="0" w:color="0F0F18"/>
              <w:left w:val="single" w:sz="6" w:space="0" w:color="0F0F18"/>
              <w:bottom w:val="single" w:sz="6" w:space="0" w:color="0F0F18"/>
              <w:right w:val="single" w:sz="6" w:space="0" w:color="0F0F18"/>
            </w:tcBorders>
            <w:shd w:val="clear" w:color="auto" w:fill="auto"/>
          </w:tcPr>
          <w:p w:rsidR="0088433C" w:rsidRPr="004272BD" w:rsidRDefault="0088433C" w:rsidP="000C20E3">
            <w:pPr>
              <w:pStyle w:val="a5"/>
              <w:jc w:val="center"/>
              <w:rPr>
                <w:rFonts w:ascii="Times New Roman" w:hAnsi="Times New Roman"/>
                <w:b/>
                <w:sz w:val="24"/>
                <w:szCs w:val="24"/>
                <w:lang w:val="uk-UA"/>
              </w:rPr>
            </w:pPr>
            <w:r w:rsidRPr="004272BD">
              <w:rPr>
                <w:rFonts w:ascii="Times New Roman" w:hAnsi="Times New Roman"/>
                <w:b/>
                <w:sz w:val="24"/>
                <w:szCs w:val="24"/>
                <w:lang w:val="uk-UA"/>
              </w:rPr>
              <w:t>2000,00</w:t>
            </w:r>
          </w:p>
        </w:tc>
        <w:tc>
          <w:tcPr>
            <w:tcW w:w="1213" w:type="dxa"/>
            <w:tcBorders>
              <w:top w:val="single" w:sz="6" w:space="0" w:color="0F0F18"/>
              <w:left w:val="single" w:sz="6" w:space="0" w:color="0F0F18"/>
              <w:bottom w:val="single" w:sz="6" w:space="0" w:color="0F0F18"/>
              <w:right w:val="single" w:sz="6" w:space="0" w:color="0F0F18"/>
            </w:tcBorders>
            <w:shd w:val="clear" w:color="auto" w:fill="auto"/>
          </w:tcPr>
          <w:p w:rsidR="0088433C" w:rsidRPr="004272BD" w:rsidRDefault="0088433C" w:rsidP="000C20E3">
            <w:pPr>
              <w:pStyle w:val="a5"/>
              <w:jc w:val="center"/>
              <w:rPr>
                <w:rFonts w:ascii="Times New Roman" w:hAnsi="Times New Roman"/>
                <w:b/>
                <w:sz w:val="24"/>
                <w:szCs w:val="24"/>
                <w:lang w:val="uk-UA"/>
              </w:rPr>
            </w:pPr>
            <w:r w:rsidRPr="004272BD">
              <w:rPr>
                <w:rFonts w:ascii="Times New Roman" w:hAnsi="Times New Roman"/>
                <w:b/>
                <w:sz w:val="24"/>
                <w:szCs w:val="24"/>
                <w:lang w:val="uk-UA"/>
              </w:rPr>
              <w:t>0</w:t>
            </w:r>
            <w:r w:rsidR="00A4779C">
              <w:rPr>
                <w:rFonts w:ascii="Times New Roman" w:hAnsi="Times New Roman"/>
                <w:b/>
                <w:sz w:val="24"/>
                <w:szCs w:val="24"/>
                <w:lang w:val="uk-UA"/>
              </w:rPr>
              <w:t>,00</w:t>
            </w:r>
          </w:p>
        </w:tc>
        <w:tc>
          <w:tcPr>
            <w:tcW w:w="3920" w:type="dxa"/>
            <w:tcBorders>
              <w:top w:val="single" w:sz="6" w:space="0" w:color="0F0F18"/>
              <w:left w:val="single" w:sz="6" w:space="0" w:color="0F0F18"/>
              <w:bottom w:val="single" w:sz="6" w:space="0" w:color="0F0F18"/>
              <w:right w:val="single" w:sz="6" w:space="0" w:color="0F0F18"/>
            </w:tcBorders>
            <w:shd w:val="clear" w:color="auto" w:fill="auto"/>
          </w:tcPr>
          <w:p w:rsidR="0088433C" w:rsidRPr="004272BD" w:rsidRDefault="0088433C" w:rsidP="000C20E3">
            <w:pPr>
              <w:pStyle w:val="a5"/>
              <w:jc w:val="center"/>
              <w:rPr>
                <w:rFonts w:ascii="Times New Roman" w:hAnsi="Times New Roman"/>
                <w:b/>
                <w:sz w:val="24"/>
                <w:szCs w:val="24"/>
                <w:lang w:val="uk-UA"/>
              </w:rPr>
            </w:pPr>
            <w:r w:rsidRPr="004272BD">
              <w:rPr>
                <w:rFonts w:ascii="Times New Roman" w:hAnsi="Times New Roman"/>
                <w:b/>
                <w:sz w:val="24"/>
                <w:szCs w:val="24"/>
                <w:lang w:val="uk-UA"/>
              </w:rPr>
              <w:t>2000,00</w:t>
            </w:r>
          </w:p>
        </w:tc>
      </w:tr>
      <w:tr w:rsidR="0088433C" w:rsidRPr="004272BD" w:rsidTr="005F1973">
        <w:trPr>
          <w:trHeight w:val="456"/>
        </w:trPr>
        <w:tc>
          <w:tcPr>
            <w:tcW w:w="2306" w:type="dxa"/>
            <w:tcBorders>
              <w:top w:val="single" w:sz="6" w:space="0" w:color="0F0F18"/>
              <w:left w:val="single" w:sz="6" w:space="0" w:color="0F0F18"/>
              <w:bottom w:val="single" w:sz="6" w:space="0" w:color="0F0F18"/>
              <w:right w:val="single" w:sz="6" w:space="0" w:color="0F0F18"/>
            </w:tcBorders>
            <w:shd w:val="clear" w:color="auto" w:fill="FABF8F" w:themeFill="accent6" w:themeFillTint="99"/>
            <w:hideMark/>
          </w:tcPr>
          <w:p w:rsidR="0088433C" w:rsidRPr="004272BD" w:rsidRDefault="0088433C" w:rsidP="000C20E3">
            <w:pPr>
              <w:pStyle w:val="a5"/>
              <w:rPr>
                <w:rFonts w:ascii="Times New Roman" w:hAnsi="Times New Roman"/>
                <w:b/>
                <w:sz w:val="24"/>
                <w:szCs w:val="24"/>
              </w:rPr>
            </w:pPr>
            <w:proofErr w:type="spellStart"/>
            <w:r w:rsidRPr="004272BD">
              <w:rPr>
                <w:rFonts w:ascii="Times New Roman" w:hAnsi="Times New Roman"/>
                <w:b/>
                <w:sz w:val="24"/>
                <w:szCs w:val="24"/>
              </w:rPr>
              <w:t>Джерела</w:t>
            </w:r>
            <w:proofErr w:type="spellEnd"/>
          </w:p>
          <w:p w:rsidR="0088433C" w:rsidRPr="004272BD" w:rsidRDefault="0088433C" w:rsidP="000C20E3">
            <w:pPr>
              <w:pStyle w:val="a5"/>
              <w:rPr>
                <w:rFonts w:ascii="Times New Roman" w:hAnsi="Times New Roman"/>
                <w:b/>
                <w:sz w:val="24"/>
                <w:szCs w:val="24"/>
              </w:rPr>
            </w:pPr>
            <w:proofErr w:type="spellStart"/>
            <w:r w:rsidRPr="004272BD">
              <w:rPr>
                <w:rFonts w:ascii="Times New Roman" w:hAnsi="Times New Roman"/>
                <w:b/>
                <w:sz w:val="24"/>
                <w:szCs w:val="24"/>
              </w:rPr>
              <w:t>фінансування</w:t>
            </w:r>
            <w:proofErr w:type="spellEnd"/>
            <w:r w:rsidRPr="004272BD">
              <w:rPr>
                <w:rFonts w:ascii="Times New Roman" w:hAnsi="Times New Roman"/>
                <w:b/>
                <w:sz w:val="24"/>
                <w:szCs w:val="24"/>
              </w:rPr>
              <w:t>:</w:t>
            </w:r>
          </w:p>
        </w:tc>
        <w:tc>
          <w:tcPr>
            <w:tcW w:w="7626" w:type="dxa"/>
            <w:gridSpan w:val="4"/>
            <w:tcBorders>
              <w:top w:val="single" w:sz="6" w:space="0" w:color="0F0F18"/>
              <w:left w:val="single" w:sz="6" w:space="0" w:color="0F0F18"/>
              <w:bottom w:val="single" w:sz="6" w:space="0" w:color="0F0F18"/>
              <w:right w:val="single" w:sz="6" w:space="0" w:color="0F0F18"/>
            </w:tcBorders>
            <w:shd w:val="clear" w:color="auto" w:fill="auto"/>
          </w:tcPr>
          <w:p w:rsidR="0088433C" w:rsidRPr="004272BD" w:rsidRDefault="0088433C" w:rsidP="000C20E3">
            <w:pPr>
              <w:pStyle w:val="a5"/>
              <w:jc w:val="both"/>
              <w:rPr>
                <w:rFonts w:ascii="Times New Roman" w:hAnsi="Times New Roman"/>
                <w:sz w:val="24"/>
                <w:szCs w:val="24"/>
                <w:lang w:val="ru-RU"/>
              </w:rPr>
            </w:pPr>
            <w:r w:rsidRPr="004272BD">
              <w:rPr>
                <w:rFonts w:ascii="Times New Roman" w:hAnsi="Times New Roman"/>
                <w:sz w:val="24"/>
                <w:szCs w:val="24"/>
                <w:lang w:val="uk-UA"/>
              </w:rPr>
              <w:t>Державний бюджет, о</w:t>
            </w:r>
            <w:proofErr w:type="spellStart"/>
            <w:r w:rsidRPr="004272BD">
              <w:rPr>
                <w:rFonts w:ascii="Times New Roman" w:hAnsi="Times New Roman"/>
                <w:sz w:val="24"/>
                <w:szCs w:val="24"/>
                <w:lang w:val="ru-RU"/>
              </w:rPr>
              <w:t>бласний</w:t>
            </w:r>
            <w:proofErr w:type="spellEnd"/>
            <w:r w:rsidRPr="004272BD">
              <w:rPr>
                <w:rFonts w:ascii="Times New Roman" w:hAnsi="Times New Roman"/>
                <w:sz w:val="24"/>
                <w:szCs w:val="24"/>
                <w:lang w:val="ru-RU"/>
              </w:rPr>
              <w:t xml:space="preserve"> бюджет, </w:t>
            </w:r>
            <w:proofErr w:type="spellStart"/>
            <w:r w:rsidRPr="004272BD">
              <w:rPr>
                <w:rFonts w:ascii="Times New Roman" w:hAnsi="Times New Roman"/>
                <w:sz w:val="24"/>
                <w:szCs w:val="24"/>
                <w:lang w:val="ru-RU"/>
              </w:rPr>
              <w:t>місцевий</w:t>
            </w:r>
            <w:proofErr w:type="spellEnd"/>
            <w:r w:rsidRPr="004272BD">
              <w:rPr>
                <w:rFonts w:ascii="Times New Roman" w:hAnsi="Times New Roman"/>
                <w:sz w:val="24"/>
                <w:szCs w:val="24"/>
                <w:lang w:val="ru-RU"/>
              </w:rPr>
              <w:t xml:space="preserve"> бюджет, </w:t>
            </w:r>
            <w:proofErr w:type="spellStart"/>
            <w:r w:rsidRPr="004272BD">
              <w:rPr>
                <w:rFonts w:ascii="Times New Roman" w:hAnsi="Times New Roman"/>
                <w:sz w:val="24"/>
                <w:szCs w:val="24"/>
                <w:lang w:val="ru-RU"/>
              </w:rPr>
              <w:t>державний</w:t>
            </w:r>
            <w:proofErr w:type="spellEnd"/>
            <w:r w:rsidRPr="004272BD">
              <w:rPr>
                <w:rFonts w:ascii="Times New Roman" w:hAnsi="Times New Roman"/>
                <w:sz w:val="24"/>
                <w:szCs w:val="24"/>
                <w:lang w:val="ru-RU"/>
              </w:rPr>
              <w:t xml:space="preserve"> бюджет, </w:t>
            </w:r>
            <w:proofErr w:type="spellStart"/>
            <w:r w:rsidRPr="004272BD">
              <w:rPr>
                <w:rFonts w:ascii="Times New Roman" w:hAnsi="Times New Roman"/>
                <w:sz w:val="24"/>
                <w:szCs w:val="24"/>
                <w:lang w:val="ru-RU"/>
              </w:rPr>
              <w:t>публічно-приватне</w:t>
            </w:r>
            <w:proofErr w:type="spellEnd"/>
            <w:r w:rsidRPr="004272BD">
              <w:rPr>
                <w:rFonts w:ascii="Times New Roman" w:hAnsi="Times New Roman"/>
                <w:sz w:val="24"/>
                <w:szCs w:val="24"/>
                <w:lang w:val="ru-RU"/>
              </w:rPr>
              <w:t xml:space="preserve"> партнерство, </w:t>
            </w:r>
            <w:r w:rsidRPr="004272BD">
              <w:rPr>
                <w:rFonts w:ascii="Times New Roman" w:hAnsi="Times New Roman"/>
                <w:sz w:val="24"/>
                <w:szCs w:val="24"/>
                <w:lang w:val="uk-UA"/>
              </w:rPr>
              <w:t xml:space="preserve">донорські організації, </w:t>
            </w:r>
            <w:r w:rsidRPr="004272BD">
              <w:rPr>
                <w:rFonts w:ascii="Times New Roman" w:hAnsi="Times New Roman"/>
                <w:color w:val="000000"/>
                <w:sz w:val="24"/>
                <w:szCs w:val="24"/>
                <w:shd w:val="clear" w:color="auto" w:fill="FFFFFF"/>
                <w:lang w:val="ru-RU"/>
              </w:rPr>
              <w:t xml:space="preserve"> </w:t>
            </w:r>
            <w:r w:rsidRPr="004272BD">
              <w:rPr>
                <w:rFonts w:ascii="Times New Roman" w:hAnsi="Times New Roman"/>
                <w:color w:val="000000"/>
                <w:sz w:val="24"/>
                <w:szCs w:val="24"/>
                <w:shd w:val="clear" w:color="auto" w:fill="FFFFFF"/>
                <w:lang w:val="uk-UA"/>
              </w:rPr>
              <w:t xml:space="preserve">в т. ч. </w:t>
            </w:r>
            <w:proofErr w:type="spellStart"/>
            <w:r w:rsidRPr="004272BD">
              <w:rPr>
                <w:rFonts w:ascii="Times New Roman" w:hAnsi="Times New Roman"/>
                <w:color w:val="000000"/>
                <w:sz w:val="24"/>
                <w:szCs w:val="24"/>
                <w:shd w:val="clear" w:color="auto" w:fill="FFFFFF"/>
                <w:lang w:val="ru-RU"/>
              </w:rPr>
              <w:t>програм</w:t>
            </w:r>
            <w:proofErr w:type="spellEnd"/>
            <w:r w:rsidRPr="004272BD">
              <w:rPr>
                <w:rFonts w:ascii="Times New Roman" w:hAnsi="Times New Roman"/>
                <w:color w:val="000000"/>
                <w:sz w:val="24"/>
                <w:szCs w:val="24"/>
                <w:shd w:val="clear" w:color="auto" w:fill="FFFFFF"/>
                <w:lang w:val="uk-UA"/>
              </w:rPr>
              <w:t>а</w:t>
            </w:r>
            <w:r w:rsidRPr="004272BD">
              <w:rPr>
                <w:rFonts w:ascii="Times New Roman" w:hAnsi="Times New Roman"/>
                <w:color w:val="000000"/>
                <w:sz w:val="24"/>
                <w:szCs w:val="24"/>
                <w:shd w:val="clear" w:color="auto" w:fill="FFFFFF"/>
                <w:lang w:val="ru-RU"/>
              </w:rPr>
              <w:t xml:space="preserve"> "</w:t>
            </w:r>
            <w:r w:rsidRPr="004272BD">
              <w:rPr>
                <w:rFonts w:ascii="Times New Roman" w:hAnsi="Times New Roman"/>
                <w:color w:val="000000"/>
                <w:sz w:val="24"/>
                <w:szCs w:val="24"/>
                <w:shd w:val="clear" w:color="auto" w:fill="FFFFFF"/>
              </w:rPr>
              <w:t>U</w:t>
            </w:r>
            <w:r w:rsidRPr="004272BD">
              <w:rPr>
                <w:rFonts w:ascii="Times New Roman" w:hAnsi="Times New Roman"/>
                <w:color w:val="000000"/>
                <w:sz w:val="24"/>
                <w:szCs w:val="24"/>
                <w:shd w:val="clear" w:color="auto" w:fill="FFFFFF"/>
                <w:lang w:val="ru-RU"/>
              </w:rPr>
              <w:t>-</w:t>
            </w:r>
            <w:r w:rsidRPr="004272BD">
              <w:rPr>
                <w:rFonts w:ascii="Times New Roman" w:hAnsi="Times New Roman"/>
                <w:color w:val="000000"/>
                <w:sz w:val="24"/>
                <w:szCs w:val="24"/>
                <w:shd w:val="clear" w:color="auto" w:fill="FFFFFF"/>
              </w:rPr>
              <w:t>LEAD</w:t>
            </w:r>
            <w:r w:rsidRPr="004272BD">
              <w:rPr>
                <w:rFonts w:ascii="Times New Roman" w:hAnsi="Times New Roman"/>
                <w:color w:val="000000"/>
                <w:sz w:val="24"/>
                <w:szCs w:val="24"/>
                <w:shd w:val="clear" w:color="auto" w:fill="FFFFFF"/>
                <w:lang w:val="ru-RU"/>
              </w:rPr>
              <w:t xml:space="preserve"> з </w:t>
            </w:r>
            <w:proofErr w:type="spellStart"/>
            <w:r w:rsidRPr="004272BD">
              <w:rPr>
                <w:rFonts w:ascii="Times New Roman" w:hAnsi="Times New Roman"/>
                <w:color w:val="000000"/>
                <w:sz w:val="24"/>
                <w:szCs w:val="24"/>
                <w:shd w:val="clear" w:color="auto" w:fill="FFFFFF"/>
                <w:lang w:val="ru-RU"/>
              </w:rPr>
              <w:t>Європою</w:t>
            </w:r>
            <w:proofErr w:type="spellEnd"/>
            <w:r w:rsidRPr="004272BD">
              <w:rPr>
                <w:rFonts w:ascii="Times New Roman" w:hAnsi="Times New Roman"/>
                <w:color w:val="000000"/>
                <w:sz w:val="24"/>
                <w:szCs w:val="24"/>
                <w:shd w:val="clear" w:color="auto" w:fill="FFFFFF"/>
                <w:lang w:val="ru-RU"/>
              </w:rPr>
              <w:t>"</w:t>
            </w:r>
            <w:r w:rsidRPr="004272BD">
              <w:rPr>
                <w:rFonts w:ascii="Times New Roman" w:hAnsi="Times New Roman"/>
                <w:sz w:val="24"/>
                <w:szCs w:val="24"/>
                <w:lang w:val="ru-RU"/>
              </w:rPr>
              <w:t>.</w:t>
            </w:r>
          </w:p>
        </w:tc>
      </w:tr>
      <w:tr w:rsidR="0088433C" w:rsidRPr="001B124B" w:rsidTr="005F1973">
        <w:trPr>
          <w:trHeight w:val="486"/>
        </w:trPr>
        <w:tc>
          <w:tcPr>
            <w:tcW w:w="2306" w:type="dxa"/>
            <w:tcBorders>
              <w:top w:val="single" w:sz="6" w:space="0" w:color="0F0F18"/>
              <w:left w:val="single" w:sz="6" w:space="0" w:color="0F0F18"/>
              <w:bottom w:val="single" w:sz="6" w:space="0" w:color="0F0F18"/>
              <w:right w:val="single" w:sz="6" w:space="0" w:color="0F0F18"/>
            </w:tcBorders>
            <w:shd w:val="clear" w:color="auto" w:fill="FABF8F" w:themeFill="accent6" w:themeFillTint="99"/>
            <w:hideMark/>
          </w:tcPr>
          <w:p w:rsidR="0088433C" w:rsidRPr="004272BD" w:rsidRDefault="0088433C" w:rsidP="000C20E3">
            <w:pPr>
              <w:pStyle w:val="a5"/>
              <w:rPr>
                <w:rFonts w:ascii="Times New Roman" w:hAnsi="Times New Roman"/>
                <w:b/>
                <w:sz w:val="24"/>
                <w:szCs w:val="24"/>
                <w:lang w:val="uk-UA"/>
              </w:rPr>
            </w:pPr>
            <w:proofErr w:type="spellStart"/>
            <w:r w:rsidRPr="004272BD">
              <w:rPr>
                <w:rFonts w:ascii="Times New Roman" w:hAnsi="Times New Roman"/>
                <w:b/>
                <w:w w:val="95"/>
                <w:sz w:val="24"/>
                <w:szCs w:val="24"/>
              </w:rPr>
              <w:t>Ключові</w:t>
            </w:r>
            <w:proofErr w:type="spellEnd"/>
            <w:r w:rsidRPr="004272BD">
              <w:rPr>
                <w:rFonts w:ascii="Times New Roman" w:hAnsi="Times New Roman"/>
                <w:b/>
                <w:spacing w:val="15"/>
                <w:w w:val="95"/>
                <w:sz w:val="24"/>
                <w:szCs w:val="24"/>
              </w:rPr>
              <w:t xml:space="preserve"> </w:t>
            </w:r>
            <w:proofErr w:type="spellStart"/>
            <w:r w:rsidRPr="004272BD">
              <w:rPr>
                <w:rFonts w:ascii="Times New Roman" w:hAnsi="Times New Roman"/>
                <w:b/>
                <w:w w:val="95"/>
                <w:sz w:val="24"/>
                <w:szCs w:val="24"/>
              </w:rPr>
              <w:t>потенційні</w:t>
            </w:r>
            <w:proofErr w:type="spellEnd"/>
            <w:r w:rsidRPr="004272BD">
              <w:rPr>
                <w:rFonts w:ascii="Times New Roman" w:hAnsi="Times New Roman"/>
                <w:b/>
                <w:spacing w:val="-54"/>
                <w:w w:val="95"/>
                <w:sz w:val="24"/>
                <w:szCs w:val="24"/>
              </w:rPr>
              <w:t xml:space="preserve"> </w:t>
            </w:r>
            <w:proofErr w:type="spellStart"/>
            <w:r w:rsidRPr="004272BD">
              <w:rPr>
                <w:rFonts w:ascii="Times New Roman" w:hAnsi="Times New Roman"/>
                <w:b/>
                <w:w w:val="95"/>
                <w:sz w:val="24"/>
                <w:szCs w:val="24"/>
              </w:rPr>
              <w:t>учасники</w:t>
            </w:r>
            <w:proofErr w:type="spellEnd"/>
            <w:r w:rsidRPr="004272BD">
              <w:rPr>
                <w:rFonts w:ascii="Times New Roman" w:hAnsi="Times New Roman"/>
                <w:b/>
                <w:spacing w:val="29"/>
                <w:w w:val="95"/>
                <w:sz w:val="24"/>
                <w:szCs w:val="24"/>
              </w:rPr>
              <w:t xml:space="preserve"> </w:t>
            </w:r>
            <w:proofErr w:type="spellStart"/>
            <w:r w:rsidRPr="004272BD">
              <w:rPr>
                <w:rFonts w:ascii="Times New Roman" w:hAnsi="Times New Roman"/>
                <w:b/>
                <w:w w:val="95"/>
                <w:sz w:val="24"/>
                <w:szCs w:val="24"/>
              </w:rPr>
              <w:t>реалізації</w:t>
            </w:r>
            <w:proofErr w:type="spellEnd"/>
            <w:r w:rsidRPr="004272BD">
              <w:rPr>
                <w:rFonts w:ascii="Times New Roman" w:hAnsi="Times New Roman"/>
                <w:b/>
                <w:w w:val="95"/>
                <w:sz w:val="24"/>
                <w:szCs w:val="24"/>
                <w:lang w:val="uk-UA"/>
              </w:rPr>
              <w:t>:</w:t>
            </w:r>
          </w:p>
        </w:tc>
        <w:tc>
          <w:tcPr>
            <w:tcW w:w="7626" w:type="dxa"/>
            <w:gridSpan w:val="4"/>
            <w:tcBorders>
              <w:top w:val="single" w:sz="6" w:space="0" w:color="0F0F18"/>
              <w:left w:val="single" w:sz="6" w:space="0" w:color="0F0F18"/>
              <w:bottom w:val="single" w:sz="6" w:space="0" w:color="0F0F18"/>
              <w:right w:val="single" w:sz="6" w:space="0" w:color="0F0F18"/>
            </w:tcBorders>
            <w:shd w:val="clear" w:color="auto" w:fill="auto"/>
          </w:tcPr>
          <w:p w:rsidR="0088433C" w:rsidRPr="004272BD" w:rsidRDefault="0088433C" w:rsidP="000C20E3">
            <w:pPr>
              <w:pStyle w:val="a5"/>
              <w:jc w:val="both"/>
              <w:rPr>
                <w:rFonts w:ascii="Times New Roman" w:hAnsi="Times New Roman"/>
                <w:sz w:val="24"/>
                <w:szCs w:val="24"/>
                <w:lang w:val="uk-UA"/>
              </w:rPr>
            </w:pPr>
            <w:r w:rsidRPr="004272BD">
              <w:rPr>
                <w:rFonts w:ascii="Times New Roman" w:hAnsi="Times New Roman"/>
                <w:sz w:val="24"/>
                <w:szCs w:val="24"/>
                <w:lang w:val="uk-UA"/>
              </w:rPr>
              <w:t>Відділ "Центр надання адміністративних послуг" Гайсинської міської ради, Гайсинська міська рада</w:t>
            </w:r>
          </w:p>
        </w:tc>
      </w:tr>
      <w:tr w:rsidR="0088433C" w:rsidRPr="004272BD" w:rsidTr="005F1973">
        <w:trPr>
          <w:trHeight w:val="367"/>
        </w:trPr>
        <w:tc>
          <w:tcPr>
            <w:tcW w:w="2306" w:type="dxa"/>
            <w:tcBorders>
              <w:top w:val="single" w:sz="6" w:space="0" w:color="0F0F18"/>
              <w:left w:val="single" w:sz="6" w:space="0" w:color="0F0F18"/>
              <w:bottom w:val="single" w:sz="6" w:space="0" w:color="0F0F18"/>
              <w:right w:val="single" w:sz="6" w:space="0" w:color="0F0F18"/>
            </w:tcBorders>
            <w:shd w:val="clear" w:color="auto" w:fill="FABF8F" w:themeFill="accent6" w:themeFillTint="99"/>
            <w:hideMark/>
          </w:tcPr>
          <w:p w:rsidR="0088433C" w:rsidRPr="004272BD" w:rsidRDefault="0088433C" w:rsidP="000C20E3">
            <w:pPr>
              <w:pStyle w:val="a5"/>
              <w:rPr>
                <w:rFonts w:ascii="Times New Roman" w:hAnsi="Times New Roman"/>
                <w:b/>
                <w:sz w:val="24"/>
                <w:szCs w:val="24"/>
              </w:rPr>
            </w:pPr>
            <w:proofErr w:type="spellStart"/>
            <w:r w:rsidRPr="004272BD">
              <w:rPr>
                <w:rFonts w:ascii="Times New Roman" w:hAnsi="Times New Roman"/>
                <w:b/>
                <w:w w:val="105"/>
                <w:sz w:val="24"/>
                <w:szCs w:val="24"/>
              </w:rPr>
              <w:t>Інше</w:t>
            </w:r>
            <w:proofErr w:type="spellEnd"/>
            <w:r w:rsidRPr="004272BD">
              <w:rPr>
                <w:rFonts w:ascii="Times New Roman" w:hAnsi="Times New Roman"/>
                <w:b/>
                <w:w w:val="105"/>
                <w:sz w:val="24"/>
                <w:szCs w:val="24"/>
              </w:rPr>
              <w:t>:</w:t>
            </w:r>
          </w:p>
        </w:tc>
        <w:tc>
          <w:tcPr>
            <w:tcW w:w="7626" w:type="dxa"/>
            <w:gridSpan w:val="4"/>
            <w:tcBorders>
              <w:top w:val="single" w:sz="6" w:space="0" w:color="0F0F18"/>
              <w:left w:val="single" w:sz="6" w:space="0" w:color="0F0F18"/>
              <w:bottom w:val="single" w:sz="6" w:space="0" w:color="0F0F18"/>
              <w:right w:val="single" w:sz="6" w:space="0" w:color="0F0F18"/>
            </w:tcBorders>
          </w:tcPr>
          <w:p w:rsidR="0088433C" w:rsidRPr="004272BD" w:rsidRDefault="0088433C" w:rsidP="000C20E3">
            <w:pPr>
              <w:pStyle w:val="a5"/>
              <w:jc w:val="both"/>
              <w:rPr>
                <w:rFonts w:ascii="Times New Roman" w:hAnsi="Times New Roman"/>
                <w:sz w:val="24"/>
                <w:szCs w:val="24"/>
              </w:rPr>
            </w:pPr>
          </w:p>
        </w:tc>
      </w:tr>
    </w:tbl>
    <w:p w:rsidR="00622E02"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p w:rsidR="00572175" w:rsidRDefault="00572175" w:rsidP="000C20E3">
      <w:pPr>
        <w:spacing w:after="160" w:line="240" w:lineRule="auto"/>
        <w:jc w:val="both"/>
        <w:rPr>
          <w:rFonts w:ascii="Times New Roman" w:hAnsi="Times New Roman" w:cs="Times New Roman"/>
          <w:b/>
          <w:i/>
          <w:color w:val="00B050"/>
          <w:sz w:val="24"/>
          <w:szCs w:val="24"/>
          <w:lang w:val="uk-UA"/>
        </w:rPr>
      </w:pPr>
    </w:p>
    <w:p w:rsidR="00572175" w:rsidRDefault="00572175" w:rsidP="000C20E3">
      <w:pPr>
        <w:spacing w:after="160" w:line="240" w:lineRule="auto"/>
        <w:jc w:val="both"/>
        <w:rPr>
          <w:rFonts w:ascii="Times New Roman" w:hAnsi="Times New Roman" w:cs="Times New Roman"/>
          <w:b/>
          <w:i/>
          <w:color w:val="00B050"/>
          <w:sz w:val="24"/>
          <w:szCs w:val="24"/>
          <w:lang w:val="uk-UA"/>
        </w:rPr>
      </w:pPr>
    </w:p>
    <w:p w:rsidR="00572175" w:rsidRPr="004272BD" w:rsidRDefault="00572175" w:rsidP="000C20E3">
      <w:pPr>
        <w:spacing w:after="160" w:line="240" w:lineRule="auto"/>
        <w:jc w:val="both"/>
        <w:rPr>
          <w:rFonts w:ascii="Times New Roman" w:hAnsi="Times New Roman" w:cs="Times New Roman"/>
          <w:b/>
          <w:i/>
          <w:color w:val="00B050"/>
          <w:sz w:val="24"/>
          <w:szCs w:val="24"/>
          <w:lang w:val="uk-UA"/>
        </w:rPr>
      </w:pPr>
    </w:p>
    <w:p w:rsidR="0088433C" w:rsidRPr="00572175" w:rsidRDefault="00622E02" w:rsidP="000C20E3">
      <w:pPr>
        <w:spacing w:after="160" w:line="240" w:lineRule="auto"/>
        <w:jc w:val="both"/>
        <w:rPr>
          <w:rFonts w:ascii="Times New Roman" w:hAnsi="Times New Roman" w:cs="Times New Roman"/>
          <w:b/>
          <w:i/>
          <w:color w:val="00B050"/>
          <w:sz w:val="28"/>
          <w:szCs w:val="28"/>
          <w:lang w:val="uk-UA"/>
        </w:rPr>
      </w:pPr>
      <w:r w:rsidRPr="00572175">
        <w:rPr>
          <w:rFonts w:ascii="Times New Roman" w:hAnsi="Times New Roman" w:cs="Times New Roman"/>
          <w:b/>
          <w:i/>
          <w:color w:val="943634" w:themeColor="accent2" w:themeShade="BF"/>
          <w:sz w:val="28"/>
          <w:szCs w:val="28"/>
          <w:lang w:val="uk-UA"/>
        </w:rPr>
        <w:lastRenderedPageBreak/>
        <w:t xml:space="preserve">Технічні завдання напрямку 4.3. «Спортивна та освічена громада»   </w:t>
      </w:r>
      <w:r w:rsidR="0088433C" w:rsidRPr="00572175">
        <w:rPr>
          <w:rFonts w:ascii="Times New Roman" w:hAnsi="Times New Roman" w:cs="Times New Roman"/>
          <w:b/>
          <w:i/>
          <w:color w:val="00B050"/>
          <w:sz w:val="28"/>
          <w:szCs w:val="28"/>
          <w:lang w:val="uk-UA"/>
        </w:rPr>
        <w:t xml:space="preserve">                                                                                                 </w:t>
      </w:r>
    </w:p>
    <w:p w:rsidR="00F579A2" w:rsidRPr="004272BD" w:rsidRDefault="0088433C" w:rsidP="003D0BEA">
      <w:pPr>
        <w:spacing w:after="0" w:line="240" w:lineRule="auto"/>
        <w:jc w:val="right"/>
        <w:rPr>
          <w:rFonts w:ascii="Times New Roman" w:hAnsi="Times New Roman" w:cs="Times New Roman"/>
          <w:b/>
          <w:i/>
          <w:color w:val="00B050"/>
          <w:sz w:val="24"/>
          <w:szCs w:val="24"/>
          <w:lang w:val="uk-UA"/>
        </w:rPr>
      </w:pPr>
      <w:r w:rsidRPr="004272BD">
        <w:rPr>
          <w:rFonts w:ascii="Times New Roman" w:eastAsia="Calibri" w:hAnsi="Times New Roman" w:cs="Times New Roman"/>
          <w:sz w:val="24"/>
          <w:szCs w:val="24"/>
          <w:lang w:val="uk-UA" w:eastAsia="ru-RU"/>
        </w:rPr>
        <w:t xml:space="preserve">                                                                                                                                                                             Таб.120</w:t>
      </w:r>
    </w:p>
    <w:tbl>
      <w:tblPr>
        <w:tblpPr w:leftFromText="180" w:rightFromText="180" w:vertAnchor="text" w:horzAnchor="margin" w:tblpY="27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341"/>
        <w:gridCol w:w="1931"/>
        <w:gridCol w:w="1930"/>
        <w:gridCol w:w="1602"/>
      </w:tblGrid>
      <w:tr w:rsidR="00F579A2" w:rsidRPr="004272BD" w:rsidTr="005F1973">
        <w:trPr>
          <w:trHeight w:val="630"/>
        </w:trPr>
        <w:tc>
          <w:tcPr>
            <w:tcW w:w="2518" w:type="dxa"/>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Номер і назва завдання:</w:t>
            </w:r>
          </w:p>
        </w:tc>
        <w:tc>
          <w:tcPr>
            <w:tcW w:w="6804" w:type="dxa"/>
            <w:gridSpan w:val="4"/>
            <w:shd w:val="clear" w:color="auto" w:fill="auto"/>
          </w:tcPr>
          <w:p w:rsidR="00F579A2" w:rsidRPr="004272BD" w:rsidRDefault="00F579A2" w:rsidP="000C20E3">
            <w:pPr>
              <w:spacing w:line="240" w:lineRule="auto"/>
              <w:rPr>
                <w:rFonts w:ascii="Times New Roman" w:eastAsia="Calibri" w:hAnsi="Times New Roman" w:cs="Times New Roman"/>
                <w:sz w:val="24"/>
                <w:szCs w:val="24"/>
                <w:lang w:val="uk-UA" w:eastAsia="it-IT"/>
              </w:rPr>
            </w:pPr>
            <w:r w:rsidRPr="004272BD">
              <w:rPr>
                <w:rFonts w:ascii="Times New Roman" w:eastAsia="Calibri" w:hAnsi="Times New Roman" w:cs="Times New Roman"/>
                <w:sz w:val="24"/>
                <w:szCs w:val="24"/>
                <w:lang w:val="uk-UA" w:eastAsia="it-IT"/>
              </w:rPr>
              <w:t>4.3.1. Розвиток і популяризація здорового способу життя серед населення громади.</w:t>
            </w:r>
          </w:p>
        </w:tc>
      </w:tr>
      <w:tr w:rsidR="00F579A2" w:rsidRPr="001B124B" w:rsidTr="005F1973">
        <w:trPr>
          <w:trHeight w:val="223"/>
        </w:trPr>
        <w:tc>
          <w:tcPr>
            <w:tcW w:w="2518" w:type="dxa"/>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Назва проєкту: </w:t>
            </w:r>
          </w:p>
        </w:tc>
        <w:tc>
          <w:tcPr>
            <w:tcW w:w="6804" w:type="dxa"/>
            <w:gridSpan w:val="4"/>
            <w:shd w:val="clear" w:color="auto" w:fill="auto"/>
          </w:tcPr>
          <w:p w:rsidR="00F579A2" w:rsidRPr="004272BD" w:rsidRDefault="00F579A2" w:rsidP="000C20E3">
            <w:pPr>
              <w:spacing w:line="240" w:lineRule="auto"/>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 xml:space="preserve"> Облаштування «Альтанки читача», на зеленій зоні бібліотеки-філії с. Бондурі Гайсинської ЦБС, як центру дозвілля та відпочинку  на території </w:t>
            </w:r>
            <w:proofErr w:type="spellStart"/>
            <w:r w:rsidRPr="004272BD">
              <w:rPr>
                <w:rFonts w:ascii="Times New Roman" w:eastAsia="Calibri" w:hAnsi="Times New Roman" w:cs="Times New Roman"/>
                <w:b/>
                <w:color w:val="000000"/>
                <w:sz w:val="24"/>
                <w:szCs w:val="24"/>
                <w:lang w:val="uk-UA"/>
              </w:rPr>
              <w:t>Бондурівського</w:t>
            </w:r>
            <w:proofErr w:type="spellEnd"/>
            <w:r w:rsidRPr="004272BD">
              <w:rPr>
                <w:rFonts w:ascii="Times New Roman" w:eastAsia="Calibri" w:hAnsi="Times New Roman" w:cs="Times New Roman"/>
                <w:b/>
                <w:color w:val="000000"/>
                <w:sz w:val="24"/>
                <w:szCs w:val="24"/>
                <w:lang w:val="uk-UA"/>
              </w:rPr>
              <w:t xml:space="preserve"> </w:t>
            </w:r>
            <w:proofErr w:type="spellStart"/>
            <w:r w:rsidRPr="004272BD">
              <w:rPr>
                <w:rFonts w:ascii="Times New Roman" w:eastAsia="Calibri" w:hAnsi="Times New Roman" w:cs="Times New Roman"/>
                <w:b/>
                <w:color w:val="000000"/>
                <w:sz w:val="24"/>
                <w:szCs w:val="24"/>
                <w:lang w:val="uk-UA"/>
              </w:rPr>
              <w:t>старостинського</w:t>
            </w:r>
            <w:proofErr w:type="spellEnd"/>
            <w:r w:rsidRPr="004272BD">
              <w:rPr>
                <w:rFonts w:ascii="Times New Roman" w:eastAsia="Calibri" w:hAnsi="Times New Roman" w:cs="Times New Roman"/>
                <w:b/>
                <w:color w:val="000000"/>
                <w:sz w:val="24"/>
                <w:szCs w:val="24"/>
                <w:lang w:val="uk-UA"/>
              </w:rPr>
              <w:t xml:space="preserve"> округу</w:t>
            </w:r>
          </w:p>
        </w:tc>
      </w:tr>
      <w:tr w:rsidR="00F579A2" w:rsidRPr="004272BD" w:rsidTr="005F1973">
        <w:trPr>
          <w:trHeight w:val="102"/>
        </w:trPr>
        <w:tc>
          <w:tcPr>
            <w:tcW w:w="2518" w:type="dxa"/>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Цілі проєкту: </w:t>
            </w:r>
          </w:p>
        </w:tc>
        <w:tc>
          <w:tcPr>
            <w:tcW w:w="6804" w:type="dxa"/>
            <w:gridSpan w:val="4"/>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Популяризація здорового способу життя.</w:t>
            </w:r>
          </w:p>
          <w:p w:rsidR="00F579A2" w:rsidRPr="004272BD" w:rsidRDefault="00F579A2"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Покращення естетичного простору бібліотеки-філії та інформаційної активності молоді громади.</w:t>
            </w:r>
          </w:p>
          <w:p w:rsidR="00F579A2" w:rsidRPr="004272BD" w:rsidRDefault="00F579A2"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Налагодження комунікації між людьми різних вікових категорій.</w:t>
            </w:r>
          </w:p>
        </w:tc>
      </w:tr>
      <w:tr w:rsidR="00F579A2" w:rsidRPr="004272BD" w:rsidTr="005F1973">
        <w:trPr>
          <w:trHeight w:val="102"/>
        </w:trPr>
        <w:tc>
          <w:tcPr>
            <w:tcW w:w="2518" w:type="dxa"/>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Територія впливу проєкту: </w:t>
            </w:r>
          </w:p>
        </w:tc>
        <w:tc>
          <w:tcPr>
            <w:tcW w:w="6804" w:type="dxa"/>
            <w:gridSpan w:val="4"/>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rPr>
            </w:pPr>
            <w:proofErr w:type="spellStart"/>
            <w:r w:rsidRPr="004272BD">
              <w:rPr>
                <w:rFonts w:ascii="Times New Roman" w:eastAsia="Calibri" w:hAnsi="Times New Roman" w:cs="Times New Roman"/>
                <w:iCs/>
                <w:color w:val="000000"/>
                <w:sz w:val="24"/>
                <w:szCs w:val="24"/>
                <w:lang w:val="uk-UA"/>
              </w:rPr>
              <w:t>Бондурівський</w:t>
            </w:r>
            <w:proofErr w:type="spellEnd"/>
            <w:r w:rsidRPr="004272BD">
              <w:rPr>
                <w:rFonts w:ascii="Times New Roman" w:eastAsia="Calibri" w:hAnsi="Times New Roman" w:cs="Times New Roman"/>
                <w:iCs/>
                <w:color w:val="000000"/>
                <w:sz w:val="24"/>
                <w:szCs w:val="24"/>
                <w:lang w:val="uk-UA"/>
              </w:rPr>
              <w:t xml:space="preserve"> </w:t>
            </w:r>
            <w:proofErr w:type="spellStart"/>
            <w:r w:rsidRPr="004272BD">
              <w:rPr>
                <w:rFonts w:ascii="Times New Roman" w:eastAsia="Calibri" w:hAnsi="Times New Roman" w:cs="Times New Roman"/>
                <w:iCs/>
                <w:color w:val="000000"/>
                <w:sz w:val="24"/>
                <w:szCs w:val="24"/>
                <w:lang w:val="uk-UA"/>
              </w:rPr>
              <w:t>старостинський</w:t>
            </w:r>
            <w:proofErr w:type="spellEnd"/>
            <w:r w:rsidRPr="004272BD">
              <w:rPr>
                <w:rFonts w:ascii="Times New Roman" w:eastAsia="Calibri" w:hAnsi="Times New Roman" w:cs="Times New Roman"/>
                <w:iCs/>
                <w:color w:val="000000"/>
                <w:sz w:val="24"/>
                <w:szCs w:val="24"/>
                <w:lang w:val="uk-UA"/>
              </w:rPr>
              <w:t xml:space="preserve"> округ, гості громади</w:t>
            </w:r>
          </w:p>
        </w:tc>
      </w:tr>
      <w:tr w:rsidR="00F579A2" w:rsidRPr="004272BD" w:rsidTr="005F1973">
        <w:trPr>
          <w:trHeight w:val="225"/>
        </w:trPr>
        <w:tc>
          <w:tcPr>
            <w:tcW w:w="2518" w:type="dxa"/>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Орієнтовна кількість отримувачів </w:t>
            </w:r>
            <w:proofErr w:type="spellStart"/>
            <w:r w:rsidRPr="004272BD">
              <w:rPr>
                <w:rFonts w:ascii="Times New Roman" w:eastAsia="Calibri" w:hAnsi="Times New Roman" w:cs="Times New Roman"/>
                <w:b/>
                <w:bCs/>
                <w:color w:val="000000"/>
                <w:sz w:val="24"/>
                <w:szCs w:val="24"/>
                <w:lang w:val="uk-UA"/>
              </w:rPr>
              <w:t>вигод</w:t>
            </w:r>
            <w:proofErr w:type="spellEnd"/>
            <w:r w:rsidRPr="004272BD">
              <w:rPr>
                <w:rFonts w:ascii="Times New Roman" w:eastAsia="Calibri" w:hAnsi="Times New Roman" w:cs="Times New Roman"/>
                <w:b/>
                <w:bCs/>
                <w:color w:val="000000"/>
                <w:sz w:val="24"/>
                <w:szCs w:val="24"/>
                <w:lang w:val="uk-UA"/>
              </w:rPr>
              <w:t xml:space="preserve">: </w:t>
            </w:r>
          </w:p>
        </w:tc>
        <w:tc>
          <w:tcPr>
            <w:tcW w:w="6804" w:type="dxa"/>
            <w:gridSpan w:val="4"/>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 xml:space="preserve">Населення громади – 841 жителів, гості громади </w:t>
            </w:r>
          </w:p>
          <w:p w:rsidR="00F579A2" w:rsidRPr="004272BD" w:rsidRDefault="00F579A2" w:rsidP="000C20E3">
            <w:pPr>
              <w:spacing w:line="240" w:lineRule="auto"/>
              <w:rPr>
                <w:rFonts w:ascii="Times New Roman" w:eastAsia="Calibri" w:hAnsi="Times New Roman" w:cs="Times New Roman"/>
                <w:color w:val="000000"/>
                <w:sz w:val="24"/>
                <w:szCs w:val="24"/>
                <w:lang w:val="uk-UA"/>
              </w:rPr>
            </w:pPr>
          </w:p>
        </w:tc>
      </w:tr>
      <w:tr w:rsidR="00F579A2" w:rsidRPr="001B124B" w:rsidTr="005F1973">
        <w:trPr>
          <w:trHeight w:val="1230"/>
        </w:trPr>
        <w:tc>
          <w:tcPr>
            <w:tcW w:w="2518" w:type="dxa"/>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Стислий опис проєкту: </w:t>
            </w:r>
          </w:p>
        </w:tc>
        <w:tc>
          <w:tcPr>
            <w:tcW w:w="6804" w:type="dxa"/>
            <w:gridSpan w:val="4"/>
            <w:shd w:val="clear" w:color="auto" w:fill="auto"/>
          </w:tcPr>
          <w:p w:rsidR="00F579A2" w:rsidRPr="004272BD" w:rsidRDefault="00F579A2"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Низький рівень читацької активності, обмежене спілкування між молоддю та задля налагодження комунікації між людьми різних вікових груп,  популяризації книги, залучення молоді та підлітків громади до читання передбачається облаштування «Альтанки читача» на зеленій зоні біля будинку культури с. Бондурі, як одної із зон активного відпочинку у  громаді.</w:t>
            </w:r>
          </w:p>
        </w:tc>
      </w:tr>
      <w:tr w:rsidR="00F579A2" w:rsidRPr="004272BD" w:rsidTr="005F1973">
        <w:trPr>
          <w:trHeight w:val="247"/>
        </w:trPr>
        <w:tc>
          <w:tcPr>
            <w:tcW w:w="2518" w:type="dxa"/>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Очікувані результати: </w:t>
            </w:r>
          </w:p>
        </w:tc>
        <w:tc>
          <w:tcPr>
            <w:tcW w:w="6804" w:type="dxa"/>
            <w:gridSpan w:val="4"/>
            <w:shd w:val="clear" w:color="auto" w:fill="auto"/>
          </w:tcPr>
          <w:p w:rsidR="00F579A2" w:rsidRPr="004272BD" w:rsidRDefault="00F579A2"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Облаштування зони активного відпочинку.</w:t>
            </w:r>
          </w:p>
          <w:p w:rsidR="00F579A2" w:rsidRPr="004272BD" w:rsidRDefault="00F579A2"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Підвищення соціальної адаптованості та активності мешканців, зокрема молоді громади. </w:t>
            </w:r>
          </w:p>
        </w:tc>
      </w:tr>
      <w:tr w:rsidR="00F579A2" w:rsidRPr="004272BD" w:rsidTr="005F1973">
        <w:trPr>
          <w:trHeight w:val="653"/>
        </w:trPr>
        <w:tc>
          <w:tcPr>
            <w:tcW w:w="2518" w:type="dxa"/>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Ключові заходи проєкту: </w:t>
            </w:r>
          </w:p>
        </w:tc>
        <w:tc>
          <w:tcPr>
            <w:tcW w:w="6804" w:type="dxa"/>
            <w:gridSpan w:val="4"/>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Визначення зони для облаштування альтанки.</w:t>
            </w:r>
          </w:p>
          <w:p w:rsidR="00F579A2" w:rsidRPr="004272BD" w:rsidRDefault="00F579A2"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Проведення закупівлі обладнання.</w:t>
            </w:r>
          </w:p>
          <w:p w:rsidR="00F579A2" w:rsidRPr="004272BD" w:rsidRDefault="00F579A2"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Облаштування альтанки та прилеглої до неї території.</w:t>
            </w:r>
          </w:p>
          <w:p w:rsidR="00F579A2" w:rsidRPr="004272BD" w:rsidRDefault="00F579A2"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Озеленення території навколо альтанки.</w:t>
            </w:r>
          </w:p>
          <w:p w:rsidR="00F579A2" w:rsidRPr="004272BD" w:rsidRDefault="00F579A2"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Передача майданчику на баланс комунального підприємства  Гайсинської міської ради.</w:t>
            </w:r>
          </w:p>
        </w:tc>
      </w:tr>
      <w:tr w:rsidR="00F579A2" w:rsidRPr="004272BD" w:rsidTr="005F1973">
        <w:tblPrEx>
          <w:tblBorders>
            <w:top w:val="nil"/>
            <w:left w:val="nil"/>
            <w:bottom w:val="nil"/>
            <w:right w:val="nil"/>
            <w:insideH w:val="none" w:sz="0" w:space="0" w:color="auto"/>
            <w:insideV w:val="none" w:sz="0" w:space="0" w:color="auto"/>
          </w:tblBorders>
        </w:tblPrEx>
        <w:trPr>
          <w:trHeight w:val="91"/>
        </w:trPr>
        <w:tc>
          <w:tcPr>
            <w:tcW w:w="25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Період реалізації: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2025-2026 р.</w:t>
            </w:r>
          </w:p>
        </w:tc>
      </w:tr>
      <w:tr w:rsidR="00F579A2" w:rsidRPr="004272BD" w:rsidTr="005F1973">
        <w:tblPrEx>
          <w:tblBorders>
            <w:top w:val="nil"/>
            <w:left w:val="nil"/>
            <w:bottom w:val="nil"/>
            <w:right w:val="nil"/>
            <w:insideH w:val="none" w:sz="0" w:space="0" w:color="auto"/>
            <w:insideV w:val="none" w:sz="0" w:space="0" w:color="auto"/>
          </w:tblBorders>
        </w:tblPrEx>
        <w:trPr>
          <w:trHeight w:val="323"/>
        </w:trPr>
        <w:tc>
          <w:tcPr>
            <w:tcW w:w="2518" w:type="dxa"/>
            <w:vMerge w:val="restart"/>
            <w:tcBorders>
              <w:top w:val="single" w:sz="4" w:space="0" w:color="auto"/>
              <w:left w:val="single" w:sz="4" w:space="0" w:color="auto"/>
              <w:right w:val="single" w:sz="4" w:space="0" w:color="auto"/>
            </w:tcBorders>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Орієнтовна вартість проєкту, тис грн </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2024</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2025</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2026</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Разом</w:t>
            </w:r>
          </w:p>
        </w:tc>
      </w:tr>
      <w:tr w:rsidR="00F579A2" w:rsidRPr="004272BD" w:rsidTr="005F1973">
        <w:tblPrEx>
          <w:tblBorders>
            <w:top w:val="nil"/>
            <w:left w:val="nil"/>
            <w:bottom w:val="nil"/>
            <w:right w:val="nil"/>
            <w:insideH w:val="none" w:sz="0" w:space="0" w:color="auto"/>
            <w:insideV w:val="none" w:sz="0" w:space="0" w:color="auto"/>
          </w:tblBorders>
        </w:tblPrEx>
        <w:trPr>
          <w:trHeight w:val="384"/>
        </w:trPr>
        <w:tc>
          <w:tcPr>
            <w:tcW w:w="2518" w:type="dxa"/>
            <w:vMerge/>
            <w:tcBorders>
              <w:left w:val="single" w:sz="4" w:space="0" w:color="auto"/>
              <w:bottom w:val="single" w:sz="4" w:space="0" w:color="auto"/>
              <w:right w:val="single" w:sz="4" w:space="0" w:color="auto"/>
            </w:tcBorders>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0</w:t>
            </w:r>
            <w:r w:rsidR="00A4779C">
              <w:rPr>
                <w:rFonts w:ascii="Times New Roman" w:eastAsia="Calibri" w:hAnsi="Times New Roman" w:cs="Times New Roman"/>
                <w:b/>
                <w:color w:val="000000"/>
                <w:sz w:val="24"/>
                <w:szCs w:val="24"/>
                <w:lang w:val="uk-UA"/>
              </w:rPr>
              <w:t>,00</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15,00</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5,00</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20,00</w:t>
            </w:r>
          </w:p>
        </w:tc>
      </w:tr>
      <w:tr w:rsidR="00F579A2" w:rsidRPr="004272BD" w:rsidTr="005F1973">
        <w:tblPrEx>
          <w:tblBorders>
            <w:top w:val="nil"/>
            <w:left w:val="nil"/>
            <w:bottom w:val="nil"/>
            <w:right w:val="nil"/>
            <w:insideH w:val="none" w:sz="0" w:space="0" w:color="auto"/>
            <w:insideV w:val="none" w:sz="0" w:space="0" w:color="auto"/>
          </w:tblBorders>
        </w:tblPrEx>
        <w:trPr>
          <w:trHeight w:val="180"/>
        </w:trPr>
        <w:tc>
          <w:tcPr>
            <w:tcW w:w="25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lastRenderedPageBreak/>
              <w:t>Джерела фінансування:</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Міська рада, спонсорська допомога</w:t>
            </w:r>
          </w:p>
        </w:tc>
      </w:tr>
      <w:tr w:rsidR="00F579A2" w:rsidRPr="004272BD" w:rsidTr="005F1973">
        <w:tblPrEx>
          <w:tblBorders>
            <w:top w:val="nil"/>
            <w:left w:val="nil"/>
            <w:bottom w:val="nil"/>
            <w:right w:val="nil"/>
            <w:insideH w:val="none" w:sz="0" w:space="0" w:color="auto"/>
            <w:insideV w:val="none" w:sz="0" w:space="0" w:color="auto"/>
          </w:tblBorders>
        </w:tblPrEx>
        <w:trPr>
          <w:trHeight w:val="698"/>
        </w:trPr>
        <w:tc>
          <w:tcPr>
            <w:tcW w:w="25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учасники реалізації проєкту:</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sz w:val="24"/>
                <w:szCs w:val="24"/>
                <w:lang w:val="uk-UA"/>
              </w:rPr>
              <w:t>Гайсинська міська  рада,  фермери.</w:t>
            </w:r>
          </w:p>
        </w:tc>
      </w:tr>
      <w:tr w:rsidR="00F579A2" w:rsidRPr="004272BD" w:rsidTr="005F1973">
        <w:tblPrEx>
          <w:tblBorders>
            <w:top w:val="nil"/>
            <w:left w:val="nil"/>
            <w:bottom w:val="nil"/>
            <w:right w:val="nil"/>
            <w:insideH w:val="none" w:sz="0" w:space="0" w:color="auto"/>
            <w:insideV w:val="none" w:sz="0" w:space="0" w:color="auto"/>
          </w:tblBorders>
        </w:tblPrEx>
        <w:trPr>
          <w:trHeight w:val="79"/>
        </w:trPr>
        <w:tc>
          <w:tcPr>
            <w:tcW w:w="25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Інше:</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sz w:val="24"/>
                <w:szCs w:val="24"/>
                <w:lang w:val="uk-UA"/>
              </w:rPr>
            </w:pPr>
          </w:p>
        </w:tc>
      </w:tr>
    </w:tbl>
    <w:p w:rsidR="0088433C" w:rsidRPr="004272BD" w:rsidRDefault="0088433C"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Таб.121</w:t>
      </w:r>
    </w:p>
    <w:p w:rsidR="00F579A2"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tbl>
      <w:tblPr>
        <w:tblpPr w:leftFromText="180" w:rightFromText="180" w:vertAnchor="text" w:horzAnchor="margin" w:tblpY="124"/>
        <w:tblW w:w="9361"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694"/>
        <w:gridCol w:w="1701"/>
        <w:gridCol w:w="1417"/>
        <w:gridCol w:w="1701"/>
        <w:gridCol w:w="1848"/>
      </w:tblGrid>
      <w:tr w:rsidR="00F579A2" w:rsidRPr="004272BD" w:rsidTr="005F1973">
        <w:trPr>
          <w:trHeight w:val="683"/>
        </w:trPr>
        <w:tc>
          <w:tcPr>
            <w:tcW w:w="2694" w:type="dxa"/>
            <w:tcBorders>
              <w:top w:val="single" w:sz="4" w:space="0" w:color="auto"/>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Номер i назва завдання</w:t>
            </w:r>
          </w:p>
        </w:tc>
        <w:tc>
          <w:tcPr>
            <w:tcW w:w="6667" w:type="dxa"/>
            <w:gridSpan w:val="4"/>
            <w:tcBorders>
              <w:top w:val="single" w:sz="4" w:space="0" w:color="auto"/>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4.3.1. Розвиток і популяризація здорового способу життя серед населення громади</w:t>
            </w:r>
          </w:p>
        </w:tc>
      </w:tr>
      <w:tr w:rsidR="00F579A2" w:rsidRPr="004272BD" w:rsidTr="005F1973">
        <w:trPr>
          <w:trHeight w:val="623"/>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Назва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 xml:space="preserve"> «Спортивна  родина» з дитячим спортивно- розважальним та  спортивним майданчиком  для дорослих</w:t>
            </w:r>
          </w:p>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с. Гунча вул. Молодіжна, 9</w:t>
            </w:r>
          </w:p>
        </w:tc>
      </w:tr>
      <w:tr w:rsidR="00F579A2" w:rsidRPr="004272BD" w:rsidTr="005F1973">
        <w:trPr>
          <w:trHeight w:val="428"/>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Цілі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shd w:val="clear" w:color="auto" w:fill="FFFFFF"/>
                <w:lang w:val="uk-UA"/>
              </w:rPr>
              <w:t xml:space="preserve">Основна ціль проєкту – надання можливості займатися фізичною культурою та спортом людям усіх вікових категорій, що мешкають в селі, відволікання підлітків від комп’ютерних ігор, шкідливих звичок, зниження рівня злочинності та правопорушень, популяризації здорового способу життя. </w:t>
            </w:r>
            <w:proofErr w:type="spellStart"/>
            <w:r w:rsidRPr="004272BD">
              <w:rPr>
                <w:rFonts w:ascii="Times New Roman" w:hAnsi="Times New Roman"/>
                <w:sz w:val="24"/>
                <w:szCs w:val="24"/>
                <w:shd w:val="clear" w:color="auto" w:fill="FFFFFF"/>
              </w:rPr>
              <w:t>Встановлення</w:t>
            </w:r>
            <w:proofErr w:type="spellEnd"/>
            <w:r w:rsidRPr="004272BD">
              <w:rPr>
                <w:rFonts w:ascii="Times New Roman" w:hAnsi="Times New Roman"/>
                <w:sz w:val="24"/>
                <w:szCs w:val="24"/>
                <w:shd w:val="clear" w:color="auto" w:fill="FFFFFF"/>
              </w:rPr>
              <w:t xml:space="preserve"> спортивного </w:t>
            </w:r>
            <w:proofErr w:type="spellStart"/>
            <w:proofErr w:type="gramStart"/>
            <w:r w:rsidRPr="004272BD">
              <w:rPr>
                <w:rFonts w:ascii="Times New Roman" w:hAnsi="Times New Roman"/>
                <w:sz w:val="24"/>
                <w:szCs w:val="24"/>
                <w:shd w:val="clear" w:color="auto" w:fill="FFFFFF"/>
              </w:rPr>
              <w:t>майданчику</w:t>
            </w:r>
            <w:proofErr w:type="spellEnd"/>
            <w:r w:rsidRPr="004272BD">
              <w:rPr>
                <w:rFonts w:ascii="Times New Roman" w:hAnsi="Times New Roman"/>
                <w:sz w:val="24"/>
                <w:szCs w:val="24"/>
                <w:shd w:val="clear" w:color="auto" w:fill="FFFFFF"/>
              </w:rPr>
              <w:t xml:space="preserve">  з</w:t>
            </w:r>
            <w:proofErr w:type="gramEnd"/>
            <w:r w:rsidRPr="004272BD">
              <w:rPr>
                <w:rFonts w:ascii="Times New Roman" w:hAnsi="Times New Roman"/>
                <w:sz w:val="24"/>
                <w:szCs w:val="24"/>
                <w:shd w:val="clear" w:color="auto" w:fill="FFFFFF"/>
              </w:rPr>
              <w:t xml:space="preserve"> метою </w:t>
            </w:r>
            <w:proofErr w:type="spellStart"/>
            <w:r w:rsidRPr="004272BD">
              <w:rPr>
                <w:rFonts w:ascii="Times New Roman" w:hAnsi="Times New Roman"/>
                <w:sz w:val="24"/>
                <w:szCs w:val="24"/>
                <w:shd w:val="clear" w:color="auto" w:fill="FFFFFF"/>
              </w:rPr>
              <w:t>популяризації</w:t>
            </w:r>
            <w:proofErr w:type="spellEnd"/>
            <w:r w:rsidRPr="004272BD">
              <w:rPr>
                <w:rFonts w:ascii="Times New Roman" w:hAnsi="Times New Roman"/>
                <w:sz w:val="24"/>
                <w:szCs w:val="24"/>
                <w:shd w:val="clear" w:color="auto" w:fill="FFFFFF"/>
              </w:rPr>
              <w:t xml:space="preserve"> здорового способу </w:t>
            </w:r>
            <w:proofErr w:type="spellStart"/>
            <w:r w:rsidRPr="004272BD">
              <w:rPr>
                <w:rFonts w:ascii="Times New Roman" w:hAnsi="Times New Roman"/>
                <w:sz w:val="24"/>
                <w:szCs w:val="24"/>
                <w:shd w:val="clear" w:color="auto" w:fill="FFFFFF"/>
              </w:rPr>
              <w:t>життя</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серед</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мешканців</w:t>
            </w:r>
            <w:proofErr w:type="spellEnd"/>
            <w:r w:rsidRPr="004272BD">
              <w:rPr>
                <w:rFonts w:ascii="Times New Roman" w:hAnsi="Times New Roman"/>
                <w:sz w:val="24"/>
                <w:szCs w:val="24"/>
                <w:shd w:val="clear" w:color="auto" w:fill="FFFFFF"/>
              </w:rPr>
              <w:t xml:space="preserve"> та </w:t>
            </w:r>
            <w:proofErr w:type="spellStart"/>
            <w:r w:rsidRPr="004272BD">
              <w:rPr>
                <w:rFonts w:ascii="Times New Roman" w:hAnsi="Times New Roman"/>
                <w:sz w:val="24"/>
                <w:szCs w:val="24"/>
                <w:shd w:val="clear" w:color="auto" w:fill="FFFFFF"/>
              </w:rPr>
              <w:t>залучення</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молоді</w:t>
            </w:r>
            <w:proofErr w:type="spellEnd"/>
            <w:r w:rsidRPr="004272BD">
              <w:rPr>
                <w:rFonts w:ascii="Times New Roman" w:hAnsi="Times New Roman"/>
                <w:sz w:val="24"/>
                <w:szCs w:val="24"/>
                <w:shd w:val="clear" w:color="auto" w:fill="FFFFFF"/>
              </w:rPr>
              <w:t xml:space="preserve"> до активного </w:t>
            </w:r>
            <w:proofErr w:type="spellStart"/>
            <w:r w:rsidRPr="004272BD">
              <w:rPr>
                <w:rFonts w:ascii="Times New Roman" w:hAnsi="Times New Roman"/>
                <w:sz w:val="24"/>
                <w:szCs w:val="24"/>
                <w:shd w:val="clear" w:color="auto" w:fill="FFFFFF"/>
              </w:rPr>
              <w:t>відпочинку</w:t>
            </w:r>
            <w:proofErr w:type="spellEnd"/>
            <w:r w:rsidRPr="004272BD">
              <w:rPr>
                <w:rFonts w:ascii="Times New Roman" w:hAnsi="Times New Roman"/>
                <w:sz w:val="24"/>
                <w:szCs w:val="24"/>
                <w:shd w:val="clear" w:color="auto" w:fill="FFFFFF"/>
              </w:rPr>
              <w:t xml:space="preserve"> та </w:t>
            </w:r>
            <w:proofErr w:type="spellStart"/>
            <w:r w:rsidRPr="004272BD">
              <w:rPr>
                <w:rFonts w:ascii="Times New Roman" w:hAnsi="Times New Roman"/>
                <w:sz w:val="24"/>
                <w:szCs w:val="24"/>
                <w:shd w:val="clear" w:color="auto" w:fill="FFFFFF"/>
              </w:rPr>
              <w:t>виховування</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здорової</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нації</w:t>
            </w:r>
            <w:proofErr w:type="spellEnd"/>
            <w:r w:rsidRPr="004272BD">
              <w:rPr>
                <w:rFonts w:ascii="Times New Roman" w:hAnsi="Times New Roman"/>
                <w:sz w:val="24"/>
                <w:szCs w:val="24"/>
                <w:shd w:val="clear" w:color="auto" w:fill="FFFFFF"/>
              </w:rPr>
              <w:t>.</w:t>
            </w:r>
          </w:p>
        </w:tc>
      </w:tr>
      <w:tr w:rsidR="00F579A2" w:rsidRPr="004272BD" w:rsidTr="005F1973">
        <w:trPr>
          <w:trHeight w:val="613"/>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Територія, на яку проєкт матиме</w:t>
            </w:r>
            <w:r w:rsidRPr="004272BD">
              <w:rPr>
                <w:rFonts w:ascii="Times New Roman" w:hAnsi="Times New Roman"/>
                <w:b/>
                <w:bCs/>
                <w:noProof/>
                <w:sz w:val="24"/>
                <w:szCs w:val="24"/>
                <w:lang w:val="uk-UA" w:eastAsia="ru-RU"/>
              </w:rPr>
              <w:t xml:space="preserve"> вплив</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Гайсинська громада, </w:t>
            </w:r>
            <w:proofErr w:type="spellStart"/>
            <w:r w:rsidRPr="004272BD">
              <w:rPr>
                <w:rFonts w:ascii="Times New Roman" w:hAnsi="Times New Roman"/>
                <w:sz w:val="24"/>
                <w:szCs w:val="24"/>
                <w:lang w:val="uk-UA" w:eastAsia="ru-RU"/>
              </w:rPr>
              <w:t>Гунчанський</w:t>
            </w:r>
            <w:proofErr w:type="spellEnd"/>
            <w:r w:rsidRPr="004272BD">
              <w:rPr>
                <w:rFonts w:ascii="Times New Roman" w:hAnsi="Times New Roman"/>
                <w:sz w:val="24"/>
                <w:szCs w:val="24"/>
                <w:lang w:val="uk-UA" w:eastAsia="ru-RU"/>
              </w:rPr>
              <w:t xml:space="preserve"> </w:t>
            </w:r>
            <w:proofErr w:type="spellStart"/>
            <w:r w:rsidRPr="004272BD">
              <w:rPr>
                <w:rFonts w:ascii="Times New Roman" w:hAnsi="Times New Roman"/>
                <w:sz w:val="24"/>
                <w:szCs w:val="24"/>
                <w:lang w:val="uk-UA" w:eastAsia="ru-RU"/>
              </w:rPr>
              <w:t>старостинський</w:t>
            </w:r>
            <w:proofErr w:type="spellEnd"/>
            <w:r w:rsidRPr="004272BD">
              <w:rPr>
                <w:rFonts w:ascii="Times New Roman" w:hAnsi="Times New Roman"/>
                <w:sz w:val="24"/>
                <w:szCs w:val="24"/>
                <w:lang w:val="uk-UA" w:eastAsia="ru-RU"/>
              </w:rPr>
              <w:t xml:space="preserve"> округ, село Гунча</w:t>
            </w:r>
          </w:p>
        </w:tc>
      </w:tr>
      <w:tr w:rsidR="00F579A2" w:rsidRPr="004272BD" w:rsidTr="005F1973">
        <w:trPr>
          <w:trHeight w:val="864"/>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Орієнтовна</w:t>
            </w:r>
          </w:p>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кількість</w:t>
            </w:r>
          </w:p>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 xml:space="preserve">отримувачів </w:t>
            </w:r>
            <w:proofErr w:type="spellStart"/>
            <w:r w:rsidRPr="004272BD">
              <w:rPr>
                <w:rFonts w:ascii="Times New Roman" w:hAnsi="Times New Roman"/>
                <w:b/>
                <w:bCs/>
                <w:sz w:val="24"/>
                <w:szCs w:val="24"/>
                <w:lang w:val="uk-UA" w:eastAsia="ru-RU"/>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Жителі громади, внутрішньо переміщені особи, гості села</w:t>
            </w:r>
          </w:p>
        </w:tc>
      </w:tr>
      <w:tr w:rsidR="00F579A2" w:rsidRPr="004272BD" w:rsidTr="005F1973">
        <w:trPr>
          <w:trHeight w:val="596"/>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Стислий опис</w:t>
            </w:r>
          </w:p>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shd w:val="clear" w:color="auto" w:fill="F9F9F9"/>
              </w:rPr>
              <w:t xml:space="preserve">На </w:t>
            </w:r>
            <w:proofErr w:type="spellStart"/>
            <w:r w:rsidRPr="004272BD">
              <w:rPr>
                <w:rFonts w:ascii="Times New Roman" w:hAnsi="Times New Roman"/>
                <w:sz w:val="24"/>
                <w:szCs w:val="24"/>
                <w:shd w:val="clear" w:color="auto" w:fill="F9F9F9"/>
              </w:rPr>
              <w:t>території</w:t>
            </w:r>
            <w:proofErr w:type="spellEnd"/>
            <w:r w:rsidRPr="004272BD">
              <w:rPr>
                <w:rFonts w:ascii="Times New Roman" w:hAnsi="Times New Roman"/>
                <w:sz w:val="24"/>
                <w:szCs w:val="24"/>
                <w:shd w:val="clear" w:color="auto" w:fill="F9F9F9"/>
              </w:rPr>
              <w:t xml:space="preserve"> села</w:t>
            </w:r>
            <w:r w:rsidRPr="004272BD">
              <w:rPr>
                <w:rFonts w:ascii="Times New Roman" w:hAnsi="Times New Roman"/>
                <w:sz w:val="24"/>
                <w:szCs w:val="24"/>
                <w:shd w:val="clear" w:color="auto" w:fill="FFFFFF"/>
              </w:rPr>
              <w:t xml:space="preserve"> </w:t>
            </w:r>
            <w:r w:rsidRPr="004272BD">
              <w:rPr>
                <w:rFonts w:ascii="Times New Roman" w:hAnsi="Times New Roman"/>
                <w:sz w:val="24"/>
                <w:szCs w:val="24"/>
                <w:shd w:val="clear" w:color="auto" w:fill="FFFFFF"/>
                <w:lang w:val="uk-UA"/>
              </w:rPr>
              <w:t>в</w:t>
            </w:r>
            <w:proofErr w:type="spellStart"/>
            <w:r w:rsidRPr="004272BD">
              <w:rPr>
                <w:rFonts w:ascii="Times New Roman" w:hAnsi="Times New Roman"/>
                <w:sz w:val="24"/>
                <w:szCs w:val="24"/>
                <w:shd w:val="clear" w:color="auto" w:fill="FFFFFF"/>
              </w:rPr>
              <w:t>ідсутн</w:t>
            </w:r>
            <w:proofErr w:type="spellEnd"/>
            <w:r w:rsidRPr="004272BD">
              <w:rPr>
                <w:rFonts w:ascii="Times New Roman" w:hAnsi="Times New Roman"/>
                <w:sz w:val="24"/>
                <w:szCs w:val="24"/>
                <w:shd w:val="clear" w:color="auto" w:fill="FFFFFF"/>
                <w:lang w:val="uk-UA"/>
              </w:rPr>
              <w:t>є</w:t>
            </w:r>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місц</w:t>
            </w:r>
            <w:proofErr w:type="spellEnd"/>
            <w:r w:rsidRPr="004272BD">
              <w:rPr>
                <w:rFonts w:ascii="Times New Roman" w:hAnsi="Times New Roman"/>
                <w:sz w:val="24"/>
                <w:szCs w:val="24"/>
                <w:shd w:val="clear" w:color="auto" w:fill="FFFFFF"/>
                <w:lang w:val="uk-UA"/>
              </w:rPr>
              <w:t>е</w:t>
            </w:r>
            <w:r w:rsidRPr="004272BD">
              <w:rPr>
                <w:rFonts w:ascii="Times New Roman" w:hAnsi="Times New Roman"/>
                <w:sz w:val="24"/>
                <w:szCs w:val="24"/>
                <w:shd w:val="clear" w:color="auto" w:fill="FFFFFF"/>
              </w:rPr>
              <w:t xml:space="preserve"> для </w:t>
            </w:r>
            <w:proofErr w:type="spellStart"/>
            <w:r w:rsidRPr="004272BD">
              <w:rPr>
                <w:rFonts w:ascii="Times New Roman" w:hAnsi="Times New Roman"/>
                <w:sz w:val="24"/>
                <w:szCs w:val="24"/>
                <w:shd w:val="clear" w:color="auto" w:fill="FFFFFF"/>
              </w:rPr>
              <w:t>зайнять</w:t>
            </w:r>
            <w:proofErr w:type="spellEnd"/>
            <w:r w:rsidRPr="004272BD">
              <w:rPr>
                <w:rFonts w:ascii="Times New Roman" w:hAnsi="Times New Roman"/>
                <w:sz w:val="24"/>
                <w:szCs w:val="24"/>
                <w:shd w:val="clear" w:color="auto" w:fill="FFFFFF"/>
              </w:rPr>
              <w:t xml:space="preserve"> спортом</w:t>
            </w:r>
            <w:r w:rsidRPr="004272BD">
              <w:rPr>
                <w:rFonts w:ascii="Times New Roman" w:hAnsi="Times New Roman"/>
                <w:sz w:val="24"/>
                <w:szCs w:val="24"/>
                <w:shd w:val="clear" w:color="auto" w:fill="F9F9F9"/>
              </w:rPr>
              <w:t>,</w:t>
            </w:r>
            <w:r w:rsidRPr="004272BD">
              <w:rPr>
                <w:rFonts w:ascii="Times New Roman" w:hAnsi="Times New Roman"/>
                <w:sz w:val="24"/>
                <w:szCs w:val="24"/>
                <w:shd w:val="clear" w:color="auto" w:fill="FFFFFF"/>
                <w:lang w:val="uk-UA"/>
              </w:rPr>
              <w:t xml:space="preserve"> н</w:t>
            </w:r>
            <w:proofErr w:type="spellStart"/>
            <w:r w:rsidRPr="004272BD">
              <w:rPr>
                <w:rFonts w:ascii="Times New Roman" w:hAnsi="Times New Roman"/>
                <w:sz w:val="24"/>
                <w:szCs w:val="24"/>
                <w:shd w:val="clear" w:color="auto" w:fill="F9F9F9"/>
              </w:rPr>
              <w:t>емає</w:t>
            </w:r>
            <w:proofErr w:type="spellEnd"/>
            <w:r w:rsidRPr="004272BD">
              <w:rPr>
                <w:rFonts w:ascii="Times New Roman" w:hAnsi="Times New Roman"/>
                <w:sz w:val="24"/>
                <w:szCs w:val="24"/>
                <w:shd w:val="clear" w:color="auto" w:fill="F9F9F9"/>
              </w:rPr>
              <w:t xml:space="preserve"> </w:t>
            </w:r>
            <w:proofErr w:type="spellStart"/>
            <w:r w:rsidRPr="004272BD">
              <w:rPr>
                <w:rFonts w:ascii="Times New Roman" w:hAnsi="Times New Roman"/>
                <w:sz w:val="24"/>
                <w:szCs w:val="24"/>
                <w:shd w:val="clear" w:color="auto" w:fill="F9F9F9"/>
              </w:rPr>
              <w:t>жодного</w:t>
            </w:r>
            <w:proofErr w:type="spellEnd"/>
            <w:r w:rsidRPr="004272BD">
              <w:rPr>
                <w:rFonts w:ascii="Times New Roman" w:hAnsi="Times New Roman"/>
                <w:sz w:val="24"/>
                <w:szCs w:val="24"/>
                <w:shd w:val="clear" w:color="auto" w:fill="F9F9F9"/>
              </w:rPr>
              <w:t xml:space="preserve"> спортивного </w:t>
            </w:r>
            <w:proofErr w:type="spellStart"/>
            <w:r w:rsidRPr="004272BD">
              <w:rPr>
                <w:rFonts w:ascii="Times New Roman" w:hAnsi="Times New Roman"/>
                <w:sz w:val="24"/>
                <w:szCs w:val="24"/>
                <w:shd w:val="clear" w:color="auto" w:fill="F9F9F9"/>
              </w:rPr>
              <w:t>майданчику</w:t>
            </w:r>
            <w:proofErr w:type="spellEnd"/>
            <w:r w:rsidRPr="004272BD">
              <w:rPr>
                <w:rFonts w:ascii="Times New Roman" w:hAnsi="Times New Roman"/>
                <w:sz w:val="24"/>
                <w:szCs w:val="24"/>
                <w:shd w:val="clear" w:color="auto" w:fill="F9F9F9"/>
              </w:rPr>
              <w:t xml:space="preserve">, </w:t>
            </w:r>
            <w:proofErr w:type="spellStart"/>
            <w:r w:rsidRPr="004272BD">
              <w:rPr>
                <w:rFonts w:ascii="Times New Roman" w:hAnsi="Times New Roman"/>
                <w:sz w:val="24"/>
                <w:szCs w:val="24"/>
                <w:shd w:val="clear" w:color="auto" w:fill="F9F9F9"/>
              </w:rPr>
              <w:t>який</w:t>
            </w:r>
            <w:proofErr w:type="spellEnd"/>
            <w:r w:rsidRPr="004272BD">
              <w:rPr>
                <w:rFonts w:ascii="Times New Roman" w:hAnsi="Times New Roman"/>
                <w:sz w:val="24"/>
                <w:szCs w:val="24"/>
                <w:shd w:val="clear" w:color="auto" w:fill="F9F9F9"/>
              </w:rPr>
              <w:t xml:space="preserve"> би </w:t>
            </w:r>
            <w:proofErr w:type="spellStart"/>
            <w:r w:rsidRPr="004272BD">
              <w:rPr>
                <w:rFonts w:ascii="Times New Roman" w:hAnsi="Times New Roman"/>
                <w:sz w:val="24"/>
                <w:szCs w:val="24"/>
                <w:shd w:val="clear" w:color="auto" w:fill="F9F9F9"/>
              </w:rPr>
              <w:t>відповідав</w:t>
            </w:r>
            <w:proofErr w:type="spellEnd"/>
            <w:r w:rsidRPr="004272BD">
              <w:rPr>
                <w:rFonts w:ascii="Times New Roman" w:hAnsi="Times New Roman"/>
                <w:sz w:val="24"/>
                <w:szCs w:val="24"/>
                <w:shd w:val="clear" w:color="auto" w:fill="F9F9F9"/>
              </w:rPr>
              <w:t xml:space="preserve"> </w:t>
            </w:r>
            <w:proofErr w:type="spellStart"/>
            <w:r w:rsidRPr="004272BD">
              <w:rPr>
                <w:rFonts w:ascii="Times New Roman" w:hAnsi="Times New Roman"/>
                <w:sz w:val="24"/>
                <w:szCs w:val="24"/>
                <w:shd w:val="clear" w:color="auto" w:fill="F9F9F9"/>
              </w:rPr>
              <w:t>сучасним</w:t>
            </w:r>
            <w:proofErr w:type="spellEnd"/>
            <w:r w:rsidRPr="004272BD">
              <w:rPr>
                <w:rFonts w:ascii="Times New Roman" w:hAnsi="Times New Roman"/>
                <w:sz w:val="24"/>
                <w:szCs w:val="24"/>
                <w:shd w:val="clear" w:color="auto" w:fill="F9F9F9"/>
              </w:rPr>
              <w:t xml:space="preserve"> </w:t>
            </w:r>
            <w:proofErr w:type="spellStart"/>
            <w:r w:rsidRPr="004272BD">
              <w:rPr>
                <w:rFonts w:ascii="Times New Roman" w:hAnsi="Times New Roman"/>
                <w:sz w:val="24"/>
                <w:szCs w:val="24"/>
                <w:shd w:val="clear" w:color="auto" w:fill="F9F9F9"/>
              </w:rPr>
              <w:t>вимогам</w:t>
            </w:r>
            <w:proofErr w:type="spellEnd"/>
            <w:r w:rsidRPr="004272BD">
              <w:rPr>
                <w:rFonts w:ascii="Times New Roman" w:hAnsi="Times New Roman"/>
                <w:sz w:val="24"/>
                <w:szCs w:val="24"/>
                <w:shd w:val="clear" w:color="auto" w:fill="F9F9F9"/>
              </w:rPr>
              <w:t>.</w:t>
            </w:r>
            <w:r w:rsidRPr="004272BD">
              <w:rPr>
                <w:rFonts w:ascii="Times New Roman" w:hAnsi="Times New Roman"/>
                <w:sz w:val="24"/>
                <w:szCs w:val="24"/>
                <w:shd w:val="clear" w:color="auto" w:fill="F9F9F9"/>
                <w:lang w:val="uk-UA"/>
              </w:rPr>
              <w:t xml:space="preserve"> Даний проєкт сприятиме </w:t>
            </w:r>
            <w:r w:rsidRPr="004272BD">
              <w:rPr>
                <w:rFonts w:ascii="Times New Roman" w:hAnsi="Times New Roman"/>
                <w:sz w:val="24"/>
                <w:szCs w:val="24"/>
                <w:shd w:val="clear" w:color="auto" w:fill="FFFFFF"/>
                <w:lang w:val="uk-UA"/>
              </w:rPr>
              <w:t>з</w:t>
            </w:r>
            <w:proofErr w:type="spellStart"/>
            <w:r w:rsidRPr="004272BD">
              <w:rPr>
                <w:rFonts w:ascii="Times New Roman" w:hAnsi="Times New Roman"/>
                <w:sz w:val="24"/>
                <w:szCs w:val="24"/>
                <w:shd w:val="clear" w:color="auto" w:fill="FFFFFF"/>
              </w:rPr>
              <w:t>алучення</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дітей</w:t>
            </w:r>
            <w:proofErr w:type="spellEnd"/>
            <w:r w:rsidRPr="004272BD">
              <w:rPr>
                <w:rFonts w:ascii="Times New Roman" w:hAnsi="Times New Roman"/>
                <w:sz w:val="24"/>
                <w:szCs w:val="24"/>
                <w:shd w:val="clear" w:color="auto" w:fill="FFFFFF"/>
              </w:rPr>
              <w:t xml:space="preserve"> </w:t>
            </w:r>
            <w:r w:rsidRPr="004272BD">
              <w:rPr>
                <w:rFonts w:ascii="Times New Roman" w:hAnsi="Times New Roman"/>
                <w:sz w:val="24"/>
                <w:szCs w:val="24"/>
                <w:shd w:val="clear" w:color="auto" w:fill="FFFFFF"/>
                <w:lang w:val="uk-UA"/>
              </w:rPr>
              <w:t xml:space="preserve">та дорослих </w:t>
            </w:r>
            <w:proofErr w:type="spellStart"/>
            <w:r w:rsidRPr="004272BD">
              <w:rPr>
                <w:rFonts w:ascii="Times New Roman" w:hAnsi="Times New Roman"/>
                <w:sz w:val="24"/>
                <w:szCs w:val="24"/>
                <w:shd w:val="clear" w:color="auto" w:fill="FFFFFF"/>
              </w:rPr>
              <w:t>багатьох</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вікових</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категорій</w:t>
            </w:r>
            <w:proofErr w:type="spellEnd"/>
            <w:r w:rsidRPr="004272BD">
              <w:rPr>
                <w:rFonts w:ascii="Times New Roman" w:hAnsi="Times New Roman"/>
                <w:sz w:val="24"/>
                <w:szCs w:val="24"/>
                <w:shd w:val="clear" w:color="auto" w:fill="FFFFFF"/>
              </w:rPr>
              <w:t xml:space="preserve"> до активного та здорового образу </w:t>
            </w:r>
            <w:proofErr w:type="spellStart"/>
            <w:r w:rsidRPr="004272BD">
              <w:rPr>
                <w:rFonts w:ascii="Times New Roman" w:hAnsi="Times New Roman"/>
                <w:sz w:val="24"/>
                <w:szCs w:val="24"/>
                <w:shd w:val="clear" w:color="auto" w:fill="FFFFFF"/>
              </w:rPr>
              <w:t>життя</w:t>
            </w:r>
            <w:proofErr w:type="spellEnd"/>
            <w:r w:rsidRPr="004272BD">
              <w:rPr>
                <w:rFonts w:ascii="Times New Roman" w:hAnsi="Times New Roman"/>
                <w:sz w:val="24"/>
                <w:szCs w:val="24"/>
                <w:shd w:val="clear" w:color="auto" w:fill="FFFFFF"/>
              </w:rPr>
              <w:t>.</w:t>
            </w:r>
            <w:r w:rsidRPr="004272BD">
              <w:rPr>
                <w:rFonts w:ascii="Times New Roman" w:hAnsi="Times New Roman"/>
                <w:sz w:val="24"/>
                <w:szCs w:val="24"/>
                <w:shd w:val="clear" w:color="auto" w:fill="F9F9F9"/>
                <w:lang w:val="uk-UA"/>
              </w:rPr>
              <w:t xml:space="preserve"> </w:t>
            </w:r>
            <w:proofErr w:type="spellStart"/>
            <w:r w:rsidRPr="004272BD">
              <w:rPr>
                <w:rFonts w:ascii="Times New Roman" w:hAnsi="Times New Roman"/>
                <w:sz w:val="24"/>
                <w:szCs w:val="24"/>
                <w:shd w:val="clear" w:color="auto" w:fill="FFFFFF"/>
              </w:rPr>
              <w:t>Створення</w:t>
            </w:r>
            <w:proofErr w:type="spellEnd"/>
            <w:r w:rsidRPr="004272BD">
              <w:rPr>
                <w:rFonts w:ascii="Times New Roman" w:hAnsi="Times New Roman"/>
                <w:sz w:val="24"/>
                <w:szCs w:val="24"/>
                <w:shd w:val="clear" w:color="auto" w:fill="FFFFFF"/>
              </w:rPr>
              <w:t xml:space="preserve"> спортивного </w:t>
            </w:r>
            <w:proofErr w:type="spellStart"/>
            <w:r w:rsidRPr="004272BD">
              <w:rPr>
                <w:rFonts w:ascii="Times New Roman" w:hAnsi="Times New Roman"/>
                <w:sz w:val="24"/>
                <w:szCs w:val="24"/>
                <w:shd w:val="clear" w:color="auto" w:fill="FFFFFF"/>
              </w:rPr>
              <w:t>майданчика</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сприятиме</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зміцненню</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здоров′я</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майбутнього</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покоління</w:t>
            </w:r>
            <w:proofErr w:type="spellEnd"/>
            <w:r w:rsidRPr="004272BD">
              <w:rPr>
                <w:rFonts w:ascii="Times New Roman" w:hAnsi="Times New Roman"/>
                <w:sz w:val="24"/>
                <w:szCs w:val="24"/>
                <w:shd w:val="clear" w:color="auto" w:fill="FFFFFF"/>
              </w:rPr>
              <w:t xml:space="preserve"> та </w:t>
            </w:r>
            <w:proofErr w:type="spellStart"/>
            <w:r w:rsidRPr="004272BD">
              <w:rPr>
                <w:rFonts w:ascii="Times New Roman" w:hAnsi="Times New Roman"/>
                <w:sz w:val="24"/>
                <w:szCs w:val="24"/>
                <w:shd w:val="clear" w:color="auto" w:fill="FFFFFF"/>
              </w:rPr>
              <w:t>вирішенню</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проблеми</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незайнятості</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дітей</w:t>
            </w:r>
            <w:proofErr w:type="spellEnd"/>
            <w:r w:rsidRPr="004272BD">
              <w:rPr>
                <w:rFonts w:ascii="Times New Roman" w:hAnsi="Times New Roman"/>
                <w:sz w:val="24"/>
                <w:szCs w:val="24"/>
                <w:shd w:val="clear" w:color="auto" w:fill="FFFFFF"/>
              </w:rPr>
              <w:t xml:space="preserve"> та </w:t>
            </w:r>
            <w:proofErr w:type="spellStart"/>
            <w:r w:rsidRPr="004272BD">
              <w:rPr>
                <w:rFonts w:ascii="Times New Roman" w:hAnsi="Times New Roman"/>
                <w:sz w:val="24"/>
                <w:szCs w:val="24"/>
                <w:shd w:val="clear" w:color="auto" w:fill="FFFFFF"/>
              </w:rPr>
              <w:t>молоді</w:t>
            </w:r>
            <w:proofErr w:type="spellEnd"/>
            <w:r w:rsidRPr="004272BD">
              <w:rPr>
                <w:rFonts w:ascii="Times New Roman" w:hAnsi="Times New Roman"/>
                <w:sz w:val="24"/>
                <w:szCs w:val="24"/>
                <w:shd w:val="clear" w:color="auto" w:fill="FFFFFF"/>
              </w:rPr>
              <w:t>.</w:t>
            </w:r>
          </w:p>
        </w:tc>
      </w:tr>
      <w:tr w:rsidR="00F579A2" w:rsidRPr="004272BD" w:rsidTr="005F1973">
        <w:trPr>
          <w:trHeight w:val="1230"/>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Очікувані</w:t>
            </w:r>
          </w:p>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результати:</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tcPr>
          <w:p w:rsidR="00F579A2" w:rsidRPr="004272BD" w:rsidRDefault="00F579A2" w:rsidP="000C20E3">
            <w:pPr>
              <w:pStyle w:val="a5"/>
              <w:rPr>
                <w:rFonts w:ascii="Times New Roman" w:hAnsi="Times New Roman"/>
                <w:sz w:val="24"/>
                <w:szCs w:val="24"/>
              </w:rPr>
            </w:pPr>
            <w:r w:rsidRPr="004272BD">
              <w:rPr>
                <w:rFonts w:ascii="Times New Roman" w:hAnsi="Times New Roman"/>
                <w:sz w:val="24"/>
                <w:szCs w:val="24"/>
                <w:shd w:val="clear" w:color="auto" w:fill="FFFFFF"/>
                <w:lang w:val="uk-UA"/>
              </w:rPr>
              <w:t xml:space="preserve"> </w:t>
            </w:r>
            <w:proofErr w:type="spellStart"/>
            <w:r w:rsidRPr="004272BD">
              <w:rPr>
                <w:rFonts w:ascii="Times New Roman" w:hAnsi="Times New Roman"/>
                <w:sz w:val="24"/>
                <w:szCs w:val="24"/>
              </w:rPr>
              <w:t>Реалізація</w:t>
            </w:r>
            <w:proofErr w:type="spellEnd"/>
            <w:r w:rsidRPr="004272BD">
              <w:rPr>
                <w:rFonts w:ascii="Times New Roman" w:hAnsi="Times New Roman"/>
                <w:sz w:val="24"/>
                <w:szCs w:val="24"/>
              </w:rPr>
              <w:t xml:space="preserve"> про</w:t>
            </w:r>
            <w:r w:rsidRPr="004272BD">
              <w:rPr>
                <w:rFonts w:ascii="Times New Roman" w:hAnsi="Times New Roman"/>
                <w:sz w:val="24"/>
                <w:szCs w:val="24"/>
                <w:lang w:val="uk-UA"/>
              </w:rPr>
              <w:t>є</w:t>
            </w:r>
            <w:proofErr w:type="spellStart"/>
            <w:r w:rsidRPr="004272BD">
              <w:rPr>
                <w:rFonts w:ascii="Times New Roman" w:hAnsi="Times New Roman"/>
                <w:sz w:val="24"/>
                <w:szCs w:val="24"/>
              </w:rPr>
              <w:t>кту</w:t>
            </w:r>
            <w:proofErr w:type="spellEnd"/>
            <w:r w:rsidRPr="004272BD">
              <w:rPr>
                <w:rFonts w:ascii="Times New Roman" w:hAnsi="Times New Roman"/>
                <w:sz w:val="24"/>
                <w:szCs w:val="24"/>
              </w:rPr>
              <w:t xml:space="preserve"> </w:t>
            </w:r>
            <w:proofErr w:type="gramStart"/>
            <w:r w:rsidRPr="004272BD">
              <w:rPr>
                <w:rFonts w:ascii="Times New Roman" w:hAnsi="Times New Roman"/>
                <w:sz w:val="24"/>
                <w:szCs w:val="24"/>
              </w:rPr>
              <w:t xml:space="preserve">дозволить  </w:t>
            </w:r>
            <w:proofErr w:type="spellStart"/>
            <w:r w:rsidRPr="004272BD">
              <w:rPr>
                <w:rFonts w:ascii="Times New Roman" w:hAnsi="Times New Roman"/>
                <w:sz w:val="24"/>
                <w:szCs w:val="24"/>
              </w:rPr>
              <w:t>забезпечити</w:t>
            </w:r>
            <w:proofErr w:type="spellEnd"/>
            <w:proofErr w:type="gramEnd"/>
            <w:r w:rsidRPr="004272BD">
              <w:rPr>
                <w:rFonts w:ascii="Times New Roman" w:hAnsi="Times New Roman"/>
                <w:sz w:val="24"/>
                <w:szCs w:val="24"/>
              </w:rPr>
              <w:t xml:space="preserve">  оптимально </w:t>
            </w:r>
            <w:proofErr w:type="spellStart"/>
            <w:r w:rsidRPr="004272BD">
              <w:rPr>
                <w:rFonts w:ascii="Times New Roman" w:hAnsi="Times New Roman"/>
                <w:sz w:val="24"/>
                <w:szCs w:val="24"/>
              </w:rPr>
              <w:t>комфортне</w:t>
            </w:r>
            <w:proofErr w:type="spellEnd"/>
            <w:r w:rsidRPr="004272BD">
              <w:rPr>
                <w:rFonts w:ascii="Times New Roman" w:hAnsi="Times New Roman"/>
                <w:sz w:val="24"/>
                <w:szCs w:val="24"/>
              </w:rPr>
              <w:t xml:space="preserve"> </w:t>
            </w:r>
            <w:r w:rsidRPr="004272BD">
              <w:rPr>
                <w:rFonts w:ascii="Times New Roman" w:hAnsi="Times New Roman"/>
                <w:sz w:val="24"/>
                <w:szCs w:val="24"/>
                <w:lang w:val="uk-UA"/>
              </w:rPr>
              <w:t>та безпечне заняття спортом, як маленьких так і дорослих мешканців села</w:t>
            </w:r>
            <w:r w:rsidRPr="004272BD">
              <w:rPr>
                <w:rFonts w:ascii="Times New Roman" w:hAnsi="Times New Roman"/>
                <w:sz w:val="24"/>
                <w:szCs w:val="24"/>
              </w:rPr>
              <w:t>.</w:t>
            </w:r>
          </w:p>
          <w:p w:rsidR="00F579A2" w:rsidRPr="004272BD" w:rsidRDefault="00F579A2" w:rsidP="000C20E3">
            <w:pPr>
              <w:pStyle w:val="a5"/>
              <w:rPr>
                <w:rFonts w:ascii="Times New Roman" w:hAnsi="Times New Roman"/>
                <w:sz w:val="24"/>
                <w:szCs w:val="24"/>
              </w:rPr>
            </w:pPr>
            <w:proofErr w:type="spellStart"/>
            <w:r w:rsidRPr="004272BD">
              <w:rPr>
                <w:rFonts w:ascii="Times New Roman" w:hAnsi="Times New Roman"/>
                <w:sz w:val="24"/>
                <w:szCs w:val="24"/>
              </w:rPr>
              <w:t>Покращиться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естетичний</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вигляд</w:t>
            </w:r>
            <w:proofErr w:type="spellEnd"/>
            <w:r w:rsidRPr="004272BD">
              <w:rPr>
                <w:rFonts w:ascii="Times New Roman" w:hAnsi="Times New Roman"/>
                <w:sz w:val="24"/>
                <w:szCs w:val="24"/>
              </w:rPr>
              <w:t xml:space="preserve"> </w:t>
            </w:r>
            <w:r w:rsidRPr="004272BD">
              <w:rPr>
                <w:rFonts w:ascii="Times New Roman" w:hAnsi="Times New Roman"/>
                <w:sz w:val="24"/>
                <w:szCs w:val="24"/>
                <w:lang w:val="uk-UA"/>
              </w:rPr>
              <w:t>села</w:t>
            </w:r>
            <w:r w:rsidRPr="004272BD">
              <w:rPr>
                <w:rFonts w:ascii="Times New Roman" w:hAnsi="Times New Roman"/>
                <w:sz w:val="24"/>
                <w:szCs w:val="24"/>
              </w:rPr>
              <w:t>.</w:t>
            </w:r>
          </w:p>
          <w:p w:rsidR="00F579A2" w:rsidRPr="004272BD" w:rsidRDefault="00F579A2" w:rsidP="000C20E3">
            <w:pPr>
              <w:pStyle w:val="a5"/>
              <w:rPr>
                <w:rFonts w:ascii="Times New Roman" w:hAnsi="Times New Roman"/>
                <w:color w:val="4D5156"/>
                <w:sz w:val="24"/>
                <w:szCs w:val="24"/>
                <w:shd w:val="clear" w:color="auto" w:fill="FFFFFF"/>
                <w:lang w:val="uk-UA"/>
              </w:rPr>
            </w:pPr>
            <w:r w:rsidRPr="004272BD">
              <w:rPr>
                <w:rFonts w:ascii="Times New Roman" w:hAnsi="Times New Roman"/>
                <w:sz w:val="24"/>
                <w:szCs w:val="24"/>
              </w:rPr>
              <w:t xml:space="preserve">Буде </w:t>
            </w:r>
            <w:proofErr w:type="spellStart"/>
            <w:r w:rsidRPr="004272BD">
              <w:rPr>
                <w:rFonts w:ascii="Times New Roman" w:hAnsi="Times New Roman"/>
                <w:sz w:val="24"/>
                <w:szCs w:val="24"/>
              </w:rPr>
              <w:t>забезпеченно</w:t>
            </w:r>
            <w:proofErr w:type="spellEnd"/>
            <w:r w:rsidRPr="004272BD">
              <w:rPr>
                <w:rFonts w:ascii="Times New Roman" w:hAnsi="Times New Roman"/>
                <w:sz w:val="24"/>
                <w:szCs w:val="24"/>
              </w:rPr>
              <w:t xml:space="preserve"> </w:t>
            </w:r>
            <w:proofErr w:type="spellStart"/>
            <w:proofErr w:type="gramStart"/>
            <w:r w:rsidRPr="004272BD">
              <w:rPr>
                <w:rFonts w:ascii="Times New Roman" w:hAnsi="Times New Roman"/>
                <w:sz w:val="24"/>
                <w:szCs w:val="24"/>
              </w:rPr>
              <w:t>довіру</w:t>
            </w:r>
            <w:proofErr w:type="spellEnd"/>
            <w:r w:rsidRPr="004272BD">
              <w:rPr>
                <w:rFonts w:ascii="Times New Roman" w:hAnsi="Times New Roman"/>
                <w:sz w:val="24"/>
                <w:szCs w:val="24"/>
              </w:rPr>
              <w:t xml:space="preserve">  до</w:t>
            </w:r>
            <w:proofErr w:type="gramEnd"/>
            <w:r w:rsidRPr="004272BD">
              <w:rPr>
                <w:rFonts w:ascii="Times New Roman" w:hAnsi="Times New Roman"/>
                <w:sz w:val="24"/>
                <w:szCs w:val="24"/>
              </w:rPr>
              <w:t xml:space="preserve"> </w:t>
            </w:r>
            <w:proofErr w:type="spellStart"/>
            <w:r w:rsidRPr="004272BD">
              <w:rPr>
                <w:rFonts w:ascii="Times New Roman" w:hAnsi="Times New Roman"/>
                <w:sz w:val="24"/>
                <w:szCs w:val="24"/>
              </w:rPr>
              <w:t>органів</w:t>
            </w:r>
            <w:proofErr w:type="spellEnd"/>
            <w:r w:rsidRPr="004272BD">
              <w:rPr>
                <w:rFonts w:ascii="Times New Roman" w:hAnsi="Times New Roman"/>
                <w:sz w:val="24"/>
                <w:szCs w:val="24"/>
                <w:lang w:val="uk-UA"/>
              </w:rPr>
              <w:t xml:space="preserve"> </w:t>
            </w:r>
            <w:r w:rsidRPr="004272BD">
              <w:rPr>
                <w:rFonts w:ascii="Times New Roman" w:hAnsi="Times New Roman"/>
                <w:sz w:val="24"/>
                <w:szCs w:val="24"/>
              </w:rPr>
              <w:t>само</w:t>
            </w:r>
            <w:r w:rsidRPr="004272BD">
              <w:rPr>
                <w:rFonts w:ascii="Times New Roman" w:hAnsi="Times New Roman"/>
                <w:sz w:val="24"/>
                <w:szCs w:val="24"/>
                <w:lang w:val="uk-UA"/>
              </w:rPr>
              <w:t>врядування.</w:t>
            </w:r>
          </w:p>
        </w:tc>
      </w:tr>
      <w:tr w:rsidR="00F579A2" w:rsidRPr="004272BD" w:rsidTr="005F1973">
        <w:trPr>
          <w:trHeight w:val="288"/>
        </w:trPr>
        <w:tc>
          <w:tcPr>
            <w:tcW w:w="2694" w:type="dxa"/>
            <w:tcBorders>
              <w:top w:val="single" w:sz="6" w:space="0" w:color="0F0C13"/>
              <w:left w:val="single" w:sz="6" w:space="0" w:color="0F0C13"/>
              <w:bottom w:val="nil"/>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Ключові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1. Виготовлення ПКД;                                                                                                     </w:t>
            </w:r>
          </w:p>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3.Закупівля матеріалів;                                                                                                         4. Виконання  робіт  згідно ПКД                                                                          5.Проведення масового заходу відкриття майданчику                                              </w:t>
            </w:r>
          </w:p>
          <w:p w:rsidR="00F579A2" w:rsidRPr="004272BD" w:rsidRDefault="00F579A2" w:rsidP="000C20E3">
            <w:pPr>
              <w:pStyle w:val="a5"/>
              <w:rPr>
                <w:rFonts w:ascii="Times New Roman" w:hAnsi="Times New Roman"/>
                <w:sz w:val="24"/>
                <w:szCs w:val="24"/>
                <w:lang w:val="uk-UA" w:eastAsia="ru-RU"/>
              </w:rPr>
            </w:pPr>
          </w:p>
        </w:tc>
      </w:tr>
      <w:tr w:rsidR="00F579A2" w:rsidRPr="004272BD" w:rsidTr="005F1973">
        <w:trPr>
          <w:trHeight w:val="581"/>
        </w:trPr>
        <w:tc>
          <w:tcPr>
            <w:tcW w:w="2694" w:type="dxa"/>
            <w:tcBorders>
              <w:top w:val="nil"/>
              <w:left w:val="single" w:sz="6" w:space="0" w:color="0F0C13"/>
              <w:bottom w:val="single" w:sz="6" w:space="0" w:color="0F0C13"/>
              <w:right w:val="single" w:sz="6" w:space="0" w:color="0F0C13"/>
            </w:tcBorders>
            <w:shd w:val="clear" w:color="auto" w:fill="FABF8F" w:themeFill="accent6" w:themeFillTint="99"/>
          </w:tcPr>
          <w:p w:rsidR="00F579A2" w:rsidRPr="004272BD" w:rsidRDefault="00F579A2" w:rsidP="000C20E3">
            <w:pPr>
              <w:pStyle w:val="a5"/>
              <w:rPr>
                <w:rFonts w:ascii="Times New Roman" w:hAnsi="Times New Roman"/>
                <w:b/>
                <w:bCs/>
                <w:sz w:val="24"/>
                <w:szCs w:val="24"/>
                <w:lang w:val="uk-UA" w:eastAsia="ru-RU"/>
              </w:rPr>
            </w:pPr>
          </w:p>
        </w:tc>
        <w:tc>
          <w:tcPr>
            <w:tcW w:w="6667" w:type="dxa"/>
            <w:gridSpan w:val="4"/>
            <w:vMerge/>
            <w:tcBorders>
              <w:top w:val="nil"/>
              <w:left w:val="single" w:sz="6" w:space="0" w:color="0F0C13"/>
              <w:bottom w:val="single" w:sz="6" w:space="0" w:color="0F0C13"/>
              <w:right w:val="single" w:sz="6" w:space="0" w:color="0F0C13"/>
            </w:tcBorders>
            <w:shd w:val="clear" w:color="auto" w:fill="auto"/>
            <w:vAlign w:val="center"/>
            <w:hideMark/>
          </w:tcPr>
          <w:p w:rsidR="00F579A2" w:rsidRPr="004272BD" w:rsidRDefault="00F579A2" w:rsidP="000C20E3">
            <w:pPr>
              <w:spacing w:line="240" w:lineRule="auto"/>
              <w:rPr>
                <w:rFonts w:ascii="Times New Roman" w:hAnsi="Times New Roman" w:cs="Times New Roman"/>
                <w:sz w:val="24"/>
                <w:szCs w:val="24"/>
                <w:lang w:val="uk-UA"/>
              </w:rPr>
            </w:pPr>
          </w:p>
        </w:tc>
      </w:tr>
      <w:tr w:rsidR="00F579A2" w:rsidRPr="004272BD" w:rsidTr="005F1973">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Період здійснення:</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 рік</w:t>
            </w:r>
            <w:r w:rsidR="008E5C66">
              <w:rPr>
                <w:rFonts w:ascii="Times New Roman" w:hAnsi="Times New Roman"/>
                <w:b/>
                <w:sz w:val="24"/>
                <w:szCs w:val="24"/>
                <w:lang w:val="uk-UA" w:eastAsia="ru-RU"/>
              </w:rPr>
              <w:t>.</w:t>
            </w:r>
          </w:p>
        </w:tc>
      </w:tr>
      <w:tr w:rsidR="00F579A2" w:rsidRPr="004272BD" w:rsidTr="005F1973">
        <w:trPr>
          <w:trHeight w:val="343"/>
        </w:trPr>
        <w:tc>
          <w:tcPr>
            <w:tcW w:w="2694" w:type="dxa"/>
            <w:vMerge w:val="restart"/>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Орієнтовна вартість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2025</w:t>
            </w:r>
          </w:p>
        </w:tc>
        <w:tc>
          <w:tcPr>
            <w:tcW w:w="1701" w:type="dxa"/>
            <w:tcBorders>
              <w:top w:val="single" w:sz="6" w:space="0" w:color="0F0C13"/>
              <w:left w:val="single" w:sz="6" w:space="0" w:color="0F0C13"/>
              <w:bottom w:val="single" w:sz="6" w:space="0" w:color="0F0C13"/>
              <w:right w:val="single" w:sz="4" w:space="0" w:color="auto"/>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Разом</w:t>
            </w:r>
          </w:p>
        </w:tc>
      </w:tr>
      <w:tr w:rsidR="00F579A2" w:rsidRPr="004272BD" w:rsidTr="005F1973">
        <w:trPr>
          <w:trHeight w:val="525"/>
        </w:trPr>
        <w:tc>
          <w:tcPr>
            <w:tcW w:w="2694" w:type="dxa"/>
            <w:vMerge/>
            <w:tcBorders>
              <w:top w:val="single" w:sz="6" w:space="0" w:color="0F0C13"/>
              <w:left w:val="single" w:sz="6" w:space="0" w:color="0F0C13"/>
              <w:bottom w:val="single" w:sz="6" w:space="0" w:color="0F0C13"/>
              <w:right w:val="single" w:sz="6" w:space="0" w:color="0F0C13"/>
            </w:tcBorders>
            <w:shd w:val="clear" w:color="auto" w:fill="FABF8F" w:themeFill="accent6" w:themeFillTint="99"/>
            <w:vAlign w:val="center"/>
            <w:hideMark/>
          </w:tcPr>
          <w:p w:rsidR="00F579A2" w:rsidRPr="004272BD" w:rsidRDefault="00F579A2" w:rsidP="000C20E3">
            <w:pPr>
              <w:spacing w:line="240" w:lineRule="auto"/>
              <w:rPr>
                <w:rFonts w:ascii="Times New Roman" w:hAnsi="Times New Roman" w:cs="Times New Roman"/>
                <w:b/>
                <w:bCs/>
                <w:sz w:val="24"/>
                <w:szCs w:val="24"/>
                <w:lang w:val="uk-UA"/>
              </w:rPr>
            </w:pP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0</w:t>
            </w:r>
            <w:r w:rsidR="00A4779C">
              <w:rPr>
                <w:rFonts w:ascii="Times New Roman" w:hAnsi="Times New Roman"/>
                <w:b/>
                <w:sz w:val="24"/>
                <w:szCs w:val="24"/>
                <w:lang w:val="uk-UA" w:eastAsia="ru-RU"/>
              </w:rPr>
              <w:t>,00</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900,00</w:t>
            </w:r>
          </w:p>
        </w:tc>
        <w:tc>
          <w:tcPr>
            <w:tcW w:w="1701" w:type="dxa"/>
            <w:tcBorders>
              <w:top w:val="single" w:sz="6" w:space="0" w:color="0F0C13"/>
              <w:left w:val="single" w:sz="6" w:space="0" w:color="0F0C13"/>
              <w:bottom w:val="single" w:sz="6" w:space="0" w:color="0F0C13"/>
              <w:right w:val="single" w:sz="4" w:space="0" w:color="auto"/>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0</w:t>
            </w:r>
            <w:r w:rsidR="00A4779C">
              <w:rPr>
                <w:rFonts w:ascii="Times New Roman" w:hAnsi="Times New Roman"/>
                <w:b/>
                <w:sz w:val="24"/>
                <w:szCs w:val="24"/>
                <w:lang w:val="uk-UA" w:eastAsia="ru-RU"/>
              </w:rPr>
              <w:t>,00</w:t>
            </w:r>
          </w:p>
        </w:tc>
        <w:tc>
          <w:tcPr>
            <w:tcW w:w="1848"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900,00</w:t>
            </w:r>
          </w:p>
        </w:tc>
      </w:tr>
      <w:tr w:rsidR="00F579A2" w:rsidRPr="004272BD" w:rsidTr="005F1973">
        <w:trPr>
          <w:trHeight w:val="546"/>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lastRenderedPageBreak/>
              <w:t>Джерела</w:t>
            </w:r>
          </w:p>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фінансування:</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Місцевий бюджет,  спонсорські кошти</w:t>
            </w:r>
          </w:p>
        </w:tc>
      </w:tr>
      <w:tr w:rsidR="00F579A2" w:rsidRPr="004272BD" w:rsidTr="005F1973">
        <w:trPr>
          <w:trHeight w:val="900"/>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Ключові потенційні учасники реалізації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Гайсинська міська рада </w:t>
            </w:r>
          </w:p>
        </w:tc>
      </w:tr>
      <w:tr w:rsidR="00F579A2" w:rsidRPr="004272BD" w:rsidTr="005F1973">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Інше:</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Бюджет обрахований згідно комерційних пропозицій</w:t>
            </w:r>
          </w:p>
        </w:tc>
      </w:tr>
    </w:tbl>
    <w:p w:rsidR="0088433C"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p w:rsidR="0088433C" w:rsidRPr="004272BD" w:rsidRDefault="0088433C"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Таб.122</w:t>
      </w:r>
    </w:p>
    <w:p w:rsidR="00F579A2"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tbl>
      <w:tblPr>
        <w:tblpPr w:leftFromText="180" w:rightFromText="180" w:vertAnchor="text" w:horzAnchor="margin" w:tblpY="165"/>
        <w:tblW w:w="9284" w:type="dxa"/>
        <w:tblCellMar>
          <w:left w:w="0" w:type="dxa"/>
          <w:right w:w="0" w:type="dxa"/>
        </w:tblCellMar>
        <w:tblLook w:val="00A0" w:firstRow="1" w:lastRow="0" w:firstColumn="1" w:lastColumn="0" w:noHBand="0" w:noVBand="0"/>
      </w:tblPr>
      <w:tblGrid>
        <w:gridCol w:w="2367"/>
        <w:gridCol w:w="1238"/>
        <w:gridCol w:w="1328"/>
        <w:gridCol w:w="1246"/>
        <w:gridCol w:w="3105"/>
      </w:tblGrid>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6"/>
              <w:spacing w:after="40"/>
              <w:rPr>
                <w:b w:val="0"/>
                <w:bCs w:val="0"/>
                <w:color w:val="000000"/>
                <w:sz w:val="24"/>
                <w:szCs w:val="24"/>
              </w:rPr>
            </w:pPr>
            <w:r w:rsidRPr="004272BD">
              <w:rPr>
                <w:color w:val="000000"/>
                <w:sz w:val="24"/>
                <w:szCs w:val="24"/>
                <w:lang w:val="uk-UA"/>
              </w:rPr>
              <w:t>Номер і назва завдання:</w:t>
            </w:r>
          </w:p>
        </w:tc>
        <w:tc>
          <w:tcPr>
            <w:tcW w:w="691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79A2" w:rsidRPr="004272BD" w:rsidRDefault="00F579A2" w:rsidP="000C20E3">
            <w:pPr>
              <w:keepNext/>
              <w:spacing w:line="240" w:lineRule="auto"/>
              <w:jc w:val="both"/>
              <w:rPr>
                <w:rFonts w:ascii="Times New Roman" w:hAnsi="Times New Roman" w:cs="Times New Roman"/>
                <w:bCs/>
                <w:sz w:val="24"/>
                <w:szCs w:val="24"/>
                <w:lang w:val="uk-UA"/>
              </w:rPr>
            </w:pPr>
            <w:r w:rsidRPr="004272BD">
              <w:rPr>
                <w:rFonts w:ascii="Times New Roman" w:hAnsi="Times New Roman" w:cs="Times New Roman"/>
                <w:bCs/>
                <w:sz w:val="24"/>
                <w:szCs w:val="24"/>
                <w:lang w:val="uk-UA"/>
              </w:rPr>
              <w:t xml:space="preserve">4.3.2 Облаштування стадіонів та спортивних майданчиків у всіх населених пунктах громади. </w:t>
            </w:r>
          </w:p>
        </w:tc>
      </w:tr>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Назва проєкту:</w:t>
            </w:r>
          </w:p>
        </w:tc>
        <w:tc>
          <w:tcPr>
            <w:tcW w:w="691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579A2" w:rsidRPr="004272BD" w:rsidRDefault="00F579A2" w:rsidP="000C20E3">
            <w:pPr>
              <w:pStyle w:val="af4"/>
              <w:spacing w:before="40" w:beforeAutospacing="0" w:after="40" w:afterAutospacing="0"/>
              <w:jc w:val="both"/>
              <w:rPr>
                <w:b/>
                <w:bCs/>
                <w:color w:val="000000"/>
                <w:lang w:val="uk-UA"/>
              </w:rPr>
            </w:pPr>
            <w:r w:rsidRPr="004272BD">
              <w:rPr>
                <w:b/>
                <w:bCs/>
                <w:color w:val="000000"/>
                <w:lang w:val="uk-UA"/>
              </w:rPr>
              <w:t xml:space="preserve">Облаштування майданчиків для активного відпочинку на території </w:t>
            </w:r>
            <w:proofErr w:type="spellStart"/>
            <w:r w:rsidRPr="004272BD">
              <w:rPr>
                <w:b/>
                <w:bCs/>
                <w:color w:val="000000"/>
                <w:lang w:val="uk-UA"/>
              </w:rPr>
              <w:t>Бондурівського</w:t>
            </w:r>
            <w:proofErr w:type="spellEnd"/>
            <w:r w:rsidRPr="004272BD">
              <w:rPr>
                <w:b/>
                <w:bCs/>
                <w:color w:val="000000"/>
                <w:lang w:val="uk-UA"/>
              </w:rPr>
              <w:t xml:space="preserve"> </w:t>
            </w:r>
            <w:proofErr w:type="spellStart"/>
            <w:r w:rsidRPr="004272BD">
              <w:rPr>
                <w:b/>
                <w:bCs/>
                <w:color w:val="000000"/>
                <w:lang w:val="uk-UA"/>
              </w:rPr>
              <w:t>старостинського</w:t>
            </w:r>
            <w:proofErr w:type="spellEnd"/>
            <w:r w:rsidRPr="004272BD">
              <w:rPr>
                <w:b/>
                <w:bCs/>
                <w:color w:val="000000"/>
                <w:lang w:val="uk-UA"/>
              </w:rPr>
              <w:t xml:space="preserve"> округу</w:t>
            </w:r>
          </w:p>
        </w:tc>
      </w:tr>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Цілі проєкту:</w:t>
            </w:r>
          </w:p>
        </w:tc>
        <w:tc>
          <w:tcPr>
            <w:tcW w:w="691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579A2" w:rsidRPr="004272BD" w:rsidRDefault="00F579A2" w:rsidP="000C20E3">
            <w:pPr>
              <w:pStyle w:val="Default"/>
              <w:jc w:val="both"/>
              <w:rPr>
                <w:lang w:val="uk-UA"/>
              </w:rPr>
            </w:pPr>
            <w:r w:rsidRPr="004272BD">
              <w:rPr>
                <w:lang w:val="uk-UA"/>
              </w:rPr>
              <w:t>Популяризація здорового способу життя</w:t>
            </w:r>
          </w:p>
          <w:p w:rsidR="00F579A2" w:rsidRPr="004272BD" w:rsidRDefault="00F579A2" w:rsidP="000C20E3">
            <w:pPr>
              <w:pStyle w:val="Default"/>
              <w:jc w:val="both"/>
              <w:rPr>
                <w:lang w:val="uk-UA"/>
              </w:rPr>
            </w:pPr>
            <w:r w:rsidRPr="004272BD">
              <w:rPr>
                <w:lang w:val="uk-UA"/>
              </w:rPr>
              <w:t>Покращення фізичного стану мешканців громади</w:t>
            </w:r>
          </w:p>
          <w:p w:rsidR="00F579A2" w:rsidRPr="004272BD" w:rsidRDefault="00F579A2" w:rsidP="000C20E3">
            <w:pPr>
              <w:pStyle w:val="Default"/>
              <w:jc w:val="both"/>
              <w:rPr>
                <w:lang w:val="uk-UA"/>
              </w:rPr>
            </w:pPr>
            <w:r w:rsidRPr="004272BD">
              <w:rPr>
                <w:lang w:val="uk-UA"/>
              </w:rPr>
              <w:t>Налагодження комунікації між людьми різних вікових категорій</w:t>
            </w:r>
          </w:p>
        </w:tc>
      </w:tr>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 xml:space="preserve">Територія на яку </w:t>
            </w:r>
            <w:proofErr w:type="spellStart"/>
            <w:r w:rsidRPr="004272BD">
              <w:rPr>
                <w:b/>
                <w:bCs/>
                <w:color w:val="000000"/>
                <w:lang w:val="uk-UA"/>
              </w:rPr>
              <w:t>проєктт</w:t>
            </w:r>
            <w:proofErr w:type="spellEnd"/>
            <w:r w:rsidRPr="004272BD">
              <w:rPr>
                <w:b/>
                <w:bCs/>
                <w:color w:val="000000"/>
                <w:lang w:val="uk-UA"/>
              </w:rPr>
              <w:t xml:space="preserve"> матиме вплив:</w:t>
            </w:r>
          </w:p>
        </w:tc>
        <w:tc>
          <w:tcPr>
            <w:tcW w:w="691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579A2" w:rsidRPr="004272BD" w:rsidRDefault="00F579A2" w:rsidP="000C20E3">
            <w:pPr>
              <w:pStyle w:val="af4"/>
              <w:spacing w:before="40" w:beforeAutospacing="0" w:after="40" w:afterAutospacing="0"/>
              <w:jc w:val="both"/>
              <w:rPr>
                <w:color w:val="000000"/>
                <w:lang w:val="uk-UA"/>
              </w:rPr>
            </w:pPr>
            <w:proofErr w:type="spellStart"/>
            <w:r w:rsidRPr="004272BD">
              <w:rPr>
                <w:iCs/>
                <w:color w:val="000000"/>
                <w:lang w:val="uk-UA"/>
              </w:rPr>
              <w:t>Бондурівський</w:t>
            </w:r>
            <w:proofErr w:type="spellEnd"/>
            <w:r w:rsidRPr="004272BD">
              <w:rPr>
                <w:iCs/>
                <w:color w:val="000000"/>
                <w:lang w:val="uk-UA"/>
              </w:rPr>
              <w:t xml:space="preserve"> </w:t>
            </w:r>
            <w:proofErr w:type="spellStart"/>
            <w:r w:rsidRPr="004272BD">
              <w:rPr>
                <w:iCs/>
                <w:color w:val="000000"/>
                <w:lang w:val="uk-UA"/>
              </w:rPr>
              <w:t>старостинський</w:t>
            </w:r>
            <w:proofErr w:type="spellEnd"/>
            <w:r w:rsidRPr="004272BD">
              <w:rPr>
                <w:iCs/>
                <w:color w:val="000000"/>
                <w:lang w:val="uk-UA"/>
              </w:rPr>
              <w:t xml:space="preserve"> округ</w:t>
            </w:r>
          </w:p>
        </w:tc>
      </w:tr>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1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579A2" w:rsidRPr="004272BD" w:rsidRDefault="00F579A2" w:rsidP="000C20E3">
            <w:pPr>
              <w:pStyle w:val="Default"/>
              <w:jc w:val="both"/>
              <w:rPr>
                <w:lang w:val="uk-UA"/>
              </w:rPr>
            </w:pPr>
            <w:r w:rsidRPr="004272BD">
              <w:rPr>
                <w:lang w:val="uk-UA"/>
              </w:rPr>
              <w:t xml:space="preserve">Населення громади – 841 жителів, гості громади </w:t>
            </w:r>
          </w:p>
          <w:p w:rsidR="00F579A2" w:rsidRPr="004272BD" w:rsidRDefault="00F579A2" w:rsidP="000C20E3">
            <w:pPr>
              <w:pStyle w:val="Default"/>
              <w:jc w:val="both"/>
              <w:rPr>
                <w:lang w:val="uk-UA"/>
              </w:rPr>
            </w:pPr>
          </w:p>
        </w:tc>
      </w:tr>
      <w:tr w:rsidR="00F579A2" w:rsidRPr="001B124B"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1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579A2" w:rsidRPr="004272BD" w:rsidRDefault="00F579A2"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Малорухливий спосіб життя, залежність від ґаджетів,  низький рівень соціальної адаптованості дітей та підлітків, обмежене спілкування між молоддю та старшим поколінням - ці проблеми наявні наразі майже у кожному населеному пункті громади. З метою зміцнення фізичного та психологічного здоров’я мешканців, задля налагодження комунікації між людьми різних вікових груп, укріплення родинних </w:t>
            </w:r>
            <w:proofErr w:type="spellStart"/>
            <w:r w:rsidRPr="004272BD">
              <w:rPr>
                <w:rFonts w:ascii="Times New Roman" w:hAnsi="Times New Roman" w:cs="Times New Roman"/>
                <w:sz w:val="24"/>
                <w:szCs w:val="24"/>
                <w:lang w:val="uk-UA"/>
              </w:rPr>
              <w:t>зв’язків</w:t>
            </w:r>
            <w:proofErr w:type="spellEnd"/>
            <w:r w:rsidRPr="004272BD">
              <w:rPr>
                <w:rFonts w:ascii="Times New Roman" w:hAnsi="Times New Roman" w:cs="Times New Roman"/>
                <w:sz w:val="24"/>
                <w:szCs w:val="24"/>
                <w:lang w:val="uk-UA"/>
              </w:rPr>
              <w:t>, популяризації здорового способу життя передбачається облаштування зон активного відпочинку у селах громади.</w:t>
            </w:r>
          </w:p>
        </w:tc>
      </w:tr>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1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579A2" w:rsidRPr="004272BD" w:rsidRDefault="00F579A2" w:rsidP="000C20E3">
            <w:pPr>
              <w:spacing w:line="240" w:lineRule="auto"/>
              <w:jc w:val="both"/>
              <w:rPr>
                <w:rFonts w:ascii="Times New Roman" w:hAnsi="Times New Roman" w:cs="Times New Roman"/>
                <w:sz w:val="24"/>
                <w:szCs w:val="24"/>
              </w:rPr>
            </w:pPr>
            <w:proofErr w:type="spellStart"/>
            <w:r w:rsidRPr="004272BD">
              <w:rPr>
                <w:rFonts w:ascii="Times New Roman" w:hAnsi="Times New Roman" w:cs="Times New Roman"/>
                <w:sz w:val="24"/>
                <w:szCs w:val="24"/>
              </w:rPr>
              <w:t>Облаштовано</w:t>
            </w:r>
            <w:proofErr w:type="spellEnd"/>
            <w:r w:rsidRPr="004272BD">
              <w:rPr>
                <w:rFonts w:ascii="Times New Roman" w:hAnsi="Times New Roman" w:cs="Times New Roman"/>
                <w:sz w:val="24"/>
                <w:szCs w:val="24"/>
              </w:rPr>
              <w:t xml:space="preserve"> </w:t>
            </w:r>
            <w:r w:rsidRPr="004272BD">
              <w:rPr>
                <w:rFonts w:ascii="Times New Roman" w:hAnsi="Times New Roman" w:cs="Times New Roman"/>
                <w:sz w:val="24"/>
                <w:szCs w:val="24"/>
                <w:lang w:val="uk-UA"/>
              </w:rPr>
              <w:t>2</w:t>
            </w:r>
            <w:r w:rsidRPr="004272BD">
              <w:rPr>
                <w:rFonts w:ascii="Times New Roman" w:hAnsi="Times New Roman" w:cs="Times New Roman"/>
                <w:sz w:val="24"/>
                <w:szCs w:val="24"/>
              </w:rPr>
              <w:t xml:space="preserve"> зон</w:t>
            </w:r>
            <w:r w:rsidRPr="004272BD">
              <w:rPr>
                <w:rFonts w:ascii="Times New Roman" w:hAnsi="Times New Roman" w:cs="Times New Roman"/>
                <w:sz w:val="24"/>
                <w:szCs w:val="24"/>
                <w:lang w:val="uk-UA"/>
              </w:rPr>
              <w:t>и</w:t>
            </w:r>
            <w:r w:rsidRPr="004272BD">
              <w:rPr>
                <w:rFonts w:ascii="Times New Roman" w:hAnsi="Times New Roman" w:cs="Times New Roman"/>
                <w:sz w:val="24"/>
                <w:szCs w:val="24"/>
              </w:rPr>
              <w:t xml:space="preserve"> активного </w:t>
            </w:r>
            <w:proofErr w:type="spellStart"/>
            <w:r w:rsidRPr="004272BD">
              <w:rPr>
                <w:rFonts w:ascii="Times New Roman" w:hAnsi="Times New Roman" w:cs="Times New Roman"/>
                <w:sz w:val="24"/>
                <w:szCs w:val="24"/>
              </w:rPr>
              <w:t>відпочинку</w:t>
            </w:r>
            <w:proofErr w:type="spellEnd"/>
          </w:p>
          <w:p w:rsidR="00F579A2" w:rsidRPr="004272BD" w:rsidRDefault="00F579A2" w:rsidP="000C20E3">
            <w:pPr>
              <w:spacing w:line="240" w:lineRule="auto"/>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Задоволено</w:t>
            </w:r>
            <w:proofErr w:type="spellEnd"/>
            <w:r w:rsidRPr="004272BD">
              <w:rPr>
                <w:rFonts w:ascii="Times New Roman" w:hAnsi="Times New Roman" w:cs="Times New Roman"/>
                <w:sz w:val="24"/>
                <w:szCs w:val="24"/>
              </w:rPr>
              <w:t xml:space="preserve"> попит </w:t>
            </w:r>
            <w:proofErr w:type="spellStart"/>
            <w:r w:rsidRPr="004272BD">
              <w:rPr>
                <w:rFonts w:ascii="Times New Roman" w:hAnsi="Times New Roman" w:cs="Times New Roman"/>
                <w:sz w:val="24"/>
                <w:szCs w:val="24"/>
              </w:rPr>
              <w:t>громади</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реалізацію</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громадської</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ініціативи</w:t>
            </w:r>
            <w:proofErr w:type="spellEnd"/>
          </w:p>
          <w:p w:rsidR="00F579A2" w:rsidRPr="004272BD" w:rsidRDefault="00F579A2" w:rsidP="000C20E3">
            <w:pPr>
              <w:spacing w:line="240" w:lineRule="auto"/>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Зміцнено</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здоров’я</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мешканців</w:t>
            </w:r>
            <w:proofErr w:type="spellEnd"/>
          </w:p>
          <w:p w:rsidR="00F579A2" w:rsidRPr="004272BD" w:rsidRDefault="00F579A2" w:rsidP="000C20E3">
            <w:pPr>
              <w:spacing w:line="240" w:lineRule="auto"/>
              <w:jc w:val="both"/>
              <w:rPr>
                <w:rFonts w:ascii="Times New Roman" w:hAnsi="Times New Roman" w:cs="Times New Roman"/>
                <w:sz w:val="24"/>
                <w:szCs w:val="24"/>
              </w:rPr>
            </w:pPr>
            <w:proofErr w:type="spellStart"/>
            <w:r w:rsidRPr="004272BD">
              <w:rPr>
                <w:rFonts w:ascii="Times New Roman" w:hAnsi="Times New Roman" w:cs="Times New Roman"/>
                <w:sz w:val="24"/>
                <w:szCs w:val="24"/>
              </w:rPr>
              <w:t>Підвищено</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соціальну</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активність</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мешканців</w:t>
            </w:r>
            <w:proofErr w:type="spellEnd"/>
          </w:p>
        </w:tc>
      </w:tr>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1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579A2" w:rsidRPr="004272BD" w:rsidRDefault="00F579A2" w:rsidP="000C20E3">
            <w:pPr>
              <w:pStyle w:val="Default"/>
              <w:jc w:val="both"/>
              <w:rPr>
                <w:lang w:val="uk-UA"/>
              </w:rPr>
            </w:pPr>
            <w:r w:rsidRPr="004272BD">
              <w:rPr>
                <w:lang w:val="uk-UA"/>
              </w:rPr>
              <w:t>Визначення зон для облаштування майданчиків</w:t>
            </w:r>
          </w:p>
          <w:p w:rsidR="00F579A2" w:rsidRPr="004272BD" w:rsidRDefault="00F579A2" w:rsidP="000C20E3">
            <w:pPr>
              <w:pStyle w:val="Default"/>
              <w:jc w:val="both"/>
              <w:rPr>
                <w:lang w:val="uk-UA"/>
              </w:rPr>
            </w:pPr>
            <w:r w:rsidRPr="004272BD">
              <w:rPr>
                <w:lang w:val="uk-UA"/>
              </w:rPr>
              <w:t>Проведення закупівлі обладнання</w:t>
            </w:r>
          </w:p>
          <w:p w:rsidR="00F579A2" w:rsidRPr="004272BD" w:rsidRDefault="00F579A2" w:rsidP="000C20E3">
            <w:pPr>
              <w:pStyle w:val="Default"/>
              <w:jc w:val="both"/>
              <w:rPr>
                <w:lang w:val="uk-UA"/>
              </w:rPr>
            </w:pPr>
            <w:r w:rsidRPr="004272BD">
              <w:rPr>
                <w:lang w:val="uk-UA"/>
              </w:rPr>
              <w:t>Визначення виконавця робіт</w:t>
            </w:r>
          </w:p>
          <w:p w:rsidR="00F579A2" w:rsidRPr="004272BD" w:rsidRDefault="00F579A2" w:rsidP="000C20E3">
            <w:pPr>
              <w:pStyle w:val="Default"/>
              <w:jc w:val="both"/>
              <w:rPr>
                <w:lang w:val="uk-UA"/>
              </w:rPr>
            </w:pPr>
            <w:r w:rsidRPr="004272BD">
              <w:rPr>
                <w:lang w:val="uk-UA"/>
              </w:rPr>
              <w:t>Облаштування майданчиків</w:t>
            </w:r>
          </w:p>
          <w:p w:rsidR="00F579A2" w:rsidRPr="004272BD" w:rsidRDefault="00F579A2" w:rsidP="000C20E3">
            <w:pPr>
              <w:pStyle w:val="Default"/>
              <w:jc w:val="both"/>
              <w:rPr>
                <w:lang w:val="uk-UA"/>
              </w:rPr>
            </w:pPr>
            <w:r w:rsidRPr="004272BD">
              <w:rPr>
                <w:lang w:val="uk-UA"/>
              </w:rPr>
              <w:t>Передача майданчиків на баланс комунального підприємства міської ради</w:t>
            </w:r>
          </w:p>
        </w:tc>
      </w:tr>
      <w:tr w:rsidR="00F579A2" w:rsidRPr="004272BD" w:rsidTr="00A87AF2">
        <w:tc>
          <w:tcPr>
            <w:tcW w:w="2367" w:type="dxa"/>
            <w:tcBorders>
              <w:top w:val="single" w:sz="4" w:space="0" w:color="auto"/>
              <w:left w:val="single" w:sz="8" w:space="0" w:color="auto"/>
              <w:bottom w:val="single" w:sz="8" w:space="0" w:color="auto"/>
              <w:right w:val="single" w:sz="8"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Період здійснення:</w:t>
            </w:r>
          </w:p>
        </w:tc>
        <w:tc>
          <w:tcPr>
            <w:tcW w:w="6917" w:type="dxa"/>
            <w:gridSpan w:val="4"/>
            <w:tcBorders>
              <w:top w:val="single" w:sz="4" w:space="0" w:color="auto"/>
              <w:left w:val="nil"/>
              <w:bottom w:val="single" w:sz="8" w:space="0" w:color="auto"/>
              <w:right w:val="single" w:sz="8" w:space="0" w:color="auto"/>
            </w:tcBorders>
            <w:tcMar>
              <w:top w:w="0" w:type="dxa"/>
              <w:left w:w="70" w:type="dxa"/>
              <w:bottom w:w="0" w:type="dxa"/>
              <w:right w:w="70" w:type="dxa"/>
            </w:tcMar>
          </w:tcPr>
          <w:p w:rsidR="00F579A2" w:rsidRPr="004272BD" w:rsidRDefault="00F579A2" w:rsidP="000C20E3">
            <w:pPr>
              <w:pStyle w:val="af4"/>
              <w:spacing w:before="40" w:beforeAutospacing="0" w:after="40" w:afterAutospacing="0"/>
              <w:jc w:val="both"/>
              <w:rPr>
                <w:color w:val="000000"/>
              </w:rPr>
            </w:pPr>
            <w:r w:rsidRPr="004272BD">
              <w:rPr>
                <w:b/>
                <w:bCs/>
                <w:color w:val="000000"/>
                <w:lang w:val="uk-UA"/>
              </w:rPr>
              <w:t xml:space="preserve"> 2025 – 2026 р.</w:t>
            </w:r>
          </w:p>
        </w:tc>
      </w:tr>
      <w:tr w:rsidR="00F579A2" w:rsidRPr="004272BD" w:rsidTr="00A87AF2">
        <w:tc>
          <w:tcPr>
            <w:tcW w:w="2367" w:type="dxa"/>
            <w:vMerge w:val="restart"/>
            <w:tcBorders>
              <w:top w:val="nil"/>
              <w:left w:val="single" w:sz="8" w:space="0" w:color="auto"/>
              <w:bottom w:val="single" w:sz="8" w:space="0" w:color="auto"/>
              <w:right w:val="single" w:sz="8"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F579A2" w:rsidRPr="004272BD" w:rsidRDefault="00F579A2" w:rsidP="000C20E3">
            <w:pPr>
              <w:pStyle w:val="af4"/>
              <w:spacing w:before="40" w:beforeAutospacing="0" w:after="40" w:afterAutospacing="0"/>
              <w:jc w:val="center"/>
              <w:rPr>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F579A2" w:rsidRPr="004272BD" w:rsidRDefault="00F579A2" w:rsidP="000C20E3">
            <w:pPr>
              <w:pStyle w:val="af4"/>
              <w:spacing w:before="40" w:beforeAutospacing="0" w:after="40" w:afterAutospacing="0"/>
              <w:jc w:val="center"/>
              <w:rPr>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F579A2" w:rsidRPr="004272BD" w:rsidRDefault="00F579A2" w:rsidP="000C20E3">
            <w:pPr>
              <w:pStyle w:val="af4"/>
              <w:spacing w:before="40" w:beforeAutospacing="0" w:after="40" w:afterAutospacing="0"/>
              <w:jc w:val="center"/>
              <w:rPr>
                <w:color w:val="000000"/>
              </w:rPr>
            </w:pPr>
            <w:r w:rsidRPr="004272BD">
              <w:rPr>
                <w:b/>
                <w:bCs/>
                <w:color w:val="000000"/>
                <w:lang w:val="uk-UA"/>
              </w:rPr>
              <w:t>2026</w:t>
            </w:r>
          </w:p>
        </w:tc>
        <w:tc>
          <w:tcPr>
            <w:tcW w:w="3105"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F579A2" w:rsidRPr="004272BD" w:rsidRDefault="00F579A2" w:rsidP="000C20E3">
            <w:pPr>
              <w:pStyle w:val="af4"/>
              <w:spacing w:before="40" w:beforeAutospacing="0" w:after="40" w:afterAutospacing="0"/>
              <w:ind w:left="-104" w:firstLine="104"/>
              <w:jc w:val="center"/>
              <w:rPr>
                <w:color w:val="000000"/>
              </w:rPr>
            </w:pPr>
            <w:r w:rsidRPr="004272BD">
              <w:rPr>
                <w:b/>
                <w:bCs/>
                <w:color w:val="000000"/>
                <w:lang w:val="uk-UA"/>
              </w:rPr>
              <w:t>Разом</w:t>
            </w:r>
          </w:p>
        </w:tc>
      </w:tr>
      <w:tr w:rsidR="00F579A2" w:rsidRPr="004272BD" w:rsidTr="00A87AF2">
        <w:tc>
          <w:tcPr>
            <w:tcW w:w="0" w:type="auto"/>
            <w:vMerge/>
            <w:tcBorders>
              <w:top w:val="nil"/>
              <w:left w:val="single" w:sz="8" w:space="0" w:color="auto"/>
              <w:bottom w:val="single" w:sz="8" w:space="0" w:color="auto"/>
              <w:right w:val="single" w:sz="8" w:space="0" w:color="auto"/>
            </w:tcBorders>
            <w:shd w:val="clear" w:color="auto" w:fill="FABF8F" w:themeFill="accent6" w:themeFillTint="99"/>
            <w:vAlign w:val="center"/>
          </w:tcPr>
          <w:p w:rsidR="00F579A2" w:rsidRPr="004272BD" w:rsidRDefault="00F579A2"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tcMar>
              <w:top w:w="0" w:type="dxa"/>
              <w:left w:w="70" w:type="dxa"/>
              <w:bottom w:w="0" w:type="dxa"/>
              <w:right w:w="70" w:type="dxa"/>
            </w:tcMar>
          </w:tcPr>
          <w:p w:rsidR="00F579A2" w:rsidRPr="004272BD" w:rsidRDefault="00F579A2" w:rsidP="000C20E3">
            <w:pPr>
              <w:pStyle w:val="af4"/>
              <w:spacing w:before="40" w:beforeAutospacing="0" w:after="40" w:afterAutospacing="0"/>
              <w:jc w:val="center"/>
              <w:rPr>
                <w:color w:val="000000"/>
                <w:lang w:val="uk-UA"/>
              </w:rPr>
            </w:pPr>
            <w:r w:rsidRPr="004272BD">
              <w:rPr>
                <w:b/>
                <w:bCs/>
                <w:color w:val="000000"/>
                <w:lang w:val="uk-UA"/>
              </w:rPr>
              <w:t>0</w:t>
            </w:r>
            <w:r w:rsidR="00A4779C">
              <w:rPr>
                <w:b/>
                <w:bCs/>
                <w:color w:val="000000"/>
                <w:lang w:val="uk-UA"/>
              </w:rPr>
              <w:t>,00</w:t>
            </w:r>
          </w:p>
        </w:tc>
        <w:tc>
          <w:tcPr>
            <w:tcW w:w="132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F579A2" w:rsidRPr="004272BD" w:rsidRDefault="00F579A2" w:rsidP="000C20E3">
            <w:pPr>
              <w:pStyle w:val="af4"/>
              <w:spacing w:before="40" w:beforeAutospacing="0" w:after="40" w:afterAutospacing="0"/>
              <w:jc w:val="center"/>
              <w:rPr>
                <w:color w:val="000000"/>
                <w:lang w:val="uk-UA"/>
              </w:rPr>
            </w:pPr>
            <w:r w:rsidRPr="004272BD">
              <w:rPr>
                <w:b/>
                <w:bCs/>
                <w:color w:val="000000"/>
                <w:lang w:val="uk-UA"/>
              </w:rPr>
              <w:t>280,00</w:t>
            </w:r>
          </w:p>
        </w:tc>
        <w:tc>
          <w:tcPr>
            <w:tcW w:w="124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F579A2" w:rsidRPr="004272BD" w:rsidRDefault="00F579A2" w:rsidP="000C20E3">
            <w:pPr>
              <w:pStyle w:val="af4"/>
              <w:spacing w:before="40" w:beforeAutospacing="0" w:after="40" w:afterAutospacing="0"/>
              <w:jc w:val="center"/>
              <w:rPr>
                <w:color w:val="000000"/>
                <w:lang w:val="uk-UA"/>
              </w:rPr>
            </w:pPr>
            <w:r w:rsidRPr="004272BD">
              <w:rPr>
                <w:b/>
                <w:bCs/>
                <w:color w:val="000000"/>
                <w:lang w:val="uk-UA"/>
              </w:rPr>
              <w:t>260,00</w:t>
            </w:r>
          </w:p>
        </w:tc>
        <w:tc>
          <w:tcPr>
            <w:tcW w:w="31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F579A2" w:rsidRPr="004272BD" w:rsidRDefault="00F579A2" w:rsidP="000C20E3">
            <w:pPr>
              <w:pStyle w:val="af4"/>
              <w:spacing w:before="40" w:beforeAutospacing="0" w:after="40" w:afterAutospacing="0"/>
              <w:jc w:val="center"/>
              <w:rPr>
                <w:color w:val="000000"/>
                <w:lang w:val="uk-UA"/>
              </w:rPr>
            </w:pPr>
            <w:r w:rsidRPr="004272BD">
              <w:rPr>
                <w:b/>
                <w:bCs/>
                <w:color w:val="000000"/>
                <w:lang w:val="uk-UA"/>
              </w:rPr>
              <w:t>540,00</w:t>
            </w:r>
          </w:p>
        </w:tc>
      </w:tr>
      <w:tr w:rsidR="00F579A2" w:rsidRPr="004272BD" w:rsidTr="00A87AF2">
        <w:tc>
          <w:tcPr>
            <w:tcW w:w="2367" w:type="dxa"/>
            <w:tcBorders>
              <w:top w:val="nil"/>
              <w:left w:val="single" w:sz="8" w:space="0" w:color="auto"/>
              <w:bottom w:val="single" w:sz="8" w:space="0" w:color="auto"/>
              <w:right w:val="single" w:sz="8"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17" w:type="dxa"/>
            <w:gridSpan w:val="4"/>
            <w:tcBorders>
              <w:top w:val="nil"/>
              <w:left w:val="nil"/>
              <w:bottom w:val="single" w:sz="8" w:space="0" w:color="auto"/>
              <w:right w:val="single" w:sz="8" w:space="0" w:color="auto"/>
            </w:tcBorders>
            <w:tcMar>
              <w:top w:w="0" w:type="dxa"/>
              <w:left w:w="70" w:type="dxa"/>
              <w:bottom w:w="0" w:type="dxa"/>
              <w:right w:w="70" w:type="dxa"/>
            </w:tcMar>
          </w:tcPr>
          <w:p w:rsidR="00F579A2" w:rsidRPr="004272BD" w:rsidRDefault="00F579A2" w:rsidP="000C20E3">
            <w:pPr>
              <w:pStyle w:val="af4"/>
              <w:spacing w:before="40" w:after="40"/>
              <w:jc w:val="both"/>
              <w:rPr>
                <w:color w:val="000000"/>
                <w:lang w:val="uk-UA"/>
              </w:rPr>
            </w:pPr>
            <w:r w:rsidRPr="004272BD">
              <w:rPr>
                <w:color w:val="000000"/>
                <w:lang w:val="uk-UA"/>
              </w:rPr>
              <w:t xml:space="preserve">Міський </w:t>
            </w:r>
            <w:r w:rsidRPr="004272BD">
              <w:rPr>
                <w:color w:val="000000"/>
              </w:rPr>
              <w:t xml:space="preserve"> бюджет</w:t>
            </w:r>
            <w:r w:rsidRPr="004272BD">
              <w:rPr>
                <w:color w:val="000000"/>
                <w:lang w:val="uk-UA"/>
              </w:rPr>
              <w:t>, інвестиції приватного сектору</w:t>
            </w:r>
          </w:p>
          <w:p w:rsidR="00F579A2" w:rsidRPr="004272BD" w:rsidRDefault="00F579A2" w:rsidP="000C20E3">
            <w:pPr>
              <w:pStyle w:val="af4"/>
              <w:spacing w:before="40" w:after="40"/>
              <w:jc w:val="both"/>
              <w:rPr>
                <w:color w:val="000000"/>
              </w:rPr>
            </w:pPr>
          </w:p>
        </w:tc>
      </w:tr>
      <w:tr w:rsidR="00F579A2" w:rsidRPr="004272BD" w:rsidTr="00A87AF2">
        <w:tc>
          <w:tcPr>
            <w:tcW w:w="2367" w:type="dxa"/>
            <w:tcBorders>
              <w:top w:val="nil"/>
              <w:left w:val="single" w:sz="8" w:space="0" w:color="auto"/>
              <w:bottom w:val="single" w:sz="8" w:space="0" w:color="auto"/>
              <w:right w:val="single" w:sz="8"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17" w:type="dxa"/>
            <w:gridSpan w:val="4"/>
            <w:tcBorders>
              <w:top w:val="nil"/>
              <w:left w:val="nil"/>
              <w:bottom w:val="single" w:sz="8" w:space="0" w:color="auto"/>
              <w:right w:val="single" w:sz="8" w:space="0" w:color="auto"/>
            </w:tcBorders>
            <w:tcMar>
              <w:top w:w="0" w:type="dxa"/>
              <w:left w:w="70" w:type="dxa"/>
              <w:bottom w:w="0" w:type="dxa"/>
              <w:right w:w="70" w:type="dxa"/>
            </w:tcMar>
          </w:tcPr>
          <w:p w:rsidR="00F579A2" w:rsidRPr="004272BD" w:rsidRDefault="00F579A2" w:rsidP="000C20E3">
            <w:pPr>
              <w:pStyle w:val="af4"/>
              <w:spacing w:before="40" w:beforeAutospacing="0" w:after="40" w:afterAutospacing="0"/>
              <w:jc w:val="both"/>
              <w:rPr>
                <w:color w:val="000000"/>
                <w:lang w:val="uk-UA"/>
              </w:rPr>
            </w:pPr>
            <w:r w:rsidRPr="004272BD">
              <w:rPr>
                <w:color w:val="000000"/>
                <w:lang w:val="uk-UA"/>
              </w:rPr>
              <w:t>Гайсинська міська рада, донори.</w:t>
            </w:r>
          </w:p>
        </w:tc>
      </w:tr>
      <w:tr w:rsidR="00F579A2" w:rsidRPr="004272BD" w:rsidTr="00A87AF2">
        <w:tc>
          <w:tcPr>
            <w:tcW w:w="2367" w:type="dxa"/>
            <w:tcBorders>
              <w:top w:val="nil"/>
              <w:left w:val="single" w:sz="8" w:space="0" w:color="auto"/>
              <w:bottom w:val="single" w:sz="8" w:space="0" w:color="auto"/>
              <w:right w:val="single" w:sz="8"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Інше:</w:t>
            </w:r>
          </w:p>
        </w:tc>
        <w:tc>
          <w:tcPr>
            <w:tcW w:w="6917" w:type="dxa"/>
            <w:gridSpan w:val="4"/>
            <w:tcBorders>
              <w:top w:val="nil"/>
              <w:left w:val="nil"/>
              <w:bottom w:val="single" w:sz="8" w:space="0" w:color="auto"/>
              <w:right w:val="single" w:sz="8" w:space="0" w:color="auto"/>
            </w:tcBorders>
            <w:tcMar>
              <w:top w:w="0" w:type="dxa"/>
              <w:left w:w="70" w:type="dxa"/>
              <w:bottom w:w="0" w:type="dxa"/>
              <w:right w:w="70" w:type="dxa"/>
            </w:tcMar>
          </w:tcPr>
          <w:p w:rsidR="00F579A2" w:rsidRPr="004272BD" w:rsidRDefault="00F579A2" w:rsidP="000C20E3">
            <w:pPr>
              <w:pStyle w:val="af4"/>
              <w:spacing w:before="40" w:beforeAutospacing="0" w:after="40" w:afterAutospacing="0"/>
              <w:jc w:val="both"/>
              <w:rPr>
                <w:color w:val="000000"/>
              </w:rPr>
            </w:pPr>
          </w:p>
        </w:tc>
      </w:tr>
    </w:tbl>
    <w:p w:rsidR="0088433C"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p w:rsidR="0088433C" w:rsidRPr="004272BD" w:rsidRDefault="0088433C"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Таб.123</w:t>
      </w:r>
    </w:p>
    <w:p w:rsidR="00F579A2"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hideMark/>
          </w:tcPr>
          <w:p w:rsidR="00F579A2" w:rsidRPr="004272BD" w:rsidRDefault="00F579A2" w:rsidP="000C20E3">
            <w:pPr>
              <w:pStyle w:val="6"/>
              <w:spacing w:after="40"/>
              <w:rPr>
                <w:b w:val="0"/>
                <w:bCs w:val="0"/>
                <w:color w:val="000000"/>
                <w:sz w:val="24"/>
                <w:szCs w:val="24"/>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79A2" w:rsidRPr="004272BD" w:rsidRDefault="00F579A2" w:rsidP="000C20E3">
            <w:pPr>
              <w:keepNext/>
              <w:spacing w:line="240" w:lineRule="auto"/>
              <w:jc w:val="both"/>
              <w:rPr>
                <w:rFonts w:ascii="Times New Roman" w:hAnsi="Times New Roman" w:cs="Times New Roman"/>
                <w:b/>
                <w:sz w:val="24"/>
                <w:szCs w:val="24"/>
              </w:rPr>
            </w:pPr>
            <w:r w:rsidRPr="004272BD">
              <w:rPr>
                <w:rFonts w:ascii="Times New Roman" w:eastAsia="Calibri" w:hAnsi="Times New Roman" w:cs="Times New Roman"/>
                <w:sz w:val="24"/>
                <w:szCs w:val="24"/>
                <w:lang w:val="uk-UA"/>
              </w:rPr>
              <w:t>4.3.2. Облаштування стадіонів та спортивних майданчиків в усіх населених пунктах громади.</w:t>
            </w:r>
          </w:p>
        </w:tc>
      </w:tr>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hideMark/>
          </w:tcPr>
          <w:p w:rsidR="00F579A2" w:rsidRPr="004272BD" w:rsidRDefault="00F579A2"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579A2" w:rsidRPr="004272BD" w:rsidRDefault="00F579A2" w:rsidP="000C20E3">
            <w:pPr>
              <w:pStyle w:val="af4"/>
              <w:spacing w:before="40" w:beforeAutospacing="0" w:after="40" w:afterAutospacing="0"/>
              <w:jc w:val="both"/>
              <w:rPr>
                <w:b/>
                <w:bCs/>
                <w:color w:val="000000"/>
                <w:lang w:val="uk-UA"/>
              </w:rPr>
            </w:pPr>
            <w:r w:rsidRPr="004272BD">
              <w:rPr>
                <w:b/>
                <w:bCs/>
                <w:color w:val="000000"/>
                <w:lang w:val="uk-UA"/>
              </w:rPr>
              <w:t xml:space="preserve">Облаштування дитячих майданчиків для активного відпочинку на території </w:t>
            </w:r>
            <w:proofErr w:type="spellStart"/>
            <w:r w:rsidRPr="004272BD">
              <w:rPr>
                <w:b/>
                <w:bCs/>
                <w:color w:val="000000"/>
                <w:lang w:val="uk-UA"/>
              </w:rPr>
              <w:t>Губницького</w:t>
            </w:r>
            <w:proofErr w:type="spellEnd"/>
            <w:r w:rsidRPr="004272BD">
              <w:rPr>
                <w:b/>
                <w:bCs/>
                <w:color w:val="000000"/>
                <w:lang w:val="uk-UA"/>
              </w:rPr>
              <w:t xml:space="preserve"> </w:t>
            </w:r>
            <w:proofErr w:type="spellStart"/>
            <w:r w:rsidRPr="004272BD">
              <w:rPr>
                <w:b/>
                <w:bCs/>
                <w:color w:val="000000"/>
                <w:lang w:val="uk-UA"/>
              </w:rPr>
              <w:t>старостинського</w:t>
            </w:r>
            <w:proofErr w:type="spellEnd"/>
            <w:r w:rsidRPr="004272BD">
              <w:rPr>
                <w:b/>
                <w:bCs/>
                <w:color w:val="000000"/>
                <w:lang w:val="uk-UA"/>
              </w:rPr>
              <w:t xml:space="preserve"> округу</w:t>
            </w:r>
          </w:p>
        </w:tc>
      </w:tr>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hideMark/>
          </w:tcPr>
          <w:p w:rsidR="00F579A2" w:rsidRPr="004272BD" w:rsidRDefault="00F579A2"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579A2" w:rsidRPr="004272BD" w:rsidRDefault="00F579A2" w:rsidP="000C20E3">
            <w:pPr>
              <w:pStyle w:val="Default"/>
              <w:jc w:val="both"/>
              <w:rPr>
                <w:lang w:val="uk-UA"/>
              </w:rPr>
            </w:pPr>
            <w:r w:rsidRPr="004272BD">
              <w:rPr>
                <w:lang w:val="uk-UA"/>
              </w:rPr>
              <w:t>Популяризація здорового способу життя</w:t>
            </w:r>
          </w:p>
          <w:p w:rsidR="00F579A2" w:rsidRPr="004272BD" w:rsidRDefault="00F579A2" w:rsidP="000C20E3">
            <w:pPr>
              <w:pStyle w:val="Default"/>
              <w:jc w:val="both"/>
              <w:rPr>
                <w:lang w:val="uk-UA"/>
              </w:rPr>
            </w:pPr>
            <w:r w:rsidRPr="004272BD">
              <w:rPr>
                <w:lang w:val="uk-UA"/>
              </w:rPr>
              <w:t>Покращення фізичного стану дітей громади</w:t>
            </w:r>
          </w:p>
          <w:p w:rsidR="00F579A2" w:rsidRPr="004272BD" w:rsidRDefault="00F579A2" w:rsidP="000C20E3">
            <w:pPr>
              <w:pStyle w:val="Default"/>
              <w:jc w:val="both"/>
              <w:rPr>
                <w:lang w:val="uk-UA"/>
              </w:rPr>
            </w:pPr>
            <w:r w:rsidRPr="004272BD">
              <w:rPr>
                <w:lang w:val="uk-UA"/>
              </w:rPr>
              <w:t>Налагодження комунікації між дітьми, людьми різних вікових категорій</w:t>
            </w:r>
          </w:p>
        </w:tc>
      </w:tr>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hideMark/>
          </w:tcPr>
          <w:p w:rsidR="00F579A2" w:rsidRPr="004272BD" w:rsidRDefault="00F579A2" w:rsidP="000C20E3">
            <w:pPr>
              <w:pStyle w:val="af4"/>
              <w:spacing w:before="40" w:beforeAutospacing="0" w:after="40" w:afterAutospacing="0"/>
              <w:rPr>
                <w:color w:val="000000"/>
              </w:rPr>
            </w:pPr>
            <w:r w:rsidRPr="004272BD">
              <w:rPr>
                <w:b/>
                <w:bCs/>
                <w:color w:val="000000"/>
                <w:lang w:val="uk-UA"/>
              </w:rPr>
              <w:t xml:space="preserve">Територія на яку </w:t>
            </w:r>
            <w:proofErr w:type="spellStart"/>
            <w:r w:rsidRPr="004272BD">
              <w:rPr>
                <w:b/>
                <w:bCs/>
                <w:color w:val="000000"/>
                <w:lang w:val="uk-UA"/>
              </w:rPr>
              <w:t>проєктт</w:t>
            </w:r>
            <w:proofErr w:type="spellEnd"/>
            <w:r w:rsidRPr="004272BD">
              <w:rPr>
                <w:b/>
                <w:bCs/>
                <w:color w:val="000000"/>
                <w:lang w:val="uk-UA"/>
              </w:rPr>
              <w:t xml:space="preserve">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579A2" w:rsidRPr="004272BD" w:rsidRDefault="00F579A2" w:rsidP="000C20E3">
            <w:pPr>
              <w:pStyle w:val="af4"/>
              <w:spacing w:before="40" w:beforeAutospacing="0" w:after="40" w:afterAutospacing="0"/>
              <w:jc w:val="both"/>
              <w:rPr>
                <w:color w:val="000000"/>
                <w:lang w:val="uk-UA"/>
              </w:rPr>
            </w:pPr>
            <w:proofErr w:type="spellStart"/>
            <w:r w:rsidRPr="004272BD">
              <w:rPr>
                <w:iCs/>
                <w:color w:val="000000"/>
                <w:lang w:val="uk-UA"/>
              </w:rPr>
              <w:t>Губницька</w:t>
            </w:r>
            <w:proofErr w:type="spellEnd"/>
            <w:r w:rsidRPr="004272BD">
              <w:rPr>
                <w:iCs/>
                <w:color w:val="000000"/>
                <w:lang w:val="uk-UA"/>
              </w:rPr>
              <w:t xml:space="preserve">  територіальна громада</w:t>
            </w:r>
          </w:p>
        </w:tc>
      </w:tr>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hideMark/>
          </w:tcPr>
          <w:p w:rsidR="00F579A2" w:rsidRPr="004272BD" w:rsidRDefault="00F579A2"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579A2" w:rsidRPr="004272BD" w:rsidRDefault="00F579A2" w:rsidP="000C20E3">
            <w:pPr>
              <w:pStyle w:val="Default"/>
              <w:jc w:val="both"/>
              <w:rPr>
                <w:lang w:val="uk-UA"/>
              </w:rPr>
            </w:pPr>
            <w:r w:rsidRPr="004272BD">
              <w:rPr>
                <w:lang w:val="uk-UA"/>
              </w:rPr>
              <w:t xml:space="preserve">Населення громади –1650 жителів, ВПО, гості громади </w:t>
            </w:r>
          </w:p>
          <w:p w:rsidR="00F579A2" w:rsidRPr="004272BD" w:rsidRDefault="00F579A2" w:rsidP="000C20E3">
            <w:pPr>
              <w:pStyle w:val="Default"/>
              <w:jc w:val="both"/>
              <w:rPr>
                <w:lang w:val="uk-UA"/>
              </w:rPr>
            </w:pPr>
          </w:p>
        </w:tc>
      </w:tr>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hideMark/>
          </w:tcPr>
          <w:p w:rsidR="00F579A2" w:rsidRPr="004272BD" w:rsidRDefault="00F579A2"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579A2" w:rsidRPr="004272BD" w:rsidRDefault="00F579A2"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Здоровий спосіб життя,  обмежене спілкування дітей та батьків, малорухливий спосіб життя, залежність від ґаджетів,  низький рівень соціальної адаптованості дітей, - ці проблеми наявні наразі майже у кожному населеному пункті громади. З метою зміцнення фізичного та психологічного здоров’я дітей, , укріплення родинних </w:t>
            </w:r>
            <w:proofErr w:type="spellStart"/>
            <w:r w:rsidRPr="004272BD">
              <w:rPr>
                <w:rFonts w:ascii="Times New Roman" w:hAnsi="Times New Roman" w:cs="Times New Roman"/>
                <w:sz w:val="24"/>
                <w:szCs w:val="24"/>
                <w:lang w:val="uk-UA"/>
              </w:rPr>
              <w:t>зв’язків</w:t>
            </w:r>
            <w:proofErr w:type="spellEnd"/>
            <w:r w:rsidRPr="004272BD">
              <w:rPr>
                <w:rFonts w:ascii="Times New Roman" w:hAnsi="Times New Roman" w:cs="Times New Roman"/>
                <w:sz w:val="24"/>
                <w:szCs w:val="24"/>
                <w:lang w:val="uk-UA"/>
              </w:rPr>
              <w:t xml:space="preserve">, </w:t>
            </w:r>
          </w:p>
        </w:tc>
      </w:tr>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hideMark/>
          </w:tcPr>
          <w:p w:rsidR="00F579A2" w:rsidRPr="004272BD" w:rsidRDefault="00F579A2"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579A2" w:rsidRPr="004272BD" w:rsidRDefault="00F579A2" w:rsidP="000C20E3">
            <w:pPr>
              <w:spacing w:line="240" w:lineRule="auto"/>
              <w:jc w:val="both"/>
              <w:rPr>
                <w:rFonts w:ascii="Times New Roman" w:hAnsi="Times New Roman" w:cs="Times New Roman"/>
                <w:sz w:val="24"/>
                <w:szCs w:val="24"/>
              </w:rPr>
            </w:pPr>
            <w:proofErr w:type="spellStart"/>
            <w:r w:rsidRPr="004272BD">
              <w:rPr>
                <w:rFonts w:ascii="Times New Roman" w:hAnsi="Times New Roman" w:cs="Times New Roman"/>
                <w:sz w:val="24"/>
                <w:szCs w:val="24"/>
              </w:rPr>
              <w:t>Облаштовано</w:t>
            </w:r>
            <w:proofErr w:type="spellEnd"/>
            <w:r w:rsidRPr="004272BD">
              <w:rPr>
                <w:rFonts w:ascii="Times New Roman" w:hAnsi="Times New Roman" w:cs="Times New Roman"/>
                <w:sz w:val="24"/>
                <w:szCs w:val="24"/>
              </w:rPr>
              <w:t xml:space="preserve"> 2 зон активного </w:t>
            </w:r>
            <w:proofErr w:type="spellStart"/>
            <w:r w:rsidRPr="004272BD">
              <w:rPr>
                <w:rFonts w:ascii="Times New Roman" w:hAnsi="Times New Roman" w:cs="Times New Roman"/>
                <w:sz w:val="24"/>
                <w:szCs w:val="24"/>
              </w:rPr>
              <w:t>відпочинку</w:t>
            </w:r>
            <w:proofErr w:type="spellEnd"/>
          </w:p>
          <w:p w:rsidR="00F579A2" w:rsidRPr="004272BD" w:rsidRDefault="00F579A2" w:rsidP="000C20E3">
            <w:pPr>
              <w:spacing w:line="240" w:lineRule="auto"/>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Задоволено</w:t>
            </w:r>
            <w:proofErr w:type="spellEnd"/>
            <w:r w:rsidRPr="004272BD">
              <w:rPr>
                <w:rFonts w:ascii="Times New Roman" w:hAnsi="Times New Roman" w:cs="Times New Roman"/>
                <w:sz w:val="24"/>
                <w:szCs w:val="24"/>
              </w:rPr>
              <w:t xml:space="preserve"> попит </w:t>
            </w:r>
            <w:proofErr w:type="spellStart"/>
            <w:r w:rsidRPr="004272BD">
              <w:rPr>
                <w:rFonts w:ascii="Times New Roman" w:hAnsi="Times New Roman" w:cs="Times New Roman"/>
                <w:sz w:val="24"/>
                <w:szCs w:val="24"/>
              </w:rPr>
              <w:t>громади</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реалізацію</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громадської</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ініціативи</w:t>
            </w:r>
            <w:proofErr w:type="spellEnd"/>
          </w:p>
          <w:p w:rsidR="00F579A2" w:rsidRPr="004272BD" w:rsidRDefault="00F579A2" w:rsidP="000C20E3">
            <w:pPr>
              <w:spacing w:line="240" w:lineRule="auto"/>
              <w:jc w:val="both"/>
              <w:rPr>
                <w:rFonts w:ascii="Times New Roman" w:hAnsi="Times New Roman" w:cs="Times New Roman"/>
                <w:sz w:val="24"/>
                <w:szCs w:val="24"/>
                <w:lang w:val="uk-UA"/>
              </w:rPr>
            </w:pPr>
            <w:proofErr w:type="spellStart"/>
            <w:r w:rsidRPr="004272BD">
              <w:rPr>
                <w:rFonts w:ascii="Times New Roman" w:hAnsi="Times New Roman" w:cs="Times New Roman"/>
                <w:sz w:val="24"/>
                <w:szCs w:val="24"/>
              </w:rPr>
              <w:t>Зміцнено</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здоров’я</w:t>
            </w:r>
            <w:proofErr w:type="spellEnd"/>
            <w:r w:rsidRPr="004272BD">
              <w:rPr>
                <w:rFonts w:ascii="Times New Roman" w:hAnsi="Times New Roman" w:cs="Times New Roman"/>
                <w:sz w:val="24"/>
                <w:szCs w:val="24"/>
                <w:lang w:val="uk-UA"/>
              </w:rPr>
              <w:t xml:space="preserve"> дітей</w:t>
            </w:r>
          </w:p>
          <w:p w:rsidR="00F579A2" w:rsidRPr="004272BD" w:rsidRDefault="00F579A2" w:rsidP="000C20E3">
            <w:pPr>
              <w:spacing w:line="240" w:lineRule="auto"/>
              <w:jc w:val="both"/>
              <w:rPr>
                <w:rFonts w:ascii="Times New Roman" w:hAnsi="Times New Roman" w:cs="Times New Roman"/>
                <w:sz w:val="24"/>
                <w:szCs w:val="24"/>
              </w:rPr>
            </w:pPr>
            <w:proofErr w:type="spellStart"/>
            <w:r w:rsidRPr="004272BD">
              <w:rPr>
                <w:rFonts w:ascii="Times New Roman" w:hAnsi="Times New Roman" w:cs="Times New Roman"/>
                <w:sz w:val="24"/>
                <w:szCs w:val="24"/>
              </w:rPr>
              <w:t>Підвищено</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соціальну</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активність</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мешканців</w:t>
            </w:r>
            <w:proofErr w:type="spellEnd"/>
          </w:p>
        </w:tc>
      </w:tr>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hideMark/>
          </w:tcPr>
          <w:p w:rsidR="00F579A2" w:rsidRPr="004272BD" w:rsidRDefault="00F579A2"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579A2" w:rsidRPr="004272BD" w:rsidRDefault="00F579A2" w:rsidP="000C20E3">
            <w:pPr>
              <w:pStyle w:val="Default"/>
              <w:jc w:val="both"/>
              <w:rPr>
                <w:lang w:val="uk-UA"/>
              </w:rPr>
            </w:pPr>
            <w:r w:rsidRPr="004272BD">
              <w:rPr>
                <w:lang w:val="uk-UA"/>
              </w:rPr>
              <w:t>Визначення зон для облаштування майданчиків</w:t>
            </w:r>
          </w:p>
          <w:p w:rsidR="00F579A2" w:rsidRPr="004272BD" w:rsidRDefault="00F579A2" w:rsidP="000C20E3">
            <w:pPr>
              <w:pStyle w:val="Default"/>
              <w:jc w:val="both"/>
              <w:rPr>
                <w:lang w:val="uk-UA"/>
              </w:rPr>
            </w:pPr>
            <w:r w:rsidRPr="004272BD">
              <w:rPr>
                <w:lang w:val="uk-UA"/>
              </w:rPr>
              <w:t>Проведення закупівлі обладнання</w:t>
            </w:r>
          </w:p>
          <w:p w:rsidR="00F579A2" w:rsidRPr="004272BD" w:rsidRDefault="00F579A2" w:rsidP="000C20E3">
            <w:pPr>
              <w:pStyle w:val="Default"/>
              <w:jc w:val="both"/>
              <w:rPr>
                <w:lang w:val="uk-UA"/>
              </w:rPr>
            </w:pPr>
            <w:r w:rsidRPr="004272BD">
              <w:rPr>
                <w:lang w:val="uk-UA"/>
              </w:rPr>
              <w:t>Визначення виконавця робіт</w:t>
            </w:r>
          </w:p>
          <w:p w:rsidR="00F579A2" w:rsidRPr="004272BD" w:rsidRDefault="00F579A2" w:rsidP="000C20E3">
            <w:pPr>
              <w:pStyle w:val="Default"/>
              <w:jc w:val="both"/>
              <w:rPr>
                <w:lang w:val="uk-UA"/>
              </w:rPr>
            </w:pPr>
            <w:r w:rsidRPr="004272BD">
              <w:rPr>
                <w:lang w:val="uk-UA"/>
              </w:rPr>
              <w:t>Облаштування майданчиків</w:t>
            </w:r>
          </w:p>
          <w:p w:rsidR="00F579A2" w:rsidRPr="004272BD" w:rsidRDefault="00F579A2" w:rsidP="000C20E3">
            <w:pPr>
              <w:pStyle w:val="Default"/>
              <w:jc w:val="both"/>
              <w:rPr>
                <w:lang w:val="uk-UA"/>
              </w:rPr>
            </w:pPr>
            <w:r w:rsidRPr="004272BD">
              <w:rPr>
                <w:lang w:val="uk-UA"/>
              </w:rPr>
              <w:t>Передача майданчиків на баланс комунального підприємства (міської ради ради)</w:t>
            </w:r>
          </w:p>
        </w:tc>
      </w:tr>
      <w:tr w:rsidR="00F579A2" w:rsidRPr="004272BD" w:rsidTr="00A87AF2">
        <w:tc>
          <w:tcPr>
            <w:tcW w:w="2367" w:type="dxa"/>
            <w:tcBorders>
              <w:top w:val="single" w:sz="4" w:space="0" w:color="auto"/>
              <w:left w:val="single" w:sz="8" w:space="0" w:color="auto"/>
              <w:bottom w:val="single" w:sz="8" w:space="0" w:color="auto"/>
              <w:right w:val="single" w:sz="8" w:space="0" w:color="auto"/>
            </w:tcBorders>
            <w:shd w:val="clear" w:color="auto" w:fill="FABF8F" w:themeFill="accent6" w:themeFillTint="99"/>
            <w:tcMar>
              <w:top w:w="0" w:type="dxa"/>
              <w:left w:w="70" w:type="dxa"/>
              <w:bottom w:w="0" w:type="dxa"/>
              <w:right w:w="70" w:type="dxa"/>
            </w:tcMar>
            <w:hideMark/>
          </w:tcPr>
          <w:p w:rsidR="00F579A2" w:rsidRPr="004272BD" w:rsidRDefault="00F579A2" w:rsidP="000C20E3">
            <w:pPr>
              <w:pStyle w:val="af4"/>
              <w:spacing w:before="40" w:beforeAutospacing="0" w:after="40" w:afterAutospacing="0"/>
              <w:rPr>
                <w:color w:val="000000"/>
              </w:rPr>
            </w:pPr>
            <w:r w:rsidRPr="004272BD">
              <w:rPr>
                <w:b/>
                <w:bCs/>
                <w:color w:val="000000"/>
                <w:lang w:val="uk-UA"/>
              </w:rPr>
              <w:lastRenderedPageBreak/>
              <w:t>Період здійснення:</w:t>
            </w:r>
          </w:p>
        </w:tc>
        <w:tc>
          <w:tcPr>
            <w:tcW w:w="6979" w:type="dxa"/>
            <w:gridSpan w:val="4"/>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F579A2" w:rsidRPr="004272BD" w:rsidRDefault="00F579A2" w:rsidP="008E5C66">
            <w:pPr>
              <w:pStyle w:val="af4"/>
              <w:spacing w:before="40" w:beforeAutospacing="0" w:after="40" w:afterAutospacing="0"/>
              <w:jc w:val="both"/>
              <w:rPr>
                <w:color w:val="000000"/>
              </w:rPr>
            </w:pPr>
            <w:r w:rsidRPr="004272BD">
              <w:rPr>
                <w:b/>
                <w:bCs/>
                <w:color w:val="000000"/>
                <w:lang w:val="uk-UA"/>
              </w:rPr>
              <w:t>202</w:t>
            </w:r>
            <w:r w:rsidR="008E5C66">
              <w:rPr>
                <w:b/>
                <w:bCs/>
                <w:color w:val="000000"/>
                <w:lang w:val="uk-UA"/>
              </w:rPr>
              <w:t>5</w:t>
            </w:r>
            <w:r w:rsidRPr="004272BD">
              <w:rPr>
                <w:b/>
                <w:bCs/>
                <w:color w:val="000000"/>
                <w:lang w:val="uk-UA"/>
              </w:rPr>
              <w:t>-2026</w:t>
            </w:r>
            <w:r w:rsidR="008E5C66">
              <w:rPr>
                <w:b/>
                <w:bCs/>
                <w:color w:val="000000"/>
                <w:lang w:val="uk-UA"/>
              </w:rPr>
              <w:t xml:space="preserve"> р.</w:t>
            </w:r>
          </w:p>
        </w:tc>
      </w:tr>
      <w:tr w:rsidR="00F579A2" w:rsidRPr="004272BD" w:rsidTr="00A87AF2">
        <w:tc>
          <w:tcPr>
            <w:tcW w:w="2367" w:type="dxa"/>
            <w:vMerge w:val="restart"/>
            <w:tcBorders>
              <w:top w:val="nil"/>
              <w:left w:val="single" w:sz="8" w:space="0" w:color="auto"/>
              <w:bottom w:val="single" w:sz="8" w:space="0" w:color="auto"/>
              <w:right w:val="single" w:sz="8" w:space="0" w:color="auto"/>
            </w:tcBorders>
            <w:shd w:val="clear" w:color="auto" w:fill="FABF8F" w:themeFill="accent6" w:themeFillTint="99"/>
            <w:tcMar>
              <w:top w:w="0" w:type="dxa"/>
              <w:left w:w="70" w:type="dxa"/>
              <w:bottom w:w="0" w:type="dxa"/>
              <w:right w:w="70" w:type="dxa"/>
            </w:tcMar>
            <w:hideMark/>
          </w:tcPr>
          <w:p w:rsidR="00F579A2" w:rsidRPr="004272BD" w:rsidRDefault="00F579A2"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E6E6E6"/>
            <w:tcMar>
              <w:top w:w="0" w:type="dxa"/>
              <w:left w:w="70" w:type="dxa"/>
              <w:bottom w:w="0" w:type="dxa"/>
              <w:right w:w="70" w:type="dxa"/>
            </w:tcMar>
            <w:hideMark/>
          </w:tcPr>
          <w:p w:rsidR="00F579A2" w:rsidRPr="004272BD" w:rsidRDefault="00F579A2" w:rsidP="000C20E3">
            <w:pPr>
              <w:pStyle w:val="af4"/>
              <w:spacing w:before="40" w:beforeAutospacing="0" w:after="40" w:afterAutospacing="0"/>
              <w:jc w:val="center"/>
              <w:rPr>
                <w:b/>
                <w:bCs/>
                <w:color w:val="000000"/>
              </w:rPr>
            </w:pPr>
            <w:r w:rsidRPr="004272BD">
              <w:rPr>
                <w:b/>
                <w:bCs/>
                <w:color w:val="000000"/>
                <w:lang w:val="uk-UA"/>
              </w:rPr>
              <w:t>2025</w:t>
            </w:r>
          </w:p>
        </w:tc>
        <w:tc>
          <w:tcPr>
            <w:tcW w:w="1328" w:type="dxa"/>
            <w:tcBorders>
              <w:top w:val="nil"/>
              <w:left w:val="nil"/>
              <w:bottom w:val="single" w:sz="8" w:space="0" w:color="auto"/>
              <w:right w:val="single" w:sz="8" w:space="0" w:color="auto"/>
            </w:tcBorders>
            <w:shd w:val="clear" w:color="auto" w:fill="E6E6E6"/>
            <w:tcMar>
              <w:top w:w="0" w:type="dxa"/>
              <w:left w:w="70" w:type="dxa"/>
              <w:bottom w:w="0" w:type="dxa"/>
              <w:right w:w="70" w:type="dxa"/>
            </w:tcMar>
            <w:hideMark/>
          </w:tcPr>
          <w:p w:rsidR="00F579A2" w:rsidRPr="004272BD" w:rsidRDefault="00F579A2" w:rsidP="000C20E3">
            <w:pPr>
              <w:pStyle w:val="af4"/>
              <w:spacing w:before="40" w:beforeAutospacing="0" w:after="40" w:afterAutospacing="0"/>
              <w:jc w:val="center"/>
              <w:rPr>
                <w:b/>
                <w:bCs/>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F579A2" w:rsidRPr="004272BD" w:rsidRDefault="00F579A2" w:rsidP="000C20E3">
            <w:pPr>
              <w:pStyle w:val="af4"/>
              <w:spacing w:before="40" w:beforeAutospacing="0" w:after="40" w:afterAutospacing="0"/>
              <w:jc w:val="center"/>
              <w:rPr>
                <w:b/>
                <w:bCs/>
                <w:color w:val="000000"/>
                <w:lang w:val="uk-UA"/>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E6E6E6"/>
            <w:tcMar>
              <w:top w:w="0" w:type="dxa"/>
              <w:left w:w="70" w:type="dxa"/>
              <w:bottom w:w="0" w:type="dxa"/>
              <w:right w:w="70" w:type="dxa"/>
            </w:tcMar>
            <w:hideMark/>
          </w:tcPr>
          <w:p w:rsidR="00F579A2" w:rsidRPr="004272BD" w:rsidRDefault="00F579A2" w:rsidP="000C20E3">
            <w:pPr>
              <w:pStyle w:val="af4"/>
              <w:spacing w:before="40" w:beforeAutospacing="0" w:after="40" w:afterAutospacing="0"/>
              <w:ind w:left="-104" w:firstLine="104"/>
              <w:jc w:val="center"/>
              <w:rPr>
                <w:color w:val="000000"/>
              </w:rPr>
            </w:pPr>
            <w:r w:rsidRPr="004272BD">
              <w:rPr>
                <w:b/>
                <w:bCs/>
                <w:color w:val="000000"/>
                <w:lang w:val="uk-UA"/>
              </w:rPr>
              <w:t>Разом</w:t>
            </w:r>
          </w:p>
        </w:tc>
      </w:tr>
      <w:tr w:rsidR="00F579A2" w:rsidRPr="004272BD" w:rsidTr="00A87AF2">
        <w:tc>
          <w:tcPr>
            <w:tcW w:w="0" w:type="auto"/>
            <w:vMerge/>
            <w:tcBorders>
              <w:top w:val="nil"/>
              <w:left w:val="single" w:sz="8" w:space="0" w:color="auto"/>
              <w:bottom w:val="single" w:sz="8" w:space="0" w:color="auto"/>
              <w:right w:val="single" w:sz="8" w:space="0" w:color="auto"/>
            </w:tcBorders>
            <w:shd w:val="clear" w:color="auto" w:fill="FABF8F" w:themeFill="accent6" w:themeFillTint="99"/>
            <w:vAlign w:val="center"/>
            <w:hideMark/>
          </w:tcPr>
          <w:p w:rsidR="00F579A2" w:rsidRPr="004272BD" w:rsidRDefault="00F579A2" w:rsidP="000C20E3">
            <w:pPr>
              <w:spacing w:line="240" w:lineRule="auto"/>
              <w:rPr>
                <w:rFonts w:ascii="Times New Roman" w:eastAsia="Calibri" w:hAnsi="Times New Roman" w:cs="Times New Roman"/>
                <w:color w:val="000000"/>
                <w:sz w:val="24"/>
                <w:szCs w:val="24"/>
              </w:rPr>
            </w:pPr>
          </w:p>
        </w:tc>
        <w:tc>
          <w:tcPr>
            <w:tcW w:w="1238" w:type="dxa"/>
            <w:tcBorders>
              <w:top w:val="nil"/>
              <w:left w:val="nil"/>
              <w:bottom w:val="single" w:sz="8" w:space="0" w:color="auto"/>
              <w:right w:val="single" w:sz="8" w:space="0" w:color="auto"/>
            </w:tcBorders>
            <w:tcMar>
              <w:top w:w="0" w:type="dxa"/>
              <w:left w:w="70" w:type="dxa"/>
              <w:bottom w:w="0" w:type="dxa"/>
              <w:right w:w="70" w:type="dxa"/>
            </w:tcMar>
            <w:hideMark/>
          </w:tcPr>
          <w:p w:rsidR="00F579A2" w:rsidRPr="004272BD" w:rsidRDefault="00F579A2" w:rsidP="000C20E3">
            <w:pPr>
              <w:pStyle w:val="af4"/>
              <w:spacing w:before="40" w:beforeAutospacing="0" w:after="40" w:afterAutospacing="0"/>
              <w:jc w:val="center"/>
              <w:rPr>
                <w:b/>
                <w:bCs/>
                <w:color w:val="000000"/>
                <w:lang w:val="uk-UA"/>
              </w:rPr>
            </w:pPr>
            <w:r w:rsidRPr="004272BD">
              <w:rPr>
                <w:b/>
                <w:bCs/>
                <w:color w:val="000000"/>
                <w:lang w:val="uk-UA"/>
              </w:rPr>
              <w:t>0</w:t>
            </w:r>
            <w:r w:rsidR="00A4779C">
              <w:rPr>
                <w:b/>
                <w:bCs/>
                <w:color w:val="000000"/>
                <w:lang w:val="uk-UA"/>
              </w:rPr>
              <w:t>,00</w:t>
            </w:r>
          </w:p>
        </w:tc>
        <w:tc>
          <w:tcPr>
            <w:tcW w:w="132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579A2" w:rsidRPr="004272BD" w:rsidRDefault="00F579A2" w:rsidP="000C20E3">
            <w:pPr>
              <w:pStyle w:val="af4"/>
              <w:spacing w:before="40" w:beforeAutospacing="0" w:after="40" w:afterAutospacing="0"/>
              <w:jc w:val="center"/>
              <w:rPr>
                <w:b/>
                <w:bCs/>
                <w:color w:val="000000"/>
                <w:lang w:val="uk-UA"/>
              </w:rPr>
            </w:pPr>
            <w:r w:rsidRPr="004272BD">
              <w:rPr>
                <w:b/>
                <w:bCs/>
                <w:color w:val="000000"/>
                <w:lang w:val="uk-UA"/>
              </w:rPr>
              <w:t>180,00</w:t>
            </w:r>
          </w:p>
        </w:tc>
        <w:tc>
          <w:tcPr>
            <w:tcW w:w="124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F579A2" w:rsidRPr="004272BD" w:rsidRDefault="00F579A2" w:rsidP="000C20E3">
            <w:pPr>
              <w:pStyle w:val="af4"/>
              <w:spacing w:before="40" w:beforeAutospacing="0" w:after="40" w:afterAutospacing="0"/>
              <w:jc w:val="center"/>
              <w:rPr>
                <w:b/>
                <w:bCs/>
                <w:color w:val="000000"/>
                <w:lang w:val="uk-UA"/>
              </w:rPr>
            </w:pPr>
            <w:r w:rsidRPr="004272BD">
              <w:rPr>
                <w:b/>
                <w:bCs/>
                <w:color w:val="000000"/>
                <w:lang w:val="uk-UA"/>
              </w:rPr>
              <w:t>180,00</w:t>
            </w:r>
          </w:p>
        </w:tc>
        <w:tc>
          <w:tcPr>
            <w:tcW w:w="316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579A2" w:rsidRPr="004272BD" w:rsidRDefault="00F579A2" w:rsidP="000C20E3">
            <w:pPr>
              <w:pStyle w:val="af4"/>
              <w:spacing w:before="40" w:beforeAutospacing="0" w:after="40" w:afterAutospacing="0"/>
              <w:jc w:val="center"/>
              <w:rPr>
                <w:color w:val="000000"/>
                <w:lang w:val="uk-UA"/>
              </w:rPr>
            </w:pPr>
            <w:r w:rsidRPr="004272BD">
              <w:rPr>
                <w:b/>
                <w:bCs/>
                <w:color w:val="000000"/>
                <w:lang w:val="uk-UA"/>
              </w:rPr>
              <w:t>360,00</w:t>
            </w:r>
          </w:p>
        </w:tc>
      </w:tr>
      <w:tr w:rsidR="00F579A2" w:rsidRPr="004272BD" w:rsidTr="00A87AF2">
        <w:tc>
          <w:tcPr>
            <w:tcW w:w="2367" w:type="dxa"/>
            <w:tcBorders>
              <w:top w:val="nil"/>
              <w:left w:val="single" w:sz="8" w:space="0" w:color="auto"/>
              <w:bottom w:val="single" w:sz="8" w:space="0" w:color="auto"/>
              <w:right w:val="single" w:sz="8" w:space="0" w:color="auto"/>
            </w:tcBorders>
            <w:shd w:val="clear" w:color="auto" w:fill="FABF8F" w:themeFill="accent6" w:themeFillTint="99"/>
            <w:tcMar>
              <w:top w:w="0" w:type="dxa"/>
              <w:left w:w="70" w:type="dxa"/>
              <w:bottom w:w="0" w:type="dxa"/>
              <w:right w:w="70" w:type="dxa"/>
            </w:tcMar>
            <w:hideMark/>
          </w:tcPr>
          <w:p w:rsidR="00F579A2" w:rsidRPr="004272BD" w:rsidRDefault="00F579A2"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579A2" w:rsidRPr="004272BD" w:rsidRDefault="00F579A2" w:rsidP="000C20E3">
            <w:pPr>
              <w:pStyle w:val="af4"/>
              <w:jc w:val="both"/>
              <w:rPr>
                <w:color w:val="000000"/>
                <w:lang w:val="uk-UA"/>
              </w:rPr>
            </w:pPr>
            <w:r w:rsidRPr="004272BD">
              <w:rPr>
                <w:color w:val="000000"/>
                <w:lang w:val="uk-UA"/>
              </w:rPr>
              <w:t>Міський</w:t>
            </w:r>
            <w:r w:rsidRPr="004272BD">
              <w:rPr>
                <w:color w:val="000000"/>
              </w:rPr>
              <w:t xml:space="preserve"> бюджет, </w:t>
            </w:r>
            <w:r w:rsidRPr="004272BD">
              <w:rPr>
                <w:color w:val="000000"/>
                <w:lang w:val="uk-UA"/>
              </w:rPr>
              <w:t xml:space="preserve">донорські організації, в </w:t>
            </w:r>
            <w:proofErr w:type="spellStart"/>
            <w:r w:rsidRPr="004272BD">
              <w:rPr>
                <w:color w:val="000000"/>
                <w:lang w:val="uk-UA"/>
              </w:rPr>
              <w:t>т.ч</w:t>
            </w:r>
            <w:proofErr w:type="spellEnd"/>
            <w:r w:rsidRPr="004272BD">
              <w:rPr>
                <w:color w:val="000000"/>
                <w:lang w:val="uk-UA"/>
              </w:rPr>
              <w:t>. міжнародні</w:t>
            </w:r>
          </w:p>
          <w:p w:rsidR="00F579A2" w:rsidRPr="004272BD" w:rsidRDefault="00F579A2" w:rsidP="000C20E3">
            <w:pPr>
              <w:pStyle w:val="af4"/>
              <w:jc w:val="both"/>
              <w:rPr>
                <w:color w:val="000000"/>
              </w:rPr>
            </w:pPr>
            <w:r w:rsidRPr="004272BD">
              <w:rPr>
                <w:color w:val="000000"/>
                <w:lang w:val="uk-UA"/>
              </w:rPr>
              <w:t>(може бути - державний бюджет, місцеві бюджети, міжнародна допомога, інвестиції приватного сектору</w:t>
            </w:r>
          </w:p>
        </w:tc>
      </w:tr>
      <w:tr w:rsidR="00F579A2" w:rsidRPr="004272BD" w:rsidTr="00A87AF2">
        <w:tc>
          <w:tcPr>
            <w:tcW w:w="2367" w:type="dxa"/>
            <w:tcBorders>
              <w:top w:val="nil"/>
              <w:left w:val="single" w:sz="8" w:space="0" w:color="auto"/>
              <w:bottom w:val="single" w:sz="8" w:space="0" w:color="auto"/>
              <w:right w:val="single" w:sz="8" w:space="0" w:color="auto"/>
            </w:tcBorders>
            <w:shd w:val="clear" w:color="auto" w:fill="FABF8F" w:themeFill="accent6" w:themeFillTint="99"/>
            <w:tcMar>
              <w:top w:w="0" w:type="dxa"/>
              <w:left w:w="70" w:type="dxa"/>
              <w:bottom w:w="0" w:type="dxa"/>
              <w:right w:w="70" w:type="dxa"/>
            </w:tcMar>
            <w:hideMark/>
          </w:tcPr>
          <w:p w:rsidR="00F579A2" w:rsidRPr="004272BD" w:rsidRDefault="00F579A2"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579A2" w:rsidRPr="004272BD" w:rsidRDefault="00F579A2" w:rsidP="000C20E3">
            <w:pPr>
              <w:pStyle w:val="af4"/>
              <w:spacing w:before="40" w:beforeAutospacing="0" w:after="40" w:afterAutospacing="0"/>
              <w:jc w:val="both"/>
              <w:rPr>
                <w:color w:val="000000"/>
                <w:lang w:val="uk-UA"/>
              </w:rPr>
            </w:pPr>
            <w:r w:rsidRPr="004272BD">
              <w:rPr>
                <w:color w:val="000000"/>
                <w:lang w:val="uk-UA"/>
              </w:rPr>
              <w:t xml:space="preserve">Гайсинська  міська рада </w:t>
            </w:r>
            <w:proofErr w:type="spellStart"/>
            <w:r w:rsidRPr="004272BD">
              <w:rPr>
                <w:color w:val="000000"/>
                <w:lang w:val="uk-UA"/>
              </w:rPr>
              <w:t>рада</w:t>
            </w:r>
            <w:proofErr w:type="spellEnd"/>
            <w:r w:rsidRPr="004272BD">
              <w:rPr>
                <w:color w:val="000000"/>
                <w:lang w:val="uk-UA"/>
              </w:rPr>
              <w:t>, ГО, донори</w:t>
            </w:r>
          </w:p>
        </w:tc>
      </w:tr>
      <w:tr w:rsidR="00F579A2" w:rsidRPr="004272BD" w:rsidTr="00A87AF2">
        <w:tc>
          <w:tcPr>
            <w:tcW w:w="2367" w:type="dxa"/>
            <w:tcBorders>
              <w:top w:val="nil"/>
              <w:left w:val="single" w:sz="8" w:space="0" w:color="auto"/>
              <w:bottom w:val="single" w:sz="8" w:space="0" w:color="auto"/>
              <w:right w:val="single" w:sz="8" w:space="0" w:color="auto"/>
            </w:tcBorders>
            <w:shd w:val="clear" w:color="auto" w:fill="FABF8F" w:themeFill="accent6" w:themeFillTint="99"/>
            <w:tcMar>
              <w:top w:w="0" w:type="dxa"/>
              <w:left w:w="70" w:type="dxa"/>
              <w:bottom w:w="0" w:type="dxa"/>
              <w:right w:w="70" w:type="dxa"/>
            </w:tcMar>
            <w:hideMark/>
          </w:tcPr>
          <w:p w:rsidR="00F579A2" w:rsidRPr="004272BD" w:rsidRDefault="00F579A2"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F579A2" w:rsidRPr="004272BD" w:rsidRDefault="00F579A2" w:rsidP="000C20E3">
            <w:pPr>
              <w:pStyle w:val="af4"/>
              <w:spacing w:before="40" w:beforeAutospacing="0" w:after="40" w:afterAutospacing="0"/>
              <w:jc w:val="both"/>
              <w:rPr>
                <w:color w:val="000000"/>
              </w:rPr>
            </w:pPr>
          </w:p>
        </w:tc>
      </w:tr>
    </w:tbl>
    <w:p w:rsidR="0088433C"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p w:rsidR="0088433C" w:rsidRPr="004272BD" w:rsidRDefault="0088433C"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Таб.124</w:t>
      </w:r>
    </w:p>
    <w:p w:rsidR="00F579A2"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tbl>
      <w:tblPr>
        <w:tblpPr w:leftFromText="180" w:rightFromText="180" w:vertAnchor="text" w:horzAnchor="margin" w:tblpY="124"/>
        <w:tblW w:w="9361"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694"/>
        <w:gridCol w:w="1701"/>
        <w:gridCol w:w="1417"/>
        <w:gridCol w:w="1701"/>
        <w:gridCol w:w="1848"/>
      </w:tblGrid>
      <w:tr w:rsidR="00F579A2" w:rsidRPr="004272BD" w:rsidTr="00A87AF2">
        <w:trPr>
          <w:trHeight w:val="683"/>
        </w:trPr>
        <w:tc>
          <w:tcPr>
            <w:tcW w:w="2694" w:type="dxa"/>
            <w:tcBorders>
              <w:top w:val="single" w:sz="4" w:space="0" w:color="auto"/>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Номер i назва завдання:</w:t>
            </w:r>
          </w:p>
        </w:tc>
        <w:tc>
          <w:tcPr>
            <w:tcW w:w="6667" w:type="dxa"/>
            <w:gridSpan w:val="4"/>
            <w:tcBorders>
              <w:top w:val="single" w:sz="4" w:space="0" w:color="auto"/>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4.3.2.Облаштування стадіонів та спортивних майданчиків у всіх населених пунктах громади</w:t>
            </w:r>
          </w:p>
        </w:tc>
      </w:tr>
      <w:tr w:rsidR="00F579A2" w:rsidRPr="004272BD" w:rsidTr="00A87AF2">
        <w:trPr>
          <w:trHeight w:val="623"/>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Назва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 xml:space="preserve">20. «Спорт для всіх» з дитячим та  спортивним майданчиком  </w:t>
            </w:r>
          </w:p>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с. Карбівка вул. Центральна, 60А</w:t>
            </w:r>
          </w:p>
        </w:tc>
      </w:tr>
      <w:tr w:rsidR="00F579A2" w:rsidRPr="004272BD" w:rsidTr="00A87AF2">
        <w:trPr>
          <w:trHeight w:val="428"/>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Цілі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shd w:val="clear" w:color="auto" w:fill="FFFFFF"/>
              </w:rPr>
              <w:t>Основною метою про</w:t>
            </w:r>
            <w:r w:rsidRPr="004272BD">
              <w:rPr>
                <w:rFonts w:ascii="Times New Roman" w:hAnsi="Times New Roman"/>
                <w:sz w:val="24"/>
                <w:szCs w:val="24"/>
                <w:shd w:val="clear" w:color="auto" w:fill="FFFFFF"/>
                <w:lang w:val="uk-UA"/>
              </w:rPr>
              <w:t>є</w:t>
            </w:r>
            <w:proofErr w:type="spellStart"/>
            <w:r w:rsidRPr="004272BD">
              <w:rPr>
                <w:rFonts w:ascii="Times New Roman" w:hAnsi="Times New Roman"/>
                <w:sz w:val="24"/>
                <w:szCs w:val="24"/>
                <w:shd w:val="clear" w:color="auto" w:fill="FFFFFF"/>
              </w:rPr>
              <w:t>кту</w:t>
            </w:r>
            <w:proofErr w:type="spellEnd"/>
            <w:r w:rsidRPr="004272BD">
              <w:rPr>
                <w:rFonts w:ascii="Times New Roman" w:hAnsi="Times New Roman"/>
                <w:sz w:val="24"/>
                <w:szCs w:val="24"/>
                <w:shd w:val="clear" w:color="auto" w:fill="FFFFFF"/>
              </w:rPr>
              <w:t xml:space="preserve"> є </w:t>
            </w:r>
            <w:proofErr w:type="spellStart"/>
            <w:r w:rsidRPr="004272BD">
              <w:rPr>
                <w:rFonts w:ascii="Times New Roman" w:hAnsi="Times New Roman"/>
                <w:sz w:val="24"/>
                <w:szCs w:val="24"/>
                <w:shd w:val="clear" w:color="auto" w:fill="FFFFFF"/>
              </w:rPr>
              <w:t>будівництво</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сучасного</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мультифункціонального</w:t>
            </w:r>
            <w:proofErr w:type="spellEnd"/>
            <w:r w:rsidRPr="004272BD">
              <w:rPr>
                <w:rFonts w:ascii="Times New Roman" w:hAnsi="Times New Roman"/>
                <w:sz w:val="24"/>
                <w:szCs w:val="24"/>
                <w:shd w:val="clear" w:color="auto" w:fill="FFFFFF"/>
              </w:rPr>
              <w:t xml:space="preserve"> </w:t>
            </w:r>
            <w:r w:rsidRPr="004272BD">
              <w:rPr>
                <w:rFonts w:ascii="Times New Roman" w:hAnsi="Times New Roman"/>
                <w:sz w:val="24"/>
                <w:szCs w:val="24"/>
                <w:shd w:val="clear" w:color="auto" w:fill="FFFFFF"/>
                <w:lang w:val="uk-UA"/>
              </w:rPr>
              <w:t xml:space="preserve">дитячого та </w:t>
            </w:r>
            <w:r w:rsidRPr="004272BD">
              <w:rPr>
                <w:rFonts w:ascii="Times New Roman" w:hAnsi="Times New Roman"/>
                <w:sz w:val="24"/>
                <w:szCs w:val="24"/>
                <w:shd w:val="clear" w:color="auto" w:fill="FFFFFF"/>
              </w:rPr>
              <w:t xml:space="preserve">спортивного </w:t>
            </w:r>
            <w:proofErr w:type="spellStart"/>
            <w:r w:rsidRPr="004272BD">
              <w:rPr>
                <w:rFonts w:ascii="Times New Roman" w:hAnsi="Times New Roman"/>
                <w:sz w:val="24"/>
                <w:szCs w:val="24"/>
                <w:shd w:val="clear" w:color="auto" w:fill="FFFFFF"/>
              </w:rPr>
              <w:t>майданчик</w:t>
            </w:r>
            <w:proofErr w:type="spellEnd"/>
            <w:r w:rsidRPr="004272BD">
              <w:rPr>
                <w:rFonts w:ascii="Times New Roman" w:hAnsi="Times New Roman"/>
                <w:sz w:val="24"/>
                <w:szCs w:val="24"/>
                <w:shd w:val="clear" w:color="auto" w:fill="FFFFFF"/>
                <w:lang w:val="uk-UA"/>
              </w:rPr>
              <w:t>а</w:t>
            </w:r>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піклування</w:t>
            </w:r>
            <w:proofErr w:type="spellEnd"/>
            <w:r w:rsidRPr="004272BD">
              <w:rPr>
                <w:rFonts w:ascii="Times New Roman" w:hAnsi="Times New Roman"/>
                <w:sz w:val="24"/>
                <w:szCs w:val="24"/>
                <w:shd w:val="clear" w:color="auto" w:fill="FFFFFF"/>
              </w:rPr>
              <w:t xml:space="preserve"> про здоровий </w:t>
            </w:r>
            <w:proofErr w:type="spellStart"/>
            <w:r w:rsidRPr="004272BD">
              <w:rPr>
                <w:rFonts w:ascii="Times New Roman" w:hAnsi="Times New Roman"/>
                <w:sz w:val="24"/>
                <w:szCs w:val="24"/>
                <w:shd w:val="clear" w:color="auto" w:fill="FFFFFF"/>
              </w:rPr>
              <w:t>спосіб</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життя</w:t>
            </w:r>
            <w:proofErr w:type="spellEnd"/>
            <w:r w:rsidRPr="004272BD">
              <w:rPr>
                <w:rFonts w:ascii="Times New Roman" w:hAnsi="Times New Roman"/>
                <w:sz w:val="24"/>
                <w:szCs w:val="24"/>
                <w:shd w:val="clear" w:color="auto" w:fill="FFFFFF"/>
              </w:rPr>
              <w:t xml:space="preserve"> </w:t>
            </w:r>
            <w:proofErr w:type="spellStart"/>
            <w:proofErr w:type="gramStart"/>
            <w:r w:rsidRPr="004272BD">
              <w:rPr>
                <w:rFonts w:ascii="Times New Roman" w:hAnsi="Times New Roman"/>
                <w:sz w:val="24"/>
                <w:szCs w:val="24"/>
                <w:shd w:val="clear" w:color="auto" w:fill="FFFFFF"/>
              </w:rPr>
              <w:t>мешканців</w:t>
            </w:r>
            <w:proofErr w:type="spellEnd"/>
            <w:r w:rsidRPr="004272BD">
              <w:rPr>
                <w:rFonts w:ascii="Times New Roman" w:hAnsi="Times New Roman"/>
                <w:sz w:val="24"/>
                <w:szCs w:val="24"/>
                <w:shd w:val="clear" w:color="auto" w:fill="FFFFFF"/>
                <w:lang w:val="uk-UA"/>
              </w:rPr>
              <w:t>громади</w:t>
            </w:r>
            <w:r w:rsidRPr="004272BD">
              <w:rPr>
                <w:rFonts w:ascii="Times New Roman" w:hAnsi="Times New Roman"/>
                <w:sz w:val="24"/>
                <w:szCs w:val="24"/>
                <w:shd w:val="clear" w:color="auto" w:fill="FFFFFF"/>
              </w:rPr>
              <w:t>..</w:t>
            </w:r>
            <w:proofErr w:type="gram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Сучасний</w:t>
            </w:r>
            <w:proofErr w:type="spellEnd"/>
            <w:r w:rsidRPr="004272BD">
              <w:rPr>
                <w:rFonts w:ascii="Times New Roman" w:hAnsi="Times New Roman"/>
                <w:sz w:val="24"/>
                <w:szCs w:val="24"/>
                <w:shd w:val="clear" w:color="auto" w:fill="FFFFFF"/>
              </w:rPr>
              <w:t xml:space="preserve"> </w:t>
            </w:r>
            <w:r w:rsidRPr="004272BD">
              <w:rPr>
                <w:rFonts w:ascii="Times New Roman" w:hAnsi="Times New Roman"/>
                <w:sz w:val="24"/>
                <w:szCs w:val="24"/>
                <w:shd w:val="clear" w:color="auto" w:fill="FFFFFF"/>
                <w:lang w:val="uk-UA"/>
              </w:rPr>
              <w:t>дитячий-</w:t>
            </w:r>
            <w:proofErr w:type="spellStart"/>
            <w:r w:rsidRPr="004272BD">
              <w:rPr>
                <w:rFonts w:ascii="Times New Roman" w:hAnsi="Times New Roman"/>
                <w:sz w:val="24"/>
                <w:szCs w:val="24"/>
                <w:shd w:val="clear" w:color="auto" w:fill="FFFFFF"/>
              </w:rPr>
              <w:t>спортивний</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майданчик</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необхідний</w:t>
            </w:r>
            <w:proofErr w:type="spellEnd"/>
            <w:r w:rsidRPr="004272BD">
              <w:rPr>
                <w:rFonts w:ascii="Times New Roman" w:hAnsi="Times New Roman"/>
                <w:sz w:val="24"/>
                <w:szCs w:val="24"/>
                <w:shd w:val="clear" w:color="auto" w:fill="FFFFFF"/>
              </w:rPr>
              <w:t xml:space="preserve"> для того </w:t>
            </w:r>
            <w:proofErr w:type="spellStart"/>
            <w:r w:rsidRPr="004272BD">
              <w:rPr>
                <w:rFonts w:ascii="Times New Roman" w:hAnsi="Times New Roman"/>
                <w:sz w:val="24"/>
                <w:szCs w:val="24"/>
                <w:shd w:val="clear" w:color="auto" w:fill="FFFFFF"/>
              </w:rPr>
              <w:t>щоб</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діти</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із</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задоволенням</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займалися</w:t>
            </w:r>
            <w:proofErr w:type="spellEnd"/>
            <w:r w:rsidRPr="004272BD">
              <w:rPr>
                <w:rFonts w:ascii="Times New Roman" w:hAnsi="Times New Roman"/>
                <w:sz w:val="24"/>
                <w:szCs w:val="24"/>
                <w:shd w:val="clear" w:color="auto" w:fill="FFFFFF"/>
              </w:rPr>
              <w:t xml:space="preserve"> спортом, </w:t>
            </w:r>
            <w:proofErr w:type="spellStart"/>
            <w:r w:rsidRPr="004272BD">
              <w:rPr>
                <w:rFonts w:ascii="Times New Roman" w:hAnsi="Times New Roman"/>
                <w:sz w:val="24"/>
                <w:szCs w:val="24"/>
                <w:shd w:val="clear" w:color="auto" w:fill="FFFFFF"/>
              </w:rPr>
              <w:t>підвищували</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рівень</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фізичної</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підготовленості</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вирішували</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проблеми</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незайнятості</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дітей</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підлітків</w:t>
            </w:r>
            <w:proofErr w:type="spellEnd"/>
            <w:r w:rsidRPr="004272BD">
              <w:rPr>
                <w:rFonts w:ascii="Times New Roman" w:hAnsi="Times New Roman"/>
                <w:sz w:val="24"/>
                <w:szCs w:val="24"/>
                <w:shd w:val="clear" w:color="auto" w:fill="FFFFFF"/>
              </w:rPr>
              <w:t xml:space="preserve"> та </w:t>
            </w:r>
            <w:proofErr w:type="spellStart"/>
            <w:r w:rsidRPr="004272BD">
              <w:rPr>
                <w:rFonts w:ascii="Times New Roman" w:hAnsi="Times New Roman"/>
                <w:sz w:val="24"/>
                <w:szCs w:val="24"/>
                <w:shd w:val="clear" w:color="auto" w:fill="FFFFFF"/>
              </w:rPr>
              <w:t>молоді</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формували</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стійкі</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цінності</w:t>
            </w:r>
            <w:proofErr w:type="spellEnd"/>
            <w:r w:rsidRPr="004272BD">
              <w:rPr>
                <w:rFonts w:ascii="Times New Roman" w:hAnsi="Times New Roman"/>
                <w:sz w:val="24"/>
                <w:szCs w:val="24"/>
                <w:shd w:val="clear" w:color="auto" w:fill="FFFFFF"/>
              </w:rPr>
              <w:t xml:space="preserve"> та вели здоровий </w:t>
            </w:r>
            <w:proofErr w:type="spellStart"/>
            <w:r w:rsidRPr="004272BD">
              <w:rPr>
                <w:rFonts w:ascii="Times New Roman" w:hAnsi="Times New Roman"/>
                <w:sz w:val="24"/>
                <w:szCs w:val="24"/>
                <w:shd w:val="clear" w:color="auto" w:fill="FFFFFF"/>
              </w:rPr>
              <w:t>спосіб</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життя</w:t>
            </w:r>
            <w:proofErr w:type="spellEnd"/>
            <w:r w:rsidRPr="004272BD">
              <w:rPr>
                <w:rFonts w:ascii="Times New Roman" w:hAnsi="Times New Roman"/>
                <w:sz w:val="24"/>
                <w:szCs w:val="24"/>
                <w:shd w:val="clear" w:color="auto" w:fill="FFFFFF"/>
              </w:rPr>
              <w:t xml:space="preserve">, досягали у </w:t>
            </w:r>
            <w:proofErr w:type="spellStart"/>
            <w:r w:rsidRPr="004272BD">
              <w:rPr>
                <w:rFonts w:ascii="Times New Roman" w:hAnsi="Times New Roman"/>
                <w:sz w:val="24"/>
                <w:szCs w:val="24"/>
                <w:shd w:val="clear" w:color="auto" w:fill="FFFFFF"/>
              </w:rPr>
              <w:t>спорті</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вагомих</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результатів</w:t>
            </w:r>
            <w:proofErr w:type="spellEnd"/>
            <w:r w:rsidRPr="004272BD">
              <w:rPr>
                <w:rFonts w:ascii="Times New Roman" w:hAnsi="Times New Roman"/>
                <w:sz w:val="24"/>
                <w:szCs w:val="24"/>
                <w:shd w:val="clear" w:color="auto" w:fill="FFFFFF"/>
              </w:rPr>
              <w:t xml:space="preserve">. Тому </w:t>
            </w:r>
            <w:proofErr w:type="spellStart"/>
            <w:r w:rsidRPr="004272BD">
              <w:rPr>
                <w:rFonts w:ascii="Times New Roman" w:hAnsi="Times New Roman"/>
                <w:sz w:val="24"/>
                <w:szCs w:val="24"/>
                <w:shd w:val="clear" w:color="auto" w:fill="FFFFFF"/>
              </w:rPr>
              <w:t>дуже</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важливо</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створити</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усі</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необхідні</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умови</w:t>
            </w:r>
            <w:proofErr w:type="spellEnd"/>
            <w:r w:rsidRPr="004272BD">
              <w:rPr>
                <w:rFonts w:ascii="Times New Roman" w:hAnsi="Times New Roman"/>
                <w:sz w:val="24"/>
                <w:szCs w:val="24"/>
                <w:shd w:val="clear" w:color="auto" w:fill="FFFFFF"/>
              </w:rPr>
              <w:t xml:space="preserve"> для занять </w:t>
            </w:r>
            <w:proofErr w:type="spellStart"/>
            <w:r w:rsidRPr="004272BD">
              <w:rPr>
                <w:rFonts w:ascii="Times New Roman" w:hAnsi="Times New Roman"/>
                <w:sz w:val="24"/>
                <w:szCs w:val="24"/>
                <w:shd w:val="clear" w:color="auto" w:fill="FFFFFF"/>
              </w:rPr>
              <w:t>фізкультурою</w:t>
            </w:r>
            <w:proofErr w:type="spellEnd"/>
            <w:r w:rsidRPr="004272BD">
              <w:rPr>
                <w:rFonts w:ascii="Times New Roman" w:hAnsi="Times New Roman"/>
                <w:sz w:val="24"/>
                <w:szCs w:val="24"/>
                <w:shd w:val="clear" w:color="auto" w:fill="FFFFFF"/>
              </w:rPr>
              <w:t xml:space="preserve"> і спортом.</w:t>
            </w:r>
          </w:p>
        </w:tc>
      </w:tr>
      <w:tr w:rsidR="00F579A2" w:rsidRPr="004272BD" w:rsidTr="00A87AF2">
        <w:trPr>
          <w:trHeight w:val="613"/>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Територія, на яку проєкт матиме</w:t>
            </w:r>
            <w:r w:rsidRPr="004272BD">
              <w:rPr>
                <w:rFonts w:ascii="Times New Roman" w:hAnsi="Times New Roman"/>
                <w:noProof/>
                <w:sz w:val="24"/>
                <w:szCs w:val="24"/>
                <w:lang w:val="uk-UA" w:eastAsia="ru-RU"/>
              </w:rPr>
              <w:t xml:space="preserve"> вплив</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Гайсинська громада, </w:t>
            </w:r>
            <w:proofErr w:type="spellStart"/>
            <w:r w:rsidRPr="004272BD">
              <w:rPr>
                <w:rFonts w:ascii="Times New Roman" w:hAnsi="Times New Roman"/>
                <w:sz w:val="24"/>
                <w:szCs w:val="24"/>
                <w:lang w:val="uk-UA" w:eastAsia="ru-RU"/>
              </w:rPr>
              <w:t>Карбівський</w:t>
            </w:r>
            <w:proofErr w:type="spellEnd"/>
            <w:r w:rsidRPr="004272BD">
              <w:rPr>
                <w:rFonts w:ascii="Times New Roman" w:hAnsi="Times New Roman"/>
                <w:sz w:val="24"/>
                <w:szCs w:val="24"/>
                <w:lang w:val="uk-UA" w:eastAsia="ru-RU"/>
              </w:rPr>
              <w:t xml:space="preserve"> </w:t>
            </w:r>
            <w:proofErr w:type="spellStart"/>
            <w:r w:rsidRPr="004272BD">
              <w:rPr>
                <w:rFonts w:ascii="Times New Roman" w:hAnsi="Times New Roman"/>
                <w:sz w:val="24"/>
                <w:szCs w:val="24"/>
                <w:lang w:val="uk-UA" w:eastAsia="ru-RU"/>
              </w:rPr>
              <w:t>старостинський</w:t>
            </w:r>
            <w:proofErr w:type="spellEnd"/>
            <w:r w:rsidRPr="004272BD">
              <w:rPr>
                <w:rFonts w:ascii="Times New Roman" w:hAnsi="Times New Roman"/>
                <w:sz w:val="24"/>
                <w:szCs w:val="24"/>
                <w:lang w:val="uk-UA" w:eastAsia="ru-RU"/>
              </w:rPr>
              <w:t xml:space="preserve"> округ, село Карбівка</w:t>
            </w:r>
          </w:p>
        </w:tc>
      </w:tr>
      <w:tr w:rsidR="00F579A2" w:rsidRPr="004272BD" w:rsidTr="00A87AF2">
        <w:trPr>
          <w:trHeight w:val="864"/>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Орієнтовна</w:t>
            </w:r>
          </w:p>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кількість</w:t>
            </w:r>
          </w:p>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отримувачів </w:t>
            </w:r>
            <w:proofErr w:type="spellStart"/>
            <w:r w:rsidRPr="004272BD">
              <w:rPr>
                <w:rFonts w:ascii="Times New Roman" w:hAnsi="Times New Roman"/>
                <w:sz w:val="24"/>
                <w:szCs w:val="24"/>
                <w:lang w:val="uk-UA" w:eastAsia="ru-RU"/>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Жителі громади, внутрішньо переміщені особи, гості села</w:t>
            </w:r>
          </w:p>
        </w:tc>
      </w:tr>
      <w:tr w:rsidR="00F579A2" w:rsidRPr="004272BD" w:rsidTr="00A87AF2">
        <w:trPr>
          <w:trHeight w:val="596"/>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Стислий опис</w:t>
            </w:r>
          </w:p>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color w:val="2C2C2C"/>
                <w:sz w:val="24"/>
                <w:szCs w:val="24"/>
                <w:shd w:val="clear" w:color="auto" w:fill="F9F9F9"/>
              </w:rPr>
              <w:t xml:space="preserve">На </w:t>
            </w:r>
            <w:proofErr w:type="spellStart"/>
            <w:r w:rsidRPr="004272BD">
              <w:rPr>
                <w:rFonts w:ascii="Times New Roman" w:hAnsi="Times New Roman"/>
                <w:color w:val="2C2C2C"/>
                <w:sz w:val="24"/>
                <w:szCs w:val="24"/>
                <w:shd w:val="clear" w:color="auto" w:fill="F9F9F9"/>
              </w:rPr>
              <w:t>території</w:t>
            </w:r>
            <w:proofErr w:type="spellEnd"/>
            <w:r w:rsidRPr="004272BD">
              <w:rPr>
                <w:rFonts w:ascii="Times New Roman" w:hAnsi="Times New Roman"/>
                <w:color w:val="2C2C2C"/>
                <w:sz w:val="24"/>
                <w:szCs w:val="24"/>
                <w:shd w:val="clear" w:color="auto" w:fill="F9F9F9"/>
              </w:rPr>
              <w:t xml:space="preserve"> села </w:t>
            </w:r>
            <w:proofErr w:type="spellStart"/>
            <w:r w:rsidRPr="004272BD">
              <w:rPr>
                <w:rFonts w:ascii="Times New Roman" w:hAnsi="Times New Roman"/>
                <w:color w:val="2C2C2C"/>
                <w:sz w:val="24"/>
                <w:szCs w:val="24"/>
                <w:shd w:val="clear" w:color="auto" w:fill="F9F9F9"/>
              </w:rPr>
              <w:t>немає</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жодного</w:t>
            </w:r>
            <w:proofErr w:type="spellEnd"/>
            <w:r w:rsidRPr="004272BD">
              <w:rPr>
                <w:rFonts w:ascii="Times New Roman" w:hAnsi="Times New Roman"/>
                <w:color w:val="2C2C2C"/>
                <w:sz w:val="24"/>
                <w:szCs w:val="24"/>
                <w:shd w:val="clear" w:color="auto" w:fill="F9F9F9"/>
              </w:rPr>
              <w:t xml:space="preserve"> спортивного </w:t>
            </w:r>
            <w:proofErr w:type="spellStart"/>
            <w:r w:rsidRPr="004272BD">
              <w:rPr>
                <w:rFonts w:ascii="Times New Roman" w:hAnsi="Times New Roman"/>
                <w:color w:val="2C2C2C"/>
                <w:sz w:val="24"/>
                <w:szCs w:val="24"/>
                <w:shd w:val="clear" w:color="auto" w:fill="F9F9F9"/>
              </w:rPr>
              <w:t>майданчику</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який</w:t>
            </w:r>
            <w:proofErr w:type="spellEnd"/>
            <w:r w:rsidRPr="004272BD">
              <w:rPr>
                <w:rFonts w:ascii="Times New Roman" w:hAnsi="Times New Roman"/>
                <w:color w:val="2C2C2C"/>
                <w:sz w:val="24"/>
                <w:szCs w:val="24"/>
                <w:shd w:val="clear" w:color="auto" w:fill="F9F9F9"/>
              </w:rPr>
              <w:t xml:space="preserve"> би </w:t>
            </w:r>
            <w:proofErr w:type="spellStart"/>
            <w:r w:rsidRPr="004272BD">
              <w:rPr>
                <w:rFonts w:ascii="Times New Roman" w:hAnsi="Times New Roman"/>
                <w:color w:val="2C2C2C"/>
                <w:sz w:val="24"/>
                <w:szCs w:val="24"/>
                <w:shd w:val="clear" w:color="auto" w:fill="F9F9F9"/>
              </w:rPr>
              <w:t>відповідав</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сучасним</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вимогам</w:t>
            </w:r>
            <w:proofErr w:type="spellEnd"/>
            <w:r w:rsidRPr="004272BD">
              <w:rPr>
                <w:rFonts w:ascii="Times New Roman" w:hAnsi="Times New Roman"/>
                <w:color w:val="2C2C2C"/>
                <w:sz w:val="24"/>
                <w:szCs w:val="24"/>
                <w:shd w:val="clear" w:color="auto" w:fill="F9F9F9"/>
              </w:rPr>
              <w:t xml:space="preserve">. Тому </w:t>
            </w:r>
            <w:proofErr w:type="spellStart"/>
            <w:r w:rsidRPr="004272BD">
              <w:rPr>
                <w:rFonts w:ascii="Times New Roman" w:hAnsi="Times New Roman"/>
                <w:color w:val="2C2C2C"/>
                <w:sz w:val="24"/>
                <w:szCs w:val="24"/>
                <w:shd w:val="clear" w:color="auto" w:fill="F9F9F9"/>
              </w:rPr>
              <w:t>виникає</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необхідність</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встановлення</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нових</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сучасних</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безпечних</w:t>
            </w:r>
            <w:proofErr w:type="spellEnd"/>
            <w:r w:rsidRPr="004272BD">
              <w:rPr>
                <w:rFonts w:ascii="Times New Roman" w:hAnsi="Times New Roman"/>
                <w:color w:val="2C2C2C"/>
                <w:sz w:val="24"/>
                <w:szCs w:val="24"/>
                <w:shd w:val="clear" w:color="auto" w:fill="F9F9F9"/>
              </w:rPr>
              <w:t xml:space="preserve"> спортивно-</w:t>
            </w:r>
            <w:proofErr w:type="spellStart"/>
            <w:r w:rsidRPr="004272BD">
              <w:rPr>
                <w:rFonts w:ascii="Times New Roman" w:hAnsi="Times New Roman"/>
                <w:color w:val="2C2C2C"/>
                <w:sz w:val="24"/>
                <w:szCs w:val="24"/>
                <w:shd w:val="clear" w:color="auto" w:fill="F9F9F9"/>
              </w:rPr>
              <w:t>ігрових</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комплексів</w:t>
            </w:r>
            <w:proofErr w:type="spellEnd"/>
            <w:r w:rsidRPr="004272BD">
              <w:rPr>
                <w:rFonts w:ascii="Times New Roman" w:hAnsi="Times New Roman"/>
                <w:color w:val="2C2C2C"/>
                <w:sz w:val="24"/>
                <w:szCs w:val="24"/>
                <w:shd w:val="clear" w:color="auto" w:fill="F9F9F9"/>
              </w:rPr>
              <w:t xml:space="preserve"> для </w:t>
            </w:r>
            <w:proofErr w:type="spellStart"/>
            <w:r w:rsidRPr="004272BD">
              <w:rPr>
                <w:rFonts w:ascii="Times New Roman" w:hAnsi="Times New Roman"/>
                <w:color w:val="2C2C2C"/>
                <w:sz w:val="24"/>
                <w:szCs w:val="24"/>
                <w:shd w:val="clear" w:color="auto" w:fill="F9F9F9"/>
              </w:rPr>
              <w:t>дітей</w:t>
            </w:r>
            <w:proofErr w:type="spellEnd"/>
            <w:r w:rsidRPr="004272BD">
              <w:rPr>
                <w:rFonts w:ascii="Times New Roman" w:hAnsi="Times New Roman"/>
                <w:color w:val="2C2C2C"/>
                <w:sz w:val="24"/>
                <w:szCs w:val="24"/>
                <w:shd w:val="clear" w:color="auto" w:fill="F9F9F9"/>
                <w:lang w:val="uk-UA"/>
              </w:rPr>
              <w:t xml:space="preserve"> та дорослих</w:t>
            </w:r>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Наявність</w:t>
            </w:r>
            <w:proofErr w:type="spellEnd"/>
            <w:r w:rsidRPr="004272BD">
              <w:rPr>
                <w:rFonts w:ascii="Times New Roman" w:hAnsi="Times New Roman"/>
                <w:color w:val="2C2C2C"/>
                <w:sz w:val="24"/>
                <w:szCs w:val="24"/>
                <w:shd w:val="clear" w:color="auto" w:fill="F9F9F9"/>
              </w:rPr>
              <w:t xml:space="preserve"> таких </w:t>
            </w:r>
            <w:proofErr w:type="spellStart"/>
            <w:r w:rsidRPr="004272BD">
              <w:rPr>
                <w:rFonts w:ascii="Times New Roman" w:hAnsi="Times New Roman"/>
                <w:color w:val="2C2C2C"/>
                <w:sz w:val="24"/>
                <w:szCs w:val="24"/>
                <w:shd w:val="clear" w:color="auto" w:fill="F9F9F9"/>
              </w:rPr>
              <w:t>комплексів</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підвищить</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інтерес</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дітей</w:t>
            </w:r>
            <w:proofErr w:type="spellEnd"/>
            <w:r w:rsidRPr="004272BD">
              <w:rPr>
                <w:rFonts w:ascii="Times New Roman" w:hAnsi="Times New Roman"/>
                <w:color w:val="2C2C2C"/>
                <w:sz w:val="24"/>
                <w:szCs w:val="24"/>
                <w:shd w:val="clear" w:color="auto" w:fill="F9F9F9"/>
              </w:rPr>
              <w:t xml:space="preserve"> до </w:t>
            </w:r>
            <w:proofErr w:type="spellStart"/>
            <w:r w:rsidRPr="004272BD">
              <w:rPr>
                <w:rFonts w:ascii="Times New Roman" w:hAnsi="Times New Roman"/>
                <w:color w:val="2C2C2C"/>
                <w:sz w:val="24"/>
                <w:szCs w:val="24"/>
                <w:shd w:val="clear" w:color="auto" w:fill="F9F9F9"/>
              </w:rPr>
              <w:t>активних</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ігор</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сприятиме</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їхньому</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фізичному</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розвитку</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дасть</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змогу</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організувати</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цікаві</w:t>
            </w:r>
            <w:proofErr w:type="spellEnd"/>
            <w:r w:rsidRPr="004272BD">
              <w:rPr>
                <w:rFonts w:ascii="Times New Roman" w:hAnsi="Times New Roman"/>
                <w:color w:val="2C2C2C"/>
                <w:sz w:val="24"/>
                <w:szCs w:val="24"/>
                <w:shd w:val="clear" w:color="auto" w:fill="F9F9F9"/>
              </w:rPr>
              <w:t xml:space="preserve"> та </w:t>
            </w:r>
            <w:proofErr w:type="spellStart"/>
            <w:r w:rsidRPr="004272BD">
              <w:rPr>
                <w:rFonts w:ascii="Times New Roman" w:hAnsi="Times New Roman"/>
                <w:color w:val="2C2C2C"/>
                <w:sz w:val="24"/>
                <w:szCs w:val="24"/>
                <w:shd w:val="clear" w:color="auto" w:fill="F9F9F9"/>
              </w:rPr>
              <w:t>корисні</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прогулянки</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дітей</w:t>
            </w:r>
            <w:proofErr w:type="spellEnd"/>
            <w:r w:rsidRPr="004272BD">
              <w:rPr>
                <w:rFonts w:ascii="Times New Roman" w:hAnsi="Times New Roman"/>
                <w:color w:val="2C2C2C"/>
                <w:sz w:val="24"/>
                <w:szCs w:val="24"/>
                <w:shd w:val="clear" w:color="auto" w:fill="F9F9F9"/>
              </w:rPr>
              <w:t xml:space="preserve"> разом з батьками на </w:t>
            </w:r>
            <w:proofErr w:type="spellStart"/>
            <w:r w:rsidRPr="004272BD">
              <w:rPr>
                <w:rFonts w:ascii="Times New Roman" w:hAnsi="Times New Roman"/>
                <w:color w:val="2C2C2C"/>
                <w:sz w:val="24"/>
                <w:szCs w:val="24"/>
                <w:shd w:val="clear" w:color="auto" w:fill="F9F9F9"/>
              </w:rPr>
              <w:t>свіжому</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повітрі</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Якісний</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фізкультурний</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майданчик</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спонукатиме</w:t>
            </w:r>
            <w:proofErr w:type="spellEnd"/>
            <w:r w:rsidRPr="004272BD">
              <w:rPr>
                <w:rFonts w:ascii="Times New Roman" w:hAnsi="Times New Roman"/>
                <w:color w:val="2C2C2C"/>
                <w:sz w:val="24"/>
                <w:szCs w:val="24"/>
                <w:shd w:val="clear" w:color="auto" w:fill="F9F9F9"/>
              </w:rPr>
              <w:t xml:space="preserve"> не </w:t>
            </w:r>
            <w:proofErr w:type="spellStart"/>
            <w:r w:rsidRPr="004272BD">
              <w:rPr>
                <w:rFonts w:ascii="Times New Roman" w:hAnsi="Times New Roman"/>
                <w:color w:val="2C2C2C"/>
                <w:sz w:val="24"/>
                <w:szCs w:val="24"/>
                <w:shd w:val="clear" w:color="auto" w:fill="F9F9F9"/>
              </w:rPr>
              <w:t>одне</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покоління</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мешканців</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громади</w:t>
            </w:r>
            <w:proofErr w:type="spellEnd"/>
            <w:r w:rsidRPr="004272BD">
              <w:rPr>
                <w:rFonts w:ascii="Times New Roman" w:hAnsi="Times New Roman"/>
                <w:color w:val="2C2C2C"/>
                <w:sz w:val="24"/>
                <w:szCs w:val="24"/>
                <w:shd w:val="clear" w:color="auto" w:fill="F9F9F9"/>
              </w:rPr>
              <w:t xml:space="preserve"> стати на шлях </w:t>
            </w:r>
            <w:proofErr w:type="spellStart"/>
            <w:r w:rsidRPr="004272BD">
              <w:rPr>
                <w:rFonts w:ascii="Times New Roman" w:hAnsi="Times New Roman"/>
                <w:color w:val="2C2C2C"/>
                <w:sz w:val="24"/>
                <w:szCs w:val="24"/>
                <w:shd w:val="clear" w:color="auto" w:fill="F9F9F9"/>
              </w:rPr>
              <w:t>турботи</w:t>
            </w:r>
            <w:proofErr w:type="spellEnd"/>
            <w:r w:rsidRPr="004272BD">
              <w:rPr>
                <w:rFonts w:ascii="Times New Roman" w:hAnsi="Times New Roman"/>
                <w:color w:val="2C2C2C"/>
                <w:sz w:val="24"/>
                <w:szCs w:val="24"/>
                <w:shd w:val="clear" w:color="auto" w:fill="F9F9F9"/>
              </w:rPr>
              <w:t xml:space="preserve"> про </w:t>
            </w:r>
            <w:proofErr w:type="spellStart"/>
            <w:r w:rsidRPr="004272BD">
              <w:rPr>
                <w:rFonts w:ascii="Times New Roman" w:hAnsi="Times New Roman"/>
                <w:color w:val="2C2C2C"/>
                <w:sz w:val="24"/>
                <w:szCs w:val="24"/>
                <w:shd w:val="clear" w:color="auto" w:fill="F9F9F9"/>
              </w:rPr>
              <w:t>своє</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здоров'я</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фізичне</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вдосконалення</w:t>
            </w:r>
            <w:proofErr w:type="spellEnd"/>
            <w:r w:rsidRPr="004272BD">
              <w:rPr>
                <w:rFonts w:ascii="Times New Roman" w:hAnsi="Times New Roman"/>
                <w:color w:val="2C2C2C"/>
                <w:sz w:val="24"/>
                <w:szCs w:val="24"/>
                <w:shd w:val="clear" w:color="auto" w:fill="F9F9F9"/>
              </w:rPr>
              <w:t xml:space="preserve">, і в </w:t>
            </w:r>
            <w:proofErr w:type="spellStart"/>
            <w:r w:rsidRPr="004272BD">
              <w:rPr>
                <w:rFonts w:ascii="Times New Roman" w:hAnsi="Times New Roman"/>
                <w:color w:val="2C2C2C"/>
                <w:sz w:val="24"/>
                <w:szCs w:val="24"/>
                <w:shd w:val="clear" w:color="auto" w:fill="F9F9F9"/>
              </w:rPr>
              <w:t>решті</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решт</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забезпечить</w:t>
            </w:r>
            <w:proofErr w:type="spellEnd"/>
            <w:r w:rsidRPr="004272BD">
              <w:rPr>
                <w:rFonts w:ascii="Times New Roman" w:hAnsi="Times New Roman"/>
                <w:color w:val="2C2C2C"/>
                <w:sz w:val="24"/>
                <w:szCs w:val="24"/>
                <w:shd w:val="clear" w:color="auto" w:fill="F9F9F9"/>
              </w:rPr>
              <w:t xml:space="preserve"> наше село </w:t>
            </w:r>
            <w:proofErr w:type="spellStart"/>
            <w:r w:rsidRPr="004272BD">
              <w:rPr>
                <w:rFonts w:ascii="Times New Roman" w:hAnsi="Times New Roman"/>
                <w:color w:val="2C2C2C"/>
                <w:sz w:val="24"/>
                <w:szCs w:val="24"/>
                <w:shd w:val="clear" w:color="auto" w:fill="F9F9F9"/>
              </w:rPr>
              <w:t>здоровими</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активними</w:t>
            </w:r>
            <w:proofErr w:type="spellEnd"/>
            <w:r w:rsidRPr="004272BD">
              <w:rPr>
                <w:rFonts w:ascii="Times New Roman" w:hAnsi="Times New Roman"/>
                <w:color w:val="2C2C2C"/>
                <w:sz w:val="24"/>
                <w:szCs w:val="24"/>
                <w:shd w:val="clear" w:color="auto" w:fill="F9F9F9"/>
              </w:rPr>
              <w:t xml:space="preserve"> і </w:t>
            </w:r>
            <w:proofErr w:type="spellStart"/>
            <w:r w:rsidRPr="004272BD">
              <w:rPr>
                <w:rFonts w:ascii="Times New Roman" w:hAnsi="Times New Roman"/>
                <w:color w:val="2C2C2C"/>
                <w:sz w:val="24"/>
                <w:szCs w:val="24"/>
                <w:shd w:val="clear" w:color="auto" w:fill="F9F9F9"/>
              </w:rPr>
              <w:t>працездатними</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мешканцями</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Рішення</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облаштувати</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спортивний</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майданчик</w:t>
            </w:r>
            <w:proofErr w:type="spellEnd"/>
            <w:r w:rsidRPr="004272BD">
              <w:rPr>
                <w:rFonts w:ascii="Times New Roman" w:hAnsi="Times New Roman"/>
                <w:color w:val="2C2C2C"/>
                <w:sz w:val="24"/>
                <w:szCs w:val="24"/>
                <w:shd w:val="clear" w:color="auto" w:fill="F9F9F9"/>
              </w:rPr>
              <w:t xml:space="preserve"> для </w:t>
            </w:r>
            <w:proofErr w:type="spellStart"/>
            <w:r w:rsidRPr="004272BD">
              <w:rPr>
                <w:rFonts w:ascii="Times New Roman" w:hAnsi="Times New Roman"/>
                <w:color w:val="2C2C2C"/>
                <w:sz w:val="24"/>
                <w:szCs w:val="24"/>
                <w:shd w:val="clear" w:color="auto" w:fill="F9F9F9"/>
              </w:rPr>
              <w:t>дітей</w:t>
            </w:r>
            <w:proofErr w:type="spellEnd"/>
            <w:r w:rsidRPr="004272BD">
              <w:rPr>
                <w:rFonts w:ascii="Times New Roman" w:hAnsi="Times New Roman"/>
                <w:color w:val="2C2C2C"/>
                <w:sz w:val="24"/>
                <w:szCs w:val="24"/>
                <w:shd w:val="clear" w:color="auto" w:fill="F9F9F9"/>
              </w:rPr>
              <w:t xml:space="preserve"> </w:t>
            </w:r>
            <w:r w:rsidRPr="004272BD">
              <w:rPr>
                <w:rFonts w:ascii="Times New Roman" w:hAnsi="Times New Roman"/>
                <w:color w:val="2C2C2C"/>
                <w:sz w:val="24"/>
                <w:szCs w:val="24"/>
                <w:shd w:val="clear" w:color="auto" w:fill="F9F9F9"/>
                <w:lang w:val="uk-UA"/>
              </w:rPr>
              <w:t xml:space="preserve">та </w:t>
            </w:r>
            <w:r w:rsidRPr="004272BD">
              <w:rPr>
                <w:rFonts w:ascii="Times New Roman" w:hAnsi="Times New Roman"/>
                <w:color w:val="2C2C2C"/>
                <w:sz w:val="24"/>
                <w:szCs w:val="24"/>
                <w:shd w:val="clear" w:color="auto" w:fill="F9F9F9"/>
                <w:lang w:val="uk-UA"/>
              </w:rPr>
              <w:lastRenderedPageBreak/>
              <w:t xml:space="preserve">дорослих </w:t>
            </w:r>
            <w:proofErr w:type="spellStart"/>
            <w:r w:rsidRPr="004272BD">
              <w:rPr>
                <w:rFonts w:ascii="Times New Roman" w:hAnsi="Times New Roman"/>
                <w:color w:val="2C2C2C"/>
                <w:sz w:val="24"/>
                <w:szCs w:val="24"/>
                <w:shd w:val="clear" w:color="auto" w:fill="F9F9F9"/>
              </w:rPr>
              <w:t>сучасним</w:t>
            </w:r>
            <w:proofErr w:type="spellEnd"/>
            <w:r w:rsidRPr="004272BD">
              <w:rPr>
                <w:rFonts w:ascii="Times New Roman" w:hAnsi="Times New Roman"/>
                <w:color w:val="2C2C2C"/>
                <w:sz w:val="24"/>
                <w:szCs w:val="24"/>
                <w:shd w:val="clear" w:color="auto" w:fill="F9F9F9"/>
              </w:rPr>
              <w:t xml:space="preserve"> спортивно-</w:t>
            </w:r>
            <w:proofErr w:type="spellStart"/>
            <w:r w:rsidRPr="004272BD">
              <w:rPr>
                <w:rFonts w:ascii="Times New Roman" w:hAnsi="Times New Roman"/>
                <w:color w:val="2C2C2C"/>
                <w:sz w:val="24"/>
                <w:szCs w:val="24"/>
                <w:shd w:val="clear" w:color="auto" w:fill="F9F9F9"/>
              </w:rPr>
              <w:t>ігровим</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обладнанням</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що</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надасть</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можливість</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покращити</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організацію</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фізкультурно-оздоровчої</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роботи</w:t>
            </w:r>
            <w:proofErr w:type="spellEnd"/>
            <w:r w:rsidRPr="004272BD">
              <w:rPr>
                <w:rFonts w:ascii="Times New Roman" w:hAnsi="Times New Roman"/>
                <w:color w:val="2C2C2C"/>
                <w:sz w:val="24"/>
                <w:szCs w:val="24"/>
                <w:shd w:val="clear" w:color="auto" w:fill="F9F9F9"/>
              </w:rPr>
              <w:t xml:space="preserve"> в </w:t>
            </w:r>
            <w:proofErr w:type="spellStart"/>
            <w:r w:rsidRPr="004272BD">
              <w:rPr>
                <w:rFonts w:ascii="Times New Roman" w:hAnsi="Times New Roman"/>
                <w:color w:val="2C2C2C"/>
                <w:sz w:val="24"/>
                <w:szCs w:val="24"/>
                <w:shd w:val="clear" w:color="auto" w:fill="F9F9F9"/>
              </w:rPr>
              <w:t>нашому</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населеному</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пункті</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проведення</w:t>
            </w:r>
            <w:proofErr w:type="spellEnd"/>
            <w:r w:rsidRPr="004272BD">
              <w:rPr>
                <w:rFonts w:ascii="Times New Roman" w:hAnsi="Times New Roman"/>
                <w:color w:val="2C2C2C"/>
                <w:sz w:val="24"/>
                <w:szCs w:val="24"/>
                <w:shd w:val="clear" w:color="auto" w:fill="F9F9F9"/>
              </w:rPr>
              <w:t xml:space="preserve"> на </w:t>
            </w:r>
            <w:proofErr w:type="spellStart"/>
            <w:r w:rsidRPr="004272BD">
              <w:rPr>
                <w:rFonts w:ascii="Times New Roman" w:hAnsi="Times New Roman"/>
                <w:color w:val="2C2C2C"/>
                <w:sz w:val="24"/>
                <w:szCs w:val="24"/>
                <w:shd w:val="clear" w:color="auto" w:fill="F9F9F9"/>
              </w:rPr>
              <w:t>свіжому</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повітрі</w:t>
            </w:r>
            <w:proofErr w:type="spellEnd"/>
            <w:r w:rsidRPr="004272BD">
              <w:rPr>
                <w:rFonts w:ascii="Times New Roman" w:hAnsi="Times New Roman"/>
                <w:color w:val="2C2C2C"/>
                <w:sz w:val="24"/>
                <w:szCs w:val="24"/>
                <w:shd w:val="clear" w:color="auto" w:fill="F9F9F9"/>
              </w:rPr>
              <w:t xml:space="preserve"> з </w:t>
            </w:r>
            <w:proofErr w:type="spellStart"/>
            <w:r w:rsidRPr="004272BD">
              <w:rPr>
                <w:rFonts w:ascii="Times New Roman" w:hAnsi="Times New Roman"/>
                <w:color w:val="2C2C2C"/>
                <w:sz w:val="24"/>
                <w:szCs w:val="24"/>
                <w:shd w:val="clear" w:color="auto" w:fill="F9F9F9"/>
              </w:rPr>
              <w:t>більш</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креативним</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підходом</w:t>
            </w:r>
            <w:proofErr w:type="spellEnd"/>
            <w:r w:rsidRPr="004272BD">
              <w:rPr>
                <w:rFonts w:ascii="Times New Roman" w:hAnsi="Times New Roman"/>
                <w:color w:val="2C2C2C"/>
                <w:sz w:val="24"/>
                <w:szCs w:val="24"/>
                <w:shd w:val="clear" w:color="auto" w:fill="F9F9F9"/>
              </w:rPr>
              <w:t xml:space="preserve">. Головна </w:t>
            </w:r>
            <w:proofErr w:type="spellStart"/>
            <w:r w:rsidRPr="004272BD">
              <w:rPr>
                <w:rFonts w:ascii="Times New Roman" w:hAnsi="Times New Roman"/>
                <w:color w:val="2C2C2C"/>
                <w:sz w:val="24"/>
                <w:szCs w:val="24"/>
                <w:shd w:val="clear" w:color="auto" w:fill="F9F9F9"/>
              </w:rPr>
              <w:t>вимога</w:t>
            </w:r>
            <w:proofErr w:type="spellEnd"/>
            <w:r w:rsidRPr="004272BD">
              <w:rPr>
                <w:rFonts w:ascii="Times New Roman" w:hAnsi="Times New Roman"/>
                <w:color w:val="2C2C2C"/>
                <w:sz w:val="24"/>
                <w:szCs w:val="24"/>
                <w:shd w:val="clear" w:color="auto" w:fill="F9F9F9"/>
              </w:rPr>
              <w:t xml:space="preserve"> до </w:t>
            </w:r>
            <w:proofErr w:type="spellStart"/>
            <w:r w:rsidRPr="004272BD">
              <w:rPr>
                <w:rFonts w:ascii="Times New Roman" w:hAnsi="Times New Roman"/>
                <w:color w:val="2C2C2C"/>
                <w:sz w:val="24"/>
                <w:szCs w:val="24"/>
                <w:shd w:val="clear" w:color="auto" w:fill="F9F9F9"/>
              </w:rPr>
              <w:t>обладнання</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майданчика</w:t>
            </w:r>
            <w:proofErr w:type="spellEnd"/>
            <w:r w:rsidRPr="004272BD">
              <w:rPr>
                <w:rFonts w:ascii="Times New Roman" w:hAnsi="Times New Roman"/>
                <w:color w:val="2C2C2C"/>
                <w:sz w:val="24"/>
                <w:szCs w:val="24"/>
                <w:shd w:val="clear" w:color="auto" w:fill="F9F9F9"/>
              </w:rPr>
              <w:t xml:space="preserve"> - </w:t>
            </w:r>
            <w:proofErr w:type="spellStart"/>
            <w:r w:rsidRPr="004272BD">
              <w:rPr>
                <w:rFonts w:ascii="Times New Roman" w:hAnsi="Times New Roman"/>
                <w:color w:val="2C2C2C"/>
                <w:sz w:val="24"/>
                <w:szCs w:val="24"/>
                <w:shd w:val="clear" w:color="auto" w:fill="F9F9F9"/>
              </w:rPr>
              <w:t>його</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багатофункціональність</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різноманітність</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безпечність</w:t>
            </w:r>
            <w:proofErr w:type="spellEnd"/>
            <w:r w:rsidRPr="004272BD">
              <w:rPr>
                <w:rFonts w:ascii="Times New Roman" w:hAnsi="Times New Roman"/>
                <w:color w:val="2C2C2C"/>
                <w:sz w:val="24"/>
                <w:szCs w:val="24"/>
                <w:shd w:val="clear" w:color="auto" w:fill="F9F9F9"/>
              </w:rPr>
              <w:t xml:space="preserve"> у </w:t>
            </w:r>
            <w:proofErr w:type="spellStart"/>
            <w:r w:rsidRPr="004272BD">
              <w:rPr>
                <w:rFonts w:ascii="Times New Roman" w:hAnsi="Times New Roman"/>
                <w:color w:val="2C2C2C"/>
                <w:sz w:val="24"/>
                <w:szCs w:val="24"/>
                <w:shd w:val="clear" w:color="auto" w:fill="F9F9F9"/>
              </w:rPr>
              <w:t>використанні</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виключення</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можливості</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дитячого</w:t>
            </w:r>
            <w:proofErr w:type="spellEnd"/>
            <w:r w:rsidRPr="004272BD">
              <w:rPr>
                <w:rFonts w:ascii="Times New Roman" w:hAnsi="Times New Roman"/>
                <w:color w:val="2C2C2C"/>
                <w:sz w:val="24"/>
                <w:szCs w:val="24"/>
                <w:shd w:val="clear" w:color="auto" w:fill="F9F9F9"/>
              </w:rPr>
              <w:t xml:space="preserve"> травматизму та </w:t>
            </w:r>
            <w:proofErr w:type="spellStart"/>
            <w:r w:rsidRPr="004272BD">
              <w:rPr>
                <w:rFonts w:ascii="Times New Roman" w:hAnsi="Times New Roman"/>
                <w:color w:val="2C2C2C"/>
                <w:sz w:val="24"/>
                <w:szCs w:val="24"/>
                <w:shd w:val="clear" w:color="auto" w:fill="F9F9F9"/>
              </w:rPr>
              <w:t>нещасних</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випадків</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відповідність</w:t>
            </w:r>
            <w:proofErr w:type="spellEnd"/>
            <w:r w:rsidRPr="004272BD">
              <w:rPr>
                <w:rFonts w:ascii="Times New Roman" w:hAnsi="Times New Roman"/>
                <w:color w:val="2C2C2C"/>
                <w:sz w:val="24"/>
                <w:szCs w:val="24"/>
                <w:shd w:val="clear" w:color="auto" w:fill="F9F9F9"/>
              </w:rPr>
              <w:t xml:space="preserve"> до </w:t>
            </w:r>
            <w:proofErr w:type="spellStart"/>
            <w:r w:rsidRPr="004272BD">
              <w:rPr>
                <w:rFonts w:ascii="Times New Roman" w:hAnsi="Times New Roman"/>
                <w:color w:val="2C2C2C"/>
                <w:sz w:val="24"/>
                <w:szCs w:val="24"/>
                <w:shd w:val="clear" w:color="auto" w:fill="F9F9F9"/>
              </w:rPr>
              <w:t>санітарно-гігієнічних</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вимог</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естетичність</w:t>
            </w:r>
            <w:proofErr w:type="spellEnd"/>
            <w:r w:rsidRPr="004272BD">
              <w:rPr>
                <w:rFonts w:ascii="Times New Roman" w:hAnsi="Times New Roman"/>
                <w:color w:val="2C2C2C"/>
                <w:sz w:val="24"/>
                <w:szCs w:val="24"/>
                <w:shd w:val="clear" w:color="auto" w:fill="F9F9F9"/>
              </w:rPr>
              <w:t>.</w:t>
            </w:r>
          </w:p>
        </w:tc>
      </w:tr>
      <w:tr w:rsidR="00F579A2" w:rsidRPr="004272BD" w:rsidTr="00A87AF2">
        <w:trPr>
          <w:trHeight w:val="1230"/>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lastRenderedPageBreak/>
              <w:t>Очікувані</w:t>
            </w:r>
          </w:p>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результати:</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tcPr>
          <w:p w:rsidR="00F579A2" w:rsidRPr="004272BD" w:rsidRDefault="00F579A2" w:rsidP="000C20E3">
            <w:pPr>
              <w:pStyle w:val="a5"/>
              <w:rPr>
                <w:rFonts w:ascii="Times New Roman" w:hAnsi="Times New Roman"/>
                <w:sz w:val="24"/>
                <w:szCs w:val="24"/>
              </w:rPr>
            </w:pPr>
            <w:r w:rsidRPr="004272BD">
              <w:rPr>
                <w:rFonts w:ascii="Times New Roman" w:hAnsi="Times New Roman"/>
                <w:sz w:val="24"/>
                <w:szCs w:val="24"/>
                <w:shd w:val="clear" w:color="auto" w:fill="FFFFFF"/>
                <w:lang w:val="uk-UA"/>
              </w:rPr>
              <w:t xml:space="preserve"> </w:t>
            </w:r>
            <w:proofErr w:type="spellStart"/>
            <w:r w:rsidRPr="004272BD">
              <w:rPr>
                <w:rFonts w:ascii="Times New Roman" w:hAnsi="Times New Roman"/>
                <w:sz w:val="24"/>
                <w:szCs w:val="24"/>
              </w:rPr>
              <w:t>Реалізація</w:t>
            </w:r>
            <w:proofErr w:type="spellEnd"/>
            <w:r w:rsidRPr="004272BD">
              <w:rPr>
                <w:rFonts w:ascii="Times New Roman" w:hAnsi="Times New Roman"/>
                <w:sz w:val="24"/>
                <w:szCs w:val="24"/>
              </w:rPr>
              <w:t xml:space="preserve"> про</w:t>
            </w:r>
            <w:r w:rsidRPr="004272BD">
              <w:rPr>
                <w:rFonts w:ascii="Times New Roman" w:hAnsi="Times New Roman"/>
                <w:sz w:val="24"/>
                <w:szCs w:val="24"/>
                <w:lang w:val="uk-UA"/>
              </w:rPr>
              <w:t>є</w:t>
            </w:r>
            <w:proofErr w:type="spellStart"/>
            <w:r w:rsidRPr="004272BD">
              <w:rPr>
                <w:rFonts w:ascii="Times New Roman" w:hAnsi="Times New Roman"/>
                <w:sz w:val="24"/>
                <w:szCs w:val="24"/>
              </w:rPr>
              <w:t>кту</w:t>
            </w:r>
            <w:proofErr w:type="spellEnd"/>
            <w:r w:rsidRPr="004272BD">
              <w:rPr>
                <w:rFonts w:ascii="Times New Roman" w:hAnsi="Times New Roman"/>
                <w:sz w:val="24"/>
                <w:szCs w:val="24"/>
              </w:rPr>
              <w:t xml:space="preserve"> </w:t>
            </w:r>
            <w:proofErr w:type="gramStart"/>
            <w:r w:rsidRPr="004272BD">
              <w:rPr>
                <w:rFonts w:ascii="Times New Roman" w:hAnsi="Times New Roman"/>
                <w:sz w:val="24"/>
                <w:szCs w:val="24"/>
              </w:rPr>
              <w:t xml:space="preserve">дозволить  </w:t>
            </w:r>
            <w:proofErr w:type="spellStart"/>
            <w:r w:rsidRPr="004272BD">
              <w:rPr>
                <w:rFonts w:ascii="Times New Roman" w:hAnsi="Times New Roman"/>
                <w:sz w:val="24"/>
                <w:szCs w:val="24"/>
              </w:rPr>
              <w:t>забезпечити</w:t>
            </w:r>
            <w:proofErr w:type="spellEnd"/>
            <w:proofErr w:type="gramEnd"/>
            <w:r w:rsidRPr="004272BD">
              <w:rPr>
                <w:rFonts w:ascii="Times New Roman" w:hAnsi="Times New Roman"/>
                <w:sz w:val="24"/>
                <w:szCs w:val="24"/>
              </w:rPr>
              <w:t xml:space="preserve">  оптимально </w:t>
            </w:r>
            <w:proofErr w:type="spellStart"/>
            <w:r w:rsidRPr="004272BD">
              <w:rPr>
                <w:rFonts w:ascii="Times New Roman" w:hAnsi="Times New Roman"/>
                <w:sz w:val="24"/>
                <w:szCs w:val="24"/>
              </w:rPr>
              <w:t>комфортне</w:t>
            </w:r>
            <w:proofErr w:type="spellEnd"/>
            <w:r w:rsidRPr="004272BD">
              <w:rPr>
                <w:rFonts w:ascii="Times New Roman" w:hAnsi="Times New Roman"/>
                <w:sz w:val="24"/>
                <w:szCs w:val="24"/>
              </w:rPr>
              <w:t xml:space="preserve"> </w:t>
            </w:r>
            <w:r w:rsidRPr="004272BD">
              <w:rPr>
                <w:rFonts w:ascii="Times New Roman" w:hAnsi="Times New Roman"/>
                <w:sz w:val="24"/>
                <w:szCs w:val="24"/>
                <w:lang w:val="uk-UA"/>
              </w:rPr>
              <w:t>та безпечне заняття спортом, як маленьких так і дорослих мешканців села</w:t>
            </w:r>
            <w:r w:rsidRPr="004272BD">
              <w:rPr>
                <w:rFonts w:ascii="Times New Roman" w:hAnsi="Times New Roman"/>
                <w:sz w:val="24"/>
                <w:szCs w:val="24"/>
              </w:rPr>
              <w:t>.</w:t>
            </w:r>
          </w:p>
          <w:p w:rsidR="00F579A2" w:rsidRPr="004272BD" w:rsidRDefault="00F579A2" w:rsidP="000C20E3">
            <w:pPr>
              <w:pStyle w:val="a5"/>
              <w:rPr>
                <w:rFonts w:ascii="Times New Roman" w:hAnsi="Times New Roman"/>
                <w:sz w:val="24"/>
                <w:szCs w:val="24"/>
              </w:rPr>
            </w:pPr>
            <w:proofErr w:type="spellStart"/>
            <w:r w:rsidRPr="004272BD">
              <w:rPr>
                <w:rFonts w:ascii="Times New Roman" w:hAnsi="Times New Roman"/>
                <w:sz w:val="24"/>
                <w:szCs w:val="24"/>
              </w:rPr>
              <w:t>Покращиться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естетичний</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вигляд</w:t>
            </w:r>
            <w:proofErr w:type="spellEnd"/>
            <w:r w:rsidRPr="004272BD">
              <w:rPr>
                <w:rFonts w:ascii="Times New Roman" w:hAnsi="Times New Roman"/>
                <w:sz w:val="24"/>
                <w:szCs w:val="24"/>
              </w:rPr>
              <w:t xml:space="preserve"> </w:t>
            </w:r>
            <w:r w:rsidRPr="004272BD">
              <w:rPr>
                <w:rFonts w:ascii="Times New Roman" w:hAnsi="Times New Roman"/>
                <w:sz w:val="24"/>
                <w:szCs w:val="24"/>
                <w:lang w:val="uk-UA"/>
              </w:rPr>
              <w:t>села</w:t>
            </w:r>
            <w:r w:rsidRPr="004272BD">
              <w:rPr>
                <w:rFonts w:ascii="Times New Roman" w:hAnsi="Times New Roman"/>
                <w:sz w:val="24"/>
                <w:szCs w:val="24"/>
              </w:rPr>
              <w:t>.</w:t>
            </w:r>
          </w:p>
          <w:p w:rsidR="00F579A2" w:rsidRPr="004272BD" w:rsidRDefault="00F579A2" w:rsidP="000C20E3">
            <w:pPr>
              <w:pStyle w:val="a5"/>
              <w:rPr>
                <w:rFonts w:ascii="Times New Roman" w:hAnsi="Times New Roman"/>
                <w:color w:val="4D5156"/>
                <w:sz w:val="24"/>
                <w:szCs w:val="24"/>
                <w:shd w:val="clear" w:color="auto" w:fill="FFFFFF"/>
                <w:lang w:val="uk-UA"/>
              </w:rPr>
            </w:pPr>
            <w:r w:rsidRPr="004272BD">
              <w:rPr>
                <w:rFonts w:ascii="Times New Roman" w:hAnsi="Times New Roman"/>
                <w:sz w:val="24"/>
                <w:szCs w:val="24"/>
              </w:rPr>
              <w:t xml:space="preserve">Буде </w:t>
            </w:r>
            <w:proofErr w:type="spellStart"/>
            <w:r w:rsidRPr="004272BD">
              <w:rPr>
                <w:rFonts w:ascii="Times New Roman" w:hAnsi="Times New Roman"/>
                <w:sz w:val="24"/>
                <w:szCs w:val="24"/>
              </w:rPr>
              <w:t>забезпеченно</w:t>
            </w:r>
            <w:proofErr w:type="spellEnd"/>
            <w:r w:rsidRPr="004272BD">
              <w:rPr>
                <w:rFonts w:ascii="Times New Roman" w:hAnsi="Times New Roman"/>
                <w:sz w:val="24"/>
                <w:szCs w:val="24"/>
              </w:rPr>
              <w:t xml:space="preserve"> </w:t>
            </w:r>
            <w:proofErr w:type="spellStart"/>
            <w:proofErr w:type="gramStart"/>
            <w:r w:rsidRPr="004272BD">
              <w:rPr>
                <w:rFonts w:ascii="Times New Roman" w:hAnsi="Times New Roman"/>
                <w:sz w:val="24"/>
                <w:szCs w:val="24"/>
              </w:rPr>
              <w:t>довіру</w:t>
            </w:r>
            <w:proofErr w:type="spellEnd"/>
            <w:r w:rsidRPr="004272BD">
              <w:rPr>
                <w:rFonts w:ascii="Times New Roman" w:hAnsi="Times New Roman"/>
                <w:sz w:val="24"/>
                <w:szCs w:val="24"/>
              </w:rPr>
              <w:t xml:space="preserve">  до</w:t>
            </w:r>
            <w:proofErr w:type="gramEnd"/>
            <w:r w:rsidRPr="004272BD">
              <w:rPr>
                <w:rFonts w:ascii="Times New Roman" w:hAnsi="Times New Roman"/>
                <w:sz w:val="24"/>
                <w:szCs w:val="24"/>
              </w:rPr>
              <w:t xml:space="preserve"> </w:t>
            </w:r>
            <w:proofErr w:type="spellStart"/>
            <w:r w:rsidRPr="004272BD">
              <w:rPr>
                <w:rFonts w:ascii="Times New Roman" w:hAnsi="Times New Roman"/>
                <w:sz w:val="24"/>
                <w:szCs w:val="24"/>
              </w:rPr>
              <w:t>органів</w:t>
            </w:r>
            <w:proofErr w:type="spellEnd"/>
            <w:r w:rsidRPr="004272BD">
              <w:rPr>
                <w:rFonts w:ascii="Times New Roman" w:hAnsi="Times New Roman"/>
                <w:sz w:val="24"/>
                <w:szCs w:val="24"/>
                <w:lang w:val="uk-UA"/>
              </w:rPr>
              <w:t xml:space="preserve"> </w:t>
            </w:r>
            <w:r w:rsidRPr="004272BD">
              <w:rPr>
                <w:rFonts w:ascii="Times New Roman" w:hAnsi="Times New Roman"/>
                <w:sz w:val="24"/>
                <w:szCs w:val="24"/>
              </w:rPr>
              <w:t>само</w:t>
            </w:r>
            <w:r w:rsidRPr="004272BD">
              <w:rPr>
                <w:rFonts w:ascii="Times New Roman" w:hAnsi="Times New Roman"/>
                <w:sz w:val="24"/>
                <w:szCs w:val="24"/>
                <w:lang w:val="uk-UA"/>
              </w:rPr>
              <w:t>врядування.</w:t>
            </w:r>
          </w:p>
        </w:tc>
      </w:tr>
      <w:tr w:rsidR="00F579A2" w:rsidRPr="004272BD" w:rsidTr="00A87AF2">
        <w:trPr>
          <w:trHeight w:val="288"/>
        </w:trPr>
        <w:tc>
          <w:tcPr>
            <w:tcW w:w="2694" w:type="dxa"/>
            <w:tcBorders>
              <w:top w:val="single" w:sz="6" w:space="0" w:color="0F0C13"/>
              <w:left w:val="single" w:sz="6" w:space="0" w:color="0F0C13"/>
              <w:bottom w:val="nil"/>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Ключові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1. Виготовлення ПКД;                                                                                                     </w:t>
            </w:r>
          </w:p>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3.Закупівля матеріалів;                                                                                                         4. Виконання  робіт  згідно ПКД                                                                          5.Проведення масового заходу відкриття майданчику                                               </w:t>
            </w:r>
          </w:p>
          <w:p w:rsidR="00F579A2" w:rsidRPr="004272BD" w:rsidRDefault="00F579A2" w:rsidP="000C20E3">
            <w:pPr>
              <w:pStyle w:val="a5"/>
              <w:rPr>
                <w:rFonts w:ascii="Times New Roman" w:hAnsi="Times New Roman"/>
                <w:sz w:val="24"/>
                <w:szCs w:val="24"/>
                <w:lang w:val="uk-UA" w:eastAsia="ru-RU"/>
              </w:rPr>
            </w:pPr>
          </w:p>
        </w:tc>
      </w:tr>
      <w:tr w:rsidR="00F579A2" w:rsidRPr="004272BD" w:rsidTr="00A87AF2">
        <w:trPr>
          <w:trHeight w:val="581"/>
        </w:trPr>
        <w:tc>
          <w:tcPr>
            <w:tcW w:w="2694" w:type="dxa"/>
            <w:tcBorders>
              <w:top w:val="nil"/>
              <w:left w:val="single" w:sz="6" w:space="0" w:color="0F0C13"/>
              <w:bottom w:val="single" w:sz="6" w:space="0" w:color="0F0C13"/>
              <w:right w:val="single" w:sz="6" w:space="0" w:color="0F0C13"/>
            </w:tcBorders>
            <w:shd w:val="clear" w:color="auto" w:fill="FABF8F" w:themeFill="accent6" w:themeFillTint="99"/>
          </w:tcPr>
          <w:p w:rsidR="00F579A2" w:rsidRPr="004272BD" w:rsidRDefault="00F579A2" w:rsidP="000C20E3">
            <w:pPr>
              <w:pStyle w:val="a5"/>
              <w:rPr>
                <w:rFonts w:ascii="Times New Roman" w:hAnsi="Times New Roman"/>
                <w:sz w:val="24"/>
                <w:szCs w:val="24"/>
                <w:lang w:val="uk-UA" w:eastAsia="ru-RU"/>
              </w:rPr>
            </w:pPr>
          </w:p>
        </w:tc>
        <w:tc>
          <w:tcPr>
            <w:tcW w:w="6667" w:type="dxa"/>
            <w:gridSpan w:val="4"/>
            <w:vMerge/>
            <w:tcBorders>
              <w:top w:val="nil"/>
              <w:left w:val="single" w:sz="6" w:space="0" w:color="0F0C13"/>
              <w:bottom w:val="single" w:sz="6" w:space="0" w:color="0F0C13"/>
              <w:right w:val="single" w:sz="6" w:space="0" w:color="0F0C13"/>
            </w:tcBorders>
            <w:shd w:val="clear" w:color="auto" w:fill="auto"/>
            <w:vAlign w:val="center"/>
            <w:hideMark/>
          </w:tcPr>
          <w:p w:rsidR="00F579A2" w:rsidRPr="004272BD" w:rsidRDefault="00F579A2" w:rsidP="000C20E3">
            <w:pPr>
              <w:spacing w:line="240" w:lineRule="auto"/>
              <w:rPr>
                <w:rFonts w:ascii="Times New Roman" w:hAnsi="Times New Roman" w:cs="Times New Roman"/>
                <w:sz w:val="24"/>
                <w:szCs w:val="24"/>
                <w:lang w:val="uk-UA"/>
              </w:rPr>
            </w:pPr>
          </w:p>
        </w:tc>
      </w:tr>
      <w:tr w:rsidR="00F579A2" w:rsidRPr="004272BD" w:rsidTr="00A87AF2">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Період здійснення:</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 рік</w:t>
            </w:r>
            <w:r w:rsidR="008E5C66">
              <w:rPr>
                <w:rFonts w:ascii="Times New Roman" w:hAnsi="Times New Roman"/>
                <w:b/>
                <w:sz w:val="24"/>
                <w:szCs w:val="24"/>
                <w:lang w:val="uk-UA" w:eastAsia="ru-RU"/>
              </w:rPr>
              <w:t>.</w:t>
            </w:r>
          </w:p>
        </w:tc>
      </w:tr>
      <w:tr w:rsidR="00F579A2" w:rsidRPr="004272BD" w:rsidTr="00A87AF2">
        <w:trPr>
          <w:trHeight w:val="343"/>
        </w:trPr>
        <w:tc>
          <w:tcPr>
            <w:tcW w:w="2694" w:type="dxa"/>
            <w:vMerge w:val="restart"/>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Орієнтовна вартість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2025</w:t>
            </w:r>
          </w:p>
        </w:tc>
        <w:tc>
          <w:tcPr>
            <w:tcW w:w="1701" w:type="dxa"/>
            <w:tcBorders>
              <w:top w:val="single" w:sz="6" w:space="0" w:color="0F0C13"/>
              <w:left w:val="single" w:sz="6" w:space="0" w:color="0F0C13"/>
              <w:bottom w:val="single" w:sz="6" w:space="0" w:color="0F0C13"/>
              <w:right w:val="single" w:sz="4" w:space="0" w:color="auto"/>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Разом</w:t>
            </w:r>
          </w:p>
        </w:tc>
      </w:tr>
      <w:tr w:rsidR="00F579A2" w:rsidRPr="004272BD" w:rsidTr="00A87AF2">
        <w:trPr>
          <w:trHeight w:val="525"/>
        </w:trPr>
        <w:tc>
          <w:tcPr>
            <w:tcW w:w="2694" w:type="dxa"/>
            <w:vMerge/>
            <w:tcBorders>
              <w:top w:val="single" w:sz="6" w:space="0" w:color="0F0C13"/>
              <w:left w:val="single" w:sz="6" w:space="0" w:color="0F0C13"/>
              <w:bottom w:val="single" w:sz="6" w:space="0" w:color="0F0C13"/>
              <w:right w:val="single" w:sz="6" w:space="0" w:color="0F0C13"/>
            </w:tcBorders>
            <w:shd w:val="clear" w:color="auto" w:fill="FABF8F" w:themeFill="accent6" w:themeFillTint="99"/>
            <w:vAlign w:val="center"/>
            <w:hideMark/>
          </w:tcPr>
          <w:p w:rsidR="00F579A2" w:rsidRPr="004272BD" w:rsidRDefault="00F579A2" w:rsidP="000C20E3">
            <w:pPr>
              <w:spacing w:line="240" w:lineRule="auto"/>
              <w:rPr>
                <w:rFonts w:ascii="Times New Roman" w:hAnsi="Times New Roman" w:cs="Times New Roman"/>
                <w:sz w:val="24"/>
                <w:szCs w:val="24"/>
                <w:lang w:val="uk-UA"/>
              </w:rPr>
            </w:pP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0</w:t>
            </w:r>
            <w:r w:rsidR="00A4779C">
              <w:rPr>
                <w:rFonts w:ascii="Times New Roman" w:hAnsi="Times New Roman"/>
                <w:b/>
                <w:sz w:val="24"/>
                <w:szCs w:val="24"/>
                <w:lang w:val="uk-UA" w:eastAsia="ru-RU"/>
              </w:rPr>
              <w:t>,00</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900,00</w:t>
            </w:r>
          </w:p>
        </w:tc>
        <w:tc>
          <w:tcPr>
            <w:tcW w:w="1701" w:type="dxa"/>
            <w:tcBorders>
              <w:top w:val="single" w:sz="6" w:space="0" w:color="0F0C13"/>
              <w:left w:val="single" w:sz="6" w:space="0" w:color="0F0C13"/>
              <w:bottom w:val="single" w:sz="6" w:space="0" w:color="0F0C13"/>
              <w:right w:val="single" w:sz="4" w:space="0" w:color="auto"/>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0</w:t>
            </w:r>
            <w:r w:rsidR="00A4779C">
              <w:rPr>
                <w:rFonts w:ascii="Times New Roman" w:hAnsi="Times New Roman"/>
                <w:b/>
                <w:sz w:val="24"/>
                <w:szCs w:val="24"/>
                <w:lang w:val="uk-UA" w:eastAsia="ru-RU"/>
              </w:rPr>
              <w:t>,00</w:t>
            </w:r>
          </w:p>
        </w:tc>
        <w:tc>
          <w:tcPr>
            <w:tcW w:w="1848"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900,00</w:t>
            </w:r>
          </w:p>
        </w:tc>
      </w:tr>
      <w:tr w:rsidR="00F579A2" w:rsidRPr="004272BD" w:rsidTr="00A87AF2">
        <w:trPr>
          <w:trHeight w:val="546"/>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Джерела</w:t>
            </w:r>
          </w:p>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фінансування:</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Місцевий бюджет,  спонсорські кошти</w:t>
            </w:r>
          </w:p>
        </w:tc>
      </w:tr>
      <w:tr w:rsidR="00F579A2" w:rsidRPr="004272BD" w:rsidTr="00A87AF2">
        <w:trPr>
          <w:trHeight w:val="900"/>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Ключові потенційні учасники реалізації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Гайсинська міська рада </w:t>
            </w:r>
          </w:p>
        </w:tc>
      </w:tr>
      <w:tr w:rsidR="00F579A2" w:rsidRPr="004272BD" w:rsidTr="00A87AF2">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Інше:</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Бюджет обрахований згідно комерційних пропозицій</w:t>
            </w:r>
          </w:p>
        </w:tc>
      </w:tr>
    </w:tbl>
    <w:p w:rsidR="0088433C" w:rsidRPr="004272BD" w:rsidRDefault="0088433C" w:rsidP="000C20E3">
      <w:pPr>
        <w:spacing w:after="160" w:line="240" w:lineRule="auto"/>
        <w:jc w:val="both"/>
        <w:rPr>
          <w:rFonts w:ascii="Times New Roman" w:hAnsi="Times New Roman" w:cs="Times New Roman"/>
          <w:b/>
          <w:i/>
          <w:color w:val="00B050"/>
          <w:sz w:val="24"/>
          <w:szCs w:val="24"/>
          <w:lang w:val="uk-UA"/>
        </w:rPr>
      </w:pPr>
    </w:p>
    <w:p w:rsidR="0088433C" w:rsidRPr="004272BD" w:rsidRDefault="0088433C"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Таб.125</w:t>
      </w:r>
    </w:p>
    <w:p w:rsidR="00F579A2"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tbl>
      <w:tblPr>
        <w:tblW w:w="9361" w:type="dxa"/>
        <w:tblInd w:w="108"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694"/>
        <w:gridCol w:w="1701"/>
        <w:gridCol w:w="1417"/>
        <w:gridCol w:w="1701"/>
        <w:gridCol w:w="1848"/>
      </w:tblGrid>
      <w:tr w:rsidR="00F579A2" w:rsidRPr="004272BD" w:rsidTr="00A87AF2">
        <w:trPr>
          <w:trHeight w:val="683"/>
        </w:trPr>
        <w:tc>
          <w:tcPr>
            <w:tcW w:w="2694" w:type="dxa"/>
            <w:tcBorders>
              <w:top w:val="single" w:sz="4" w:space="0" w:color="auto"/>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Номер i назва завдання:</w:t>
            </w:r>
          </w:p>
        </w:tc>
        <w:tc>
          <w:tcPr>
            <w:tcW w:w="6667" w:type="dxa"/>
            <w:gridSpan w:val="4"/>
            <w:tcBorders>
              <w:top w:val="single" w:sz="4" w:space="0" w:color="auto"/>
              <w:left w:val="single" w:sz="6" w:space="0" w:color="0F0C13"/>
              <w:bottom w:val="single" w:sz="6" w:space="0" w:color="0F0C13"/>
              <w:right w:val="single" w:sz="6" w:space="0" w:color="0F0C13"/>
            </w:tcBorders>
            <w:shd w:val="clear" w:color="auto" w:fill="auto"/>
            <w:hideMark/>
          </w:tcPr>
          <w:p w:rsidR="00F579A2" w:rsidRPr="004272BD" w:rsidRDefault="00F579A2" w:rsidP="000C20E3">
            <w:pPr>
              <w:spacing w:line="240" w:lineRule="auto"/>
              <w:rPr>
                <w:rFonts w:ascii="Times New Roman" w:hAnsi="Times New Roman" w:cs="Times New Roman"/>
                <w:bCs/>
                <w:sz w:val="24"/>
                <w:szCs w:val="24"/>
              </w:rPr>
            </w:pPr>
            <w:r w:rsidRPr="004272BD">
              <w:rPr>
                <w:rFonts w:ascii="Times New Roman" w:hAnsi="Times New Roman" w:cs="Times New Roman"/>
                <w:bCs/>
                <w:sz w:val="24"/>
                <w:szCs w:val="24"/>
              </w:rPr>
              <w:t xml:space="preserve">4.3.2. </w:t>
            </w:r>
            <w:proofErr w:type="spellStart"/>
            <w:r w:rsidRPr="004272BD">
              <w:rPr>
                <w:rFonts w:ascii="Times New Roman" w:hAnsi="Times New Roman" w:cs="Times New Roman"/>
                <w:bCs/>
                <w:sz w:val="24"/>
                <w:szCs w:val="24"/>
              </w:rPr>
              <w:t>Облаштування</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стадіонів</w:t>
            </w:r>
            <w:proofErr w:type="spellEnd"/>
            <w:r w:rsidRPr="004272BD">
              <w:rPr>
                <w:rFonts w:ascii="Times New Roman" w:hAnsi="Times New Roman" w:cs="Times New Roman"/>
                <w:bCs/>
                <w:sz w:val="24"/>
                <w:szCs w:val="24"/>
              </w:rPr>
              <w:t xml:space="preserve"> та </w:t>
            </w:r>
            <w:proofErr w:type="spellStart"/>
            <w:r w:rsidRPr="004272BD">
              <w:rPr>
                <w:rFonts w:ascii="Times New Roman" w:hAnsi="Times New Roman" w:cs="Times New Roman"/>
                <w:bCs/>
                <w:sz w:val="24"/>
                <w:szCs w:val="24"/>
              </w:rPr>
              <w:t>спортивних</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майданчиків</w:t>
            </w:r>
            <w:proofErr w:type="spellEnd"/>
            <w:r w:rsidRPr="004272BD">
              <w:rPr>
                <w:rFonts w:ascii="Times New Roman" w:hAnsi="Times New Roman" w:cs="Times New Roman"/>
                <w:bCs/>
                <w:sz w:val="24"/>
                <w:szCs w:val="24"/>
              </w:rPr>
              <w:t xml:space="preserve"> у </w:t>
            </w:r>
            <w:proofErr w:type="spellStart"/>
            <w:r w:rsidRPr="004272BD">
              <w:rPr>
                <w:rFonts w:ascii="Times New Roman" w:hAnsi="Times New Roman" w:cs="Times New Roman"/>
                <w:bCs/>
                <w:sz w:val="24"/>
                <w:szCs w:val="24"/>
              </w:rPr>
              <w:t>всіх</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населених</w:t>
            </w:r>
            <w:proofErr w:type="spellEnd"/>
            <w:r w:rsidRPr="004272BD">
              <w:rPr>
                <w:rFonts w:ascii="Times New Roman" w:hAnsi="Times New Roman" w:cs="Times New Roman"/>
                <w:bCs/>
                <w:sz w:val="24"/>
                <w:szCs w:val="24"/>
              </w:rPr>
              <w:t xml:space="preserve"> пунктах </w:t>
            </w:r>
            <w:proofErr w:type="spellStart"/>
            <w:r w:rsidRPr="004272BD">
              <w:rPr>
                <w:rFonts w:ascii="Times New Roman" w:hAnsi="Times New Roman" w:cs="Times New Roman"/>
                <w:bCs/>
                <w:sz w:val="24"/>
                <w:szCs w:val="24"/>
              </w:rPr>
              <w:t>громади</w:t>
            </w:r>
            <w:proofErr w:type="spellEnd"/>
            <w:r w:rsidRPr="004272BD">
              <w:rPr>
                <w:rFonts w:ascii="Times New Roman" w:hAnsi="Times New Roman" w:cs="Times New Roman"/>
                <w:bCs/>
                <w:sz w:val="24"/>
                <w:szCs w:val="24"/>
              </w:rPr>
              <w:t xml:space="preserve"> </w:t>
            </w:r>
          </w:p>
          <w:p w:rsidR="00F579A2" w:rsidRPr="004272BD" w:rsidRDefault="00F579A2" w:rsidP="000C20E3">
            <w:pPr>
              <w:pStyle w:val="a5"/>
              <w:rPr>
                <w:rFonts w:ascii="Times New Roman" w:hAnsi="Times New Roman"/>
                <w:sz w:val="24"/>
                <w:szCs w:val="24"/>
                <w:lang w:eastAsia="ru-RU"/>
              </w:rPr>
            </w:pPr>
          </w:p>
        </w:tc>
      </w:tr>
      <w:tr w:rsidR="00F579A2" w:rsidRPr="004272BD" w:rsidTr="00A87AF2">
        <w:trPr>
          <w:trHeight w:val="623"/>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Назва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 xml:space="preserve">Будівництво, реконструкція, поточний ремонт та облаштування спортивних майданчиків, спортзалів, стадіонів по </w:t>
            </w:r>
            <w:proofErr w:type="spellStart"/>
            <w:r w:rsidRPr="004272BD">
              <w:rPr>
                <w:rFonts w:ascii="Times New Roman" w:hAnsi="Times New Roman"/>
                <w:b/>
                <w:bCs/>
                <w:sz w:val="24"/>
                <w:szCs w:val="24"/>
                <w:lang w:val="uk-UA" w:eastAsia="ru-RU"/>
              </w:rPr>
              <w:t>Кунянському</w:t>
            </w:r>
            <w:proofErr w:type="spellEnd"/>
            <w:r w:rsidRPr="004272BD">
              <w:rPr>
                <w:rFonts w:ascii="Times New Roman" w:hAnsi="Times New Roman"/>
                <w:b/>
                <w:bCs/>
                <w:sz w:val="24"/>
                <w:szCs w:val="24"/>
                <w:lang w:val="uk-UA" w:eastAsia="ru-RU"/>
              </w:rPr>
              <w:t xml:space="preserve"> </w:t>
            </w:r>
            <w:proofErr w:type="spellStart"/>
            <w:r w:rsidRPr="004272BD">
              <w:rPr>
                <w:rFonts w:ascii="Times New Roman" w:hAnsi="Times New Roman"/>
                <w:b/>
                <w:bCs/>
                <w:sz w:val="24"/>
                <w:szCs w:val="24"/>
                <w:lang w:val="uk-UA" w:eastAsia="ru-RU"/>
              </w:rPr>
              <w:t>старостинському</w:t>
            </w:r>
            <w:proofErr w:type="spellEnd"/>
            <w:r w:rsidRPr="004272BD">
              <w:rPr>
                <w:rFonts w:ascii="Times New Roman" w:hAnsi="Times New Roman"/>
                <w:b/>
                <w:bCs/>
                <w:sz w:val="24"/>
                <w:szCs w:val="24"/>
                <w:lang w:val="uk-UA" w:eastAsia="ru-RU"/>
              </w:rPr>
              <w:t xml:space="preserve"> округу Гайсинської міської ради</w:t>
            </w:r>
          </w:p>
        </w:tc>
      </w:tr>
      <w:tr w:rsidR="00F579A2" w:rsidRPr="004272BD" w:rsidTr="00A87AF2">
        <w:trPr>
          <w:trHeight w:val="428"/>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Цілі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Default"/>
              <w:jc w:val="both"/>
              <w:rPr>
                <w:color w:val="auto"/>
                <w:lang w:val="uk-UA"/>
              </w:rPr>
            </w:pPr>
            <w:proofErr w:type="spellStart"/>
            <w:r w:rsidRPr="004272BD">
              <w:rPr>
                <w:color w:val="auto"/>
                <w:shd w:val="clear" w:color="auto" w:fill="FFFFFF"/>
              </w:rPr>
              <w:t>Створення</w:t>
            </w:r>
            <w:proofErr w:type="spellEnd"/>
            <w:r w:rsidRPr="004272BD">
              <w:rPr>
                <w:color w:val="auto"/>
                <w:shd w:val="clear" w:color="auto" w:fill="FFFFFF"/>
              </w:rPr>
              <w:t xml:space="preserve"> </w:t>
            </w:r>
            <w:proofErr w:type="spellStart"/>
            <w:r w:rsidRPr="004272BD">
              <w:rPr>
                <w:color w:val="auto"/>
                <w:shd w:val="clear" w:color="auto" w:fill="FFFFFF"/>
              </w:rPr>
              <w:t>сучасних</w:t>
            </w:r>
            <w:proofErr w:type="spellEnd"/>
            <w:r w:rsidRPr="004272BD">
              <w:rPr>
                <w:color w:val="auto"/>
                <w:shd w:val="clear" w:color="auto" w:fill="FFFFFF"/>
              </w:rPr>
              <w:t xml:space="preserve"> та </w:t>
            </w:r>
            <w:proofErr w:type="spellStart"/>
            <w:r w:rsidRPr="004272BD">
              <w:rPr>
                <w:color w:val="auto"/>
                <w:shd w:val="clear" w:color="auto" w:fill="FFFFFF"/>
              </w:rPr>
              <w:t>належних</w:t>
            </w:r>
            <w:proofErr w:type="spellEnd"/>
            <w:r w:rsidRPr="004272BD">
              <w:rPr>
                <w:color w:val="auto"/>
                <w:shd w:val="clear" w:color="auto" w:fill="FFFFFF"/>
              </w:rPr>
              <w:t xml:space="preserve"> умов </w:t>
            </w:r>
            <w:proofErr w:type="gramStart"/>
            <w:r w:rsidRPr="004272BD">
              <w:rPr>
                <w:color w:val="auto"/>
                <w:shd w:val="clear" w:color="auto" w:fill="FFFFFF"/>
              </w:rPr>
              <w:t>для  занять</w:t>
            </w:r>
            <w:proofErr w:type="gramEnd"/>
            <w:r w:rsidRPr="004272BD">
              <w:rPr>
                <w:color w:val="auto"/>
                <w:shd w:val="clear" w:color="auto" w:fill="FFFFFF"/>
              </w:rPr>
              <w:t xml:space="preserve"> спортом, </w:t>
            </w:r>
            <w:proofErr w:type="spellStart"/>
            <w:r w:rsidRPr="004272BD">
              <w:rPr>
                <w:color w:val="auto"/>
                <w:shd w:val="clear" w:color="auto" w:fill="FFFFFF"/>
              </w:rPr>
              <w:t>підвищення</w:t>
            </w:r>
            <w:proofErr w:type="spellEnd"/>
            <w:r w:rsidRPr="004272BD">
              <w:rPr>
                <w:color w:val="auto"/>
                <w:shd w:val="clear" w:color="auto" w:fill="FFFFFF"/>
              </w:rPr>
              <w:t xml:space="preserve"> </w:t>
            </w:r>
            <w:proofErr w:type="spellStart"/>
            <w:r w:rsidRPr="004272BD">
              <w:rPr>
                <w:color w:val="auto"/>
                <w:shd w:val="clear" w:color="auto" w:fill="FFFFFF"/>
              </w:rPr>
              <w:t>рівня</w:t>
            </w:r>
            <w:proofErr w:type="spellEnd"/>
            <w:r w:rsidRPr="004272BD">
              <w:rPr>
                <w:color w:val="auto"/>
                <w:shd w:val="clear" w:color="auto" w:fill="FFFFFF"/>
              </w:rPr>
              <w:t xml:space="preserve"> </w:t>
            </w:r>
            <w:proofErr w:type="spellStart"/>
            <w:r w:rsidRPr="004272BD">
              <w:rPr>
                <w:color w:val="auto"/>
                <w:shd w:val="clear" w:color="auto" w:fill="FFFFFF"/>
              </w:rPr>
              <w:t>фізичної</w:t>
            </w:r>
            <w:proofErr w:type="spellEnd"/>
            <w:r w:rsidRPr="004272BD">
              <w:rPr>
                <w:color w:val="auto"/>
                <w:shd w:val="clear" w:color="auto" w:fill="FFFFFF"/>
              </w:rPr>
              <w:t xml:space="preserve"> </w:t>
            </w:r>
            <w:proofErr w:type="spellStart"/>
            <w:r w:rsidRPr="004272BD">
              <w:rPr>
                <w:color w:val="auto"/>
                <w:shd w:val="clear" w:color="auto" w:fill="FFFFFF"/>
              </w:rPr>
              <w:t>культури</w:t>
            </w:r>
            <w:proofErr w:type="spellEnd"/>
            <w:r w:rsidRPr="004272BD">
              <w:rPr>
                <w:color w:val="auto"/>
                <w:shd w:val="clear" w:color="auto" w:fill="FFFFFF"/>
              </w:rPr>
              <w:t xml:space="preserve">, </w:t>
            </w:r>
            <w:proofErr w:type="spellStart"/>
            <w:r w:rsidRPr="004272BD">
              <w:rPr>
                <w:color w:val="auto"/>
                <w:shd w:val="clear" w:color="auto" w:fill="FFFFFF"/>
              </w:rPr>
              <w:t>популяризації</w:t>
            </w:r>
            <w:proofErr w:type="spellEnd"/>
            <w:r w:rsidRPr="004272BD">
              <w:rPr>
                <w:color w:val="auto"/>
                <w:shd w:val="clear" w:color="auto" w:fill="FFFFFF"/>
              </w:rPr>
              <w:t xml:space="preserve"> активного способу </w:t>
            </w:r>
            <w:proofErr w:type="spellStart"/>
            <w:r w:rsidRPr="004272BD">
              <w:rPr>
                <w:color w:val="auto"/>
                <w:shd w:val="clear" w:color="auto" w:fill="FFFFFF"/>
              </w:rPr>
              <w:t>життя</w:t>
            </w:r>
            <w:proofErr w:type="spellEnd"/>
            <w:r w:rsidRPr="004272BD">
              <w:rPr>
                <w:color w:val="auto"/>
                <w:shd w:val="clear" w:color="auto" w:fill="FFFFFF"/>
                <w:lang w:val="uk-UA"/>
              </w:rPr>
              <w:t xml:space="preserve"> </w:t>
            </w:r>
          </w:p>
          <w:p w:rsidR="00F579A2" w:rsidRPr="004272BD" w:rsidRDefault="00F579A2" w:rsidP="000C20E3">
            <w:pPr>
              <w:pStyle w:val="Default"/>
              <w:jc w:val="both"/>
              <w:rPr>
                <w:color w:val="auto"/>
                <w:lang w:val="uk-UA"/>
              </w:rPr>
            </w:pPr>
            <w:r w:rsidRPr="004272BD">
              <w:rPr>
                <w:color w:val="auto"/>
                <w:lang w:val="uk-UA"/>
              </w:rPr>
              <w:t>Покращення фізичного стану мешканців громади (ветеранів та осіб з інвалідністю)</w:t>
            </w:r>
          </w:p>
          <w:p w:rsidR="00F579A2" w:rsidRPr="004272BD" w:rsidRDefault="00F579A2" w:rsidP="000C20E3">
            <w:pPr>
              <w:pStyle w:val="Default"/>
              <w:jc w:val="both"/>
              <w:rPr>
                <w:color w:val="auto"/>
                <w:lang w:val="uk-UA"/>
              </w:rPr>
            </w:pPr>
            <w:r w:rsidRPr="004272BD">
              <w:rPr>
                <w:color w:val="auto"/>
                <w:lang w:val="uk-UA"/>
              </w:rPr>
              <w:t>Налагодження комунікації між людьми різних вікових категорій</w:t>
            </w:r>
          </w:p>
        </w:tc>
      </w:tr>
      <w:tr w:rsidR="00F579A2" w:rsidRPr="004272BD" w:rsidTr="00A87AF2">
        <w:trPr>
          <w:trHeight w:val="613"/>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Територія, на яку проєкт матиме</w:t>
            </w:r>
            <w:r w:rsidRPr="004272BD">
              <w:rPr>
                <w:rFonts w:ascii="Times New Roman" w:hAnsi="Times New Roman"/>
                <w:b/>
                <w:bCs/>
                <w:noProof/>
                <w:sz w:val="24"/>
                <w:szCs w:val="24"/>
                <w:lang w:val="uk-UA" w:eastAsia="ru-RU"/>
              </w:rPr>
              <w:t xml:space="preserve"> вплив</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proofErr w:type="spellStart"/>
            <w:r w:rsidRPr="004272BD">
              <w:rPr>
                <w:rFonts w:ascii="Times New Roman" w:hAnsi="Times New Roman"/>
                <w:sz w:val="24"/>
                <w:szCs w:val="24"/>
                <w:lang w:val="uk-UA" w:eastAsia="ru-RU"/>
              </w:rPr>
              <w:t>Кунянський</w:t>
            </w:r>
            <w:proofErr w:type="spellEnd"/>
            <w:r w:rsidRPr="004272BD">
              <w:rPr>
                <w:rFonts w:ascii="Times New Roman" w:hAnsi="Times New Roman"/>
                <w:sz w:val="24"/>
                <w:szCs w:val="24"/>
                <w:lang w:val="uk-UA" w:eastAsia="ru-RU"/>
              </w:rPr>
              <w:t xml:space="preserve"> </w:t>
            </w:r>
            <w:proofErr w:type="spellStart"/>
            <w:r w:rsidRPr="004272BD">
              <w:rPr>
                <w:rFonts w:ascii="Times New Roman" w:hAnsi="Times New Roman"/>
                <w:sz w:val="24"/>
                <w:szCs w:val="24"/>
                <w:lang w:val="uk-UA" w:eastAsia="ru-RU"/>
              </w:rPr>
              <w:t>старостинський</w:t>
            </w:r>
            <w:proofErr w:type="spellEnd"/>
            <w:r w:rsidRPr="004272BD">
              <w:rPr>
                <w:rFonts w:ascii="Times New Roman" w:hAnsi="Times New Roman"/>
                <w:sz w:val="24"/>
                <w:szCs w:val="24"/>
                <w:lang w:val="uk-UA" w:eastAsia="ru-RU"/>
              </w:rPr>
              <w:t xml:space="preserve"> округ Гайсинської міської ради</w:t>
            </w:r>
          </w:p>
        </w:tc>
      </w:tr>
      <w:tr w:rsidR="00F579A2" w:rsidRPr="004272BD" w:rsidTr="00A87AF2">
        <w:trPr>
          <w:trHeight w:val="665"/>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Орієнтовна</w:t>
            </w:r>
          </w:p>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кількість</w:t>
            </w:r>
          </w:p>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lastRenderedPageBreak/>
              <w:t xml:space="preserve">отримувачів </w:t>
            </w:r>
            <w:proofErr w:type="spellStart"/>
            <w:r w:rsidRPr="004272BD">
              <w:rPr>
                <w:rFonts w:ascii="Times New Roman" w:hAnsi="Times New Roman"/>
                <w:b/>
                <w:bCs/>
                <w:sz w:val="24"/>
                <w:szCs w:val="24"/>
                <w:lang w:val="uk-UA" w:eastAsia="ru-RU"/>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rPr>
            </w:pPr>
            <w:r w:rsidRPr="004272BD">
              <w:rPr>
                <w:rFonts w:ascii="Times New Roman" w:hAnsi="Times New Roman"/>
                <w:sz w:val="24"/>
                <w:szCs w:val="24"/>
                <w:lang w:val="uk-UA"/>
              </w:rPr>
              <w:lastRenderedPageBreak/>
              <w:t xml:space="preserve">Населення -3528 </w:t>
            </w:r>
            <w:proofErr w:type="spellStart"/>
            <w:r w:rsidRPr="004272BD">
              <w:rPr>
                <w:rFonts w:ascii="Times New Roman" w:hAnsi="Times New Roman"/>
                <w:sz w:val="24"/>
                <w:szCs w:val="24"/>
                <w:lang w:val="uk-UA"/>
              </w:rPr>
              <w:t>мешканція</w:t>
            </w:r>
            <w:proofErr w:type="spellEnd"/>
          </w:p>
        </w:tc>
      </w:tr>
      <w:tr w:rsidR="00F579A2" w:rsidRPr="001B124B" w:rsidTr="00A87AF2">
        <w:trPr>
          <w:trHeight w:val="596"/>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Стислий опис</w:t>
            </w:r>
          </w:p>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Малорухливий спосіб життя, залежність від ґаджетів,  низький рівень соціальної адаптованості дітей та підлітків, обмежене спілкування між молоддю та старшим поколінням - ці проблеми наявні наразі майже у кожному населеному пункті громади. З метою зміцнення фізичного та психологічного здоров’я мешканців, задля налагодження комунікації між людьми різних вікових груп, укріплення родинних </w:t>
            </w:r>
            <w:proofErr w:type="spellStart"/>
            <w:r w:rsidRPr="004272BD">
              <w:rPr>
                <w:rFonts w:ascii="Times New Roman" w:hAnsi="Times New Roman" w:cs="Times New Roman"/>
                <w:sz w:val="24"/>
                <w:szCs w:val="24"/>
                <w:lang w:val="uk-UA"/>
              </w:rPr>
              <w:t>зв’язків</w:t>
            </w:r>
            <w:proofErr w:type="spellEnd"/>
            <w:r w:rsidRPr="004272BD">
              <w:rPr>
                <w:rFonts w:ascii="Times New Roman" w:hAnsi="Times New Roman" w:cs="Times New Roman"/>
                <w:sz w:val="24"/>
                <w:szCs w:val="24"/>
                <w:lang w:val="uk-UA"/>
              </w:rPr>
              <w:t>, популяризації здорового способу життя передбачається облаштування зон активного відпочинку, спортзали, стадіони у несених пунктах громади.</w:t>
            </w:r>
          </w:p>
        </w:tc>
      </w:tr>
      <w:tr w:rsidR="00F579A2" w:rsidRPr="004272BD" w:rsidTr="00A87AF2">
        <w:trPr>
          <w:trHeight w:val="1230"/>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Очікувані</w:t>
            </w:r>
          </w:p>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результати:</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tcPr>
          <w:p w:rsidR="00F579A2" w:rsidRPr="004272BD" w:rsidRDefault="00F579A2" w:rsidP="000C20E3">
            <w:pPr>
              <w:spacing w:line="240" w:lineRule="auto"/>
              <w:jc w:val="both"/>
              <w:rPr>
                <w:rFonts w:ascii="Times New Roman" w:hAnsi="Times New Roman" w:cs="Times New Roman"/>
                <w:sz w:val="24"/>
                <w:szCs w:val="24"/>
                <w:lang w:val="uk-UA"/>
              </w:rPr>
            </w:pPr>
            <w:proofErr w:type="spellStart"/>
            <w:r w:rsidRPr="004272BD">
              <w:rPr>
                <w:rFonts w:ascii="Times New Roman" w:hAnsi="Times New Roman" w:cs="Times New Roman"/>
                <w:sz w:val="24"/>
                <w:szCs w:val="24"/>
              </w:rPr>
              <w:t>Облаштова</w:t>
            </w:r>
            <w:proofErr w:type="spellEnd"/>
            <w:r w:rsidRPr="004272BD">
              <w:rPr>
                <w:rFonts w:ascii="Times New Roman" w:hAnsi="Times New Roman" w:cs="Times New Roman"/>
                <w:sz w:val="24"/>
                <w:szCs w:val="24"/>
                <w:lang w:val="uk-UA"/>
              </w:rPr>
              <w:t>ти</w:t>
            </w:r>
            <w:r w:rsidRPr="004272BD">
              <w:rPr>
                <w:rFonts w:ascii="Times New Roman" w:hAnsi="Times New Roman" w:cs="Times New Roman"/>
                <w:sz w:val="24"/>
                <w:szCs w:val="24"/>
              </w:rPr>
              <w:t xml:space="preserve"> </w:t>
            </w:r>
            <w:r w:rsidRPr="004272BD">
              <w:rPr>
                <w:rFonts w:ascii="Times New Roman" w:hAnsi="Times New Roman" w:cs="Times New Roman"/>
                <w:sz w:val="24"/>
                <w:szCs w:val="24"/>
                <w:lang w:val="uk-UA"/>
              </w:rPr>
              <w:t>7</w:t>
            </w:r>
            <w:r w:rsidRPr="004272BD">
              <w:rPr>
                <w:rFonts w:ascii="Times New Roman" w:hAnsi="Times New Roman" w:cs="Times New Roman"/>
                <w:sz w:val="24"/>
                <w:szCs w:val="24"/>
              </w:rPr>
              <w:t xml:space="preserve"> зон активного </w:t>
            </w:r>
            <w:proofErr w:type="spellStart"/>
            <w:r w:rsidRPr="004272BD">
              <w:rPr>
                <w:rFonts w:ascii="Times New Roman" w:hAnsi="Times New Roman" w:cs="Times New Roman"/>
                <w:sz w:val="24"/>
                <w:szCs w:val="24"/>
              </w:rPr>
              <w:t>відпочинку</w:t>
            </w:r>
            <w:proofErr w:type="spellEnd"/>
          </w:p>
          <w:p w:rsidR="00F579A2" w:rsidRPr="004272BD" w:rsidRDefault="00F579A2" w:rsidP="000C20E3">
            <w:pPr>
              <w:spacing w:line="240" w:lineRule="auto"/>
              <w:jc w:val="both"/>
              <w:rPr>
                <w:rFonts w:ascii="Times New Roman" w:hAnsi="Times New Roman" w:cs="Times New Roman"/>
                <w:sz w:val="24"/>
                <w:szCs w:val="24"/>
                <w:lang w:val="uk-UA"/>
              </w:rPr>
            </w:pPr>
            <w:proofErr w:type="spellStart"/>
            <w:r w:rsidRPr="004272BD">
              <w:rPr>
                <w:rFonts w:ascii="Times New Roman" w:hAnsi="Times New Roman" w:cs="Times New Roman"/>
                <w:sz w:val="24"/>
                <w:szCs w:val="24"/>
                <w:lang w:val="uk-UA"/>
              </w:rPr>
              <w:t>Олаштування</w:t>
            </w:r>
            <w:proofErr w:type="spellEnd"/>
            <w:r w:rsidRPr="004272BD">
              <w:rPr>
                <w:rFonts w:ascii="Times New Roman" w:hAnsi="Times New Roman" w:cs="Times New Roman"/>
                <w:sz w:val="24"/>
                <w:szCs w:val="24"/>
                <w:lang w:val="uk-UA"/>
              </w:rPr>
              <w:t xml:space="preserve"> спортзалу  </w:t>
            </w:r>
            <w:proofErr w:type="spellStart"/>
            <w:r w:rsidRPr="004272BD">
              <w:rPr>
                <w:rFonts w:ascii="Times New Roman" w:hAnsi="Times New Roman" w:cs="Times New Roman"/>
                <w:sz w:val="24"/>
                <w:szCs w:val="24"/>
                <w:lang w:val="uk-UA"/>
              </w:rPr>
              <w:t>с.Куна</w:t>
            </w:r>
            <w:proofErr w:type="spellEnd"/>
            <w:r w:rsidRPr="004272BD">
              <w:rPr>
                <w:rFonts w:ascii="Times New Roman" w:hAnsi="Times New Roman" w:cs="Times New Roman"/>
                <w:sz w:val="24"/>
                <w:szCs w:val="24"/>
                <w:lang w:val="uk-UA"/>
              </w:rPr>
              <w:t xml:space="preserve"> підвальне приміщення будинку культури.</w:t>
            </w:r>
          </w:p>
          <w:p w:rsidR="00F579A2" w:rsidRPr="004272BD" w:rsidRDefault="00F579A2" w:rsidP="000C20E3">
            <w:pPr>
              <w:spacing w:line="240" w:lineRule="auto"/>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Задоволено</w:t>
            </w:r>
            <w:proofErr w:type="spellEnd"/>
            <w:r w:rsidRPr="004272BD">
              <w:rPr>
                <w:rFonts w:ascii="Times New Roman" w:hAnsi="Times New Roman" w:cs="Times New Roman"/>
                <w:sz w:val="24"/>
                <w:szCs w:val="24"/>
              </w:rPr>
              <w:t xml:space="preserve"> попит </w:t>
            </w:r>
            <w:proofErr w:type="spellStart"/>
            <w:r w:rsidRPr="004272BD">
              <w:rPr>
                <w:rFonts w:ascii="Times New Roman" w:hAnsi="Times New Roman" w:cs="Times New Roman"/>
                <w:sz w:val="24"/>
                <w:szCs w:val="24"/>
              </w:rPr>
              <w:t>громади</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реалізацію</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громадської</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ініціативи</w:t>
            </w:r>
            <w:proofErr w:type="spellEnd"/>
          </w:p>
          <w:p w:rsidR="00F579A2" w:rsidRPr="004272BD" w:rsidRDefault="00F579A2" w:rsidP="000C20E3">
            <w:pPr>
              <w:spacing w:line="240" w:lineRule="auto"/>
              <w:jc w:val="both"/>
              <w:rPr>
                <w:rFonts w:ascii="Times New Roman" w:hAnsi="Times New Roman" w:cs="Times New Roman"/>
                <w:sz w:val="24"/>
                <w:szCs w:val="24"/>
                <w:lang w:val="uk-UA"/>
              </w:rPr>
            </w:pPr>
            <w:proofErr w:type="spellStart"/>
            <w:r w:rsidRPr="004272BD">
              <w:rPr>
                <w:rFonts w:ascii="Times New Roman" w:hAnsi="Times New Roman" w:cs="Times New Roman"/>
                <w:sz w:val="24"/>
                <w:szCs w:val="24"/>
              </w:rPr>
              <w:t>Зміцнено</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здоров’я</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мешканців</w:t>
            </w:r>
            <w:proofErr w:type="spellEnd"/>
            <w:r w:rsidRPr="004272BD">
              <w:rPr>
                <w:rFonts w:ascii="Times New Roman" w:hAnsi="Times New Roman" w:cs="Times New Roman"/>
                <w:sz w:val="24"/>
                <w:szCs w:val="24"/>
                <w:lang w:val="uk-UA"/>
              </w:rPr>
              <w:t xml:space="preserve"> громади</w:t>
            </w:r>
          </w:p>
          <w:p w:rsidR="00F579A2" w:rsidRPr="004272BD" w:rsidRDefault="00F579A2" w:rsidP="000C20E3">
            <w:pPr>
              <w:spacing w:line="240" w:lineRule="auto"/>
              <w:rPr>
                <w:rFonts w:ascii="Times New Roman" w:hAnsi="Times New Roman" w:cs="Times New Roman"/>
                <w:sz w:val="24"/>
                <w:szCs w:val="24"/>
                <w:lang w:val="uk-UA"/>
              </w:rPr>
            </w:pPr>
            <w:proofErr w:type="spellStart"/>
            <w:r w:rsidRPr="004272BD">
              <w:rPr>
                <w:rFonts w:ascii="Times New Roman" w:hAnsi="Times New Roman" w:cs="Times New Roman"/>
                <w:sz w:val="24"/>
                <w:szCs w:val="24"/>
              </w:rPr>
              <w:t>Підвищено</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соціальну</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активність</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rPr>
              <w:t>мешканців</w:t>
            </w:r>
            <w:proofErr w:type="spellEnd"/>
          </w:p>
        </w:tc>
      </w:tr>
      <w:tr w:rsidR="00F579A2" w:rsidRPr="004272BD" w:rsidTr="00A87AF2">
        <w:trPr>
          <w:trHeight w:val="288"/>
        </w:trPr>
        <w:tc>
          <w:tcPr>
            <w:tcW w:w="2694" w:type="dxa"/>
            <w:tcBorders>
              <w:top w:val="single" w:sz="6" w:space="0" w:color="0F0C13"/>
              <w:left w:val="single" w:sz="6" w:space="0" w:color="0F0C13"/>
              <w:bottom w:val="nil"/>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Ключові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Default"/>
              <w:jc w:val="both"/>
              <w:rPr>
                <w:lang w:val="uk-UA"/>
              </w:rPr>
            </w:pPr>
            <w:r w:rsidRPr="004272BD">
              <w:rPr>
                <w:lang w:val="uk-UA"/>
              </w:rPr>
              <w:t>Визначення зон для облаштування майданчиків</w:t>
            </w:r>
          </w:p>
          <w:p w:rsidR="00F579A2" w:rsidRPr="004272BD" w:rsidRDefault="00F579A2" w:rsidP="000C20E3">
            <w:pPr>
              <w:pStyle w:val="Default"/>
              <w:jc w:val="both"/>
              <w:rPr>
                <w:lang w:val="uk-UA"/>
              </w:rPr>
            </w:pPr>
            <w:r w:rsidRPr="004272BD">
              <w:rPr>
                <w:lang w:val="uk-UA"/>
              </w:rPr>
              <w:t>Проведення закупівлі обладнання</w:t>
            </w:r>
          </w:p>
          <w:p w:rsidR="00F579A2" w:rsidRPr="004272BD" w:rsidRDefault="00F579A2" w:rsidP="000C20E3">
            <w:pPr>
              <w:pStyle w:val="Default"/>
              <w:jc w:val="both"/>
              <w:rPr>
                <w:lang w:val="uk-UA"/>
              </w:rPr>
            </w:pPr>
            <w:r w:rsidRPr="004272BD">
              <w:rPr>
                <w:lang w:val="uk-UA"/>
              </w:rPr>
              <w:t>Визначення виконавця робіт</w:t>
            </w:r>
          </w:p>
          <w:p w:rsidR="00F579A2" w:rsidRPr="004272BD" w:rsidRDefault="00F579A2" w:rsidP="000C20E3">
            <w:pPr>
              <w:pStyle w:val="Default"/>
              <w:jc w:val="both"/>
              <w:rPr>
                <w:lang w:val="uk-UA"/>
              </w:rPr>
            </w:pPr>
            <w:r w:rsidRPr="004272BD">
              <w:rPr>
                <w:lang w:val="uk-UA"/>
              </w:rPr>
              <w:t xml:space="preserve">Будівництво стадіону </w:t>
            </w:r>
            <w:proofErr w:type="spellStart"/>
            <w:r w:rsidRPr="004272BD">
              <w:rPr>
                <w:lang w:val="uk-UA"/>
              </w:rPr>
              <w:t>с.Куна</w:t>
            </w:r>
            <w:proofErr w:type="spellEnd"/>
          </w:p>
          <w:p w:rsidR="00F579A2" w:rsidRPr="004272BD" w:rsidRDefault="00F579A2" w:rsidP="000C20E3">
            <w:pPr>
              <w:pStyle w:val="Default"/>
              <w:jc w:val="both"/>
              <w:rPr>
                <w:lang w:val="uk-UA"/>
              </w:rPr>
            </w:pPr>
            <w:r w:rsidRPr="004272BD">
              <w:rPr>
                <w:lang w:val="uk-UA"/>
              </w:rPr>
              <w:t>Розробку ПКД затвердження</w:t>
            </w:r>
          </w:p>
          <w:p w:rsidR="00F579A2" w:rsidRPr="004272BD" w:rsidRDefault="00F579A2" w:rsidP="000C20E3">
            <w:pPr>
              <w:pStyle w:val="Default"/>
              <w:jc w:val="both"/>
              <w:rPr>
                <w:lang w:val="uk-UA"/>
              </w:rPr>
            </w:pPr>
            <w:r w:rsidRPr="004272BD">
              <w:rPr>
                <w:lang w:val="uk-UA"/>
              </w:rPr>
              <w:t xml:space="preserve">Капітальний ремонт </w:t>
            </w:r>
            <w:proofErr w:type="spellStart"/>
            <w:r w:rsidRPr="004272BD">
              <w:rPr>
                <w:lang w:val="uk-UA"/>
              </w:rPr>
              <w:t>спортзала</w:t>
            </w:r>
            <w:proofErr w:type="spellEnd"/>
            <w:r w:rsidRPr="004272BD">
              <w:rPr>
                <w:lang w:val="uk-UA"/>
              </w:rPr>
              <w:t xml:space="preserve"> </w:t>
            </w:r>
            <w:proofErr w:type="spellStart"/>
            <w:r w:rsidRPr="004272BD">
              <w:rPr>
                <w:lang w:val="uk-UA"/>
              </w:rPr>
              <w:t>с.Куна</w:t>
            </w:r>
            <w:proofErr w:type="spellEnd"/>
            <w:r w:rsidRPr="004272BD">
              <w:rPr>
                <w:lang w:val="uk-UA"/>
              </w:rPr>
              <w:t xml:space="preserve"> підвальне приміщення будинку культури.</w:t>
            </w:r>
          </w:p>
          <w:p w:rsidR="00F579A2" w:rsidRPr="004272BD" w:rsidRDefault="00F579A2"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Передача майданчиків на баланс комунального підприємства Гайсинської міської ради</w:t>
            </w:r>
          </w:p>
        </w:tc>
      </w:tr>
      <w:tr w:rsidR="00F579A2" w:rsidRPr="004272BD" w:rsidTr="00A87AF2">
        <w:trPr>
          <w:trHeight w:val="581"/>
        </w:trPr>
        <w:tc>
          <w:tcPr>
            <w:tcW w:w="2694" w:type="dxa"/>
            <w:tcBorders>
              <w:top w:val="nil"/>
              <w:left w:val="single" w:sz="6" w:space="0" w:color="0F0C13"/>
              <w:bottom w:val="single" w:sz="6" w:space="0" w:color="0F0C13"/>
              <w:right w:val="single" w:sz="6" w:space="0" w:color="0F0C13"/>
            </w:tcBorders>
            <w:shd w:val="clear" w:color="auto" w:fill="FABF8F" w:themeFill="accent6" w:themeFillTint="99"/>
          </w:tcPr>
          <w:p w:rsidR="00F579A2" w:rsidRPr="004272BD" w:rsidRDefault="00F579A2" w:rsidP="000C20E3">
            <w:pPr>
              <w:pStyle w:val="a5"/>
              <w:rPr>
                <w:rFonts w:ascii="Times New Roman" w:hAnsi="Times New Roman"/>
                <w:b/>
                <w:bCs/>
                <w:sz w:val="24"/>
                <w:szCs w:val="24"/>
                <w:lang w:val="uk-UA" w:eastAsia="ru-RU"/>
              </w:rPr>
            </w:pPr>
          </w:p>
        </w:tc>
        <w:tc>
          <w:tcPr>
            <w:tcW w:w="6667" w:type="dxa"/>
            <w:gridSpan w:val="4"/>
            <w:vMerge/>
            <w:tcBorders>
              <w:top w:val="nil"/>
              <w:left w:val="single" w:sz="6" w:space="0" w:color="0F0C13"/>
              <w:bottom w:val="single" w:sz="6" w:space="0" w:color="0F0C13"/>
              <w:right w:val="single" w:sz="6" w:space="0" w:color="0F0C13"/>
            </w:tcBorders>
            <w:shd w:val="clear" w:color="auto" w:fill="auto"/>
            <w:vAlign w:val="center"/>
            <w:hideMark/>
          </w:tcPr>
          <w:p w:rsidR="00F579A2" w:rsidRPr="004272BD" w:rsidRDefault="00F579A2" w:rsidP="000C20E3">
            <w:pPr>
              <w:spacing w:line="240" w:lineRule="auto"/>
              <w:rPr>
                <w:rFonts w:ascii="Times New Roman" w:hAnsi="Times New Roman" w:cs="Times New Roman"/>
                <w:sz w:val="24"/>
                <w:szCs w:val="24"/>
                <w:lang w:val="uk-UA"/>
              </w:rPr>
            </w:pPr>
          </w:p>
        </w:tc>
      </w:tr>
      <w:tr w:rsidR="00F579A2" w:rsidRPr="004272BD" w:rsidTr="00A87AF2">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Період здійснення:</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 xml:space="preserve">2025-2026 р. </w:t>
            </w:r>
          </w:p>
        </w:tc>
      </w:tr>
      <w:tr w:rsidR="00F579A2" w:rsidRPr="004272BD" w:rsidTr="00A87AF2">
        <w:trPr>
          <w:trHeight w:val="343"/>
        </w:trPr>
        <w:tc>
          <w:tcPr>
            <w:tcW w:w="2694" w:type="dxa"/>
            <w:vMerge w:val="restart"/>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Орієнтовна вартість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w:t>
            </w:r>
          </w:p>
        </w:tc>
        <w:tc>
          <w:tcPr>
            <w:tcW w:w="1701" w:type="dxa"/>
            <w:tcBorders>
              <w:top w:val="single" w:sz="6" w:space="0" w:color="0F0C13"/>
              <w:left w:val="single" w:sz="6" w:space="0" w:color="0F0C13"/>
              <w:bottom w:val="single" w:sz="6" w:space="0" w:color="0F0C13"/>
              <w:right w:val="single" w:sz="4" w:space="0" w:color="auto"/>
            </w:tcBorders>
            <w:shd w:val="clear" w:color="auto" w:fill="auto"/>
            <w:hideMark/>
          </w:tcPr>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Разом</w:t>
            </w:r>
          </w:p>
        </w:tc>
      </w:tr>
      <w:tr w:rsidR="00F579A2" w:rsidRPr="004272BD" w:rsidTr="00A87AF2">
        <w:trPr>
          <w:trHeight w:val="525"/>
        </w:trPr>
        <w:tc>
          <w:tcPr>
            <w:tcW w:w="2694" w:type="dxa"/>
            <w:vMerge/>
            <w:tcBorders>
              <w:top w:val="single" w:sz="6" w:space="0" w:color="0F0C13"/>
              <w:left w:val="single" w:sz="6" w:space="0" w:color="0F0C13"/>
              <w:bottom w:val="single" w:sz="6" w:space="0" w:color="0F0C13"/>
              <w:right w:val="single" w:sz="6" w:space="0" w:color="0F0C13"/>
            </w:tcBorders>
            <w:shd w:val="clear" w:color="auto" w:fill="FABF8F" w:themeFill="accent6" w:themeFillTint="99"/>
            <w:vAlign w:val="center"/>
            <w:hideMark/>
          </w:tcPr>
          <w:p w:rsidR="00F579A2" w:rsidRPr="004272BD" w:rsidRDefault="00F579A2" w:rsidP="000C20E3">
            <w:pPr>
              <w:spacing w:line="240" w:lineRule="auto"/>
              <w:rPr>
                <w:rFonts w:ascii="Times New Roman" w:hAnsi="Times New Roman" w:cs="Times New Roman"/>
                <w:b/>
                <w:bCs/>
                <w:sz w:val="24"/>
                <w:szCs w:val="24"/>
                <w:lang w:val="uk-UA"/>
              </w:rPr>
            </w:pP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0</w:t>
            </w:r>
            <w:r w:rsidR="00A4779C">
              <w:rPr>
                <w:rFonts w:ascii="Times New Roman" w:hAnsi="Times New Roman"/>
                <w:b/>
                <w:sz w:val="24"/>
                <w:szCs w:val="24"/>
                <w:lang w:val="uk-UA" w:eastAsia="ru-RU"/>
              </w:rPr>
              <w:t>,00</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1300,00</w:t>
            </w:r>
          </w:p>
        </w:tc>
        <w:tc>
          <w:tcPr>
            <w:tcW w:w="1701" w:type="dxa"/>
            <w:tcBorders>
              <w:top w:val="single" w:sz="6" w:space="0" w:color="0F0C13"/>
              <w:left w:val="single" w:sz="6" w:space="0" w:color="0F0C13"/>
              <w:bottom w:val="single" w:sz="6" w:space="0" w:color="0F0C13"/>
              <w:right w:val="single" w:sz="4" w:space="0" w:color="auto"/>
            </w:tcBorders>
            <w:shd w:val="clear" w:color="auto" w:fill="auto"/>
            <w:hideMark/>
          </w:tcPr>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1300,00</w:t>
            </w:r>
          </w:p>
        </w:tc>
        <w:tc>
          <w:tcPr>
            <w:tcW w:w="1848"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2600,00</w:t>
            </w:r>
          </w:p>
        </w:tc>
      </w:tr>
      <w:tr w:rsidR="00F579A2" w:rsidRPr="004272BD" w:rsidTr="00A87AF2">
        <w:trPr>
          <w:trHeight w:val="546"/>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Джерела</w:t>
            </w:r>
          </w:p>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фінансування:</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proofErr w:type="spellStart"/>
            <w:r w:rsidRPr="004272BD">
              <w:rPr>
                <w:rFonts w:ascii="Times New Roman" w:hAnsi="Times New Roman"/>
                <w:sz w:val="24"/>
                <w:szCs w:val="24"/>
              </w:rPr>
              <w:t>Державний</w:t>
            </w:r>
            <w:proofErr w:type="spellEnd"/>
            <w:r w:rsidRPr="004272BD">
              <w:rPr>
                <w:rFonts w:ascii="Times New Roman" w:hAnsi="Times New Roman"/>
                <w:sz w:val="24"/>
                <w:szCs w:val="24"/>
              </w:rPr>
              <w:t xml:space="preserve"> бюджет, </w:t>
            </w:r>
            <w:proofErr w:type="spellStart"/>
            <w:r w:rsidRPr="004272BD">
              <w:rPr>
                <w:rFonts w:ascii="Times New Roman" w:hAnsi="Times New Roman"/>
                <w:sz w:val="24"/>
                <w:szCs w:val="24"/>
              </w:rPr>
              <w:t>обласний</w:t>
            </w:r>
            <w:proofErr w:type="spellEnd"/>
            <w:r w:rsidRPr="004272BD">
              <w:rPr>
                <w:rFonts w:ascii="Times New Roman" w:hAnsi="Times New Roman"/>
                <w:sz w:val="24"/>
                <w:szCs w:val="24"/>
              </w:rPr>
              <w:t xml:space="preserve"> бюджет, </w:t>
            </w:r>
            <w:proofErr w:type="spellStart"/>
            <w:r w:rsidRPr="004272BD">
              <w:rPr>
                <w:rFonts w:ascii="Times New Roman" w:hAnsi="Times New Roman"/>
                <w:sz w:val="24"/>
                <w:szCs w:val="24"/>
              </w:rPr>
              <w:t>місцеві</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бюджети</w:t>
            </w:r>
            <w:proofErr w:type="spellEnd"/>
            <w:r w:rsidRPr="004272BD">
              <w:rPr>
                <w:rFonts w:ascii="Times New Roman" w:hAnsi="Times New Roman"/>
                <w:sz w:val="24"/>
                <w:szCs w:val="24"/>
              </w:rPr>
              <w:t xml:space="preserve"> і </w:t>
            </w:r>
            <w:proofErr w:type="spellStart"/>
            <w:r w:rsidRPr="004272BD">
              <w:rPr>
                <w:rFonts w:ascii="Times New Roman" w:hAnsi="Times New Roman"/>
                <w:sz w:val="24"/>
                <w:szCs w:val="24"/>
              </w:rPr>
              <w:t>інші</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джерела</w:t>
            </w:r>
            <w:proofErr w:type="spellEnd"/>
            <w:r w:rsidRPr="004272BD">
              <w:rPr>
                <w:rFonts w:ascii="Times New Roman" w:hAnsi="Times New Roman"/>
                <w:sz w:val="24"/>
                <w:szCs w:val="24"/>
              </w:rPr>
              <w:t xml:space="preserve"> не </w:t>
            </w:r>
            <w:proofErr w:type="spellStart"/>
            <w:r w:rsidRPr="004272BD">
              <w:rPr>
                <w:rFonts w:ascii="Times New Roman" w:hAnsi="Times New Roman"/>
                <w:sz w:val="24"/>
                <w:szCs w:val="24"/>
              </w:rPr>
              <w:t>заборонені</w:t>
            </w:r>
            <w:proofErr w:type="spellEnd"/>
            <w:r w:rsidRPr="004272BD">
              <w:rPr>
                <w:rFonts w:ascii="Times New Roman" w:hAnsi="Times New Roman"/>
                <w:sz w:val="24"/>
                <w:szCs w:val="24"/>
              </w:rPr>
              <w:t xml:space="preserve"> Законом </w:t>
            </w:r>
            <w:proofErr w:type="spellStart"/>
            <w:r w:rsidRPr="004272BD">
              <w:rPr>
                <w:rFonts w:ascii="Times New Roman" w:hAnsi="Times New Roman"/>
                <w:sz w:val="24"/>
                <w:szCs w:val="24"/>
              </w:rPr>
              <w:t>України</w:t>
            </w:r>
            <w:proofErr w:type="spellEnd"/>
          </w:p>
        </w:tc>
      </w:tr>
      <w:tr w:rsidR="00F579A2" w:rsidRPr="004272BD" w:rsidTr="00A87AF2">
        <w:trPr>
          <w:trHeight w:val="546"/>
        </w:trPr>
        <w:tc>
          <w:tcPr>
            <w:tcW w:w="2694"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Інше:</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tcPr>
          <w:p w:rsidR="00F579A2" w:rsidRPr="004272BD" w:rsidRDefault="00F579A2" w:rsidP="000C20E3">
            <w:pPr>
              <w:pStyle w:val="a5"/>
              <w:rPr>
                <w:rFonts w:ascii="Times New Roman" w:hAnsi="Times New Roman"/>
                <w:sz w:val="24"/>
                <w:szCs w:val="24"/>
              </w:rPr>
            </w:pPr>
          </w:p>
        </w:tc>
      </w:tr>
    </w:tbl>
    <w:p w:rsidR="0088433C" w:rsidRPr="004272BD" w:rsidRDefault="0088433C" w:rsidP="000C20E3">
      <w:pPr>
        <w:spacing w:after="160" w:line="240" w:lineRule="auto"/>
        <w:jc w:val="both"/>
        <w:rPr>
          <w:rFonts w:ascii="Times New Roman" w:hAnsi="Times New Roman" w:cs="Times New Roman"/>
          <w:b/>
          <w:i/>
          <w:color w:val="00B050"/>
          <w:sz w:val="24"/>
          <w:szCs w:val="24"/>
          <w:lang w:val="uk-UA"/>
        </w:rPr>
      </w:pPr>
    </w:p>
    <w:p w:rsidR="0088433C" w:rsidRPr="004272BD" w:rsidRDefault="0088433C"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Таб.126</w:t>
      </w:r>
    </w:p>
    <w:p w:rsidR="00F579A2"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728"/>
        <w:gridCol w:w="1939"/>
        <w:gridCol w:w="1574"/>
        <w:gridCol w:w="1604"/>
        <w:gridCol w:w="1746"/>
      </w:tblGrid>
      <w:tr w:rsidR="00F579A2" w:rsidRPr="004272BD" w:rsidTr="00A87AF2">
        <w:trPr>
          <w:trHeight w:val="135"/>
          <w:tblCellSpacing w:w="0" w:type="dxa"/>
        </w:trPr>
        <w:tc>
          <w:tcPr>
            <w:tcW w:w="272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Номер і назва завдання:</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sz w:val="24"/>
                <w:szCs w:val="24"/>
              </w:rPr>
            </w:pPr>
            <w:r w:rsidRPr="004272BD">
              <w:rPr>
                <w:rFonts w:ascii="Times New Roman" w:hAnsi="Times New Roman" w:cs="Times New Roman"/>
                <w:color w:val="000000"/>
                <w:sz w:val="24"/>
                <w:szCs w:val="24"/>
              </w:rPr>
              <w:t xml:space="preserve">4.3.2. </w:t>
            </w:r>
            <w:proofErr w:type="spellStart"/>
            <w:r w:rsidRPr="004272BD">
              <w:rPr>
                <w:rFonts w:ascii="Times New Roman" w:hAnsi="Times New Roman" w:cs="Times New Roman"/>
                <w:color w:val="000000"/>
                <w:sz w:val="24"/>
                <w:szCs w:val="24"/>
              </w:rPr>
              <w:t>Облаштування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стадіонів</w:t>
            </w:r>
            <w:proofErr w:type="spellEnd"/>
            <w:r w:rsidRPr="004272BD">
              <w:rPr>
                <w:rFonts w:ascii="Times New Roman" w:hAnsi="Times New Roman" w:cs="Times New Roman"/>
                <w:color w:val="000000"/>
                <w:sz w:val="24"/>
                <w:szCs w:val="24"/>
              </w:rPr>
              <w:t xml:space="preserve"> та </w:t>
            </w:r>
            <w:proofErr w:type="spellStart"/>
            <w:r w:rsidRPr="004272BD">
              <w:rPr>
                <w:rFonts w:ascii="Times New Roman" w:hAnsi="Times New Roman" w:cs="Times New Roman"/>
                <w:color w:val="000000"/>
                <w:sz w:val="24"/>
                <w:szCs w:val="24"/>
              </w:rPr>
              <w:t>спортивних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майданчиків</w:t>
            </w:r>
            <w:proofErr w:type="spellEnd"/>
            <w:r w:rsidRPr="004272BD">
              <w:rPr>
                <w:rFonts w:ascii="Times New Roman" w:hAnsi="Times New Roman" w:cs="Times New Roman"/>
                <w:color w:val="000000"/>
                <w:sz w:val="24"/>
                <w:szCs w:val="24"/>
              </w:rPr>
              <w:t xml:space="preserve"> в </w:t>
            </w:r>
            <w:proofErr w:type="spellStart"/>
            <w:r w:rsidRPr="004272BD">
              <w:rPr>
                <w:rFonts w:ascii="Times New Roman" w:hAnsi="Times New Roman" w:cs="Times New Roman"/>
                <w:color w:val="000000"/>
                <w:sz w:val="24"/>
                <w:szCs w:val="24"/>
              </w:rPr>
              <w:t>усіх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населених</w:t>
            </w:r>
            <w:proofErr w:type="spellEnd"/>
            <w:r w:rsidRPr="004272BD">
              <w:rPr>
                <w:rFonts w:ascii="Times New Roman" w:hAnsi="Times New Roman" w:cs="Times New Roman"/>
                <w:color w:val="000000"/>
                <w:sz w:val="24"/>
                <w:szCs w:val="24"/>
              </w:rPr>
              <w:t xml:space="preserve"> пунктах </w:t>
            </w:r>
            <w:proofErr w:type="spellStart"/>
            <w:r w:rsidRPr="004272BD">
              <w:rPr>
                <w:rFonts w:ascii="Times New Roman" w:hAnsi="Times New Roman" w:cs="Times New Roman"/>
                <w:color w:val="000000"/>
                <w:sz w:val="24"/>
                <w:szCs w:val="24"/>
              </w:rPr>
              <w:t>громади</w:t>
            </w:r>
            <w:proofErr w:type="spellEnd"/>
            <w:r w:rsidRPr="004272BD">
              <w:rPr>
                <w:rFonts w:ascii="Times New Roman" w:hAnsi="Times New Roman" w:cs="Times New Roman"/>
                <w:color w:val="000000"/>
                <w:sz w:val="24"/>
                <w:szCs w:val="24"/>
              </w:rPr>
              <w:t>. </w:t>
            </w:r>
          </w:p>
        </w:tc>
      </w:tr>
      <w:tr w:rsidR="00F579A2" w:rsidRPr="004272BD" w:rsidTr="00A87AF2">
        <w:trPr>
          <w:tblCellSpacing w:w="0" w:type="dxa"/>
        </w:trPr>
        <w:tc>
          <w:tcPr>
            <w:tcW w:w="272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sz w:val="24"/>
                <w:szCs w:val="24"/>
              </w:rPr>
            </w:pPr>
            <w:proofErr w:type="spellStart"/>
            <w:r w:rsidRPr="004272BD">
              <w:rPr>
                <w:rFonts w:ascii="Times New Roman" w:hAnsi="Times New Roman" w:cs="Times New Roman"/>
                <w:b/>
                <w:bCs/>
                <w:color w:val="000000"/>
                <w:sz w:val="24"/>
                <w:szCs w:val="24"/>
              </w:rPr>
              <w:t>Назва</w:t>
            </w:r>
            <w:proofErr w:type="spellEnd"/>
            <w:r w:rsidRPr="004272BD">
              <w:rPr>
                <w:rFonts w:ascii="Times New Roman" w:hAnsi="Times New Roman" w:cs="Times New Roman"/>
                <w:b/>
                <w:bCs/>
                <w:color w:val="000000"/>
                <w:sz w:val="24"/>
                <w:szCs w:val="24"/>
              </w:rPr>
              <w:t xml:space="preserve"> проєкту:</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A73BA8">
            <w:pPr>
              <w:spacing w:line="240" w:lineRule="auto"/>
              <w:rPr>
                <w:rFonts w:ascii="Times New Roman" w:hAnsi="Times New Roman" w:cs="Times New Roman"/>
                <w:sz w:val="24"/>
                <w:szCs w:val="24"/>
              </w:rPr>
            </w:pPr>
            <w:proofErr w:type="spellStart"/>
            <w:r w:rsidRPr="004272BD">
              <w:rPr>
                <w:rFonts w:ascii="Times New Roman" w:hAnsi="Times New Roman" w:cs="Times New Roman"/>
                <w:b/>
                <w:bCs/>
                <w:color w:val="000000"/>
                <w:sz w:val="24"/>
                <w:szCs w:val="24"/>
              </w:rPr>
              <w:t>Придбання</w:t>
            </w:r>
            <w:proofErr w:type="spellEnd"/>
            <w:r w:rsidRPr="004272BD">
              <w:rPr>
                <w:rFonts w:ascii="Times New Roman" w:hAnsi="Times New Roman" w:cs="Times New Roman"/>
                <w:b/>
                <w:bCs/>
                <w:color w:val="000000"/>
                <w:sz w:val="24"/>
                <w:szCs w:val="24"/>
              </w:rPr>
              <w:t xml:space="preserve"> та </w:t>
            </w:r>
            <w:proofErr w:type="spellStart"/>
            <w:r w:rsidRPr="004272BD">
              <w:rPr>
                <w:rFonts w:ascii="Times New Roman" w:hAnsi="Times New Roman" w:cs="Times New Roman"/>
                <w:b/>
                <w:bCs/>
                <w:color w:val="000000"/>
                <w:sz w:val="24"/>
                <w:szCs w:val="24"/>
              </w:rPr>
              <w:t>встановлення</w:t>
            </w:r>
            <w:proofErr w:type="spellEnd"/>
            <w:r w:rsidRPr="004272BD">
              <w:rPr>
                <w:rFonts w:ascii="Times New Roman" w:hAnsi="Times New Roman" w:cs="Times New Roman"/>
                <w:b/>
                <w:bCs/>
                <w:color w:val="000000"/>
                <w:sz w:val="24"/>
                <w:szCs w:val="24"/>
              </w:rPr>
              <w:t xml:space="preserve"> спортивного </w:t>
            </w:r>
            <w:proofErr w:type="spellStart"/>
            <w:r w:rsidRPr="004272BD">
              <w:rPr>
                <w:rFonts w:ascii="Times New Roman" w:hAnsi="Times New Roman" w:cs="Times New Roman"/>
                <w:b/>
                <w:bCs/>
                <w:color w:val="000000"/>
                <w:sz w:val="24"/>
                <w:szCs w:val="24"/>
              </w:rPr>
              <w:t>майданчику</w:t>
            </w:r>
            <w:proofErr w:type="spellEnd"/>
            <w:r w:rsidRPr="004272BD">
              <w:rPr>
                <w:rFonts w:ascii="Times New Roman" w:hAnsi="Times New Roman" w:cs="Times New Roman"/>
                <w:b/>
                <w:bCs/>
                <w:color w:val="000000"/>
                <w:sz w:val="24"/>
                <w:szCs w:val="24"/>
              </w:rPr>
              <w:t xml:space="preserve"> в </w:t>
            </w:r>
            <w:proofErr w:type="gramStart"/>
            <w:r w:rsidRPr="004272BD">
              <w:rPr>
                <w:rFonts w:ascii="Times New Roman" w:hAnsi="Times New Roman" w:cs="Times New Roman"/>
                <w:b/>
                <w:bCs/>
                <w:color w:val="000000"/>
                <w:sz w:val="24"/>
                <w:szCs w:val="24"/>
              </w:rPr>
              <w:t>с.</w:t>
            </w:r>
            <w:proofErr w:type="spellStart"/>
            <w:r w:rsidRPr="004272BD">
              <w:rPr>
                <w:rFonts w:ascii="Times New Roman" w:hAnsi="Times New Roman" w:cs="Times New Roman"/>
                <w:b/>
                <w:bCs/>
                <w:color w:val="000000"/>
                <w:sz w:val="24"/>
                <w:szCs w:val="24"/>
                <w:lang w:val="uk-UA"/>
              </w:rPr>
              <w:t>Степашки</w:t>
            </w:r>
            <w:proofErr w:type="spellEnd"/>
            <w:r w:rsidRPr="004272BD">
              <w:rPr>
                <w:rFonts w:ascii="Times New Roman" w:hAnsi="Times New Roman" w:cs="Times New Roman"/>
                <w:b/>
                <w:bCs/>
                <w:color w:val="000000"/>
                <w:sz w:val="24"/>
                <w:szCs w:val="24"/>
                <w:lang w:val="uk-UA"/>
              </w:rPr>
              <w:t xml:space="preserve"> </w:t>
            </w:r>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Гайсинської</w:t>
            </w:r>
            <w:proofErr w:type="spellEnd"/>
            <w:proofErr w:type="gramEnd"/>
            <w:r w:rsidRPr="004272BD">
              <w:rPr>
                <w:rFonts w:ascii="Times New Roman" w:hAnsi="Times New Roman" w:cs="Times New Roman"/>
                <w:b/>
                <w:bCs/>
                <w:color w:val="000000"/>
                <w:sz w:val="24"/>
                <w:szCs w:val="24"/>
              </w:rPr>
              <w:t xml:space="preserve"> ТГ</w:t>
            </w:r>
            <w:r w:rsidRPr="004272BD">
              <w:rPr>
                <w:rFonts w:ascii="Times New Roman" w:hAnsi="Times New Roman" w:cs="Times New Roman"/>
                <w:b/>
                <w:bCs/>
                <w:color w:val="000000"/>
                <w:sz w:val="24"/>
                <w:szCs w:val="24"/>
                <w:u w:val="single"/>
              </w:rPr>
              <w:t xml:space="preserve">  </w:t>
            </w:r>
          </w:p>
        </w:tc>
      </w:tr>
      <w:tr w:rsidR="00F579A2" w:rsidRPr="004272BD" w:rsidTr="00A87AF2">
        <w:trPr>
          <w:trHeight w:val="428"/>
          <w:tblCellSpacing w:w="0" w:type="dxa"/>
        </w:trPr>
        <w:tc>
          <w:tcPr>
            <w:tcW w:w="272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sz w:val="24"/>
                <w:szCs w:val="24"/>
              </w:rPr>
            </w:pPr>
            <w:proofErr w:type="spellStart"/>
            <w:r w:rsidRPr="004272BD">
              <w:rPr>
                <w:rFonts w:ascii="Times New Roman" w:hAnsi="Times New Roman" w:cs="Times New Roman"/>
                <w:b/>
                <w:bCs/>
                <w:color w:val="000000"/>
                <w:sz w:val="24"/>
                <w:szCs w:val="24"/>
              </w:rPr>
              <w:lastRenderedPageBreak/>
              <w:t>Цілі</w:t>
            </w:r>
            <w:proofErr w:type="spellEnd"/>
            <w:r w:rsidRPr="004272BD">
              <w:rPr>
                <w:rFonts w:ascii="Times New Roman" w:hAnsi="Times New Roman" w:cs="Times New Roman"/>
                <w:b/>
                <w:bCs/>
                <w:color w:val="000000"/>
                <w:sz w:val="24"/>
                <w:szCs w:val="24"/>
              </w:rPr>
              <w:t xml:space="preserve"> проєкту:</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jc w:val="both"/>
              <w:rPr>
                <w:rFonts w:ascii="Times New Roman" w:hAnsi="Times New Roman" w:cs="Times New Roman"/>
                <w:sz w:val="24"/>
                <w:szCs w:val="24"/>
              </w:rPr>
            </w:pPr>
            <w:proofErr w:type="spellStart"/>
            <w:r w:rsidRPr="004272BD">
              <w:rPr>
                <w:rFonts w:ascii="Times New Roman" w:hAnsi="Times New Roman" w:cs="Times New Roman"/>
                <w:color w:val="333333"/>
                <w:sz w:val="24"/>
                <w:szCs w:val="24"/>
                <w:shd w:val="clear" w:color="auto" w:fill="FFFFFF"/>
              </w:rPr>
              <w:t>Створення</w:t>
            </w:r>
            <w:proofErr w:type="spellEnd"/>
            <w:r w:rsidRPr="004272BD">
              <w:rPr>
                <w:rFonts w:ascii="Times New Roman" w:hAnsi="Times New Roman" w:cs="Times New Roman"/>
                <w:color w:val="333333"/>
                <w:sz w:val="24"/>
                <w:szCs w:val="24"/>
                <w:shd w:val="clear" w:color="auto" w:fill="FFFFFF"/>
              </w:rPr>
              <w:t xml:space="preserve"> умов для </w:t>
            </w:r>
            <w:proofErr w:type="spellStart"/>
            <w:r w:rsidRPr="004272BD">
              <w:rPr>
                <w:rFonts w:ascii="Times New Roman" w:hAnsi="Times New Roman" w:cs="Times New Roman"/>
                <w:color w:val="333333"/>
                <w:sz w:val="24"/>
                <w:szCs w:val="24"/>
                <w:shd w:val="clear" w:color="auto" w:fill="FFFFFF"/>
              </w:rPr>
              <w:t>впровадження</w:t>
            </w:r>
            <w:proofErr w:type="spellEnd"/>
            <w:r w:rsidRPr="004272BD">
              <w:rPr>
                <w:rFonts w:ascii="Times New Roman" w:hAnsi="Times New Roman" w:cs="Times New Roman"/>
                <w:color w:val="333333"/>
                <w:sz w:val="24"/>
                <w:szCs w:val="24"/>
                <w:shd w:val="clear" w:color="auto" w:fill="FFFFFF"/>
              </w:rPr>
              <w:t xml:space="preserve"> здорового способу </w:t>
            </w:r>
            <w:proofErr w:type="spellStart"/>
            <w:r w:rsidRPr="004272BD">
              <w:rPr>
                <w:rFonts w:ascii="Times New Roman" w:hAnsi="Times New Roman" w:cs="Times New Roman"/>
                <w:color w:val="333333"/>
                <w:sz w:val="24"/>
                <w:szCs w:val="24"/>
                <w:shd w:val="clear" w:color="auto" w:fill="FFFFFF"/>
              </w:rPr>
              <w:t>життя</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забезпечення</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дітям</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здорових</w:t>
            </w:r>
            <w:proofErr w:type="spellEnd"/>
            <w:r w:rsidRPr="004272BD">
              <w:rPr>
                <w:rFonts w:ascii="Times New Roman" w:hAnsi="Times New Roman" w:cs="Times New Roman"/>
                <w:color w:val="333333"/>
                <w:sz w:val="24"/>
                <w:szCs w:val="24"/>
                <w:shd w:val="clear" w:color="auto" w:fill="FFFFFF"/>
              </w:rPr>
              <w:t xml:space="preserve"> умов </w:t>
            </w:r>
            <w:proofErr w:type="spellStart"/>
            <w:r w:rsidRPr="004272BD">
              <w:rPr>
                <w:rFonts w:ascii="Times New Roman" w:hAnsi="Times New Roman" w:cs="Times New Roman"/>
                <w:color w:val="333333"/>
                <w:sz w:val="24"/>
                <w:szCs w:val="24"/>
                <w:shd w:val="clear" w:color="auto" w:fill="FFFFFF"/>
              </w:rPr>
              <w:t>перебування</w:t>
            </w:r>
            <w:proofErr w:type="spellEnd"/>
            <w:r w:rsidRPr="004272BD">
              <w:rPr>
                <w:rFonts w:ascii="Times New Roman" w:hAnsi="Times New Roman" w:cs="Times New Roman"/>
                <w:color w:val="333333"/>
                <w:sz w:val="24"/>
                <w:szCs w:val="24"/>
                <w:shd w:val="clear" w:color="auto" w:fill="FFFFFF"/>
              </w:rPr>
              <w:t xml:space="preserve"> на </w:t>
            </w:r>
            <w:proofErr w:type="spellStart"/>
            <w:r w:rsidRPr="004272BD">
              <w:rPr>
                <w:rFonts w:ascii="Times New Roman" w:hAnsi="Times New Roman" w:cs="Times New Roman"/>
                <w:color w:val="333333"/>
                <w:sz w:val="24"/>
                <w:szCs w:val="24"/>
                <w:shd w:val="clear" w:color="auto" w:fill="FFFFFF"/>
              </w:rPr>
              <w:t>свіжому</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повітрі</w:t>
            </w:r>
            <w:proofErr w:type="spellEnd"/>
            <w:r w:rsidRPr="004272BD">
              <w:rPr>
                <w:rFonts w:ascii="Times New Roman" w:hAnsi="Times New Roman" w:cs="Times New Roman"/>
                <w:color w:val="333333"/>
                <w:sz w:val="24"/>
                <w:szCs w:val="24"/>
                <w:shd w:val="clear" w:color="auto" w:fill="FFFFFF"/>
              </w:rPr>
              <w:t xml:space="preserve">, для </w:t>
            </w:r>
            <w:proofErr w:type="spellStart"/>
            <w:r w:rsidRPr="004272BD">
              <w:rPr>
                <w:rFonts w:ascii="Times New Roman" w:hAnsi="Times New Roman" w:cs="Times New Roman"/>
                <w:color w:val="333333"/>
                <w:sz w:val="24"/>
                <w:szCs w:val="24"/>
                <w:shd w:val="clear" w:color="auto" w:fill="FFFFFF"/>
              </w:rPr>
              <w:t>зміцнення</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їх</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організму</w:t>
            </w:r>
            <w:proofErr w:type="spellEnd"/>
            <w:r w:rsidRPr="004272BD">
              <w:rPr>
                <w:rFonts w:ascii="Times New Roman" w:hAnsi="Times New Roman" w:cs="Times New Roman"/>
                <w:color w:val="333333"/>
                <w:sz w:val="24"/>
                <w:szCs w:val="24"/>
                <w:shd w:val="clear" w:color="auto" w:fill="FFFFFF"/>
              </w:rPr>
              <w:t xml:space="preserve">, правильного </w:t>
            </w:r>
            <w:proofErr w:type="spellStart"/>
            <w:r w:rsidRPr="004272BD">
              <w:rPr>
                <w:rFonts w:ascii="Times New Roman" w:hAnsi="Times New Roman" w:cs="Times New Roman"/>
                <w:color w:val="333333"/>
                <w:sz w:val="24"/>
                <w:szCs w:val="24"/>
                <w:shd w:val="clear" w:color="auto" w:fill="FFFFFF"/>
              </w:rPr>
              <w:t>фізичного</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розвитку</w:t>
            </w:r>
            <w:proofErr w:type="spellEnd"/>
            <w:r w:rsidRPr="004272BD">
              <w:rPr>
                <w:rFonts w:ascii="Times New Roman" w:hAnsi="Times New Roman" w:cs="Times New Roman"/>
                <w:color w:val="333333"/>
                <w:sz w:val="24"/>
                <w:szCs w:val="24"/>
                <w:shd w:val="clear" w:color="auto" w:fill="FFFFFF"/>
              </w:rPr>
              <w:t xml:space="preserve">, а </w:t>
            </w:r>
            <w:proofErr w:type="spellStart"/>
            <w:r w:rsidRPr="004272BD">
              <w:rPr>
                <w:rFonts w:ascii="Times New Roman" w:hAnsi="Times New Roman" w:cs="Times New Roman"/>
                <w:color w:val="333333"/>
                <w:sz w:val="24"/>
                <w:szCs w:val="24"/>
                <w:shd w:val="clear" w:color="auto" w:fill="FFFFFF"/>
              </w:rPr>
              <w:t>також</w:t>
            </w:r>
            <w:proofErr w:type="spellEnd"/>
            <w:r w:rsidRPr="004272BD">
              <w:rPr>
                <w:rFonts w:ascii="Times New Roman" w:hAnsi="Times New Roman" w:cs="Times New Roman"/>
                <w:color w:val="333333"/>
                <w:sz w:val="24"/>
                <w:szCs w:val="24"/>
                <w:shd w:val="clear" w:color="auto" w:fill="FFFFFF"/>
              </w:rPr>
              <w:t xml:space="preserve"> для </w:t>
            </w:r>
            <w:proofErr w:type="spellStart"/>
            <w:r w:rsidRPr="004272BD">
              <w:rPr>
                <w:rFonts w:ascii="Times New Roman" w:hAnsi="Times New Roman" w:cs="Times New Roman"/>
                <w:color w:val="333333"/>
                <w:sz w:val="24"/>
                <w:szCs w:val="24"/>
                <w:shd w:val="clear" w:color="auto" w:fill="FFFFFF"/>
              </w:rPr>
              <w:t>розумного</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проведення</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дозвілля</w:t>
            </w:r>
            <w:proofErr w:type="spellEnd"/>
            <w:r w:rsidRPr="004272BD">
              <w:rPr>
                <w:rFonts w:ascii="Times New Roman" w:hAnsi="Times New Roman" w:cs="Times New Roman"/>
                <w:color w:val="333333"/>
                <w:sz w:val="24"/>
                <w:szCs w:val="24"/>
                <w:shd w:val="clear" w:color="auto" w:fill="FFFFFF"/>
              </w:rPr>
              <w:t xml:space="preserve"> в </w:t>
            </w:r>
            <w:proofErr w:type="spellStart"/>
            <w:r w:rsidRPr="004272BD">
              <w:rPr>
                <w:rFonts w:ascii="Times New Roman" w:hAnsi="Times New Roman" w:cs="Times New Roman"/>
                <w:color w:val="333333"/>
                <w:sz w:val="24"/>
                <w:szCs w:val="24"/>
                <w:shd w:val="clear" w:color="auto" w:fill="FFFFFF"/>
              </w:rPr>
              <w:t>колективі</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своїх</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однолітків</w:t>
            </w:r>
            <w:proofErr w:type="spellEnd"/>
          </w:p>
        </w:tc>
      </w:tr>
      <w:tr w:rsidR="00F579A2" w:rsidRPr="004272BD" w:rsidTr="00A87AF2">
        <w:trPr>
          <w:trHeight w:val="56"/>
          <w:tblCellSpacing w:w="0" w:type="dxa"/>
        </w:trPr>
        <w:tc>
          <w:tcPr>
            <w:tcW w:w="272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sz w:val="24"/>
                <w:szCs w:val="24"/>
              </w:rPr>
            </w:pPr>
            <w:proofErr w:type="spellStart"/>
            <w:r w:rsidRPr="004272BD">
              <w:rPr>
                <w:rFonts w:ascii="Times New Roman" w:hAnsi="Times New Roman" w:cs="Times New Roman"/>
                <w:b/>
                <w:bCs/>
                <w:color w:val="000000"/>
                <w:sz w:val="24"/>
                <w:szCs w:val="24"/>
              </w:rPr>
              <w:t>Територія</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впливу</w:t>
            </w:r>
            <w:proofErr w:type="spellEnd"/>
            <w:r w:rsidRPr="004272BD">
              <w:rPr>
                <w:rFonts w:ascii="Times New Roman" w:hAnsi="Times New Roman" w:cs="Times New Roman"/>
                <w:b/>
                <w:bCs/>
                <w:color w:val="000000"/>
                <w:sz w:val="24"/>
                <w:szCs w:val="24"/>
              </w:rPr>
              <w:t xml:space="preserve"> проєкту:</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sz w:val="24"/>
                <w:szCs w:val="24"/>
              </w:rPr>
            </w:pPr>
            <w:proofErr w:type="spellStart"/>
            <w:r w:rsidRPr="004272BD">
              <w:rPr>
                <w:rFonts w:ascii="Times New Roman" w:hAnsi="Times New Roman" w:cs="Times New Roman"/>
                <w:color w:val="000000"/>
                <w:sz w:val="24"/>
                <w:szCs w:val="24"/>
                <w:lang w:val="uk-UA"/>
              </w:rPr>
              <w:t>Степас</w:t>
            </w:r>
            <w:r w:rsidRPr="004272BD">
              <w:rPr>
                <w:rFonts w:ascii="Times New Roman" w:hAnsi="Times New Roman" w:cs="Times New Roman"/>
                <w:color w:val="000000"/>
                <w:sz w:val="24"/>
                <w:szCs w:val="24"/>
              </w:rPr>
              <w:t>ький</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старостинський</w:t>
            </w:r>
            <w:proofErr w:type="spellEnd"/>
            <w:r w:rsidRPr="004272BD">
              <w:rPr>
                <w:rFonts w:ascii="Times New Roman" w:hAnsi="Times New Roman" w:cs="Times New Roman"/>
                <w:color w:val="000000"/>
                <w:sz w:val="24"/>
                <w:szCs w:val="24"/>
              </w:rPr>
              <w:t xml:space="preserve"> округ </w:t>
            </w:r>
            <w:proofErr w:type="spellStart"/>
            <w:r w:rsidRPr="004272BD">
              <w:rPr>
                <w:rFonts w:ascii="Times New Roman" w:hAnsi="Times New Roman" w:cs="Times New Roman"/>
                <w:color w:val="000000"/>
                <w:sz w:val="24"/>
                <w:szCs w:val="24"/>
              </w:rPr>
              <w:t>Гайсинської</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міської</w:t>
            </w:r>
            <w:proofErr w:type="spellEnd"/>
            <w:r w:rsidRPr="004272BD">
              <w:rPr>
                <w:rFonts w:ascii="Times New Roman" w:hAnsi="Times New Roman" w:cs="Times New Roman"/>
                <w:color w:val="000000"/>
                <w:sz w:val="24"/>
                <w:szCs w:val="24"/>
              </w:rPr>
              <w:t xml:space="preserve"> ради</w:t>
            </w:r>
          </w:p>
        </w:tc>
      </w:tr>
      <w:tr w:rsidR="00F579A2" w:rsidRPr="004272BD" w:rsidTr="00A87AF2">
        <w:trPr>
          <w:trHeight w:val="56"/>
          <w:tblCellSpacing w:w="0" w:type="dxa"/>
        </w:trPr>
        <w:tc>
          <w:tcPr>
            <w:tcW w:w="272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sz w:val="24"/>
                <w:szCs w:val="24"/>
              </w:rPr>
            </w:pPr>
            <w:proofErr w:type="spellStart"/>
            <w:r w:rsidRPr="004272BD">
              <w:rPr>
                <w:rFonts w:ascii="Times New Roman" w:hAnsi="Times New Roman" w:cs="Times New Roman"/>
                <w:b/>
                <w:bCs/>
                <w:color w:val="000000"/>
                <w:sz w:val="24"/>
                <w:szCs w:val="24"/>
              </w:rPr>
              <w:t>Орієнтовна</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кількість</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отримувачів</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вигоди</w:t>
            </w:r>
            <w:proofErr w:type="spellEnd"/>
            <w:r w:rsidRPr="004272BD">
              <w:rPr>
                <w:rFonts w:ascii="Times New Roman" w:hAnsi="Times New Roman" w:cs="Times New Roman"/>
                <w:b/>
                <w:bCs/>
                <w:color w:val="000000"/>
                <w:sz w:val="24"/>
                <w:szCs w:val="24"/>
              </w:rPr>
              <w:t>:</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sz w:val="24"/>
                <w:szCs w:val="24"/>
              </w:rPr>
            </w:pPr>
            <w:proofErr w:type="spellStart"/>
            <w:r w:rsidRPr="004272BD">
              <w:rPr>
                <w:rFonts w:ascii="Times New Roman" w:hAnsi="Times New Roman" w:cs="Times New Roman"/>
                <w:color w:val="000000"/>
                <w:sz w:val="24"/>
                <w:szCs w:val="24"/>
              </w:rPr>
              <w:t>Населення</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lang w:val="uk-UA"/>
              </w:rPr>
              <w:t>Степас</w:t>
            </w:r>
            <w:r w:rsidRPr="004272BD">
              <w:rPr>
                <w:rFonts w:ascii="Times New Roman" w:hAnsi="Times New Roman" w:cs="Times New Roman"/>
                <w:color w:val="000000"/>
                <w:sz w:val="24"/>
                <w:szCs w:val="24"/>
              </w:rPr>
              <w:t>ького</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старостинського</w:t>
            </w:r>
            <w:proofErr w:type="spellEnd"/>
            <w:r w:rsidRPr="004272BD">
              <w:rPr>
                <w:rFonts w:ascii="Times New Roman" w:hAnsi="Times New Roman" w:cs="Times New Roman"/>
                <w:color w:val="000000"/>
                <w:sz w:val="24"/>
                <w:szCs w:val="24"/>
              </w:rPr>
              <w:t xml:space="preserve"> округу – 6</w:t>
            </w:r>
            <w:r w:rsidRPr="004272BD">
              <w:rPr>
                <w:rFonts w:ascii="Times New Roman" w:hAnsi="Times New Roman" w:cs="Times New Roman"/>
                <w:color w:val="000000"/>
                <w:sz w:val="24"/>
                <w:szCs w:val="24"/>
                <w:lang w:val="uk-UA"/>
              </w:rPr>
              <w:t>4</w:t>
            </w:r>
            <w:r w:rsidRPr="004272BD">
              <w:rPr>
                <w:rFonts w:ascii="Times New Roman" w:hAnsi="Times New Roman" w:cs="Times New Roman"/>
                <w:color w:val="000000"/>
                <w:sz w:val="24"/>
                <w:szCs w:val="24"/>
              </w:rPr>
              <w:t xml:space="preserve">0 </w:t>
            </w:r>
            <w:proofErr w:type="spellStart"/>
            <w:r w:rsidRPr="004272BD">
              <w:rPr>
                <w:rFonts w:ascii="Times New Roman" w:hAnsi="Times New Roman" w:cs="Times New Roman"/>
                <w:color w:val="000000"/>
                <w:sz w:val="24"/>
                <w:szCs w:val="24"/>
              </w:rPr>
              <w:t>мешканців</w:t>
            </w:r>
            <w:proofErr w:type="spellEnd"/>
          </w:p>
        </w:tc>
      </w:tr>
      <w:tr w:rsidR="00F579A2" w:rsidRPr="004272BD" w:rsidTr="00A87AF2">
        <w:trPr>
          <w:tblCellSpacing w:w="0" w:type="dxa"/>
        </w:trPr>
        <w:tc>
          <w:tcPr>
            <w:tcW w:w="272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sz w:val="24"/>
                <w:szCs w:val="24"/>
              </w:rPr>
            </w:pPr>
            <w:proofErr w:type="spellStart"/>
            <w:r w:rsidRPr="004272BD">
              <w:rPr>
                <w:rFonts w:ascii="Times New Roman" w:hAnsi="Times New Roman" w:cs="Times New Roman"/>
                <w:b/>
                <w:bCs/>
                <w:color w:val="000000"/>
                <w:sz w:val="24"/>
                <w:szCs w:val="24"/>
              </w:rPr>
              <w:t>Стислий</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опис</w:t>
            </w:r>
            <w:proofErr w:type="spellEnd"/>
            <w:r w:rsidRPr="004272BD">
              <w:rPr>
                <w:rFonts w:ascii="Times New Roman" w:hAnsi="Times New Roman" w:cs="Times New Roman"/>
                <w:b/>
                <w:bCs/>
                <w:color w:val="000000"/>
                <w:sz w:val="24"/>
                <w:szCs w:val="24"/>
              </w:rPr>
              <w:t xml:space="preserve"> проєкту:</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sz w:val="24"/>
                <w:szCs w:val="24"/>
              </w:rPr>
            </w:pPr>
            <w:proofErr w:type="spellStart"/>
            <w:r w:rsidRPr="004272BD">
              <w:rPr>
                <w:rFonts w:ascii="Times New Roman" w:hAnsi="Times New Roman" w:cs="Times New Roman"/>
                <w:color w:val="333333"/>
                <w:sz w:val="24"/>
                <w:szCs w:val="24"/>
                <w:shd w:val="clear" w:color="auto" w:fill="FFFFFF"/>
              </w:rPr>
              <w:t>Найголовнішим</w:t>
            </w:r>
            <w:proofErr w:type="spellEnd"/>
            <w:r w:rsidRPr="004272BD">
              <w:rPr>
                <w:rFonts w:ascii="Times New Roman" w:hAnsi="Times New Roman" w:cs="Times New Roman"/>
                <w:color w:val="333333"/>
                <w:sz w:val="24"/>
                <w:szCs w:val="24"/>
                <w:shd w:val="clear" w:color="auto" w:fill="FFFFFF"/>
              </w:rPr>
              <w:t xml:space="preserve"> та </w:t>
            </w:r>
            <w:proofErr w:type="spellStart"/>
            <w:r w:rsidRPr="004272BD">
              <w:rPr>
                <w:rFonts w:ascii="Times New Roman" w:hAnsi="Times New Roman" w:cs="Times New Roman"/>
                <w:color w:val="333333"/>
                <w:sz w:val="24"/>
                <w:szCs w:val="24"/>
                <w:shd w:val="clear" w:color="auto" w:fill="FFFFFF"/>
              </w:rPr>
              <w:t>найдостойнішим</w:t>
            </w:r>
            <w:proofErr w:type="spellEnd"/>
            <w:r w:rsidRPr="004272BD">
              <w:rPr>
                <w:rFonts w:ascii="Times New Roman" w:hAnsi="Times New Roman" w:cs="Times New Roman"/>
                <w:color w:val="333333"/>
                <w:sz w:val="24"/>
                <w:szCs w:val="24"/>
                <w:shd w:val="clear" w:color="auto" w:fill="FFFFFF"/>
              </w:rPr>
              <w:t xml:space="preserve"> </w:t>
            </w:r>
            <w:proofErr w:type="spellStart"/>
            <w:proofErr w:type="gramStart"/>
            <w:r w:rsidRPr="004272BD">
              <w:rPr>
                <w:rFonts w:ascii="Times New Roman" w:hAnsi="Times New Roman" w:cs="Times New Roman"/>
                <w:color w:val="333333"/>
                <w:sz w:val="24"/>
                <w:szCs w:val="24"/>
                <w:shd w:val="clear" w:color="auto" w:fill="FFFFFF"/>
              </w:rPr>
              <w:t>об;єктом</w:t>
            </w:r>
            <w:proofErr w:type="spellEnd"/>
            <w:proofErr w:type="gram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турботи</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нашої</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держави</w:t>
            </w:r>
            <w:proofErr w:type="spellEnd"/>
            <w:r w:rsidRPr="004272BD">
              <w:rPr>
                <w:rFonts w:ascii="Times New Roman" w:hAnsi="Times New Roman" w:cs="Times New Roman"/>
                <w:color w:val="333333"/>
                <w:sz w:val="24"/>
                <w:szCs w:val="24"/>
                <w:shd w:val="clear" w:color="auto" w:fill="FFFFFF"/>
              </w:rPr>
              <w:t xml:space="preserve"> є </w:t>
            </w:r>
            <w:proofErr w:type="spellStart"/>
            <w:r w:rsidRPr="004272BD">
              <w:rPr>
                <w:rFonts w:ascii="Times New Roman" w:hAnsi="Times New Roman" w:cs="Times New Roman"/>
                <w:color w:val="333333"/>
                <w:sz w:val="24"/>
                <w:szCs w:val="24"/>
                <w:shd w:val="clear" w:color="auto" w:fill="FFFFFF"/>
              </w:rPr>
              <w:t>діти</w:t>
            </w:r>
            <w:proofErr w:type="spellEnd"/>
            <w:r w:rsidRPr="004272BD">
              <w:rPr>
                <w:rFonts w:ascii="Times New Roman" w:hAnsi="Times New Roman" w:cs="Times New Roman"/>
                <w:color w:val="333333"/>
                <w:sz w:val="24"/>
                <w:szCs w:val="24"/>
                <w:shd w:val="clear" w:color="auto" w:fill="FFFFFF"/>
              </w:rPr>
              <w:t xml:space="preserve">. Вони </w:t>
            </w:r>
            <w:proofErr w:type="spellStart"/>
            <w:r w:rsidRPr="004272BD">
              <w:rPr>
                <w:rFonts w:ascii="Times New Roman" w:hAnsi="Times New Roman" w:cs="Times New Roman"/>
                <w:color w:val="333333"/>
                <w:sz w:val="24"/>
                <w:szCs w:val="24"/>
                <w:shd w:val="clear" w:color="auto" w:fill="FFFFFF"/>
              </w:rPr>
              <w:t>заслуговують</w:t>
            </w:r>
            <w:proofErr w:type="spellEnd"/>
            <w:r w:rsidRPr="004272BD">
              <w:rPr>
                <w:rFonts w:ascii="Times New Roman" w:hAnsi="Times New Roman" w:cs="Times New Roman"/>
                <w:color w:val="333333"/>
                <w:sz w:val="24"/>
                <w:szCs w:val="24"/>
                <w:shd w:val="clear" w:color="auto" w:fill="FFFFFF"/>
              </w:rPr>
              <w:t xml:space="preserve"> на </w:t>
            </w:r>
            <w:proofErr w:type="spellStart"/>
            <w:r w:rsidRPr="004272BD">
              <w:rPr>
                <w:rFonts w:ascii="Times New Roman" w:hAnsi="Times New Roman" w:cs="Times New Roman"/>
                <w:color w:val="333333"/>
                <w:sz w:val="24"/>
                <w:szCs w:val="24"/>
                <w:shd w:val="clear" w:color="auto" w:fill="FFFFFF"/>
              </w:rPr>
              <w:t>захищене</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здорове</w:t>
            </w:r>
            <w:proofErr w:type="spellEnd"/>
            <w:r w:rsidRPr="004272BD">
              <w:rPr>
                <w:rFonts w:ascii="Times New Roman" w:hAnsi="Times New Roman" w:cs="Times New Roman"/>
                <w:color w:val="333333"/>
                <w:sz w:val="24"/>
                <w:szCs w:val="24"/>
                <w:shd w:val="clear" w:color="auto" w:fill="FFFFFF"/>
              </w:rPr>
              <w:t xml:space="preserve"> та </w:t>
            </w:r>
            <w:proofErr w:type="spellStart"/>
            <w:r w:rsidRPr="004272BD">
              <w:rPr>
                <w:rFonts w:ascii="Times New Roman" w:hAnsi="Times New Roman" w:cs="Times New Roman"/>
                <w:color w:val="333333"/>
                <w:sz w:val="24"/>
                <w:szCs w:val="24"/>
                <w:shd w:val="clear" w:color="auto" w:fill="FFFFFF"/>
              </w:rPr>
              <w:t>творче</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середовище</w:t>
            </w:r>
            <w:proofErr w:type="spellEnd"/>
            <w:r w:rsidRPr="004272BD">
              <w:rPr>
                <w:rFonts w:ascii="Times New Roman" w:hAnsi="Times New Roman" w:cs="Times New Roman"/>
                <w:color w:val="333333"/>
                <w:sz w:val="24"/>
                <w:szCs w:val="24"/>
                <w:shd w:val="clear" w:color="auto" w:fill="FFFFFF"/>
              </w:rPr>
              <w:t xml:space="preserve">, в </w:t>
            </w:r>
            <w:proofErr w:type="spellStart"/>
            <w:r w:rsidRPr="004272BD">
              <w:rPr>
                <w:rFonts w:ascii="Times New Roman" w:hAnsi="Times New Roman" w:cs="Times New Roman"/>
                <w:color w:val="333333"/>
                <w:sz w:val="24"/>
                <w:szCs w:val="24"/>
                <w:shd w:val="clear" w:color="auto" w:fill="FFFFFF"/>
              </w:rPr>
              <w:t>якому</w:t>
            </w:r>
            <w:proofErr w:type="spellEnd"/>
            <w:r w:rsidRPr="004272BD">
              <w:rPr>
                <w:rFonts w:ascii="Times New Roman" w:hAnsi="Times New Roman" w:cs="Times New Roman"/>
                <w:color w:val="333333"/>
                <w:sz w:val="24"/>
                <w:szCs w:val="24"/>
                <w:shd w:val="clear" w:color="auto" w:fill="FFFFFF"/>
              </w:rPr>
              <w:t xml:space="preserve"> могли б, </w:t>
            </w:r>
            <w:proofErr w:type="spellStart"/>
            <w:r w:rsidRPr="004272BD">
              <w:rPr>
                <w:rFonts w:ascii="Times New Roman" w:hAnsi="Times New Roman" w:cs="Times New Roman"/>
                <w:color w:val="333333"/>
                <w:sz w:val="24"/>
                <w:szCs w:val="24"/>
                <w:shd w:val="clear" w:color="auto" w:fill="FFFFFF"/>
              </w:rPr>
              <w:t>граючись</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повноцінно</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розвиватися</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Дітям</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необхідно</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створити</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якомога</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кращі</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умови</w:t>
            </w:r>
            <w:proofErr w:type="spellEnd"/>
            <w:r w:rsidRPr="004272BD">
              <w:rPr>
                <w:rFonts w:ascii="Times New Roman" w:hAnsi="Times New Roman" w:cs="Times New Roman"/>
                <w:color w:val="333333"/>
                <w:sz w:val="24"/>
                <w:szCs w:val="24"/>
                <w:shd w:val="clear" w:color="auto" w:fill="FFFFFF"/>
              </w:rPr>
              <w:t xml:space="preserve"> </w:t>
            </w:r>
            <w:proofErr w:type="gramStart"/>
            <w:r w:rsidRPr="004272BD">
              <w:rPr>
                <w:rFonts w:ascii="Times New Roman" w:hAnsi="Times New Roman" w:cs="Times New Roman"/>
                <w:color w:val="333333"/>
                <w:sz w:val="24"/>
                <w:szCs w:val="24"/>
                <w:shd w:val="clear" w:color="auto" w:fill="FFFFFF"/>
              </w:rPr>
              <w:t>на початку</w:t>
            </w:r>
            <w:proofErr w:type="gram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життя</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які</w:t>
            </w:r>
            <w:proofErr w:type="spellEnd"/>
            <w:r w:rsidRPr="004272BD">
              <w:rPr>
                <w:rFonts w:ascii="Times New Roman" w:hAnsi="Times New Roman" w:cs="Times New Roman"/>
                <w:color w:val="333333"/>
                <w:sz w:val="24"/>
                <w:szCs w:val="24"/>
                <w:shd w:val="clear" w:color="auto" w:fill="FFFFFF"/>
              </w:rPr>
              <w:t xml:space="preserve"> б дозволяли </w:t>
            </w:r>
            <w:proofErr w:type="spellStart"/>
            <w:r w:rsidRPr="004272BD">
              <w:rPr>
                <w:rFonts w:ascii="Times New Roman" w:hAnsi="Times New Roman" w:cs="Times New Roman"/>
                <w:color w:val="333333"/>
                <w:sz w:val="24"/>
                <w:szCs w:val="24"/>
                <w:shd w:val="clear" w:color="auto" w:fill="FFFFFF"/>
              </w:rPr>
              <w:t>їм</w:t>
            </w:r>
            <w:proofErr w:type="spellEnd"/>
            <w:r w:rsidRPr="004272BD">
              <w:rPr>
                <w:rFonts w:ascii="Times New Roman" w:hAnsi="Times New Roman" w:cs="Times New Roman"/>
                <w:color w:val="333333"/>
                <w:sz w:val="24"/>
                <w:szCs w:val="24"/>
                <w:shd w:val="clear" w:color="auto" w:fill="FFFFFF"/>
              </w:rPr>
              <w:t xml:space="preserve"> бути </w:t>
            </w:r>
            <w:proofErr w:type="spellStart"/>
            <w:r w:rsidRPr="004272BD">
              <w:rPr>
                <w:rFonts w:ascii="Times New Roman" w:hAnsi="Times New Roman" w:cs="Times New Roman"/>
                <w:color w:val="333333"/>
                <w:sz w:val="24"/>
                <w:szCs w:val="24"/>
                <w:shd w:val="clear" w:color="auto" w:fill="FFFFFF"/>
              </w:rPr>
              <w:t>фізично</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здоровими</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розумово</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розвиненими</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емоційно</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врівноваженими</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соціально</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відповідальними</w:t>
            </w:r>
            <w:proofErr w:type="spellEnd"/>
            <w:r w:rsidRPr="004272BD">
              <w:rPr>
                <w:rFonts w:ascii="Times New Roman" w:hAnsi="Times New Roman" w:cs="Times New Roman"/>
                <w:color w:val="333333"/>
                <w:sz w:val="24"/>
                <w:szCs w:val="24"/>
                <w:shd w:val="clear" w:color="auto" w:fill="FFFFFF"/>
              </w:rPr>
              <w:t xml:space="preserve"> та </w:t>
            </w:r>
            <w:proofErr w:type="spellStart"/>
            <w:r w:rsidRPr="004272BD">
              <w:rPr>
                <w:rFonts w:ascii="Times New Roman" w:hAnsi="Times New Roman" w:cs="Times New Roman"/>
                <w:color w:val="333333"/>
                <w:sz w:val="24"/>
                <w:szCs w:val="24"/>
                <w:shd w:val="clear" w:color="auto" w:fill="FFFFFF"/>
              </w:rPr>
              <w:t>здатними</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набувати</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знання</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необхідність</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створення</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сучасних</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дитячих</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спортивних</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майданчиків</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які</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відповідають</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вимогам</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безпеки</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належне</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їх</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333333"/>
                <w:sz w:val="24"/>
                <w:szCs w:val="24"/>
                <w:shd w:val="clear" w:color="auto" w:fill="FFFFFF"/>
              </w:rPr>
              <w:t>використання</w:t>
            </w:r>
            <w:proofErr w:type="spellEnd"/>
            <w:r w:rsidRPr="004272BD">
              <w:rPr>
                <w:rFonts w:ascii="Times New Roman" w:hAnsi="Times New Roman" w:cs="Times New Roman"/>
                <w:color w:val="333333"/>
                <w:sz w:val="24"/>
                <w:szCs w:val="24"/>
                <w:shd w:val="clear" w:color="auto" w:fill="FFFFFF"/>
              </w:rPr>
              <w:t xml:space="preserve"> для потреб </w:t>
            </w:r>
            <w:proofErr w:type="spellStart"/>
            <w:r w:rsidRPr="004272BD">
              <w:rPr>
                <w:rFonts w:ascii="Times New Roman" w:hAnsi="Times New Roman" w:cs="Times New Roman"/>
                <w:color w:val="333333"/>
                <w:sz w:val="24"/>
                <w:szCs w:val="24"/>
                <w:shd w:val="clear" w:color="auto" w:fill="FFFFFF"/>
              </w:rPr>
              <w:t>дитячого</w:t>
            </w:r>
            <w:proofErr w:type="spellEnd"/>
            <w:r w:rsidRPr="004272BD">
              <w:rPr>
                <w:rFonts w:ascii="Times New Roman" w:hAnsi="Times New Roman" w:cs="Times New Roman"/>
                <w:color w:val="333333"/>
                <w:sz w:val="24"/>
                <w:szCs w:val="24"/>
                <w:shd w:val="clear" w:color="auto" w:fill="FFFFFF"/>
              </w:rPr>
              <w:t xml:space="preserve"> спорту, </w:t>
            </w:r>
            <w:proofErr w:type="spellStart"/>
            <w:r w:rsidRPr="004272BD">
              <w:rPr>
                <w:rFonts w:ascii="Times New Roman" w:hAnsi="Times New Roman" w:cs="Times New Roman"/>
                <w:color w:val="333333"/>
                <w:sz w:val="24"/>
                <w:szCs w:val="24"/>
                <w:shd w:val="clear" w:color="auto" w:fill="FFFFFF"/>
              </w:rPr>
              <w:t>створення</w:t>
            </w:r>
            <w:proofErr w:type="spellEnd"/>
            <w:r w:rsidRPr="004272BD">
              <w:rPr>
                <w:rFonts w:ascii="Times New Roman" w:hAnsi="Times New Roman" w:cs="Times New Roman"/>
                <w:color w:val="333333"/>
                <w:sz w:val="24"/>
                <w:szCs w:val="24"/>
                <w:shd w:val="clear" w:color="auto" w:fill="FFFFFF"/>
              </w:rPr>
              <w:t xml:space="preserve"> умов для </w:t>
            </w:r>
            <w:proofErr w:type="spellStart"/>
            <w:r w:rsidRPr="004272BD">
              <w:rPr>
                <w:rFonts w:ascii="Times New Roman" w:hAnsi="Times New Roman" w:cs="Times New Roman"/>
                <w:color w:val="333333"/>
                <w:sz w:val="24"/>
                <w:szCs w:val="24"/>
                <w:shd w:val="clear" w:color="auto" w:fill="FFFFFF"/>
              </w:rPr>
              <w:t>впровадження</w:t>
            </w:r>
            <w:proofErr w:type="spellEnd"/>
            <w:r w:rsidRPr="004272BD">
              <w:rPr>
                <w:rFonts w:ascii="Times New Roman" w:hAnsi="Times New Roman" w:cs="Times New Roman"/>
                <w:color w:val="333333"/>
                <w:sz w:val="24"/>
                <w:szCs w:val="24"/>
                <w:shd w:val="clear" w:color="auto" w:fill="FFFFFF"/>
              </w:rPr>
              <w:t xml:space="preserve"> здорового способу </w:t>
            </w:r>
            <w:proofErr w:type="spellStart"/>
            <w:r w:rsidRPr="004272BD">
              <w:rPr>
                <w:rFonts w:ascii="Times New Roman" w:hAnsi="Times New Roman" w:cs="Times New Roman"/>
                <w:color w:val="333333"/>
                <w:sz w:val="24"/>
                <w:szCs w:val="24"/>
                <w:shd w:val="clear" w:color="auto" w:fill="FFFFFF"/>
              </w:rPr>
              <w:t>життя</w:t>
            </w:r>
            <w:proofErr w:type="spellEnd"/>
            <w:r w:rsidRPr="004272BD">
              <w:rPr>
                <w:rFonts w:ascii="Times New Roman" w:hAnsi="Times New Roman" w:cs="Times New Roman"/>
                <w:color w:val="333333"/>
                <w:sz w:val="24"/>
                <w:szCs w:val="24"/>
                <w:shd w:val="clear" w:color="auto" w:fill="FFFFFF"/>
              </w:rPr>
              <w:t xml:space="preserve">, </w:t>
            </w:r>
            <w:proofErr w:type="spellStart"/>
            <w:r w:rsidRPr="004272BD">
              <w:rPr>
                <w:rFonts w:ascii="Times New Roman" w:hAnsi="Times New Roman" w:cs="Times New Roman"/>
                <w:color w:val="000000"/>
                <w:sz w:val="24"/>
                <w:szCs w:val="24"/>
                <w:shd w:val="clear" w:color="auto" w:fill="FFFFFF"/>
              </w:rPr>
              <w:t>придбання</w:t>
            </w:r>
            <w:proofErr w:type="spellEnd"/>
            <w:r w:rsidRPr="004272BD">
              <w:rPr>
                <w:rFonts w:ascii="Times New Roman" w:hAnsi="Times New Roman" w:cs="Times New Roman"/>
                <w:color w:val="000000"/>
                <w:sz w:val="24"/>
                <w:szCs w:val="24"/>
                <w:shd w:val="clear" w:color="auto" w:fill="FFFFFF"/>
              </w:rPr>
              <w:t xml:space="preserve"> та </w:t>
            </w:r>
            <w:proofErr w:type="spellStart"/>
            <w:r w:rsidRPr="004272BD">
              <w:rPr>
                <w:rFonts w:ascii="Times New Roman" w:hAnsi="Times New Roman" w:cs="Times New Roman"/>
                <w:color w:val="000000"/>
                <w:sz w:val="24"/>
                <w:szCs w:val="24"/>
                <w:shd w:val="clear" w:color="auto" w:fill="FFFFFF"/>
              </w:rPr>
              <w:t>облаштування</w:t>
            </w:r>
            <w:proofErr w:type="spellEnd"/>
            <w:r w:rsidRPr="004272BD">
              <w:rPr>
                <w:rFonts w:ascii="Times New Roman" w:hAnsi="Times New Roman" w:cs="Times New Roman"/>
                <w:color w:val="000000"/>
                <w:sz w:val="24"/>
                <w:szCs w:val="24"/>
                <w:shd w:val="clear" w:color="auto" w:fill="FFFFFF"/>
              </w:rPr>
              <w:t xml:space="preserve"> спортивного </w:t>
            </w:r>
            <w:proofErr w:type="spellStart"/>
            <w:r w:rsidRPr="004272BD">
              <w:rPr>
                <w:rFonts w:ascii="Times New Roman" w:hAnsi="Times New Roman" w:cs="Times New Roman"/>
                <w:color w:val="000000"/>
                <w:sz w:val="24"/>
                <w:szCs w:val="24"/>
                <w:shd w:val="clear" w:color="auto" w:fill="FFFFFF"/>
              </w:rPr>
              <w:t>майданчику</w:t>
            </w:r>
            <w:proofErr w:type="spellEnd"/>
            <w:r w:rsidRPr="004272BD">
              <w:rPr>
                <w:rFonts w:ascii="Times New Roman" w:hAnsi="Times New Roman" w:cs="Times New Roman"/>
                <w:color w:val="000000"/>
                <w:sz w:val="24"/>
                <w:szCs w:val="24"/>
                <w:shd w:val="clear" w:color="auto" w:fill="FFFFFF"/>
              </w:rPr>
              <w:t xml:space="preserve">, </w:t>
            </w:r>
            <w:proofErr w:type="spellStart"/>
            <w:r w:rsidRPr="004272BD">
              <w:rPr>
                <w:rFonts w:ascii="Times New Roman" w:hAnsi="Times New Roman" w:cs="Times New Roman"/>
                <w:color w:val="000000"/>
                <w:sz w:val="24"/>
                <w:szCs w:val="24"/>
                <w:shd w:val="clear" w:color="auto" w:fill="FFFFFF"/>
              </w:rPr>
              <w:t>придбання</w:t>
            </w:r>
            <w:proofErr w:type="spellEnd"/>
            <w:r w:rsidRPr="004272BD">
              <w:rPr>
                <w:rFonts w:ascii="Times New Roman" w:hAnsi="Times New Roman" w:cs="Times New Roman"/>
                <w:color w:val="000000"/>
                <w:sz w:val="24"/>
                <w:szCs w:val="24"/>
                <w:shd w:val="clear" w:color="auto" w:fill="FFFFFF"/>
              </w:rPr>
              <w:t xml:space="preserve"> спортивного </w:t>
            </w:r>
            <w:proofErr w:type="spellStart"/>
            <w:r w:rsidRPr="004272BD">
              <w:rPr>
                <w:rFonts w:ascii="Times New Roman" w:hAnsi="Times New Roman" w:cs="Times New Roman"/>
                <w:color w:val="000000"/>
                <w:sz w:val="24"/>
                <w:szCs w:val="24"/>
                <w:shd w:val="clear" w:color="auto" w:fill="FFFFFF"/>
              </w:rPr>
              <w:t>інвентарю</w:t>
            </w:r>
            <w:proofErr w:type="spellEnd"/>
          </w:p>
        </w:tc>
      </w:tr>
      <w:tr w:rsidR="00F579A2" w:rsidRPr="004272BD" w:rsidTr="00A87AF2">
        <w:trPr>
          <w:trHeight w:val="386"/>
          <w:tblCellSpacing w:w="0" w:type="dxa"/>
        </w:trPr>
        <w:tc>
          <w:tcPr>
            <w:tcW w:w="272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sz w:val="24"/>
                <w:szCs w:val="24"/>
              </w:rPr>
            </w:pPr>
            <w:proofErr w:type="spellStart"/>
            <w:r w:rsidRPr="004272BD">
              <w:rPr>
                <w:rFonts w:ascii="Times New Roman" w:hAnsi="Times New Roman" w:cs="Times New Roman"/>
                <w:b/>
                <w:bCs/>
                <w:color w:val="000000"/>
                <w:sz w:val="24"/>
                <w:szCs w:val="24"/>
              </w:rPr>
              <w:t>Очікувані</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результати</w:t>
            </w:r>
            <w:proofErr w:type="spellEnd"/>
            <w:r w:rsidRPr="004272BD">
              <w:rPr>
                <w:rFonts w:ascii="Times New Roman" w:hAnsi="Times New Roman" w:cs="Times New Roman"/>
                <w:b/>
                <w:bCs/>
                <w:color w:val="000000"/>
                <w:sz w:val="24"/>
                <w:szCs w:val="24"/>
              </w:rPr>
              <w:t>:</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sz w:val="24"/>
                <w:szCs w:val="24"/>
              </w:rPr>
            </w:pPr>
            <w:proofErr w:type="spellStart"/>
            <w:r w:rsidRPr="004272BD">
              <w:rPr>
                <w:rFonts w:ascii="Times New Roman" w:hAnsi="Times New Roman" w:cs="Times New Roman"/>
                <w:color w:val="000000"/>
                <w:sz w:val="24"/>
                <w:szCs w:val="24"/>
              </w:rPr>
              <w:t>Розвиток</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сфери</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фізичної</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культури</w:t>
            </w:r>
            <w:proofErr w:type="spellEnd"/>
            <w:r w:rsidRPr="004272BD">
              <w:rPr>
                <w:rFonts w:ascii="Times New Roman" w:hAnsi="Times New Roman" w:cs="Times New Roman"/>
                <w:color w:val="000000"/>
                <w:sz w:val="24"/>
                <w:szCs w:val="24"/>
              </w:rPr>
              <w:t xml:space="preserve"> і спорту шляхом </w:t>
            </w:r>
            <w:proofErr w:type="spellStart"/>
            <w:r w:rsidRPr="004272BD">
              <w:rPr>
                <w:rFonts w:ascii="Times New Roman" w:hAnsi="Times New Roman" w:cs="Times New Roman"/>
                <w:color w:val="000000"/>
                <w:sz w:val="24"/>
                <w:szCs w:val="24"/>
              </w:rPr>
              <w:t>створення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нових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спортивних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майданчиків</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більш</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ефективна</w:t>
            </w:r>
            <w:proofErr w:type="spellEnd"/>
            <w:r w:rsidRPr="004272BD">
              <w:rPr>
                <w:rFonts w:ascii="Times New Roman" w:hAnsi="Times New Roman" w:cs="Times New Roman"/>
                <w:color w:val="000000"/>
                <w:sz w:val="24"/>
                <w:szCs w:val="24"/>
              </w:rPr>
              <w:t xml:space="preserve"> робота з </w:t>
            </w:r>
            <w:proofErr w:type="spellStart"/>
            <w:r w:rsidRPr="004272BD">
              <w:rPr>
                <w:rFonts w:ascii="Times New Roman" w:hAnsi="Times New Roman" w:cs="Times New Roman"/>
                <w:color w:val="000000"/>
                <w:sz w:val="24"/>
                <w:szCs w:val="24"/>
              </w:rPr>
              <w:t>дітьми</w:t>
            </w:r>
            <w:proofErr w:type="spellEnd"/>
            <w:r w:rsidRPr="004272BD">
              <w:rPr>
                <w:rFonts w:ascii="Times New Roman" w:hAnsi="Times New Roman" w:cs="Times New Roman"/>
                <w:color w:val="000000"/>
                <w:sz w:val="24"/>
                <w:szCs w:val="24"/>
              </w:rPr>
              <w:t xml:space="preserve"> та </w:t>
            </w:r>
            <w:proofErr w:type="spellStart"/>
            <w:r w:rsidRPr="004272BD">
              <w:rPr>
                <w:rFonts w:ascii="Times New Roman" w:hAnsi="Times New Roman" w:cs="Times New Roman"/>
                <w:color w:val="000000"/>
                <w:sz w:val="24"/>
                <w:szCs w:val="24"/>
              </w:rPr>
              <w:t>молоддю</w:t>
            </w:r>
            <w:proofErr w:type="spellEnd"/>
            <w:r w:rsidRPr="004272BD">
              <w:rPr>
                <w:rFonts w:ascii="Times New Roman" w:hAnsi="Times New Roman" w:cs="Times New Roman"/>
                <w:color w:val="000000"/>
                <w:sz w:val="24"/>
                <w:szCs w:val="24"/>
              </w:rPr>
              <w:t xml:space="preserve"> за </w:t>
            </w:r>
            <w:proofErr w:type="spellStart"/>
            <w:r w:rsidRPr="004272BD">
              <w:rPr>
                <w:rFonts w:ascii="Times New Roman" w:hAnsi="Times New Roman" w:cs="Times New Roman"/>
                <w:color w:val="000000"/>
                <w:sz w:val="24"/>
                <w:szCs w:val="24"/>
              </w:rPr>
              <w:t>місцем</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проживання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створення</w:t>
            </w:r>
            <w:proofErr w:type="spellEnd"/>
            <w:r w:rsidRPr="004272BD">
              <w:rPr>
                <w:rFonts w:ascii="Times New Roman" w:hAnsi="Times New Roman" w:cs="Times New Roman"/>
                <w:color w:val="000000"/>
                <w:sz w:val="24"/>
                <w:szCs w:val="24"/>
              </w:rPr>
              <w:t xml:space="preserve"> умов для </w:t>
            </w:r>
            <w:proofErr w:type="spellStart"/>
            <w:r w:rsidRPr="004272BD">
              <w:rPr>
                <w:rFonts w:ascii="Times New Roman" w:hAnsi="Times New Roman" w:cs="Times New Roman"/>
                <w:color w:val="000000"/>
                <w:sz w:val="24"/>
                <w:szCs w:val="24"/>
              </w:rPr>
              <w:t>безпечного</w:t>
            </w:r>
            <w:proofErr w:type="spellEnd"/>
            <w:r w:rsidRPr="004272BD">
              <w:rPr>
                <w:rFonts w:ascii="Times New Roman" w:hAnsi="Times New Roman" w:cs="Times New Roman"/>
                <w:color w:val="000000"/>
                <w:sz w:val="24"/>
                <w:szCs w:val="24"/>
              </w:rPr>
              <w:t xml:space="preserve">, комфортного та </w:t>
            </w:r>
            <w:proofErr w:type="spellStart"/>
            <w:r w:rsidRPr="004272BD">
              <w:rPr>
                <w:rFonts w:ascii="Times New Roman" w:hAnsi="Times New Roman" w:cs="Times New Roman"/>
                <w:color w:val="000000"/>
                <w:sz w:val="24"/>
                <w:szCs w:val="24"/>
              </w:rPr>
              <w:t>різноманітного</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відпочинку</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дітей</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різних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вікових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категорій</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підвищення</w:t>
            </w:r>
            <w:proofErr w:type="spellEnd"/>
            <w:r w:rsidRPr="004272BD">
              <w:rPr>
                <w:rFonts w:ascii="Times New Roman" w:hAnsi="Times New Roman" w:cs="Times New Roman"/>
                <w:color w:val="000000"/>
                <w:sz w:val="24"/>
                <w:szCs w:val="24"/>
              </w:rPr>
              <w:t xml:space="preserve"> престижу </w:t>
            </w:r>
            <w:proofErr w:type="spellStart"/>
            <w:r w:rsidRPr="004272BD">
              <w:rPr>
                <w:rFonts w:ascii="Times New Roman" w:hAnsi="Times New Roman" w:cs="Times New Roman"/>
                <w:color w:val="000000"/>
                <w:sz w:val="24"/>
                <w:szCs w:val="24"/>
              </w:rPr>
              <w:t>сім’ї</w:t>
            </w:r>
            <w:proofErr w:type="spellEnd"/>
            <w:r w:rsidRPr="004272BD">
              <w:rPr>
                <w:rFonts w:ascii="Times New Roman" w:hAnsi="Times New Roman" w:cs="Times New Roman"/>
                <w:color w:val="000000"/>
                <w:sz w:val="24"/>
                <w:szCs w:val="24"/>
              </w:rPr>
              <w:t xml:space="preserve"> та </w:t>
            </w:r>
            <w:proofErr w:type="spellStart"/>
            <w:r w:rsidRPr="004272BD">
              <w:rPr>
                <w:rFonts w:ascii="Times New Roman" w:hAnsi="Times New Roman" w:cs="Times New Roman"/>
                <w:color w:val="000000"/>
                <w:sz w:val="24"/>
                <w:szCs w:val="24"/>
              </w:rPr>
              <w:t>сімейного</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дозвілля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забезпечення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належних</w:t>
            </w:r>
            <w:proofErr w:type="spellEnd"/>
            <w:r w:rsidRPr="004272BD">
              <w:rPr>
                <w:rFonts w:ascii="Times New Roman" w:hAnsi="Times New Roman" w:cs="Times New Roman"/>
                <w:color w:val="000000"/>
                <w:sz w:val="24"/>
                <w:szCs w:val="24"/>
              </w:rPr>
              <w:t xml:space="preserve"> умов для </w:t>
            </w:r>
            <w:proofErr w:type="spellStart"/>
            <w:r w:rsidRPr="004272BD">
              <w:rPr>
                <w:rFonts w:ascii="Times New Roman" w:hAnsi="Times New Roman" w:cs="Times New Roman"/>
                <w:color w:val="000000"/>
                <w:sz w:val="24"/>
                <w:szCs w:val="24"/>
              </w:rPr>
              <w:t>відпочинку</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населення</w:t>
            </w:r>
            <w:proofErr w:type="spellEnd"/>
          </w:p>
        </w:tc>
      </w:tr>
      <w:tr w:rsidR="00F579A2" w:rsidRPr="004272BD" w:rsidTr="00A87AF2">
        <w:trPr>
          <w:trHeight w:val="278"/>
          <w:tblCellSpacing w:w="0" w:type="dxa"/>
        </w:trPr>
        <w:tc>
          <w:tcPr>
            <w:tcW w:w="272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sz w:val="24"/>
                <w:szCs w:val="24"/>
              </w:rPr>
            </w:pPr>
            <w:proofErr w:type="spellStart"/>
            <w:r w:rsidRPr="004272BD">
              <w:rPr>
                <w:rFonts w:ascii="Times New Roman" w:hAnsi="Times New Roman" w:cs="Times New Roman"/>
                <w:b/>
                <w:bCs/>
                <w:color w:val="000000"/>
                <w:sz w:val="24"/>
                <w:szCs w:val="24"/>
              </w:rPr>
              <w:t>Ключові</w:t>
            </w:r>
            <w:proofErr w:type="spellEnd"/>
            <w:r w:rsidRPr="004272BD">
              <w:rPr>
                <w:rFonts w:ascii="Times New Roman" w:hAnsi="Times New Roman" w:cs="Times New Roman"/>
                <w:b/>
                <w:bCs/>
                <w:color w:val="000000"/>
                <w:sz w:val="24"/>
                <w:szCs w:val="24"/>
              </w:rPr>
              <w:t xml:space="preserve"> заходи проєкту:</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sz w:val="24"/>
                <w:szCs w:val="24"/>
              </w:rPr>
            </w:pPr>
            <w:proofErr w:type="spellStart"/>
            <w:r w:rsidRPr="004272BD">
              <w:rPr>
                <w:rFonts w:ascii="Times New Roman" w:hAnsi="Times New Roman" w:cs="Times New Roman"/>
                <w:color w:val="000000"/>
                <w:sz w:val="24"/>
                <w:szCs w:val="24"/>
              </w:rPr>
              <w:t>Визначення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місць</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розміщення</w:t>
            </w:r>
            <w:proofErr w:type="spellEnd"/>
            <w:r w:rsidRPr="004272BD">
              <w:rPr>
                <w:rFonts w:ascii="Times New Roman" w:hAnsi="Times New Roman" w:cs="Times New Roman"/>
                <w:color w:val="000000"/>
                <w:sz w:val="24"/>
                <w:szCs w:val="24"/>
              </w:rPr>
              <w:t xml:space="preserve"> спортивного </w:t>
            </w:r>
            <w:proofErr w:type="spellStart"/>
            <w:r w:rsidRPr="004272BD">
              <w:rPr>
                <w:rFonts w:ascii="Times New Roman" w:hAnsi="Times New Roman" w:cs="Times New Roman"/>
                <w:color w:val="000000"/>
                <w:sz w:val="24"/>
                <w:szCs w:val="24"/>
              </w:rPr>
              <w:t>майданчику</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відповідно</w:t>
            </w:r>
            <w:proofErr w:type="spellEnd"/>
            <w:r w:rsidRPr="004272BD">
              <w:rPr>
                <w:rFonts w:ascii="Times New Roman" w:hAnsi="Times New Roman" w:cs="Times New Roman"/>
                <w:color w:val="000000"/>
                <w:sz w:val="24"/>
                <w:szCs w:val="24"/>
              </w:rPr>
              <w:t xml:space="preserve"> до </w:t>
            </w:r>
            <w:proofErr w:type="spellStart"/>
            <w:r w:rsidRPr="004272BD">
              <w:rPr>
                <w:rFonts w:ascii="Times New Roman" w:hAnsi="Times New Roman" w:cs="Times New Roman"/>
                <w:color w:val="000000"/>
                <w:sz w:val="24"/>
                <w:szCs w:val="24"/>
              </w:rPr>
              <w:t>його</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призначення</w:t>
            </w:r>
            <w:proofErr w:type="spellEnd"/>
            <w:r w:rsidRPr="004272BD">
              <w:rPr>
                <w:rFonts w:ascii="Times New Roman" w:hAnsi="Times New Roman" w:cs="Times New Roman"/>
                <w:color w:val="000000"/>
                <w:sz w:val="24"/>
                <w:szCs w:val="24"/>
              </w:rPr>
              <w:t xml:space="preserve"> та </w:t>
            </w:r>
            <w:proofErr w:type="spellStart"/>
            <w:r w:rsidRPr="004272BD">
              <w:rPr>
                <w:rFonts w:ascii="Times New Roman" w:hAnsi="Times New Roman" w:cs="Times New Roman"/>
                <w:color w:val="000000"/>
                <w:sz w:val="24"/>
                <w:szCs w:val="24"/>
              </w:rPr>
              <w:t>розробка</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переліку</w:t>
            </w:r>
            <w:proofErr w:type="spellEnd"/>
            <w:r w:rsidRPr="004272BD">
              <w:rPr>
                <w:rFonts w:ascii="Times New Roman" w:hAnsi="Times New Roman" w:cs="Times New Roman"/>
                <w:color w:val="000000"/>
                <w:sz w:val="24"/>
                <w:szCs w:val="24"/>
              </w:rPr>
              <w:t xml:space="preserve"> адрес для </w:t>
            </w:r>
            <w:proofErr w:type="spellStart"/>
            <w:r w:rsidRPr="004272BD">
              <w:rPr>
                <w:rFonts w:ascii="Times New Roman" w:hAnsi="Times New Roman" w:cs="Times New Roman"/>
                <w:color w:val="000000"/>
                <w:sz w:val="24"/>
                <w:szCs w:val="24"/>
              </w:rPr>
              <w:t>проведення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відповідних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робіт</w:t>
            </w:r>
            <w:proofErr w:type="spellEnd"/>
            <w:r w:rsidRPr="004272BD">
              <w:rPr>
                <w:rFonts w:ascii="Times New Roman" w:hAnsi="Times New Roman" w:cs="Times New Roman"/>
                <w:color w:val="000000"/>
                <w:sz w:val="24"/>
                <w:szCs w:val="24"/>
              </w:rPr>
              <w:t>;</w:t>
            </w:r>
          </w:p>
          <w:p w:rsidR="00F579A2" w:rsidRPr="004272BD" w:rsidRDefault="00F579A2" w:rsidP="000C20E3">
            <w:pPr>
              <w:spacing w:line="240" w:lineRule="auto"/>
              <w:rPr>
                <w:rFonts w:ascii="Times New Roman" w:hAnsi="Times New Roman" w:cs="Times New Roman"/>
                <w:sz w:val="24"/>
                <w:szCs w:val="24"/>
              </w:rPr>
            </w:pPr>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облаштування</w:t>
            </w:r>
            <w:proofErr w:type="spellEnd"/>
            <w:r w:rsidRPr="004272BD">
              <w:rPr>
                <w:rFonts w:ascii="Times New Roman" w:hAnsi="Times New Roman" w:cs="Times New Roman"/>
                <w:color w:val="000000"/>
                <w:sz w:val="24"/>
                <w:szCs w:val="24"/>
              </w:rPr>
              <w:t xml:space="preserve"> спортивного </w:t>
            </w:r>
            <w:proofErr w:type="spellStart"/>
            <w:r w:rsidRPr="004272BD">
              <w:rPr>
                <w:rFonts w:ascii="Times New Roman" w:hAnsi="Times New Roman" w:cs="Times New Roman"/>
                <w:color w:val="000000"/>
                <w:sz w:val="24"/>
                <w:szCs w:val="24"/>
              </w:rPr>
              <w:t>майданчику</w:t>
            </w:r>
            <w:proofErr w:type="spellEnd"/>
            <w:r w:rsidRPr="004272BD">
              <w:rPr>
                <w:rFonts w:ascii="Times New Roman" w:hAnsi="Times New Roman" w:cs="Times New Roman"/>
                <w:color w:val="000000"/>
                <w:sz w:val="24"/>
                <w:szCs w:val="24"/>
              </w:rPr>
              <w:t xml:space="preserve"> на </w:t>
            </w:r>
            <w:proofErr w:type="spellStart"/>
            <w:r w:rsidRPr="004272BD">
              <w:rPr>
                <w:rFonts w:ascii="Times New Roman" w:hAnsi="Times New Roman" w:cs="Times New Roman"/>
                <w:color w:val="000000"/>
                <w:sz w:val="24"/>
                <w:szCs w:val="24"/>
              </w:rPr>
              <w:t>території</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lang w:val="uk-UA"/>
              </w:rPr>
              <w:t>Степас</w:t>
            </w:r>
            <w:r w:rsidRPr="004272BD">
              <w:rPr>
                <w:rFonts w:ascii="Times New Roman" w:hAnsi="Times New Roman" w:cs="Times New Roman"/>
                <w:color w:val="000000"/>
                <w:sz w:val="24"/>
                <w:szCs w:val="24"/>
              </w:rPr>
              <w:t>ького</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старостинського</w:t>
            </w:r>
            <w:proofErr w:type="spellEnd"/>
            <w:r w:rsidRPr="004272BD">
              <w:rPr>
                <w:rFonts w:ascii="Times New Roman" w:hAnsi="Times New Roman" w:cs="Times New Roman"/>
                <w:color w:val="000000"/>
                <w:sz w:val="24"/>
                <w:szCs w:val="24"/>
              </w:rPr>
              <w:t xml:space="preserve"> округу;</w:t>
            </w:r>
          </w:p>
          <w:p w:rsidR="00F579A2" w:rsidRPr="004272BD" w:rsidRDefault="00F579A2" w:rsidP="000C20E3">
            <w:pPr>
              <w:spacing w:line="240" w:lineRule="auto"/>
              <w:rPr>
                <w:rFonts w:ascii="Times New Roman" w:hAnsi="Times New Roman" w:cs="Times New Roman"/>
                <w:sz w:val="24"/>
                <w:szCs w:val="24"/>
              </w:rPr>
            </w:pPr>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створення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сприятливих</w:t>
            </w:r>
            <w:proofErr w:type="spellEnd"/>
            <w:r w:rsidRPr="004272BD">
              <w:rPr>
                <w:rFonts w:ascii="Times New Roman" w:hAnsi="Times New Roman" w:cs="Times New Roman"/>
                <w:color w:val="000000"/>
                <w:sz w:val="24"/>
                <w:szCs w:val="24"/>
              </w:rPr>
              <w:t xml:space="preserve"> умов, </w:t>
            </w:r>
            <w:proofErr w:type="spellStart"/>
            <w:r w:rsidRPr="004272BD">
              <w:rPr>
                <w:rFonts w:ascii="Times New Roman" w:hAnsi="Times New Roman" w:cs="Times New Roman"/>
                <w:color w:val="000000"/>
                <w:sz w:val="24"/>
                <w:szCs w:val="24"/>
              </w:rPr>
              <w:t>що</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дають</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можливість</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дітям</w:t>
            </w:r>
            <w:proofErr w:type="spellEnd"/>
            <w:r w:rsidRPr="004272BD">
              <w:rPr>
                <w:rFonts w:ascii="Times New Roman" w:hAnsi="Times New Roman" w:cs="Times New Roman"/>
                <w:color w:val="000000"/>
                <w:sz w:val="24"/>
                <w:szCs w:val="24"/>
              </w:rPr>
              <w:t xml:space="preserve"> поза межами </w:t>
            </w:r>
            <w:proofErr w:type="spellStart"/>
            <w:r w:rsidRPr="004272BD">
              <w:rPr>
                <w:rFonts w:ascii="Times New Roman" w:hAnsi="Times New Roman" w:cs="Times New Roman"/>
                <w:color w:val="000000"/>
                <w:sz w:val="24"/>
                <w:szCs w:val="24"/>
              </w:rPr>
              <w:t>домівки</w:t>
            </w:r>
            <w:proofErr w:type="spellEnd"/>
            <w:r w:rsidRPr="004272BD">
              <w:rPr>
                <w:rFonts w:ascii="Times New Roman" w:hAnsi="Times New Roman" w:cs="Times New Roman"/>
                <w:color w:val="000000"/>
                <w:sz w:val="24"/>
                <w:szCs w:val="24"/>
              </w:rPr>
              <w:t xml:space="preserve"> та </w:t>
            </w:r>
            <w:proofErr w:type="spellStart"/>
            <w:r w:rsidRPr="004272BD">
              <w:rPr>
                <w:rFonts w:ascii="Times New Roman" w:hAnsi="Times New Roman" w:cs="Times New Roman"/>
                <w:color w:val="000000"/>
                <w:sz w:val="24"/>
                <w:szCs w:val="24"/>
              </w:rPr>
              <w:t>школи</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гратися</w:t>
            </w:r>
            <w:proofErr w:type="spellEnd"/>
            <w:r w:rsidRPr="004272BD">
              <w:rPr>
                <w:rFonts w:ascii="Times New Roman" w:hAnsi="Times New Roman" w:cs="Times New Roman"/>
                <w:color w:val="000000"/>
                <w:sz w:val="24"/>
                <w:szCs w:val="24"/>
              </w:rPr>
              <w:t xml:space="preserve"> та </w:t>
            </w:r>
            <w:proofErr w:type="spellStart"/>
            <w:r w:rsidRPr="004272BD">
              <w:rPr>
                <w:rFonts w:ascii="Times New Roman" w:hAnsi="Times New Roman" w:cs="Times New Roman"/>
                <w:color w:val="000000"/>
                <w:sz w:val="24"/>
                <w:szCs w:val="24"/>
              </w:rPr>
              <w:t>спілкуватися</w:t>
            </w:r>
            <w:proofErr w:type="spellEnd"/>
            <w:r w:rsidRPr="004272BD">
              <w:rPr>
                <w:rFonts w:ascii="Times New Roman" w:hAnsi="Times New Roman" w:cs="Times New Roman"/>
                <w:color w:val="000000"/>
                <w:sz w:val="24"/>
                <w:szCs w:val="24"/>
              </w:rPr>
              <w:t xml:space="preserve"> один з одним, </w:t>
            </w:r>
            <w:proofErr w:type="spellStart"/>
            <w:r w:rsidRPr="004272BD">
              <w:rPr>
                <w:rFonts w:ascii="Times New Roman" w:hAnsi="Times New Roman" w:cs="Times New Roman"/>
                <w:color w:val="000000"/>
                <w:sz w:val="24"/>
                <w:szCs w:val="24"/>
              </w:rPr>
              <w:t>пізнавати</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основні</w:t>
            </w:r>
            <w:proofErr w:type="spellEnd"/>
            <w:r w:rsidRPr="004272BD">
              <w:rPr>
                <w:rFonts w:ascii="Times New Roman" w:hAnsi="Times New Roman" w:cs="Times New Roman"/>
                <w:color w:val="000000"/>
                <w:sz w:val="24"/>
                <w:szCs w:val="24"/>
              </w:rPr>
              <w:t xml:space="preserve"> правила </w:t>
            </w:r>
            <w:proofErr w:type="spellStart"/>
            <w:r w:rsidRPr="004272BD">
              <w:rPr>
                <w:rFonts w:ascii="Times New Roman" w:hAnsi="Times New Roman" w:cs="Times New Roman"/>
                <w:color w:val="000000"/>
                <w:sz w:val="24"/>
                <w:szCs w:val="24"/>
              </w:rPr>
              <w:t>моральної</w:t>
            </w:r>
            <w:proofErr w:type="spellEnd"/>
            <w:r w:rsidRPr="004272BD">
              <w:rPr>
                <w:rFonts w:ascii="Times New Roman" w:hAnsi="Times New Roman" w:cs="Times New Roman"/>
                <w:color w:val="000000"/>
                <w:sz w:val="24"/>
                <w:szCs w:val="24"/>
              </w:rPr>
              <w:t xml:space="preserve"> та </w:t>
            </w:r>
            <w:proofErr w:type="spellStart"/>
            <w:r w:rsidRPr="004272BD">
              <w:rPr>
                <w:rFonts w:ascii="Times New Roman" w:hAnsi="Times New Roman" w:cs="Times New Roman"/>
                <w:color w:val="000000"/>
                <w:sz w:val="24"/>
                <w:szCs w:val="24"/>
              </w:rPr>
              <w:t>соціальної</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поведінки</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які</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стануть</w:t>
            </w:r>
            <w:proofErr w:type="spellEnd"/>
            <w:r w:rsidRPr="004272BD">
              <w:rPr>
                <w:rFonts w:ascii="Times New Roman" w:hAnsi="Times New Roman" w:cs="Times New Roman"/>
                <w:color w:val="000000"/>
                <w:sz w:val="24"/>
                <w:szCs w:val="24"/>
              </w:rPr>
              <w:t xml:space="preserve"> у </w:t>
            </w:r>
            <w:proofErr w:type="spellStart"/>
            <w:r w:rsidRPr="004272BD">
              <w:rPr>
                <w:rFonts w:ascii="Times New Roman" w:hAnsi="Times New Roman" w:cs="Times New Roman"/>
                <w:color w:val="000000"/>
                <w:sz w:val="24"/>
                <w:szCs w:val="24"/>
              </w:rPr>
              <w:t>пригоді</w:t>
            </w:r>
            <w:proofErr w:type="spellEnd"/>
            <w:r w:rsidRPr="004272BD">
              <w:rPr>
                <w:rFonts w:ascii="Times New Roman" w:hAnsi="Times New Roman" w:cs="Times New Roman"/>
                <w:color w:val="000000"/>
                <w:sz w:val="24"/>
                <w:szCs w:val="24"/>
              </w:rPr>
              <w:t xml:space="preserve"> в </w:t>
            </w:r>
            <w:proofErr w:type="spellStart"/>
            <w:r w:rsidRPr="004272BD">
              <w:rPr>
                <w:rFonts w:ascii="Times New Roman" w:hAnsi="Times New Roman" w:cs="Times New Roman"/>
                <w:color w:val="000000"/>
                <w:sz w:val="24"/>
                <w:szCs w:val="24"/>
              </w:rPr>
              <w:t>світі</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дорослих</w:t>
            </w:r>
            <w:proofErr w:type="spellEnd"/>
            <w:r w:rsidRPr="004272BD">
              <w:rPr>
                <w:rFonts w:ascii="Times New Roman" w:hAnsi="Times New Roman" w:cs="Times New Roman"/>
                <w:color w:val="000000"/>
                <w:sz w:val="24"/>
                <w:szCs w:val="24"/>
              </w:rPr>
              <w:t>;</w:t>
            </w:r>
          </w:p>
          <w:p w:rsidR="00F579A2" w:rsidRPr="004272BD" w:rsidRDefault="00F579A2" w:rsidP="000C20E3">
            <w:pPr>
              <w:spacing w:line="240" w:lineRule="auto"/>
              <w:rPr>
                <w:rFonts w:ascii="Times New Roman" w:hAnsi="Times New Roman" w:cs="Times New Roman"/>
                <w:sz w:val="24"/>
                <w:szCs w:val="24"/>
              </w:rPr>
            </w:pPr>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підвищення</w:t>
            </w:r>
            <w:proofErr w:type="spellEnd"/>
            <w:r w:rsidRPr="004272BD">
              <w:rPr>
                <w:rFonts w:ascii="Times New Roman" w:hAnsi="Times New Roman" w:cs="Times New Roman"/>
                <w:color w:val="000000"/>
                <w:sz w:val="24"/>
                <w:szCs w:val="24"/>
              </w:rPr>
              <w:t xml:space="preserve"> престижу </w:t>
            </w:r>
            <w:proofErr w:type="spellStart"/>
            <w:proofErr w:type="gramStart"/>
            <w:r w:rsidRPr="004272BD">
              <w:rPr>
                <w:rFonts w:ascii="Times New Roman" w:hAnsi="Times New Roman" w:cs="Times New Roman"/>
                <w:color w:val="000000"/>
                <w:sz w:val="24"/>
                <w:szCs w:val="24"/>
              </w:rPr>
              <w:t>сім;ї</w:t>
            </w:r>
            <w:proofErr w:type="spellEnd"/>
            <w:proofErr w:type="gramEnd"/>
            <w:r w:rsidRPr="004272BD">
              <w:rPr>
                <w:rFonts w:ascii="Times New Roman" w:hAnsi="Times New Roman" w:cs="Times New Roman"/>
                <w:color w:val="000000"/>
                <w:sz w:val="24"/>
                <w:szCs w:val="24"/>
              </w:rPr>
              <w:t xml:space="preserve"> та </w:t>
            </w:r>
            <w:proofErr w:type="spellStart"/>
            <w:r w:rsidRPr="004272BD">
              <w:rPr>
                <w:rFonts w:ascii="Times New Roman" w:hAnsi="Times New Roman" w:cs="Times New Roman"/>
                <w:color w:val="000000"/>
                <w:sz w:val="24"/>
                <w:szCs w:val="24"/>
              </w:rPr>
              <w:t>сімейного</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відпочинку</w:t>
            </w:r>
            <w:proofErr w:type="spellEnd"/>
            <w:r w:rsidRPr="004272BD">
              <w:rPr>
                <w:rFonts w:ascii="Times New Roman" w:hAnsi="Times New Roman" w:cs="Times New Roman"/>
                <w:color w:val="000000"/>
                <w:sz w:val="24"/>
                <w:szCs w:val="24"/>
              </w:rPr>
              <w:t>;</w:t>
            </w:r>
          </w:p>
          <w:p w:rsidR="00F579A2" w:rsidRPr="004272BD" w:rsidRDefault="00F579A2" w:rsidP="000C20E3">
            <w:pPr>
              <w:spacing w:line="240" w:lineRule="auto"/>
              <w:rPr>
                <w:rFonts w:ascii="Times New Roman" w:hAnsi="Times New Roman" w:cs="Times New Roman"/>
                <w:sz w:val="24"/>
                <w:szCs w:val="24"/>
              </w:rPr>
            </w:pPr>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збільшення</w:t>
            </w:r>
            <w:proofErr w:type="spellEnd"/>
            <w:r w:rsidRPr="004272BD">
              <w:rPr>
                <w:rFonts w:ascii="Times New Roman" w:hAnsi="Times New Roman" w:cs="Times New Roman"/>
                <w:color w:val="000000"/>
                <w:sz w:val="24"/>
                <w:szCs w:val="24"/>
              </w:rPr>
              <w:t xml:space="preserve"> ресурсного </w:t>
            </w:r>
            <w:proofErr w:type="spellStart"/>
            <w:r w:rsidRPr="004272BD">
              <w:rPr>
                <w:rFonts w:ascii="Times New Roman" w:hAnsi="Times New Roman" w:cs="Times New Roman"/>
                <w:color w:val="000000"/>
                <w:sz w:val="24"/>
                <w:szCs w:val="24"/>
              </w:rPr>
              <w:t>забезпечення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розвитку</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фізичної</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культури</w:t>
            </w:r>
            <w:proofErr w:type="spellEnd"/>
            <w:r w:rsidRPr="004272BD">
              <w:rPr>
                <w:rFonts w:ascii="Times New Roman" w:hAnsi="Times New Roman" w:cs="Times New Roman"/>
                <w:color w:val="000000"/>
                <w:sz w:val="24"/>
                <w:szCs w:val="24"/>
              </w:rPr>
              <w:t xml:space="preserve"> та спорту за </w:t>
            </w:r>
            <w:proofErr w:type="spellStart"/>
            <w:r w:rsidRPr="004272BD">
              <w:rPr>
                <w:rFonts w:ascii="Times New Roman" w:hAnsi="Times New Roman" w:cs="Times New Roman"/>
                <w:color w:val="000000"/>
                <w:sz w:val="24"/>
                <w:szCs w:val="24"/>
              </w:rPr>
              <w:t>місцем</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проживання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населення</w:t>
            </w:r>
            <w:proofErr w:type="spellEnd"/>
          </w:p>
        </w:tc>
      </w:tr>
      <w:tr w:rsidR="00F579A2" w:rsidRPr="004272BD" w:rsidTr="00A87AF2">
        <w:trPr>
          <w:trHeight w:val="56"/>
          <w:tblCellSpacing w:w="0" w:type="dxa"/>
        </w:trPr>
        <w:tc>
          <w:tcPr>
            <w:tcW w:w="2728"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sz w:val="24"/>
                <w:szCs w:val="24"/>
              </w:rPr>
            </w:pPr>
            <w:proofErr w:type="spellStart"/>
            <w:r w:rsidRPr="004272BD">
              <w:rPr>
                <w:rFonts w:ascii="Times New Roman" w:hAnsi="Times New Roman" w:cs="Times New Roman"/>
                <w:b/>
                <w:bCs/>
                <w:color w:val="000000"/>
                <w:sz w:val="24"/>
                <w:szCs w:val="24"/>
              </w:rPr>
              <w:t>Період</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здійснення</w:t>
            </w:r>
            <w:proofErr w:type="spellEnd"/>
            <w:r w:rsidRPr="004272BD">
              <w:rPr>
                <w:rFonts w:ascii="Times New Roman" w:hAnsi="Times New Roman" w:cs="Times New Roman"/>
                <w:b/>
                <w:bCs/>
                <w:color w:val="000000"/>
                <w:sz w:val="24"/>
                <w:szCs w:val="24"/>
              </w:rPr>
              <w:t>:</w:t>
            </w:r>
          </w:p>
        </w:tc>
        <w:tc>
          <w:tcPr>
            <w:tcW w:w="6863" w:type="dxa"/>
            <w:gridSpan w:val="4"/>
            <w:tcBorders>
              <w:top w:val="single" w:sz="4" w:space="0" w:color="000000"/>
              <w:left w:val="single" w:sz="4" w:space="0" w:color="7DA2A7"/>
              <w:bottom w:val="single" w:sz="4" w:space="0" w:color="7DA2A7"/>
              <w:right w:val="single" w:sz="4" w:space="0" w:color="000000"/>
            </w:tcBorders>
            <w:shd w:val="clear" w:color="auto" w:fill="auto"/>
            <w:tcMar>
              <w:top w:w="0" w:type="dxa"/>
              <w:left w:w="108" w:type="dxa"/>
              <w:bottom w:w="0" w:type="dxa"/>
              <w:right w:w="108" w:type="dxa"/>
            </w:tcMar>
            <w:vAlign w:val="center"/>
            <w:hideMark/>
          </w:tcPr>
          <w:p w:rsidR="00F579A2" w:rsidRPr="008E5C66" w:rsidRDefault="00F579A2" w:rsidP="008E5C66">
            <w:pPr>
              <w:spacing w:line="240" w:lineRule="auto"/>
              <w:rPr>
                <w:rFonts w:ascii="Times New Roman" w:hAnsi="Times New Roman" w:cs="Times New Roman"/>
                <w:sz w:val="24"/>
                <w:szCs w:val="24"/>
                <w:lang w:val="uk-UA"/>
              </w:rPr>
            </w:pPr>
            <w:r w:rsidRPr="004272BD">
              <w:rPr>
                <w:rFonts w:ascii="Times New Roman" w:hAnsi="Times New Roman" w:cs="Times New Roman"/>
                <w:b/>
                <w:bCs/>
                <w:color w:val="000000"/>
                <w:sz w:val="24"/>
                <w:szCs w:val="24"/>
              </w:rPr>
              <w:t>202</w:t>
            </w:r>
            <w:r w:rsidRPr="004272BD">
              <w:rPr>
                <w:rFonts w:ascii="Times New Roman" w:hAnsi="Times New Roman" w:cs="Times New Roman"/>
                <w:b/>
                <w:bCs/>
                <w:color w:val="000000"/>
                <w:sz w:val="24"/>
                <w:szCs w:val="24"/>
                <w:lang w:val="uk-UA"/>
              </w:rPr>
              <w:t>5</w:t>
            </w:r>
            <w:r w:rsidRPr="004272BD">
              <w:rPr>
                <w:rFonts w:ascii="Times New Roman" w:hAnsi="Times New Roman" w:cs="Times New Roman"/>
                <w:b/>
                <w:bCs/>
                <w:color w:val="000000"/>
                <w:sz w:val="24"/>
                <w:szCs w:val="24"/>
              </w:rPr>
              <w:t>-2026 р</w:t>
            </w:r>
            <w:r w:rsidR="008E5C66">
              <w:rPr>
                <w:rFonts w:ascii="Times New Roman" w:hAnsi="Times New Roman" w:cs="Times New Roman"/>
                <w:b/>
                <w:bCs/>
                <w:color w:val="000000"/>
                <w:sz w:val="24"/>
                <w:szCs w:val="24"/>
                <w:lang w:val="uk-UA"/>
              </w:rPr>
              <w:t>.</w:t>
            </w:r>
          </w:p>
        </w:tc>
      </w:tr>
      <w:tr w:rsidR="00F579A2" w:rsidRPr="004272BD" w:rsidTr="00A87AF2">
        <w:trPr>
          <w:tblCellSpacing w:w="0" w:type="dxa"/>
        </w:trPr>
        <w:tc>
          <w:tcPr>
            <w:tcW w:w="2728" w:type="dxa"/>
            <w:vMerge w:val="restart"/>
            <w:tcBorders>
              <w:top w:val="single" w:sz="4" w:space="0" w:color="000000"/>
              <w:left w:val="single" w:sz="4" w:space="0" w:color="000000"/>
              <w:bottom w:val="single" w:sz="4" w:space="0" w:color="7DA2A7"/>
              <w:right w:val="single" w:sz="4" w:space="0" w:color="7DA2A7"/>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sz w:val="24"/>
                <w:szCs w:val="24"/>
              </w:rPr>
            </w:pPr>
            <w:proofErr w:type="spellStart"/>
            <w:r w:rsidRPr="004272BD">
              <w:rPr>
                <w:rFonts w:ascii="Times New Roman" w:hAnsi="Times New Roman" w:cs="Times New Roman"/>
                <w:b/>
                <w:bCs/>
                <w:color w:val="000000"/>
                <w:sz w:val="24"/>
                <w:szCs w:val="24"/>
              </w:rPr>
              <w:t>Орієнтовна</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вартість</w:t>
            </w:r>
            <w:proofErr w:type="spellEnd"/>
            <w:r w:rsidRPr="004272BD">
              <w:rPr>
                <w:rFonts w:ascii="Times New Roman" w:hAnsi="Times New Roman" w:cs="Times New Roman"/>
                <w:b/>
                <w:bCs/>
                <w:color w:val="000000"/>
                <w:sz w:val="24"/>
                <w:szCs w:val="24"/>
              </w:rPr>
              <w:t xml:space="preserve"> </w:t>
            </w:r>
            <w:proofErr w:type="gramStart"/>
            <w:r w:rsidRPr="004272BD">
              <w:rPr>
                <w:rFonts w:ascii="Times New Roman" w:hAnsi="Times New Roman" w:cs="Times New Roman"/>
                <w:b/>
                <w:bCs/>
                <w:color w:val="000000"/>
                <w:sz w:val="24"/>
                <w:szCs w:val="24"/>
              </w:rPr>
              <w:t xml:space="preserve">проєкту,   </w:t>
            </w:r>
            <w:proofErr w:type="gramEnd"/>
            <w:r w:rsidRPr="004272BD">
              <w:rPr>
                <w:rFonts w:ascii="Times New Roman" w:hAnsi="Times New Roman" w:cs="Times New Roman"/>
                <w:b/>
                <w:bCs/>
                <w:color w:val="000000"/>
                <w:sz w:val="24"/>
                <w:szCs w:val="24"/>
              </w:rPr>
              <w:t>тис. грн.</w:t>
            </w:r>
          </w:p>
        </w:tc>
        <w:tc>
          <w:tcPr>
            <w:tcW w:w="1939" w:type="dxa"/>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jc w:val="center"/>
              <w:rPr>
                <w:rFonts w:ascii="Times New Roman" w:hAnsi="Times New Roman" w:cs="Times New Roman"/>
                <w:sz w:val="24"/>
                <w:szCs w:val="24"/>
              </w:rPr>
            </w:pPr>
            <w:r w:rsidRPr="004272BD">
              <w:rPr>
                <w:rFonts w:ascii="Times New Roman" w:hAnsi="Times New Roman" w:cs="Times New Roman"/>
                <w:b/>
                <w:bCs/>
                <w:color w:val="000000"/>
                <w:sz w:val="24"/>
                <w:szCs w:val="24"/>
              </w:rPr>
              <w:t>2024</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jc w:val="center"/>
              <w:rPr>
                <w:rFonts w:ascii="Times New Roman" w:hAnsi="Times New Roman" w:cs="Times New Roman"/>
                <w:sz w:val="24"/>
                <w:szCs w:val="24"/>
              </w:rPr>
            </w:pPr>
            <w:r w:rsidRPr="004272BD">
              <w:rPr>
                <w:rFonts w:ascii="Times New Roman" w:hAnsi="Times New Roman" w:cs="Times New Roman"/>
                <w:b/>
                <w:bCs/>
                <w:color w:val="000000"/>
                <w:sz w:val="24"/>
                <w:szCs w:val="24"/>
              </w:rPr>
              <w:t>2025</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jc w:val="center"/>
              <w:rPr>
                <w:rFonts w:ascii="Times New Roman" w:hAnsi="Times New Roman" w:cs="Times New Roman"/>
                <w:sz w:val="24"/>
                <w:szCs w:val="24"/>
              </w:rPr>
            </w:pPr>
            <w:r w:rsidRPr="004272BD">
              <w:rPr>
                <w:rFonts w:ascii="Times New Roman" w:hAnsi="Times New Roman" w:cs="Times New Roman"/>
                <w:b/>
                <w:bCs/>
                <w:color w:val="000000"/>
                <w:sz w:val="24"/>
                <w:szCs w:val="24"/>
              </w:rPr>
              <w:t>2026</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jc w:val="center"/>
              <w:rPr>
                <w:rFonts w:ascii="Times New Roman" w:hAnsi="Times New Roman" w:cs="Times New Roman"/>
                <w:sz w:val="24"/>
                <w:szCs w:val="24"/>
              </w:rPr>
            </w:pPr>
            <w:r w:rsidRPr="004272BD">
              <w:rPr>
                <w:rFonts w:ascii="Times New Roman" w:hAnsi="Times New Roman" w:cs="Times New Roman"/>
                <w:b/>
                <w:bCs/>
                <w:color w:val="000000"/>
                <w:sz w:val="24"/>
                <w:szCs w:val="24"/>
              </w:rPr>
              <w:t>Разом</w:t>
            </w:r>
          </w:p>
        </w:tc>
      </w:tr>
      <w:tr w:rsidR="00F579A2" w:rsidRPr="004272BD" w:rsidTr="00A87AF2">
        <w:trPr>
          <w:tblCellSpacing w:w="0" w:type="dxa"/>
        </w:trPr>
        <w:tc>
          <w:tcPr>
            <w:tcW w:w="0" w:type="auto"/>
            <w:vMerge/>
            <w:tcBorders>
              <w:top w:val="single" w:sz="4" w:space="0" w:color="000000"/>
              <w:left w:val="single" w:sz="4" w:space="0" w:color="000000"/>
              <w:bottom w:val="single" w:sz="4" w:space="0" w:color="7DA2A7"/>
              <w:right w:val="single" w:sz="4" w:space="0" w:color="7DA2A7"/>
            </w:tcBorders>
            <w:shd w:val="clear" w:color="auto" w:fill="FABF8F" w:themeFill="accent6" w:themeFillTint="99"/>
            <w:vAlign w:val="center"/>
            <w:hideMark/>
          </w:tcPr>
          <w:p w:rsidR="00F579A2" w:rsidRPr="004272BD" w:rsidRDefault="00F579A2" w:rsidP="000C20E3">
            <w:pPr>
              <w:spacing w:line="240" w:lineRule="auto"/>
              <w:rPr>
                <w:rFonts w:ascii="Times New Roman" w:hAnsi="Times New Roman" w:cs="Times New Roman"/>
                <w:b/>
                <w:bCs/>
                <w:sz w:val="24"/>
                <w:szCs w:val="24"/>
              </w:rPr>
            </w:pPr>
          </w:p>
        </w:tc>
        <w:tc>
          <w:tcPr>
            <w:tcW w:w="1939" w:type="dxa"/>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jc w:val="center"/>
              <w:rPr>
                <w:rFonts w:ascii="Times New Roman" w:hAnsi="Times New Roman" w:cs="Times New Roman"/>
                <w:sz w:val="24"/>
                <w:szCs w:val="24"/>
                <w:lang w:val="uk-UA"/>
              </w:rPr>
            </w:pPr>
            <w:r w:rsidRPr="004272BD">
              <w:rPr>
                <w:rFonts w:ascii="Times New Roman" w:hAnsi="Times New Roman" w:cs="Times New Roman"/>
                <w:b/>
                <w:bCs/>
                <w:color w:val="000000"/>
                <w:sz w:val="24"/>
                <w:szCs w:val="24"/>
                <w:lang w:val="uk-UA"/>
              </w:rPr>
              <w:t>0</w:t>
            </w:r>
            <w:r w:rsidR="00A4779C">
              <w:rPr>
                <w:rFonts w:ascii="Times New Roman" w:hAnsi="Times New Roman" w:cs="Times New Roman"/>
                <w:b/>
                <w:bCs/>
                <w:color w:val="000000"/>
                <w:sz w:val="24"/>
                <w:szCs w:val="24"/>
                <w:lang w:val="uk-UA"/>
              </w:rPr>
              <w:t>,00</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jc w:val="center"/>
              <w:rPr>
                <w:rFonts w:ascii="Times New Roman" w:hAnsi="Times New Roman" w:cs="Times New Roman"/>
                <w:sz w:val="24"/>
                <w:szCs w:val="24"/>
                <w:lang w:val="uk-UA"/>
              </w:rPr>
            </w:pPr>
            <w:r w:rsidRPr="004272BD">
              <w:rPr>
                <w:rFonts w:ascii="Times New Roman" w:hAnsi="Times New Roman" w:cs="Times New Roman"/>
                <w:b/>
                <w:bCs/>
                <w:color w:val="000000"/>
                <w:sz w:val="24"/>
                <w:szCs w:val="24"/>
                <w:lang w:val="uk-UA"/>
              </w:rPr>
              <w:t>11</w:t>
            </w:r>
            <w:r w:rsidRPr="004272BD">
              <w:rPr>
                <w:rFonts w:ascii="Times New Roman" w:hAnsi="Times New Roman" w:cs="Times New Roman"/>
                <w:b/>
                <w:bCs/>
                <w:color w:val="000000"/>
                <w:sz w:val="24"/>
                <w:szCs w:val="24"/>
              </w:rPr>
              <w:t>00,0</w:t>
            </w:r>
            <w:r w:rsidRPr="004272BD">
              <w:rPr>
                <w:rFonts w:ascii="Times New Roman" w:hAnsi="Times New Roman" w:cs="Times New Roman"/>
                <w:b/>
                <w:bCs/>
                <w:color w:val="000000"/>
                <w:sz w:val="24"/>
                <w:szCs w:val="24"/>
                <w:lang w:val="uk-UA"/>
              </w:rPr>
              <w:t>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jc w:val="center"/>
              <w:rPr>
                <w:rFonts w:ascii="Times New Roman" w:hAnsi="Times New Roman" w:cs="Times New Roman"/>
                <w:sz w:val="24"/>
                <w:szCs w:val="24"/>
                <w:lang w:val="uk-UA"/>
              </w:rPr>
            </w:pPr>
            <w:r w:rsidRPr="004272BD">
              <w:rPr>
                <w:rFonts w:ascii="Times New Roman" w:hAnsi="Times New Roman" w:cs="Times New Roman"/>
                <w:b/>
                <w:bCs/>
                <w:color w:val="000000"/>
                <w:sz w:val="24"/>
                <w:szCs w:val="24"/>
                <w:lang w:val="uk-UA"/>
              </w:rPr>
              <w:t>10</w:t>
            </w:r>
            <w:r w:rsidRPr="004272BD">
              <w:rPr>
                <w:rFonts w:ascii="Times New Roman" w:hAnsi="Times New Roman" w:cs="Times New Roman"/>
                <w:b/>
                <w:bCs/>
                <w:color w:val="000000"/>
                <w:sz w:val="24"/>
                <w:szCs w:val="24"/>
              </w:rPr>
              <w:t>00,0</w:t>
            </w:r>
            <w:r w:rsidRPr="004272BD">
              <w:rPr>
                <w:rFonts w:ascii="Times New Roman" w:hAnsi="Times New Roman" w:cs="Times New Roman"/>
                <w:b/>
                <w:bCs/>
                <w:color w:val="000000"/>
                <w:sz w:val="24"/>
                <w:szCs w:val="24"/>
                <w:lang w:val="uk-UA"/>
              </w:rPr>
              <w:t>0</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jc w:val="center"/>
              <w:rPr>
                <w:rFonts w:ascii="Times New Roman" w:hAnsi="Times New Roman" w:cs="Times New Roman"/>
                <w:sz w:val="24"/>
                <w:szCs w:val="24"/>
                <w:lang w:val="uk-UA"/>
              </w:rPr>
            </w:pPr>
            <w:r w:rsidRPr="004272BD">
              <w:rPr>
                <w:rFonts w:ascii="Times New Roman" w:hAnsi="Times New Roman" w:cs="Times New Roman"/>
                <w:b/>
                <w:bCs/>
                <w:color w:val="000000"/>
                <w:sz w:val="24"/>
                <w:szCs w:val="24"/>
                <w:lang w:val="uk-UA"/>
              </w:rPr>
              <w:t>21</w:t>
            </w:r>
            <w:r w:rsidRPr="004272BD">
              <w:rPr>
                <w:rFonts w:ascii="Times New Roman" w:hAnsi="Times New Roman" w:cs="Times New Roman"/>
                <w:b/>
                <w:bCs/>
                <w:color w:val="000000"/>
                <w:sz w:val="24"/>
                <w:szCs w:val="24"/>
              </w:rPr>
              <w:t>00,0</w:t>
            </w:r>
            <w:r w:rsidRPr="004272BD">
              <w:rPr>
                <w:rFonts w:ascii="Times New Roman" w:hAnsi="Times New Roman" w:cs="Times New Roman"/>
                <w:b/>
                <w:bCs/>
                <w:color w:val="000000"/>
                <w:sz w:val="24"/>
                <w:szCs w:val="24"/>
                <w:lang w:val="uk-UA"/>
              </w:rPr>
              <w:t>0</w:t>
            </w:r>
          </w:p>
        </w:tc>
      </w:tr>
      <w:tr w:rsidR="00F579A2" w:rsidRPr="004272BD" w:rsidTr="00A87AF2">
        <w:trPr>
          <w:tblCellSpacing w:w="0" w:type="dxa"/>
        </w:trPr>
        <w:tc>
          <w:tcPr>
            <w:tcW w:w="2728"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sz w:val="24"/>
                <w:szCs w:val="24"/>
              </w:rPr>
            </w:pPr>
            <w:proofErr w:type="spellStart"/>
            <w:r w:rsidRPr="004272BD">
              <w:rPr>
                <w:rFonts w:ascii="Times New Roman" w:hAnsi="Times New Roman" w:cs="Times New Roman"/>
                <w:b/>
                <w:bCs/>
                <w:color w:val="000000"/>
                <w:sz w:val="24"/>
                <w:szCs w:val="24"/>
              </w:rPr>
              <w:lastRenderedPageBreak/>
              <w:t>Джерела</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фінансування</w:t>
            </w:r>
            <w:proofErr w:type="spellEnd"/>
            <w:r w:rsidRPr="004272BD">
              <w:rPr>
                <w:rFonts w:ascii="Times New Roman" w:hAnsi="Times New Roman" w:cs="Times New Roman"/>
                <w:b/>
                <w:bCs/>
                <w:color w:val="000000"/>
                <w:sz w:val="24"/>
                <w:szCs w:val="24"/>
              </w:rPr>
              <w:t>:</w:t>
            </w:r>
          </w:p>
        </w:tc>
        <w:tc>
          <w:tcPr>
            <w:tcW w:w="6863" w:type="dxa"/>
            <w:gridSpan w:val="4"/>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sz w:val="24"/>
                <w:szCs w:val="24"/>
              </w:rPr>
            </w:pPr>
            <w:proofErr w:type="spellStart"/>
            <w:r w:rsidRPr="004272BD">
              <w:rPr>
                <w:rFonts w:ascii="Times New Roman" w:hAnsi="Times New Roman" w:cs="Times New Roman"/>
                <w:color w:val="000000"/>
                <w:sz w:val="24"/>
                <w:szCs w:val="24"/>
              </w:rPr>
              <w:t>Міжнародні</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донори</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партнери</w:t>
            </w:r>
            <w:proofErr w:type="spellEnd"/>
            <w:r w:rsidRPr="004272BD">
              <w:rPr>
                <w:rFonts w:ascii="Times New Roman" w:hAnsi="Times New Roman" w:cs="Times New Roman"/>
                <w:color w:val="000000"/>
                <w:sz w:val="24"/>
                <w:szCs w:val="24"/>
              </w:rPr>
              <w:t xml:space="preserve"> проекту, </w:t>
            </w:r>
            <w:proofErr w:type="spellStart"/>
            <w:r w:rsidRPr="004272BD">
              <w:rPr>
                <w:rFonts w:ascii="Times New Roman" w:hAnsi="Times New Roman" w:cs="Times New Roman"/>
                <w:color w:val="000000"/>
                <w:sz w:val="24"/>
                <w:szCs w:val="24"/>
              </w:rPr>
              <w:t>місцевий</w:t>
            </w:r>
            <w:proofErr w:type="spellEnd"/>
            <w:r w:rsidRPr="004272BD">
              <w:rPr>
                <w:rFonts w:ascii="Times New Roman" w:hAnsi="Times New Roman" w:cs="Times New Roman"/>
                <w:color w:val="000000"/>
                <w:sz w:val="24"/>
                <w:szCs w:val="24"/>
              </w:rPr>
              <w:t xml:space="preserve"> бюджет, ДФРР, </w:t>
            </w:r>
            <w:proofErr w:type="spellStart"/>
            <w:r w:rsidRPr="004272BD">
              <w:rPr>
                <w:rFonts w:ascii="Times New Roman" w:hAnsi="Times New Roman" w:cs="Times New Roman"/>
                <w:color w:val="000000"/>
                <w:sz w:val="24"/>
                <w:szCs w:val="24"/>
              </w:rPr>
              <w:t>Державний</w:t>
            </w:r>
            <w:proofErr w:type="spellEnd"/>
            <w:r w:rsidRPr="004272BD">
              <w:rPr>
                <w:rFonts w:ascii="Times New Roman" w:hAnsi="Times New Roman" w:cs="Times New Roman"/>
                <w:color w:val="000000"/>
                <w:sz w:val="24"/>
                <w:szCs w:val="24"/>
              </w:rPr>
              <w:t xml:space="preserve"> бюджет</w:t>
            </w:r>
          </w:p>
        </w:tc>
      </w:tr>
      <w:tr w:rsidR="00F579A2" w:rsidRPr="004272BD" w:rsidTr="00A87AF2">
        <w:trPr>
          <w:trHeight w:val="579"/>
          <w:tblCellSpacing w:w="0" w:type="dxa"/>
        </w:trPr>
        <w:tc>
          <w:tcPr>
            <w:tcW w:w="2728"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sz w:val="24"/>
                <w:szCs w:val="24"/>
              </w:rPr>
            </w:pPr>
            <w:proofErr w:type="spellStart"/>
            <w:r w:rsidRPr="004272BD">
              <w:rPr>
                <w:rFonts w:ascii="Times New Roman" w:hAnsi="Times New Roman" w:cs="Times New Roman"/>
                <w:b/>
                <w:bCs/>
                <w:color w:val="000000"/>
                <w:sz w:val="24"/>
                <w:szCs w:val="24"/>
              </w:rPr>
              <w:t>Ключові</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учасники</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реалізації</w:t>
            </w:r>
            <w:proofErr w:type="spellEnd"/>
            <w:r w:rsidRPr="004272BD">
              <w:rPr>
                <w:rFonts w:ascii="Times New Roman" w:hAnsi="Times New Roman" w:cs="Times New Roman"/>
                <w:b/>
                <w:bCs/>
                <w:color w:val="000000"/>
                <w:sz w:val="24"/>
                <w:szCs w:val="24"/>
              </w:rPr>
              <w:t xml:space="preserve"> проєкту:</w:t>
            </w:r>
          </w:p>
        </w:tc>
        <w:tc>
          <w:tcPr>
            <w:tcW w:w="6863" w:type="dxa"/>
            <w:gridSpan w:val="4"/>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sz w:val="24"/>
                <w:szCs w:val="24"/>
              </w:rPr>
            </w:pPr>
            <w:proofErr w:type="spellStart"/>
            <w:r w:rsidRPr="004272BD">
              <w:rPr>
                <w:rFonts w:ascii="Times New Roman" w:hAnsi="Times New Roman" w:cs="Times New Roman"/>
                <w:color w:val="000000"/>
                <w:sz w:val="24"/>
                <w:szCs w:val="24"/>
              </w:rPr>
              <w:t>міська</w:t>
            </w:r>
            <w:proofErr w:type="spellEnd"/>
            <w:r w:rsidRPr="004272BD">
              <w:rPr>
                <w:rFonts w:ascii="Times New Roman" w:hAnsi="Times New Roman" w:cs="Times New Roman"/>
                <w:color w:val="000000"/>
                <w:sz w:val="24"/>
                <w:szCs w:val="24"/>
              </w:rPr>
              <w:t xml:space="preserve"> </w:t>
            </w:r>
            <w:proofErr w:type="spellStart"/>
            <w:proofErr w:type="gramStart"/>
            <w:r w:rsidRPr="004272BD">
              <w:rPr>
                <w:rFonts w:ascii="Times New Roman" w:hAnsi="Times New Roman" w:cs="Times New Roman"/>
                <w:color w:val="000000"/>
                <w:sz w:val="24"/>
                <w:szCs w:val="24"/>
              </w:rPr>
              <w:t>рада,ГО</w:t>
            </w:r>
            <w:proofErr w:type="spellEnd"/>
            <w:proofErr w:type="gram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партнери</w:t>
            </w:r>
            <w:proofErr w:type="spellEnd"/>
          </w:p>
        </w:tc>
      </w:tr>
      <w:tr w:rsidR="00F579A2" w:rsidRPr="004272BD" w:rsidTr="00A87AF2">
        <w:trPr>
          <w:trHeight w:val="579"/>
          <w:tblCellSpacing w:w="0" w:type="dxa"/>
        </w:trPr>
        <w:tc>
          <w:tcPr>
            <w:tcW w:w="2728"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tcPr>
          <w:p w:rsidR="00F579A2" w:rsidRPr="004272BD" w:rsidRDefault="00F579A2" w:rsidP="000C20E3">
            <w:pPr>
              <w:spacing w:line="240" w:lineRule="auto"/>
              <w:rPr>
                <w:rFonts w:ascii="Times New Roman" w:hAnsi="Times New Roman" w:cs="Times New Roman"/>
                <w:b/>
                <w:bCs/>
                <w:color w:val="000000"/>
                <w:sz w:val="24"/>
                <w:szCs w:val="24"/>
                <w:lang w:val="uk-UA"/>
              </w:rPr>
            </w:pPr>
            <w:r w:rsidRPr="004272BD">
              <w:rPr>
                <w:rFonts w:ascii="Times New Roman" w:hAnsi="Times New Roman" w:cs="Times New Roman"/>
                <w:b/>
                <w:bCs/>
                <w:color w:val="000000"/>
                <w:sz w:val="24"/>
                <w:szCs w:val="24"/>
                <w:lang w:val="uk-UA"/>
              </w:rPr>
              <w:t>Інше:</w:t>
            </w:r>
          </w:p>
        </w:tc>
        <w:tc>
          <w:tcPr>
            <w:tcW w:w="6863" w:type="dxa"/>
            <w:gridSpan w:val="4"/>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tcPr>
          <w:p w:rsidR="00F579A2" w:rsidRPr="004272BD" w:rsidRDefault="00F579A2" w:rsidP="000C20E3">
            <w:pPr>
              <w:spacing w:line="240" w:lineRule="auto"/>
              <w:rPr>
                <w:rFonts w:ascii="Times New Roman" w:hAnsi="Times New Roman" w:cs="Times New Roman"/>
                <w:color w:val="000000"/>
                <w:sz w:val="24"/>
                <w:szCs w:val="24"/>
              </w:rPr>
            </w:pPr>
          </w:p>
        </w:tc>
      </w:tr>
    </w:tbl>
    <w:p w:rsidR="0088433C" w:rsidRPr="004272BD" w:rsidRDefault="0088433C"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Таб.127</w:t>
      </w:r>
    </w:p>
    <w:p w:rsidR="00F579A2"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tbl>
      <w:tblPr>
        <w:tblpPr w:leftFromText="180" w:rightFromText="180" w:vertAnchor="text" w:horzAnchor="margin" w:tblpY="224"/>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793"/>
      </w:tblGrid>
      <w:tr w:rsidR="00F579A2" w:rsidRPr="004272BD" w:rsidTr="00A87AF2">
        <w:trPr>
          <w:trHeight w:val="135"/>
        </w:trPr>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Номер і назва завдання:</w:t>
            </w:r>
          </w:p>
        </w:tc>
        <w:tc>
          <w:tcPr>
            <w:tcW w:w="70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79A2" w:rsidRPr="004272BD" w:rsidRDefault="00F579A2"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4.3.2. Облаштування стадіонів та спортивних майданчиків в усіх населених пунктах громади. </w:t>
            </w:r>
          </w:p>
        </w:tc>
      </w:tr>
      <w:tr w:rsidR="00F579A2" w:rsidRPr="004272BD" w:rsidTr="00A87AF2">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Назва проєкту:</w:t>
            </w:r>
          </w:p>
        </w:tc>
        <w:tc>
          <w:tcPr>
            <w:tcW w:w="7045"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b/>
                <w:noProof/>
                <w:sz w:val="24"/>
                <w:szCs w:val="24"/>
                <w:u w:val="single"/>
                <w:lang w:val="uk-UA" w:eastAsia="uk-UA"/>
              </w:rPr>
            </w:pPr>
            <w:r w:rsidRPr="004272BD">
              <w:rPr>
                <w:rFonts w:ascii="Times New Roman" w:hAnsi="Times New Roman" w:cs="Times New Roman"/>
                <w:b/>
                <w:sz w:val="24"/>
                <w:szCs w:val="24"/>
                <w:lang w:val="uk-UA"/>
              </w:rPr>
              <w:t xml:space="preserve">Придбання та встановлення  спортивного майданчику </w:t>
            </w:r>
            <w:r w:rsidRPr="004272BD">
              <w:rPr>
                <w:rFonts w:ascii="Times New Roman" w:eastAsia="Calibri" w:hAnsi="Times New Roman" w:cs="Times New Roman"/>
                <w:b/>
                <w:noProof/>
                <w:sz w:val="24"/>
                <w:szCs w:val="24"/>
                <w:lang w:val="uk-UA" w:eastAsia="uk-UA"/>
              </w:rPr>
              <w:t>в с.Харпачка Гайсинської ТГ</w:t>
            </w:r>
            <w:r w:rsidRPr="004272BD">
              <w:rPr>
                <w:rFonts w:ascii="Times New Roman" w:eastAsia="Calibri" w:hAnsi="Times New Roman" w:cs="Times New Roman"/>
                <w:b/>
                <w:noProof/>
                <w:sz w:val="24"/>
                <w:szCs w:val="24"/>
                <w:u w:val="single"/>
                <w:lang w:val="uk-UA" w:eastAsia="uk-UA"/>
              </w:rPr>
              <w:t xml:space="preserve">                                                            </w:t>
            </w:r>
          </w:p>
        </w:tc>
      </w:tr>
      <w:tr w:rsidR="00F579A2" w:rsidRPr="004272BD" w:rsidTr="00A87AF2">
        <w:trPr>
          <w:trHeight w:val="428"/>
        </w:trPr>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Цілі проєкту:</w:t>
            </w:r>
          </w:p>
        </w:tc>
        <w:tc>
          <w:tcPr>
            <w:tcW w:w="7045"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pStyle w:val="a5"/>
              <w:jc w:val="both"/>
              <w:rPr>
                <w:rFonts w:ascii="Times New Roman" w:hAnsi="Times New Roman"/>
                <w:sz w:val="24"/>
                <w:szCs w:val="24"/>
                <w:u w:val="single"/>
                <w:lang w:val="uk-UA" w:eastAsia="it-IT"/>
              </w:rPr>
            </w:pPr>
            <w:r w:rsidRPr="004272BD">
              <w:rPr>
                <w:rFonts w:ascii="Times New Roman" w:hAnsi="Times New Roman"/>
                <w:color w:val="333333"/>
                <w:sz w:val="24"/>
                <w:szCs w:val="24"/>
                <w:shd w:val="clear" w:color="auto" w:fill="FFFFFF"/>
                <w:lang w:val="uk-UA"/>
              </w:rPr>
              <w:t>Створення умов для впровадження здорового способу життя. забезпечення дітям здорових умов перебування на свіжому повітрі, для зміцнення їх організму, правильного фізичного розвитку, а також для розумного проведення дозвілля в колективі своїх однолітків</w:t>
            </w:r>
          </w:p>
        </w:tc>
      </w:tr>
      <w:tr w:rsidR="00F579A2" w:rsidRPr="004272BD" w:rsidTr="00A87AF2">
        <w:trPr>
          <w:trHeight w:val="56"/>
        </w:trPr>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Територія впливу проєкту:</w:t>
            </w:r>
          </w:p>
        </w:tc>
        <w:tc>
          <w:tcPr>
            <w:tcW w:w="7045"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eastAsia="it-IT"/>
              </w:rPr>
            </w:pPr>
            <w:proofErr w:type="spellStart"/>
            <w:r w:rsidRPr="004272BD">
              <w:rPr>
                <w:rFonts w:ascii="Times New Roman" w:eastAsia="Calibri" w:hAnsi="Times New Roman" w:cs="Times New Roman"/>
                <w:color w:val="000000"/>
                <w:sz w:val="24"/>
                <w:szCs w:val="24"/>
                <w:lang w:val="uk-UA" w:eastAsia="it-IT"/>
              </w:rPr>
              <w:t>Харпацький</w:t>
            </w:r>
            <w:proofErr w:type="spellEnd"/>
            <w:r w:rsidRPr="004272BD">
              <w:rPr>
                <w:rFonts w:ascii="Times New Roman" w:eastAsia="Calibri" w:hAnsi="Times New Roman" w:cs="Times New Roman"/>
                <w:color w:val="000000"/>
                <w:sz w:val="24"/>
                <w:szCs w:val="24"/>
                <w:lang w:val="uk-UA" w:eastAsia="it-IT"/>
              </w:rPr>
              <w:t xml:space="preserve"> </w:t>
            </w:r>
            <w:proofErr w:type="spellStart"/>
            <w:r w:rsidRPr="004272BD">
              <w:rPr>
                <w:rFonts w:ascii="Times New Roman" w:eastAsia="Calibri" w:hAnsi="Times New Roman" w:cs="Times New Roman"/>
                <w:color w:val="000000"/>
                <w:sz w:val="24"/>
                <w:szCs w:val="24"/>
                <w:lang w:val="uk-UA" w:eastAsia="it-IT"/>
              </w:rPr>
              <w:t>старостинський</w:t>
            </w:r>
            <w:proofErr w:type="spellEnd"/>
            <w:r w:rsidRPr="004272BD">
              <w:rPr>
                <w:rFonts w:ascii="Times New Roman" w:eastAsia="Calibri" w:hAnsi="Times New Roman" w:cs="Times New Roman"/>
                <w:color w:val="000000"/>
                <w:sz w:val="24"/>
                <w:szCs w:val="24"/>
                <w:lang w:val="uk-UA" w:eastAsia="it-IT"/>
              </w:rPr>
              <w:t xml:space="preserve"> округ Гайсинської міської ради</w:t>
            </w:r>
          </w:p>
        </w:tc>
      </w:tr>
      <w:tr w:rsidR="00F579A2" w:rsidRPr="004272BD" w:rsidTr="00A87AF2">
        <w:trPr>
          <w:trHeight w:val="56"/>
        </w:trPr>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Орієнтовна кількість отримувачів вигоди:</w:t>
            </w:r>
          </w:p>
        </w:tc>
        <w:tc>
          <w:tcPr>
            <w:tcW w:w="7045"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eastAsia="it-IT"/>
              </w:rPr>
            </w:pPr>
            <w:proofErr w:type="spellStart"/>
            <w:r w:rsidRPr="004272BD">
              <w:rPr>
                <w:rFonts w:ascii="Times New Roman" w:eastAsia="Calibri" w:hAnsi="Times New Roman" w:cs="Times New Roman"/>
                <w:color w:val="000000"/>
                <w:sz w:val="24"/>
                <w:szCs w:val="24"/>
                <w:lang w:eastAsia="it-IT"/>
              </w:rPr>
              <w:t>Населення</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val="uk-UA" w:eastAsia="it-IT"/>
              </w:rPr>
              <w:t>Харпацького</w:t>
            </w:r>
            <w:proofErr w:type="spellEnd"/>
            <w:r w:rsidRPr="004272BD">
              <w:rPr>
                <w:rFonts w:ascii="Times New Roman" w:eastAsia="Calibri" w:hAnsi="Times New Roman" w:cs="Times New Roman"/>
                <w:color w:val="000000"/>
                <w:sz w:val="24"/>
                <w:szCs w:val="24"/>
                <w:lang w:val="uk-UA" w:eastAsia="it-IT"/>
              </w:rPr>
              <w:t xml:space="preserve"> </w:t>
            </w:r>
            <w:proofErr w:type="spellStart"/>
            <w:r w:rsidRPr="004272BD">
              <w:rPr>
                <w:rFonts w:ascii="Times New Roman" w:eastAsia="Calibri" w:hAnsi="Times New Roman" w:cs="Times New Roman"/>
                <w:color w:val="000000"/>
                <w:sz w:val="24"/>
                <w:szCs w:val="24"/>
                <w:lang w:val="uk-UA" w:eastAsia="it-IT"/>
              </w:rPr>
              <w:t>старостинського</w:t>
            </w:r>
            <w:proofErr w:type="spellEnd"/>
            <w:r w:rsidRPr="004272BD">
              <w:rPr>
                <w:rFonts w:ascii="Times New Roman" w:eastAsia="Calibri" w:hAnsi="Times New Roman" w:cs="Times New Roman"/>
                <w:color w:val="000000"/>
                <w:sz w:val="24"/>
                <w:szCs w:val="24"/>
                <w:lang w:val="uk-UA" w:eastAsia="it-IT"/>
              </w:rPr>
              <w:t xml:space="preserve"> округу – 760 мешканців</w:t>
            </w:r>
          </w:p>
        </w:tc>
      </w:tr>
      <w:tr w:rsidR="00F579A2" w:rsidRPr="004272BD" w:rsidTr="00A87AF2">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Стислий опис проєкту:</w:t>
            </w:r>
          </w:p>
        </w:tc>
        <w:tc>
          <w:tcPr>
            <w:tcW w:w="7045"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sz w:val="24"/>
                <w:szCs w:val="24"/>
                <w:u w:val="single"/>
                <w:lang w:val="uk-UA" w:eastAsia="it-IT"/>
              </w:rPr>
            </w:pPr>
            <w:r w:rsidRPr="004272BD">
              <w:rPr>
                <w:rFonts w:ascii="Times New Roman" w:hAnsi="Times New Roman" w:cs="Times New Roman"/>
                <w:color w:val="333333"/>
                <w:sz w:val="24"/>
                <w:szCs w:val="24"/>
                <w:shd w:val="clear" w:color="auto" w:fill="FFFFFF"/>
                <w:lang w:val="uk-UA"/>
              </w:rPr>
              <w:t xml:space="preserve">Найголовнішим та найдостойнішим об'єктом турботи нашої держави є діти. Вони заслуговують на захищене, здорове та творче середовище, в якому могли б, граючись, повноцінно розвиватися. Дітям необхідно створити якомога кращі умови на початку життя, які б дозволяли їм бути фізично здоровими, розумово розвиненими, </w:t>
            </w:r>
            <w:proofErr w:type="spellStart"/>
            <w:r w:rsidRPr="004272BD">
              <w:rPr>
                <w:rFonts w:ascii="Times New Roman" w:hAnsi="Times New Roman" w:cs="Times New Roman"/>
                <w:color w:val="333333"/>
                <w:sz w:val="24"/>
                <w:szCs w:val="24"/>
                <w:shd w:val="clear" w:color="auto" w:fill="FFFFFF"/>
                <w:lang w:val="uk-UA"/>
              </w:rPr>
              <w:t>емоційно</w:t>
            </w:r>
            <w:proofErr w:type="spellEnd"/>
            <w:r w:rsidRPr="004272BD">
              <w:rPr>
                <w:rFonts w:ascii="Times New Roman" w:hAnsi="Times New Roman" w:cs="Times New Roman"/>
                <w:color w:val="333333"/>
                <w:sz w:val="24"/>
                <w:szCs w:val="24"/>
                <w:shd w:val="clear" w:color="auto" w:fill="FFFFFF"/>
                <w:lang w:val="uk-UA"/>
              </w:rPr>
              <w:t xml:space="preserve"> врівноваженими, соціально відповідальними та здатними набувати знання, необхідність створення сучасних дитячих спортивних майданчиків, які відповідають вимогам безпеки, належне їх використання для потреб дитячого спорту, створення умов для впровадження здорового способу життя, </w:t>
            </w:r>
            <w:r w:rsidRPr="004272BD">
              <w:rPr>
                <w:rFonts w:ascii="Times New Roman" w:hAnsi="Times New Roman" w:cs="Times New Roman"/>
                <w:sz w:val="24"/>
                <w:szCs w:val="24"/>
                <w:shd w:val="clear" w:color="auto" w:fill="FFFFFF"/>
                <w:lang w:val="uk-UA"/>
              </w:rPr>
              <w:t>придбання та облаштування спортивного майданчику, придбання спортивного інвентарю</w:t>
            </w:r>
          </w:p>
        </w:tc>
      </w:tr>
      <w:tr w:rsidR="00F579A2" w:rsidRPr="001B124B" w:rsidTr="00A87AF2">
        <w:trPr>
          <w:trHeight w:val="386"/>
        </w:trPr>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Очікувані результати:</w:t>
            </w:r>
          </w:p>
        </w:tc>
        <w:tc>
          <w:tcPr>
            <w:tcW w:w="7045"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sz w:val="24"/>
                <w:szCs w:val="24"/>
                <w:u w:val="single"/>
                <w:lang w:val="uk-UA"/>
              </w:rPr>
            </w:pPr>
            <w:r w:rsidRPr="004272BD">
              <w:rPr>
                <w:rFonts w:ascii="Times New Roman" w:hAnsi="Times New Roman" w:cs="Times New Roman"/>
                <w:sz w:val="24"/>
                <w:szCs w:val="24"/>
                <w:lang w:val="uk-UA"/>
              </w:rPr>
              <w:t>Розвиток сфери фізичної культури і спорту шляхом створення нових спортивних  майданчиків, більш ефективна робота з дітьми та молоддю за місцем проживання; створення умов для безпечного, комфортного та різноманітного відпочинку дітей різних вікових категорій; підвищення престижу сім’ї та сімейного дозвілля; забезпечення належних умов для відпочинку населення</w:t>
            </w:r>
          </w:p>
        </w:tc>
      </w:tr>
      <w:tr w:rsidR="00F579A2" w:rsidRPr="004272BD" w:rsidTr="00A87AF2">
        <w:trPr>
          <w:trHeight w:val="278"/>
        </w:trPr>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заходи проєкту:</w:t>
            </w:r>
          </w:p>
        </w:tc>
        <w:tc>
          <w:tcPr>
            <w:tcW w:w="7045"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pStyle w:val="a5"/>
              <w:rPr>
                <w:rFonts w:ascii="Times New Roman" w:hAnsi="Times New Roman"/>
                <w:sz w:val="24"/>
                <w:szCs w:val="24"/>
                <w:lang w:val="uk-UA"/>
              </w:rPr>
            </w:pPr>
            <w:r w:rsidRPr="004272BD">
              <w:rPr>
                <w:rFonts w:ascii="Times New Roman" w:hAnsi="Times New Roman"/>
                <w:sz w:val="24"/>
                <w:szCs w:val="24"/>
                <w:lang w:val="uk-UA"/>
              </w:rPr>
              <w:t>Визначення місць розміщення спортивного  майданчику відповідно до його призначення та розробка переліку адрес для проведення відповідних робіт;</w:t>
            </w:r>
          </w:p>
          <w:p w:rsidR="00F579A2" w:rsidRPr="004272BD" w:rsidRDefault="00F579A2" w:rsidP="000C20E3">
            <w:pPr>
              <w:pStyle w:val="a5"/>
              <w:rPr>
                <w:rFonts w:ascii="Times New Roman" w:hAnsi="Times New Roman"/>
                <w:sz w:val="24"/>
                <w:szCs w:val="24"/>
                <w:lang w:val="uk-UA"/>
              </w:rPr>
            </w:pPr>
            <w:r w:rsidRPr="004272BD">
              <w:rPr>
                <w:rFonts w:ascii="Times New Roman" w:hAnsi="Times New Roman"/>
                <w:sz w:val="24"/>
                <w:szCs w:val="24"/>
                <w:lang w:val="uk-UA"/>
              </w:rPr>
              <w:t xml:space="preserve">- облаштування спортивного майданчику на території </w:t>
            </w:r>
            <w:proofErr w:type="spellStart"/>
            <w:r w:rsidRPr="004272BD">
              <w:rPr>
                <w:rFonts w:ascii="Times New Roman" w:hAnsi="Times New Roman"/>
                <w:sz w:val="24"/>
                <w:szCs w:val="24"/>
                <w:lang w:val="uk-UA"/>
              </w:rPr>
              <w:t>Харпацького</w:t>
            </w:r>
            <w:proofErr w:type="spellEnd"/>
            <w:r w:rsidRPr="004272BD">
              <w:rPr>
                <w:rFonts w:ascii="Times New Roman" w:hAnsi="Times New Roman"/>
                <w:sz w:val="24"/>
                <w:szCs w:val="24"/>
                <w:lang w:val="uk-UA"/>
              </w:rPr>
              <w:t xml:space="preserve"> </w:t>
            </w:r>
            <w:proofErr w:type="spellStart"/>
            <w:r w:rsidRPr="004272BD">
              <w:rPr>
                <w:rFonts w:ascii="Times New Roman" w:hAnsi="Times New Roman"/>
                <w:sz w:val="24"/>
                <w:szCs w:val="24"/>
                <w:lang w:val="uk-UA"/>
              </w:rPr>
              <w:t>старостинського</w:t>
            </w:r>
            <w:proofErr w:type="spellEnd"/>
            <w:r w:rsidRPr="004272BD">
              <w:rPr>
                <w:rFonts w:ascii="Times New Roman" w:hAnsi="Times New Roman"/>
                <w:sz w:val="24"/>
                <w:szCs w:val="24"/>
                <w:lang w:val="uk-UA"/>
              </w:rPr>
              <w:t xml:space="preserve"> округу;</w:t>
            </w:r>
          </w:p>
          <w:p w:rsidR="00F579A2" w:rsidRPr="004272BD" w:rsidRDefault="00F579A2" w:rsidP="000C20E3">
            <w:pPr>
              <w:pStyle w:val="a5"/>
              <w:rPr>
                <w:rFonts w:ascii="Times New Roman" w:hAnsi="Times New Roman"/>
                <w:sz w:val="24"/>
                <w:szCs w:val="24"/>
                <w:lang w:val="uk-UA"/>
              </w:rPr>
            </w:pPr>
            <w:r w:rsidRPr="004272BD">
              <w:rPr>
                <w:rFonts w:ascii="Times New Roman" w:hAnsi="Times New Roman"/>
                <w:sz w:val="24"/>
                <w:szCs w:val="24"/>
                <w:lang w:val="uk-UA"/>
              </w:rPr>
              <w:lastRenderedPageBreak/>
              <w:t>- створення сприятливих умов, що дають можливість дітям поза межами домівки та школи гратися та спілкуватися один з одним, пізнавати основні правила моральної та соціальної поведінки, які стануть у пригоді в світі дорослих;</w:t>
            </w:r>
          </w:p>
          <w:p w:rsidR="00F579A2" w:rsidRPr="004272BD" w:rsidRDefault="00F579A2" w:rsidP="000C20E3">
            <w:pPr>
              <w:pStyle w:val="a5"/>
              <w:rPr>
                <w:rFonts w:ascii="Times New Roman" w:hAnsi="Times New Roman"/>
                <w:sz w:val="24"/>
                <w:szCs w:val="24"/>
                <w:lang w:val="uk-UA"/>
              </w:rPr>
            </w:pPr>
            <w:r w:rsidRPr="004272BD">
              <w:rPr>
                <w:rFonts w:ascii="Times New Roman" w:hAnsi="Times New Roman"/>
                <w:sz w:val="24"/>
                <w:szCs w:val="24"/>
                <w:lang w:val="uk-UA"/>
              </w:rPr>
              <w:t>- підвищення престижу сім'ї та сімейного відпочинку;</w:t>
            </w:r>
          </w:p>
          <w:p w:rsidR="00F579A2" w:rsidRPr="004272BD" w:rsidRDefault="00F579A2" w:rsidP="000C20E3">
            <w:pPr>
              <w:spacing w:line="240" w:lineRule="auto"/>
              <w:rPr>
                <w:rFonts w:ascii="Times New Roman" w:eastAsia="Calibri" w:hAnsi="Times New Roman" w:cs="Times New Roman"/>
                <w:sz w:val="24"/>
                <w:szCs w:val="24"/>
                <w:u w:val="single"/>
                <w:lang w:val="uk-UA"/>
              </w:rPr>
            </w:pPr>
            <w:r w:rsidRPr="004272BD">
              <w:rPr>
                <w:rFonts w:ascii="Times New Roman" w:hAnsi="Times New Roman" w:cs="Times New Roman"/>
                <w:sz w:val="24"/>
                <w:szCs w:val="24"/>
                <w:lang w:val="uk-UA"/>
              </w:rPr>
              <w:t>- збільшення ресурсного забезпечення розвитку фізичної культури та спорту за місцем проживання населення</w:t>
            </w:r>
          </w:p>
        </w:tc>
      </w:tr>
      <w:tr w:rsidR="00F579A2" w:rsidRPr="004272BD" w:rsidTr="00A87AF2">
        <w:trPr>
          <w:trHeight w:val="56"/>
        </w:trPr>
        <w:tc>
          <w:tcPr>
            <w:tcW w:w="2806" w:type="dxa"/>
            <w:tcBorders>
              <w:top w:val="single" w:sz="4" w:space="0" w:color="auto"/>
              <w:left w:val="single" w:sz="4" w:space="0" w:color="auto"/>
              <w:bottom w:val="single" w:sz="4" w:space="0" w:color="auto"/>
              <w:right w:val="single" w:sz="4" w:space="0" w:color="7DA2A7"/>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lastRenderedPageBreak/>
              <w:t>Період здійснення:</w:t>
            </w:r>
          </w:p>
        </w:tc>
        <w:tc>
          <w:tcPr>
            <w:tcW w:w="7045" w:type="dxa"/>
            <w:gridSpan w:val="4"/>
            <w:tcBorders>
              <w:top w:val="single" w:sz="4" w:space="0" w:color="auto"/>
              <w:left w:val="single" w:sz="4" w:space="0" w:color="7DA2A7"/>
              <w:bottom w:val="single" w:sz="4" w:space="0" w:color="7DA2A7"/>
              <w:right w:val="single" w:sz="4" w:space="0" w:color="auto"/>
            </w:tcBorders>
            <w:shd w:val="clear" w:color="auto" w:fill="auto"/>
            <w:vAlign w:val="center"/>
          </w:tcPr>
          <w:p w:rsidR="00F579A2" w:rsidRPr="008E5C66" w:rsidRDefault="00F579A2" w:rsidP="008E5C66">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eastAsia="it-IT"/>
              </w:rPr>
              <w:t>202</w:t>
            </w:r>
            <w:r w:rsidRPr="004272BD">
              <w:rPr>
                <w:rFonts w:ascii="Times New Roman" w:eastAsia="Calibri" w:hAnsi="Times New Roman" w:cs="Times New Roman"/>
                <w:b/>
                <w:color w:val="000000"/>
                <w:sz w:val="24"/>
                <w:szCs w:val="24"/>
                <w:lang w:val="uk-UA" w:eastAsia="it-IT"/>
              </w:rPr>
              <w:t>5</w:t>
            </w:r>
            <w:r w:rsidRPr="004272BD">
              <w:rPr>
                <w:rFonts w:ascii="Times New Roman" w:eastAsia="Calibri" w:hAnsi="Times New Roman" w:cs="Times New Roman"/>
                <w:b/>
                <w:color w:val="000000"/>
                <w:sz w:val="24"/>
                <w:szCs w:val="24"/>
                <w:lang w:eastAsia="it-IT"/>
              </w:rPr>
              <w:t>-202</w:t>
            </w:r>
            <w:r w:rsidRPr="004272BD">
              <w:rPr>
                <w:rFonts w:ascii="Times New Roman" w:eastAsia="Calibri" w:hAnsi="Times New Roman" w:cs="Times New Roman"/>
                <w:b/>
                <w:color w:val="000000"/>
                <w:sz w:val="24"/>
                <w:szCs w:val="24"/>
                <w:lang w:val="uk-UA" w:eastAsia="it-IT"/>
              </w:rPr>
              <w:t xml:space="preserve">6 </w:t>
            </w:r>
            <w:r w:rsidRPr="004272BD">
              <w:rPr>
                <w:rFonts w:ascii="Times New Roman" w:eastAsia="Calibri" w:hAnsi="Times New Roman" w:cs="Times New Roman"/>
                <w:b/>
                <w:color w:val="000000"/>
                <w:sz w:val="24"/>
                <w:szCs w:val="24"/>
                <w:lang w:eastAsia="it-IT"/>
              </w:rPr>
              <w:t>р</w:t>
            </w:r>
            <w:r w:rsidR="008E5C66">
              <w:rPr>
                <w:rFonts w:ascii="Times New Roman" w:eastAsia="Calibri" w:hAnsi="Times New Roman" w:cs="Times New Roman"/>
                <w:b/>
                <w:color w:val="000000"/>
                <w:sz w:val="24"/>
                <w:szCs w:val="24"/>
                <w:lang w:val="uk-UA" w:eastAsia="it-IT"/>
              </w:rPr>
              <w:t>.</w:t>
            </w:r>
          </w:p>
        </w:tc>
      </w:tr>
      <w:tr w:rsidR="00F579A2" w:rsidRPr="004272BD" w:rsidTr="00A87AF2">
        <w:tc>
          <w:tcPr>
            <w:tcW w:w="2806" w:type="dxa"/>
            <w:vMerge w:val="restart"/>
            <w:tcBorders>
              <w:top w:val="single" w:sz="4" w:space="0" w:color="auto"/>
              <w:left w:val="single" w:sz="4" w:space="0" w:color="auto"/>
              <w:bottom w:val="single" w:sz="4" w:space="0" w:color="7DA2A7"/>
              <w:right w:val="single" w:sz="4" w:space="0" w:color="7DA2A7"/>
            </w:tcBorders>
            <w:shd w:val="clear" w:color="auto" w:fill="FABF8F" w:themeFill="accent6" w:themeFillTint="99"/>
            <w:vAlign w:val="center"/>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Орієнтовна вартість проєкту,   тис. грн.</w:t>
            </w:r>
          </w:p>
        </w:tc>
        <w:tc>
          <w:tcPr>
            <w:tcW w:w="1994" w:type="dxa"/>
            <w:tcBorders>
              <w:top w:val="single" w:sz="4" w:space="0" w:color="auto"/>
              <w:left w:val="single" w:sz="4" w:space="0" w:color="7DA2A7"/>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4</w:t>
            </w: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5</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6</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F579A2" w:rsidRPr="004272BD" w:rsidRDefault="00F579A2" w:rsidP="000C20E3">
            <w:pPr>
              <w:spacing w:line="240" w:lineRule="auto"/>
              <w:jc w:val="center"/>
              <w:rPr>
                <w:rFonts w:ascii="Times New Roman" w:eastAsia="Calibri" w:hAnsi="Times New Roman" w:cs="Times New Roman"/>
                <w:b/>
                <w:color w:val="000000"/>
                <w:sz w:val="24"/>
                <w:szCs w:val="24"/>
                <w:lang w:eastAsia="it-IT"/>
              </w:rPr>
            </w:pPr>
            <w:r w:rsidRPr="004272BD">
              <w:rPr>
                <w:rFonts w:ascii="Times New Roman" w:eastAsia="Calibri" w:hAnsi="Times New Roman" w:cs="Times New Roman"/>
                <w:b/>
                <w:color w:val="000000"/>
                <w:sz w:val="24"/>
                <w:szCs w:val="24"/>
                <w:lang w:eastAsia="it-IT"/>
              </w:rPr>
              <w:t>Разом</w:t>
            </w:r>
          </w:p>
        </w:tc>
      </w:tr>
      <w:tr w:rsidR="00F579A2" w:rsidRPr="004272BD" w:rsidTr="00A87AF2">
        <w:tc>
          <w:tcPr>
            <w:tcW w:w="2806" w:type="dxa"/>
            <w:vMerge/>
            <w:tcBorders>
              <w:top w:val="single" w:sz="4" w:space="0" w:color="7DA2A7"/>
              <w:left w:val="single" w:sz="4" w:space="0" w:color="auto"/>
              <w:bottom w:val="single" w:sz="4" w:space="0" w:color="auto"/>
              <w:right w:val="single" w:sz="4" w:space="0" w:color="7DA2A7"/>
            </w:tcBorders>
            <w:shd w:val="clear" w:color="auto" w:fill="FABF8F" w:themeFill="accent6" w:themeFillTint="99"/>
            <w:vAlign w:val="center"/>
            <w:hideMark/>
          </w:tcPr>
          <w:p w:rsidR="00F579A2" w:rsidRPr="004272BD" w:rsidRDefault="00F579A2" w:rsidP="000C20E3">
            <w:pPr>
              <w:spacing w:line="240" w:lineRule="auto"/>
              <w:rPr>
                <w:rFonts w:ascii="Times New Roman" w:eastAsia="Calibri" w:hAnsi="Times New Roman" w:cs="Times New Roman"/>
                <w:b/>
                <w:bCs/>
                <w:sz w:val="24"/>
                <w:szCs w:val="24"/>
              </w:rPr>
            </w:pPr>
          </w:p>
        </w:tc>
        <w:tc>
          <w:tcPr>
            <w:tcW w:w="1994" w:type="dxa"/>
            <w:tcBorders>
              <w:top w:val="single" w:sz="4" w:space="0" w:color="auto"/>
              <w:left w:val="single" w:sz="4" w:space="0" w:color="7DA2A7"/>
              <w:bottom w:val="single" w:sz="4" w:space="0" w:color="auto"/>
              <w:right w:val="single" w:sz="4" w:space="0" w:color="auto"/>
            </w:tcBorders>
            <w:shd w:val="clear" w:color="auto" w:fill="auto"/>
            <w:vAlign w:val="center"/>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0</w:t>
            </w:r>
            <w:r w:rsidR="00A4779C">
              <w:rPr>
                <w:rFonts w:ascii="Times New Roman" w:eastAsia="Calibri" w:hAnsi="Times New Roman" w:cs="Times New Roman"/>
                <w:b/>
                <w:color w:val="000000"/>
                <w:sz w:val="24"/>
                <w:szCs w:val="24"/>
                <w:lang w:val="uk-UA" w:eastAsia="it-IT"/>
              </w:rPr>
              <w:t>,00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900,00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900,00</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sz w:val="24"/>
                <w:szCs w:val="24"/>
                <w:lang w:val="uk-UA" w:eastAsia="it-IT"/>
              </w:rPr>
              <w:t>1800,00</w:t>
            </w:r>
          </w:p>
        </w:tc>
      </w:tr>
      <w:tr w:rsidR="00F579A2" w:rsidRPr="004272BD" w:rsidTr="00A87AF2">
        <w:tc>
          <w:tcPr>
            <w:tcW w:w="2806" w:type="dxa"/>
            <w:tcBorders>
              <w:top w:val="single" w:sz="4" w:space="0" w:color="auto"/>
              <w:left w:val="single" w:sz="4" w:space="0" w:color="auto"/>
              <w:bottom w:val="single" w:sz="4" w:space="0" w:color="auto"/>
              <w:right w:val="single" w:sz="4" w:space="0" w:color="7DA2A7"/>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Джерела фінансування:</w:t>
            </w:r>
          </w:p>
        </w:tc>
        <w:tc>
          <w:tcPr>
            <w:tcW w:w="7045" w:type="dxa"/>
            <w:gridSpan w:val="4"/>
            <w:tcBorders>
              <w:top w:val="single" w:sz="4" w:space="0" w:color="auto"/>
              <w:left w:val="single" w:sz="4" w:space="0" w:color="7DA2A7"/>
              <w:bottom w:val="single" w:sz="4" w:space="0" w:color="auto"/>
              <w:right w:val="single" w:sz="4" w:space="0" w:color="auto"/>
            </w:tcBorders>
            <w:shd w:val="clear" w:color="auto" w:fill="auto"/>
            <w:vAlign w:val="center"/>
          </w:tcPr>
          <w:p w:rsidR="00F579A2" w:rsidRPr="004272BD" w:rsidRDefault="00F579A2" w:rsidP="000C20E3">
            <w:pPr>
              <w:spacing w:line="240" w:lineRule="auto"/>
              <w:rPr>
                <w:rFonts w:ascii="Times New Roman" w:eastAsia="Calibri" w:hAnsi="Times New Roman" w:cs="Times New Roman"/>
                <w:color w:val="000000"/>
                <w:sz w:val="24"/>
                <w:szCs w:val="24"/>
                <w:lang w:eastAsia="it-IT"/>
              </w:rPr>
            </w:pPr>
            <w:proofErr w:type="spellStart"/>
            <w:r w:rsidRPr="004272BD">
              <w:rPr>
                <w:rFonts w:ascii="Times New Roman" w:eastAsia="Calibri" w:hAnsi="Times New Roman" w:cs="Times New Roman"/>
                <w:color w:val="000000"/>
                <w:sz w:val="24"/>
                <w:szCs w:val="24"/>
                <w:lang w:eastAsia="it-IT"/>
              </w:rPr>
              <w:t>Міжнародні</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eastAsia="it-IT"/>
              </w:rPr>
              <w:t>донори</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eastAsia="it-IT"/>
              </w:rPr>
              <w:t>партнери</w:t>
            </w:r>
            <w:proofErr w:type="spellEnd"/>
            <w:r w:rsidRPr="004272BD">
              <w:rPr>
                <w:rFonts w:ascii="Times New Roman" w:eastAsia="Calibri" w:hAnsi="Times New Roman" w:cs="Times New Roman"/>
                <w:color w:val="000000"/>
                <w:sz w:val="24"/>
                <w:szCs w:val="24"/>
                <w:lang w:eastAsia="it-IT"/>
              </w:rPr>
              <w:t xml:space="preserve"> проекту, </w:t>
            </w:r>
            <w:proofErr w:type="spellStart"/>
            <w:r w:rsidRPr="004272BD">
              <w:rPr>
                <w:rFonts w:ascii="Times New Roman" w:eastAsia="Calibri" w:hAnsi="Times New Roman" w:cs="Times New Roman"/>
                <w:color w:val="000000"/>
                <w:sz w:val="24"/>
                <w:szCs w:val="24"/>
                <w:lang w:eastAsia="it-IT"/>
              </w:rPr>
              <w:t>місцевий</w:t>
            </w:r>
            <w:proofErr w:type="spellEnd"/>
            <w:r w:rsidRPr="004272BD">
              <w:rPr>
                <w:rFonts w:ascii="Times New Roman" w:eastAsia="Calibri" w:hAnsi="Times New Roman" w:cs="Times New Roman"/>
                <w:color w:val="000000"/>
                <w:sz w:val="24"/>
                <w:szCs w:val="24"/>
                <w:lang w:eastAsia="it-IT"/>
              </w:rPr>
              <w:t xml:space="preserve"> бюджет, ДФРР, </w:t>
            </w:r>
            <w:proofErr w:type="spellStart"/>
            <w:r w:rsidRPr="004272BD">
              <w:rPr>
                <w:rFonts w:ascii="Times New Roman" w:eastAsia="Calibri" w:hAnsi="Times New Roman" w:cs="Times New Roman"/>
                <w:color w:val="000000"/>
                <w:sz w:val="24"/>
                <w:szCs w:val="24"/>
                <w:lang w:eastAsia="it-IT"/>
              </w:rPr>
              <w:t>Державний</w:t>
            </w:r>
            <w:proofErr w:type="spellEnd"/>
            <w:r w:rsidRPr="004272BD">
              <w:rPr>
                <w:rFonts w:ascii="Times New Roman" w:eastAsia="Calibri" w:hAnsi="Times New Roman" w:cs="Times New Roman"/>
                <w:color w:val="000000"/>
                <w:sz w:val="24"/>
                <w:szCs w:val="24"/>
                <w:lang w:eastAsia="it-IT"/>
              </w:rPr>
              <w:t xml:space="preserve"> бюджет</w:t>
            </w:r>
          </w:p>
        </w:tc>
      </w:tr>
      <w:tr w:rsidR="00F579A2" w:rsidRPr="004272BD" w:rsidTr="00A87AF2">
        <w:trPr>
          <w:trHeight w:val="579"/>
        </w:trPr>
        <w:tc>
          <w:tcPr>
            <w:tcW w:w="2806" w:type="dxa"/>
            <w:tcBorders>
              <w:top w:val="single" w:sz="4" w:space="0" w:color="auto"/>
              <w:left w:val="single" w:sz="4" w:space="0" w:color="auto"/>
              <w:bottom w:val="single" w:sz="4" w:space="0" w:color="auto"/>
              <w:right w:val="single" w:sz="4" w:space="0" w:color="7DA2A7"/>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учасники реалізації проєкту:</w:t>
            </w:r>
          </w:p>
        </w:tc>
        <w:tc>
          <w:tcPr>
            <w:tcW w:w="7045" w:type="dxa"/>
            <w:gridSpan w:val="4"/>
            <w:tcBorders>
              <w:top w:val="single" w:sz="4" w:space="0" w:color="auto"/>
              <w:left w:val="single" w:sz="4" w:space="0" w:color="7DA2A7"/>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 xml:space="preserve">міська </w:t>
            </w:r>
            <w:proofErr w:type="spellStart"/>
            <w:r w:rsidRPr="004272BD">
              <w:rPr>
                <w:rFonts w:ascii="Times New Roman" w:eastAsia="Calibri" w:hAnsi="Times New Roman" w:cs="Times New Roman"/>
                <w:color w:val="000000"/>
                <w:sz w:val="24"/>
                <w:szCs w:val="24"/>
                <w:lang w:val="uk-UA" w:eastAsia="it-IT"/>
              </w:rPr>
              <w:t>рада,ГО</w:t>
            </w:r>
            <w:proofErr w:type="spellEnd"/>
            <w:r w:rsidRPr="004272BD">
              <w:rPr>
                <w:rFonts w:ascii="Times New Roman" w:eastAsia="Calibri" w:hAnsi="Times New Roman" w:cs="Times New Roman"/>
                <w:sz w:val="24"/>
                <w:szCs w:val="24"/>
                <w:lang w:val="uk-UA"/>
              </w:rPr>
              <w:t>, партнери</w:t>
            </w:r>
          </w:p>
        </w:tc>
      </w:tr>
      <w:tr w:rsidR="00F579A2" w:rsidRPr="004272BD" w:rsidTr="00A87AF2">
        <w:trPr>
          <w:trHeight w:val="579"/>
        </w:trPr>
        <w:tc>
          <w:tcPr>
            <w:tcW w:w="2806" w:type="dxa"/>
            <w:tcBorders>
              <w:top w:val="single" w:sz="4" w:space="0" w:color="auto"/>
              <w:left w:val="single" w:sz="4" w:space="0" w:color="auto"/>
              <w:bottom w:val="single" w:sz="4" w:space="0" w:color="auto"/>
              <w:right w:val="single" w:sz="4" w:space="0" w:color="7DA2A7"/>
            </w:tcBorders>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Інше:</w:t>
            </w:r>
          </w:p>
        </w:tc>
        <w:tc>
          <w:tcPr>
            <w:tcW w:w="7045" w:type="dxa"/>
            <w:gridSpan w:val="4"/>
            <w:tcBorders>
              <w:top w:val="single" w:sz="4" w:space="0" w:color="auto"/>
              <w:left w:val="single" w:sz="4" w:space="0" w:color="7DA2A7"/>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eastAsia="it-IT"/>
              </w:rPr>
            </w:pPr>
          </w:p>
        </w:tc>
      </w:tr>
    </w:tbl>
    <w:p w:rsidR="0088433C" w:rsidRPr="004272BD" w:rsidRDefault="0088433C" w:rsidP="000C20E3">
      <w:pPr>
        <w:spacing w:after="160" w:line="240" w:lineRule="auto"/>
        <w:jc w:val="both"/>
        <w:rPr>
          <w:rFonts w:ascii="Times New Roman" w:hAnsi="Times New Roman" w:cs="Times New Roman"/>
          <w:b/>
          <w:i/>
          <w:color w:val="00B050"/>
          <w:sz w:val="24"/>
          <w:szCs w:val="24"/>
          <w:lang w:val="uk-UA"/>
        </w:rPr>
      </w:pPr>
    </w:p>
    <w:p w:rsidR="0088433C" w:rsidRPr="004272BD" w:rsidRDefault="0088433C"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Таб.128</w:t>
      </w:r>
    </w:p>
    <w:p w:rsidR="00F579A2"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tbl>
      <w:tblPr>
        <w:tblpPr w:leftFromText="180" w:rightFromText="180" w:bottomFromText="160" w:vertAnchor="text" w:horzAnchor="margin" w:tblpY="224"/>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2025"/>
        <w:gridCol w:w="1637"/>
        <w:gridCol w:w="1673"/>
        <w:gridCol w:w="1821"/>
      </w:tblGrid>
      <w:tr w:rsidR="00F579A2" w:rsidRPr="004272BD" w:rsidTr="00A87AF2">
        <w:trPr>
          <w:trHeight w:val="130"/>
        </w:trPr>
        <w:tc>
          <w:tcPr>
            <w:tcW w:w="248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Номер і назва завдання:</w:t>
            </w:r>
          </w:p>
        </w:tc>
        <w:tc>
          <w:tcPr>
            <w:tcW w:w="71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579A2" w:rsidRPr="004272BD" w:rsidRDefault="00F579A2"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4.3.2. Облаштування стадіонів та спортивних майданчиків в усіх населених пунктах громади. </w:t>
            </w:r>
          </w:p>
        </w:tc>
      </w:tr>
      <w:tr w:rsidR="00F579A2" w:rsidRPr="004272BD" w:rsidTr="00A87AF2">
        <w:trPr>
          <w:trHeight w:val="565"/>
        </w:trPr>
        <w:tc>
          <w:tcPr>
            <w:tcW w:w="248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Назва проєкту:</w:t>
            </w:r>
          </w:p>
        </w:tc>
        <w:tc>
          <w:tcPr>
            <w:tcW w:w="71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579A2" w:rsidRPr="004272BD" w:rsidRDefault="00F579A2" w:rsidP="000C20E3">
            <w:pPr>
              <w:spacing w:after="0" w:line="240" w:lineRule="auto"/>
              <w:rPr>
                <w:rFonts w:ascii="Times New Roman" w:eastAsia="Calibri" w:hAnsi="Times New Roman" w:cs="Times New Roman"/>
                <w:b/>
                <w:noProof/>
                <w:sz w:val="24"/>
                <w:szCs w:val="24"/>
                <w:u w:val="single"/>
                <w:lang w:val="uk-UA" w:eastAsia="uk-UA"/>
              </w:rPr>
            </w:pPr>
            <w:r w:rsidRPr="004272BD">
              <w:rPr>
                <w:rFonts w:ascii="Times New Roman" w:eastAsia="Times New Roman" w:hAnsi="Times New Roman" w:cs="Times New Roman"/>
                <w:b/>
                <w:sz w:val="24"/>
                <w:szCs w:val="24"/>
                <w:lang w:val="uk-UA"/>
              </w:rPr>
              <w:t xml:space="preserve">Придбання та встановлення  спортивного майданчику </w:t>
            </w:r>
            <w:r w:rsidRPr="004272BD">
              <w:rPr>
                <w:rFonts w:ascii="Times New Roman" w:eastAsia="Calibri" w:hAnsi="Times New Roman" w:cs="Times New Roman"/>
                <w:b/>
                <w:noProof/>
                <w:sz w:val="24"/>
                <w:szCs w:val="24"/>
                <w:lang w:val="uk-UA" w:eastAsia="uk-UA"/>
              </w:rPr>
              <w:t>в с.Ярмолинці та с.Басаличівка Гайсинської ТГ</w:t>
            </w:r>
            <w:r w:rsidRPr="004272BD">
              <w:rPr>
                <w:rFonts w:ascii="Times New Roman" w:eastAsia="Calibri" w:hAnsi="Times New Roman" w:cs="Times New Roman"/>
                <w:b/>
                <w:noProof/>
                <w:sz w:val="24"/>
                <w:szCs w:val="24"/>
                <w:u w:val="single"/>
                <w:lang w:val="uk-UA" w:eastAsia="uk-UA"/>
              </w:rPr>
              <w:t xml:space="preserve">                                                            </w:t>
            </w:r>
          </w:p>
        </w:tc>
      </w:tr>
      <w:tr w:rsidR="00F579A2" w:rsidRPr="004272BD" w:rsidTr="00A87AF2">
        <w:trPr>
          <w:trHeight w:val="413"/>
        </w:trPr>
        <w:tc>
          <w:tcPr>
            <w:tcW w:w="248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Цілі проєкту:</w:t>
            </w:r>
          </w:p>
        </w:tc>
        <w:tc>
          <w:tcPr>
            <w:tcW w:w="71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579A2" w:rsidRPr="004272BD" w:rsidRDefault="00F579A2" w:rsidP="000C20E3">
            <w:pPr>
              <w:spacing w:after="0" w:line="240" w:lineRule="auto"/>
              <w:jc w:val="both"/>
              <w:rPr>
                <w:rFonts w:ascii="Times New Roman" w:eastAsia="Times New Roman" w:hAnsi="Times New Roman" w:cs="Times New Roman"/>
                <w:sz w:val="24"/>
                <w:szCs w:val="24"/>
                <w:u w:val="single"/>
                <w:lang w:val="uk-UA" w:eastAsia="it-IT"/>
              </w:rPr>
            </w:pPr>
            <w:r w:rsidRPr="004272BD">
              <w:rPr>
                <w:rFonts w:ascii="Times New Roman" w:eastAsia="Times New Roman" w:hAnsi="Times New Roman" w:cs="Times New Roman"/>
                <w:color w:val="333333"/>
                <w:sz w:val="24"/>
                <w:szCs w:val="24"/>
                <w:shd w:val="clear" w:color="auto" w:fill="FFFFFF"/>
                <w:lang w:val="uk-UA"/>
              </w:rPr>
              <w:t>Створення умов для впровадження здорового способу життя. забезпечення дітям здорових умов перебування на свіжому повітрі, для зміцнення їх організму, правильного фізичного розвитку, а також для розумного проведення дозвілля в колективі своїх однолітків</w:t>
            </w:r>
          </w:p>
        </w:tc>
      </w:tr>
      <w:tr w:rsidR="00F579A2" w:rsidRPr="004272BD" w:rsidTr="00A87AF2">
        <w:trPr>
          <w:trHeight w:val="54"/>
        </w:trPr>
        <w:tc>
          <w:tcPr>
            <w:tcW w:w="248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Територія впливу проєкту:</w:t>
            </w:r>
          </w:p>
        </w:tc>
        <w:tc>
          <w:tcPr>
            <w:tcW w:w="71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579A2" w:rsidRPr="004272BD" w:rsidRDefault="00F579A2"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 xml:space="preserve">Ярмолинецький  </w:t>
            </w:r>
            <w:proofErr w:type="spellStart"/>
            <w:r w:rsidRPr="004272BD">
              <w:rPr>
                <w:rFonts w:ascii="Times New Roman" w:eastAsia="Calibri" w:hAnsi="Times New Roman" w:cs="Times New Roman"/>
                <w:color w:val="000000"/>
                <w:sz w:val="24"/>
                <w:szCs w:val="24"/>
                <w:lang w:val="uk-UA" w:eastAsia="it-IT"/>
              </w:rPr>
              <w:t>старостинський</w:t>
            </w:r>
            <w:proofErr w:type="spellEnd"/>
            <w:r w:rsidRPr="004272BD">
              <w:rPr>
                <w:rFonts w:ascii="Times New Roman" w:eastAsia="Calibri" w:hAnsi="Times New Roman" w:cs="Times New Roman"/>
                <w:color w:val="000000"/>
                <w:sz w:val="24"/>
                <w:szCs w:val="24"/>
                <w:lang w:val="uk-UA" w:eastAsia="it-IT"/>
              </w:rPr>
              <w:t xml:space="preserve"> округ Гайсинської міської ради</w:t>
            </w:r>
          </w:p>
        </w:tc>
      </w:tr>
      <w:tr w:rsidR="00F579A2" w:rsidRPr="004272BD" w:rsidTr="00A87AF2">
        <w:trPr>
          <w:trHeight w:val="54"/>
        </w:trPr>
        <w:tc>
          <w:tcPr>
            <w:tcW w:w="248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Орієнтовна кількість отримувачів вигоди:</w:t>
            </w:r>
          </w:p>
        </w:tc>
        <w:tc>
          <w:tcPr>
            <w:tcW w:w="71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579A2" w:rsidRPr="004272BD" w:rsidRDefault="00F579A2"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 xml:space="preserve">Населення Ярмолинецького </w:t>
            </w:r>
            <w:proofErr w:type="spellStart"/>
            <w:r w:rsidRPr="004272BD">
              <w:rPr>
                <w:rFonts w:ascii="Times New Roman" w:eastAsia="Calibri" w:hAnsi="Times New Roman" w:cs="Times New Roman"/>
                <w:color w:val="000000"/>
                <w:sz w:val="24"/>
                <w:szCs w:val="24"/>
                <w:lang w:val="uk-UA" w:eastAsia="it-IT"/>
              </w:rPr>
              <w:t>старостинського</w:t>
            </w:r>
            <w:proofErr w:type="spellEnd"/>
            <w:r w:rsidRPr="004272BD">
              <w:rPr>
                <w:rFonts w:ascii="Times New Roman" w:eastAsia="Calibri" w:hAnsi="Times New Roman" w:cs="Times New Roman"/>
                <w:color w:val="000000"/>
                <w:sz w:val="24"/>
                <w:szCs w:val="24"/>
                <w:lang w:val="uk-UA" w:eastAsia="it-IT"/>
              </w:rPr>
              <w:t xml:space="preserve"> округу – 1100 мешканців</w:t>
            </w:r>
          </w:p>
        </w:tc>
      </w:tr>
      <w:tr w:rsidR="00F579A2" w:rsidRPr="004272BD" w:rsidTr="00A87AF2">
        <w:trPr>
          <w:trHeight w:val="3402"/>
        </w:trPr>
        <w:tc>
          <w:tcPr>
            <w:tcW w:w="248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Стислий опис проєкту:</w:t>
            </w:r>
          </w:p>
        </w:tc>
        <w:tc>
          <w:tcPr>
            <w:tcW w:w="71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579A2" w:rsidRPr="004272BD" w:rsidRDefault="00F579A2" w:rsidP="000C20E3">
            <w:pPr>
              <w:spacing w:after="0" w:line="240" w:lineRule="auto"/>
              <w:rPr>
                <w:rFonts w:ascii="Times New Roman" w:eastAsia="Calibri" w:hAnsi="Times New Roman" w:cs="Times New Roman"/>
                <w:sz w:val="24"/>
                <w:szCs w:val="24"/>
                <w:u w:val="single"/>
                <w:lang w:val="uk-UA" w:eastAsia="it-IT"/>
              </w:rPr>
            </w:pPr>
            <w:r w:rsidRPr="004272BD">
              <w:rPr>
                <w:rFonts w:ascii="Times New Roman" w:eastAsia="Times New Roman" w:hAnsi="Times New Roman" w:cs="Times New Roman"/>
                <w:color w:val="333333"/>
                <w:sz w:val="24"/>
                <w:szCs w:val="24"/>
                <w:shd w:val="clear" w:color="auto" w:fill="FFFFFF"/>
                <w:lang w:val="uk-UA"/>
              </w:rPr>
              <w:t xml:space="preserve">Найголовнішим та найдостойнішим об'єктом турботи нашої держави є діти. Вони заслуговують на захищене, здорове та творче середовище, в якому могли б, граючись, повноцінно розвиватися. Дітям необхідно створити якомога кращі умови на початку життя, які б дозволяли їм бути фізично здоровими, розумово розвиненими, </w:t>
            </w:r>
            <w:proofErr w:type="spellStart"/>
            <w:r w:rsidRPr="004272BD">
              <w:rPr>
                <w:rFonts w:ascii="Times New Roman" w:eastAsia="Times New Roman" w:hAnsi="Times New Roman" w:cs="Times New Roman"/>
                <w:color w:val="333333"/>
                <w:sz w:val="24"/>
                <w:szCs w:val="24"/>
                <w:shd w:val="clear" w:color="auto" w:fill="FFFFFF"/>
                <w:lang w:val="uk-UA"/>
              </w:rPr>
              <w:t>емоційно</w:t>
            </w:r>
            <w:proofErr w:type="spellEnd"/>
            <w:r w:rsidRPr="004272BD">
              <w:rPr>
                <w:rFonts w:ascii="Times New Roman" w:eastAsia="Times New Roman" w:hAnsi="Times New Roman" w:cs="Times New Roman"/>
                <w:color w:val="333333"/>
                <w:sz w:val="24"/>
                <w:szCs w:val="24"/>
                <w:shd w:val="clear" w:color="auto" w:fill="FFFFFF"/>
                <w:lang w:val="uk-UA"/>
              </w:rPr>
              <w:t xml:space="preserve"> врівноваженими, соціально відповідальними та здатними набувати знання, необхідність створення сучасних дитячих спортивних майданчиків, які відповідають вимогам безпеки, належне їх використання для потреб дитячого спорту, створення умов для впровадження здорового способу життя, </w:t>
            </w:r>
            <w:r w:rsidRPr="004272BD">
              <w:rPr>
                <w:rFonts w:ascii="Times New Roman" w:eastAsia="Times New Roman" w:hAnsi="Times New Roman" w:cs="Times New Roman"/>
                <w:sz w:val="24"/>
                <w:szCs w:val="24"/>
                <w:shd w:val="clear" w:color="auto" w:fill="FFFFFF"/>
                <w:lang w:val="uk-UA"/>
              </w:rPr>
              <w:t>придбання та облаштування спортивного майданчику, придбання спортивного інвентарю</w:t>
            </w:r>
          </w:p>
        </w:tc>
      </w:tr>
      <w:tr w:rsidR="00F579A2" w:rsidRPr="001B124B" w:rsidTr="00A87AF2">
        <w:trPr>
          <w:trHeight w:val="373"/>
        </w:trPr>
        <w:tc>
          <w:tcPr>
            <w:tcW w:w="248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lastRenderedPageBreak/>
              <w:t>Очікувані результати:</w:t>
            </w:r>
          </w:p>
        </w:tc>
        <w:tc>
          <w:tcPr>
            <w:tcW w:w="71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579A2" w:rsidRPr="004272BD" w:rsidRDefault="00F579A2" w:rsidP="000C20E3">
            <w:pPr>
              <w:spacing w:after="0" w:line="240" w:lineRule="auto"/>
              <w:rPr>
                <w:rFonts w:ascii="Times New Roman" w:eastAsia="Calibri" w:hAnsi="Times New Roman" w:cs="Times New Roman"/>
                <w:sz w:val="24"/>
                <w:szCs w:val="24"/>
                <w:u w:val="single"/>
                <w:lang w:val="uk-UA"/>
              </w:rPr>
            </w:pPr>
            <w:r w:rsidRPr="004272BD">
              <w:rPr>
                <w:rFonts w:ascii="Times New Roman" w:eastAsia="Times New Roman" w:hAnsi="Times New Roman" w:cs="Times New Roman"/>
                <w:sz w:val="24"/>
                <w:szCs w:val="24"/>
                <w:lang w:val="uk-UA"/>
              </w:rPr>
              <w:t>Розвиток сфери фізичної культури і спорту шляхом створення нових спортивних  майданчиків, більш ефективна робота з дітьми та молоддю за місцем проживання; створення умов для безпечного, комфортного та різноманітного відпочинку дітей різних вікових категорій; підвищення престижу сім’ї та сімейного дозвілля; забезпечення належних умов для відпочинку населення</w:t>
            </w:r>
          </w:p>
        </w:tc>
      </w:tr>
      <w:tr w:rsidR="00F579A2" w:rsidRPr="004272BD" w:rsidTr="00A87AF2">
        <w:trPr>
          <w:trHeight w:val="268"/>
        </w:trPr>
        <w:tc>
          <w:tcPr>
            <w:tcW w:w="248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заходи проєкту:</w:t>
            </w:r>
          </w:p>
        </w:tc>
        <w:tc>
          <w:tcPr>
            <w:tcW w:w="71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579A2" w:rsidRPr="004272BD" w:rsidRDefault="00F579A2" w:rsidP="000C20E3">
            <w:pPr>
              <w:spacing w:after="0" w:line="240" w:lineRule="auto"/>
              <w:rPr>
                <w:rFonts w:ascii="Times New Roman" w:eastAsia="Times New Roman" w:hAnsi="Times New Roman" w:cs="Times New Roman"/>
                <w:sz w:val="24"/>
                <w:szCs w:val="24"/>
                <w:lang w:val="uk-UA"/>
              </w:rPr>
            </w:pPr>
            <w:r w:rsidRPr="004272BD">
              <w:rPr>
                <w:rFonts w:ascii="Times New Roman" w:eastAsia="Times New Roman" w:hAnsi="Times New Roman" w:cs="Times New Roman"/>
                <w:sz w:val="24"/>
                <w:szCs w:val="24"/>
                <w:lang w:val="uk-UA"/>
              </w:rPr>
              <w:t>Визначення місць розміщення спортивного  майданчику відповідно до його призначення та розробка переліку адрес для проведення відповідних робіт;</w:t>
            </w:r>
          </w:p>
          <w:p w:rsidR="00F579A2" w:rsidRPr="004272BD" w:rsidRDefault="00F579A2" w:rsidP="000C20E3">
            <w:pPr>
              <w:spacing w:after="0" w:line="240" w:lineRule="auto"/>
              <w:rPr>
                <w:rFonts w:ascii="Times New Roman" w:eastAsia="Times New Roman" w:hAnsi="Times New Roman" w:cs="Times New Roman"/>
                <w:sz w:val="24"/>
                <w:szCs w:val="24"/>
                <w:lang w:val="uk-UA"/>
              </w:rPr>
            </w:pPr>
            <w:r w:rsidRPr="004272BD">
              <w:rPr>
                <w:rFonts w:ascii="Times New Roman" w:eastAsia="Times New Roman" w:hAnsi="Times New Roman" w:cs="Times New Roman"/>
                <w:sz w:val="24"/>
                <w:szCs w:val="24"/>
                <w:lang w:val="uk-UA"/>
              </w:rPr>
              <w:t xml:space="preserve">- облаштування спортивного майданчику на території Ярмолинецького  </w:t>
            </w:r>
            <w:proofErr w:type="spellStart"/>
            <w:r w:rsidRPr="004272BD">
              <w:rPr>
                <w:rFonts w:ascii="Times New Roman" w:eastAsia="Times New Roman" w:hAnsi="Times New Roman" w:cs="Times New Roman"/>
                <w:sz w:val="24"/>
                <w:szCs w:val="24"/>
                <w:lang w:val="uk-UA"/>
              </w:rPr>
              <w:t>старостинського</w:t>
            </w:r>
            <w:proofErr w:type="spellEnd"/>
            <w:r w:rsidRPr="004272BD">
              <w:rPr>
                <w:rFonts w:ascii="Times New Roman" w:eastAsia="Times New Roman" w:hAnsi="Times New Roman" w:cs="Times New Roman"/>
                <w:sz w:val="24"/>
                <w:szCs w:val="24"/>
                <w:lang w:val="uk-UA"/>
              </w:rPr>
              <w:t xml:space="preserve"> округу;</w:t>
            </w:r>
          </w:p>
          <w:p w:rsidR="00F579A2" w:rsidRPr="004272BD" w:rsidRDefault="00F579A2" w:rsidP="000C20E3">
            <w:pPr>
              <w:spacing w:after="0" w:line="240" w:lineRule="auto"/>
              <w:rPr>
                <w:rFonts w:ascii="Times New Roman" w:eastAsia="Times New Roman" w:hAnsi="Times New Roman" w:cs="Times New Roman"/>
                <w:sz w:val="24"/>
                <w:szCs w:val="24"/>
                <w:lang w:val="uk-UA"/>
              </w:rPr>
            </w:pPr>
            <w:r w:rsidRPr="004272BD">
              <w:rPr>
                <w:rFonts w:ascii="Times New Roman" w:eastAsia="Times New Roman" w:hAnsi="Times New Roman" w:cs="Times New Roman"/>
                <w:sz w:val="24"/>
                <w:szCs w:val="24"/>
                <w:lang w:val="uk-UA"/>
              </w:rPr>
              <w:t>- створення сприятливих умов, що дають можливість дітям поза межами домівки та школи гратися та спілкуватися один з одним, пізнавати основні правила моральної та соціальної поведінки, які стануть у пригоді в світі дорослих;</w:t>
            </w:r>
          </w:p>
          <w:p w:rsidR="00F579A2" w:rsidRPr="004272BD" w:rsidRDefault="00F579A2" w:rsidP="000C20E3">
            <w:pPr>
              <w:spacing w:after="0" w:line="240" w:lineRule="auto"/>
              <w:rPr>
                <w:rFonts w:ascii="Times New Roman" w:eastAsia="Times New Roman" w:hAnsi="Times New Roman" w:cs="Times New Roman"/>
                <w:sz w:val="24"/>
                <w:szCs w:val="24"/>
                <w:lang w:val="uk-UA"/>
              </w:rPr>
            </w:pPr>
            <w:r w:rsidRPr="004272BD">
              <w:rPr>
                <w:rFonts w:ascii="Times New Roman" w:eastAsia="Times New Roman" w:hAnsi="Times New Roman" w:cs="Times New Roman"/>
                <w:sz w:val="24"/>
                <w:szCs w:val="24"/>
                <w:lang w:val="uk-UA"/>
              </w:rPr>
              <w:t>- підвищення престижу сім'ї та сімейного відпочинку;</w:t>
            </w:r>
          </w:p>
          <w:p w:rsidR="00F579A2" w:rsidRPr="004272BD" w:rsidRDefault="00F579A2" w:rsidP="000C20E3">
            <w:pPr>
              <w:spacing w:after="0" w:line="240" w:lineRule="auto"/>
              <w:rPr>
                <w:rFonts w:ascii="Times New Roman" w:eastAsia="Calibri" w:hAnsi="Times New Roman" w:cs="Times New Roman"/>
                <w:sz w:val="24"/>
                <w:szCs w:val="24"/>
                <w:u w:val="single"/>
                <w:lang w:val="uk-UA"/>
              </w:rPr>
            </w:pPr>
            <w:r w:rsidRPr="004272BD">
              <w:rPr>
                <w:rFonts w:ascii="Times New Roman" w:eastAsia="Times New Roman" w:hAnsi="Times New Roman" w:cs="Times New Roman"/>
                <w:sz w:val="24"/>
                <w:szCs w:val="24"/>
                <w:lang w:val="uk-UA"/>
              </w:rPr>
              <w:t>- збільшення ресурсного забезпечення розвитку фізичної культури та спорту за місцем проживання населення</w:t>
            </w:r>
          </w:p>
        </w:tc>
      </w:tr>
      <w:tr w:rsidR="00F579A2" w:rsidRPr="004272BD" w:rsidTr="00A87AF2">
        <w:trPr>
          <w:trHeight w:val="54"/>
        </w:trPr>
        <w:tc>
          <w:tcPr>
            <w:tcW w:w="2480" w:type="dxa"/>
            <w:tcBorders>
              <w:top w:val="single" w:sz="4" w:space="0" w:color="auto"/>
              <w:left w:val="single" w:sz="4" w:space="0" w:color="auto"/>
              <w:bottom w:val="single" w:sz="4" w:space="0" w:color="auto"/>
              <w:right w:val="single" w:sz="4" w:space="0" w:color="7DA2A7"/>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Період здійснення:</w:t>
            </w:r>
          </w:p>
        </w:tc>
        <w:tc>
          <w:tcPr>
            <w:tcW w:w="7156" w:type="dxa"/>
            <w:gridSpan w:val="4"/>
            <w:tcBorders>
              <w:top w:val="single" w:sz="4" w:space="0" w:color="auto"/>
              <w:left w:val="single" w:sz="4" w:space="0" w:color="7DA2A7"/>
              <w:bottom w:val="single" w:sz="4" w:space="0" w:color="7DA2A7"/>
              <w:right w:val="single" w:sz="4" w:space="0" w:color="auto"/>
            </w:tcBorders>
            <w:shd w:val="clear" w:color="auto" w:fill="auto"/>
            <w:vAlign w:val="center"/>
            <w:hideMark/>
          </w:tcPr>
          <w:p w:rsidR="00F579A2" w:rsidRPr="004272BD" w:rsidRDefault="00F579A2" w:rsidP="008E5C66">
            <w:pPr>
              <w:spacing w:after="0"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2025-2026 р</w:t>
            </w:r>
            <w:r w:rsidR="008E5C66">
              <w:rPr>
                <w:rFonts w:ascii="Times New Roman" w:eastAsia="Calibri" w:hAnsi="Times New Roman" w:cs="Times New Roman"/>
                <w:b/>
                <w:color w:val="000000"/>
                <w:sz w:val="24"/>
                <w:szCs w:val="24"/>
                <w:lang w:val="uk-UA" w:eastAsia="it-IT"/>
              </w:rPr>
              <w:t>.</w:t>
            </w:r>
          </w:p>
        </w:tc>
      </w:tr>
      <w:tr w:rsidR="00F579A2" w:rsidRPr="004272BD" w:rsidTr="00A87AF2">
        <w:trPr>
          <w:trHeight w:val="122"/>
        </w:trPr>
        <w:tc>
          <w:tcPr>
            <w:tcW w:w="2480" w:type="dxa"/>
            <w:vMerge w:val="restart"/>
            <w:tcBorders>
              <w:top w:val="single" w:sz="4" w:space="0" w:color="auto"/>
              <w:left w:val="single" w:sz="4" w:space="0" w:color="auto"/>
              <w:bottom w:val="single" w:sz="4" w:space="0" w:color="auto"/>
              <w:right w:val="single" w:sz="4" w:space="0" w:color="7DA2A7"/>
            </w:tcBorders>
            <w:shd w:val="clear" w:color="auto" w:fill="FABF8F" w:themeFill="accent6" w:themeFillTint="99"/>
            <w:vAlign w:val="center"/>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Орієнтовна вартість проєкту,   тис. грн.</w:t>
            </w:r>
          </w:p>
        </w:tc>
        <w:tc>
          <w:tcPr>
            <w:tcW w:w="2025" w:type="dxa"/>
            <w:tcBorders>
              <w:top w:val="single" w:sz="4" w:space="0" w:color="auto"/>
              <w:left w:val="single" w:sz="4" w:space="0" w:color="7DA2A7"/>
              <w:bottom w:val="single" w:sz="4" w:space="0" w:color="auto"/>
              <w:right w:val="single" w:sz="4" w:space="0" w:color="auto"/>
            </w:tcBorders>
            <w:shd w:val="clear" w:color="auto" w:fill="auto"/>
            <w:hideMark/>
          </w:tcPr>
          <w:p w:rsidR="00F579A2" w:rsidRPr="004272BD" w:rsidRDefault="00F579A2" w:rsidP="000C20E3">
            <w:pPr>
              <w:spacing w:after="0"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2024</w:t>
            </w: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F579A2" w:rsidRPr="004272BD" w:rsidRDefault="00F579A2" w:rsidP="000C20E3">
            <w:pPr>
              <w:spacing w:after="0"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2025</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F579A2" w:rsidRPr="004272BD" w:rsidRDefault="00F579A2" w:rsidP="000C20E3">
            <w:pPr>
              <w:spacing w:after="0"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2026</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9A2" w:rsidRPr="004272BD" w:rsidRDefault="00F579A2" w:rsidP="000C20E3">
            <w:pPr>
              <w:spacing w:after="0"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Разом</w:t>
            </w:r>
          </w:p>
        </w:tc>
      </w:tr>
      <w:tr w:rsidR="00F579A2" w:rsidRPr="004272BD" w:rsidTr="00A87AF2">
        <w:trPr>
          <w:trHeight w:val="139"/>
        </w:trPr>
        <w:tc>
          <w:tcPr>
            <w:tcW w:w="2480" w:type="dxa"/>
            <w:vMerge/>
            <w:tcBorders>
              <w:top w:val="single" w:sz="4" w:space="0" w:color="auto"/>
              <w:left w:val="single" w:sz="4" w:space="0" w:color="auto"/>
              <w:bottom w:val="single" w:sz="4" w:space="0" w:color="auto"/>
              <w:right w:val="single" w:sz="4" w:space="0" w:color="7DA2A7"/>
            </w:tcBorders>
            <w:shd w:val="clear" w:color="auto" w:fill="FABF8F" w:themeFill="accent6" w:themeFillTint="99"/>
            <w:vAlign w:val="center"/>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p>
        </w:tc>
        <w:tc>
          <w:tcPr>
            <w:tcW w:w="2025" w:type="dxa"/>
            <w:tcBorders>
              <w:top w:val="single" w:sz="4" w:space="0" w:color="auto"/>
              <w:left w:val="single" w:sz="4" w:space="0" w:color="7DA2A7"/>
              <w:bottom w:val="single" w:sz="4" w:space="0" w:color="auto"/>
              <w:right w:val="single" w:sz="4" w:space="0" w:color="auto"/>
            </w:tcBorders>
            <w:shd w:val="clear" w:color="auto" w:fill="auto"/>
            <w:vAlign w:val="center"/>
            <w:hideMark/>
          </w:tcPr>
          <w:p w:rsidR="00F579A2" w:rsidRPr="004272BD" w:rsidRDefault="00F579A2" w:rsidP="000C20E3">
            <w:pPr>
              <w:spacing w:after="0"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0</w:t>
            </w:r>
            <w:r w:rsidR="00A4779C">
              <w:rPr>
                <w:rFonts w:ascii="Times New Roman" w:eastAsia="Calibri" w:hAnsi="Times New Roman" w:cs="Times New Roman"/>
                <w:b/>
                <w:color w:val="000000"/>
                <w:sz w:val="24"/>
                <w:szCs w:val="24"/>
                <w:lang w:val="uk-UA" w:eastAsia="it-IT"/>
              </w:rPr>
              <w:t>,00</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9A2" w:rsidRPr="004272BD" w:rsidRDefault="00F579A2" w:rsidP="000C20E3">
            <w:pPr>
              <w:spacing w:after="0"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900,00</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9A2" w:rsidRPr="004272BD" w:rsidRDefault="00F579A2" w:rsidP="000C20E3">
            <w:pPr>
              <w:spacing w:after="0"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900,00</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9A2" w:rsidRPr="004272BD" w:rsidRDefault="00F579A2" w:rsidP="000C20E3">
            <w:pPr>
              <w:spacing w:after="0"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sz w:val="24"/>
                <w:szCs w:val="24"/>
                <w:lang w:val="uk-UA" w:eastAsia="it-IT"/>
              </w:rPr>
              <w:t>1800,00</w:t>
            </w:r>
          </w:p>
        </w:tc>
      </w:tr>
      <w:tr w:rsidR="00F579A2" w:rsidRPr="004272BD" w:rsidTr="00A87AF2">
        <w:trPr>
          <w:trHeight w:val="565"/>
        </w:trPr>
        <w:tc>
          <w:tcPr>
            <w:tcW w:w="2480" w:type="dxa"/>
            <w:tcBorders>
              <w:top w:val="single" w:sz="4" w:space="0" w:color="auto"/>
              <w:left w:val="single" w:sz="4" w:space="0" w:color="auto"/>
              <w:bottom w:val="single" w:sz="4" w:space="0" w:color="auto"/>
              <w:right w:val="single" w:sz="4" w:space="0" w:color="7DA2A7"/>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Джерела фінансування:</w:t>
            </w:r>
          </w:p>
        </w:tc>
        <w:tc>
          <w:tcPr>
            <w:tcW w:w="7156" w:type="dxa"/>
            <w:gridSpan w:val="4"/>
            <w:tcBorders>
              <w:top w:val="single" w:sz="4" w:space="0" w:color="auto"/>
              <w:left w:val="single" w:sz="4" w:space="0" w:color="7DA2A7"/>
              <w:bottom w:val="single" w:sz="4" w:space="0" w:color="auto"/>
              <w:right w:val="single" w:sz="4" w:space="0" w:color="auto"/>
            </w:tcBorders>
            <w:shd w:val="clear" w:color="auto" w:fill="auto"/>
            <w:vAlign w:val="center"/>
            <w:hideMark/>
          </w:tcPr>
          <w:p w:rsidR="00F579A2" w:rsidRPr="004272BD" w:rsidRDefault="00F579A2"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Міжнародні донори, партнери проекту, місцевий бюджет, ДФРР, Державний бюджет</w:t>
            </w:r>
          </w:p>
        </w:tc>
      </w:tr>
      <w:tr w:rsidR="00F579A2" w:rsidRPr="004272BD" w:rsidTr="00A87AF2">
        <w:trPr>
          <w:trHeight w:val="559"/>
        </w:trPr>
        <w:tc>
          <w:tcPr>
            <w:tcW w:w="2480" w:type="dxa"/>
            <w:tcBorders>
              <w:top w:val="single" w:sz="4" w:space="0" w:color="auto"/>
              <w:left w:val="single" w:sz="4" w:space="0" w:color="auto"/>
              <w:bottom w:val="single" w:sz="4" w:space="0" w:color="auto"/>
              <w:right w:val="single" w:sz="4" w:space="0" w:color="7DA2A7"/>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учасники реалізації проєкту:</w:t>
            </w:r>
          </w:p>
        </w:tc>
        <w:tc>
          <w:tcPr>
            <w:tcW w:w="7156" w:type="dxa"/>
            <w:gridSpan w:val="4"/>
            <w:tcBorders>
              <w:top w:val="single" w:sz="4" w:space="0" w:color="auto"/>
              <w:left w:val="single" w:sz="4" w:space="0" w:color="7DA2A7"/>
              <w:bottom w:val="single" w:sz="4" w:space="0" w:color="auto"/>
              <w:right w:val="single" w:sz="4" w:space="0" w:color="auto"/>
            </w:tcBorders>
            <w:shd w:val="clear" w:color="auto" w:fill="auto"/>
            <w:hideMark/>
          </w:tcPr>
          <w:p w:rsidR="00F579A2" w:rsidRPr="004272BD" w:rsidRDefault="00F579A2"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 xml:space="preserve">міська </w:t>
            </w:r>
            <w:proofErr w:type="spellStart"/>
            <w:r w:rsidRPr="004272BD">
              <w:rPr>
                <w:rFonts w:ascii="Times New Roman" w:eastAsia="Calibri" w:hAnsi="Times New Roman" w:cs="Times New Roman"/>
                <w:color w:val="000000"/>
                <w:sz w:val="24"/>
                <w:szCs w:val="24"/>
                <w:lang w:val="uk-UA" w:eastAsia="it-IT"/>
              </w:rPr>
              <w:t>рада,ГО</w:t>
            </w:r>
            <w:proofErr w:type="spellEnd"/>
            <w:r w:rsidRPr="004272BD">
              <w:rPr>
                <w:rFonts w:ascii="Times New Roman" w:eastAsia="Calibri" w:hAnsi="Times New Roman" w:cs="Times New Roman"/>
                <w:sz w:val="24"/>
                <w:szCs w:val="24"/>
                <w:lang w:val="uk-UA"/>
              </w:rPr>
              <w:t>, партнери</w:t>
            </w:r>
          </w:p>
        </w:tc>
      </w:tr>
      <w:tr w:rsidR="00F579A2" w:rsidRPr="004272BD" w:rsidTr="00A87AF2">
        <w:trPr>
          <w:trHeight w:val="559"/>
        </w:trPr>
        <w:tc>
          <w:tcPr>
            <w:tcW w:w="2480" w:type="dxa"/>
            <w:tcBorders>
              <w:top w:val="single" w:sz="4" w:space="0" w:color="auto"/>
              <w:left w:val="single" w:sz="4" w:space="0" w:color="auto"/>
              <w:bottom w:val="single" w:sz="4" w:space="0" w:color="auto"/>
              <w:right w:val="single" w:sz="4" w:space="0" w:color="7DA2A7"/>
            </w:tcBorders>
            <w:shd w:val="clear" w:color="auto" w:fill="FABF8F" w:themeFill="accent6" w:themeFillTint="99"/>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Інше:</w:t>
            </w:r>
          </w:p>
        </w:tc>
        <w:tc>
          <w:tcPr>
            <w:tcW w:w="7156" w:type="dxa"/>
            <w:gridSpan w:val="4"/>
            <w:tcBorders>
              <w:top w:val="single" w:sz="4" w:space="0" w:color="auto"/>
              <w:left w:val="single" w:sz="4" w:space="0" w:color="7DA2A7"/>
              <w:bottom w:val="single" w:sz="4" w:space="0" w:color="auto"/>
              <w:right w:val="single" w:sz="4" w:space="0" w:color="auto"/>
            </w:tcBorders>
            <w:shd w:val="clear" w:color="auto" w:fill="auto"/>
          </w:tcPr>
          <w:p w:rsidR="00F579A2" w:rsidRPr="004272BD" w:rsidRDefault="00F579A2" w:rsidP="000C20E3">
            <w:pPr>
              <w:spacing w:after="0" w:line="240" w:lineRule="auto"/>
              <w:rPr>
                <w:rFonts w:ascii="Times New Roman" w:eastAsia="Calibri" w:hAnsi="Times New Roman" w:cs="Times New Roman"/>
                <w:color w:val="000000"/>
                <w:sz w:val="24"/>
                <w:szCs w:val="24"/>
                <w:lang w:val="uk-UA" w:eastAsia="it-IT"/>
              </w:rPr>
            </w:pPr>
          </w:p>
        </w:tc>
      </w:tr>
    </w:tbl>
    <w:p w:rsidR="0088433C" w:rsidRPr="004272BD" w:rsidRDefault="0088433C" w:rsidP="003D0BEA">
      <w:pPr>
        <w:spacing w:after="160" w:line="240" w:lineRule="auto"/>
        <w:jc w:val="right"/>
        <w:rPr>
          <w:rFonts w:ascii="Times New Roman" w:eastAsia="Calibri" w:hAnsi="Times New Roman" w:cs="Times New Roman"/>
          <w:sz w:val="24"/>
          <w:szCs w:val="24"/>
          <w:lang w:val="uk-UA" w:eastAsia="ru-RU"/>
        </w:rPr>
      </w:pPr>
      <w:r w:rsidRPr="004272BD">
        <w:rPr>
          <w:rFonts w:ascii="Times New Roman" w:hAnsi="Times New Roman" w:cs="Times New Roman"/>
          <w:b/>
          <w:i/>
          <w:color w:val="00B050"/>
          <w:sz w:val="24"/>
          <w:szCs w:val="24"/>
          <w:lang w:val="uk-UA"/>
        </w:rPr>
        <w:t xml:space="preserve">                     </w:t>
      </w:r>
      <w:r w:rsidRPr="004272BD">
        <w:rPr>
          <w:rFonts w:ascii="Times New Roman" w:eastAsia="Calibri" w:hAnsi="Times New Roman" w:cs="Times New Roman"/>
          <w:sz w:val="24"/>
          <w:szCs w:val="24"/>
          <w:lang w:val="uk-UA" w:eastAsia="ru-RU"/>
        </w:rPr>
        <w:t xml:space="preserve">                                                                                                                                                                               Таб.129</w:t>
      </w:r>
    </w:p>
    <w:p w:rsidR="00F579A2"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6"/>
              <w:spacing w:after="40"/>
              <w:rPr>
                <w:b w:val="0"/>
                <w:bCs w:val="0"/>
                <w:color w:val="000000"/>
                <w:sz w:val="24"/>
                <w:szCs w:val="24"/>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79A2" w:rsidRPr="004272BD" w:rsidRDefault="00F579A2" w:rsidP="000C20E3">
            <w:pPr>
              <w:keepNext/>
              <w:spacing w:line="240" w:lineRule="auto"/>
              <w:jc w:val="both"/>
              <w:rPr>
                <w:rFonts w:ascii="Times New Roman" w:hAnsi="Times New Roman" w:cs="Times New Roman"/>
                <w:bCs/>
                <w:sz w:val="24"/>
                <w:szCs w:val="24"/>
                <w:lang w:val="uk-UA"/>
              </w:rPr>
            </w:pPr>
            <w:r w:rsidRPr="004272BD">
              <w:rPr>
                <w:rFonts w:ascii="Times New Roman" w:hAnsi="Times New Roman" w:cs="Times New Roman"/>
                <w:bCs/>
                <w:sz w:val="24"/>
                <w:szCs w:val="24"/>
                <w:lang w:val="uk-UA"/>
              </w:rPr>
              <w:t>5.2.3 Створення музею «Лозоплетіння»</w:t>
            </w:r>
          </w:p>
        </w:tc>
      </w:tr>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579A2" w:rsidRPr="004272BD" w:rsidRDefault="00F579A2" w:rsidP="000C20E3">
            <w:pPr>
              <w:pStyle w:val="af4"/>
              <w:spacing w:before="40" w:beforeAutospacing="0" w:after="40" w:afterAutospacing="0"/>
              <w:jc w:val="both"/>
              <w:rPr>
                <w:b/>
                <w:bCs/>
                <w:color w:val="000000"/>
                <w:lang w:val="uk-UA"/>
              </w:rPr>
            </w:pPr>
            <w:r w:rsidRPr="004272BD">
              <w:rPr>
                <w:b/>
                <w:bCs/>
                <w:color w:val="000000"/>
                <w:lang w:val="uk-UA"/>
              </w:rPr>
              <w:t>Облаштування музею «Лозоплетіння» в сільському клубі              с. Шура-</w:t>
            </w:r>
            <w:proofErr w:type="spellStart"/>
            <w:r w:rsidRPr="004272BD">
              <w:rPr>
                <w:b/>
                <w:bCs/>
                <w:color w:val="000000"/>
                <w:lang w:val="uk-UA"/>
              </w:rPr>
              <w:t>Бондурівська</w:t>
            </w:r>
            <w:proofErr w:type="spellEnd"/>
          </w:p>
        </w:tc>
      </w:tr>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579A2" w:rsidRPr="004272BD" w:rsidRDefault="00F579A2" w:rsidP="000C20E3">
            <w:pPr>
              <w:pStyle w:val="Default"/>
              <w:jc w:val="both"/>
              <w:rPr>
                <w:lang w:val="uk-UA"/>
              </w:rPr>
            </w:pPr>
            <w:r w:rsidRPr="004272BD">
              <w:rPr>
                <w:lang w:val="uk-UA"/>
              </w:rPr>
              <w:t>Збереження та розвиток народних ремесл.</w:t>
            </w:r>
          </w:p>
          <w:p w:rsidR="00F579A2" w:rsidRPr="004272BD" w:rsidRDefault="00F579A2" w:rsidP="000C20E3">
            <w:pPr>
              <w:pStyle w:val="Default"/>
              <w:jc w:val="both"/>
              <w:rPr>
                <w:lang w:val="uk-UA"/>
              </w:rPr>
            </w:pPr>
            <w:r w:rsidRPr="004272BD">
              <w:rPr>
                <w:lang w:val="uk-UA"/>
              </w:rPr>
              <w:t>Навчити жителів громади та гостей виготовляти предмети вжитку та декору із лози.</w:t>
            </w:r>
          </w:p>
          <w:p w:rsidR="00F579A2" w:rsidRPr="004272BD" w:rsidRDefault="00F579A2" w:rsidP="000C20E3">
            <w:pPr>
              <w:pStyle w:val="Default"/>
              <w:jc w:val="both"/>
              <w:rPr>
                <w:lang w:val="uk-UA"/>
              </w:rPr>
            </w:pPr>
            <w:r w:rsidRPr="004272BD">
              <w:rPr>
                <w:lang w:val="uk-UA"/>
              </w:rPr>
              <w:t>Виховувати бережливе ставлення до використання дарів природи.</w:t>
            </w:r>
          </w:p>
          <w:p w:rsidR="00F579A2" w:rsidRPr="004272BD" w:rsidRDefault="00F579A2" w:rsidP="000C20E3">
            <w:pPr>
              <w:pStyle w:val="Default"/>
              <w:jc w:val="both"/>
              <w:rPr>
                <w:lang w:val="uk-UA"/>
              </w:rPr>
            </w:pPr>
            <w:r w:rsidRPr="004272BD">
              <w:rPr>
                <w:lang w:val="uk-UA"/>
              </w:rPr>
              <w:t>Популяризація лозоплетіння.</w:t>
            </w:r>
          </w:p>
        </w:tc>
      </w:tr>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Територія на яку проєкт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579A2" w:rsidRPr="004272BD" w:rsidRDefault="00F579A2" w:rsidP="000C20E3">
            <w:pPr>
              <w:pStyle w:val="af4"/>
              <w:spacing w:before="40" w:beforeAutospacing="0" w:after="40" w:afterAutospacing="0"/>
              <w:jc w:val="both"/>
              <w:rPr>
                <w:color w:val="000000"/>
                <w:lang w:val="uk-UA"/>
              </w:rPr>
            </w:pPr>
            <w:r w:rsidRPr="004272BD">
              <w:rPr>
                <w:iCs/>
                <w:color w:val="000000"/>
                <w:lang w:val="uk-UA"/>
              </w:rPr>
              <w:t>Гайсинська міська територіальна громада</w:t>
            </w:r>
          </w:p>
        </w:tc>
      </w:tr>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579A2" w:rsidRPr="004272BD" w:rsidRDefault="00F579A2" w:rsidP="000C20E3">
            <w:pPr>
              <w:pStyle w:val="Default"/>
              <w:jc w:val="both"/>
              <w:rPr>
                <w:lang w:val="uk-UA"/>
              </w:rPr>
            </w:pPr>
            <w:r w:rsidRPr="004272BD">
              <w:rPr>
                <w:lang w:val="uk-UA"/>
              </w:rPr>
              <w:t xml:space="preserve">Населення села – 269 жителів та гості громади </w:t>
            </w:r>
          </w:p>
          <w:p w:rsidR="00F579A2" w:rsidRPr="004272BD" w:rsidRDefault="00F579A2" w:rsidP="000C20E3">
            <w:pPr>
              <w:pStyle w:val="Default"/>
              <w:jc w:val="both"/>
              <w:rPr>
                <w:lang w:val="uk-UA"/>
              </w:rPr>
            </w:pPr>
          </w:p>
        </w:tc>
      </w:tr>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579A2" w:rsidRPr="004272BD" w:rsidRDefault="00F579A2"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Ознайомлення жителів громади та гостей із традиційним українським ремеслом лозоплетіння. Навчити  виготовляти такі вироби з лози, як кошики, вази, хлібники, відеречка та інші вироби. </w:t>
            </w:r>
            <w:r w:rsidRPr="004272BD">
              <w:rPr>
                <w:rFonts w:ascii="Times New Roman" w:hAnsi="Times New Roman" w:cs="Times New Roman"/>
                <w:sz w:val="24"/>
                <w:szCs w:val="24"/>
                <w:lang w:val="uk-UA"/>
              </w:rPr>
              <w:lastRenderedPageBreak/>
              <w:t>Формувати стійкі професійні інтереси та наміри. Виховувати бережне ставлення до дарів природи. Насадження та обрізка верб.</w:t>
            </w:r>
          </w:p>
        </w:tc>
      </w:tr>
      <w:tr w:rsidR="00F579A2" w:rsidRPr="001B124B"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lastRenderedPageBreak/>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579A2" w:rsidRPr="004272BD" w:rsidRDefault="00F579A2" w:rsidP="000C20E3">
            <w:pPr>
              <w:spacing w:line="240" w:lineRule="auto"/>
              <w:jc w:val="both"/>
              <w:rPr>
                <w:rFonts w:ascii="Times New Roman" w:hAnsi="Times New Roman" w:cs="Times New Roman"/>
                <w:sz w:val="24"/>
                <w:szCs w:val="24"/>
                <w:lang w:val="uk-UA"/>
              </w:rPr>
            </w:pPr>
            <w:proofErr w:type="spellStart"/>
            <w:r w:rsidRPr="004272BD">
              <w:rPr>
                <w:rFonts w:ascii="Times New Roman" w:hAnsi="Times New Roman" w:cs="Times New Roman"/>
                <w:sz w:val="24"/>
                <w:szCs w:val="24"/>
              </w:rPr>
              <w:t>Облаштовано</w:t>
            </w:r>
            <w:proofErr w:type="spellEnd"/>
            <w:r w:rsidRPr="004272BD">
              <w:rPr>
                <w:rFonts w:ascii="Times New Roman" w:hAnsi="Times New Roman" w:cs="Times New Roman"/>
                <w:sz w:val="24"/>
                <w:szCs w:val="24"/>
              </w:rPr>
              <w:t xml:space="preserve"> </w:t>
            </w:r>
            <w:r w:rsidRPr="004272BD">
              <w:rPr>
                <w:rFonts w:ascii="Times New Roman" w:hAnsi="Times New Roman" w:cs="Times New Roman"/>
                <w:sz w:val="24"/>
                <w:szCs w:val="24"/>
                <w:lang w:val="uk-UA"/>
              </w:rPr>
              <w:t>2</w:t>
            </w:r>
            <w:r w:rsidRPr="004272BD">
              <w:rPr>
                <w:rFonts w:ascii="Times New Roman" w:hAnsi="Times New Roman" w:cs="Times New Roman"/>
                <w:sz w:val="24"/>
                <w:szCs w:val="24"/>
              </w:rPr>
              <w:t xml:space="preserve"> </w:t>
            </w:r>
            <w:r w:rsidRPr="004272BD">
              <w:rPr>
                <w:rFonts w:ascii="Times New Roman" w:hAnsi="Times New Roman" w:cs="Times New Roman"/>
                <w:sz w:val="24"/>
                <w:szCs w:val="24"/>
                <w:lang w:val="uk-UA"/>
              </w:rPr>
              <w:t xml:space="preserve">кімнати </w:t>
            </w:r>
            <w:proofErr w:type="gramStart"/>
            <w:r w:rsidRPr="004272BD">
              <w:rPr>
                <w:rFonts w:ascii="Times New Roman" w:hAnsi="Times New Roman" w:cs="Times New Roman"/>
                <w:sz w:val="24"/>
                <w:szCs w:val="24"/>
                <w:lang w:val="uk-UA"/>
              </w:rPr>
              <w:t>для музею</w:t>
            </w:r>
            <w:proofErr w:type="gramEnd"/>
            <w:r w:rsidRPr="004272BD">
              <w:rPr>
                <w:rFonts w:ascii="Times New Roman" w:hAnsi="Times New Roman" w:cs="Times New Roman"/>
                <w:sz w:val="24"/>
                <w:szCs w:val="24"/>
                <w:lang w:val="uk-UA"/>
              </w:rPr>
              <w:t>.</w:t>
            </w:r>
          </w:p>
          <w:p w:rsidR="00F579A2" w:rsidRPr="004272BD" w:rsidRDefault="00F579A2"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Висаджено 30 дерев (верба жовта).</w:t>
            </w:r>
          </w:p>
          <w:p w:rsidR="00F579A2" w:rsidRPr="004272BD" w:rsidRDefault="00F579A2"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Виготовлено стенди по історії виникнення та розвитку лозоплетіння в с. Шура-</w:t>
            </w:r>
            <w:proofErr w:type="spellStart"/>
            <w:r w:rsidRPr="004272BD">
              <w:rPr>
                <w:rFonts w:ascii="Times New Roman" w:hAnsi="Times New Roman" w:cs="Times New Roman"/>
                <w:sz w:val="24"/>
                <w:szCs w:val="24"/>
                <w:lang w:val="uk-UA"/>
              </w:rPr>
              <w:t>Бондурівська</w:t>
            </w:r>
            <w:proofErr w:type="spellEnd"/>
            <w:r w:rsidRPr="004272BD">
              <w:rPr>
                <w:rFonts w:ascii="Times New Roman" w:hAnsi="Times New Roman" w:cs="Times New Roman"/>
                <w:sz w:val="24"/>
                <w:szCs w:val="24"/>
                <w:lang w:val="uk-UA"/>
              </w:rPr>
              <w:t>.</w:t>
            </w:r>
          </w:p>
          <w:p w:rsidR="00F579A2" w:rsidRPr="004272BD" w:rsidRDefault="00F579A2" w:rsidP="000C20E3">
            <w:pPr>
              <w:spacing w:line="240" w:lineRule="auto"/>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Зібрано різноманітні вироби з лозоплетіння .</w:t>
            </w:r>
          </w:p>
        </w:tc>
      </w:tr>
      <w:tr w:rsidR="00F579A2" w:rsidRPr="004272BD" w:rsidTr="00A87AF2">
        <w:tc>
          <w:tcPr>
            <w:tcW w:w="2367"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579A2" w:rsidRPr="004272BD" w:rsidRDefault="00F579A2" w:rsidP="000C20E3">
            <w:pPr>
              <w:pStyle w:val="Default"/>
              <w:jc w:val="both"/>
              <w:rPr>
                <w:lang w:val="uk-UA"/>
              </w:rPr>
            </w:pPr>
            <w:r w:rsidRPr="004272BD">
              <w:rPr>
                <w:lang w:val="uk-UA"/>
              </w:rPr>
              <w:t xml:space="preserve">Ремонт двох кімнат в сільському клубі с. Шура- </w:t>
            </w:r>
            <w:proofErr w:type="spellStart"/>
            <w:r w:rsidRPr="004272BD">
              <w:rPr>
                <w:lang w:val="uk-UA"/>
              </w:rPr>
              <w:t>Бондурівська</w:t>
            </w:r>
            <w:proofErr w:type="spellEnd"/>
            <w:r w:rsidRPr="004272BD">
              <w:rPr>
                <w:lang w:val="uk-UA"/>
              </w:rPr>
              <w:t>.</w:t>
            </w:r>
          </w:p>
          <w:p w:rsidR="00F579A2" w:rsidRPr="004272BD" w:rsidRDefault="00F579A2" w:rsidP="000C20E3">
            <w:pPr>
              <w:pStyle w:val="Default"/>
              <w:jc w:val="both"/>
              <w:rPr>
                <w:lang w:val="uk-UA"/>
              </w:rPr>
            </w:pPr>
            <w:r w:rsidRPr="004272BD">
              <w:rPr>
                <w:lang w:val="uk-UA"/>
              </w:rPr>
              <w:t>Проведення закупівлі стендів.</w:t>
            </w:r>
          </w:p>
          <w:p w:rsidR="00F579A2" w:rsidRPr="004272BD" w:rsidRDefault="00F579A2" w:rsidP="000C20E3">
            <w:pPr>
              <w:pStyle w:val="Default"/>
              <w:jc w:val="both"/>
              <w:rPr>
                <w:lang w:val="uk-UA"/>
              </w:rPr>
            </w:pPr>
            <w:r w:rsidRPr="004272BD">
              <w:rPr>
                <w:lang w:val="uk-UA"/>
              </w:rPr>
              <w:t>Висадка жовтої верби.</w:t>
            </w:r>
          </w:p>
          <w:p w:rsidR="00F579A2" w:rsidRPr="004272BD" w:rsidRDefault="00F579A2" w:rsidP="000C20E3">
            <w:pPr>
              <w:pStyle w:val="Default"/>
              <w:jc w:val="both"/>
              <w:rPr>
                <w:lang w:val="uk-UA"/>
              </w:rPr>
            </w:pPr>
            <w:r w:rsidRPr="004272BD">
              <w:rPr>
                <w:lang w:val="uk-UA"/>
              </w:rPr>
              <w:t>Збір виробів.</w:t>
            </w:r>
          </w:p>
          <w:p w:rsidR="00F579A2" w:rsidRPr="004272BD" w:rsidRDefault="00F579A2" w:rsidP="000C20E3">
            <w:pPr>
              <w:pStyle w:val="Default"/>
              <w:jc w:val="both"/>
              <w:rPr>
                <w:lang w:val="uk-UA"/>
              </w:rPr>
            </w:pPr>
            <w:r w:rsidRPr="004272BD">
              <w:rPr>
                <w:lang w:val="uk-UA"/>
              </w:rPr>
              <w:t>Передача музею на баланс відділу культури та спорту Гайсинської міської ради.</w:t>
            </w:r>
          </w:p>
        </w:tc>
      </w:tr>
      <w:tr w:rsidR="00F579A2" w:rsidRPr="004272BD" w:rsidTr="00A87AF2">
        <w:tc>
          <w:tcPr>
            <w:tcW w:w="2367" w:type="dxa"/>
            <w:tcBorders>
              <w:top w:val="single" w:sz="4" w:space="0" w:color="auto"/>
              <w:left w:val="single" w:sz="8" w:space="0" w:color="auto"/>
              <w:bottom w:val="single" w:sz="8" w:space="0" w:color="auto"/>
              <w:right w:val="single" w:sz="8"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tcMar>
              <w:top w:w="0" w:type="dxa"/>
              <w:left w:w="70" w:type="dxa"/>
              <w:bottom w:w="0" w:type="dxa"/>
              <w:right w:w="70" w:type="dxa"/>
            </w:tcMar>
          </w:tcPr>
          <w:p w:rsidR="00F579A2" w:rsidRPr="004272BD" w:rsidRDefault="00F579A2" w:rsidP="000C20E3">
            <w:pPr>
              <w:pStyle w:val="af4"/>
              <w:spacing w:before="40" w:beforeAutospacing="0" w:after="40" w:afterAutospacing="0"/>
              <w:jc w:val="both"/>
              <w:rPr>
                <w:color w:val="000000"/>
              </w:rPr>
            </w:pPr>
            <w:r w:rsidRPr="004272BD">
              <w:rPr>
                <w:b/>
                <w:bCs/>
                <w:color w:val="000000"/>
                <w:lang w:val="uk-UA"/>
              </w:rPr>
              <w:t xml:space="preserve"> 2025 – 2026 р.</w:t>
            </w:r>
          </w:p>
        </w:tc>
      </w:tr>
      <w:tr w:rsidR="00F579A2" w:rsidRPr="004272BD" w:rsidTr="00A87AF2">
        <w:tc>
          <w:tcPr>
            <w:tcW w:w="2367" w:type="dxa"/>
            <w:vMerge w:val="restart"/>
            <w:tcBorders>
              <w:top w:val="nil"/>
              <w:left w:val="single" w:sz="8" w:space="0" w:color="auto"/>
              <w:bottom w:val="single" w:sz="8" w:space="0" w:color="auto"/>
              <w:right w:val="single" w:sz="8"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F579A2" w:rsidRPr="004272BD" w:rsidRDefault="00F579A2" w:rsidP="000C20E3">
            <w:pPr>
              <w:pStyle w:val="af4"/>
              <w:spacing w:before="40" w:beforeAutospacing="0" w:after="40" w:afterAutospacing="0"/>
              <w:jc w:val="center"/>
              <w:rPr>
                <w:color w:val="000000"/>
              </w:rPr>
            </w:pPr>
            <w:r w:rsidRPr="004272BD">
              <w:rPr>
                <w:b/>
                <w:bCs/>
                <w:color w:val="000000"/>
                <w:lang w:val="uk-UA"/>
              </w:rPr>
              <w:t>2024</w:t>
            </w:r>
          </w:p>
        </w:tc>
        <w:tc>
          <w:tcPr>
            <w:tcW w:w="1328"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F579A2" w:rsidRPr="004272BD" w:rsidRDefault="00F579A2" w:rsidP="000C20E3">
            <w:pPr>
              <w:pStyle w:val="af4"/>
              <w:spacing w:before="40" w:beforeAutospacing="0" w:after="40" w:afterAutospacing="0"/>
              <w:jc w:val="center"/>
              <w:rPr>
                <w:color w:val="000000"/>
              </w:rPr>
            </w:pPr>
            <w:r w:rsidRPr="004272BD">
              <w:rPr>
                <w:b/>
                <w:bCs/>
                <w:color w:val="000000"/>
                <w:lang w:val="uk-UA"/>
              </w:rPr>
              <w:t>2025</w:t>
            </w:r>
          </w:p>
        </w:tc>
        <w:tc>
          <w:tcPr>
            <w:tcW w:w="1246"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F579A2" w:rsidRPr="004272BD" w:rsidRDefault="00F579A2" w:rsidP="000C20E3">
            <w:pPr>
              <w:pStyle w:val="af4"/>
              <w:spacing w:before="40" w:beforeAutospacing="0" w:after="40" w:afterAutospacing="0"/>
              <w:jc w:val="center"/>
              <w:rPr>
                <w:color w:val="000000"/>
              </w:rPr>
            </w:pPr>
            <w:r w:rsidRPr="004272BD">
              <w:rPr>
                <w:b/>
                <w:bCs/>
                <w:color w:val="000000"/>
                <w:lang w:val="uk-UA"/>
              </w:rPr>
              <w:t>2026</w:t>
            </w:r>
          </w:p>
        </w:tc>
        <w:tc>
          <w:tcPr>
            <w:tcW w:w="3167" w:type="dxa"/>
            <w:tcBorders>
              <w:top w:val="nil"/>
              <w:left w:val="nil"/>
              <w:bottom w:val="single" w:sz="8" w:space="0" w:color="auto"/>
              <w:right w:val="single" w:sz="8" w:space="0" w:color="auto"/>
            </w:tcBorders>
            <w:shd w:val="clear" w:color="auto" w:fill="E6E6E6"/>
            <w:tcMar>
              <w:top w:w="0" w:type="dxa"/>
              <w:left w:w="70" w:type="dxa"/>
              <w:bottom w:w="0" w:type="dxa"/>
              <w:right w:w="70" w:type="dxa"/>
            </w:tcMar>
          </w:tcPr>
          <w:p w:rsidR="00F579A2" w:rsidRPr="004272BD" w:rsidRDefault="00F579A2" w:rsidP="000C20E3">
            <w:pPr>
              <w:pStyle w:val="af4"/>
              <w:spacing w:before="40" w:beforeAutospacing="0" w:after="40" w:afterAutospacing="0"/>
              <w:ind w:left="-104" w:firstLine="104"/>
              <w:jc w:val="center"/>
              <w:rPr>
                <w:color w:val="000000"/>
              </w:rPr>
            </w:pPr>
            <w:r w:rsidRPr="004272BD">
              <w:rPr>
                <w:b/>
                <w:bCs/>
                <w:color w:val="000000"/>
                <w:lang w:val="uk-UA"/>
              </w:rPr>
              <w:t>Разом</w:t>
            </w:r>
          </w:p>
        </w:tc>
      </w:tr>
      <w:tr w:rsidR="00F579A2" w:rsidRPr="004272BD" w:rsidTr="00A87AF2">
        <w:tc>
          <w:tcPr>
            <w:tcW w:w="0" w:type="auto"/>
            <w:vMerge/>
            <w:tcBorders>
              <w:top w:val="nil"/>
              <w:left w:val="single" w:sz="8" w:space="0" w:color="auto"/>
              <w:bottom w:val="single" w:sz="8" w:space="0" w:color="auto"/>
              <w:right w:val="single" w:sz="8" w:space="0" w:color="auto"/>
            </w:tcBorders>
            <w:shd w:val="clear" w:color="auto" w:fill="FABF8F" w:themeFill="accent6" w:themeFillTint="99"/>
            <w:vAlign w:val="center"/>
          </w:tcPr>
          <w:p w:rsidR="00F579A2" w:rsidRPr="004272BD" w:rsidRDefault="00F579A2"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tcMar>
              <w:top w:w="0" w:type="dxa"/>
              <w:left w:w="70" w:type="dxa"/>
              <w:bottom w:w="0" w:type="dxa"/>
              <w:right w:w="70" w:type="dxa"/>
            </w:tcMar>
          </w:tcPr>
          <w:p w:rsidR="00F579A2" w:rsidRPr="004272BD" w:rsidRDefault="00F579A2" w:rsidP="000C20E3">
            <w:pPr>
              <w:pStyle w:val="af4"/>
              <w:spacing w:before="40" w:beforeAutospacing="0" w:after="40" w:afterAutospacing="0"/>
              <w:jc w:val="center"/>
              <w:rPr>
                <w:color w:val="000000"/>
                <w:lang w:val="uk-UA"/>
              </w:rPr>
            </w:pPr>
            <w:r w:rsidRPr="004272BD">
              <w:rPr>
                <w:b/>
                <w:bCs/>
                <w:color w:val="000000"/>
                <w:lang w:val="uk-UA"/>
              </w:rPr>
              <w:t>0</w:t>
            </w:r>
            <w:r w:rsidR="00A4779C">
              <w:rPr>
                <w:b/>
                <w:bCs/>
                <w:color w:val="000000"/>
                <w:lang w:val="uk-UA"/>
              </w:rPr>
              <w:t>,00</w:t>
            </w:r>
          </w:p>
        </w:tc>
        <w:tc>
          <w:tcPr>
            <w:tcW w:w="132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F579A2" w:rsidRPr="004272BD" w:rsidRDefault="00F579A2" w:rsidP="000C20E3">
            <w:pPr>
              <w:pStyle w:val="af4"/>
              <w:spacing w:before="40" w:beforeAutospacing="0" w:after="40" w:afterAutospacing="0"/>
              <w:jc w:val="center"/>
              <w:rPr>
                <w:color w:val="000000"/>
                <w:lang w:val="uk-UA"/>
              </w:rPr>
            </w:pPr>
            <w:r w:rsidRPr="004272BD">
              <w:rPr>
                <w:b/>
                <w:bCs/>
                <w:color w:val="000000"/>
                <w:lang w:val="uk-UA"/>
              </w:rPr>
              <w:t>50,00</w:t>
            </w:r>
          </w:p>
        </w:tc>
        <w:tc>
          <w:tcPr>
            <w:tcW w:w="124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F579A2" w:rsidRPr="004272BD" w:rsidRDefault="00F579A2" w:rsidP="000C20E3">
            <w:pPr>
              <w:pStyle w:val="af4"/>
              <w:spacing w:before="40" w:beforeAutospacing="0" w:after="40" w:afterAutospacing="0"/>
              <w:jc w:val="center"/>
              <w:rPr>
                <w:color w:val="000000"/>
                <w:lang w:val="uk-UA"/>
              </w:rPr>
            </w:pPr>
            <w:r w:rsidRPr="004272BD">
              <w:rPr>
                <w:b/>
                <w:bCs/>
                <w:color w:val="000000"/>
                <w:lang w:val="uk-UA"/>
              </w:rPr>
              <w:t>33,00</w:t>
            </w:r>
          </w:p>
        </w:tc>
        <w:tc>
          <w:tcPr>
            <w:tcW w:w="316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F579A2" w:rsidRPr="004272BD" w:rsidRDefault="00F579A2" w:rsidP="000C20E3">
            <w:pPr>
              <w:pStyle w:val="af4"/>
              <w:spacing w:before="40" w:beforeAutospacing="0" w:after="40" w:afterAutospacing="0"/>
              <w:jc w:val="center"/>
              <w:rPr>
                <w:color w:val="000000"/>
                <w:lang w:val="uk-UA"/>
              </w:rPr>
            </w:pPr>
            <w:r w:rsidRPr="004272BD">
              <w:rPr>
                <w:b/>
                <w:bCs/>
                <w:color w:val="000000"/>
                <w:lang w:val="uk-UA"/>
              </w:rPr>
              <w:t>83,00</w:t>
            </w:r>
          </w:p>
        </w:tc>
      </w:tr>
      <w:tr w:rsidR="00F579A2" w:rsidRPr="004272BD" w:rsidTr="00A87AF2">
        <w:tc>
          <w:tcPr>
            <w:tcW w:w="2367" w:type="dxa"/>
            <w:tcBorders>
              <w:top w:val="nil"/>
              <w:left w:val="single" w:sz="8" w:space="0" w:color="auto"/>
              <w:bottom w:val="single" w:sz="8" w:space="0" w:color="auto"/>
              <w:right w:val="single" w:sz="8"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F579A2" w:rsidRPr="004272BD" w:rsidRDefault="00F579A2" w:rsidP="000C20E3">
            <w:pPr>
              <w:pStyle w:val="af4"/>
              <w:spacing w:before="40" w:after="40"/>
              <w:jc w:val="both"/>
              <w:rPr>
                <w:color w:val="000000"/>
                <w:lang w:val="uk-UA"/>
              </w:rPr>
            </w:pPr>
            <w:r w:rsidRPr="004272BD">
              <w:rPr>
                <w:color w:val="000000"/>
                <w:lang w:val="uk-UA"/>
              </w:rPr>
              <w:t xml:space="preserve">Міський </w:t>
            </w:r>
            <w:r w:rsidRPr="004272BD">
              <w:rPr>
                <w:color w:val="000000"/>
              </w:rPr>
              <w:t xml:space="preserve"> бюджет</w:t>
            </w:r>
            <w:r w:rsidRPr="004272BD">
              <w:rPr>
                <w:color w:val="000000"/>
                <w:lang w:val="uk-UA"/>
              </w:rPr>
              <w:t>, населення громади</w:t>
            </w:r>
          </w:p>
          <w:p w:rsidR="00F579A2" w:rsidRPr="004272BD" w:rsidRDefault="00F579A2" w:rsidP="000C20E3">
            <w:pPr>
              <w:pStyle w:val="af4"/>
              <w:spacing w:before="40" w:after="40"/>
              <w:jc w:val="both"/>
              <w:rPr>
                <w:color w:val="000000"/>
              </w:rPr>
            </w:pPr>
          </w:p>
        </w:tc>
      </w:tr>
      <w:tr w:rsidR="00F579A2" w:rsidRPr="004272BD" w:rsidTr="00A87AF2">
        <w:tc>
          <w:tcPr>
            <w:tcW w:w="2367" w:type="dxa"/>
            <w:tcBorders>
              <w:top w:val="nil"/>
              <w:left w:val="single" w:sz="8" w:space="0" w:color="auto"/>
              <w:bottom w:val="single" w:sz="8" w:space="0" w:color="auto"/>
              <w:right w:val="single" w:sz="8"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F579A2" w:rsidRPr="004272BD" w:rsidRDefault="00F579A2" w:rsidP="000C20E3">
            <w:pPr>
              <w:pStyle w:val="af4"/>
              <w:spacing w:before="40" w:beforeAutospacing="0" w:after="40" w:afterAutospacing="0"/>
              <w:jc w:val="both"/>
              <w:rPr>
                <w:color w:val="000000"/>
                <w:lang w:val="uk-UA"/>
              </w:rPr>
            </w:pPr>
            <w:r w:rsidRPr="004272BD">
              <w:rPr>
                <w:color w:val="000000"/>
                <w:lang w:val="uk-UA"/>
              </w:rPr>
              <w:t>Гайсинська міська рада, жителі громади.</w:t>
            </w:r>
          </w:p>
        </w:tc>
      </w:tr>
      <w:tr w:rsidR="00F579A2" w:rsidRPr="004272BD" w:rsidTr="00A87AF2">
        <w:tc>
          <w:tcPr>
            <w:tcW w:w="2367" w:type="dxa"/>
            <w:tcBorders>
              <w:top w:val="nil"/>
              <w:left w:val="single" w:sz="8" w:space="0" w:color="auto"/>
              <w:bottom w:val="single" w:sz="8" w:space="0" w:color="auto"/>
              <w:right w:val="single" w:sz="8" w:space="0" w:color="auto"/>
            </w:tcBorders>
            <w:shd w:val="clear" w:color="auto" w:fill="FABF8F" w:themeFill="accent6" w:themeFillTint="99"/>
            <w:tcMar>
              <w:top w:w="0" w:type="dxa"/>
              <w:left w:w="70" w:type="dxa"/>
              <w:bottom w:w="0" w:type="dxa"/>
              <w:right w:w="70" w:type="dxa"/>
            </w:tcMar>
          </w:tcPr>
          <w:p w:rsidR="00F579A2" w:rsidRPr="004272BD" w:rsidRDefault="00F579A2"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F579A2" w:rsidRPr="004272BD" w:rsidRDefault="00F579A2" w:rsidP="000C20E3">
            <w:pPr>
              <w:pStyle w:val="af4"/>
              <w:spacing w:before="40" w:beforeAutospacing="0" w:after="40" w:afterAutospacing="0"/>
              <w:jc w:val="both"/>
              <w:rPr>
                <w:color w:val="000000"/>
              </w:rPr>
            </w:pPr>
          </w:p>
        </w:tc>
      </w:tr>
    </w:tbl>
    <w:p w:rsidR="0088433C"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p w:rsidR="0088433C" w:rsidRPr="004272BD" w:rsidRDefault="0088433C"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Таб.130</w:t>
      </w:r>
    </w:p>
    <w:p w:rsidR="00F579A2"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tbl>
      <w:tblPr>
        <w:tblpPr w:leftFromText="180" w:rightFromText="180" w:vertAnchor="text" w:horzAnchor="margin" w:tblpY="27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341"/>
        <w:gridCol w:w="1931"/>
        <w:gridCol w:w="1930"/>
        <w:gridCol w:w="1602"/>
      </w:tblGrid>
      <w:tr w:rsidR="00F579A2" w:rsidRPr="004272BD" w:rsidTr="00A87AF2">
        <w:trPr>
          <w:trHeight w:val="630"/>
        </w:trPr>
        <w:tc>
          <w:tcPr>
            <w:tcW w:w="2518" w:type="dxa"/>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Номер і назва завдання:</w:t>
            </w:r>
          </w:p>
        </w:tc>
        <w:tc>
          <w:tcPr>
            <w:tcW w:w="6804" w:type="dxa"/>
            <w:gridSpan w:val="4"/>
            <w:shd w:val="clear" w:color="auto" w:fill="auto"/>
          </w:tcPr>
          <w:p w:rsidR="00F579A2" w:rsidRPr="004272BD" w:rsidRDefault="00F579A2" w:rsidP="000C20E3">
            <w:pPr>
              <w:spacing w:line="240" w:lineRule="auto"/>
              <w:rPr>
                <w:rFonts w:ascii="Times New Roman" w:eastAsia="Calibri" w:hAnsi="Times New Roman" w:cs="Times New Roman"/>
                <w:sz w:val="24"/>
                <w:szCs w:val="24"/>
                <w:lang w:val="uk-UA" w:eastAsia="it-IT"/>
              </w:rPr>
            </w:pPr>
            <w:r w:rsidRPr="004272BD">
              <w:rPr>
                <w:rFonts w:ascii="Times New Roman" w:eastAsia="Calibri" w:hAnsi="Times New Roman" w:cs="Times New Roman"/>
                <w:sz w:val="24"/>
                <w:szCs w:val="24"/>
                <w:lang w:val="uk-UA" w:eastAsia="it-IT"/>
              </w:rPr>
              <w:t>4.3.3. Ремонт і реконструкція сільського клубу та бібліотеки.</w:t>
            </w:r>
          </w:p>
        </w:tc>
      </w:tr>
      <w:tr w:rsidR="00F579A2" w:rsidRPr="004272BD" w:rsidTr="00A87AF2">
        <w:trPr>
          <w:trHeight w:val="223"/>
        </w:trPr>
        <w:tc>
          <w:tcPr>
            <w:tcW w:w="2518" w:type="dxa"/>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Назва проєкту: </w:t>
            </w:r>
          </w:p>
        </w:tc>
        <w:tc>
          <w:tcPr>
            <w:tcW w:w="6804" w:type="dxa"/>
            <w:gridSpan w:val="4"/>
            <w:shd w:val="clear" w:color="auto" w:fill="auto"/>
          </w:tcPr>
          <w:p w:rsidR="00F579A2" w:rsidRPr="004272BD" w:rsidRDefault="00F579A2" w:rsidP="000C20E3">
            <w:pPr>
              <w:spacing w:line="240" w:lineRule="auto"/>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 xml:space="preserve">Ремонт </w:t>
            </w:r>
            <w:proofErr w:type="spellStart"/>
            <w:r w:rsidRPr="004272BD">
              <w:rPr>
                <w:rFonts w:ascii="Times New Roman" w:eastAsia="Calibri" w:hAnsi="Times New Roman" w:cs="Times New Roman"/>
                <w:b/>
                <w:color w:val="000000"/>
                <w:sz w:val="24"/>
                <w:szCs w:val="24"/>
                <w:lang w:val="uk-UA"/>
              </w:rPr>
              <w:t>Бондурівського</w:t>
            </w:r>
            <w:proofErr w:type="spellEnd"/>
            <w:r w:rsidRPr="004272BD">
              <w:rPr>
                <w:rFonts w:ascii="Times New Roman" w:eastAsia="Calibri" w:hAnsi="Times New Roman" w:cs="Times New Roman"/>
                <w:b/>
                <w:color w:val="000000"/>
                <w:sz w:val="24"/>
                <w:szCs w:val="24"/>
                <w:lang w:val="uk-UA"/>
              </w:rPr>
              <w:t xml:space="preserve"> будинку культури</w:t>
            </w:r>
          </w:p>
        </w:tc>
      </w:tr>
      <w:tr w:rsidR="00F579A2" w:rsidRPr="004272BD" w:rsidTr="00A87AF2">
        <w:trPr>
          <w:trHeight w:val="102"/>
        </w:trPr>
        <w:tc>
          <w:tcPr>
            <w:tcW w:w="2518" w:type="dxa"/>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Цілі проєкту: </w:t>
            </w:r>
          </w:p>
        </w:tc>
        <w:tc>
          <w:tcPr>
            <w:tcW w:w="6804" w:type="dxa"/>
            <w:gridSpan w:val="4"/>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Популяризація здорового способу життя.</w:t>
            </w:r>
          </w:p>
          <w:p w:rsidR="00F579A2" w:rsidRPr="004272BD" w:rsidRDefault="00F579A2"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Покращення естетичного вигляду будинку культури.</w:t>
            </w:r>
          </w:p>
          <w:p w:rsidR="00F579A2" w:rsidRPr="004272BD" w:rsidRDefault="00F579A2"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Створення належних умов дозвілля, творчого розвитку.</w:t>
            </w:r>
          </w:p>
        </w:tc>
      </w:tr>
      <w:tr w:rsidR="00F579A2" w:rsidRPr="004272BD" w:rsidTr="00A87AF2">
        <w:trPr>
          <w:trHeight w:val="102"/>
        </w:trPr>
        <w:tc>
          <w:tcPr>
            <w:tcW w:w="2518" w:type="dxa"/>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Територія впливу проєкту: </w:t>
            </w:r>
          </w:p>
        </w:tc>
        <w:tc>
          <w:tcPr>
            <w:tcW w:w="6804" w:type="dxa"/>
            <w:gridSpan w:val="4"/>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rPr>
            </w:pPr>
            <w:proofErr w:type="spellStart"/>
            <w:r w:rsidRPr="004272BD">
              <w:rPr>
                <w:rFonts w:ascii="Times New Roman" w:eastAsia="Calibri" w:hAnsi="Times New Roman" w:cs="Times New Roman"/>
                <w:iCs/>
                <w:color w:val="000000"/>
                <w:sz w:val="24"/>
                <w:szCs w:val="24"/>
                <w:lang w:val="uk-UA"/>
              </w:rPr>
              <w:t>Бондурівський</w:t>
            </w:r>
            <w:proofErr w:type="spellEnd"/>
            <w:r w:rsidRPr="004272BD">
              <w:rPr>
                <w:rFonts w:ascii="Times New Roman" w:eastAsia="Calibri" w:hAnsi="Times New Roman" w:cs="Times New Roman"/>
                <w:iCs/>
                <w:color w:val="000000"/>
                <w:sz w:val="24"/>
                <w:szCs w:val="24"/>
                <w:lang w:val="uk-UA"/>
              </w:rPr>
              <w:t xml:space="preserve"> будинок культури</w:t>
            </w:r>
          </w:p>
        </w:tc>
      </w:tr>
      <w:tr w:rsidR="00F579A2" w:rsidRPr="004272BD" w:rsidTr="00A87AF2">
        <w:trPr>
          <w:trHeight w:val="225"/>
        </w:trPr>
        <w:tc>
          <w:tcPr>
            <w:tcW w:w="2518" w:type="dxa"/>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Орієнтовна кількість отримувачів </w:t>
            </w:r>
            <w:proofErr w:type="spellStart"/>
            <w:r w:rsidRPr="004272BD">
              <w:rPr>
                <w:rFonts w:ascii="Times New Roman" w:eastAsia="Calibri" w:hAnsi="Times New Roman" w:cs="Times New Roman"/>
                <w:b/>
                <w:bCs/>
                <w:color w:val="000000"/>
                <w:sz w:val="24"/>
                <w:szCs w:val="24"/>
                <w:lang w:val="uk-UA"/>
              </w:rPr>
              <w:t>вигод</w:t>
            </w:r>
            <w:proofErr w:type="spellEnd"/>
            <w:r w:rsidRPr="004272BD">
              <w:rPr>
                <w:rFonts w:ascii="Times New Roman" w:eastAsia="Calibri" w:hAnsi="Times New Roman" w:cs="Times New Roman"/>
                <w:b/>
                <w:bCs/>
                <w:color w:val="000000"/>
                <w:sz w:val="24"/>
                <w:szCs w:val="24"/>
                <w:lang w:val="uk-UA"/>
              </w:rPr>
              <w:t xml:space="preserve">: </w:t>
            </w:r>
          </w:p>
        </w:tc>
        <w:tc>
          <w:tcPr>
            <w:tcW w:w="6804" w:type="dxa"/>
            <w:gridSpan w:val="4"/>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 xml:space="preserve">Населення села Бондурі – 572 жителя, гості громади </w:t>
            </w:r>
          </w:p>
          <w:p w:rsidR="00F579A2" w:rsidRPr="004272BD" w:rsidRDefault="00F579A2" w:rsidP="000C20E3">
            <w:pPr>
              <w:spacing w:line="240" w:lineRule="auto"/>
              <w:rPr>
                <w:rFonts w:ascii="Times New Roman" w:eastAsia="Calibri" w:hAnsi="Times New Roman" w:cs="Times New Roman"/>
                <w:color w:val="000000"/>
                <w:sz w:val="24"/>
                <w:szCs w:val="24"/>
                <w:lang w:val="uk-UA"/>
              </w:rPr>
            </w:pPr>
          </w:p>
        </w:tc>
      </w:tr>
      <w:tr w:rsidR="00F579A2" w:rsidRPr="004272BD" w:rsidTr="00A87AF2">
        <w:trPr>
          <w:trHeight w:val="1230"/>
        </w:trPr>
        <w:tc>
          <w:tcPr>
            <w:tcW w:w="2518" w:type="dxa"/>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lastRenderedPageBreak/>
              <w:t xml:space="preserve">Стислий опис проєкту: </w:t>
            </w:r>
          </w:p>
        </w:tc>
        <w:tc>
          <w:tcPr>
            <w:tcW w:w="6804" w:type="dxa"/>
            <w:gridSpan w:val="4"/>
            <w:shd w:val="clear" w:color="auto" w:fill="auto"/>
          </w:tcPr>
          <w:p w:rsidR="00F579A2" w:rsidRPr="004272BD" w:rsidRDefault="00F579A2"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Будинок культури потребує капітального ремонту даху будівлі, необхідне опорядження та утеплення стін фасаду, заміна вікон та дверей, виконання заміни підлоги. Якщо зараз не виконати необхідний комплекс ремонтних робіт, то це приведе до поступової руйнації будівлі та зупинення роботи закладу культури на селі.</w:t>
            </w:r>
          </w:p>
        </w:tc>
      </w:tr>
      <w:tr w:rsidR="00F579A2" w:rsidRPr="004272BD" w:rsidTr="00A87AF2">
        <w:trPr>
          <w:trHeight w:val="247"/>
        </w:trPr>
        <w:tc>
          <w:tcPr>
            <w:tcW w:w="2518" w:type="dxa"/>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Очікувані результати: </w:t>
            </w:r>
          </w:p>
        </w:tc>
        <w:tc>
          <w:tcPr>
            <w:tcW w:w="6804" w:type="dxa"/>
            <w:gridSpan w:val="4"/>
            <w:shd w:val="clear" w:color="auto" w:fill="auto"/>
          </w:tcPr>
          <w:p w:rsidR="00F579A2" w:rsidRPr="004272BD" w:rsidRDefault="00F579A2"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Відремонтовано дах.</w:t>
            </w:r>
          </w:p>
          <w:p w:rsidR="00F579A2" w:rsidRPr="004272BD" w:rsidRDefault="00F579A2"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Опоряджено та утеплено стіни фасаду.</w:t>
            </w:r>
          </w:p>
          <w:p w:rsidR="00F579A2" w:rsidRPr="004272BD" w:rsidRDefault="00F579A2"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Замінено вікна та двері.</w:t>
            </w:r>
          </w:p>
          <w:p w:rsidR="00F579A2" w:rsidRPr="004272BD" w:rsidRDefault="00F579A2"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Змінено покриття підлоги.</w:t>
            </w:r>
          </w:p>
        </w:tc>
      </w:tr>
      <w:tr w:rsidR="00F579A2" w:rsidRPr="004272BD" w:rsidTr="00A87AF2">
        <w:trPr>
          <w:trHeight w:val="653"/>
        </w:trPr>
        <w:tc>
          <w:tcPr>
            <w:tcW w:w="2518" w:type="dxa"/>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Ключові заходи проєкту: </w:t>
            </w:r>
          </w:p>
        </w:tc>
        <w:tc>
          <w:tcPr>
            <w:tcW w:w="6804" w:type="dxa"/>
            <w:gridSpan w:val="4"/>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Виготовлення ПКД.</w:t>
            </w:r>
          </w:p>
          <w:p w:rsidR="00F579A2" w:rsidRPr="004272BD" w:rsidRDefault="00F579A2"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Капітальний ремонт даху.</w:t>
            </w:r>
          </w:p>
          <w:p w:rsidR="00F579A2" w:rsidRPr="004272BD" w:rsidRDefault="00F579A2"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Опорядження та утеплення стін фасаду.</w:t>
            </w:r>
          </w:p>
          <w:p w:rsidR="00F579A2" w:rsidRPr="004272BD" w:rsidRDefault="00F579A2"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Придбання вікон та дверей.</w:t>
            </w:r>
          </w:p>
          <w:p w:rsidR="00F579A2" w:rsidRPr="004272BD" w:rsidRDefault="00F579A2"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Замінено вікон та дверей.</w:t>
            </w:r>
          </w:p>
          <w:p w:rsidR="00F579A2" w:rsidRPr="004272BD" w:rsidRDefault="00F579A2"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sz w:val="24"/>
                <w:szCs w:val="24"/>
                <w:lang w:val="uk-UA"/>
              </w:rPr>
              <w:t>Заміна покриття підлоги.</w:t>
            </w:r>
          </w:p>
        </w:tc>
      </w:tr>
      <w:tr w:rsidR="00F579A2" w:rsidRPr="004272BD" w:rsidTr="00A87AF2">
        <w:tblPrEx>
          <w:tblBorders>
            <w:top w:val="nil"/>
            <w:left w:val="nil"/>
            <w:bottom w:val="nil"/>
            <w:right w:val="nil"/>
            <w:insideH w:val="none" w:sz="0" w:space="0" w:color="auto"/>
            <w:insideV w:val="none" w:sz="0" w:space="0" w:color="auto"/>
          </w:tblBorders>
        </w:tblPrEx>
        <w:trPr>
          <w:trHeight w:val="91"/>
        </w:trPr>
        <w:tc>
          <w:tcPr>
            <w:tcW w:w="25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Період реалізації: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2025-2026  р.</w:t>
            </w:r>
          </w:p>
        </w:tc>
      </w:tr>
      <w:tr w:rsidR="00F579A2" w:rsidRPr="004272BD" w:rsidTr="00A87AF2">
        <w:tblPrEx>
          <w:tblBorders>
            <w:top w:val="nil"/>
            <w:left w:val="nil"/>
            <w:bottom w:val="nil"/>
            <w:right w:val="nil"/>
            <w:insideH w:val="none" w:sz="0" w:space="0" w:color="auto"/>
            <w:insideV w:val="none" w:sz="0" w:space="0" w:color="auto"/>
          </w:tblBorders>
        </w:tblPrEx>
        <w:trPr>
          <w:trHeight w:val="323"/>
        </w:trPr>
        <w:tc>
          <w:tcPr>
            <w:tcW w:w="2518" w:type="dxa"/>
            <w:vMerge w:val="restart"/>
            <w:tcBorders>
              <w:top w:val="single" w:sz="4" w:space="0" w:color="auto"/>
              <w:left w:val="single" w:sz="4" w:space="0" w:color="auto"/>
              <w:right w:val="single" w:sz="4" w:space="0" w:color="auto"/>
            </w:tcBorders>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Орієнтовна вартість проєкту, тис грн </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2024</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2025</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2026</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Разом</w:t>
            </w:r>
          </w:p>
        </w:tc>
      </w:tr>
      <w:tr w:rsidR="00F579A2" w:rsidRPr="004272BD" w:rsidTr="00A87AF2">
        <w:tblPrEx>
          <w:tblBorders>
            <w:top w:val="nil"/>
            <w:left w:val="nil"/>
            <w:bottom w:val="nil"/>
            <w:right w:val="nil"/>
            <w:insideH w:val="none" w:sz="0" w:space="0" w:color="auto"/>
            <w:insideV w:val="none" w:sz="0" w:space="0" w:color="auto"/>
          </w:tblBorders>
        </w:tblPrEx>
        <w:trPr>
          <w:trHeight w:val="384"/>
        </w:trPr>
        <w:tc>
          <w:tcPr>
            <w:tcW w:w="2518" w:type="dxa"/>
            <w:vMerge/>
            <w:tcBorders>
              <w:left w:val="single" w:sz="4" w:space="0" w:color="auto"/>
              <w:bottom w:val="single" w:sz="4" w:space="0" w:color="auto"/>
              <w:right w:val="single" w:sz="4" w:space="0" w:color="auto"/>
            </w:tcBorders>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color w:val="000000"/>
                <w:sz w:val="24"/>
                <w:szCs w:val="24"/>
                <w:lang w:val="uk-UA"/>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0</w:t>
            </w:r>
            <w:r w:rsidR="00A4779C">
              <w:rPr>
                <w:rFonts w:ascii="Times New Roman" w:eastAsia="Calibri" w:hAnsi="Times New Roman" w:cs="Times New Roman"/>
                <w:b/>
                <w:color w:val="000000"/>
                <w:sz w:val="24"/>
                <w:szCs w:val="24"/>
                <w:lang w:val="uk-UA"/>
              </w:rPr>
              <w:t>,00</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500,00</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500,00</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1000,00</w:t>
            </w:r>
          </w:p>
        </w:tc>
      </w:tr>
      <w:tr w:rsidR="00F579A2" w:rsidRPr="004272BD" w:rsidTr="00A87AF2">
        <w:tblPrEx>
          <w:tblBorders>
            <w:top w:val="nil"/>
            <w:left w:val="nil"/>
            <w:bottom w:val="nil"/>
            <w:right w:val="nil"/>
            <w:insideH w:val="none" w:sz="0" w:space="0" w:color="auto"/>
            <w:insideV w:val="none" w:sz="0" w:space="0" w:color="auto"/>
          </w:tblBorders>
        </w:tblPrEx>
        <w:trPr>
          <w:trHeight w:val="180"/>
        </w:trPr>
        <w:tc>
          <w:tcPr>
            <w:tcW w:w="25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Джерела фінансування:</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Міська рада, спонсорська допомога, фермери, інвестори.</w:t>
            </w:r>
          </w:p>
        </w:tc>
      </w:tr>
      <w:tr w:rsidR="00F579A2" w:rsidRPr="004272BD" w:rsidTr="00A87AF2">
        <w:tblPrEx>
          <w:tblBorders>
            <w:top w:val="nil"/>
            <w:left w:val="nil"/>
            <w:bottom w:val="nil"/>
            <w:right w:val="nil"/>
            <w:insideH w:val="none" w:sz="0" w:space="0" w:color="auto"/>
            <w:insideV w:val="none" w:sz="0" w:space="0" w:color="auto"/>
          </w:tblBorders>
        </w:tblPrEx>
        <w:trPr>
          <w:trHeight w:val="698"/>
        </w:trPr>
        <w:tc>
          <w:tcPr>
            <w:tcW w:w="25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учасники реалізації проєкту:</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sz w:val="24"/>
                <w:szCs w:val="24"/>
                <w:lang w:val="uk-UA"/>
              </w:rPr>
              <w:t>Гайсинська міська  рада,  фермери, інвестори.</w:t>
            </w:r>
          </w:p>
        </w:tc>
      </w:tr>
      <w:tr w:rsidR="00F579A2" w:rsidRPr="004272BD" w:rsidTr="00A87AF2">
        <w:tblPrEx>
          <w:tblBorders>
            <w:top w:val="nil"/>
            <w:left w:val="nil"/>
            <w:bottom w:val="nil"/>
            <w:right w:val="nil"/>
            <w:insideH w:val="none" w:sz="0" w:space="0" w:color="auto"/>
            <w:insideV w:val="none" w:sz="0" w:space="0" w:color="auto"/>
          </w:tblBorders>
        </w:tblPrEx>
        <w:trPr>
          <w:trHeight w:val="698"/>
        </w:trPr>
        <w:tc>
          <w:tcPr>
            <w:tcW w:w="25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Інше:</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sz w:val="24"/>
                <w:szCs w:val="24"/>
                <w:lang w:val="uk-UA"/>
              </w:rPr>
            </w:pPr>
          </w:p>
        </w:tc>
      </w:tr>
    </w:tbl>
    <w:p w:rsidR="0088433C" w:rsidRDefault="0088433C" w:rsidP="000C20E3">
      <w:pPr>
        <w:spacing w:after="160" w:line="240" w:lineRule="auto"/>
        <w:jc w:val="both"/>
        <w:rPr>
          <w:rFonts w:ascii="Times New Roman" w:hAnsi="Times New Roman" w:cs="Times New Roman"/>
          <w:b/>
          <w:i/>
          <w:color w:val="00B050"/>
          <w:sz w:val="24"/>
          <w:szCs w:val="24"/>
          <w:lang w:val="uk-UA"/>
        </w:rPr>
      </w:pPr>
    </w:p>
    <w:p w:rsidR="00572175" w:rsidRPr="004272BD" w:rsidRDefault="00572175" w:rsidP="000C20E3">
      <w:pPr>
        <w:spacing w:after="160" w:line="240" w:lineRule="auto"/>
        <w:jc w:val="both"/>
        <w:rPr>
          <w:rFonts w:ascii="Times New Roman" w:hAnsi="Times New Roman" w:cs="Times New Roman"/>
          <w:b/>
          <w:i/>
          <w:color w:val="00B050"/>
          <w:sz w:val="24"/>
          <w:szCs w:val="24"/>
          <w:lang w:val="uk-UA"/>
        </w:rPr>
      </w:pPr>
    </w:p>
    <w:p w:rsidR="00572175" w:rsidRDefault="0088433C"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p>
    <w:p w:rsidR="0088433C" w:rsidRPr="004272BD" w:rsidRDefault="00572175" w:rsidP="003D0BEA">
      <w:pPr>
        <w:spacing w:after="0" w:line="240" w:lineRule="auto"/>
        <w:jc w:val="right"/>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0088433C" w:rsidRPr="004272BD">
        <w:rPr>
          <w:rFonts w:ascii="Times New Roman" w:eastAsia="Calibri" w:hAnsi="Times New Roman" w:cs="Times New Roman"/>
          <w:sz w:val="24"/>
          <w:szCs w:val="24"/>
          <w:lang w:val="uk-UA" w:eastAsia="ru-RU"/>
        </w:rPr>
        <w:t xml:space="preserve">                                                                                                                              </w:t>
      </w:r>
      <w:r>
        <w:rPr>
          <w:rFonts w:ascii="Times New Roman" w:eastAsia="Calibri" w:hAnsi="Times New Roman" w:cs="Times New Roman"/>
          <w:sz w:val="24"/>
          <w:szCs w:val="24"/>
          <w:lang w:val="uk-UA" w:eastAsia="ru-RU"/>
        </w:rPr>
        <w:t xml:space="preserve">                                                                                                                                                                Т</w:t>
      </w:r>
      <w:r w:rsidR="0088433C" w:rsidRPr="004272BD">
        <w:rPr>
          <w:rFonts w:ascii="Times New Roman" w:eastAsia="Calibri" w:hAnsi="Times New Roman" w:cs="Times New Roman"/>
          <w:sz w:val="24"/>
          <w:szCs w:val="24"/>
          <w:lang w:val="uk-UA" w:eastAsia="ru-RU"/>
        </w:rPr>
        <w:t>аб.131</w:t>
      </w:r>
    </w:p>
    <w:p w:rsidR="00F579A2"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tbl>
      <w:tblPr>
        <w:tblW w:w="9360" w:type="dxa"/>
        <w:tblInd w:w="108"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693"/>
        <w:gridCol w:w="1701"/>
        <w:gridCol w:w="1417"/>
        <w:gridCol w:w="1701"/>
        <w:gridCol w:w="1848"/>
      </w:tblGrid>
      <w:tr w:rsidR="00F579A2" w:rsidRPr="004272BD" w:rsidTr="00A87AF2">
        <w:trPr>
          <w:trHeight w:val="683"/>
        </w:trPr>
        <w:tc>
          <w:tcPr>
            <w:tcW w:w="2693" w:type="dxa"/>
            <w:tcBorders>
              <w:top w:val="single" w:sz="4" w:space="0" w:color="auto"/>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Номер i назва завдання:</w:t>
            </w:r>
          </w:p>
        </w:tc>
        <w:tc>
          <w:tcPr>
            <w:tcW w:w="6667" w:type="dxa"/>
            <w:gridSpan w:val="4"/>
            <w:tcBorders>
              <w:top w:val="single" w:sz="4" w:space="0" w:color="auto"/>
              <w:left w:val="single" w:sz="6" w:space="0" w:color="0F0C13"/>
              <w:bottom w:val="single" w:sz="6" w:space="0" w:color="0F0C13"/>
              <w:right w:val="single" w:sz="6" w:space="0" w:color="0F0C13"/>
            </w:tcBorders>
            <w:shd w:val="clear" w:color="auto" w:fill="auto"/>
            <w:hideMark/>
          </w:tcPr>
          <w:p w:rsidR="00F579A2" w:rsidRPr="004272BD" w:rsidRDefault="00F579A2" w:rsidP="000C20E3">
            <w:pPr>
              <w:spacing w:line="240" w:lineRule="auto"/>
              <w:rPr>
                <w:rFonts w:ascii="Times New Roman" w:hAnsi="Times New Roman" w:cs="Times New Roman"/>
                <w:bCs/>
                <w:sz w:val="24"/>
                <w:szCs w:val="24"/>
              </w:rPr>
            </w:pPr>
            <w:r w:rsidRPr="004272BD">
              <w:rPr>
                <w:rFonts w:ascii="Times New Roman" w:hAnsi="Times New Roman" w:cs="Times New Roman"/>
                <w:bCs/>
                <w:sz w:val="24"/>
                <w:szCs w:val="24"/>
              </w:rPr>
              <w:t xml:space="preserve">4.3.3. Ремонт і </w:t>
            </w:r>
            <w:proofErr w:type="spellStart"/>
            <w:r w:rsidRPr="004272BD">
              <w:rPr>
                <w:rFonts w:ascii="Times New Roman" w:hAnsi="Times New Roman" w:cs="Times New Roman"/>
                <w:bCs/>
                <w:sz w:val="24"/>
                <w:szCs w:val="24"/>
              </w:rPr>
              <w:t>реконструкція</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приміщень</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музичної</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школи</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сільських</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клубів</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бібліотек</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їх</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трансформація</w:t>
            </w:r>
            <w:proofErr w:type="spellEnd"/>
            <w:r w:rsidRPr="004272BD">
              <w:rPr>
                <w:rFonts w:ascii="Times New Roman" w:hAnsi="Times New Roman" w:cs="Times New Roman"/>
                <w:bCs/>
                <w:sz w:val="24"/>
                <w:szCs w:val="24"/>
              </w:rPr>
              <w:t xml:space="preserve"> у </w:t>
            </w:r>
            <w:proofErr w:type="spellStart"/>
            <w:r w:rsidRPr="004272BD">
              <w:rPr>
                <w:rFonts w:ascii="Times New Roman" w:hAnsi="Times New Roman" w:cs="Times New Roman"/>
                <w:bCs/>
                <w:sz w:val="24"/>
                <w:szCs w:val="24"/>
              </w:rPr>
              <w:t>сучасні</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осередки</w:t>
            </w:r>
            <w:proofErr w:type="spellEnd"/>
            <w:r w:rsidRPr="004272BD">
              <w:rPr>
                <w:rFonts w:ascii="Times New Roman" w:hAnsi="Times New Roman" w:cs="Times New Roman"/>
                <w:bCs/>
                <w:sz w:val="24"/>
                <w:szCs w:val="24"/>
              </w:rPr>
              <w:t xml:space="preserve"> культурного </w:t>
            </w:r>
            <w:proofErr w:type="spellStart"/>
            <w:r w:rsidRPr="004272BD">
              <w:rPr>
                <w:rFonts w:ascii="Times New Roman" w:hAnsi="Times New Roman" w:cs="Times New Roman"/>
                <w:bCs/>
                <w:sz w:val="24"/>
                <w:szCs w:val="24"/>
              </w:rPr>
              <w:t>дозвілля</w:t>
            </w:r>
            <w:proofErr w:type="spellEnd"/>
            <w:r w:rsidRPr="004272BD">
              <w:rPr>
                <w:rFonts w:ascii="Times New Roman" w:hAnsi="Times New Roman" w:cs="Times New Roman"/>
                <w:bCs/>
                <w:sz w:val="24"/>
                <w:szCs w:val="24"/>
              </w:rPr>
              <w:t xml:space="preserve"> та </w:t>
            </w:r>
            <w:proofErr w:type="spellStart"/>
            <w:r w:rsidRPr="004272BD">
              <w:rPr>
                <w:rFonts w:ascii="Times New Roman" w:hAnsi="Times New Roman" w:cs="Times New Roman"/>
                <w:bCs/>
                <w:sz w:val="24"/>
                <w:szCs w:val="24"/>
              </w:rPr>
              <w:t>просвіти</w:t>
            </w:r>
            <w:proofErr w:type="spellEnd"/>
          </w:p>
          <w:p w:rsidR="00F579A2" w:rsidRPr="004272BD" w:rsidRDefault="00F579A2" w:rsidP="000C20E3">
            <w:pPr>
              <w:spacing w:line="240" w:lineRule="auto"/>
              <w:rPr>
                <w:rFonts w:ascii="Times New Roman" w:hAnsi="Times New Roman" w:cs="Times New Roman"/>
                <w:b/>
                <w:sz w:val="24"/>
                <w:szCs w:val="24"/>
              </w:rPr>
            </w:pPr>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багатофункціональні</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хаби</w:t>
            </w:r>
            <w:proofErr w:type="spellEnd"/>
            <w:r w:rsidRPr="004272BD">
              <w:rPr>
                <w:rFonts w:ascii="Times New Roman" w:hAnsi="Times New Roman" w:cs="Times New Roman"/>
                <w:bCs/>
                <w:sz w:val="24"/>
                <w:szCs w:val="24"/>
              </w:rPr>
              <w:t xml:space="preserve">») з </w:t>
            </w:r>
            <w:proofErr w:type="spellStart"/>
            <w:r w:rsidRPr="004272BD">
              <w:rPr>
                <w:rFonts w:ascii="Times New Roman" w:hAnsi="Times New Roman" w:cs="Times New Roman"/>
                <w:bCs/>
                <w:sz w:val="24"/>
                <w:szCs w:val="24"/>
              </w:rPr>
              <w:t>врахуванням</w:t>
            </w:r>
            <w:proofErr w:type="spellEnd"/>
            <w:r w:rsidRPr="004272BD">
              <w:rPr>
                <w:rFonts w:ascii="Times New Roman" w:hAnsi="Times New Roman" w:cs="Times New Roman"/>
                <w:bCs/>
                <w:sz w:val="24"/>
                <w:szCs w:val="24"/>
              </w:rPr>
              <w:t xml:space="preserve"> потреб людей з </w:t>
            </w:r>
            <w:proofErr w:type="spellStart"/>
            <w:r w:rsidRPr="004272BD">
              <w:rPr>
                <w:rFonts w:ascii="Times New Roman" w:hAnsi="Times New Roman" w:cs="Times New Roman"/>
                <w:bCs/>
                <w:sz w:val="24"/>
                <w:szCs w:val="24"/>
              </w:rPr>
              <w:t>обмеженими</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фізичними</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можливостями</w:t>
            </w:r>
            <w:proofErr w:type="spellEnd"/>
            <w:r w:rsidRPr="004272BD">
              <w:rPr>
                <w:rFonts w:ascii="Times New Roman" w:hAnsi="Times New Roman" w:cs="Times New Roman"/>
                <w:b/>
                <w:sz w:val="24"/>
                <w:szCs w:val="24"/>
              </w:rPr>
              <w:t xml:space="preserve"> </w:t>
            </w:r>
          </w:p>
        </w:tc>
      </w:tr>
      <w:tr w:rsidR="00F579A2" w:rsidRPr="001B124B" w:rsidTr="00A87AF2">
        <w:trPr>
          <w:trHeight w:val="623"/>
        </w:trPr>
        <w:tc>
          <w:tcPr>
            <w:tcW w:w="2693"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lastRenderedPageBreak/>
              <w:t>Назва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rPr>
              <w:t xml:space="preserve">Реконструкція, капітальний та поточний ремонт приміщень сільських клубів </w:t>
            </w:r>
            <w:proofErr w:type="spellStart"/>
            <w:r w:rsidRPr="004272BD">
              <w:rPr>
                <w:rFonts w:ascii="Times New Roman" w:hAnsi="Times New Roman"/>
                <w:b/>
                <w:bCs/>
                <w:sz w:val="24"/>
                <w:szCs w:val="24"/>
                <w:lang w:val="uk-UA"/>
              </w:rPr>
              <w:t>с.Мар’янівка,с.Крутогорб,с.Кочурів</w:t>
            </w:r>
            <w:proofErr w:type="spellEnd"/>
            <w:r w:rsidRPr="004272BD">
              <w:rPr>
                <w:rFonts w:ascii="Times New Roman" w:hAnsi="Times New Roman"/>
                <w:b/>
                <w:bCs/>
                <w:sz w:val="24"/>
                <w:szCs w:val="24"/>
                <w:lang w:val="uk-UA"/>
              </w:rPr>
              <w:t xml:space="preserve">, та будинку культури </w:t>
            </w:r>
            <w:proofErr w:type="spellStart"/>
            <w:r w:rsidRPr="004272BD">
              <w:rPr>
                <w:rFonts w:ascii="Times New Roman" w:hAnsi="Times New Roman"/>
                <w:b/>
                <w:bCs/>
                <w:sz w:val="24"/>
                <w:szCs w:val="24"/>
                <w:lang w:val="uk-UA"/>
              </w:rPr>
              <w:t>с.Куна</w:t>
            </w:r>
            <w:proofErr w:type="spellEnd"/>
            <w:r w:rsidRPr="004272BD">
              <w:rPr>
                <w:rFonts w:ascii="Times New Roman" w:hAnsi="Times New Roman"/>
                <w:b/>
                <w:bCs/>
                <w:sz w:val="24"/>
                <w:szCs w:val="24"/>
                <w:lang w:val="uk-UA"/>
              </w:rPr>
              <w:t>, бібліотек.</w:t>
            </w:r>
          </w:p>
        </w:tc>
      </w:tr>
      <w:tr w:rsidR="00F579A2" w:rsidRPr="004272BD" w:rsidTr="00A87AF2">
        <w:trPr>
          <w:trHeight w:val="428"/>
        </w:trPr>
        <w:tc>
          <w:tcPr>
            <w:tcW w:w="2693"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Цілі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rPr>
              <w:t xml:space="preserve">Створення умови для безпечного та комфортного відпочинку  мешканців на території населених пунктів </w:t>
            </w:r>
            <w:proofErr w:type="spellStart"/>
            <w:r w:rsidRPr="004272BD">
              <w:rPr>
                <w:rFonts w:ascii="Times New Roman" w:hAnsi="Times New Roman"/>
                <w:sz w:val="24"/>
                <w:szCs w:val="24"/>
                <w:lang w:val="uk-UA"/>
              </w:rPr>
              <w:t>старостинського</w:t>
            </w:r>
            <w:proofErr w:type="spellEnd"/>
            <w:r w:rsidRPr="004272BD">
              <w:rPr>
                <w:rFonts w:ascii="Times New Roman" w:hAnsi="Times New Roman"/>
                <w:sz w:val="24"/>
                <w:szCs w:val="24"/>
                <w:lang w:val="uk-UA"/>
              </w:rPr>
              <w:t xml:space="preserve"> округу. Покращення </w:t>
            </w:r>
            <w:proofErr w:type="spellStart"/>
            <w:r w:rsidRPr="004272BD">
              <w:rPr>
                <w:rFonts w:ascii="Times New Roman" w:hAnsi="Times New Roman"/>
                <w:sz w:val="24"/>
                <w:szCs w:val="24"/>
                <w:lang w:val="uk-UA"/>
              </w:rPr>
              <w:t>ма</w:t>
            </w:r>
            <w:r w:rsidRPr="004272BD">
              <w:rPr>
                <w:rFonts w:ascii="Times New Roman" w:hAnsi="Times New Roman"/>
                <w:sz w:val="24"/>
                <w:szCs w:val="24"/>
              </w:rPr>
              <w:t>теріально-технічної</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бази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комунальних</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закладів</w:t>
            </w:r>
            <w:proofErr w:type="spellEnd"/>
            <w:r w:rsidRPr="004272BD">
              <w:rPr>
                <w:rFonts w:ascii="Times New Roman" w:hAnsi="Times New Roman"/>
                <w:sz w:val="24"/>
                <w:szCs w:val="24"/>
              </w:rPr>
              <w:t xml:space="preserve"> та </w:t>
            </w:r>
            <w:proofErr w:type="spellStart"/>
            <w:r w:rsidRPr="004272BD">
              <w:rPr>
                <w:rFonts w:ascii="Times New Roman" w:hAnsi="Times New Roman"/>
                <w:sz w:val="24"/>
                <w:szCs w:val="24"/>
              </w:rPr>
              <w:t>установ</w:t>
            </w:r>
            <w:proofErr w:type="spellEnd"/>
            <w:r w:rsidRPr="004272BD">
              <w:rPr>
                <w:rFonts w:ascii="Times New Roman" w:hAnsi="Times New Roman"/>
                <w:sz w:val="24"/>
                <w:szCs w:val="24"/>
              </w:rPr>
              <w:t xml:space="preserve">, - </w:t>
            </w:r>
            <w:proofErr w:type="spellStart"/>
            <w:r w:rsidRPr="004272BD">
              <w:rPr>
                <w:rFonts w:ascii="Times New Roman" w:hAnsi="Times New Roman"/>
                <w:sz w:val="24"/>
                <w:szCs w:val="24"/>
              </w:rPr>
              <w:t>створення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оптимальних</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санітарно-гігієнічних</w:t>
            </w:r>
            <w:proofErr w:type="spellEnd"/>
            <w:r w:rsidRPr="004272BD">
              <w:rPr>
                <w:rFonts w:ascii="Times New Roman" w:hAnsi="Times New Roman"/>
                <w:sz w:val="24"/>
                <w:szCs w:val="24"/>
              </w:rPr>
              <w:t xml:space="preserve"> та </w:t>
            </w:r>
            <w:proofErr w:type="spellStart"/>
            <w:r w:rsidRPr="004272BD">
              <w:rPr>
                <w:rFonts w:ascii="Times New Roman" w:hAnsi="Times New Roman"/>
                <w:sz w:val="24"/>
                <w:szCs w:val="24"/>
              </w:rPr>
              <w:t>побутових</w:t>
            </w:r>
            <w:proofErr w:type="spellEnd"/>
            <w:r w:rsidRPr="004272BD">
              <w:rPr>
                <w:rFonts w:ascii="Times New Roman" w:hAnsi="Times New Roman"/>
                <w:sz w:val="24"/>
                <w:szCs w:val="24"/>
              </w:rPr>
              <w:t xml:space="preserve"> умов для </w:t>
            </w:r>
            <w:proofErr w:type="spellStart"/>
            <w:r w:rsidRPr="004272BD">
              <w:rPr>
                <w:rFonts w:ascii="Times New Roman" w:hAnsi="Times New Roman"/>
                <w:sz w:val="24"/>
                <w:szCs w:val="24"/>
              </w:rPr>
              <w:t>функціонування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закладів</w:t>
            </w:r>
            <w:proofErr w:type="spellEnd"/>
            <w:r w:rsidRPr="004272BD">
              <w:rPr>
                <w:rFonts w:ascii="Times New Roman" w:hAnsi="Times New Roman"/>
                <w:sz w:val="24"/>
                <w:szCs w:val="24"/>
              </w:rPr>
              <w:t>.</w:t>
            </w:r>
          </w:p>
        </w:tc>
      </w:tr>
      <w:tr w:rsidR="00F579A2" w:rsidRPr="001B124B" w:rsidTr="00A87AF2">
        <w:trPr>
          <w:trHeight w:val="613"/>
        </w:trPr>
        <w:tc>
          <w:tcPr>
            <w:tcW w:w="2693"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Територія, на яку проєкт матиме</w:t>
            </w:r>
            <w:r w:rsidRPr="004272BD">
              <w:rPr>
                <w:rFonts w:ascii="Times New Roman" w:hAnsi="Times New Roman"/>
                <w:b/>
                <w:bCs/>
                <w:noProof/>
                <w:sz w:val="24"/>
                <w:szCs w:val="24"/>
                <w:lang w:val="uk-UA" w:eastAsia="ru-RU"/>
              </w:rPr>
              <w:t xml:space="preserve"> вплив</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proofErr w:type="spellStart"/>
            <w:r w:rsidRPr="004272BD">
              <w:rPr>
                <w:rFonts w:ascii="Times New Roman" w:hAnsi="Times New Roman"/>
                <w:sz w:val="24"/>
                <w:szCs w:val="24"/>
                <w:lang w:val="uk-UA" w:eastAsia="ru-RU"/>
              </w:rPr>
              <w:t>Кунянський</w:t>
            </w:r>
            <w:proofErr w:type="spellEnd"/>
            <w:r w:rsidRPr="004272BD">
              <w:rPr>
                <w:rFonts w:ascii="Times New Roman" w:hAnsi="Times New Roman"/>
                <w:sz w:val="24"/>
                <w:szCs w:val="24"/>
                <w:lang w:val="uk-UA" w:eastAsia="ru-RU"/>
              </w:rPr>
              <w:t xml:space="preserve"> </w:t>
            </w:r>
            <w:proofErr w:type="spellStart"/>
            <w:r w:rsidRPr="004272BD">
              <w:rPr>
                <w:rFonts w:ascii="Times New Roman" w:hAnsi="Times New Roman"/>
                <w:sz w:val="24"/>
                <w:szCs w:val="24"/>
                <w:lang w:val="uk-UA" w:eastAsia="ru-RU"/>
              </w:rPr>
              <w:t>старостинський</w:t>
            </w:r>
            <w:proofErr w:type="spellEnd"/>
            <w:r w:rsidRPr="004272BD">
              <w:rPr>
                <w:rFonts w:ascii="Times New Roman" w:hAnsi="Times New Roman"/>
                <w:sz w:val="24"/>
                <w:szCs w:val="24"/>
                <w:lang w:val="uk-UA" w:eastAsia="ru-RU"/>
              </w:rPr>
              <w:t xml:space="preserve"> округ Гайсинської міської ради </w:t>
            </w:r>
            <w:proofErr w:type="spellStart"/>
            <w:r w:rsidRPr="004272BD">
              <w:rPr>
                <w:rFonts w:ascii="Times New Roman" w:hAnsi="Times New Roman"/>
                <w:sz w:val="24"/>
                <w:szCs w:val="24"/>
                <w:lang w:val="uk-UA" w:eastAsia="ru-RU"/>
              </w:rPr>
              <w:t>с.Куна</w:t>
            </w:r>
            <w:proofErr w:type="spellEnd"/>
            <w:r w:rsidRPr="004272BD">
              <w:rPr>
                <w:rFonts w:ascii="Times New Roman" w:hAnsi="Times New Roman"/>
                <w:sz w:val="24"/>
                <w:szCs w:val="24"/>
                <w:lang w:val="uk-UA" w:eastAsia="ru-RU"/>
              </w:rPr>
              <w:t xml:space="preserve">, </w:t>
            </w:r>
            <w:proofErr w:type="spellStart"/>
            <w:r w:rsidRPr="004272BD">
              <w:rPr>
                <w:rFonts w:ascii="Times New Roman" w:hAnsi="Times New Roman"/>
                <w:sz w:val="24"/>
                <w:szCs w:val="24"/>
                <w:lang w:val="uk-UA" w:eastAsia="ru-RU"/>
              </w:rPr>
              <w:t>с.Крутогорб,с.Кочурів,с.Мар’янівка</w:t>
            </w:r>
            <w:proofErr w:type="spellEnd"/>
            <w:r w:rsidRPr="004272BD">
              <w:rPr>
                <w:rFonts w:ascii="Times New Roman" w:hAnsi="Times New Roman"/>
                <w:sz w:val="24"/>
                <w:szCs w:val="24"/>
                <w:lang w:val="uk-UA" w:eastAsia="ru-RU"/>
              </w:rPr>
              <w:t>.</w:t>
            </w:r>
          </w:p>
        </w:tc>
      </w:tr>
      <w:tr w:rsidR="00F579A2" w:rsidRPr="004272BD" w:rsidTr="00A87AF2">
        <w:trPr>
          <w:trHeight w:val="864"/>
        </w:trPr>
        <w:tc>
          <w:tcPr>
            <w:tcW w:w="2693"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Орієнтовна</w:t>
            </w:r>
          </w:p>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кількість</w:t>
            </w:r>
          </w:p>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 xml:space="preserve">отримувачів </w:t>
            </w:r>
            <w:proofErr w:type="spellStart"/>
            <w:r w:rsidRPr="004272BD">
              <w:rPr>
                <w:rFonts w:ascii="Times New Roman" w:hAnsi="Times New Roman"/>
                <w:b/>
                <w:bCs/>
                <w:sz w:val="24"/>
                <w:szCs w:val="24"/>
                <w:lang w:val="uk-UA" w:eastAsia="ru-RU"/>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rPr>
            </w:pPr>
            <w:r w:rsidRPr="004272BD">
              <w:rPr>
                <w:rFonts w:ascii="Times New Roman" w:hAnsi="Times New Roman"/>
                <w:sz w:val="24"/>
                <w:szCs w:val="24"/>
                <w:lang w:val="uk-UA"/>
              </w:rPr>
              <w:t xml:space="preserve">Населення -3528 </w:t>
            </w:r>
            <w:proofErr w:type="spellStart"/>
            <w:r w:rsidRPr="004272BD">
              <w:rPr>
                <w:rFonts w:ascii="Times New Roman" w:hAnsi="Times New Roman"/>
                <w:sz w:val="24"/>
                <w:szCs w:val="24"/>
                <w:lang w:val="uk-UA"/>
              </w:rPr>
              <w:t>мешканція</w:t>
            </w:r>
            <w:proofErr w:type="spellEnd"/>
          </w:p>
        </w:tc>
      </w:tr>
      <w:tr w:rsidR="00F579A2" w:rsidRPr="001B124B" w:rsidTr="00A87AF2">
        <w:trPr>
          <w:trHeight w:val="596"/>
        </w:trPr>
        <w:tc>
          <w:tcPr>
            <w:tcW w:w="2693"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Стислий опис</w:t>
            </w:r>
          </w:p>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rPr>
              <w:t xml:space="preserve">Поліпшення комфортності, надійності і безпечності умов перебування в закладах та установах громади, спрямоване на впровадження енергозберігаючих заходів, зменшення споживання енергоносіїв та економія коштів громади, капітальний ремонт, поточний ремонт приміщень, ремонт внутрішніх приміщень (підведення газу сільський клуб </w:t>
            </w:r>
            <w:proofErr w:type="spellStart"/>
            <w:r w:rsidRPr="004272BD">
              <w:rPr>
                <w:rFonts w:ascii="Times New Roman" w:hAnsi="Times New Roman"/>
                <w:sz w:val="24"/>
                <w:szCs w:val="24"/>
                <w:lang w:val="uk-UA"/>
              </w:rPr>
              <w:t>с.Мар’янівка</w:t>
            </w:r>
            <w:proofErr w:type="spellEnd"/>
            <w:r w:rsidRPr="004272BD">
              <w:rPr>
                <w:rFonts w:ascii="Times New Roman" w:hAnsi="Times New Roman"/>
                <w:sz w:val="24"/>
                <w:szCs w:val="24"/>
                <w:lang w:val="uk-UA"/>
              </w:rPr>
              <w:t xml:space="preserve">  та поточний ремонт </w:t>
            </w:r>
            <w:proofErr w:type="spellStart"/>
            <w:r w:rsidRPr="004272BD">
              <w:rPr>
                <w:rFonts w:ascii="Times New Roman" w:hAnsi="Times New Roman"/>
                <w:sz w:val="24"/>
                <w:szCs w:val="24"/>
                <w:lang w:val="uk-UA"/>
              </w:rPr>
              <w:t>покрівлі,приміщення</w:t>
            </w:r>
            <w:proofErr w:type="spellEnd"/>
            <w:r w:rsidRPr="004272BD">
              <w:rPr>
                <w:rFonts w:ascii="Times New Roman" w:hAnsi="Times New Roman"/>
                <w:sz w:val="24"/>
                <w:szCs w:val="24"/>
                <w:lang w:val="uk-UA"/>
              </w:rPr>
              <w:t xml:space="preserve">; капітальний ремонт покрівлі, приміщення в середині, підвальне приміщення, </w:t>
            </w:r>
            <w:proofErr w:type="spellStart"/>
            <w:r w:rsidRPr="004272BD">
              <w:rPr>
                <w:rFonts w:ascii="Times New Roman" w:hAnsi="Times New Roman"/>
                <w:sz w:val="24"/>
                <w:szCs w:val="24"/>
                <w:lang w:val="uk-UA"/>
              </w:rPr>
              <w:t>покраска</w:t>
            </w:r>
            <w:proofErr w:type="spellEnd"/>
            <w:r w:rsidRPr="004272BD">
              <w:rPr>
                <w:rFonts w:ascii="Times New Roman" w:hAnsi="Times New Roman"/>
                <w:sz w:val="24"/>
                <w:szCs w:val="24"/>
                <w:lang w:val="uk-UA"/>
              </w:rPr>
              <w:t xml:space="preserve"> фасаду будинку культури  </w:t>
            </w:r>
            <w:proofErr w:type="spellStart"/>
            <w:r w:rsidRPr="004272BD">
              <w:rPr>
                <w:rFonts w:ascii="Times New Roman" w:hAnsi="Times New Roman"/>
                <w:sz w:val="24"/>
                <w:szCs w:val="24"/>
                <w:lang w:val="uk-UA"/>
              </w:rPr>
              <w:t>с.Куна</w:t>
            </w:r>
            <w:proofErr w:type="spellEnd"/>
            <w:r w:rsidRPr="004272BD">
              <w:rPr>
                <w:rFonts w:ascii="Times New Roman" w:hAnsi="Times New Roman"/>
                <w:sz w:val="24"/>
                <w:szCs w:val="24"/>
                <w:lang w:val="uk-UA"/>
              </w:rPr>
              <w:t xml:space="preserve">; поточний ремонт покрівлі та приміщення сільського клубу </w:t>
            </w:r>
            <w:proofErr w:type="spellStart"/>
            <w:r w:rsidRPr="004272BD">
              <w:rPr>
                <w:rFonts w:ascii="Times New Roman" w:hAnsi="Times New Roman"/>
                <w:sz w:val="24"/>
                <w:szCs w:val="24"/>
                <w:lang w:val="uk-UA"/>
              </w:rPr>
              <w:t>с.Крутогорб</w:t>
            </w:r>
            <w:proofErr w:type="spellEnd"/>
            <w:r w:rsidRPr="004272BD">
              <w:rPr>
                <w:rFonts w:ascii="Times New Roman" w:hAnsi="Times New Roman"/>
                <w:sz w:val="24"/>
                <w:szCs w:val="24"/>
                <w:lang w:val="uk-UA"/>
              </w:rPr>
              <w:t xml:space="preserve">; ; поточний ремонт покрівлі та приміщення сільського клубу </w:t>
            </w:r>
            <w:proofErr w:type="spellStart"/>
            <w:r w:rsidRPr="004272BD">
              <w:rPr>
                <w:rFonts w:ascii="Times New Roman" w:hAnsi="Times New Roman"/>
                <w:sz w:val="24"/>
                <w:szCs w:val="24"/>
                <w:lang w:val="uk-UA"/>
              </w:rPr>
              <w:t>с.Кочурів</w:t>
            </w:r>
            <w:proofErr w:type="spellEnd"/>
            <w:r w:rsidRPr="004272BD">
              <w:rPr>
                <w:rFonts w:ascii="Times New Roman" w:hAnsi="Times New Roman"/>
                <w:sz w:val="24"/>
                <w:szCs w:val="24"/>
                <w:lang w:val="uk-UA"/>
              </w:rPr>
              <w:t>; закупити камери нагляду; створення належних умов перебування мешканців громади, благоустрій території.</w:t>
            </w:r>
          </w:p>
        </w:tc>
      </w:tr>
      <w:tr w:rsidR="00F579A2" w:rsidRPr="004272BD" w:rsidTr="00A87AF2">
        <w:trPr>
          <w:trHeight w:val="1230"/>
        </w:trPr>
        <w:tc>
          <w:tcPr>
            <w:tcW w:w="2693"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Очікувані</w:t>
            </w:r>
          </w:p>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результати:</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Забезпечено оновлене приміщення для покращення рівня наданих послуг, відремонтовано покрівлі всіх </w:t>
            </w:r>
            <w:proofErr w:type="spellStart"/>
            <w:r w:rsidRPr="004272BD">
              <w:rPr>
                <w:rFonts w:ascii="Times New Roman" w:hAnsi="Times New Roman" w:cs="Times New Roman"/>
                <w:sz w:val="24"/>
                <w:szCs w:val="24"/>
                <w:lang w:val="uk-UA"/>
              </w:rPr>
              <w:t>сільськиї</w:t>
            </w:r>
            <w:proofErr w:type="spellEnd"/>
            <w:r w:rsidRPr="004272BD">
              <w:rPr>
                <w:rFonts w:ascii="Times New Roman" w:hAnsi="Times New Roman" w:cs="Times New Roman"/>
                <w:sz w:val="24"/>
                <w:szCs w:val="24"/>
                <w:lang w:val="uk-UA"/>
              </w:rPr>
              <w:t xml:space="preserve"> клубів та будинку культури, відремонтовано приміщення, зроблено ремонти всередині сільських клубів та будинку культури, підвищено комфортність та безпека, </w:t>
            </w:r>
            <w:proofErr w:type="spellStart"/>
            <w:r w:rsidRPr="004272BD">
              <w:rPr>
                <w:rFonts w:ascii="Times New Roman" w:hAnsi="Times New Roman" w:cs="Times New Roman"/>
                <w:sz w:val="24"/>
                <w:szCs w:val="24"/>
              </w:rPr>
              <w:t>покращено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естетичний</w:t>
            </w:r>
            <w:proofErr w:type="spellEnd"/>
            <w:r w:rsidRPr="004272BD">
              <w:rPr>
                <w:rFonts w:ascii="Times New Roman" w:hAnsi="Times New Roman" w:cs="Times New Roman"/>
                <w:sz w:val="24"/>
                <w:szCs w:val="24"/>
              </w:rPr>
              <w:t xml:space="preserve"> вид </w:t>
            </w:r>
            <w:proofErr w:type="spellStart"/>
            <w:r w:rsidRPr="004272BD">
              <w:rPr>
                <w:rFonts w:ascii="Times New Roman" w:hAnsi="Times New Roman" w:cs="Times New Roman"/>
                <w:sz w:val="24"/>
                <w:szCs w:val="24"/>
              </w:rPr>
              <w:t>будів</w:t>
            </w:r>
            <w:proofErr w:type="spellEnd"/>
            <w:r w:rsidRPr="004272BD">
              <w:rPr>
                <w:rFonts w:ascii="Times New Roman" w:hAnsi="Times New Roman" w:cs="Times New Roman"/>
                <w:sz w:val="24"/>
                <w:szCs w:val="24"/>
                <w:lang w:val="uk-UA"/>
              </w:rPr>
              <w:t>ель</w:t>
            </w:r>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зменшено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соціальну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напругу</w:t>
            </w:r>
            <w:proofErr w:type="spellEnd"/>
            <w:r w:rsidRPr="004272BD">
              <w:rPr>
                <w:rFonts w:ascii="Times New Roman" w:hAnsi="Times New Roman" w:cs="Times New Roman"/>
                <w:sz w:val="24"/>
                <w:szCs w:val="24"/>
              </w:rPr>
              <w:t xml:space="preserve">, </w:t>
            </w:r>
          </w:p>
          <w:p w:rsidR="00F579A2" w:rsidRPr="004272BD" w:rsidRDefault="00F579A2" w:rsidP="000C20E3">
            <w:pPr>
              <w:spacing w:line="240" w:lineRule="auto"/>
              <w:rPr>
                <w:rFonts w:ascii="Times New Roman" w:hAnsi="Times New Roman" w:cs="Times New Roman"/>
                <w:sz w:val="24"/>
                <w:szCs w:val="24"/>
                <w:lang w:val="uk-UA"/>
              </w:rPr>
            </w:pPr>
            <w:proofErr w:type="spellStart"/>
            <w:r w:rsidRPr="004272BD">
              <w:rPr>
                <w:rFonts w:ascii="Times New Roman" w:hAnsi="Times New Roman" w:cs="Times New Roman"/>
                <w:sz w:val="24"/>
                <w:szCs w:val="24"/>
              </w:rPr>
              <w:t>підвищено</w:t>
            </w:r>
            <w:proofErr w:type="spellEnd"/>
            <w:r w:rsidRPr="004272BD">
              <w:rPr>
                <w:rFonts w:ascii="Times New Roman" w:hAnsi="Times New Roman" w:cs="Times New Roman"/>
                <w:sz w:val="24"/>
                <w:szCs w:val="24"/>
              </w:rPr>
              <w:t xml:space="preserve"> рейтинг села</w:t>
            </w:r>
            <w:r w:rsidRPr="004272BD">
              <w:rPr>
                <w:rFonts w:ascii="Times New Roman" w:hAnsi="Times New Roman" w:cs="Times New Roman"/>
                <w:sz w:val="24"/>
                <w:szCs w:val="24"/>
                <w:lang w:val="uk-UA"/>
              </w:rPr>
              <w:t>, закуплено камери спостереження.</w:t>
            </w:r>
          </w:p>
        </w:tc>
      </w:tr>
      <w:tr w:rsidR="00F579A2" w:rsidRPr="004272BD" w:rsidTr="00A87AF2">
        <w:trPr>
          <w:trHeight w:val="288"/>
        </w:trPr>
        <w:tc>
          <w:tcPr>
            <w:tcW w:w="2693" w:type="dxa"/>
            <w:tcBorders>
              <w:top w:val="single" w:sz="6" w:space="0" w:color="0F0C13"/>
              <w:left w:val="single" w:sz="6" w:space="0" w:color="0F0C13"/>
              <w:bottom w:val="nil"/>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Ключові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Проект передбачає: розробку ПКД , укладення договору з підрядною організацією на виконання робіт, виконання робіт згідно договору.</w:t>
            </w:r>
          </w:p>
        </w:tc>
      </w:tr>
      <w:tr w:rsidR="00F579A2" w:rsidRPr="004272BD" w:rsidTr="00A87AF2">
        <w:trPr>
          <w:trHeight w:val="581"/>
        </w:trPr>
        <w:tc>
          <w:tcPr>
            <w:tcW w:w="2693" w:type="dxa"/>
            <w:tcBorders>
              <w:top w:val="nil"/>
              <w:left w:val="single" w:sz="6" w:space="0" w:color="0F0C13"/>
              <w:bottom w:val="single" w:sz="6" w:space="0" w:color="0F0C13"/>
              <w:right w:val="single" w:sz="6" w:space="0" w:color="0F0C13"/>
            </w:tcBorders>
            <w:shd w:val="clear" w:color="auto" w:fill="FABF8F" w:themeFill="accent6" w:themeFillTint="99"/>
          </w:tcPr>
          <w:p w:rsidR="00F579A2" w:rsidRPr="004272BD" w:rsidRDefault="00F579A2" w:rsidP="000C20E3">
            <w:pPr>
              <w:pStyle w:val="a5"/>
              <w:rPr>
                <w:rFonts w:ascii="Times New Roman" w:hAnsi="Times New Roman"/>
                <w:b/>
                <w:bCs/>
                <w:sz w:val="24"/>
                <w:szCs w:val="24"/>
                <w:lang w:val="uk-UA" w:eastAsia="ru-RU"/>
              </w:rPr>
            </w:pPr>
          </w:p>
        </w:tc>
        <w:tc>
          <w:tcPr>
            <w:tcW w:w="6667" w:type="dxa"/>
            <w:gridSpan w:val="4"/>
            <w:vMerge/>
            <w:tcBorders>
              <w:top w:val="nil"/>
              <w:left w:val="single" w:sz="6" w:space="0" w:color="0F0C13"/>
              <w:bottom w:val="single" w:sz="6" w:space="0" w:color="0F0C13"/>
              <w:right w:val="single" w:sz="6" w:space="0" w:color="0F0C13"/>
            </w:tcBorders>
            <w:shd w:val="clear" w:color="auto" w:fill="auto"/>
            <w:vAlign w:val="center"/>
            <w:hideMark/>
          </w:tcPr>
          <w:p w:rsidR="00F579A2" w:rsidRPr="004272BD" w:rsidRDefault="00F579A2" w:rsidP="000C20E3">
            <w:pPr>
              <w:spacing w:line="240" w:lineRule="auto"/>
              <w:rPr>
                <w:rFonts w:ascii="Times New Roman" w:hAnsi="Times New Roman" w:cs="Times New Roman"/>
                <w:sz w:val="24"/>
                <w:szCs w:val="24"/>
                <w:lang w:val="uk-UA"/>
              </w:rPr>
            </w:pPr>
          </w:p>
        </w:tc>
      </w:tr>
      <w:tr w:rsidR="00F579A2" w:rsidRPr="004272BD" w:rsidTr="00A87AF2">
        <w:trPr>
          <w:trHeight w:val="362"/>
        </w:trPr>
        <w:tc>
          <w:tcPr>
            <w:tcW w:w="2693"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Період здійснення:</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2025-2026 р.</w:t>
            </w:r>
          </w:p>
        </w:tc>
      </w:tr>
      <w:tr w:rsidR="00F579A2" w:rsidRPr="004272BD" w:rsidTr="00A87AF2">
        <w:trPr>
          <w:trHeight w:val="343"/>
        </w:trPr>
        <w:tc>
          <w:tcPr>
            <w:tcW w:w="2693" w:type="dxa"/>
            <w:vMerge w:val="restart"/>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Орієнтовна вартість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2025</w:t>
            </w:r>
          </w:p>
        </w:tc>
        <w:tc>
          <w:tcPr>
            <w:tcW w:w="1701" w:type="dxa"/>
            <w:tcBorders>
              <w:top w:val="single" w:sz="6" w:space="0" w:color="0F0C13"/>
              <w:left w:val="single" w:sz="6" w:space="0" w:color="0F0C13"/>
              <w:bottom w:val="single" w:sz="6" w:space="0" w:color="0F0C13"/>
              <w:right w:val="single" w:sz="4" w:space="0" w:color="auto"/>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Разом</w:t>
            </w:r>
          </w:p>
        </w:tc>
      </w:tr>
      <w:tr w:rsidR="00F579A2" w:rsidRPr="004272BD" w:rsidTr="00A87AF2">
        <w:trPr>
          <w:trHeight w:val="525"/>
        </w:trPr>
        <w:tc>
          <w:tcPr>
            <w:tcW w:w="2693" w:type="dxa"/>
            <w:vMerge/>
            <w:tcBorders>
              <w:top w:val="single" w:sz="6" w:space="0" w:color="0F0C13"/>
              <w:left w:val="single" w:sz="6" w:space="0" w:color="0F0C13"/>
              <w:bottom w:val="single" w:sz="6" w:space="0" w:color="0F0C13"/>
              <w:right w:val="single" w:sz="6" w:space="0" w:color="0F0C13"/>
            </w:tcBorders>
            <w:shd w:val="clear" w:color="auto" w:fill="FABF8F" w:themeFill="accent6" w:themeFillTint="99"/>
            <w:vAlign w:val="center"/>
            <w:hideMark/>
          </w:tcPr>
          <w:p w:rsidR="00F579A2" w:rsidRPr="004272BD" w:rsidRDefault="00F579A2" w:rsidP="000C20E3">
            <w:pPr>
              <w:spacing w:line="240" w:lineRule="auto"/>
              <w:rPr>
                <w:rFonts w:ascii="Times New Roman" w:eastAsia="Calibri" w:hAnsi="Times New Roman" w:cs="Times New Roman"/>
                <w:b/>
                <w:sz w:val="24"/>
                <w:szCs w:val="24"/>
                <w:lang w:val="uk-UA"/>
              </w:rPr>
            </w:pP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0</w:t>
            </w:r>
            <w:r w:rsidR="00A4779C">
              <w:rPr>
                <w:rFonts w:ascii="Times New Roman" w:hAnsi="Times New Roman"/>
                <w:b/>
                <w:sz w:val="24"/>
                <w:szCs w:val="24"/>
                <w:lang w:val="uk-UA" w:eastAsia="ru-RU"/>
              </w:rPr>
              <w:t>,00</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700,00</w:t>
            </w:r>
          </w:p>
        </w:tc>
        <w:tc>
          <w:tcPr>
            <w:tcW w:w="1701" w:type="dxa"/>
            <w:tcBorders>
              <w:top w:val="single" w:sz="6" w:space="0" w:color="0F0C13"/>
              <w:left w:val="single" w:sz="6" w:space="0" w:color="0F0C13"/>
              <w:bottom w:val="single" w:sz="6" w:space="0" w:color="0F0C13"/>
              <w:right w:val="single" w:sz="4" w:space="0" w:color="auto"/>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700,00</w:t>
            </w:r>
          </w:p>
        </w:tc>
        <w:tc>
          <w:tcPr>
            <w:tcW w:w="1848" w:type="dxa"/>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1400,00</w:t>
            </w:r>
          </w:p>
        </w:tc>
      </w:tr>
      <w:tr w:rsidR="00F579A2" w:rsidRPr="004272BD" w:rsidTr="00A87AF2">
        <w:trPr>
          <w:trHeight w:val="546"/>
        </w:trPr>
        <w:tc>
          <w:tcPr>
            <w:tcW w:w="2693"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Джерела</w:t>
            </w:r>
          </w:p>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фінансування:</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proofErr w:type="spellStart"/>
            <w:r w:rsidRPr="004272BD">
              <w:rPr>
                <w:rFonts w:ascii="Times New Roman" w:hAnsi="Times New Roman"/>
                <w:sz w:val="24"/>
                <w:szCs w:val="24"/>
              </w:rPr>
              <w:t>Державний</w:t>
            </w:r>
            <w:proofErr w:type="spellEnd"/>
            <w:r w:rsidRPr="004272BD">
              <w:rPr>
                <w:rFonts w:ascii="Times New Roman" w:hAnsi="Times New Roman"/>
                <w:sz w:val="24"/>
                <w:szCs w:val="24"/>
              </w:rPr>
              <w:t xml:space="preserve"> бюджет, </w:t>
            </w:r>
            <w:proofErr w:type="spellStart"/>
            <w:r w:rsidRPr="004272BD">
              <w:rPr>
                <w:rFonts w:ascii="Times New Roman" w:hAnsi="Times New Roman"/>
                <w:sz w:val="24"/>
                <w:szCs w:val="24"/>
              </w:rPr>
              <w:t>обласний</w:t>
            </w:r>
            <w:proofErr w:type="spellEnd"/>
            <w:r w:rsidRPr="004272BD">
              <w:rPr>
                <w:rFonts w:ascii="Times New Roman" w:hAnsi="Times New Roman"/>
                <w:sz w:val="24"/>
                <w:szCs w:val="24"/>
              </w:rPr>
              <w:t xml:space="preserve"> бюджет, </w:t>
            </w:r>
            <w:proofErr w:type="spellStart"/>
            <w:r w:rsidRPr="004272BD">
              <w:rPr>
                <w:rFonts w:ascii="Times New Roman" w:hAnsi="Times New Roman"/>
                <w:sz w:val="24"/>
                <w:szCs w:val="24"/>
              </w:rPr>
              <w:t>місцеві</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бюджети</w:t>
            </w:r>
            <w:proofErr w:type="spellEnd"/>
            <w:r w:rsidRPr="004272BD">
              <w:rPr>
                <w:rFonts w:ascii="Times New Roman" w:hAnsi="Times New Roman"/>
                <w:sz w:val="24"/>
                <w:szCs w:val="24"/>
              </w:rPr>
              <w:t xml:space="preserve"> і </w:t>
            </w:r>
            <w:proofErr w:type="spellStart"/>
            <w:r w:rsidRPr="004272BD">
              <w:rPr>
                <w:rFonts w:ascii="Times New Roman" w:hAnsi="Times New Roman"/>
                <w:sz w:val="24"/>
                <w:szCs w:val="24"/>
              </w:rPr>
              <w:t>інші</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джерела</w:t>
            </w:r>
            <w:proofErr w:type="spellEnd"/>
            <w:r w:rsidRPr="004272BD">
              <w:rPr>
                <w:rFonts w:ascii="Times New Roman" w:hAnsi="Times New Roman"/>
                <w:sz w:val="24"/>
                <w:szCs w:val="24"/>
              </w:rPr>
              <w:t xml:space="preserve"> не </w:t>
            </w:r>
            <w:proofErr w:type="spellStart"/>
            <w:r w:rsidRPr="004272BD">
              <w:rPr>
                <w:rFonts w:ascii="Times New Roman" w:hAnsi="Times New Roman"/>
                <w:sz w:val="24"/>
                <w:szCs w:val="24"/>
              </w:rPr>
              <w:t>заборонені</w:t>
            </w:r>
            <w:proofErr w:type="spellEnd"/>
            <w:r w:rsidRPr="004272BD">
              <w:rPr>
                <w:rFonts w:ascii="Times New Roman" w:hAnsi="Times New Roman"/>
                <w:sz w:val="24"/>
                <w:szCs w:val="24"/>
              </w:rPr>
              <w:t xml:space="preserve"> Законом </w:t>
            </w:r>
            <w:proofErr w:type="spellStart"/>
            <w:r w:rsidRPr="004272BD">
              <w:rPr>
                <w:rFonts w:ascii="Times New Roman" w:hAnsi="Times New Roman"/>
                <w:sz w:val="24"/>
                <w:szCs w:val="24"/>
              </w:rPr>
              <w:t>України</w:t>
            </w:r>
            <w:proofErr w:type="spellEnd"/>
          </w:p>
        </w:tc>
      </w:tr>
      <w:tr w:rsidR="00F579A2" w:rsidRPr="004272BD" w:rsidTr="00A87AF2">
        <w:trPr>
          <w:trHeight w:val="900"/>
        </w:trPr>
        <w:tc>
          <w:tcPr>
            <w:tcW w:w="2693"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Ключові потенційні учасники реалізації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proofErr w:type="spellStart"/>
            <w:r w:rsidRPr="004272BD">
              <w:rPr>
                <w:rFonts w:ascii="Times New Roman" w:hAnsi="Times New Roman"/>
                <w:sz w:val="24"/>
                <w:szCs w:val="24"/>
              </w:rPr>
              <w:t>Органи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місцевого</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самоврядування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виробники</w:t>
            </w:r>
            <w:proofErr w:type="spellEnd"/>
            <w:r w:rsidRPr="004272BD">
              <w:rPr>
                <w:rFonts w:ascii="Times New Roman" w:hAnsi="Times New Roman"/>
                <w:sz w:val="24"/>
                <w:szCs w:val="24"/>
              </w:rPr>
              <w:t xml:space="preserve"> та </w:t>
            </w:r>
            <w:proofErr w:type="spellStart"/>
            <w:r w:rsidRPr="004272BD">
              <w:rPr>
                <w:rFonts w:ascii="Times New Roman" w:hAnsi="Times New Roman"/>
                <w:sz w:val="24"/>
                <w:szCs w:val="24"/>
              </w:rPr>
              <w:t>представники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виробників</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обладнання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інвестори</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громадські</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організації</w:t>
            </w:r>
            <w:proofErr w:type="spellEnd"/>
            <w:r w:rsidRPr="004272BD">
              <w:rPr>
                <w:rFonts w:ascii="Times New Roman" w:hAnsi="Times New Roman"/>
                <w:sz w:val="24"/>
                <w:szCs w:val="24"/>
              </w:rPr>
              <w:t>.</w:t>
            </w:r>
            <w:r w:rsidRPr="004272BD">
              <w:rPr>
                <w:rFonts w:ascii="Times New Roman" w:hAnsi="Times New Roman"/>
                <w:sz w:val="24"/>
                <w:szCs w:val="24"/>
                <w:lang w:val="uk-UA"/>
              </w:rPr>
              <w:t>, спонсори.</w:t>
            </w:r>
          </w:p>
        </w:tc>
      </w:tr>
      <w:tr w:rsidR="00F579A2" w:rsidRPr="004272BD" w:rsidTr="00A87AF2">
        <w:trPr>
          <w:trHeight w:val="362"/>
        </w:trPr>
        <w:tc>
          <w:tcPr>
            <w:tcW w:w="2693" w:type="dxa"/>
            <w:tcBorders>
              <w:top w:val="single" w:sz="6" w:space="0" w:color="0F0C13"/>
              <w:left w:val="single" w:sz="6" w:space="0" w:color="0F0C13"/>
              <w:bottom w:val="single" w:sz="6" w:space="0" w:color="0F0C13"/>
              <w:right w:val="single" w:sz="6" w:space="0" w:color="0F0C13"/>
            </w:tcBorders>
            <w:shd w:val="clear" w:color="auto" w:fill="FABF8F" w:themeFill="accent6" w:themeFillTint="99"/>
            <w:hideMark/>
          </w:tcPr>
          <w:p w:rsidR="00F579A2" w:rsidRPr="004272BD" w:rsidRDefault="00F579A2"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Інше:</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F579A2" w:rsidRPr="004272BD" w:rsidRDefault="00F579A2"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Бюджет обрахований згідно комерційних пропозицій</w:t>
            </w:r>
          </w:p>
        </w:tc>
      </w:tr>
    </w:tbl>
    <w:p w:rsidR="0088433C"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p w:rsidR="0088433C" w:rsidRPr="004272BD" w:rsidRDefault="0088433C"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lastRenderedPageBreak/>
        <w:t xml:space="preserve">                                                                                                                                                                                 Таб.132</w:t>
      </w:r>
    </w:p>
    <w:p w:rsidR="00F579A2" w:rsidRPr="004272BD" w:rsidRDefault="0088433C" w:rsidP="000C20E3">
      <w:pPr>
        <w:spacing w:after="160" w:line="240" w:lineRule="auto"/>
        <w:jc w:val="both"/>
        <w:rPr>
          <w:rFonts w:ascii="Times New Roman" w:hAnsi="Times New Roman" w:cs="Times New Roman"/>
          <w:b/>
          <w:i/>
          <w:color w:val="00B050"/>
          <w:sz w:val="24"/>
          <w:szCs w:val="24"/>
          <w:lang w:val="uk-UA"/>
        </w:rPr>
      </w:pPr>
      <w:r w:rsidRPr="004272BD">
        <w:rPr>
          <w:rFonts w:ascii="Times New Roman" w:hAnsi="Times New Roman" w:cs="Times New Roman"/>
          <w:b/>
          <w:i/>
          <w:color w:val="00B050"/>
          <w:sz w:val="24"/>
          <w:szCs w:val="24"/>
          <w:lang w:val="uk-UA"/>
        </w:rPr>
        <w:t xml:space="preserve">                                                                                                                                  </w:t>
      </w:r>
    </w:p>
    <w:tbl>
      <w:tblPr>
        <w:tblW w:w="10526"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221"/>
        <w:gridCol w:w="1238"/>
        <w:gridCol w:w="2196"/>
        <w:gridCol w:w="2101"/>
        <w:gridCol w:w="2243"/>
        <w:gridCol w:w="527"/>
      </w:tblGrid>
      <w:tr w:rsidR="00F579A2" w:rsidRPr="004272BD" w:rsidTr="00A87AF2">
        <w:trPr>
          <w:trHeight w:val="1416"/>
          <w:tblCellSpacing w:w="0" w:type="dxa"/>
        </w:trPr>
        <w:tc>
          <w:tcPr>
            <w:tcW w:w="2547"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color w:val="000000"/>
                <w:sz w:val="24"/>
                <w:szCs w:val="24"/>
                <w:lang w:val="uk-UA"/>
              </w:rPr>
            </w:pPr>
            <w:r w:rsidRPr="004272BD">
              <w:rPr>
                <w:rFonts w:ascii="Times New Roman" w:hAnsi="Times New Roman" w:cs="Times New Roman"/>
                <w:b/>
                <w:bCs/>
                <w:color w:val="000000"/>
                <w:sz w:val="24"/>
                <w:szCs w:val="24"/>
                <w:lang w:val="uk-UA"/>
              </w:rPr>
              <w:t>Номер і назва завдання:</w:t>
            </w:r>
          </w:p>
        </w:tc>
        <w:tc>
          <w:tcPr>
            <w:tcW w:w="7979" w:type="dxa"/>
            <w:gridSpan w:val="5"/>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color w:val="000000"/>
                <w:sz w:val="24"/>
                <w:szCs w:val="24"/>
              </w:rPr>
            </w:pPr>
            <w:r w:rsidRPr="004272BD">
              <w:rPr>
                <w:rFonts w:ascii="Times New Roman" w:hAnsi="Times New Roman" w:cs="Times New Roman"/>
                <w:color w:val="000000"/>
                <w:sz w:val="24"/>
                <w:szCs w:val="24"/>
              </w:rPr>
              <w:t>4.3.3. Ремонт і </w:t>
            </w:r>
            <w:proofErr w:type="spellStart"/>
            <w:r w:rsidRPr="004272BD">
              <w:rPr>
                <w:rFonts w:ascii="Times New Roman" w:hAnsi="Times New Roman" w:cs="Times New Roman"/>
                <w:color w:val="000000"/>
                <w:sz w:val="24"/>
                <w:szCs w:val="24"/>
              </w:rPr>
              <w:t>реконструкція</w:t>
            </w:r>
            <w:proofErr w:type="spellEnd"/>
            <w:r w:rsidRPr="004272BD">
              <w:rPr>
                <w:rFonts w:ascii="Times New Roman" w:hAnsi="Times New Roman" w:cs="Times New Roman"/>
                <w:color w:val="000000"/>
                <w:sz w:val="24"/>
                <w:szCs w:val="24"/>
              </w:rPr>
              <w:t> </w:t>
            </w:r>
            <w:proofErr w:type="spellStart"/>
            <w:proofErr w:type="gramStart"/>
            <w:r w:rsidRPr="004272BD">
              <w:rPr>
                <w:rFonts w:ascii="Times New Roman" w:hAnsi="Times New Roman" w:cs="Times New Roman"/>
                <w:color w:val="000000"/>
                <w:sz w:val="24"/>
                <w:szCs w:val="24"/>
              </w:rPr>
              <w:t>приміщень</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школи</w:t>
            </w:r>
            <w:proofErr w:type="spellEnd"/>
            <w:proofErr w:type="gram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сільських</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клубів</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бібліотек</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їх</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трансформація</w:t>
            </w:r>
            <w:proofErr w:type="spellEnd"/>
            <w:r w:rsidRPr="004272BD">
              <w:rPr>
                <w:rFonts w:ascii="Times New Roman" w:hAnsi="Times New Roman" w:cs="Times New Roman"/>
                <w:color w:val="000000"/>
                <w:sz w:val="24"/>
                <w:szCs w:val="24"/>
              </w:rPr>
              <w:t xml:space="preserve"> у </w:t>
            </w:r>
            <w:proofErr w:type="spellStart"/>
            <w:r w:rsidRPr="004272BD">
              <w:rPr>
                <w:rFonts w:ascii="Times New Roman" w:hAnsi="Times New Roman" w:cs="Times New Roman"/>
                <w:color w:val="000000"/>
                <w:sz w:val="24"/>
                <w:szCs w:val="24"/>
              </w:rPr>
              <w:t>сучасні</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осередки</w:t>
            </w:r>
            <w:proofErr w:type="spellEnd"/>
            <w:r w:rsidRPr="004272BD">
              <w:rPr>
                <w:rFonts w:ascii="Times New Roman" w:hAnsi="Times New Roman" w:cs="Times New Roman"/>
                <w:color w:val="000000"/>
                <w:sz w:val="24"/>
                <w:szCs w:val="24"/>
              </w:rPr>
              <w:t> культурного </w:t>
            </w:r>
            <w:proofErr w:type="spellStart"/>
            <w:r w:rsidRPr="004272BD">
              <w:rPr>
                <w:rFonts w:ascii="Times New Roman" w:hAnsi="Times New Roman" w:cs="Times New Roman"/>
                <w:color w:val="000000"/>
                <w:sz w:val="24"/>
                <w:szCs w:val="24"/>
              </w:rPr>
              <w:t>дозвілля</w:t>
            </w:r>
            <w:proofErr w:type="spellEnd"/>
            <w:r w:rsidRPr="004272BD">
              <w:rPr>
                <w:rFonts w:ascii="Times New Roman" w:hAnsi="Times New Roman" w:cs="Times New Roman"/>
                <w:color w:val="000000"/>
                <w:sz w:val="24"/>
                <w:szCs w:val="24"/>
              </w:rPr>
              <w:t xml:space="preserve"> та </w:t>
            </w:r>
            <w:proofErr w:type="spellStart"/>
            <w:r w:rsidRPr="004272BD">
              <w:rPr>
                <w:rFonts w:ascii="Times New Roman" w:hAnsi="Times New Roman" w:cs="Times New Roman"/>
                <w:color w:val="000000"/>
                <w:sz w:val="24"/>
                <w:szCs w:val="24"/>
              </w:rPr>
              <w:t>просвіти</w:t>
            </w:r>
            <w:proofErr w:type="spellEnd"/>
          </w:p>
          <w:p w:rsidR="00F579A2" w:rsidRPr="004272BD" w:rsidRDefault="00F579A2" w:rsidP="000C20E3">
            <w:pPr>
              <w:spacing w:line="240" w:lineRule="auto"/>
              <w:rPr>
                <w:rFonts w:ascii="Times New Roman" w:hAnsi="Times New Roman" w:cs="Times New Roman"/>
                <w:color w:val="000000"/>
                <w:sz w:val="24"/>
                <w:szCs w:val="24"/>
              </w:rPr>
            </w:pPr>
            <w:r w:rsidRPr="004272BD">
              <w:rPr>
                <w:rFonts w:ascii="Times New Roman" w:hAnsi="Times New Roman" w:cs="Times New Roman"/>
                <w:color w:val="000000"/>
                <w:sz w:val="24"/>
                <w:szCs w:val="24"/>
              </w:rPr>
              <w:t>(</w:t>
            </w:r>
            <w:proofErr w:type="spellStart"/>
            <w:r w:rsidRPr="004272BD">
              <w:rPr>
                <w:rFonts w:ascii="Times New Roman" w:hAnsi="Times New Roman" w:cs="Times New Roman"/>
                <w:color w:val="000000"/>
                <w:sz w:val="24"/>
                <w:szCs w:val="24"/>
              </w:rPr>
              <w:t>багатофункціональні</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хаби</w:t>
            </w:r>
            <w:proofErr w:type="spellEnd"/>
            <w:r w:rsidRPr="004272BD">
              <w:rPr>
                <w:rFonts w:ascii="Times New Roman" w:hAnsi="Times New Roman" w:cs="Times New Roman"/>
                <w:color w:val="000000"/>
                <w:sz w:val="24"/>
                <w:szCs w:val="24"/>
              </w:rPr>
              <w:t>») з </w:t>
            </w:r>
            <w:proofErr w:type="spellStart"/>
            <w:r w:rsidRPr="004272BD">
              <w:rPr>
                <w:rFonts w:ascii="Times New Roman" w:hAnsi="Times New Roman" w:cs="Times New Roman"/>
                <w:color w:val="000000"/>
                <w:sz w:val="24"/>
                <w:szCs w:val="24"/>
              </w:rPr>
              <w:t>врахуванням</w:t>
            </w:r>
            <w:proofErr w:type="spellEnd"/>
            <w:r w:rsidRPr="004272BD">
              <w:rPr>
                <w:rFonts w:ascii="Times New Roman" w:hAnsi="Times New Roman" w:cs="Times New Roman"/>
                <w:color w:val="000000"/>
                <w:sz w:val="24"/>
                <w:szCs w:val="24"/>
              </w:rPr>
              <w:t xml:space="preserve"> потреб людей з </w:t>
            </w:r>
            <w:proofErr w:type="spellStart"/>
            <w:r w:rsidRPr="004272BD">
              <w:rPr>
                <w:rFonts w:ascii="Times New Roman" w:hAnsi="Times New Roman" w:cs="Times New Roman"/>
                <w:color w:val="000000"/>
                <w:sz w:val="24"/>
                <w:szCs w:val="24"/>
              </w:rPr>
              <w:t>обмеженими</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фізичними</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можливостями</w:t>
            </w:r>
            <w:proofErr w:type="spellEnd"/>
            <w:r w:rsidRPr="004272BD">
              <w:rPr>
                <w:rFonts w:ascii="Times New Roman" w:hAnsi="Times New Roman" w:cs="Times New Roman"/>
                <w:color w:val="000000"/>
                <w:sz w:val="24"/>
                <w:szCs w:val="24"/>
              </w:rPr>
              <w:t>  </w:t>
            </w:r>
          </w:p>
        </w:tc>
      </w:tr>
      <w:tr w:rsidR="00F579A2" w:rsidRPr="004272BD" w:rsidTr="00A87AF2">
        <w:trPr>
          <w:gridAfter w:val="1"/>
          <w:wAfter w:w="899" w:type="dxa"/>
          <w:trHeight w:val="838"/>
          <w:tblCellSpacing w:w="0" w:type="dxa"/>
        </w:trPr>
        <w:tc>
          <w:tcPr>
            <w:tcW w:w="2547"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color w:val="000000"/>
                <w:sz w:val="24"/>
                <w:szCs w:val="24"/>
              </w:rPr>
            </w:pPr>
            <w:proofErr w:type="spellStart"/>
            <w:r w:rsidRPr="004272BD">
              <w:rPr>
                <w:rFonts w:ascii="Times New Roman" w:hAnsi="Times New Roman" w:cs="Times New Roman"/>
                <w:b/>
                <w:bCs/>
                <w:color w:val="000000"/>
                <w:sz w:val="24"/>
                <w:szCs w:val="24"/>
              </w:rPr>
              <w:t>Назва</w:t>
            </w:r>
            <w:proofErr w:type="spellEnd"/>
            <w:r w:rsidRPr="004272BD">
              <w:rPr>
                <w:rFonts w:ascii="Times New Roman" w:hAnsi="Times New Roman" w:cs="Times New Roman"/>
                <w:b/>
                <w:bCs/>
                <w:color w:val="000000"/>
                <w:sz w:val="24"/>
                <w:szCs w:val="24"/>
              </w:rPr>
              <w:t xml:space="preserve"> проєкту:</w:t>
            </w:r>
          </w:p>
        </w:tc>
        <w:tc>
          <w:tcPr>
            <w:tcW w:w="7080" w:type="dxa"/>
            <w:gridSpan w:val="4"/>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color w:val="000000"/>
                <w:sz w:val="24"/>
                <w:szCs w:val="24"/>
              </w:rPr>
            </w:pPr>
            <w:proofErr w:type="spellStart"/>
            <w:r w:rsidRPr="004272BD">
              <w:rPr>
                <w:rFonts w:ascii="Times New Roman" w:hAnsi="Times New Roman" w:cs="Times New Roman"/>
                <w:b/>
                <w:bCs/>
                <w:color w:val="000000"/>
                <w:sz w:val="24"/>
                <w:szCs w:val="24"/>
              </w:rPr>
              <w:t>Капітальний</w:t>
            </w:r>
            <w:proofErr w:type="spellEnd"/>
            <w:r w:rsidRPr="004272BD">
              <w:rPr>
                <w:rFonts w:ascii="Times New Roman" w:hAnsi="Times New Roman" w:cs="Times New Roman"/>
                <w:b/>
                <w:bCs/>
                <w:color w:val="000000"/>
                <w:sz w:val="24"/>
                <w:szCs w:val="24"/>
              </w:rPr>
              <w:t xml:space="preserve"> ремонт </w:t>
            </w:r>
            <w:proofErr w:type="spellStart"/>
            <w:r w:rsidRPr="004272BD">
              <w:rPr>
                <w:rFonts w:ascii="Times New Roman" w:hAnsi="Times New Roman" w:cs="Times New Roman"/>
                <w:b/>
                <w:bCs/>
                <w:color w:val="000000"/>
                <w:sz w:val="24"/>
                <w:szCs w:val="24"/>
              </w:rPr>
              <w:t>Будинку</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культури</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заміна</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вікон</w:t>
            </w:r>
            <w:proofErr w:type="spellEnd"/>
            <w:r w:rsidRPr="004272BD">
              <w:rPr>
                <w:rFonts w:ascii="Times New Roman" w:hAnsi="Times New Roman" w:cs="Times New Roman"/>
                <w:b/>
                <w:bCs/>
                <w:color w:val="000000"/>
                <w:sz w:val="24"/>
                <w:szCs w:val="24"/>
              </w:rPr>
              <w:t xml:space="preserve"> та </w:t>
            </w:r>
            <w:proofErr w:type="gramStart"/>
            <w:r w:rsidRPr="004272BD">
              <w:rPr>
                <w:rFonts w:ascii="Times New Roman" w:hAnsi="Times New Roman" w:cs="Times New Roman"/>
                <w:b/>
                <w:bCs/>
                <w:color w:val="000000"/>
                <w:sz w:val="24"/>
                <w:szCs w:val="24"/>
              </w:rPr>
              <w:t>дверей)  в</w:t>
            </w:r>
            <w:proofErr w:type="gramEnd"/>
            <w:r w:rsidRPr="004272BD">
              <w:rPr>
                <w:rFonts w:ascii="Times New Roman" w:hAnsi="Times New Roman" w:cs="Times New Roman"/>
                <w:b/>
                <w:bCs/>
                <w:color w:val="000000"/>
                <w:sz w:val="24"/>
                <w:szCs w:val="24"/>
              </w:rPr>
              <w:t xml:space="preserve"> с.</w:t>
            </w:r>
            <w:proofErr w:type="spellStart"/>
            <w:r w:rsidRPr="004272BD">
              <w:rPr>
                <w:rFonts w:ascii="Times New Roman" w:hAnsi="Times New Roman" w:cs="Times New Roman"/>
                <w:b/>
                <w:bCs/>
                <w:color w:val="000000"/>
                <w:sz w:val="24"/>
                <w:szCs w:val="24"/>
                <w:lang w:val="uk-UA"/>
              </w:rPr>
              <w:t>Степашки</w:t>
            </w:r>
            <w:proofErr w:type="spellEnd"/>
            <w:r w:rsidRPr="004272BD">
              <w:rPr>
                <w:rFonts w:ascii="Times New Roman" w:hAnsi="Times New Roman" w:cs="Times New Roman"/>
                <w:b/>
                <w:bCs/>
                <w:color w:val="000000"/>
                <w:sz w:val="24"/>
                <w:szCs w:val="24"/>
                <w:lang w:val="uk-UA"/>
              </w:rPr>
              <w:t xml:space="preserve"> </w:t>
            </w:r>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Гайсинської</w:t>
            </w:r>
            <w:proofErr w:type="spellEnd"/>
            <w:r w:rsidRPr="004272BD">
              <w:rPr>
                <w:rFonts w:ascii="Times New Roman" w:hAnsi="Times New Roman" w:cs="Times New Roman"/>
                <w:b/>
                <w:bCs/>
                <w:color w:val="000000"/>
                <w:sz w:val="24"/>
                <w:szCs w:val="24"/>
              </w:rPr>
              <w:t xml:space="preserve"> ТГ                                                           </w:t>
            </w:r>
          </w:p>
        </w:tc>
      </w:tr>
      <w:tr w:rsidR="00F579A2" w:rsidRPr="004272BD" w:rsidTr="00A87AF2">
        <w:trPr>
          <w:gridAfter w:val="1"/>
          <w:wAfter w:w="899" w:type="dxa"/>
          <w:trHeight w:val="1389"/>
          <w:tblCellSpacing w:w="0" w:type="dxa"/>
        </w:trPr>
        <w:tc>
          <w:tcPr>
            <w:tcW w:w="2547"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color w:val="000000"/>
                <w:sz w:val="24"/>
                <w:szCs w:val="24"/>
              </w:rPr>
            </w:pPr>
            <w:proofErr w:type="spellStart"/>
            <w:r w:rsidRPr="004272BD">
              <w:rPr>
                <w:rFonts w:ascii="Times New Roman" w:hAnsi="Times New Roman" w:cs="Times New Roman"/>
                <w:b/>
                <w:bCs/>
                <w:color w:val="000000"/>
                <w:sz w:val="24"/>
                <w:szCs w:val="24"/>
              </w:rPr>
              <w:t>Цілі</w:t>
            </w:r>
            <w:proofErr w:type="spellEnd"/>
            <w:r w:rsidRPr="004272BD">
              <w:rPr>
                <w:rFonts w:ascii="Times New Roman" w:hAnsi="Times New Roman" w:cs="Times New Roman"/>
                <w:b/>
                <w:bCs/>
                <w:color w:val="000000"/>
                <w:sz w:val="24"/>
                <w:szCs w:val="24"/>
              </w:rPr>
              <w:t xml:space="preserve"> проєкту:</w:t>
            </w:r>
          </w:p>
        </w:tc>
        <w:tc>
          <w:tcPr>
            <w:tcW w:w="7080" w:type="dxa"/>
            <w:gridSpan w:val="4"/>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color w:val="000000"/>
                <w:sz w:val="24"/>
                <w:szCs w:val="24"/>
              </w:rPr>
            </w:pPr>
            <w:proofErr w:type="spellStart"/>
            <w:r w:rsidRPr="004272BD">
              <w:rPr>
                <w:rFonts w:ascii="Times New Roman" w:hAnsi="Times New Roman" w:cs="Times New Roman"/>
                <w:color w:val="000000"/>
                <w:sz w:val="24"/>
                <w:szCs w:val="24"/>
              </w:rPr>
              <w:t>Упровадження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теплозбережних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технологій</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Доведення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внутрішньої</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температури</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приміщень</w:t>
            </w:r>
            <w:proofErr w:type="spellEnd"/>
            <w:r w:rsidRPr="004272BD">
              <w:rPr>
                <w:rFonts w:ascii="Times New Roman" w:hAnsi="Times New Roman" w:cs="Times New Roman"/>
                <w:color w:val="000000"/>
                <w:sz w:val="24"/>
                <w:szCs w:val="24"/>
              </w:rPr>
              <w:t xml:space="preserve"> до </w:t>
            </w:r>
            <w:proofErr w:type="spellStart"/>
            <w:r w:rsidRPr="004272BD">
              <w:rPr>
                <w:rFonts w:ascii="Times New Roman" w:hAnsi="Times New Roman" w:cs="Times New Roman"/>
                <w:color w:val="000000"/>
                <w:sz w:val="24"/>
                <w:szCs w:val="24"/>
              </w:rPr>
              <w:t>санітарних</w:t>
            </w:r>
            <w:proofErr w:type="spellEnd"/>
            <w:r w:rsidRPr="004272BD">
              <w:rPr>
                <w:rFonts w:ascii="Times New Roman" w:hAnsi="Times New Roman" w:cs="Times New Roman"/>
                <w:color w:val="000000"/>
                <w:sz w:val="24"/>
                <w:szCs w:val="24"/>
              </w:rPr>
              <w:t xml:space="preserve"> норм, </w:t>
            </w:r>
            <w:proofErr w:type="spellStart"/>
            <w:r w:rsidRPr="004272BD">
              <w:rPr>
                <w:rFonts w:ascii="Times New Roman" w:hAnsi="Times New Roman" w:cs="Times New Roman"/>
                <w:color w:val="000000"/>
                <w:sz w:val="24"/>
                <w:szCs w:val="24"/>
              </w:rPr>
              <w:t>здійснення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обліку</w:t>
            </w:r>
            <w:proofErr w:type="spellEnd"/>
            <w:r w:rsidRPr="004272BD">
              <w:rPr>
                <w:rFonts w:ascii="Times New Roman" w:hAnsi="Times New Roman" w:cs="Times New Roman"/>
                <w:color w:val="000000"/>
                <w:sz w:val="24"/>
                <w:szCs w:val="24"/>
              </w:rPr>
              <w:t xml:space="preserve">, контролю, </w:t>
            </w:r>
            <w:proofErr w:type="spellStart"/>
            <w:r w:rsidRPr="004272BD">
              <w:rPr>
                <w:rFonts w:ascii="Times New Roman" w:hAnsi="Times New Roman" w:cs="Times New Roman"/>
                <w:color w:val="000000"/>
                <w:sz w:val="24"/>
                <w:szCs w:val="24"/>
              </w:rPr>
              <w:t>планування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нормування</w:t>
            </w:r>
            <w:proofErr w:type="spellEnd"/>
            <w:r w:rsidRPr="004272BD">
              <w:rPr>
                <w:rFonts w:ascii="Times New Roman" w:hAnsi="Times New Roman" w:cs="Times New Roman"/>
                <w:color w:val="000000"/>
                <w:sz w:val="24"/>
                <w:szCs w:val="24"/>
              </w:rPr>
              <w:t xml:space="preserve"> та </w:t>
            </w:r>
            <w:proofErr w:type="spellStart"/>
            <w:r w:rsidRPr="004272BD">
              <w:rPr>
                <w:rFonts w:ascii="Times New Roman" w:hAnsi="Times New Roman" w:cs="Times New Roman"/>
                <w:color w:val="000000"/>
                <w:sz w:val="24"/>
                <w:szCs w:val="24"/>
              </w:rPr>
              <w:t>аналізування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витрат</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паливно-енергетичних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ресурсів</w:t>
            </w:r>
            <w:proofErr w:type="spellEnd"/>
          </w:p>
        </w:tc>
      </w:tr>
      <w:tr w:rsidR="00F579A2" w:rsidRPr="004272BD" w:rsidTr="00A87AF2">
        <w:trPr>
          <w:gridAfter w:val="1"/>
          <w:wAfter w:w="899" w:type="dxa"/>
          <w:trHeight w:val="968"/>
          <w:tblCellSpacing w:w="0" w:type="dxa"/>
        </w:trPr>
        <w:tc>
          <w:tcPr>
            <w:tcW w:w="2547"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color w:val="000000"/>
                <w:sz w:val="24"/>
                <w:szCs w:val="24"/>
              </w:rPr>
            </w:pPr>
            <w:proofErr w:type="spellStart"/>
            <w:r w:rsidRPr="004272BD">
              <w:rPr>
                <w:rFonts w:ascii="Times New Roman" w:hAnsi="Times New Roman" w:cs="Times New Roman"/>
                <w:b/>
                <w:bCs/>
                <w:color w:val="000000"/>
                <w:sz w:val="24"/>
                <w:szCs w:val="24"/>
              </w:rPr>
              <w:t>Територія</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впливу</w:t>
            </w:r>
            <w:proofErr w:type="spellEnd"/>
            <w:r w:rsidRPr="004272BD">
              <w:rPr>
                <w:rFonts w:ascii="Times New Roman" w:hAnsi="Times New Roman" w:cs="Times New Roman"/>
                <w:b/>
                <w:bCs/>
                <w:color w:val="000000"/>
                <w:sz w:val="24"/>
                <w:szCs w:val="24"/>
              </w:rPr>
              <w:t xml:space="preserve"> проєкту:</w:t>
            </w:r>
          </w:p>
        </w:tc>
        <w:tc>
          <w:tcPr>
            <w:tcW w:w="7080" w:type="dxa"/>
            <w:gridSpan w:val="4"/>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color w:val="000000"/>
                <w:sz w:val="24"/>
                <w:szCs w:val="24"/>
              </w:rPr>
            </w:pPr>
            <w:proofErr w:type="spellStart"/>
            <w:r w:rsidRPr="004272BD">
              <w:rPr>
                <w:rFonts w:ascii="Times New Roman" w:hAnsi="Times New Roman" w:cs="Times New Roman"/>
                <w:color w:val="000000"/>
                <w:sz w:val="24"/>
                <w:szCs w:val="24"/>
                <w:lang w:val="uk-UA"/>
              </w:rPr>
              <w:t>Степас</w:t>
            </w:r>
            <w:r w:rsidRPr="004272BD">
              <w:rPr>
                <w:rFonts w:ascii="Times New Roman" w:hAnsi="Times New Roman" w:cs="Times New Roman"/>
                <w:color w:val="000000"/>
                <w:sz w:val="24"/>
                <w:szCs w:val="24"/>
              </w:rPr>
              <w:t>ький</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старостинський</w:t>
            </w:r>
            <w:proofErr w:type="spellEnd"/>
            <w:r w:rsidRPr="004272BD">
              <w:rPr>
                <w:rFonts w:ascii="Times New Roman" w:hAnsi="Times New Roman" w:cs="Times New Roman"/>
                <w:color w:val="000000"/>
                <w:sz w:val="24"/>
                <w:szCs w:val="24"/>
              </w:rPr>
              <w:t xml:space="preserve"> округ </w:t>
            </w:r>
            <w:proofErr w:type="spellStart"/>
            <w:r w:rsidRPr="004272BD">
              <w:rPr>
                <w:rFonts w:ascii="Times New Roman" w:hAnsi="Times New Roman" w:cs="Times New Roman"/>
                <w:color w:val="000000"/>
                <w:sz w:val="24"/>
                <w:szCs w:val="24"/>
              </w:rPr>
              <w:t>Гайсинської</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міської</w:t>
            </w:r>
            <w:proofErr w:type="spellEnd"/>
            <w:r w:rsidRPr="004272BD">
              <w:rPr>
                <w:rFonts w:ascii="Times New Roman" w:hAnsi="Times New Roman" w:cs="Times New Roman"/>
                <w:color w:val="000000"/>
                <w:sz w:val="24"/>
                <w:szCs w:val="24"/>
              </w:rPr>
              <w:t xml:space="preserve"> ради</w:t>
            </w:r>
          </w:p>
        </w:tc>
      </w:tr>
      <w:tr w:rsidR="00F579A2" w:rsidRPr="004272BD" w:rsidTr="00A87AF2">
        <w:trPr>
          <w:gridAfter w:val="1"/>
          <w:wAfter w:w="899" w:type="dxa"/>
          <w:trHeight w:val="1551"/>
          <w:tblCellSpacing w:w="0" w:type="dxa"/>
        </w:trPr>
        <w:tc>
          <w:tcPr>
            <w:tcW w:w="2547"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color w:val="000000"/>
                <w:sz w:val="24"/>
                <w:szCs w:val="24"/>
              </w:rPr>
            </w:pPr>
            <w:proofErr w:type="spellStart"/>
            <w:r w:rsidRPr="004272BD">
              <w:rPr>
                <w:rFonts w:ascii="Times New Roman" w:hAnsi="Times New Roman" w:cs="Times New Roman"/>
                <w:b/>
                <w:bCs/>
                <w:color w:val="000000"/>
                <w:sz w:val="24"/>
                <w:szCs w:val="24"/>
              </w:rPr>
              <w:t>Орієнтовна</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кількість</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отримувачів</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вигоди</w:t>
            </w:r>
            <w:proofErr w:type="spellEnd"/>
            <w:r w:rsidRPr="004272BD">
              <w:rPr>
                <w:rFonts w:ascii="Times New Roman" w:hAnsi="Times New Roman" w:cs="Times New Roman"/>
                <w:b/>
                <w:bCs/>
                <w:color w:val="000000"/>
                <w:sz w:val="24"/>
                <w:szCs w:val="24"/>
              </w:rPr>
              <w:t>:</w:t>
            </w:r>
          </w:p>
        </w:tc>
        <w:tc>
          <w:tcPr>
            <w:tcW w:w="7080" w:type="dxa"/>
            <w:gridSpan w:val="4"/>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color w:val="000000"/>
                <w:sz w:val="24"/>
                <w:szCs w:val="24"/>
              </w:rPr>
            </w:pPr>
            <w:proofErr w:type="spellStart"/>
            <w:r w:rsidRPr="004272BD">
              <w:rPr>
                <w:rFonts w:ascii="Times New Roman" w:hAnsi="Times New Roman" w:cs="Times New Roman"/>
                <w:color w:val="000000"/>
                <w:sz w:val="24"/>
                <w:szCs w:val="24"/>
              </w:rPr>
              <w:t>Населення</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lang w:val="uk-UA"/>
              </w:rPr>
              <w:t>Степас</w:t>
            </w:r>
            <w:r w:rsidRPr="004272BD">
              <w:rPr>
                <w:rFonts w:ascii="Times New Roman" w:hAnsi="Times New Roman" w:cs="Times New Roman"/>
                <w:color w:val="000000"/>
                <w:sz w:val="24"/>
                <w:szCs w:val="24"/>
              </w:rPr>
              <w:t>ького</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старостинського</w:t>
            </w:r>
            <w:proofErr w:type="spellEnd"/>
            <w:r w:rsidRPr="004272BD">
              <w:rPr>
                <w:rFonts w:ascii="Times New Roman" w:hAnsi="Times New Roman" w:cs="Times New Roman"/>
                <w:color w:val="000000"/>
                <w:sz w:val="24"/>
                <w:szCs w:val="24"/>
              </w:rPr>
              <w:t xml:space="preserve"> округу – 6</w:t>
            </w:r>
            <w:r w:rsidRPr="004272BD">
              <w:rPr>
                <w:rFonts w:ascii="Times New Roman" w:hAnsi="Times New Roman" w:cs="Times New Roman"/>
                <w:color w:val="000000"/>
                <w:sz w:val="24"/>
                <w:szCs w:val="24"/>
                <w:lang w:val="uk-UA"/>
              </w:rPr>
              <w:t>4</w:t>
            </w:r>
            <w:r w:rsidRPr="004272BD">
              <w:rPr>
                <w:rFonts w:ascii="Times New Roman" w:hAnsi="Times New Roman" w:cs="Times New Roman"/>
                <w:color w:val="000000"/>
                <w:sz w:val="24"/>
                <w:szCs w:val="24"/>
              </w:rPr>
              <w:t xml:space="preserve">0 </w:t>
            </w:r>
            <w:proofErr w:type="spellStart"/>
            <w:r w:rsidRPr="004272BD">
              <w:rPr>
                <w:rFonts w:ascii="Times New Roman" w:hAnsi="Times New Roman" w:cs="Times New Roman"/>
                <w:color w:val="000000"/>
                <w:sz w:val="24"/>
                <w:szCs w:val="24"/>
              </w:rPr>
              <w:t>мешканців</w:t>
            </w:r>
            <w:proofErr w:type="spellEnd"/>
          </w:p>
        </w:tc>
      </w:tr>
      <w:tr w:rsidR="00F579A2" w:rsidRPr="004272BD" w:rsidTr="00A87AF2">
        <w:trPr>
          <w:gridAfter w:val="1"/>
          <w:wAfter w:w="899" w:type="dxa"/>
          <w:trHeight w:val="3657"/>
          <w:tblCellSpacing w:w="0" w:type="dxa"/>
        </w:trPr>
        <w:tc>
          <w:tcPr>
            <w:tcW w:w="2547"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color w:val="000000"/>
                <w:sz w:val="24"/>
                <w:szCs w:val="24"/>
              </w:rPr>
            </w:pPr>
            <w:proofErr w:type="spellStart"/>
            <w:r w:rsidRPr="004272BD">
              <w:rPr>
                <w:rFonts w:ascii="Times New Roman" w:hAnsi="Times New Roman" w:cs="Times New Roman"/>
                <w:b/>
                <w:bCs/>
                <w:color w:val="000000"/>
                <w:sz w:val="24"/>
                <w:szCs w:val="24"/>
              </w:rPr>
              <w:t>Стислий</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опис</w:t>
            </w:r>
            <w:proofErr w:type="spellEnd"/>
            <w:r w:rsidRPr="004272BD">
              <w:rPr>
                <w:rFonts w:ascii="Times New Roman" w:hAnsi="Times New Roman" w:cs="Times New Roman"/>
                <w:b/>
                <w:bCs/>
                <w:color w:val="000000"/>
                <w:sz w:val="24"/>
                <w:szCs w:val="24"/>
              </w:rPr>
              <w:t xml:space="preserve"> проєкту:</w:t>
            </w:r>
          </w:p>
        </w:tc>
        <w:tc>
          <w:tcPr>
            <w:tcW w:w="7080" w:type="dxa"/>
            <w:gridSpan w:val="4"/>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color w:val="000000"/>
                <w:sz w:val="24"/>
                <w:szCs w:val="24"/>
              </w:rPr>
            </w:pPr>
            <w:r w:rsidRPr="004272BD">
              <w:rPr>
                <w:rFonts w:ascii="Times New Roman" w:hAnsi="Times New Roman" w:cs="Times New Roman"/>
                <w:color w:val="000000"/>
                <w:sz w:val="24"/>
                <w:szCs w:val="24"/>
              </w:rPr>
              <w:t xml:space="preserve">Проект </w:t>
            </w:r>
            <w:proofErr w:type="spellStart"/>
            <w:r w:rsidRPr="004272BD">
              <w:rPr>
                <w:rFonts w:ascii="Times New Roman" w:hAnsi="Times New Roman" w:cs="Times New Roman"/>
                <w:color w:val="000000"/>
                <w:sz w:val="24"/>
                <w:szCs w:val="24"/>
              </w:rPr>
              <w:t>передбачає</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заміну</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вікон</w:t>
            </w:r>
            <w:proofErr w:type="spellEnd"/>
            <w:r w:rsidRPr="004272BD">
              <w:rPr>
                <w:rFonts w:ascii="Times New Roman" w:hAnsi="Times New Roman" w:cs="Times New Roman"/>
                <w:color w:val="000000"/>
                <w:sz w:val="24"/>
                <w:szCs w:val="24"/>
              </w:rPr>
              <w:t xml:space="preserve"> в </w:t>
            </w:r>
            <w:proofErr w:type="spellStart"/>
            <w:r w:rsidRPr="004272BD">
              <w:rPr>
                <w:rFonts w:ascii="Times New Roman" w:hAnsi="Times New Roman" w:cs="Times New Roman"/>
                <w:color w:val="000000"/>
                <w:sz w:val="24"/>
                <w:szCs w:val="24"/>
              </w:rPr>
              <w:t>будівлі</w:t>
            </w:r>
            <w:proofErr w:type="spellEnd"/>
            <w:r w:rsidRPr="004272BD">
              <w:rPr>
                <w:rFonts w:ascii="Times New Roman" w:hAnsi="Times New Roman" w:cs="Times New Roman"/>
                <w:color w:val="000000"/>
                <w:sz w:val="24"/>
                <w:szCs w:val="24"/>
              </w:rPr>
              <w:t xml:space="preserve"> на </w:t>
            </w:r>
            <w:proofErr w:type="spellStart"/>
            <w:r w:rsidRPr="004272BD">
              <w:rPr>
                <w:rFonts w:ascii="Times New Roman" w:hAnsi="Times New Roman" w:cs="Times New Roman"/>
                <w:color w:val="000000"/>
                <w:sz w:val="24"/>
                <w:szCs w:val="24"/>
              </w:rPr>
              <w:t>енергозберігаючі</w:t>
            </w:r>
            <w:proofErr w:type="spellEnd"/>
            <w:r w:rsidRPr="004272BD">
              <w:rPr>
                <w:rFonts w:ascii="Times New Roman" w:hAnsi="Times New Roman" w:cs="Times New Roman"/>
                <w:color w:val="000000"/>
                <w:sz w:val="24"/>
                <w:szCs w:val="24"/>
              </w:rPr>
              <w:t xml:space="preserve">, в </w:t>
            </w:r>
            <w:proofErr w:type="spellStart"/>
            <w:r w:rsidRPr="004272BD">
              <w:rPr>
                <w:rFonts w:ascii="Times New Roman" w:hAnsi="Times New Roman" w:cs="Times New Roman"/>
                <w:color w:val="000000"/>
                <w:sz w:val="24"/>
                <w:szCs w:val="24"/>
              </w:rPr>
              <w:t>якій</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знаходиться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Будинок</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культури</w:t>
            </w:r>
            <w:proofErr w:type="spellEnd"/>
            <w:r w:rsidRPr="004272BD">
              <w:rPr>
                <w:rFonts w:ascii="Times New Roman" w:hAnsi="Times New Roman" w:cs="Times New Roman"/>
                <w:color w:val="000000"/>
                <w:sz w:val="24"/>
                <w:szCs w:val="24"/>
              </w:rPr>
              <w:t xml:space="preserve"> та </w:t>
            </w:r>
            <w:proofErr w:type="spellStart"/>
            <w:r w:rsidRPr="004272BD">
              <w:rPr>
                <w:rFonts w:ascii="Times New Roman" w:hAnsi="Times New Roman" w:cs="Times New Roman"/>
                <w:color w:val="000000"/>
                <w:sz w:val="24"/>
                <w:szCs w:val="24"/>
              </w:rPr>
              <w:t>бібліотека</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це</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насамперед</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встановлення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енергозберігаючих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вікон</w:t>
            </w:r>
            <w:proofErr w:type="spellEnd"/>
            <w:r w:rsidRPr="004272BD">
              <w:rPr>
                <w:rFonts w:ascii="Times New Roman" w:hAnsi="Times New Roman" w:cs="Times New Roman"/>
                <w:color w:val="000000"/>
                <w:sz w:val="24"/>
                <w:szCs w:val="24"/>
              </w:rPr>
              <w:t xml:space="preserve"> та </w:t>
            </w:r>
            <w:proofErr w:type="spellStart"/>
            <w:r w:rsidRPr="004272BD">
              <w:rPr>
                <w:rFonts w:ascii="Times New Roman" w:hAnsi="Times New Roman" w:cs="Times New Roman"/>
                <w:color w:val="000000"/>
                <w:sz w:val="24"/>
                <w:szCs w:val="24"/>
              </w:rPr>
              <w:t>зовнішніх</w:t>
            </w:r>
            <w:proofErr w:type="spellEnd"/>
            <w:r w:rsidRPr="004272BD">
              <w:rPr>
                <w:rFonts w:ascii="Times New Roman" w:hAnsi="Times New Roman" w:cs="Times New Roman"/>
                <w:color w:val="000000"/>
                <w:sz w:val="24"/>
                <w:szCs w:val="24"/>
              </w:rPr>
              <w:t xml:space="preserve"> дверей, </w:t>
            </w:r>
            <w:proofErr w:type="spellStart"/>
            <w:r w:rsidRPr="004272BD">
              <w:rPr>
                <w:rFonts w:ascii="Times New Roman" w:hAnsi="Times New Roman" w:cs="Times New Roman"/>
                <w:color w:val="000000"/>
                <w:sz w:val="24"/>
                <w:szCs w:val="24"/>
              </w:rPr>
              <w:t>що</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призведе</w:t>
            </w:r>
            <w:proofErr w:type="spellEnd"/>
            <w:r w:rsidRPr="004272BD">
              <w:rPr>
                <w:rFonts w:ascii="Times New Roman" w:hAnsi="Times New Roman" w:cs="Times New Roman"/>
                <w:color w:val="000000"/>
                <w:sz w:val="24"/>
                <w:szCs w:val="24"/>
              </w:rPr>
              <w:t xml:space="preserve"> до </w:t>
            </w:r>
            <w:proofErr w:type="spellStart"/>
            <w:r w:rsidRPr="004272BD">
              <w:rPr>
                <w:rFonts w:ascii="Times New Roman" w:hAnsi="Times New Roman" w:cs="Times New Roman"/>
                <w:color w:val="000000"/>
                <w:sz w:val="24"/>
                <w:szCs w:val="24"/>
              </w:rPr>
              <w:t>економії</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енергоресурсів</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поліпшення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естетичного</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вигляду</w:t>
            </w:r>
            <w:proofErr w:type="spellEnd"/>
            <w:r w:rsidRPr="004272BD">
              <w:rPr>
                <w:rFonts w:ascii="Times New Roman" w:hAnsi="Times New Roman" w:cs="Times New Roman"/>
                <w:color w:val="000000"/>
                <w:sz w:val="24"/>
                <w:szCs w:val="24"/>
              </w:rPr>
              <w:t xml:space="preserve">, як </w:t>
            </w:r>
            <w:proofErr w:type="spellStart"/>
            <w:r w:rsidRPr="004272BD">
              <w:rPr>
                <w:rFonts w:ascii="Times New Roman" w:hAnsi="Times New Roman" w:cs="Times New Roman"/>
                <w:color w:val="000000"/>
                <w:sz w:val="24"/>
                <w:szCs w:val="24"/>
              </w:rPr>
              <w:t>зовні</w:t>
            </w:r>
            <w:proofErr w:type="spellEnd"/>
            <w:r w:rsidRPr="004272BD">
              <w:rPr>
                <w:rFonts w:ascii="Times New Roman" w:hAnsi="Times New Roman" w:cs="Times New Roman"/>
                <w:color w:val="000000"/>
                <w:sz w:val="24"/>
                <w:szCs w:val="24"/>
              </w:rPr>
              <w:t xml:space="preserve"> так і в </w:t>
            </w:r>
            <w:proofErr w:type="spellStart"/>
            <w:r w:rsidRPr="004272BD">
              <w:rPr>
                <w:rFonts w:ascii="Times New Roman" w:hAnsi="Times New Roman" w:cs="Times New Roman"/>
                <w:color w:val="000000"/>
                <w:sz w:val="24"/>
                <w:szCs w:val="24"/>
              </w:rPr>
              <w:t>середині</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будівлі</w:t>
            </w:r>
            <w:proofErr w:type="spellEnd"/>
            <w:r w:rsidRPr="004272BD">
              <w:rPr>
                <w:rFonts w:ascii="Times New Roman" w:hAnsi="Times New Roman" w:cs="Times New Roman"/>
                <w:color w:val="000000"/>
                <w:sz w:val="24"/>
                <w:szCs w:val="24"/>
              </w:rPr>
              <w:t xml:space="preserve">, створить </w:t>
            </w:r>
            <w:proofErr w:type="spellStart"/>
            <w:r w:rsidRPr="004272BD">
              <w:rPr>
                <w:rFonts w:ascii="Times New Roman" w:hAnsi="Times New Roman" w:cs="Times New Roman"/>
                <w:color w:val="000000"/>
                <w:sz w:val="24"/>
                <w:szCs w:val="24"/>
              </w:rPr>
              <w:t>відповідний</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температурний</w:t>
            </w:r>
            <w:proofErr w:type="spellEnd"/>
            <w:r w:rsidRPr="004272BD">
              <w:rPr>
                <w:rFonts w:ascii="Times New Roman" w:hAnsi="Times New Roman" w:cs="Times New Roman"/>
                <w:color w:val="000000"/>
                <w:sz w:val="24"/>
                <w:szCs w:val="24"/>
              </w:rPr>
              <w:t xml:space="preserve"> режим в </w:t>
            </w:r>
            <w:proofErr w:type="spellStart"/>
            <w:r w:rsidRPr="004272BD">
              <w:rPr>
                <w:rFonts w:ascii="Times New Roman" w:hAnsi="Times New Roman" w:cs="Times New Roman"/>
                <w:color w:val="000000"/>
                <w:sz w:val="24"/>
                <w:szCs w:val="24"/>
              </w:rPr>
              <w:t>приміщеннях</w:t>
            </w:r>
            <w:proofErr w:type="spellEnd"/>
            <w:r w:rsidRPr="004272BD">
              <w:rPr>
                <w:rFonts w:ascii="Times New Roman" w:hAnsi="Times New Roman" w:cs="Times New Roman"/>
                <w:color w:val="000000"/>
                <w:sz w:val="24"/>
                <w:szCs w:val="24"/>
              </w:rPr>
              <w:t xml:space="preserve"> установи. Основною проблемою, на </w:t>
            </w:r>
            <w:proofErr w:type="spellStart"/>
            <w:r w:rsidRPr="004272BD">
              <w:rPr>
                <w:rFonts w:ascii="Times New Roman" w:hAnsi="Times New Roman" w:cs="Times New Roman"/>
                <w:color w:val="000000"/>
                <w:sz w:val="24"/>
                <w:szCs w:val="24"/>
              </w:rPr>
              <w:t>вирішення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якої</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спрямований</w:t>
            </w:r>
            <w:proofErr w:type="spellEnd"/>
            <w:r w:rsidRPr="004272BD">
              <w:rPr>
                <w:rFonts w:ascii="Times New Roman" w:hAnsi="Times New Roman" w:cs="Times New Roman"/>
                <w:color w:val="000000"/>
                <w:sz w:val="24"/>
                <w:szCs w:val="24"/>
              </w:rPr>
              <w:t xml:space="preserve"> проект, є </w:t>
            </w:r>
            <w:proofErr w:type="spellStart"/>
            <w:r w:rsidRPr="004272BD">
              <w:rPr>
                <w:rFonts w:ascii="Times New Roman" w:hAnsi="Times New Roman" w:cs="Times New Roman"/>
                <w:color w:val="000000"/>
                <w:sz w:val="24"/>
                <w:szCs w:val="24"/>
              </w:rPr>
              <w:t>великі</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витрати</w:t>
            </w:r>
            <w:proofErr w:type="spellEnd"/>
            <w:r w:rsidRPr="004272BD">
              <w:rPr>
                <w:rFonts w:ascii="Times New Roman" w:hAnsi="Times New Roman" w:cs="Times New Roman"/>
                <w:color w:val="000000"/>
                <w:sz w:val="24"/>
                <w:szCs w:val="24"/>
              </w:rPr>
              <w:t xml:space="preserve"> на </w:t>
            </w:r>
            <w:proofErr w:type="spellStart"/>
            <w:r w:rsidRPr="004272BD">
              <w:rPr>
                <w:rFonts w:ascii="Times New Roman" w:hAnsi="Times New Roman" w:cs="Times New Roman"/>
                <w:color w:val="000000"/>
                <w:sz w:val="24"/>
                <w:szCs w:val="24"/>
              </w:rPr>
              <w:t>споживання</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паливно-енергетичних</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ресурсів</w:t>
            </w:r>
            <w:proofErr w:type="spellEnd"/>
            <w:r w:rsidRPr="004272BD">
              <w:rPr>
                <w:rFonts w:ascii="Times New Roman" w:hAnsi="Times New Roman" w:cs="Times New Roman"/>
                <w:color w:val="000000"/>
                <w:sz w:val="24"/>
                <w:szCs w:val="24"/>
              </w:rPr>
              <w:t xml:space="preserve">. Мета проекту -, </w:t>
            </w:r>
            <w:proofErr w:type="spellStart"/>
            <w:r w:rsidRPr="004272BD">
              <w:rPr>
                <w:rFonts w:ascii="Times New Roman" w:hAnsi="Times New Roman" w:cs="Times New Roman"/>
                <w:color w:val="000000"/>
                <w:sz w:val="24"/>
                <w:szCs w:val="24"/>
              </w:rPr>
              <w:t>створення</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комфортних</w:t>
            </w:r>
            <w:proofErr w:type="spellEnd"/>
            <w:r w:rsidRPr="004272BD">
              <w:rPr>
                <w:rFonts w:ascii="Times New Roman" w:hAnsi="Times New Roman" w:cs="Times New Roman"/>
                <w:color w:val="000000"/>
                <w:sz w:val="24"/>
                <w:szCs w:val="24"/>
              </w:rPr>
              <w:t xml:space="preserve"> умов </w:t>
            </w:r>
            <w:proofErr w:type="spellStart"/>
            <w:r w:rsidRPr="004272BD">
              <w:rPr>
                <w:rFonts w:ascii="Times New Roman" w:hAnsi="Times New Roman" w:cs="Times New Roman"/>
                <w:color w:val="000000"/>
                <w:sz w:val="24"/>
                <w:szCs w:val="24"/>
              </w:rPr>
              <w:t>перебування</w:t>
            </w:r>
            <w:proofErr w:type="spellEnd"/>
            <w:r w:rsidRPr="004272BD">
              <w:rPr>
                <w:rFonts w:ascii="Times New Roman" w:hAnsi="Times New Roman" w:cs="Times New Roman"/>
                <w:color w:val="000000"/>
                <w:sz w:val="24"/>
                <w:szCs w:val="24"/>
              </w:rPr>
              <w:t xml:space="preserve"> та </w:t>
            </w:r>
            <w:proofErr w:type="spellStart"/>
            <w:r w:rsidRPr="004272BD">
              <w:rPr>
                <w:rFonts w:ascii="Times New Roman" w:hAnsi="Times New Roman" w:cs="Times New Roman"/>
                <w:color w:val="000000"/>
                <w:sz w:val="24"/>
                <w:szCs w:val="24"/>
              </w:rPr>
              <w:t>обслуговування</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мешканців</w:t>
            </w:r>
            <w:proofErr w:type="spellEnd"/>
            <w:r w:rsidRPr="004272BD">
              <w:rPr>
                <w:rFonts w:ascii="Times New Roman" w:hAnsi="Times New Roman" w:cs="Times New Roman"/>
                <w:color w:val="000000"/>
                <w:sz w:val="24"/>
                <w:szCs w:val="24"/>
              </w:rPr>
              <w:t xml:space="preserve"> села шляхом </w:t>
            </w:r>
            <w:proofErr w:type="spellStart"/>
            <w:r w:rsidRPr="004272BD">
              <w:rPr>
                <w:rFonts w:ascii="Times New Roman" w:hAnsi="Times New Roman" w:cs="Times New Roman"/>
                <w:color w:val="000000"/>
                <w:sz w:val="24"/>
                <w:szCs w:val="24"/>
              </w:rPr>
              <w:t>проведення</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енергозберігаючих</w:t>
            </w:r>
            <w:proofErr w:type="spellEnd"/>
            <w:r w:rsidRPr="004272BD">
              <w:rPr>
                <w:rFonts w:ascii="Times New Roman" w:hAnsi="Times New Roman" w:cs="Times New Roman"/>
                <w:color w:val="000000"/>
                <w:sz w:val="24"/>
                <w:szCs w:val="24"/>
              </w:rPr>
              <w:t> </w:t>
            </w:r>
            <w:proofErr w:type="spellStart"/>
            <w:proofErr w:type="gramStart"/>
            <w:r w:rsidRPr="004272BD">
              <w:rPr>
                <w:rFonts w:ascii="Times New Roman" w:hAnsi="Times New Roman" w:cs="Times New Roman"/>
                <w:color w:val="000000"/>
                <w:sz w:val="24"/>
                <w:szCs w:val="24"/>
              </w:rPr>
              <w:t>заходів</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забезпечення</w:t>
            </w:r>
            <w:proofErr w:type="spellEnd"/>
            <w:proofErr w:type="gramEnd"/>
            <w:r w:rsidRPr="004272BD">
              <w:rPr>
                <w:rFonts w:ascii="Times New Roman" w:hAnsi="Times New Roman" w:cs="Times New Roman"/>
                <w:color w:val="000000"/>
                <w:sz w:val="24"/>
                <w:szCs w:val="24"/>
              </w:rPr>
              <w:t xml:space="preserve"> нормального </w:t>
            </w:r>
            <w:proofErr w:type="spellStart"/>
            <w:r w:rsidRPr="004272BD">
              <w:rPr>
                <w:rFonts w:ascii="Times New Roman" w:hAnsi="Times New Roman" w:cs="Times New Roman"/>
                <w:color w:val="000000"/>
                <w:sz w:val="24"/>
                <w:szCs w:val="24"/>
              </w:rPr>
              <w:t>функціонування</w:t>
            </w:r>
            <w:proofErr w:type="spellEnd"/>
            <w:r w:rsidRPr="004272BD">
              <w:rPr>
                <w:rFonts w:ascii="Times New Roman" w:hAnsi="Times New Roman" w:cs="Times New Roman"/>
                <w:color w:val="000000"/>
                <w:sz w:val="24"/>
                <w:szCs w:val="24"/>
              </w:rPr>
              <w:t xml:space="preserve">  закладу </w:t>
            </w:r>
            <w:proofErr w:type="spellStart"/>
            <w:r w:rsidRPr="004272BD">
              <w:rPr>
                <w:rFonts w:ascii="Times New Roman" w:hAnsi="Times New Roman" w:cs="Times New Roman"/>
                <w:color w:val="000000"/>
                <w:sz w:val="24"/>
                <w:szCs w:val="24"/>
              </w:rPr>
              <w:t>культури</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протягом</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усього</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періоду</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його</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експлуатації</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відповідно</w:t>
            </w:r>
            <w:proofErr w:type="spellEnd"/>
            <w:r w:rsidRPr="004272BD">
              <w:rPr>
                <w:rFonts w:ascii="Times New Roman" w:hAnsi="Times New Roman" w:cs="Times New Roman"/>
                <w:color w:val="000000"/>
                <w:sz w:val="24"/>
                <w:szCs w:val="24"/>
              </w:rPr>
              <w:t xml:space="preserve"> до </w:t>
            </w:r>
            <w:proofErr w:type="spellStart"/>
            <w:r w:rsidRPr="004272BD">
              <w:rPr>
                <w:rFonts w:ascii="Times New Roman" w:hAnsi="Times New Roman" w:cs="Times New Roman"/>
                <w:color w:val="000000"/>
                <w:sz w:val="24"/>
                <w:szCs w:val="24"/>
              </w:rPr>
              <w:t>цільового</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призначення</w:t>
            </w:r>
            <w:proofErr w:type="spellEnd"/>
            <w:r w:rsidRPr="004272BD">
              <w:rPr>
                <w:rFonts w:ascii="Times New Roman" w:hAnsi="Times New Roman" w:cs="Times New Roman"/>
                <w:color w:val="000000"/>
                <w:sz w:val="24"/>
                <w:szCs w:val="24"/>
              </w:rPr>
              <w:t xml:space="preserve">. </w:t>
            </w:r>
          </w:p>
        </w:tc>
      </w:tr>
      <w:tr w:rsidR="00F579A2" w:rsidRPr="004272BD" w:rsidTr="00A87AF2">
        <w:trPr>
          <w:gridAfter w:val="1"/>
          <w:wAfter w:w="899" w:type="dxa"/>
          <w:trHeight w:val="2683"/>
          <w:tblCellSpacing w:w="0" w:type="dxa"/>
        </w:trPr>
        <w:tc>
          <w:tcPr>
            <w:tcW w:w="2547"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color w:val="000000"/>
                <w:sz w:val="24"/>
                <w:szCs w:val="24"/>
              </w:rPr>
            </w:pPr>
            <w:proofErr w:type="spellStart"/>
            <w:r w:rsidRPr="004272BD">
              <w:rPr>
                <w:rFonts w:ascii="Times New Roman" w:hAnsi="Times New Roman" w:cs="Times New Roman"/>
                <w:b/>
                <w:bCs/>
                <w:color w:val="000000"/>
                <w:sz w:val="24"/>
                <w:szCs w:val="24"/>
              </w:rPr>
              <w:t>Очікувані</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результати</w:t>
            </w:r>
            <w:proofErr w:type="spellEnd"/>
            <w:r w:rsidRPr="004272BD">
              <w:rPr>
                <w:rFonts w:ascii="Times New Roman" w:hAnsi="Times New Roman" w:cs="Times New Roman"/>
                <w:b/>
                <w:bCs/>
                <w:color w:val="000000"/>
                <w:sz w:val="24"/>
                <w:szCs w:val="24"/>
              </w:rPr>
              <w:t>:</w:t>
            </w:r>
          </w:p>
        </w:tc>
        <w:tc>
          <w:tcPr>
            <w:tcW w:w="7080" w:type="dxa"/>
            <w:gridSpan w:val="4"/>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color w:val="000000"/>
                <w:sz w:val="24"/>
                <w:szCs w:val="24"/>
              </w:rPr>
            </w:pPr>
            <w:proofErr w:type="spellStart"/>
            <w:r w:rsidRPr="004272BD">
              <w:rPr>
                <w:rFonts w:ascii="Times New Roman" w:hAnsi="Times New Roman" w:cs="Times New Roman"/>
                <w:color w:val="000000"/>
                <w:sz w:val="24"/>
                <w:szCs w:val="24"/>
              </w:rPr>
              <w:t>Очікуваним</w:t>
            </w:r>
            <w:proofErr w:type="spellEnd"/>
            <w:r w:rsidRPr="004272BD">
              <w:rPr>
                <w:rFonts w:ascii="Times New Roman" w:hAnsi="Times New Roman" w:cs="Times New Roman"/>
                <w:color w:val="000000"/>
                <w:sz w:val="24"/>
                <w:szCs w:val="24"/>
              </w:rPr>
              <w:t xml:space="preserve"> результатом </w:t>
            </w:r>
            <w:proofErr w:type="spellStart"/>
            <w:r w:rsidRPr="004272BD">
              <w:rPr>
                <w:rFonts w:ascii="Times New Roman" w:hAnsi="Times New Roman" w:cs="Times New Roman"/>
                <w:color w:val="000000"/>
                <w:sz w:val="24"/>
                <w:szCs w:val="24"/>
              </w:rPr>
              <w:t>реалізації</w:t>
            </w:r>
            <w:proofErr w:type="spellEnd"/>
            <w:r w:rsidRPr="004272BD">
              <w:rPr>
                <w:rFonts w:ascii="Times New Roman" w:hAnsi="Times New Roman" w:cs="Times New Roman"/>
                <w:color w:val="000000"/>
                <w:sz w:val="24"/>
                <w:szCs w:val="24"/>
              </w:rPr>
              <w:t xml:space="preserve"> проекту є </w:t>
            </w:r>
            <w:proofErr w:type="spellStart"/>
            <w:r w:rsidRPr="004272BD">
              <w:rPr>
                <w:rFonts w:ascii="Times New Roman" w:hAnsi="Times New Roman" w:cs="Times New Roman"/>
                <w:color w:val="000000"/>
                <w:sz w:val="24"/>
                <w:szCs w:val="24"/>
              </w:rPr>
              <w:t>зменшення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втрат</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теплової</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енергії</w:t>
            </w:r>
            <w:proofErr w:type="spellEnd"/>
            <w:r w:rsidRPr="004272BD">
              <w:rPr>
                <w:rFonts w:ascii="Times New Roman" w:hAnsi="Times New Roman" w:cs="Times New Roman"/>
                <w:color w:val="000000"/>
                <w:sz w:val="24"/>
                <w:szCs w:val="24"/>
              </w:rPr>
              <w:t xml:space="preserve"> через </w:t>
            </w:r>
            <w:proofErr w:type="spellStart"/>
            <w:r w:rsidRPr="004272BD">
              <w:rPr>
                <w:rFonts w:ascii="Times New Roman" w:hAnsi="Times New Roman" w:cs="Times New Roman"/>
                <w:color w:val="000000"/>
                <w:sz w:val="24"/>
                <w:szCs w:val="24"/>
              </w:rPr>
              <w:t>огороджуючи</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конструкції</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зменшення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споживання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енергоносіїв</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забезпечення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комфортних</w:t>
            </w:r>
            <w:proofErr w:type="spellEnd"/>
            <w:r w:rsidRPr="004272BD">
              <w:rPr>
                <w:rFonts w:ascii="Times New Roman" w:hAnsi="Times New Roman" w:cs="Times New Roman"/>
                <w:color w:val="000000"/>
                <w:sz w:val="24"/>
                <w:szCs w:val="24"/>
              </w:rPr>
              <w:t xml:space="preserve"> умов </w:t>
            </w:r>
            <w:proofErr w:type="spellStart"/>
            <w:r w:rsidRPr="004272BD">
              <w:rPr>
                <w:rFonts w:ascii="Times New Roman" w:hAnsi="Times New Roman" w:cs="Times New Roman"/>
                <w:color w:val="000000"/>
                <w:sz w:val="24"/>
                <w:szCs w:val="24"/>
              </w:rPr>
              <w:t>перебування</w:t>
            </w:r>
            <w:proofErr w:type="spellEnd"/>
            <w:r w:rsidRPr="004272BD">
              <w:rPr>
                <w:rFonts w:ascii="Times New Roman" w:hAnsi="Times New Roman" w:cs="Times New Roman"/>
                <w:color w:val="000000"/>
                <w:sz w:val="24"/>
                <w:szCs w:val="24"/>
              </w:rPr>
              <w:t xml:space="preserve"> та </w:t>
            </w:r>
            <w:proofErr w:type="spellStart"/>
            <w:r w:rsidRPr="004272BD">
              <w:rPr>
                <w:rFonts w:ascii="Times New Roman" w:hAnsi="Times New Roman" w:cs="Times New Roman"/>
                <w:color w:val="000000"/>
                <w:sz w:val="24"/>
                <w:szCs w:val="24"/>
              </w:rPr>
              <w:t>обслуговування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пацієнтів</w:t>
            </w:r>
            <w:proofErr w:type="spellEnd"/>
            <w:r w:rsidRPr="004272BD">
              <w:rPr>
                <w:rFonts w:ascii="Times New Roman" w:hAnsi="Times New Roman" w:cs="Times New Roman"/>
                <w:color w:val="000000"/>
                <w:sz w:val="24"/>
                <w:szCs w:val="24"/>
              </w:rPr>
              <w:t xml:space="preserve"> шляхом </w:t>
            </w:r>
            <w:proofErr w:type="spellStart"/>
            <w:r w:rsidRPr="004272BD">
              <w:rPr>
                <w:rFonts w:ascii="Times New Roman" w:hAnsi="Times New Roman" w:cs="Times New Roman"/>
                <w:color w:val="000000"/>
                <w:sz w:val="24"/>
                <w:szCs w:val="24"/>
              </w:rPr>
              <w:t>проведення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енергозберігаючих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заходів</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покращення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матеріально-технічної</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бази</w:t>
            </w:r>
            <w:proofErr w:type="spellEnd"/>
            <w:r w:rsidRPr="004272BD">
              <w:rPr>
                <w:rFonts w:ascii="Times New Roman" w:hAnsi="Times New Roman" w:cs="Times New Roman"/>
                <w:color w:val="000000"/>
                <w:sz w:val="24"/>
                <w:szCs w:val="24"/>
              </w:rPr>
              <w:t>.</w:t>
            </w:r>
          </w:p>
        </w:tc>
      </w:tr>
      <w:tr w:rsidR="00F579A2" w:rsidRPr="004272BD" w:rsidTr="00A87AF2">
        <w:trPr>
          <w:gridAfter w:val="1"/>
          <w:wAfter w:w="899" w:type="dxa"/>
          <w:trHeight w:val="4109"/>
          <w:tblCellSpacing w:w="0" w:type="dxa"/>
        </w:trPr>
        <w:tc>
          <w:tcPr>
            <w:tcW w:w="2547"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color w:val="000000"/>
                <w:sz w:val="24"/>
                <w:szCs w:val="24"/>
              </w:rPr>
            </w:pPr>
            <w:proofErr w:type="spellStart"/>
            <w:r w:rsidRPr="004272BD">
              <w:rPr>
                <w:rFonts w:ascii="Times New Roman" w:hAnsi="Times New Roman" w:cs="Times New Roman"/>
                <w:b/>
                <w:bCs/>
                <w:color w:val="000000"/>
                <w:sz w:val="24"/>
                <w:szCs w:val="24"/>
              </w:rPr>
              <w:lastRenderedPageBreak/>
              <w:t>Ключові</w:t>
            </w:r>
            <w:proofErr w:type="spellEnd"/>
            <w:r w:rsidRPr="004272BD">
              <w:rPr>
                <w:rFonts w:ascii="Times New Roman" w:hAnsi="Times New Roman" w:cs="Times New Roman"/>
                <w:b/>
                <w:bCs/>
                <w:color w:val="000000"/>
                <w:sz w:val="24"/>
                <w:szCs w:val="24"/>
              </w:rPr>
              <w:t xml:space="preserve"> заходи проєкту:</w:t>
            </w:r>
          </w:p>
        </w:tc>
        <w:tc>
          <w:tcPr>
            <w:tcW w:w="7080" w:type="dxa"/>
            <w:gridSpan w:val="4"/>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color w:val="000000"/>
                <w:sz w:val="24"/>
                <w:szCs w:val="24"/>
              </w:rPr>
            </w:pPr>
            <w:r w:rsidRPr="004272BD">
              <w:rPr>
                <w:rFonts w:ascii="Times New Roman" w:hAnsi="Times New Roman" w:cs="Times New Roman"/>
                <w:color w:val="000000"/>
                <w:sz w:val="24"/>
                <w:szCs w:val="24"/>
              </w:rPr>
              <w:t xml:space="preserve">Провести </w:t>
            </w:r>
            <w:proofErr w:type="spellStart"/>
            <w:r w:rsidRPr="004272BD">
              <w:rPr>
                <w:rFonts w:ascii="Times New Roman" w:hAnsi="Times New Roman" w:cs="Times New Roman"/>
                <w:color w:val="000000"/>
                <w:sz w:val="24"/>
                <w:szCs w:val="24"/>
              </w:rPr>
              <w:t>енергозберігаючі</w:t>
            </w:r>
            <w:proofErr w:type="spellEnd"/>
            <w:r w:rsidRPr="004272BD">
              <w:rPr>
                <w:rFonts w:ascii="Times New Roman" w:hAnsi="Times New Roman" w:cs="Times New Roman"/>
                <w:color w:val="000000"/>
                <w:sz w:val="24"/>
                <w:szCs w:val="24"/>
              </w:rPr>
              <w:t xml:space="preserve"> заходи з метою </w:t>
            </w:r>
            <w:proofErr w:type="spellStart"/>
            <w:r w:rsidRPr="004272BD">
              <w:rPr>
                <w:rFonts w:ascii="Times New Roman" w:hAnsi="Times New Roman" w:cs="Times New Roman"/>
                <w:color w:val="000000"/>
                <w:sz w:val="24"/>
                <w:szCs w:val="24"/>
              </w:rPr>
              <w:t>створення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комфортних</w:t>
            </w:r>
            <w:proofErr w:type="spellEnd"/>
            <w:r w:rsidRPr="004272BD">
              <w:rPr>
                <w:rFonts w:ascii="Times New Roman" w:hAnsi="Times New Roman" w:cs="Times New Roman"/>
                <w:color w:val="000000"/>
                <w:sz w:val="24"/>
                <w:szCs w:val="24"/>
              </w:rPr>
              <w:t xml:space="preserve"> умов для </w:t>
            </w:r>
            <w:proofErr w:type="spellStart"/>
            <w:r w:rsidRPr="004272BD">
              <w:rPr>
                <w:rFonts w:ascii="Times New Roman" w:hAnsi="Times New Roman" w:cs="Times New Roman"/>
                <w:color w:val="000000"/>
                <w:sz w:val="24"/>
                <w:szCs w:val="24"/>
              </w:rPr>
              <w:t>функціонування</w:t>
            </w:r>
            <w:proofErr w:type="spellEnd"/>
            <w:r w:rsidRPr="004272BD">
              <w:rPr>
                <w:rFonts w:ascii="Times New Roman" w:hAnsi="Times New Roman" w:cs="Times New Roman"/>
                <w:color w:val="000000"/>
                <w:sz w:val="24"/>
                <w:szCs w:val="24"/>
              </w:rPr>
              <w:t xml:space="preserve"> закладу, </w:t>
            </w:r>
            <w:proofErr w:type="spellStart"/>
            <w:r w:rsidRPr="004272BD">
              <w:rPr>
                <w:rFonts w:ascii="Times New Roman" w:hAnsi="Times New Roman" w:cs="Times New Roman"/>
                <w:color w:val="000000"/>
                <w:sz w:val="24"/>
                <w:szCs w:val="24"/>
              </w:rPr>
              <w:t>оптимізації</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споживання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енергоносіїв</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скорочення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видатків</w:t>
            </w:r>
            <w:proofErr w:type="spellEnd"/>
            <w:r w:rsidRPr="004272BD">
              <w:rPr>
                <w:rFonts w:ascii="Times New Roman" w:hAnsi="Times New Roman" w:cs="Times New Roman"/>
                <w:color w:val="000000"/>
                <w:sz w:val="24"/>
                <w:szCs w:val="24"/>
              </w:rPr>
              <w:t xml:space="preserve"> на потреби </w:t>
            </w:r>
            <w:proofErr w:type="spellStart"/>
            <w:r w:rsidRPr="004272BD">
              <w:rPr>
                <w:rFonts w:ascii="Times New Roman" w:hAnsi="Times New Roman" w:cs="Times New Roman"/>
                <w:color w:val="000000"/>
                <w:sz w:val="24"/>
                <w:szCs w:val="24"/>
              </w:rPr>
              <w:t>енергозабезпечення</w:t>
            </w:r>
            <w:proofErr w:type="spellEnd"/>
            <w:r w:rsidRPr="004272BD">
              <w:rPr>
                <w:rFonts w:ascii="Times New Roman" w:hAnsi="Times New Roman" w:cs="Times New Roman"/>
                <w:color w:val="000000"/>
                <w:sz w:val="24"/>
                <w:szCs w:val="24"/>
              </w:rPr>
              <w:t xml:space="preserve"> та </w:t>
            </w:r>
            <w:proofErr w:type="spellStart"/>
            <w:r w:rsidRPr="004272BD">
              <w:rPr>
                <w:rFonts w:ascii="Times New Roman" w:hAnsi="Times New Roman" w:cs="Times New Roman"/>
                <w:color w:val="000000"/>
                <w:sz w:val="24"/>
                <w:szCs w:val="24"/>
              </w:rPr>
              <w:t>зменшення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питомих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витрат</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паливно-енергетичних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ресурсів</w:t>
            </w:r>
            <w:proofErr w:type="spellEnd"/>
            <w:r w:rsidRPr="004272BD">
              <w:rPr>
                <w:rFonts w:ascii="Times New Roman" w:hAnsi="Times New Roman" w:cs="Times New Roman"/>
                <w:color w:val="000000"/>
                <w:sz w:val="24"/>
                <w:szCs w:val="24"/>
              </w:rPr>
              <w:t>.</w:t>
            </w:r>
          </w:p>
          <w:p w:rsidR="00F579A2" w:rsidRPr="004272BD" w:rsidRDefault="00F579A2" w:rsidP="000C20E3">
            <w:pPr>
              <w:spacing w:line="240" w:lineRule="auto"/>
              <w:rPr>
                <w:rFonts w:ascii="Times New Roman" w:hAnsi="Times New Roman" w:cs="Times New Roman"/>
                <w:color w:val="000000"/>
                <w:sz w:val="24"/>
                <w:szCs w:val="24"/>
              </w:rPr>
            </w:pPr>
            <w:r w:rsidRPr="004272BD">
              <w:rPr>
                <w:rFonts w:ascii="Times New Roman" w:hAnsi="Times New Roman" w:cs="Times New Roman"/>
                <w:color w:val="000000"/>
                <w:sz w:val="24"/>
                <w:szCs w:val="24"/>
              </w:rPr>
              <w:t>Заходами проекту є:</w:t>
            </w:r>
          </w:p>
          <w:p w:rsidR="00F579A2" w:rsidRPr="004272BD" w:rsidRDefault="00F579A2" w:rsidP="000C20E3">
            <w:pPr>
              <w:numPr>
                <w:ilvl w:val="0"/>
                <w:numId w:val="25"/>
              </w:numPr>
              <w:tabs>
                <w:tab w:val="left" w:pos="360"/>
              </w:tabs>
              <w:spacing w:after="0" w:line="240" w:lineRule="auto"/>
              <w:ind w:left="1080"/>
              <w:rPr>
                <w:rFonts w:ascii="Times New Roman" w:hAnsi="Times New Roman" w:cs="Times New Roman"/>
                <w:color w:val="000000"/>
                <w:sz w:val="24"/>
                <w:szCs w:val="24"/>
              </w:rPr>
            </w:pPr>
            <w:proofErr w:type="spellStart"/>
            <w:r w:rsidRPr="004272BD">
              <w:rPr>
                <w:rFonts w:ascii="Times New Roman" w:hAnsi="Times New Roman" w:cs="Times New Roman"/>
                <w:color w:val="000000"/>
                <w:sz w:val="24"/>
                <w:szCs w:val="24"/>
              </w:rPr>
              <w:t>заміну</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дерев’яних</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вікон</w:t>
            </w:r>
            <w:proofErr w:type="spellEnd"/>
            <w:r w:rsidRPr="004272BD">
              <w:rPr>
                <w:rFonts w:ascii="Times New Roman" w:hAnsi="Times New Roman" w:cs="Times New Roman"/>
                <w:color w:val="000000"/>
                <w:sz w:val="24"/>
                <w:szCs w:val="24"/>
              </w:rPr>
              <w:t xml:space="preserve"> на </w:t>
            </w:r>
            <w:proofErr w:type="spellStart"/>
            <w:r w:rsidRPr="004272BD">
              <w:rPr>
                <w:rFonts w:ascii="Times New Roman" w:hAnsi="Times New Roman" w:cs="Times New Roman"/>
                <w:color w:val="000000"/>
                <w:sz w:val="24"/>
                <w:szCs w:val="24"/>
              </w:rPr>
              <w:t>металопластикові</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існуючі</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вікна</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встановлені</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більше</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ніж</w:t>
            </w:r>
            <w:proofErr w:type="spellEnd"/>
            <w:r w:rsidRPr="004272BD">
              <w:rPr>
                <w:rFonts w:ascii="Times New Roman" w:hAnsi="Times New Roman" w:cs="Times New Roman"/>
                <w:color w:val="000000"/>
                <w:sz w:val="24"/>
                <w:szCs w:val="24"/>
              </w:rPr>
              <w:t xml:space="preserve"> 40 </w:t>
            </w:r>
            <w:proofErr w:type="spellStart"/>
            <w:r w:rsidRPr="004272BD">
              <w:rPr>
                <w:rFonts w:ascii="Times New Roman" w:hAnsi="Times New Roman" w:cs="Times New Roman"/>
                <w:color w:val="000000"/>
                <w:sz w:val="24"/>
                <w:szCs w:val="24"/>
              </w:rPr>
              <w:t>років</w:t>
            </w:r>
            <w:proofErr w:type="spellEnd"/>
            <w:r w:rsidRPr="004272BD">
              <w:rPr>
                <w:rFonts w:ascii="Times New Roman" w:hAnsi="Times New Roman" w:cs="Times New Roman"/>
                <w:color w:val="000000"/>
                <w:sz w:val="24"/>
                <w:szCs w:val="24"/>
              </w:rPr>
              <w:t xml:space="preserve"> тому і не </w:t>
            </w:r>
            <w:proofErr w:type="spellStart"/>
            <w:r w:rsidRPr="004272BD">
              <w:rPr>
                <w:rFonts w:ascii="Times New Roman" w:hAnsi="Times New Roman" w:cs="Times New Roman"/>
                <w:color w:val="000000"/>
                <w:sz w:val="24"/>
                <w:szCs w:val="24"/>
              </w:rPr>
              <w:t>відповідають</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сучасним</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вимогам</w:t>
            </w:r>
            <w:proofErr w:type="spellEnd"/>
            <w:r w:rsidRPr="004272BD">
              <w:rPr>
                <w:rFonts w:ascii="Times New Roman" w:hAnsi="Times New Roman" w:cs="Times New Roman"/>
                <w:color w:val="000000"/>
                <w:sz w:val="24"/>
                <w:szCs w:val="24"/>
              </w:rPr>
              <w:t xml:space="preserve"> по </w:t>
            </w:r>
            <w:proofErr w:type="spellStart"/>
            <w:r w:rsidRPr="004272BD">
              <w:rPr>
                <w:rFonts w:ascii="Times New Roman" w:hAnsi="Times New Roman" w:cs="Times New Roman"/>
                <w:color w:val="000000"/>
                <w:sz w:val="24"/>
                <w:szCs w:val="24"/>
              </w:rPr>
              <w:t>енергозбереженню</w:t>
            </w:r>
            <w:proofErr w:type="spellEnd"/>
            <w:r w:rsidRPr="004272BD">
              <w:rPr>
                <w:rFonts w:ascii="Times New Roman" w:hAnsi="Times New Roman" w:cs="Times New Roman"/>
                <w:color w:val="000000"/>
                <w:sz w:val="24"/>
                <w:szCs w:val="24"/>
              </w:rPr>
              <w:t>)</w:t>
            </w:r>
          </w:p>
          <w:p w:rsidR="00F579A2" w:rsidRPr="004272BD" w:rsidRDefault="00F579A2" w:rsidP="000C20E3">
            <w:pPr>
              <w:numPr>
                <w:ilvl w:val="0"/>
                <w:numId w:val="25"/>
              </w:numPr>
              <w:tabs>
                <w:tab w:val="left" w:pos="360"/>
              </w:tabs>
              <w:spacing w:after="0" w:line="240" w:lineRule="auto"/>
              <w:ind w:left="1080"/>
              <w:rPr>
                <w:rFonts w:ascii="Times New Roman" w:hAnsi="Times New Roman" w:cs="Times New Roman"/>
                <w:color w:val="000000"/>
                <w:sz w:val="24"/>
                <w:szCs w:val="24"/>
              </w:rPr>
            </w:pPr>
            <w:proofErr w:type="spellStart"/>
            <w:r w:rsidRPr="004272BD">
              <w:rPr>
                <w:rFonts w:ascii="Times New Roman" w:hAnsi="Times New Roman" w:cs="Times New Roman"/>
                <w:color w:val="000000"/>
                <w:sz w:val="24"/>
                <w:szCs w:val="24"/>
              </w:rPr>
              <w:t>заміну</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зовнішніх</w:t>
            </w:r>
            <w:proofErr w:type="spellEnd"/>
            <w:r w:rsidRPr="004272BD">
              <w:rPr>
                <w:rFonts w:ascii="Times New Roman" w:hAnsi="Times New Roman" w:cs="Times New Roman"/>
                <w:color w:val="000000"/>
                <w:sz w:val="24"/>
                <w:szCs w:val="24"/>
              </w:rPr>
              <w:t xml:space="preserve"> дверей</w:t>
            </w:r>
          </w:p>
          <w:p w:rsidR="00F579A2" w:rsidRPr="004272BD" w:rsidRDefault="00F579A2" w:rsidP="000C20E3">
            <w:pPr>
              <w:numPr>
                <w:ilvl w:val="0"/>
                <w:numId w:val="25"/>
              </w:numPr>
              <w:tabs>
                <w:tab w:val="left" w:pos="360"/>
              </w:tabs>
              <w:spacing w:after="0" w:line="240" w:lineRule="auto"/>
              <w:ind w:left="1080"/>
              <w:jc w:val="both"/>
              <w:rPr>
                <w:rFonts w:ascii="Times New Roman" w:hAnsi="Times New Roman" w:cs="Times New Roman"/>
                <w:color w:val="000000"/>
                <w:sz w:val="24"/>
                <w:szCs w:val="24"/>
              </w:rPr>
            </w:pPr>
            <w:proofErr w:type="spellStart"/>
            <w:r w:rsidRPr="004272BD">
              <w:rPr>
                <w:rFonts w:ascii="Times New Roman" w:hAnsi="Times New Roman" w:cs="Times New Roman"/>
                <w:color w:val="000000"/>
                <w:sz w:val="24"/>
                <w:szCs w:val="24"/>
              </w:rPr>
              <w:t>приведення</w:t>
            </w:r>
            <w:proofErr w:type="spellEnd"/>
            <w:r w:rsidRPr="004272BD">
              <w:rPr>
                <w:rFonts w:ascii="Times New Roman" w:hAnsi="Times New Roman" w:cs="Times New Roman"/>
                <w:color w:val="000000"/>
                <w:sz w:val="24"/>
                <w:szCs w:val="24"/>
              </w:rPr>
              <w:t xml:space="preserve"> </w:t>
            </w:r>
            <w:proofErr w:type="spellStart"/>
            <w:proofErr w:type="gramStart"/>
            <w:r w:rsidRPr="004272BD">
              <w:rPr>
                <w:rFonts w:ascii="Times New Roman" w:hAnsi="Times New Roman" w:cs="Times New Roman"/>
                <w:color w:val="000000"/>
                <w:sz w:val="24"/>
                <w:szCs w:val="24"/>
              </w:rPr>
              <w:t>будівлі</w:t>
            </w:r>
            <w:proofErr w:type="spellEnd"/>
            <w:r w:rsidRPr="004272BD">
              <w:rPr>
                <w:rFonts w:ascii="Times New Roman" w:hAnsi="Times New Roman" w:cs="Times New Roman"/>
                <w:color w:val="000000"/>
                <w:sz w:val="24"/>
                <w:szCs w:val="24"/>
              </w:rPr>
              <w:t>  до</w:t>
            </w:r>
            <w:proofErr w:type="gram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більш</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естетичного</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зовнішнього</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вигляду</w:t>
            </w:r>
            <w:proofErr w:type="spellEnd"/>
            <w:r w:rsidRPr="004272BD">
              <w:rPr>
                <w:rFonts w:ascii="Times New Roman" w:hAnsi="Times New Roman" w:cs="Times New Roman"/>
                <w:color w:val="000000"/>
                <w:sz w:val="24"/>
                <w:szCs w:val="24"/>
              </w:rPr>
              <w:t>;</w:t>
            </w:r>
          </w:p>
          <w:p w:rsidR="00F579A2" w:rsidRPr="004272BD" w:rsidRDefault="00F579A2" w:rsidP="000C20E3">
            <w:pPr>
              <w:spacing w:line="240" w:lineRule="auto"/>
              <w:rPr>
                <w:rFonts w:ascii="Times New Roman" w:hAnsi="Times New Roman" w:cs="Times New Roman"/>
                <w:color w:val="000000"/>
                <w:sz w:val="24"/>
                <w:szCs w:val="24"/>
              </w:rPr>
            </w:pPr>
            <w:r w:rsidRPr="004272BD">
              <w:rPr>
                <w:rFonts w:ascii="Times New Roman" w:hAnsi="Times New Roman" w:cs="Times New Roman"/>
                <w:color w:val="000000"/>
                <w:sz w:val="24"/>
                <w:szCs w:val="24"/>
              </w:rPr>
              <w:t xml:space="preserve">           </w:t>
            </w:r>
            <w:proofErr w:type="spellStart"/>
            <w:proofErr w:type="gramStart"/>
            <w:r w:rsidRPr="004272BD">
              <w:rPr>
                <w:rFonts w:ascii="Times New Roman" w:hAnsi="Times New Roman" w:cs="Times New Roman"/>
                <w:color w:val="000000"/>
                <w:sz w:val="24"/>
                <w:szCs w:val="24"/>
              </w:rPr>
              <w:t>створення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відповідного</w:t>
            </w:r>
            <w:proofErr w:type="spellEnd"/>
            <w:proofErr w:type="gramEnd"/>
            <w:r w:rsidRPr="004272BD">
              <w:rPr>
                <w:rFonts w:ascii="Times New Roman" w:hAnsi="Times New Roman" w:cs="Times New Roman"/>
                <w:color w:val="000000"/>
                <w:sz w:val="24"/>
                <w:szCs w:val="24"/>
              </w:rPr>
              <w:t xml:space="preserve">  температурного  режиму  у  </w:t>
            </w:r>
            <w:proofErr w:type="spellStart"/>
            <w:r w:rsidRPr="004272BD">
              <w:rPr>
                <w:rFonts w:ascii="Times New Roman" w:hAnsi="Times New Roman" w:cs="Times New Roman"/>
                <w:color w:val="000000"/>
                <w:sz w:val="24"/>
                <w:szCs w:val="24"/>
              </w:rPr>
              <w:t>приміщеннях</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будівлі</w:t>
            </w:r>
            <w:proofErr w:type="spellEnd"/>
            <w:r w:rsidRPr="004272BD">
              <w:rPr>
                <w:rFonts w:ascii="Times New Roman" w:hAnsi="Times New Roman" w:cs="Times New Roman"/>
                <w:color w:val="000000"/>
                <w:sz w:val="24"/>
                <w:szCs w:val="24"/>
              </w:rPr>
              <w:t>;</w:t>
            </w:r>
          </w:p>
          <w:p w:rsidR="00F579A2" w:rsidRPr="004272BD" w:rsidRDefault="00F579A2" w:rsidP="000C20E3">
            <w:pPr>
              <w:spacing w:line="240" w:lineRule="auto"/>
              <w:rPr>
                <w:rFonts w:ascii="Times New Roman" w:hAnsi="Times New Roman" w:cs="Times New Roman"/>
                <w:color w:val="000000"/>
                <w:sz w:val="24"/>
                <w:szCs w:val="24"/>
              </w:rPr>
            </w:pPr>
            <w:r w:rsidRPr="004272BD">
              <w:rPr>
                <w:rFonts w:ascii="Times New Roman" w:hAnsi="Times New Roman" w:cs="Times New Roman"/>
                <w:color w:val="000000"/>
                <w:sz w:val="24"/>
                <w:szCs w:val="24"/>
              </w:rPr>
              <w:t xml:space="preserve">           </w:t>
            </w:r>
            <w:proofErr w:type="spellStart"/>
            <w:proofErr w:type="gramStart"/>
            <w:r w:rsidRPr="004272BD">
              <w:rPr>
                <w:rFonts w:ascii="Times New Roman" w:hAnsi="Times New Roman" w:cs="Times New Roman"/>
                <w:color w:val="000000"/>
                <w:sz w:val="24"/>
                <w:szCs w:val="24"/>
              </w:rPr>
              <w:t>зменшення</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витрат</w:t>
            </w:r>
            <w:proofErr w:type="spellEnd"/>
            <w:proofErr w:type="gram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культури</w:t>
            </w:r>
            <w:proofErr w:type="spellEnd"/>
            <w:r w:rsidRPr="004272BD">
              <w:rPr>
                <w:rFonts w:ascii="Times New Roman" w:hAnsi="Times New Roman" w:cs="Times New Roman"/>
                <w:color w:val="000000"/>
                <w:sz w:val="24"/>
                <w:szCs w:val="24"/>
              </w:rPr>
              <w:t xml:space="preserve">  на  оплату  </w:t>
            </w:r>
            <w:proofErr w:type="spellStart"/>
            <w:r w:rsidRPr="004272BD">
              <w:rPr>
                <w:rFonts w:ascii="Times New Roman" w:hAnsi="Times New Roman" w:cs="Times New Roman"/>
                <w:color w:val="000000"/>
                <w:sz w:val="24"/>
                <w:szCs w:val="24"/>
              </w:rPr>
              <w:t>енергоресурсів</w:t>
            </w:r>
            <w:proofErr w:type="spellEnd"/>
            <w:r w:rsidRPr="004272BD">
              <w:rPr>
                <w:rFonts w:ascii="Times New Roman" w:hAnsi="Times New Roman" w:cs="Times New Roman"/>
                <w:color w:val="000000"/>
                <w:sz w:val="24"/>
                <w:szCs w:val="24"/>
              </w:rPr>
              <w:t>.</w:t>
            </w:r>
          </w:p>
        </w:tc>
      </w:tr>
      <w:tr w:rsidR="00F579A2" w:rsidRPr="004272BD" w:rsidTr="00A87AF2">
        <w:trPr>
          <w:gridAfter w:val="1"/>
          <w:wAfter w:w="899" w:type="dxa"/>
          <w:trHeight w:val="822"/>
          <w:tblCellSpacing w:w="0" w:type="dxa"/>
        </w:trPr>
        <w:tc>
          <w:tcPr>
            <w:tcW w:w="2547"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color w:val="000000"/>
                <w:sz w:val="24"/>
                <w:szCs w:val="24"/>
              </w:rPr>
            </w:pPr>
            <w:proofErr w:type="spellStart"/>
            <w:r w:rsidRPr="004272BD">
              <w:rPr>
                <w:rFonts w:ascii="Times New Roman" w:hAnsi="Times New Roman" w:cs="Times New Roman"/>
                <w:b/>
                <w:bCs/>
                <w:color w:val="000000"/>
                <w:sz w:val="24"/>
                <w:szCs w:val="24"/>
              </w:rPr>
              <w:t>Період</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здійснення</w:t>
            </w:r>
            <w:proofErr w:type="spellEnd"/>
            <w:r w:rsidRPr="004272BD">
              <w:rPr>
                <w:rFonts w:ascii="Times New Roman" w:hAnsi="Times New Roman" w:cs="Times New Roman"/>
                <w:b/>
                <w:bCs/>
                <w:color w:val="000000"/>
                <w:sz w:val="24"/>
                <w:szCs w:val="24"/>
              </w:rPr>
              <w:t>:</w:t>
            </w:r>
          </w:p>
        </w:tc>
        <w:tc>
          <w:tcPr>
            <w:tcW w:w="7080" w:type="dxa"/>
            <w:gridSpan w:val="4"/>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color w:val="000000"/>
                <w:sz w:val="24"/>
                <w:szCs w:val="24"/>
              </w:rPr>
            </w:pPr>
            <w:r w:rsidRPr="004272BD">
              <w:rPr>
                <w:rFonts w:ascii="Times New Roman" w:hAnsi="Times New Roman" w:cs="Times New Roman"/>
                <w:b/>
                <w:bCs/>
                <w:color w:val="000000"/>
                <w:sz w:val="24"/>
                <w:szCs w:val="24"/>
              </w:rPr>
              <w:t>202</w:t>
            </w:r>
            <w:r w:rsidRPr="004272BD">
              <w:rPr>
                <w:rFonts w:ascii="Times New Roman" w:hAnsi="Times New Roman" w:cs="Times New Roman"/>
                <w:b/>
                <w:bCs/>
                <w:color w:val="000000"/>
                <w:sz w:val="24"/>
                <w:szCs w:val="24"/>
                <w:lang w:val="uk-UA"/>
              </w:rPr>
              <w:t>5</w:t>
            </w:r>
            <w:r w:rsidRPr="004272BD">
              <w:rPr>
                <w:rFonts w:ascii="Times New Roman" w:hAnsi="Times New Roman" w:cs="Times New Roman"/>
                <w:b/>
                <w:bCs/>
                <w:color w:val="000000"/>
                <w:sz w:val="24"/>
                <w:szCs w:val="24"/>
              </w:rPr>
              <w:t>-2026 роки</w:t>
            </w:r>
          </w:p>
        </w:tc>
      </w:tr>
      <w:tr w:rsidR="00F579A2" w:rsidRPr="004272BD" w:rsidTr="00A87AF2">
        <w:trPr>
          <w:gridAfter w:val="1"/>
          <w:wAfter w:w="899" w:type="dxa"/>
          <w:tblCellSpacing w:w="0" w:type="dxa"/>
        </w:trPr>
        <w:tc>
          <w:tcPr>
            <w:tcW w:w="2547" w:type="dxa"/>
            <w:vMerge w:val="restart"/>
            <w:tcBorders>
              <w:top w:val="single" w:sz="4" w:space="0" w:color="000000"/>
              <w:left w:val="single" w:sz="4" w:space="0" w:color="000000"/>
              <w:bottom w:val="single" w:sz="4" w:space="0" w:color="7DA2A7"/>
              <w:right w:val="single" w:sz="4" w:space="0" w:color="7DA2A7"/>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sz w:val="24"/>
                <w:szCs w:val="24"/>
              </w:rPr>
            </w:pPr>
            <w:proofErr w:type="spellStart"/>
            <w:r w:rsidRPr="004272BD">
              <w:rPr>
                <w:rFonts w:ascii="Times New Roman" w:hAnsi="Times New Roman" w:cs="Times New Roman"/>
                <w:b/>
                <w:bCs/>
                <w:color w:val="000000"/>
                <w:sz w:val="24"/>
                <w:szCs w:val="24"/>
              </w:rPr>
              <w:t>Орієнтовна</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вартість</w:t>
            </w:r>
            <w:proofErr w:type="spellEnd"/>
            <w:r w:rsidRPr="004272BD">
              <w:rPr>
                <w:rFonts w:ascii="Times New Roman" w:hAnsi="Times New Roman" w:cs="Times New Roman"/>
                <w:b/>
                <w:bCs/>
                <w:color w:val="000000"/>
                <w:sz w:val="24"/>
                <w:szCs w:val="24"/>
              </w:rPr>
              <w:t xml:space="preserve"> </w:t>
            </w:r>
            <w:proofErr w:type="gramStart"/>
            <w:r w:rsidRPr="004272BD">
              <w:rPr>
                <w:rFonts w:ascii="Times New Roman" w:hAnsi="Times New Roman" w:cs="Times New Roman"/>
                <w:b/>
                <w:bCs/>
                <w:color w:val="000000"/>
                <w:sz w:val="24"/>
                <w:szCs w:val="24"/>
              </w:rPr>
              <w:t xml:space="preserve">проєкту,   </w:t>
            </w:r>
            <w:proofErr w:type="gramEnd"/>
            <w:r w:rsidRPr="004272BD">
              <w:rPr>
                <w:rFonts w:ascii="Times New Roman" w:hAnsi="Times New Roman" w:cs="Times New Roman"/>
                <w:b/>
                <w:bCs/>
                <w:color w:val="000000"/>
                <w:sz w:val="24"/>
                <w:szCs w:val="24"/>
              </w:rPr>
              <w:t>тис. грн.</w:t>
            </w:r>
          </w:p>
        </w:tc>
        <w:tc>
          <w:tcPr>
            <w:tcW w:w="1025" w:type="dxa"/>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jc w:val="center"/>
              <w:rPr>
                <w:rFonts w:ascii="Times New Roman" w:hAnsi="Times New Roman" w:cs="Times New Roman"/>
                <w:b/>
                <w:bCs/>
                <w:sz w:val="24"/>
                <w:szCs w:val="24"/>
                <w:lang w:val="uk-UA"/>
              </w:rPr>
            </w:pPr>
            <w:r w:rsidRPr="004272BD">
              <w:rPr>
                <w:rFonts w:ascii="Times New Roman" w:hAnsi="Times New Roman" w:cs="Times New Roman"/>
                <w:b/>
                <w:bCs/>
                <w:color w:val="000000"/>
                <w:sz w:val="24"/>
                <w:szCs w:val="24"/>
              </w:rPr>
              <w:t>202</w:t>
            </w:r>
            <w:r w:rsidRPr="004272BD">
              <w:rPr>
                <w:rFonts w:ascii="Times New Roman" w:hAnsi="Times New Roman" w:cs="Times New Roman"/>
                <w:b/>
                <w:bCs/>
                <w:color w:val="000000"/>
                <w:sz w:val="24"/>
                <w:szCs w:val="24"/>
                <w:lang w:val="uk-UA"/>
              </w:rPr>
              <w:t>4</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jc w:val="center"/>
              <w:rPr>
                <w:rFonts w:ascii="Times New Roman" w:hAnsi="Times New Roman" w:cs="Times New Roman"/>
                <w:b/>
                <w:bCs/>
                <w:sz w:val="24"/>
                <w:szCs w:val="24"/>
              </w:rPr>
            </w:pPr>
            <w:r w:rsidRPr="004272BD">
              <w:rPr>
                <w:rFonts w:ascii="Times New Roman" w:hAnsi="Times New Roman" w:cs="Times New Roman"/>
                <w:b/>
                <w:bCs/>
                <w:color w:val="000000"/>
                <w:sz w:val="24"/>
                <w:szCs w:val="24"/>
              </w:rPr>
              <w:t>2025</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jc w:val="center"/>
              <w:rPr>
                <w:rFonts w:ascii="Times New Roman" w:hAnsi="Times New Roman" w:cs="Times New Roman"/>
                <w:b/>
                <w:bCs/>
                <w:sz w:val="24"/>
                <w:szCs w:val="24"/>
              </w:rPr>
            </w:pPr>
            <w:r w:rsidRPr="004272BD">
              <w:rPr>
                <w:rFonts w:ascii="Times New Roman" w:hAnsi="Times New Roman" w:cs="Times New Roman"/>
                <w:b/>
                <w:bCs/>
                <w:color w:val="000000"/>
                <w:sz w:val="24"/>
                <w:szCs w:val="24"/>
              </w:rPr>
              <w:t>2026</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jc w:val="center"/>
              <w:rPr>
                <w:rFonts w:ascii="Times New Roman" w:hAnsi="Times New Roman" w:cs="Times New Roman"/>
                <w:b/>
                <w:bCs/>
                <w:sz w:val="24"/>
                <w:szCs w:val="24"/>
              </w:rPr>
            </w:pPr>
            <w:r w:rsidRPr="004272BD">
              <w:rPr>
                <w:rFonts w:ascii="Times New Roman" w:hAnsi="Times New Roman" w:cs="Times New Roman"/>
                <w:b/>
                <w:bCs/>
                <w:color w:val="000000"/>
                <w:sz w:val="24"/>
                <w:szCs w:val="24"/>
              </w:rPr>
              <w:t>Разом</w:t>
            </w:r>
          </w:p>
        </w:tc>
      </w:tr>
      <w:tr w:rsidR="00F579A2" w:rsidRPr="004272BD" w:rsidTr="00A87AF2">
        <w:trPr>
          <w:gridAfter w:val="1"/>
          <w:wAfter w:w="899" w:type="dxa"/>
          <w:trHeight w:val="523"/>
          <w:tblCellSpacing w:w="0" w:type="dxa"/>
        </w:trPr>
        <w:tc>
          <w:tcPr>
            <w:tcW w:w="2547" w:type="dxa"/>
            <w:vMerge/>
            <w:tcBorders>
              <w:top w:val="single" w:sz="4" w:space="0" w:color="000000"/>
              <w:left w:val="single" w:sz="4" w:space="0" w:color="000000"/>
              <w:bottom w:val="single" w:sz="4" w:space="0" w:color="7DA2A7"/>
              <w:right w:val="single" w:sz="4" w:space="0" w:color="7DA2A7"/>
            </w:tcBorders>
            <w:shd w:val="clear" w:color="auto" w:fill="FABF8F" w:themeFill="accent6" w:themeFillTint="99"/>
            <w:vAlign w:val="center"/>
            <w:hideMark/>
          </w:tcPr>
          <w:p w:rsidR="00F579A2" w:rsidRPr="004272BD" w:rsidRDefault="00F579A2" w:rsidP="000C20E3">
            <w:pPr>
              <w:spacing w:line="240" w:lineRule="auto"/>
              <w:rPr>
                <w:rFonts w:ascii="Times New Roman" w:hAnsi="Times New Roman" w:cs="Times New Roman"/>
                <w:b/>
                <w:bCs/>
                <w:sz w:val="24"/>
                <w:szCs w:val="24"/>
              </w:rPr>
            </w:pPr>
          </w:p>
        </w:tc>
        <w:tc>
          <w:tcPr>
            <w:tcW w:w="1025" w:type="dxa"/>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jc w:val="center"/>
              <w:rPr>
                <w:rFonts w:ascii="Times New Roman" w:hAnsi="Times New Roman" w:cs="Times New Roman"/>
                <w:b/>
                <w:bCs/>
                <w:sz w:val="24"/>
                <w:szCs w:val="24"/>
                <w:lang w:val="uk-UA"/>
              </w:rPr>
            </w:pPr>
            <w:r w:rsidRPr="004272BD">
              <w:rPr>
                <w:rFonts w:ascii="Times New Roman" w:hAnsi="Times New Roman" w:cs="Times New Roman"/>
                <w:b/>
                <w:bCs/>
                <w:color w:val="000000"/>
                <w:sz w:val="24"/>
                <w:szCs w:val="24"/>
                <w:lang w:val="uk-UA"/>
              </w:rPr>
              <w:t>0</w:t>
            </w:r>
            <w:r w:rsidR="00A4779C">
              <w:rPr>
                <w:rFonts w:ascii="Times New Roman" w:hAnsi="Times New Roman" w:cs="Times New Roman"/>
                <w:b/>
                <w:bCs/>
                <w:color w:val="000000"/>
                <w:sz w:val="24"/>
                <w:szCs w:val="24"/>
                <w:lang w:val="uk-UA"/>
              </w:rPr>
              <w:t>,00</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jc w:val="center"/>
              <w:rPr>
                <w:rFonts w:ascii="Times New Roman" w:hAnsi="Times New Roman" w:cs="Times New Roman"/>
                <w:b/>
                <w:bCs/>
                <w:sz w:val="24"/>
                <w:szCs w:val="24"/>
                <w:lang w:val="uk-UA"/>
              </w:rPr>
            </w:pPr>
            <w:r w:rsidRPr="004272BD">
              <w:rPr>
                <w:rFonts w:ascii="Times New Roman" w:hAnsi="Times New Roman" w:cs="Times New Roman"/>
                <w:b/>
                <w:bCs/>
                <w:color w:val="000000"/>
                <w:sz w:val="24"/>
                <w:szCs w:val="24"/>
                <w:lang w:val="uk-UA"/>
              </w:rPr>
              <w:t>11</w:t>
            </w:r>
            <w:r w:rsidRPr="004272BD">
              <w:rPr>
                <w:rFonts w:ascii="Times New Roman" w:hAnsi="Times New Roman" w:cs="Times New Roman"/>
                <w:b/>
                <w:bCs/>
                <w:color w:val="000000"/>
                <w:sz w:val="24"/>
                <w:szCs w:val="24"/>
              </w:rPr>
              <w:t>00,0</w:t>
            </w:r>
            <w:r w:rsidRPr="004272BD">
              <w:rPr>
                <w:rFonts w:ascii="Times New Roman" w:hAnsi="Times New Roman" w:cs="Times New Roman"/>
                <w:b/>
                <w:bCs/>
                <w:color w:val="000000"/>
                <w:sz w:val="24"/>
                <w:szCs w:val="24"/>
                <w:lang w:val="uk-UA"/>
              </w:rPr>
              <w:t>0</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jc w:val="center"/>
              <w:rPr>
                <w:rFonts w:ascii="Times New Roman" w:hAnsi="Times New Roman" w:cs="Times New Roman"/>
                <w:b/>
                <w:bCs/>
                <w:sz w:val="24"/>
                <w:szCs w:val="24"/>
                <w:lang w:val="uk-UA"/>
              </w:rPr>
            </w:pPr>
            <w:r w:rsidRPr="004272BD">
              <w:rPr>
                <w:rFonts w:ascii="Times New Roman" w:hAnsi="Times New Roman" w:cs="Times New Roman"/>
                <w:b/>
                <w:bCs/>
                <w:color w:val="000000"/>
                <w:sz w:val="24"/>
                <w:szCs w:val="24"/>
                <w:lang w:val="uk-UA"/>
              </w:rPr>
              <w:t>1100</w:t>
            </w:r>
            <w:r w:rsidRPr="004272BD">
              <w:rPr>
                <w:rFonts w:ascii="Times New Roman" w:hAnsi="Times New Roman" w:cs="Times New Roman"/>
                <w:b/>
                <w:bCs/>
                <w:color w:val="000000"/>
                <w:sz w:val="24"/>
                <w:szCs w:val="24"/>
              </w:rPr>
              <w:t>,0</w:t>
            </w:r>
            <w:r w:rsidRPr="004272BD">
              <w:rPr>
                <w:rFonts w:ascii="Times New Roman" w:hAnsi="Times New Roman" w:cs="Times New Roman"/>
                <w:b/>
                <w:bCs/>
                <w:color w:val="000000"/>
                <w:sz w:val="24"/>
                <w:szCs w:val="24"/>
                <w:lang w:val="uk-UA"/>
              </w:rPr>
              <w:t>0</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jc w:val="center"/>
              <w:rPr>
                <w:rFonts w:ascii="Times New Roman" w:hAnsi="Times New Roman" w:cs="Times New Roman"/>
                <w:b/>
                <w:bCs/>
                <w:sz w:val="24"/>
                <w:szCs w:val="24"/>
                <w:lang w:val="uk-UA"/>
              </w:rPr>
            </w:pPr>
            <w:r w:rsidRPr="004272BD">
              <w:rPr>
                <w:rFonts w:ascii="Times New Roman" w:hAnsi="Times New Roman" w:cs="Times New Roman"/>
                <w:b/>
                <w:bCs/>
                <w:color w:val="000000"/>
                <w:sz w:val="24"/>
                <w:szCs w:val="24"/>
              </w:rPr>
              <w:t>2200,0</w:t>
            </w:r>
            <w:r w:rsidRPr="004272BD">
              <w:rPr>
                <w:rFonts w:ascii="Times New Roman" w:hAnsi="Times New Roman" w:cs="Times New Roman"/>
                <w:b/>
                <w:bCs/>
                <w:color w:val="000000"/>
                <w:sz w:val="24"/>
                <w:szCs w:val="24"/>
                <w:lang w:val="uk-UA"/>
              </w:rPr>
              <w:t>0</w:t>
            </w:r>
          </w:p>
        </w:tc>
      </w:tr>
      <w:tr w:rsidR="00F579A2" w:rsidRPr="004272BD" w:rsidTr="00A87AF2">
        <w:trPr>
          <w:gridAfter w:val="1"/>
          <w:wAfter w:w="899" w:type="dxa"/>
          <w:trHeight w:val="836"/>
          <w:tblCellSpacing w:w="0" w:type="dxa"/>
        </w:trPr>
        <w:tc>
          <w:tcPr>
            <w:tcW w:w="2547"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sz w:val="24"/>
                <w:szCs w:val="24"/>
              </w:rPr>
            </w:pPr>
            <w:proofErr w:type="spellStart"/>
            <w:r w:rsidRPr="004272BD">
              <w:rPr>
                <w:rFonts w:ascii="Times New Roman" w:hAnsi="Times New Roman" w:cs="Times New Roman"/>
                <w:b/>
                <w:bCs/>
                <w:color w:val="000000"/>
                <w:sz w:val="24"/>
                <w:szCs w:val="24"/>
              </w:rPr>
              <w:t>Джерела</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фінансування</w:t>
            </w:r>
            <w:proofErr w:type="spellEnd"/>
            <w:r w:rsidRPr="004272BD">
              <w:rPr>
                <w:rFonts w:ascii="Times New Roman" w:hAnsi="Times New Roman" w:cs="Times New Roman"/>
                <w:b/>
                <w:bCs/>
                <w:color w:val="000000"/>
                <w:sz w:val="24"/>
                <w:szCs w:val="24"/>
              </w:rPr>
              <w:t>:</w:t>
            </w:r>
          </w:p>
        </w:tc>
        <w:tc>
          <w:tcPr>
            <w:tcW w:w="7080" w:type="dxa"/>
            <w:gridSpan w:val="4"/>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sz w:val="24"/>
                <w:szCs w:val="24"/>
              </w:rPr>
            </w:pPr>
            <w:proofErr w:type="spellStart"/>
            <w:r w:rsidRPr="004272BD">
              <w:rPr>
                <w:rFonts w:ascii="Times New Roman" w:hAnsi="Times New Roman" w:cs="Times New Roman"/>
                <w:color w:val="000000"/>
                <w:sz w:val="24"/>
                <w:szCs w:val="24"/>
              </w:rPr>
              <w:t>Міжнародні</w:t>
            </w:r>
            <w:proofErr w:type="spellEnd"/>
            <w:r w:rsidRPr="004272BD">
              <w:rPr>
                <w:rFonts w:ascii="Times New Roman" w:hAnsi="Times New Roman" w:cs="Times New Roman"/>
                <w:color w:val="000000"/>
                <w:sz w:val="24"/>
                <w:szCs w:val="24"/>
              </w:rPr>
              <w:t> </w:t>
            </w:r>
            <w:proofErr w:type="spellStart"/>
            <w:r w:rsidRPr="004272BD">
              <w:rPr>
                <w:rFonts w:ascii="Times New Roman" w:hAnsi="Times New Roman" w:cs="Times New Roman"/>
                <w:color w:val="000000"/>
                <w:sz w:val="24"/>
                <w:szCs w:val="24"/>
              </w:rPr>
              <w:t>донори</w:t>
            </w:r>
            <w:proofErr w:type="spell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партнери</w:t>
            </w:r>
            <w:proofErr w:type="spellEnd"/>
            <w:r w:rsidRPr="004272BD">
              <w:rPr>
                <w:rFonts w:ascii="Times New Roman" w:hAnsi="Times New Roman" w:cs="Times New Roman"/>
                <w:color w:val="000000"/>
                <w:sz w:val="24"/>
                <w:szCs w:val="24"/>
              </w:rPr>
              <w:t xml:space="preserve"> проекту, </w:t>
            </w:r>
            <w:proofErr w:type="spellStart"/>
            <w:r w:rsidRPr="004272BD">
              <w:rPr>
                <w:rFonts w:ascii="Times New Roman" w:hAnsi="Times New Roman" w:cs="Times New Roman"/>
                <w:color w:val="000000"/>
                <w:sz w:val="24"/>
                <w:szCs w:val="24"/>
              </w:rPr>
              <w:t>місцевий</w:t>
            </w:r>
            <w:proofErr w:type="spellEnd"/>
            <w:r w:rsidRPr="004272BD">
              <w:rPr>
                <w:rFonts w:ascii="Times New Roman" w:hAnsi="Times New Roman" w:cs="Times New Roman"/>
                <w:color w:val="000000"/>
                <w:sz w:val="24"/>
                <w:szCs w:val="24"/>
              </w:rPr>
              <w:t xml:space="preserve"> бюджет, ДФРР, </w:t>
            </w:r>
            <w:proofErr w:type="spellStart"/>
            <w:r w:rsidRPr="004272BD">
              <w:rPr>
                <w:rFonts w:ascii="Times New Roman" w:hAnsi="Times New Roman" w:cs="Times New Roman"/>
                <w:color w:val="000000"/>
                <w:sz w:val="24"/>
                <w:szCs w:val="24"/>
              </w:rPr>
              <w:t>Державний</w:t>
            </w:r>
            <w:proofErr w:type="spellEnd"/>
            <w:r w:rsidRPr="004272BD">
              <w:rPr>
                <w:rFonts w:ascii="Times New Roman" w:hAnsi="Times New Roman" w:cs="Times New Roman"/>
                <w:color w:val="000000"/>
                <w:sz w:val="24"/>
                <w:szCs w:val="24"/>
              </w:rPr>
              <w:t xml:space="preserve"> бюджет</w:t>
            </w:r>
          </w:p>
        </w:tc>
      </w:tr>
      <w:tr w:rsidR="00F579A2" w:rsidRPr="004272BD" w:rsidTr="00A87AF2">
        <w:trPr>
          <w:gridAfter w:val="1"/>
          <w:wAfter w:w="899" w:type="dxa"/>
          <w:trHeight w:val="1684"/>
          <w:tblCellSpacing w:w="0" w:type="dxa"/>
        </w:trPr>
        <w:tc>
          <w:tcPr>
            <w:tcW w:w="2547"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sz w:val="24"/>
                <w:szCs w:val="24"/>
              </w:rPr>
            </w:pPr>
            <w:proofErr w:type="spellStart"/>
            <w:r w:rsidRPr="004272BD">
              <w:rPr>
                <w:rFonts w:ascii="Times New Roman" w:hAnsi="Times New Roman" w:cs="Times New Roman"/>
                <w:b/>
                <w:bCs/>
                <w:color w:val="000000"/>
                <w:sz w:val="24"/>
                <w:szCs w:val="24"/>
              </w:rPr>
              <w:t>Ключові</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учасники</w:t>
            </w:r>
            <w:proofErr w:type="spellEnd"/>
            <w:r w:rsidRPr="004272BD">
              <w:rPr>
                <w:rFonts w:ascii="Times New Roman" w:hAnsi="Times New Roman" w:cs="Times New Roman"/>
                <w:b/>
                <w:bCs/>
                <w:color w:val="000000"/>
                <w:sz w:val="24"/>
                <w:szCs w:val="24"/>
              </w:rPr>
              <w:t xml:space="preserve"> </w:t>
            </w:r>
            <w:proofErr w:type="spellStart"/>
            <w:r w:rsidRPr="004272BD">
              <w:rPr>
                <w:rFonts w:ascii="Times New Roman" w:hAnsi="Times New Roman" w:cs="Times New Roman"/>
                <w:b/>
                <w:bCs/>
                <w:color w:val="000000"/>
                <w:sz w:val="24"/>
                <w:szCs w:val="24"/>
              </w:rPr>
              <w:t>реалізації</w:t>
            </w:r>
            <w:proofErr w:type="spellEnd"/>
            <w:r w:rsidRPr="004272BD">
              <w:rPr>
                <w:rFonts w:ascii="Times New Roman" w:hAnsi="Times New Roman" w:cs="Times New Roman"/>
                <w:b/>
                <w:bCs/>
                <w:color w:val="000000"/>
                <w:sz w:val="24"/>
                <w:szCs w:val="24"/>
              </w:rPr>
              <w:t xml:space="preserve"> проєкту:</w:t>
            </w:r>
          </w:p>
        </w:tc>
        <w:tc>
          <w:tcPr>
            <w:tcW w:w="7080" w:type="dxa"/>
            <w:gridSpan w:val="4"/>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sz w:val="24"/>
                <w:szCs w:val="24"/>
              </w:rPr>
            </w:pPr>
            <w:proofErr w:type="spellStart"/>
            <w:r w:rsidRPr="004272BD">
              <w:rPr>
                <w:rFonts w:ascii="Times New Roman" w:hAnsi="Times New Roman" w:cs="Times New Roman"/>
                <w:color w:val="000000"/>
                <w:sz w:val="24"/>
                <w:szCs w:val="24"/>
              </w:rPr>
              <w:t>міська</w:t>
            </w:r>
            <w:proofErr w:type="spellEnd"/>
            <w:r w:rsidRPr="004272BD">
              <w:rPr>
                <w:rFonts w:ascii="Times New Roman" w:hAnsi="Times New Roman" w:cs="Times New Roman"/>
                <w:color w:val="000000"/>
                <w:sz w:val="24"/>
                <w:szCs w:val="24"/>
              </w:rPr>
              <w:t xml:space="preserve"> </w:t>
            </w:r>
            <w:proofErr w:type="spellStart"/>
            <w:proofErr w:type="gramStart"/>
            <w:r w:rsidRPr="004272BD">
              <w:rPr>
                <w:rFonts w:ascii="Times New Roman" w:hAnsi="Times New Roman" w:cs="Times New Roman"/>
                <w:color w:val="000000"/>
                <w:sz w:val="24"/>
                <w:szCs w:val="24"/>
              </w:rPr>
              <w:t>рада,ГО</w:t>
            </w:r>
            <w:proofErr w:type="spellEnd"/>
            <w:proofErr w:type="gramEnd"/>
            <w:r w:rsidRPr="004272BD">
              <w:rPr>
                <w:rFonts w:ascii="Times New Roman" w:hAnsi="Times New Roman" w:cs="Times New Roman"/>
                <w:color w:val="000000"/>
                <w:sz w:val="24"/>
                <w:szCs w:val="24"/>
              </w:rPr>
              <w:t xml:space="preserve">, </w:t>
            </w:r>
            <w:proofErr w:type="spellStart"/>
            <w:r w:rsidRPr="004272BD">
              <w:rPr>
                <w:rFonts w:ascii="Times New Roman" w:hAnsi="Times New Roman" w:cs="Times New Roman"/>
                <w:color w:val="000000"/>
                <w:sz w:val="24"/>
                <w:szCs w:val="24"/>
              </w:rPr>
              <w:t>партнери</w:t>
            </w:r>
            <w:proofErr w:type="spellEnd"/>
          </w:p>
        </w:tc>
      </w:tr>
      <w:tr w:rsidR="00F579A2" w:rsidRPr="004272BD" w:rsidTr="00A87AF2">
        <w:trPr>
          <w:gridAfter w:val="1"/>
          <w:wAfter w:w="899" w:type="dxa"/>
          <w:trHeight w:val="579"/>
          <w:tblCellSpacing w:w="0" w:type="dxa"/>
        </w:trPr>
        <w:tc>
          <w:tcPr>
            <w:tcW w:w="2547" w:type="dxa"/>
            <w:tcBorders>
              <w:top w:val="single" w:sz="4" w:space="0" w:color="000000"/>
              <w:left w:val="single" w:sz="4" w:space="0" w:color="000000"/>
              <w:bottom w:val="single" w:sz="4" w:space="0" w:color="000000"/>
              <w:right w:val="single" w:sz="4" w:space="0" w:color="7DA2A7"/>
            </w:tcBorders>
            <w:shd w:val="clear" w:color="auto" w:fill="FABF8F" w:themeFill="accent6" w:themeFillTint="99"/>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b/>
                <w:bCs/>
                <w:color w:val="000000"/>
                <w:sz w:val="24"/>
                <w:szCs w:val="24"/>
                <w:lang w:val="uk-UA"/>
              </w:rPr>
            </w:pPr>
            <w:r w:rsidRPr="004272BD">
              <w:rPr>
                <w:rFonts w:ascii="Times New Roman" w:hAnsi="Times New Roman" w:cs="Times New Roman"/>
                <w:b/>
                <w:bCs/>
                <w:color w:val="000000"/>
                <w:sz w:val="24"/>
                <w:szCs w:val="24"/>
                <w:lang w:val="uk-UA"/>
              </w:rPr>
              <w:t>Інше:</w:t>
            </w:r>
          </w:p>
        </w:tc>
        <w:tc>
          <w:tcPr>
            <w:tcW w:w="7080" w:type="dxa"/>
            <w:gridSpan w:val="4"/>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F579A2" w:rsidRPr="004272BD" w:rsidRDefault="00F579A2" w:rsidP="000C20E3">
            <w:pPr>
              <w:spacing w:line="240" w:lineRule="auto"/>
              <w:rPr>
                <w:rFonts w:ascii="Times New Roman" w:hAnsi="Times New Roman" w:cs="Times New Roman"/>
                <w:color w:val="000000"/>
                <w:sz w:val="24"/>
                <w:szCs w:val="24"/>
              </w:rPr>
            </w:pPr>
          </w:p>
        </w:tc>
      </w:tr>
    </w:tbl>
    <w:p w:rsidR="00F579A2" w:rsidRDefault="00F579A2" w:rsidP="000C20E3">
      <w:pPr>
        <w:spacing w:after="160" w:line="240" w:lineRule="auto"/>
        <w:jc w:val="both"/>
        <w:rPr>
          <w:rFonts w:ascii="Times New Roman" w:hAnsi="Times New Roman" w:cs="Times New Roman"/>
          <w:b/>
          <w:i/>
          <w:color w:val="00B050"/>
          <w:sz w:val="24"/>
          <w:szCs w:val="24"/>
          <w:lang w:val="uk-UA"/>
        </w:rPr>
      </w:pPr>
    </w:p>
    <w:p w:rsidR="00572175" w:rsidRDefault="00572175" w:rsidP="000C20E3">
      <w:pPr>
        <w:spacing w:after="160" w:line="240" w:lineRule="auto"/>
        <w:jc w:val="both"/>
        <w:rPr>
          <w:rFonts w:ascii="Times New Roman" w:hAnsi="Times New Roman" w:cs="Times New Roman"/>
          <w:b/>
          <w:i/>
          <w:color w:val="00B050"/>
          <w:sz w:val="24"/>
          <w:szCs w:val="24"/>
          <w:lang w:val="uk-UA"/>
        </w:rPr>
      </w:pPr>
    </w:p>
    <w:p w:rsidR="00572175" w:rsidRDefault="00572175" w:rsidP="000C20E3">
      <w:pPr>
        <w:spacing w:after="160" w:line="240" w:lineRule="auto"/>
        <w:jc w:val="both"/>
        <w:rPr>
          <w:rFonts w:ascii="Times New Roman" w:hAnsi="Times New Roman" w:cs="Times New Roman"/>
          <w:b/>
          <w:i/>
          <w:color w:val="00B050"/>
          <w:sz w:val="24"/>
          <w:szCs w:val="24"/>
          <w:lang w:val="uk-UA"/>
        </w:rPr>
      </w:pPr>
    </w:p>
    <w:p w:rsidR="00572175" w:rsidRPr="004272BD" w:rsidRDefault="00572175" w:rsidP="000C20E3">
      <w:pPr>
        <w:spacing w:after="160" w:line="240" w:lineRule="auto"/>
        <w:jc w:val="both"/>
        <w:rPr>
          <w:rFonts w:ascii="Times New Roman" w:hAnsi="Times New Roman" w:cs="Times New Roman"/>
          <w:b/>
          <w:i/>
          <w:color w:val="00B050"/>
          <w:sz w:val="24"/>
          <w:szCs w:val="24"/>
          <w:lang w:val="uk-UA"/>
        </w:rPr>
      </w:pPr>
    </w:p>
    <w:p w:rsidR="0088433C" w:rsidRPr="004272BD" w:rsidRDefault="0088433C" w:rsidP="00572175">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Таб.133</w:t>
      </w:r>
    </w:p>
    <w:tbl>
      <w:tblPr>
        <w:tblpPr w:leftFromText="180" w:rightFromText="180" w:vertAnchor="text" w:horzAnchor="margin" w:tblpY="2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576"/>
      </w:tblGrid>
      <w:tr w:rsidR="00F579A2" w:rsidRPr="004272BD" w:rsidTr="00A87AF2">
        <w:trPr>
          <w:trHeight w:val="135"/>
        </w:trPr>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Номер та назва завдання:</w:t>
            </w:r>
          </w:p>
        </w:tc>
        <w:tc>
          <w:tcPr>
            <w:tcW w:w="68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79A2" w:rsidRPr="004272BD" w:rsidRDefault="00F579A2" w:rsidP="000C20E3">
            <w:pPr>
              <w:spacing w:line="240" w:lineRule="auto"/>
              <w:rPr>
                <w:rFonts w:ascii="Times New Roman" w:hAnsi="Times New Roman" w:cs="Times New Roman"/>
                <w:sz w:val="24"/>
                <w:szCs w:val="24"/>
              </w:rPr>
            </w:pPr>
            <w:r w:rsidRPr="004272BD">
              <w:rPr>
                <w:rFonts w:ascii="Times New Roman" w:hAnsi="Times New Roman" w:cs="Times New Roman"/>
                <w:sz w:val="24"/>
                <w:szCs w:val="24"/>
              </w:rPr>
              <w:t xml:space="preserve">4.3.3. Ремонт і </w:t>
            </w:r>
            <w:proofErr w:type="spellStart"/>
            <w:r w:rsidRPr="004272BD">
              <w:rPr>
                <w:rFonts w:ascii="Times New Roman" w:hAnsi="Times New Roman" w:cs="Times New Roman"/>
                <w:sz w:val="24"/>
                <w:szCs w:val="24"/>
              </w:rPr>
              <w:t>реконструкція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приміщень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музичної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школи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сільських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клубів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бібліотек</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їх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трансформація</w:t>
            </w:r>
            <w:proofErr w:type="spellEnd"/>
            <w:r w:rsidRPr="004272BD">
              <w:rPr>
                <w:rFonts w:ascii="Times New Roman" w:hAnsi="Times New Roman" w:cs="Times New Roman"/>
                <w:sz w:val="24"/>
                <w:szCs w:val="24"/>
              </w:rPr>
              <w:t xml:space="preserve"> у </w:t>
            </w:r>
            <w:proofErr w:type="spellStart"/>
            <w:r w:rsidRPr="004272BD">
              <w:rPr>
                <w:rFonts w:ascii="Times New Roman" w:hAnsi="Times New Roman" w:cs="Times New Roman"/>
                <w:sz w:val="24"/>
                <w:szCs w:val="24"/>
              </w:rPr>
              <w:t>сучасні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осередки</w:t>
            </w:r>
            <w:proofErr w:type="spellEnd"/>
            <w:r w:rsidRPr="004272BD">
              <w:rPr>
                <w:rFonts w:ascii="Times New Roman" w:hAnsi="Times New Roman" w:cs="Times New Roman"/>
                <w:sz w:val="24"/>
                <w:szCs w:val="24"/>
              </w:rPr>
              <w:t xml:space="preserve"> культурного </w:t>
            </w:r>
            <w:proofErr w:type="spellStart"/>
            <w:r w:rsidRPr="004272BD">
              <w:rPr>
                <w:rFonts w:ascii="Times New Roman" w:hAnsi="Times New Roman" w:cs="Times New Roman"/>
                <w:sz w:val="24"/>
                <w:szCs w:val="24"/>
              </w:rPr>
              <w:t>дозвілля</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просвіти</w:t>
            </w:r>
            <w:proofErr w:type="spellEnd"/>
          </w:p>
          <w:p w:rsidR="00F579A2" w:rsidRPr="004272BD" w:rsidRDefault="00F579A2" w:rsidP="000C20E3">
            <w:pPr>
              <w:spacing w:line="240" w:lineRule="auto"/>
              <w:rPr>
                <w:rFonts w:ascii="Times New Roman" w:eastAsia="Calibri" w:hAnsi="Times New Roman" w:cs="Times New Roman"/>
                <w:sz w:val="24"/>
                <w:szCs w:val="24"/>
                <w:u w:val="single"/>
              </w:rPr>
            </w:pPr>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багатофункціональні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хаби</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врахуванням</w:t>
            </w:r>
            <w:proofErr w:type="spellEnd"/>
            <w:r w:rsidRPr="004272BD">
              <w:rPr>
                <w:rFonts w:ascii="Times New Roman" w:hAnsi="Times New Roman" w:cs="Times New Roman"/>
                <w:sz w:val="24"/>
                <w:szCs w:val="24"/>
              </w:rPr>
              <w:t xml:space="preserve"> потреб людей з </w:t>
            </w:r>
            <w:proofErr w:type="spellStart"/>
            <w:r w:rsidRPr="004272BD">
              <w:rPr>
                <w:rFonts w:ascii="Times New Roman" w:hAnsi="Times New Roman" w:cs="Times New Roman"/>
                <w:sz w:val="24"/>
                <w:szCs w:val="24"/>
              </w:rPr>
              <w:t>обмеженими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фізичними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можливостями</w:t>
            </w:r>
            <w:proofErr w:type="spellEnd"/>
            <w:r w:rsidRPr="004272BD">
              <w:rPr>
                <w:rFonts w:ascii="Times New Roman" w:hAnsi="Times New Roman" w:cs="Times New Roman"/>
                <w:sz w:val="24"/>
                <w:szCs w:val="24"/>
              </w:rPr>
              <w:t xml:space="preserve"> </w:t>
            </w:r>
          </w:p>
        </w:tc>
      </w:tr>
      <w:tr w:rsidR="00F579A2" w:rsidRPr="004272BD" w:rsidTr="00A87AF2">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lastRenderedPageBreak/>
              <w:t>Назва проєкту:</w:t>
            </w:r>
          </w:p>
        </w:tc>
        <w:tc>
          <w:tcPr>
            <w:tcW w:w="6828"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b/>
                <w:noProof/>
                <w:sz w:val="24"/>
                <w:szCs w:val="24"/>
                <w:lang w:val="uk-UA" w:eastAsia="uk-UA"/>
              </w:rPr>
            </w:pPr>
            <w:r w:rsidRPr="004272BD">
              <w:rPr>
                <w:rFonts w:ascii="Times New Roman" w:hAnsi="Times New Roman" w:cs="Times New Roman"/>
                <w:b/>
                <w:sz w:val="24"/>
                <w:szCs w:val="24"/>
                <w:lang w:val="uk-UA"/>
              </w:rPr>
              <w:t>К</w:t>
            </w:r>
            <w:proofErr w:type="spellStart"/>
            <w:r w:rsidRPr="004272BD">
              <w:rPr>
                <w:rFonts w:ascii="Times New Roman" w:hAnsi="Times New Roman" w:cs="Times New Roman"/>
                <w:b/>
                <w:sz w:val="24"/>
                <w:szCs w:val="24"/>
              </w:rPr>
              <w:t>апітальний</w:t>
            </w:r>
            <w:proofErr w:type="spellEnd"/>
            <w:r w:rsidRPr="004272BD">
              <w:rPr>
                <w:rFonts w:ascii="Times New Roman" w:hAnsi="Times New Roman" w:cs="Times New Roman"/>
                <w:b/>
                <w:sz w:val="24"/>
                <w:szCs w:val="24"/>
              </w:rPr>
              <w:t xml:space="preserve"> ремонт </w:t>
            </w:r>
            <w:r w:rsidRPr="004272BD">
              <w:rPr>
                <w:rFonts w:ascii="Times New Roman" w:hAnsi="Times New Roman" w:cs="Times New Roman"/>
                <w:b/>
                <w:sz w:val="24"/>
                <w:szCs w:val="24"/>
                <w:lang w:val="uk-UA"/>
              </w:rPr>
              <w:t xml:space="preserve">Будинку культури (заміна вікон та дверей)  </w:t>
            </w:r>
            <w:r w:rsidRPr="004272BD">
              <w:rPr>
                <w:rFonts w:ascii="Times New Roman" w:eastAsia="Calibri" w:hAnsi="Times New Roman" w:cs="Times New Roman"/>
                <w:b/>
                <w:noProof/>
                <w:sz w:val="24"/>
                <w:szCs w:val="24"/>
                <w:lang w:val="uk-UA" w:eastAsia="uk-UA"/>
              </w:rPr>
              <w:t xml:space="preserve">в с.Харпачка Гайсинської ТГ                                                            </w:t>
            </w:r>
          </w:p>
        </w:tc>
      </w:tr>
      <w:tr w:rsidR="00F579A2" w:rsidRPr="004272BD" w:rsidTr="00A87AF2">
        <w:trPr>
          <w:trHeight w:val="428"/>
        </w:trPr>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Цілі проєкту:</w:t>
            </w:r>
          </w:p>
        </w:tc>
        <w:tc>
          <w:tcPr>
            <w:tcW w:w="6828"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pStyle w:val="a5"/>
              <w:jc w:val="both"/>
              <w:rPr>
                <w:rFonts w:ascii="Times New Roman" w:hAnsi="Times New Roman"/>
                <w:sz w:val="24"/>
                <w:szCs w:val="24"/>
                <w:u w:val="single"/>
                <w:lang w:val="uk-UA" w:eastAsia="it-IT"/>
              </w:rPr>
            </w:pPr>
            <w:r w:rsidRPr="004272BD">
              <w:rPr>
                <w:rFonts w:ascii="Times New Roman" w:hAnsi="Times New Roman"/>
                <w:sz w:val="24"/>
                <w:szCs w:val="24"/>
                <w:lang w:val="uk-UA"/>
              </w:rPr>
              <w:t xml:space="preserve">Упровадження </w:t>
            </w:r>
            <w:proofErr w:type="spellStart"/>
            <w:r w:rsidRPr="004272BD">
              <w:rPr>
                <w:rFonts w:ascii="Times New Roman" w:hAnsi="Times New Roman"/>
                <w:sz w:val="24"/>
                <w:szCs w:val="24"/>
                <w:lang w:val="uk-UA"/>
              </w:rPr>
              <w:t>теплозбережних</w:t>
            </w:r>
            <w:proofErr w:type="spellEnd"/>
            <w:r w:rsidRPr="004272BD">
              <w:rPr>
                <w:rFonts w:ascii="Times New Roman" w:hAnsi="Times New Roman"/>
                <w:sz w:val="24"/>
                <w:szCs w:val="24"/>
                <w:lang w:val="uk-UA"/>
              </w:rPr>
              <w:t xml:space="preserve"> технологій. Доведення внутрішньої температури приміщень до санітарних норм, здійснення обліку, контролю, планування, нормування та аналізування витрат паливно-енергетичних ресурсів</w:t>
            </w:r>
          </w:p>
        </w:tc>
      </w:tr>
      <w:tr w:rsidR="00F579A2" w:rsidRPr="004272BD" w:rsidTr="00A87AF2">
        <w:trPr>
          <w:trHeight w:val="56"/>
        </w:trPr>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Територія впливу проєкту:</w:t>
            </w:r>
          </w:p>
        </w:tc>
        <w:tc>
          <w:tcPr>
            <w:tcW w:w="6828"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eastAsia="it-IT"/>
              </w:rPr>
            </w:pPr>
            <w:proofErr w:type="spellStart"/>
            <w:r w:rsidRPr="004272BD">
              <w:rPr>
                <w:rFonts w:ascii="Times New Roman" w:eastAsia="Calibri" w:hAnsi="Times New Roman" w:cs="Times New Roman"/>
                <w:color w:val="000000"/>
                <w:sz w:val="24"/>
                <w:szCs w:val="24"/>
                <w:lang w:val="uk-UA" w:eastAsia="it-IT"/>
              </w:rPr>
              <w:t>Харпацький</w:t>
            </w:r>
            <w:proofErr w:type="spellEnd"/>
            <w:r w:rsidRPr="004272BD">
              <w:rPr>
                <w:rFonts w:ascii="Times New Roman" w:eastAsia="Calibri" w:hAnsi="Times New Roman" w:cs="Times New Roman"/>
                <w:color w:val="000000"/>
                <w:sz w:val="24"/>
                <w:szCs w:val="24"/>
                <w:lang w:val="uk-UA" w:eastAsia="it-IT"/>
              </w:rPr>
              <w:t xml:space="preserve"> </w:t>
            </w:r>
            <w:proofErr w:type="spellStart"/>
            <w:r w:rsidRPr="004272BD">
              <w:rPr>
                <w:rFonts w:ascii="Times New Roman" w:eastAsia="Calibri" w:hAnsi="Times New Roman" w:cs="Times New Roman"/>
                <w:color w:val="000000"/>
                <w:sz w:val="24"/>
                <w:szCs w:val="24"/>
                <w:lang w:val="uk-UA" w:eastAsia="it-IT"/>
              </w:rPr>
              <w:t>старостинський</w:t>
            </w:r>
            <w:proofErr w:type="spellEnd"/>
            <w:r w:rsidRPr="004272BD">
              <w:rPr>
                <w:rFonts w:ascii="Times New Roman" w:eastAsia="Calibri" w:hAnsi="Times New Roman" w:cs="Times New Roman"/>
                <w:color w:val="000000"/>
                <w:sz w:val="24"/>
                <w:szCs w:val="24"/>
                <w:lang w:val="uk-UA" w:eastAsia="it-IT"/>
              </w:rPr>
              <w:t xml:space="preserve"> округ Гайсинської міської ради</w:t>
            </w:r>
          </w:p>
        </w:tc>
      </w:tr>
      <w:tr w:rsidR="00F579A2" w:rsidRPr="004272BD" w:rsidTr="00A87AF2">
        <w:trPr>
          <w:trHeight w:val="56"/>
        </w:trPr>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Орієнтовна кількість отримувачів вигоди:</w:t>
            </w:r>
          </w:p>
        </w:tc>
        <w:tc>
          <w:tcPr>
            <w:tcW w:w="6828"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eastAsia="it-IT"/>
              </w:rPr>
            </w:pPr>
            <w:proofErr w:type="spellStart"/>
            <w:r w:rsidRPr="004272BD">
              <w:rPr>
                <w:rFonts w:ascii="Times New Roman" w:eastAsia="Calibri" w:hAnsi="Times New Roman" w:cs="Times New Roman"/>
                <w:color w:val="000000"/>
                <w:sz w:val="24"/>
                <w:szCs w:val="24"/>
                <w:lang w:eastAsia="it-IT"/>
              </w:rPr>
              <w:t>Населення</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val="uk-UA" w:eastAsia="it-IT"/>
              </w:rPr>
              <w:t>Харпацького</w:t>
            </w:r>
            <w:proofErr w:type="spellEnd"/>
            <w:r w:rsidRPr="004272BD">
              <w:rPr>
                <w:rFonts w:ascii="Times New Roman" w:eastAsia="Calibri" w:hAnsi="Times New Roman" w:cs="Times New Roman"/>
                <w:color w:val="000000"/>
                <w:sz w:val="24"/>
                <w:szCs w:val="24"/>
                <w:lang w:val="uk-UA" w:eastAsia="it-IT"/>
              </w:rPr>
              <w:t xml:space="preserve"> </w:t>
            </w:r>
            <w:proofErr w:type="spellStart"/>
            <w:r w:rsidRPr="004272BD">
              <w:rPr>
                <w:rFonts w:ascii="Times New Roman" w:eastAsia="Calibri" w:hAnsi="Times New Roman" w:cs="Times New Roman"/>
                <w:color w:val="000000"/>
                <w:sz w:val="24"/>
                <w:szCs w:val="24"/>
                <w:lang w:val="uk-UA" w:eastAsia="it-IT"/>
              </w:rPr>
              <w:t>старостинського</w:t>
            </w:r>
            <w:proofErr w:type="spellEnd"/>
            <w:r w:rsidRPr="004272BD">
              <w:rPr>
                <w:rFonts w:ascii="Times New Roman" w:eastAsia="Calibri" w:hAnsi="Times New Roman" w:cs="Times New Roman"/>
                <w:color w:val="000000"/>
                <w:sz w:val="24"/>
                <w:szCs w:val="24"/>
                <w:lang w:val="uk-UA" w:eastAsia="it-IT"/>
              </w:rPr>
              <w:t xml:space="preserve"> округу – 760 мешканців</w:t>
            </w:r>
          </w:p>
        </w:tc>
      </w:tr>
      <w:tr w:rsidR="00F579A2" w:rsidRPr="004272BD" w:rsidTr="00A87AF2">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Стислий опис проєкту:</w:t>
            </w:r>
          </w:p>
        </w:tc>
        <w:tc>
          <w:tcPr>
            <w:tcW w:w="6828"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sz w:val="24"/>
                <w:szCs w:val="24"/>
                <w:u w:val="single"/>
                <w:lang w:val="uk-UA" w:eastAsia="it-IT"/>
              </w:rPr>
            </w:pPr>
            <w:r w:rsidRPr="004272BD">
              <w:rPr>
                <w:rFonts w:ascii="Times New Roman" w:hAnsi="Times New Roman" w:cs="Times New Roman"/>
                <w:sz w:val="24"/>
                <w:szCs w:val="24"/>
                <w:shd w:val="clear" w:color="auto" w:fill="FFFFFF"/>
                <w:lang w:val="uk-UA"/>
              </w:rPr>
              <w:t xml:space="preserve">Проект передбачає заміну вікон в будівлі на  енергозберігаючі, в якій знаходиться </w:t>
            </w:r>
            <w:r w:rsidRPr="004272BD">
              <w:rPr>
                <w:rFonts w:ascii="Times New Roman" w:hAnsi="Times New Roman" w:cs="Times New Roman"/>
                <w:sz w:val="24"/>
                <w:szCs w:val="24"/>
                <w:lang w:val="uk-UA"/>
              </w:rPr>
              <w:t xml:space="preserve">Будинок культури та бібліотека, це насамперед, встановлення енергозберігаючих вікон та зовнішніх дверей, що призведе до економії енергоресурсів, поліпшення естетичного вигляду, як зовні так і в середині будівлі, створить відповідний температурний режим в приміщеннях установи. Основною проблемою, на вирішення якої спрямований проект, є великі витрати на </w:t>
            </w:r>
            <w:proofErr w:type="spellStart"/>
            <w:r w:rsidRPr="004272BD">
              <w:rPr>
                <w:rFonts w:ascii="Times New Roman" w:hAnsi="Times New Roman" w:cs="Times New Roman"/>
                <w:sz w:val="24"/>
                <w:szCs w:val="24"/>
                <w:lang w:val="uk-UA"/>
              </w:rPr>
              <w:t>спо</w:t>
            </w:r>
            <w:r w:rsidRPr="004272BD">
              <w:rPr>
                <w:rFonts w:ascii="Times New Roman" w:hAnsi="Times New Roman" w:cs="Times New Roman"/>
                <w:sz w:val="24"/>
                <w:szCs w:val="24"/>
              </w:rPr>
              <w:t>живання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паливно-енергетичних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ресурсів</w:t>
            </w:r>
            <w:proofErr w:type="spellEnd"/>
            <w:r w:rsidRPr="004272BD">
              <w:rPr>
                <w:rFonts w:ascii="Times New Roman" w:hAnsi="Times New Roman" w:cs="Times New Roman"/>
                <w:sz w:val="24"/>
                <w:szCs w:val="24"/>
                <w:shd w:val="clear" w:color="auto" w:fill="FFFFFF"/>
              </w:rPr>
              <w:t xml:space="preserve">. Мета проекту -, </w:t>
            </w:r>
            <w:proofErr w:type="spellStart"/>
            <w:r w:rsidRPr="004272BD">
              <w:rPr>
                <w:rFonts w:ascii="Times New Roman" w:hAnsi="Times New Roman" w:cs="Times New Roman"/>
                <w:sz w:val="24"/>
                <w:szCs w:val="24"/>
                <w:shd w:val="clear" w:color="auto" w:fill="FFFFFF"/>
              </w:rPr>
              <w:t>створення</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комфортних</w:t>
            </w:r>
            <w:proofErr w:type="spellEnd"/>
            <w:r w:rsidRPr="004272BD">
              <w:rPr>
                <w:rFonts w:ascii="Times New Roman" w:hAnsi="Times New Roman" w:cs="Times New Roman"/>
                <w:sz w:val="24"/>
                <w:szCs w:val="24"/>
                <w:shd w:val="clear" w:color="auto" w:fill="FFFFFF"/>
              </w:rPr>
              <w:t xml:space="preserve"> умов </w:t>
            </w:r>
            <w:proofErr w:type="spellStart"/>
            <w:r w:rsidRPr="004272BD">
              <w:rPr>
                <w:rFonts w:ascii="Times New Roman" w:hAnsi="Times New Roman" w:cs="Times New Roman"/>
                <w:sz w:val="24"/>
                <w:szCs w:val="24"/>
                <w:shd w:val="clear" w:color="auto" w:fill="FFFFFF"/>
              </w:rPr>
              <w:t>перебування</w:t>
            </w:r>
            <w:proofErr w:type="spellEnd"/>
            <w:r w:rsidRPr="004272BD">
              <w:rPr>
                <w:rFonts w:ascii="Times New Roman" w:hAnsi="Times New Roman" w:cs="Times New Roman"/>
                <w:sz w:val="24"/>
                <w:szCs w:val="24"/>
                <w:shd w:val="clear" w:color="auto" w:fill="FFFFFF"/>
              </w:rPr>
              <w:t xml:space="preserve"> та </w:t>
            </w:r>
            <w:proofErr w:type="spellStart"/>
            <w:r w:rsidRPr="004272BD">
              <w:rPr>
                <w:rFonts w:ascii="Times New Roman" w:hAnsi="Times New Roman" w:cs="Times New Roman"/>
                <w:sz w:val="24"/>
                <w:szCs w:val="24"/>
                <w:shd w:val="clear" w:color="auto" w:fill="FFFFFF"/>
              </w:rPr>
              <w:t>обслуговування</w:t>
            </w:r>
            <w:proofErr w:type="spellEnd"/>
            <w:r w:rsidRPr="004272BD">
              <w:rPr>
                <w:rFonts w:ascii="Times New Roman" w:hAnsi="Times New Roman" w:cs="Times New Roman"/>
                <w:sz w:val="24"/>
                <w:szCs w:val="24"/>
                <w:shd w:val="clear" w:color="auto" w:fill="FFFFFF"/>
              </w:rPr>
              <w:t xml:space="preserve"> </w:t>
            </w:r>
            <w:r w:rsidRPr="004272BD">
              <w:rPr>
                <w:rFonts w:ascii="Times New Roman" w:hAnsi="Times New Roman" w:cs="Times New Roman"/>
                <w:sz w:val="24"/>
                <w:szCs w:val="24"/>
                <w:shd w:val="clear" w:color="auto" w:fill="FFFFFF"/>
                <w:lang w:val="uk-UA"/>
              </w:rPr>
              <w:t>мешканців села</w:t>
            </w:r>
            <w:r w:rsidRPr="004272BD">
              <w:rPr>
                <w:rFonts w:ascii="Times New Roman" w:hAnsi="Times New Roman" w:cs="Times New Roman"/>
                <w:sz w:val="24"/>
                <w:szCs w:val="24"/>
                <w:shd w:val="clear" w:color="auto" w:fill="FFFFFF"/>
              </w:rPr>
              <w:t xml:space="preserve"> шляхом </w:t>
            </w:r>
            <w:proofErr w:type="spellStart"/>
            <w:r w:rsidRPr="004272BD">
              <w:rPr>
                <w:rFonts w:ascii="Times New Roman" w:hAnsi="Times New Roman" w:cs="Times New Roman"/>
                <w:sz w:val="24"/>
                <w:szCs w:val="24"/>
                <w:shd w:val="clear" w:color="auto" w:fill="FFFFFF"/>
              </w:rPr>
              <w:t>проведення</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енергозберігаючих</w:t>
            </w:r>
            <w:proofErr w:type="spellEnd"/>
            <w:r w:rsidRPr="004272BD">
              <w:rPr>
                <w:rFonts w:ascii="Times New Roman" w:hAnsi="Times New Roman" w:cs="Times New Roman"/>
                <w:sz w:val="24"/>
                <w:szCs w:val="24"/>
                <w:shd w:val="clear" w:color="auto" w:fill="FFFFFF"/>
              </w:rPr>
              <w:t xml:space="preserve"> </w:t>
            </w:r>
            <w:proofErr w:type="spellStart"/>
            <w:proofErr w:type="gramStart"/>
            <w:r w:rsidRPr="004272BD">
              <w:rPr>
                <w:rFonts w:ascii="Times New Roman" w:hAnsi="Times New Roman" w:cs="Times New Roman"/>
                <w:sz w:val="24"/>
                <w:szCs w:val="24"/>
                <w:shd w:val="clear" w:color="auto" w:fill="FFFFFF"/>
              </w:rPr>
              <w:t>заходів</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забезпечення</w:t>
            </w:r>
            <w:proofErr w:type="spellEnd"/>
            <w:proofErr w:type="gramEnd"/>
            <w:r w:rsidRPr="004272BD">
              <w:rPr>
                <w:rFonts w:ascii="Times New Roman" w:hAnsi="Times New Roman" w:cs="Times New Roman"/>
                <w:sz w:val="24"/>
                <w:szCs w:val="24"/>
                <w:shd w:val="clear" w:color="auto" w:fill="FFFFFF"/>
              </w:rPr>
              <w:t xml:space="preserve"> нормального </w:t>
            </w:r>
            <w:proofErr w:type="spellStart"/>
            <w:r w:rsidRPr="004272BD">
              <w:rPr>
                <w:rFonts w:ascii="Times New Roman" w:hAnsi="Times New Roman" w:cs="Times New Roman"/>
                <w:sz w:val="24"/>
                <w:szCs w:val="24"/>
                <w:shd w:val="clear" w:color="auto" w:fill="FFFFFF"/>
              </w:rPr>
              <w:t>функціонування</w:t>
            </w:r>
            <w:proofErr w:type="spellEnd"/>
            <w:r w:rsidRPr="004272BD">
              <w:rPr>
                <w:rFonts w:ascii="Times New Roman" w:hAnsi="Times New Roman" w:cs="Times New Roman"/>
                <w:sz w:val="24"/>
                <w:szCs w:val="24"/>
                <w:shd w:val="clear" w:color="auto" w:fill="FFFFFF"/>
              </w:rPr>
              <w:t xml:space="preserve">  закладу </w:t>
            </w:r>
            <w:r w:rsidRPr="004272BD">
              <w:rPr>
                <w:rFonts w:ascii="Times New Roman" w:hAnsi="Times New Roman" w:cs="Times New Roman"/>
                <w:sz w:val="24"/>
                <w:szCs w:val="24"/>
                <w:shd w:val="clear" w:color="auto" w:fill="FFFFFF"/>
                <w:lang w:val="uk-UA"/>
              </w:rPr>
              <w:t xml:space="preserve"> культури </w:t>
            </w:r>
            <w:proofErr w:type="spellStart"/>
            <w:r w:rsidRPr="004272BD">
              <w:rPr>
                <w:rFonts w:ascii="Times New Roman" w:hAnsi="Times New Roman" w:cs="Times New Roman"/>
                <w:sz w:val="24"/>
                <w:szCs w:val="24"/>
                <w:shd w:val="clear" w:color="auto" w:fill="FFFFFF"/>
              </w:rPr>
              <w:t>протягом</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усього</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періоду</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його</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експлуатації</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відповідно</w:t>
            </w:r>
            <w:proofErr w:type="spellEnd"/>
            <w:r w:rsidRPr="004272BD">
              <w:rPr>
                <w:rFonts w:ascii="Times New Roman" w:hAnsi="Times New Roman" w:cs="Times New Roman"/>
                <w:sz w:val="24"/>
                <w:szCs w:val="24"/>
                <w:shd w:val="clear" w:color="auto" w:fill="FFFFFF"/>
              </w:rPr>
              <w:t xml:space="preserve"> до </w:t>
            </w:r>
            <w:proofErr w:type="spellStart"/>
            <w:r w:rsidRPr="004272BD">
              <w:rPr>
                <w:rFonts w:ascii="Times New Roman" w:hAnsi="Times New Roman" w:cs="Times New Roman"/>
                <w:sz w:val="24"/>
                <w:szCs w:val="24"/>
                <w:shd w:val="clear" w:color="auto" w:fill="FFFFFF"/>
              </w:rPr>
              <w:t>цільового</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призначення</w:t>
            </w:r>
            <w:proofErr w:type="spellEnd"/>
            <w:r w:rsidRPr="004272BD">
              <w:rPr>
                <w:rFonts w:ascii="Times New Roman" w:hAnsi="Times New Roman" w:cs="Times New Roman"/>
                <w:sz w:val="24"/>
                <w:szCs w:val="24"/>
                <w:shd w:val="clear" w:color="auto" w:fill="FFFFFF"/>
                <w:lang w:val="uk-UA"/>
              </w:rPr>
              <w:t xml:space="preserve">. </w:t>
            </w:r>
          </w:p>
        </w:tc>
      </w:tr>
      <w:tr w:rsidR="00F579A2" w:rsidRPr="001B124B" w:rsidTr="00A87AF2">
        <w:trPr>
          <w:trHeight w:val="386"/>
        </w:trPr>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Очікувані результати:</w:t>
            </w:r>
          </w:p>
        </w:tc>
        <w:tc>
          <w:tcPr>
            <w:tcW w:w="6828"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sz w:val="24"/>
                <w:szCs w:val="24"/>
                <w:u w:val="single"/>
                <w:lang w:val="uk-UA"/>
              </w:rPr>
            </w:pPr>
            <w:r w:rsidRPr="004272BD">
              <w:rPr>
                <w:rFonts w:ascii="Times New Roman" w:hAnsi="Times New Roman" w:cs="Times New Roman"/>
                <w:color w:val="000000"/>
                <w:sz w:val="24"/>
                <w:szCs w:val="24"/>
                <w:shd w:val="clear" w:color="auto" w:fill="FFFFFF"/>
                <w:lang w:val="uk-UA"/>
              </w:rPr>
              <w:t xml:space="preserve">Очікуваним результатом реалізації проекту є зменшення втрат теплової енергії через огороджуючи конструкції, зменшення споживання енергоносіїв, забезпечення </w:t>
            </w:r>
            <w:r w:rsidRPr="004272BD">
              <w:rPr>
                <w:rFonts w:ascii="Times New Roman" w:hAnsi="Times New Roman" w:cs="Times New Roman"/>
                <w:sz w:val="24"/>
                <w:szCs w:val="24"/>
                <w:shd w:val="clear" w:color="auto" w:fill="FFFFFF"/>
                <w:lang w:val="uk-UA"/>
              </w:rPr>
              <w:t>комфортних умов перебування та обслуговування пацієнтів шляхом проведення енергозберігаючих заходів</w:t>
            </w:r>
            <w:r w:rsidRPr="004272BD">
              <w:rPr>
                <w:rFonts w:ascii="Times New Roman" w:hAnsi="Times New Roman" w:cs="Times New Roman"/>
                <w:color w:val="000000"/>
                <w:sz w:val="24"/>
                <w:szCs w:val="24"/>
                <w:shd w:val="clear" w:color="auto" w:fill="FFFFFF"/>
                <w:lang w:val="uk-UA"/>
              </w:rPr>
              <w:t>, покращення матеріально-технічної бази.</w:t>
            </w:r>
          </w:p>
        </w:tc>
      </w:tr>
      <w:tr w:rsidR="00F579A2" w:rsidRPr="004272BD" w:rsidTr="00A87AF2">
        <w:trPr>
          <w:trHeight w:val="278"/>
        </w:trPr>
        <w:tc>
          <w:tcPr>
            <w:tcW w:w="280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заходи проєкту:</w:t>
            </w:r>
          </w:p>
        </w:tc>
        <w:tc>
          <w:tcPr>
            <w:tcW w:w="6828" w:type="dxa"/>
            <w:gridSpan w:val="4"/>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pStyle w:val="20"/>
              <w:jc w:val="both"/>
              <w:rPr>
                <w:rFonts w:cs="Times New Roman"/>
                <w:sz w:val="24"/>
                <w:szCs w:val="24"/>
                <w:lang w:val="uk-UA"/>
              </w:rPr>
            </w:pPr>
            <w:r w:rsidRPr="004272BD">
              <w:rPr>
                <w:rFonts w:cs="Times New Roman"/>
                <w:sz w:val="24"/>
                <w:szCs w:val="24"/>
                <w:lang w:val="uk-UA"/>
              </w:rPr>
              <w:t>Провести енергозберігаючі заходи з метою створення комфортних умов для функціонування закладу, оптимізації споживання енергоносіїв, скорочення видатків на потреби енергозабезпечення та зменшення питомих витрат паливно-енергетичних ресурсів.</w:t>
            </w:r>
          </w:p>
          <w:p w:rsidR="00F579A2" w:rsidRPr="004272BD" w:rsidRDefault="00F579A2" w:rsidP="000C20E3">
            <w:pPr>
              <w:pStyle w:val="20"/>
              <w:jc w:val="both"/>
              <w:rPr>
                <w:rFonts w:cs="Times New Roman"/>
                <w:sz w:val="24"/>
                <w:szCs w:val="24"/>
              </w:rPr>
            </w:pPr>
            <w:r w:rsidRPr="004272BD">
              <w:rPr>
                <w:rFonts w:cs="Times New Roman"/>
                <w:sz w:val="24"/>
                <w:szCs w:val="24"/>
              </w:rPr>
              <w:t>Заходами проекту є:</w:t>
            </w:r>
          </w:p>
          <w:p w:rsidR="00F579A2" w:rsidRPr="004272BD" w:rsidRDefault="00F579A2" w:rsidP="000C20E3">
            <w:pPr>
              <w:numPr>
                <w:ilvl w:val="0"/>
                <w:numId w:val="23"/>
              </w:numPr>
              <w:spacing w:after="0" w:line="240" w:lineRule="auto"/>
              <w:rPr>
                <w:rFonts w:ascii="Times New Roman" w:hAnsi="Times New Roman" w:cs="Times New Roman"/>
                <w:sz w:val="24"/>
                <w:szCs w:val="24"/>
              </w:rPr>
            </w:pPr>
            <w:proofErr w:type="spellStart"/>
            <w:r w:rsidRPr="004272BD">
              <w:rPr>
                <w:rFonts w:ascii="Times New Roman" w:hAnsi="Times New Roman" w:cs="Times New Roman"/>
                <w:sz w:val="24"/>
                <w:szCs w:val="24"/>
              </w:rPr>
              <w:t>заміну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дерев’яних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вікон</w:t>
            </w:r>
            <w:proofErr w:type="spellEnd"/>
            <w:r w:rsidRPr="004272BD">
              <w:rPr>
                <w:rFonts w:ascii="Times New Roman" w:hAnsi="Times New Roman" w:cs="Times New Roman"/>
                <w:sz w:val="24"/>
                <w:szCs w:val="24"/>
              </w:rPr>
              <w:t xml:space="preserve"> на </w:t>
            </w:r>
            <w:proofErr w:type="spellStart"/>
            <w:r w:rsidRPr="004272BD">
              <w:rPr>
                <w:rFonts w:ascii="Times New Roman" w:hAnsi="Times New Roman" w:cs="Times New Roman"/>
                <w:sz w:val="24"/>
                <w:szCs w:val="24"/>
              </w:rPr>
              <w:t>металопластикові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існуючі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вікна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встановлені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більше</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ніж</w:t>
            </w:r>
            <w:proofErr w:type="spellEnd"/>
            <w:r w:rsidRPr="004272BD">
              <w:rPr>
                <w:rFonts w:ascii="Times New Roman" w:hAnsi="Times New Roman" w:cs="Times New Roman"/>
                <w:sz w:val="24"/>
                <w:szCs w:val="24"/>
              </w:rPr>
              <w:t xml:space="preserve"> 40 </w:t>
            </w:r>
            <w:proofErr w:type="spellStart"/>
            <w:r w:rsidRPr="004272BD">
              <w:rPr>
                <w:rFonts w:ascii="Times New Roman" w:hAnsi="Times New Roman" w:cs="Times New Roman"/>
                <w:sz w:val="24"/>
                <w:szCs w:val="24"/>
              </w:rPr>
              <w:t>років</w:t>
            </w:r>
            <w:proofErr w:type="spellEnd"/>
            <w:r w:rsidRPr="004272BD">
              <w:rPr>
                <w:rFonts w:ascii="Times New Roman" w:hAnsi="Times New Roman" w:cs="Times New Roman"/>
                <w:sz w:val="24"/>
                <w:szCs w:val="24"/>
              </w:rPr>
              <w:t xml:space="preserve"> тому і не </w:t>
            </w:r>
            <w:proofErr w:type="spellStart"/>
            <w:r w:rsidRPr="004272BD">
              <w:rPr>
                <w:rFonts w:ascii="Times New Roman" w:hAnsi="Times New Roman" w:cs="Times New Roman"/>
                <w:sz w:val="24"/>
                <w:szCs w:val="24"/>
              </w:rPr>
              <w:t>відповідають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сучасним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вимогам</w:t>
            </w:r>
            <w:proofErr w:type="spellEnd"/>
            <w:r w:rsidRPr="004272BD">
              <w:rPr>
                <w:rFonts w:ascii="Times New Roman" w:hAnsi="Times New Roman" w:cs="Times New Roman"/>
                <w:sz w:val="24"/>
                <w:szCs w:val="24"/>
              </w:rPr>
              <w:t xml:space="preserve"> по </w:t>
            </w:r>
            <w:proofErr w:type="spellStart"/>
            <w:r w:rsidRPr="004272BD">
              <w:rPr>
                <w:rFonts w:ascii="Times New Roman" w:hAnsi="Times New Roman" w:cs="Times New Roman"/>
                <w:sz w:val="24"/>
                <w:szCs w:val="24"/>
              </w:rPr>
              <w:t>енергозбереженню</w:t>
            </w:r>
            <w:proofErr w:type="spellEnd"/>
            <w:r w:rsidRPr="004272BD">
              <w:rPr>
                <w:rFonts w:ascii="Times New Roman" w:hAnsi="Times New Roman" w:cs="Times New Roman"/>
                <w:sz w:val="24"/>
                <w:szCs w:val="24"/>
              </w:rPr>
              <w:t>)</w:t>
            </w:r>
          </w:p>
          <w:p w:rsidR="00F579A2" w:rsidRPr="004272BD" w:rsidRDefault="00F579A2" w:rsidP="000C20E3">
            <w:pPr>
              <w:numPr>
                <w:ilvl w:val="0"/>
                <w:numId w:val="23"/>
              </w:numPr>
              <w:spacing w:after="0" w:line="240" w:lineRule="auto"/>
              <w:rPr>
                <w:rFonts w:ascii="Times New Roman" w:hAnsi="Times New Roman" w:cs="Times New Roman"/>
                <w:sz w:val="24"/>
                <w:szCs w:val="24"/>
              </w:rPr>
            </w:pPr>
            <w:proofErr w:type="spellStart"/>
            <w:r w:rsidRPr="004272BD">
              <w:rPr>
                <w:rFonts w:ascii="Times New Roman" w:hAnsi="Times New Roman" w:cs="Times New Roman"/>
                <w:sz w:val="24"/>
                <w:szCs w:val="24"/>
              </w:rPr>
              <w:t>заміну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зовнішніх</w:t>
            </w:r>
            <w:proofErr w:type="spellEnd"/>
            <w:r w:rsidRPr="004272BD">
              <w:rPr>
                <w:rFonts w:ascii="Times New Roman" w:hAnsi="Times New Roman" w:cs="Times New Roman"/>
                <w:sz w:val="24"/>
                <w:szCs w:val="24"/>
              </w:rPr>
              <w:t xml:space="preserve"> дверей</w:t>
            </w:r>
          </w:p>
          <w:p w:rsidR="00F579A2" w:rsidRPr="004272BD" w:rsidRDefault="00F579A2" w:rsidP="000C20E3">
            <w:pPr>
              <w:pStyle w:val="20"/>
              <w:numPr>
                <w:ilvl w:val="0"/>
                <w:numId w:val="23"/>
              </w:numPr>
              <w:jc w:val="both"/>
              <w:rPr>
                <w:rFonts w:cs="Times New Roman"/>
                <w:sz w:val="24"/>
                <w:szCs w:val="24"/>
              </w:rPr>
            </w:pPr>
            <w:proofErr w:type="spellStart"/>
            <w:r w:rsidRPr="004272BD">
              <w:rPr>
                <w:rFonts w:cs="Times New Roman"/>
                <w:sz w:val="24"/>
                <w:szCs w:val="24"/>
              </w:rPr>
              <w:t>приведення</w:t>
            </w:r>
            <w:proofErr w:type="spellEnd"/>
            <w:r w:rsidRPr="004272BD">
              <w:rPr>
                <w:rFonts w:cs="Times New Roman"/>
                <w:sz w:val="24"/>
                <w:szCs w:val="24"/>
              </w:rPr>
              <w:t xml:space="preserve"> </w:t>
            </w:r>
            <w:proofErr w:type="spellStart"/>
            <w:proofErr w:type="gramStart"/>
            <w:r w:rsidRPr="004272BD">
              <w:rPr>
                <w:rFonts w:cs="Times New Roman"/>
                <w:sz w:val="24"/>
                <w:szCs w:val="24"/>
              </w:rPr>
              <w:t>будівлі</w:t>
            </w:r>
            <w:proofErr w:type="spellEnd"/>
            <w:r w:rsidRPr="004272BD">
              <w:rPr>
                <w:rFonts w:cs="Times New Roman"/>
                <w:sz w:val="24"/>
                <w:szCs w:val="24"/>
              </w:rPr>
              <w:t xml:space="preserve">  до</w:t>
            </w:r>
            <w:proofErr w:type="gramEnd"/>
            <w:r w:rsidRPr="004272BD">
              <w:rPr>
                <w:rFonts w:cs="Times New Roman"/>
                <w:sz w:val="24"/>
                <w:szCs w:val="24"/>
              </w:rPr>
              <w:t xml:space="preserve"> </w:t>
            </w:r>
            <w:proofErr w:type="spellStart"/>
            <w:r w:rsidRPr="004272BD">
              <w:rPr>
                <w:rFonts w:cs="Times New Roman"/>
                <w:sz w:val="24"/>
                <w:szCs w:val="24"/>
              </w:rPr>
              <w:t>більш</w:t>
            </w:r>
            <w:proofErr w:type="spellEnd"/>
            <w:r w:rsidRPr="004272BD">
              <w:rPr>
                <w:rFonts w:cs="Times New Roman"/>
                <w:sz w:val="24"/>
                <w:szCs w:val="24"/>
              </w:rPr>
              <w:t xml:space="preserve"> </w:t>
            </w:r>
            <w:proofErr w:type="spellStart"/>
            <w:r w:rsidRPr="004272BD">
              <w:rPr>
                <w:rFonts w:cs="Times New Roman"/>
                <w:sz w:val="24"/>
                <w:szCs w:val="24"/>
              </w:rPr>
              <w:t>естетичного</w:t>
            </w:r>
            <w:proofErr w:type="spellEnd"/>
            <w:r w:rsidRPr="004272BD">
              <w:rPr>
                <w:rFonts w:cs="Times New Roman"/>
                <w:sz w:val="24"/>
                <w:szCs w:val="24"/>
              </w:rPr>
              <w:t xml:space="preserve">  </w:t>
            </w:r>
            <w:proofErr w:type="spellStart"/>
            <w:r w:rsidRPr="004272BD">
              <w:rPr>
                <w:rFonts w:cs="Times New Roman"/>
                <w:sz w:val="24"/>
                <w:szCs w:val="24"/>
              </w:rPr>
              <w:t>зовнішнього</w:t>
            </w:r>
            <w:proofErr w:type="spellEnd"/>
            <w:r w:rsidRPr="004272BD">
              <w:rPr>
                <w:rFonts w:cs="Times New Roman"/>
                <w:sz w:val="24"/>
                <w:szCs w:val="24"/>
              </w:rPr>
              <w:t xml:space="preserve"> </w:t>
            </w:r>
            <w:proofErr w:type="spellStart"/>
            <w:r w:rsidRPr="004272BD">
              <w:rPr>
                <w:rFonts w:cs="Times New Roman"/>
                <w:sz w:val="24"/>
                <w:szCs w:val="24"/>
              </w:rPr>
              <w:t>вигляду</w:t>
            </w:r>
            <w:proofErr w:type="spellEnd"/>
            <w:r w:rsidRPr="004272BD">
              <w:rPr>
                <w:rFonts w:cs="Times New Roman"/>
                <w:sz w:val="24"/>
                <w:szCs w:val="24"/>
              </w:rPr>
              <w:t>;</w:t>
            </w:r>
          </w:p>
          <w:p w:rsidR="00F579A2" w:rsidRPr="004272BD" w:rsidRDefault="00F579A2" w:rsidP="000C20E3">
            <w:pPr>
              <w:pStyle w:val="20"/>
              <w:jc w:val="both"/>
              <w:rPr>
                <w:rFonts w:cs="Times New Roman"/>
                <w:sz w:val="24"/>
                <w:szCs w:val="24"/>
              </w:rPr>
            </w:pPr>
            <w:r w:rsidRPr="004272BD">
              <w:rPr>
                <w:rFonts w:cs="Times New Roman"/>
                <w:sz w:val="24"/>
                <w:szCs w:val="24"/>
              </w:rPr>
              <w:t xml:space="preserve">           </w:t>
            </w:r>
            <w:proofErr w:type="spellStart"/>
            <w:proofErr w:type="gramStart"/>
            <w:r w:rsidRPr="004272BD">
              <w:rPr>
                <w:rFonts w:cs="Times New Roman"/>
                <w:sz w:val="24"/>
                <w:szCs w:val="24"/>
              </w:rPr>
              <w:t>створення</w:t>
            </w:r>
            <w:proofErr w:type="spellEnd"/>
            <w:r w:rsidRPr="004272BD">
              <w:rPr>
                <w:rFonts w:cs="Times New Roman"/>
                <w:sz w:val="24"/>
                <w:szCs w:val="24"/>
              </w:rPr>
              <w:t xml:space="preserve">  </w:t>
            </w:r>
            <w:proofErr w:type="spellStart"/>
            <w:r w:rsidRPr="004272BD">
              <w:rPr>
                <w:rFonts w:cs="Times New Roman"/>
                <w:sz w:val="24"/>
                <w:szCs w:val="24"/>
              </w:rPr>
              <w:t>відповідного</w:t>
            </w:r>
            <w:proofErr w:type="spellEnd"/>
            <w:proofErr w:type="gramEnd"/>
            <w:r w:rsidRPr="004272BD">
              <w:rPr>
                <w:rFonts w:cs="Times New Roman"/>
                <w:sz w:val="24"/>
                <w:szCs w:val="24"/>
              </w:rPr>
              <w:t xml:space="preserve">  температурного  режиму  у  </w:t>
            </w:r>
            <w:proofErr w:type="spellStart"/>
            <w:r w:rsidRPr="004272BD">
              <w:rPr>
                <w:rFonts w:cs="Times New Roman"/>
                <w:sz w:val="24"/>
                <w:szCs w:val="24"/>
              </w:rPr>
              <w:t>приміщеннях</w:t>
            </w:r>
            <w:proofErr w:type="spellEnd"/>
            <w:r w:rsidRPr="004272BD">
              <w:rPr>
                <w:rFonts w:cs="Times New Roman"/>
                <w:sz w:val="24"/>
                <w:szCs w:val="24"/>
              </w:rPr>
              <w:t xml:space="preserve"> </w:t>
            </w:r>
            <w:proofErr w:type="spellStart"/>
            <w:r w:rsidRPr="004272BD">
              <w:rPr>
                <w:rFonts w:cs="Times New Roman"/>
                <w:sz w:val="24"/>
                <w:szCs w:val="24"/>
              </w:rPr>
              <w:t>будівлі</w:t>
            </w:r>
            <w:proofErr w:type="spellEnd"/>
            <w:r w:rsidRPr="004272BD">
              <w:rPr>
                <w:rFonts w:cs="Times New Roman"/>
                <w:sz w:val="24"/>
                <w:szCs w:val="24"/>
              </w:rPr>
              <w:t>;</w:t>
            </w:r>
          </w:p>
          <w:p w:rsidR="00F579A2" w:rsidRPr="004272BD" w:rsidRDefault="00F579A2" w:rsidP="000C20E3">
            <w:pPr>
              <w:pStyle w:val="20"/>
              <w:jc w:val="both"/>
              <w:rPr>
                <w:rFonts w:eastAsia="Calibri" w:cs="Times New Roman"/>
                <w:sz w:val="24"/>
                <w:szCs w:val="24"/>
                <w:u w:val="single"/>
              </w:rPr>
            </w:pPr>
            <w:r w:rsidRPr="004272BD">
              <w:rPr>
                <w:rFonts w:cs="Times New Roman"/>
                <w:sz w:val="24"/>
                <w:szCs w:val="24"/>
              </w:rPr>
              <w:t xml:space="preserve">           </w:t>
            </w:r>
            <w:proofErr w:type="spellStart"/>
            <w:proofErr w:type="gramStart"/>
            <w:r w:rsidRPr="004272BD">
              <w:rPr>
                <w:rFonts w:cs="Times New Roman"/>
                <w:sz w:val="24"/>
                <w:szCs w:val="24"/>
              </w:rPr>
              <w:t>зменшення</w:t>
            </w:r>
            <w:proofErr w:type="spellEnd"/>
            <w:r w:rsidRPr="004272BD">
              <w:rPr>
                <w:rFonts w:cs="Times New Roman"/>
                <w:sz w:val="24"/>
                <w:szCs w:val="24"/>
              </w:rPr>
              <w:t xml:space="preserve">  </w:t>
            </w:r>
            <w:proofErr w:type="spellStart"/>
            <w:r w:rsidRPr="004272BD">
              <w:rPr>
                <w:rFonts w:cs="Times New Roman"/>
                <w:sz w:val="24"/>
                <w:szCs w:val="24"/>
              </w:rPr>
              <w:t>витрат</w:t>
            </w:r>
            <w:proofErr w:type="spellEnd"/>
            <w:proofErr w:type="gramEnd"/>
            <w:r w:rsidRPr="004272BD">
              <w:rPr>
                <w:rFonts w:cs="Times New Roman"/>
                <w:sz w:val="24"/>
                <w:szCs w:val="24"/>
              </w:rPr>
              <w:t xml:space="preserve">  </w:t>
            </w:r>
            <w:proofErr w:type="spellStart"/>
            <w:r w:rsidRPr="004272BD">
              <w:rPr>
                <w:rFonts w:cs="Times New Roman"/>
                <w:sz w:val="24"/>
                <w:szCs w:val="24"/>
              </w:rPr>
              <w:t>культури</w:t>
            </w:r>
            <w:proofErr w:type="spellEnd"/>
            <w:r w:rsidRPr="004272BD">
              <w:rPr>
                <w:rFonts w:cs="Times New Roman"/>
                <w:sz w:val="24"/>
                <w:szCs w:val="24"/>
              </w:rPr>
              <w:t xml:space="preserve">  на  оплату  </w:t>
            </w:r>
            <w:proofErr w:type="spellStart"/>
            <w:r w:rsidRPr="004272BD">
              <w:rPr>
                <w:rFonts w:cs="Times New Roman"/>
                <w:sz w:val="24"/>
                <w:szCs w:val="24"/>
              </w:rPr>
              <w:t>енергоресурсів</w:t>
            </w:r>
            <w:proofErr w:type="spellEnd"/>
            <w:r w:rsidRPr="004272BD">
              <w:rPr>
                <w:rFonts w:cs="Times New Roman"/>
                <w:sz w:val="24"/>
                <w:szCs w:val="24"/>
              </w:rPr>
              <w:t>.</w:t>
            </w:r>
          </w:p>
        </w:tc>
      </w:tr>
      <w:tr w:rsidR="00F579A2" w:rsidRPr="004272BD" w:rsidTr="00A87AF2">
        <w:trPr>
          <w:trHeight w:val="56"/>
        </w:trPr>
        <w:tc>
          <w:tcPr>
            <w:tcW w:w="2806" w:type="dxa"/>
            <w:tcBorders>
              <w:top w:val="single" w:sz="4" w:space="0" w:color="auto"/>
              <w:left w:val="single" w:sz="4" w:space="0" w:color="auto"/>
              <w:bottom w:val="single" w:sz="4" w:space="0" w:color="auto"/>
              <w:right w:val="single" w:sz="4" w:space="0" w:color="7DA2A7"/>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Період здійснення:</w:t>
            </w:r>
          </w:p>
        </w:tc>
        <w:tc>
          <w:tcPr>
            <w:tcW w:w="6828" w:type="dxa"/>
            <w:gridSpan w:val="4"/>
            <w:tcBorders>
              <w:top w:val="single" w:sz="4" w:space="0" w:color="auto"/>
              <w:left w:val="single" w:sz="4" w:space="0" w:color="7DA2A7"/>
              <w:bottom w:val="single" w:sz="4" w:space="0" w:color="7DA2A7"/>
              <w:right w:val="single" w:sz="4" w:space="0" w:color="auto"/>
            </w:tcBorders>
            <w:shd w:val="clear" w:color="auto" w:fill="auto"/>
            <w:vAlign w:val="center"/>
          </w:tcPr>
          <w:p w:rsidR="00F579A2" w:rsidRPr="004272BD" w:rsidRDefault="00F579A2" w:rsidP="008E5C66">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eastAsia="it-IT"/>
              </w:rPr>
              <w:t>202</w:t>
            </w:r>
            <w:r w:rsidR="008E5C66">
              <w:rPr>
                <w:rFonts w:ascii="Times New Roman" w:eastAsia="Calibri" w:hAnsi="Times New Roman" w:cs="Times New Roman"/>
                <w:b/>
                <w:color w:val="000000"/>
                <w:sz w:val="24"/>
                <w:szCs w:val="24"/>
                <w:lang w:val="uk-UA" w:eastAsia="it-IT"/>
              </w:rPr>
              <w:t>5</w:t>
            </w:r>
            <w:r w:rsidRPr="004272BD">
              <w:rPr>
                <w:rFonts w:ascii="Times New Roman" w:eastAsia="Calibri" w:hAnsi="Times New Roman" w:cs="Times New Roman"/>
                <w:b/>
                <w:color w:val="000000"/>
                <w:sz w:val="24"/>
                <w:szCs w:val="24"/>
                <w:lang w:eastAsia="it-IT"/>
              </w:rPr>
              <w:t>-202</w:t>
            </w:r>
            <w:r w:rsidRPr="004272BD">
              <w:rPr>
                <w:rFonts w:ascii="Times New Roman" w:eastAsia="Calibri" w:hAnsi="Times New Roman" w:cs="Times New Roman"/>
                <w:b/>
                <w:color w:val="000000"/>
                <w:sz w:val="24"/>
                <w:szCs w:val="24"/>
                <w:lang w:val="uk-UA" w:eastAsia="it-IT"/>
              </w:rPr>
              <w:t xml:space="preserve">6 </w:t>
            </w:r>
            <w:r w:rsidRPr="004272BD">
              <w:rPr>
                <w:rFonts w:ascii="Times New Roman" w:eastAsia="Calibri" w:hAnsi="Times New Roman" w:cs="Times New Roman"/>
                <w:b/>
                <w:color w:val="000000"/>
                <w:sz w:val="24"/>
                <w:szCs w:val="24"/>
                <w:lang w:eastAsia="it-IT"/>
              </w:rPr>
              <w:t>р</w:t>
            </w:r>
            <w:r w:rsidRPr="004272BD">
              <w:rPr>
                <w:rFonts w:ascii="Times New Roman" w:eastAsia="Calibri" w:hAnsi="Times New Roman" w:cs="Times New Roman"/>
                <w:b/>
                <w:color w:val="000000"/>
                <w:sz w:val="24"/>
                <w:szCs w:val="24"/>
                <w:lang w:val="uk-UA" w:eastAsia="it-IT"/>
              </w:rPr>
              <w:t>.</w:t>
            </w:r>
          </w:p>
        </w:tc>
      </w:tr>
      <w:tr w:rsidR="00F579A2" w:rsidRPr="004272BD" w:rsidTr="00A87AF2">
        <w:tc>
          <w:tcPr>
            <w:tcW w:w="2806" w:type="dxa"/>
            <w:vMerge w:val="restart"/>
            <w:tcBorders>
              <w:top w:val="single" w:sz="4" w:space="0" w:color="auto"/>
              <w:left w:val="single" w:sz="4" w:space="0" w:color="auto"/>
              <w:bottom w:val="single" w:sz="4" w:space="0" w:color="7DA2A7"/>
              <w:right w:val="single" w:sz="4" w:space="0" w:color="7DA2A7"/>
            </w:tcBorders>
            <w:shd w:val="clear" w:color="auto" w:fill="FABF8F" w:themeFill="accent6" w:themeFillTint="99"/>
            <w:vAlign w:val="center"/>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Орієнтовна вартість проєкту,   тис. грн.</w:t>
            </w:r>
          </w:p>
        </w:tc>
        <w:tc>
          <w:tcPr>
            <w:tcW w:w="1994" w:type="dxa"/>
            <w:tcBorders>
              <w:top w:val="single" w:sz="4" w:space="0" w:color="auto"/>
              <w:left w:val="single" w:sz="4" w:space="0" w:color="7DA2A7"/>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4</w:t>
            </w: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5</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F579A2" w:rsidRPr="004272BD" w:rsidRDefault="00F579A2"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6</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F579A2" w:rsidRPr="004272BD" w:rsidRDefault="00F579A2" w:rsidP="000C20E3">
            <w:pPr>
              <w:spacing w:line="240" w:lineRule="auto"/>
              <w:jc w:val="center"/>
              <w:rPr>
                <w:rFonts w:ascii="Times New Roman" w:eastAsia="Calibri" w:hAnsi="Times New Roman" w:cs="Times New Roman"/>
                <w:b/>
                <w:color w:val="000000"/>
                <w:sz w:val="24"/>
                <w:szCs w:val="24"/>
                <w:lang w:eastAsia="it-IT"/>
              </w:rPr>
            </w:pPr>
            <w:r w:rsidRPr="004272BD">
              <w:rPr>
                <w:rFonts w:ascii="Times New Roman" w:eastAsia="Calibri" w:hAnsi="Times New Roman" w:cs="Times New Roman"/>
                <w:b/>
                <w:color w:val="000000"/>
                <w:sz w:val="24"/>
                <w:szCs w:val="24"/>
                <w:lang w:eastAsia="it-IT"/>
              </w:rPr>
              <w:t>Разом</w:t>
            </w:r>
          </w:p>
        </w:tc>
      </w:tr>
      <w:tr w:rsidR="00F579A2" w:rsidRPr="004272BD" w:rsidTr="00A87AF2">
        <w:tc>
          <w:tcPr>
            <w:tcW w:w="2806" w:type="dxa"/>
            <w:vMerge/>
            <w:tcBorders>
              <w:top w:val="single" w:sz="4" w:space="0" w:color="7DA2A7"/>
              <w:left w:val="single" w:sz="4" w:space="0" w:color="auto"/>
              <w:bottom w:val="single" w:sz="4" w:space="0" w:color="auto"/>
              <w:right w:val="single" w:sz="4" w:space="0" w:color="7DA2A7"/>
            </w:tcBorders>
            <w:shd w:val="clear" w:color="auto" w:fill="FABF8F" w:themeFill="accent6" w:themeFillTint="99"/>
            <w:vAlign w:val="center"/>
            <w:hideMark/>
          </w:tcPr>
          <w:p w:rsidR="00F579A2" w:rsidRPr="004272BD" w:rsidRDefault="00F579A2" w:rsidP="000C20E3">
            <w:pPr>
              <w:spacing w:line="240" w:lineRule="auto"/>
              <w:rPr>
                <w:rFonts w:ascii="Times New Roman" w:eastAsia="Calibri" w:hAnsi="Times New Roman" w:cs="Times New Roman"/>
                <w:b/>
                <w:bCs/>
                <w:sz w:val="24"/>
                <w:szCs w:val="24"/>
              </w:rPr>
            </w:pPr>
          </w:p>
        </w:tc>
        <w:tc>
          <w:tcPr>
            <w:tcW w:w="1994" w:type="dxa"/>
            <w:tcBorders>
              <w:top w:val="single" w:sz="4" w:space="0" w:color="auto"/>
              <w:left w:val="single" w:sz="4" w:space="0" w:color="7DA2A7"/>
              <w:bottom w:val="single" w:sz="4" w:space="0" w:color="auto"/>
              <w:right w:val="single" w:sz="4" w:space="0" w:color="auto"/>
            </w:tcBorders>
            <w:shd w:val="clear" w:color="auto" w:fill="auto"/>
            <w:vAlign w:val="center"/>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0</w:t>
            </w:r>
            <w:r w:rsidR="00A4779C">
              <w:rPr>
                <w:rFonts w:ascii="Times New Roman" w:eastAsia="Calibri" w:hAnsi="Times New Roman" w:cs="Times New Roman"/>
                <w:b/>
                <w:color w:val="000000"/>
                <w:sz w:val="24"/>
                <w:szCs w:val="24"/>
                <w:lang w:val="uk-UA" w:eastAsia="it-IT"/>
              </w:rPr>
              <w:t>,00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1100,00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1100,00</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F579A2" w:rsidRPr="004272BD" w:rsidRDefault="00F579A2" w:rsidP="000C20E3">
            <w:pPr>
              <w:spacing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sz w:val="24"/>
                <w:szCs w:val="24"/>
                <w:lang w:val="uk-UA" w:eastAsia="it-IT"/>
              </w:rPr>
              <w:t>2200,00</w:t>
            </w:r>
          </w:p>
        </w:tc>
      </w:tr>
      <w:tr w:rsidR="00F579A2" w:rsidRPr="004272BD" w:rsidTr="00A87AF2">
        <w:tc>
          <w:tcPr>
            <w:tcW w:w="2806" w:type="dxa"/>
            <w:tcBorders>
              <w:top w:val="single" w:sz="4" w:space="0" w:color="auto"/>
              <w:left w:val="single" w:sz="4" w:space="0" w:color="auto"/>
              <w:bottom w:val="single" w:sz="4" w:space="0" w:color="auto"/>
              <w:right w:val="single" w:sz="4" w:space="0" w:color="7DA2A7"/>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lastRenderedPageBreak/>
              <w:t>Джерела фінансування:</w:t>
            </w:r>
          </w:p>
        </w:tc>
        <w:tc>
          <w:tcPr>
            <w:tcW w:w="6828" w:type="dxa"/>
            <w:gridSpan w:val="4"/>
            <w:tcBorders>
              <w:top w:val="single" w:sz="4" w:space="0" w:color="auto"/>
              <w:left w:val="single" w:sz="4" w:space="0" w:color="7DA2A7"/>
              <w:bottom w:val="single" w:sz="4" w:space="0" w:color="auto"/>
              <w:right w:val="single" w:sz="4" w:space="0" w:color="auto"/>
            </w:tcBorders>
            <w:shd w:val="clear" w:color="auto" w:fill="auto"/>
            <w:vAlign w:val="center"/>
          </w:tcPr>
          <w:p w:rsidR="00F579A2" w:rsidRPr="004272BD" w:rsidRDefault="00F579A2" w:rsidP="000C20E3">
            <w:pPr>
              <w:spacing w:line="240" w:lineRule="auto"/>
              <w:rPr>
                <w:rFonts w:ascii="Times New Roman" w:eastAsia="Calibri" w:hAnsi="Times New Roman" w:cs="Times New Roman"/>
                <w:color w:val="000000"/>
                <w:sz w:val="24"/>
                <w:szCs w:val="24"/>
                <w:lang w:eastAsia="it-IT"/>
              </w:rPr>
            </w:pPr>
            <w:proofErr w:type="spellStart"/>
            <w:r w:rsidRPr="004272BD">
              <w:rPr>
                <w:rFonts w:ascii="Times New Roman" w:eastAsia="Calibri" w:hAnsi="Times New Roman" w:cs="Times New Roman"/>
                <w:color w:val="000000"/>
                <w:sz w:val="24"/>
                <w:szCs w:val="24"/>
                <w:lang w:eastAsia="it-IT"/>
              </w:rPr>
              <w:t>Міжнародні</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eastAsia="it-IT"/>
              </w:rPr>
              <w:t>донори</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eastAsia="it-IT"/>
              </w:rPr>
              <w:t>партнери</w:t>
            </w:r>
            <w:proofErr w:type="spellEnd"/>
            <w:r w:rsidRPr="004272BD">
              <w:rPr>
                <w:rFonts w:ascii="Times New Roman" w:eastAsia="Calibri" w:hAnsi="Times New Roman" w:cs="Times New Roman"/>
                <w:color w:val="000000"/>
                <w:sz w:val="24"/>
                <w:szCs w:val="24"/>
                <w:lang w:eastAsia="it-IT"/>
              </w:rPr>
              <w:t xml:space="preserve"> проекту, </w:t>
            </w:r>
            <w:proofErr w:type="spellStart"/>
            <w:r w:rsidRPr="004272BD">
              <w:rPr>
                <w:rFonts w:ascii="Times New Roman" w:eastAsia="Calibri" w:hAnsi="Times New Roman" w:cs="Times New Roman"/>
                <w:color w:val="000000"/>
                <w:sz w:val="24"/>
                <w:szCs w:val="24"/>
                <w:lang w:eastAsia="it-IT"/>
              </w:rPr>
              <w:t>місцевий</w:t>
            </w:r>
            <w:proofErr w:type="spellEnd"/>
            <w:r w:rsidRPr="004272BD">
              <w:rPr>
                <w:rFonts w:ascii="Times New Roman" w:eastAsia="Calibri" w:hAnsi="Times New Roman" w:cs="Times New Roman"/>
                <w:color w:val="000000"/>
                <w:sz w:val="24"/>
                <w:szCs w:val="24"/>
                <w:lang w:eastAsia="it-IT"/>
              </w:rPr>
              <w:t xml:space="preserve"> бюджет, ДФРР, </w:t>
            </w:r>
            <w:proofErr w:type="spellStart"/>
            <w:r w:rsidRPr="004272BD">
              <w:rPr>
                <w:rFonts w:ascii="Times New Roman" w:eastAsia="Calibri" w:hAnsi="Times New Roman" w:cs="Times New Roman"/>
                <w:color w:val="000000"/>
                <w:sz w:val="24"/>
                <w:szCs w:val="24"/>
                <w:lang w:eastAsia="it-IT"/>
              </w:rPr>
              <w:t>Державний</w:t>
            </w:r>
            <w:proofErr w:type="spellEnd"/>
            <w:r w:rsidRPr="004272BD">
              <w:rPr>
                <w:rFonts w:ascii="Times New Roman" w:eastAsia="Calibri" w:hAnsi="Times New Roman" w:cs="Times New Roman"/>
                <w:color w:val="000000"/>
                <w:sz w:val="24"/>
                <w:szCs w:val="24"/>
                <w:lang w:eastAsia="it-IT"/>
              </w:rPr>
              <w:t xml:space="preserve"> бюджет</w:t>
            </w:r>
          </w:p>
        </w:tc>
      </w:tr>
      <w:tr w:rsidR="00F579A2" w:rsidRPr="004272BD" w:rsidTr="00A87AF2">
        <w:trPr>
          <w:trHeight w:val="579"/>
        </w:trPr>
        <w:tc>
          <w:tcPr>
            <w:tcW w:w="2806" w:type="dxa"/>
            <w:tcBorders>
              <w:top w:val="single" w:sz="4" w:space="0" w:color="auto"/>
              <w:left w:val="single" w:sz="4" w:space="0" w:color="auto"/>
              <w:bottom w:val="single" w:sz="4" w:space="0" w:color="auto"/>
              <w:right w:val="single" w:sz="4" w:space="0" w:color="7DA2A7"/>
            </w:tcBorders>
            <w:shd w:val="clear" w:color="auto" w:fill="FABF8F" w:themeFill="accent6" w:themeFillTint="99"/>
            <w:hideMark/>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учасники реалізації проєкту:</w:t>
            </w:r>
          </w:p>
        </w:tc>
        <w:tc>
          <w:tcPr>
            <w:tcW w:w="6828" w:type="dxa"/>
            <w:gridSpan w:val="4"/>
            <w:tcBorders>
              <w:top w:val="single" w:sz="4" w:space="0" w:color="auto"/>
              <w:left w:val="single" w:sz="4" w:space="0" w:color="7DA2A7"/>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 xml:space="preserve">міська </w:t>
            </w:r>
            <w:proofErr w:type="spellStart"/>
            <w:r w:rsidRPr="004272BD">
              <w:rPr>
                <w:rFonts w:ascii="Times New Roman" w:eastAsia="Calibri" w:hAnsi="Times New Roman" w:cs="Times New Roman"/>
                <w:color w:val="000000"/>
                <w:sz w:val="24"/>
                <w:szCs w:val="24"/>
                <w:lang w:val="uk-UA" w:eastAsia="it-IT"/>
              </w:rPr>
              <w:t>рада,ГО</w:t>
            </w:r>
            <w:proofErr w:type="spellEnd"/>
            <w:r w:rsidRPr="004272BD">
              <w:rPr>
                <w:rFonts w:ascii="Times New Roman" w:eastAsia="Calibri" w:hAnsi="Times New Roman" w:cs="Times New Roman"/>
                <w:sz w:val="24"/>
                <w:szCs w:val="24"/>
                <w:lang w:val="uk-UA"/>
              </w:rPr>
              <w:t>, партнери</w:t>
            </w:r>
          </w:p>
        </w:tc>
      </w:tr>
      <w:tr w:rsidR="00F579A2" w:rsidRPr="004272BD" w:rsidTr="00A87AF2">
        <w:trPr>
          <w:trHeight w:val="579"/>
        </w:trPr>
        <w:tc>
          <w:tcPr>
            <w:tcW w:w="2806" w:type="dxa"/>
            <w:tcBorders>
              <w:top w:val="single" w:sz="4" w:space="0" w:color="auto"/>
              <w:left w:val="single" w:sz="4" w:space="0" w:color="auto"/>
              <w:bottom w:val="single" w:sz="4" w:space="0" w:color="auto"/>
              <w:right w:val="single" w:sz="4" w:space="0" w:color="7DA2A7"/>
            </w:tcBorders>
            <w:shd w:val="clear" w:color="auto" w:fill="FABF8F" w:themeFill="accent6" w:themeFillTint="99"/>
          </w:tcPr>
          <w:p w:rsidR="00F579A2" w:rsidRPr="004272BD" w:rsidRDefault="00F579A2"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Інше:</w:t>
            </w:r>
          </w:p>
        </w:tc>
        <w:tc>
          <w:tcPr>
            <w:tcW w:w="6828" w:type="dxa"/>
            <w:gridSpan w:val="4"/>
            <w:tcBorders>
              <w:top w:val="single" w:sz="4" w:space="0" w:color="auto"/>
              <w:left w:val="single" w:sz="4" w:space="0" w:color="7DA2A7"/>
              <w:bottom w:val="single" w:sz="4" w:space="0" w:color="auto"/>
              <w:right w:val="single" w:sz="4" w:space="0" w:color="auto"/>
            </w:tcBorders>
            <w:shd w:val="clear" w:color="auto" w:fill="auto"/>
          </w:tcPr>
          <w:p w:rsidR="00F579A2" w:rsidRPr="004272BD" w:rsidRDefault="00F579A2" w:rsidP="000C20E3">
            <w:pPr>
              <w:spacing w:line="240" w:lineRule="auto"/>
              <w:rPr>
                <w:rFonts w:ascii="Times New Roman" w:eastAsia="Calibri" w:hAnsi="Times New Roman" w:cs="Times New Roman"/>
                <w:color w:val="000000"/>
                <w:sz w:val="24"/>
                <w:szCs w:val="24"/>
                <w:lang w:val="uk-UA" w:eastAsia="it-IT"/>
              </w:rPr>
            </w:pPr>
          </w:p>
        </w:tc>
      </w:tr>
    </w:tbl>
    <w:p w:rsidR="00F579A2" w:rsidRPr="004272BD" w:rsidRDefault="00F579A2" w:rsidP="000C20E3">
      <w:pPr>
        <w:spacing w:after="0" w:line="240" w:lineRule="auto"/>
        <w:jc w:val="both"/>
        <w:rPr>
          <w:rFonts w:ascii="Times New Roman" w:eastAsia="Calibri" w:hAnsi="Times New Roman" w:cs="Times New Roman"/>
          <w:sz w:val="24"/>
          <w:szCs w:val="24"/>
          <w:lang w:val="uk-UA" w:eastAsia="ru-RU"/>
        </w:rPr>
      </w:pPr>
    </w:p>
    <w:p w:rsidR="00F579A2" w:rsidRPr="004272BD" w:rsidRDefault="00F579A2" w:rsidP="000C20E3">
      <w:pPr>
        <w:spacing w:after="160" w:line="240" w:lineRule="auto"/>
        <w:jc w:val="both"/>
        <w:rPr>
          <w:rFonts w:ascii="Times New Roman" w:hAnsi="Times New Roman" w:cs="Times New Roman"/>
          <w:b/>
          <w:i/>
          <w:color w:val="00B050"/>
          <w:sz w:val="24"/>
          <w:szCs w:val="24"/>
          <w:lang w:val="uk-UA"/>
        </w:rPr>
      </w:pPr>
    </w:p>
    <w:p w:rsidR="00F579A2" w:rsidRPr="004272BD" w:rsidRDefault="00F579A2" w:rsidP="00572175">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Таб.134</w:t>
      </w:r>
    </w:p>
    <w:tbl>
      <w:tblPr>
        <w:tblpPr w:leftFromText="180" w:rightFromText="180" w:bottomFromText="160" w:vertAnchor="text" w:horzAnchor="margin" w:tblpY="224"/>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0"/>
        <w:gridCol w:w="1913"/>
        <w:gridCol w:w="1545"/>
        <w:gridCol w:w="1580"/>
        <w:gridCol w:w="2127"/>
      </w:tblGrid>
      <w:tr w:rsidR="00F579A2" w:rsidRPr="004272BD" w:rsidTr="00A87AF2">
        <w:trPr>
          <w:trHeight w:val="1399"/>
        </w:trPr>
        <w:tc>
          <w:tcPr>
            <w:tcW w:w="269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Номер і назва завдання:</w:t>
            </w:r>
          </w:p>
        </w:tc>
        <w:tc>
          <w:tcPr>
            <w:tcW w:w="71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79A2" w:rsidRPr="004272BD" w:rsidRDefault="00F579A2" w:rsidP="000C20E3">
            <w:pPr>
              <w:spacing w:after="0" w:line="240" w:lineRule="auto"/>
              <w:rPr>
                <w:rFonts w:ascii="Times New Roman" w:eastAsia="Times New Roman" w:hAnsi="Times New Roman" w:cs="Times New Roman"/>
                <w:sz w:val="24"/>
                <w:szCs w:val="24"/>
                <w:lang w:val="uk-UA"/>
              </w:rPr>
            </w:pPr>
            <w:r w:rsidRPr="004272BD">
              <w:rPr>
                <w:rFonts w:ascii="Times New Roman" w:eastAsia="Times New Roman" w:hAnsi="Times New Roman" w:cs="Times New Roman"/>
                <w:sz w:val="24"/>
                <w:szCs w:val="24"/>
                <w:lang w:val="uk-UA"/>
              </w:rPr>
              <w:t>4.3.3. Ремонт і реконструкція приміщень музичної школи, сільських клубів, бібліотек; їх трансформація у сучасні осередки культурного дозвілля та просвіти</w:t>
            </w:r>
          </w:p>
          <w:p w:rsidR="00F579A2" w:rsidRPr="004272BD" w:rsidRDefault="00F579A2" w:rsidP="000C20E3">
            <w:pPr>
              <w:spacing w:after="0" w:line="240" w:lineRule="auto"/>
              <w:rPr>
                <w:rFonts w:ascii="Times New Roman" w:eastAsia="Calibri" w:hAnsi="Times New Roman" w:cs="Times New Roman"/>
                <w:sz w:val="24"/>
                <w:szCs w:val="24"/>
                <w:u w:val="single"/>
                <w:lang w:val="uk-UA"/>
              </w:rPr>
            </w:pPr>
            <w:r w:rsidRPr="004272BD">
              <w:rPr>
                <w:rFonts w:ascii="Times New Roman" w:eastAsia="Times New Roman" w:hAnsi="Times New Roman" w:cs="Times New Roman"/>
                <w:sz w:val="24"/>
                <w:szCs w:val="24"/>
                <w:lang w:val="uk-UA"/>
              </w:rPr>
              <w:t xml:space="preserve"> (багатофункціональні «хаби») з врахуванням потреб людей з обмеженими фізичними можливостями </w:t>
            </w:r>
          </w:p>
        </w:tc>
      </w:tr>
      <w:tr w:rsidR="00F579A2" w:rsidRPr="004272BD" w:rsidTr="00A87AF2">
        <w:trPr>
          <w:trHeight w:val="508"/>
        </w:trPr>
        <w:tc>
          <w:tcPr>
            <w:tcW w:w="269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Назва проєкту:</w:t>
            </w:r>
          </w:p>
        </w:tc>
        <w:tc>
          <w:tcPr>
            <w:tcW w:w="7165" w:type="dxa"/>
            <w:gridSpan w:val="4"/>
            <w:tcBorders>
              <w:top w:val="single" w:sz="4" w:space="0" w:color="auto"/>
              <w:left w:val="single" w:sz="4" w:space="0" w:color="auto"/>
              <w:bottom w:val="single" w:sz="4" w:space="0" w:color="auto"/>
              <w:right w:val="single" w:sz="4" w:space="0" w:color="auto"/>
            </w:tcBorders>
            <w:shd w:val="clear" w:color="auto" w:fill="auto"/>
            <w:hideMark/>
          </w:tcPr>
          <w:p w:rsidR="00F579A2" w:rsidRPr="004272BD" w:rsidRDefault="00F579A2" w:rsidP="000C20E3">
            <w:pPr>
              <w:spacing w:after="0" w:line="240" w:lineRule="auto"/>
              <w:rPr>
                <w:rFonts w:ascii="Times New Roman" w:eastAsia="Calibri" w:hAnsi="Times New Roman" w:cs="Times New Roman"/>
                <w:b/>
                <w:noProof/>
                <w:sz w:val="24"/>
                <w:szCs w:val="24"/>
                <w:u w:val="single"/>
                <w:lang w:val="uk-UA" w:eastAsia="uk-UA"/>
              </w:rPr>
            </w:pPr>
            <w:r w:rsidRPr="004272BD">
              <w:rPr>
                <w:rFonts w:ascii="Times New Roman" w:eastAsia="Times New Roman" w:hAnsi="Times New Roman" w:cs="Times New Roman"/>
                <w:b/>
                <w:sz w:val="24"/>
                <w:szCs w:val="24"/>
                <w:lang w:val="uk-UA"/>
              </w:rPr>
              <w:t xml:space="preserve">Капітальний ремонт  культурно - освітнього центру ( утеплення фасаду, заміна вікон та дверей, облаштування внутрішніх </w:t>
            </w:r>
            <w:proofErr w:type="spellStart"/>
            <w:r w:rsidRPr="004272BD">
              <w:rPr>
                <w:rFonts w:ascii="Times New Roman" w:eastAsia="Times New Roman" w:hAnsi="Times New Roman" w:cs="Times New Roman"/>
                <w:b/>
                <w:sz w:val="24"/>
                <w:szCs w:val="24"/>
                <w:lang w:val="uk-UA"/>
              </w:rPr>
              <w:t>вбиралень</w:t>
            </w:r>
            <w:proofErr w:type="spellEnd"/>
            <w:r w:rsidRPr="004272BD">
              <w:rPr>
                <w:rFonts w:ascii="Times New Roman" w:eastAsia="Times New Roman" w:hAnsi="Times New Roman" w:cs="Times New Roman"/>
                <w:b/>
                <w:sz w:val="24"/>
                <w:szCs w:val="24"/>
                <w:lang w:val="uk-UA"/>
              </w:rPr>
              <w:t xml:space="preserve">)  </w:t>
            </w:r>
            <w:r w:rsidRPr="004272BD">
              <w:rPr>
                <w:rFonts w:ascii="Times New Roman" w:eastAsia="Calibri" w:hAnsi="Times New Roman" w:cs="Times New Roman"/>
                <w:b/>
                <w:noProof/>
                <w:sz w:val="24"/>
                <w:szCs w:val="24"/>
                <w:lang w:val="uk-UA" w:eastAsia="uk-UA"/>
              </w:rPr>
              <w:t xml:space="preserve">в с.Ярмолинці  Гайсинської ТГ                                                            </w:t>
            </w:r>
          </w:p>
        </w:tc>
      </w:tr>
      <w:tr w:rsidR="00F579A2" w:rsidRPr="004272BD" w:rsidTr="00A87AF2">
        <w:trPr>
          <w:trHeight w:val="371"/>
        </w:trPr>
        <w:tc>
          <w:tcPr>
            <w:tcW w:w="269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Цілі проєкту:</w:t>
            </w:r>
          </w:p>
        </w:tc>
        <w:tc>
          <w:tcPr>
            <w:tcW w:w="7165" w:type="dxa"/>
            <w:gridSpan w:val="4"/>
            <w:tcBorders>
              <w:top w:val="single" w:sz="4" w:space="0" w:color="auto"/>
              <w:left w:val="single" w:sz="4" w:space="0" w:color="auto"/>
              <w:bottom w:val="single" w:sz="4" w:space="0" w:color="auto"/>
              <w:right w:val="single" w:sz="4" w:space="0" w:color="auto"/>
            </w:tcBorders>
            <w:shd w:val="clear" w:color="auto" w:fill="auto"/>
            <w:hideMark/>
          </w:tcPr>
          <w:p w:rsidR="00F579A2" w:rsidRPr="004272BD" w:rsidRDefault="00F579A2" w:rsidP="000C20E3">
            <w:pPr>
              <w:spacing w:after="0" w:line="240" w:lineRule="auto"/>
              <w:jc w:val="both"/>
              <w:rPr>
                <w:rFonts w:ascii="Times New Roman" w:eastAsia="Times New Roman" w:hAnsi="Times New Roman" w:cs="Times New Roman"/>
                <w:sz w:val="24"/>
                <w:szCs w:val="24"/>
                <w:u w:val="single"/>
                <w:lang w:val="uk-UA" w:eastAsia="it-IT"/>
              </w:rPr>
            </w:pPr>
            <w:r w:rsidRPr="004272BD">
              <w:rPr>
                <w:rFonts w:ascii="Times New Roman" w:eastAsia="Times New Roman" w:hAnsi="Times New Roman" w:cs="Times New Roman"/>
                <w:sz w:val="24"/>
                <w:szCs w:val="24"/>
                <w:lang w:val="uk-UA"/>
              </w:rPr>
              <w:t xml:space="preserve">Упровадження </w:t>
            </w:r>
            <w:proofErr w:type="spellStart"/>
            <w:r w:rsidRPr="004272BD">
              <w:rPr>
                <w:rFonts w:ascii="Times New Roman" w:eastAsia="Times New Roman" w:hAnsi="Times New Roman" w:cs="Times New Roman"/>
                <w:sz w:val="24"/>
                <w:szCs w:val="24"/>
                <w:lang w:val="uk-UA"/>
              </w:rPr>
              <w:t>теплозбережних</w:t>
            </w:r>
            <w:proofErr w:type="spellEnd"/>
            <w:r w:rsidRPr="004272BD">
              <w:rPr>
                <w:rFonts w:ascii="Times New Roman" w:eastAsia="Times New Roman" w:hAnsi="Times New Roman" w:cs="Times New Roman"/>
                <w:sz w:val="24"/>
                <w:szCs w:val="24"/>
                <w:lang w:val="uk-UA"/>
              </w:rPr>
              <w:t xml:space="preserve"> технологій. Доведення внутрішньої температури приміщень до санітарних норм, здійснення обліку, контролю, планування, нормування та аналізування витрат паливно-енергетичних ресурсів</w:t>
            </w:r>
          </w:p>
        </w:tc>
      </w:tr>
      <w:tr w:rsidR="00F579A2" w:rsidRPr="004272BD" w:rsidTr="00A87AF2">
        <w:trPr>
          <w:trHeight w:val="49"/>
        </w:trPr>
        <w:tc>
          <w:tcPr>
            <w:tcW w:w="269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Територія впливу проєкту:</w:t>
            </w:r>
          </w:p>
        </w:tc>
        <w:tc>
          <w:tcPr>
            <w:tcW w:w="7165" w:type="dxa"/>
            <w:gridSpan w:val="4"/>
            <w:tcBorders>
              <w:top w:val="single" w:sz="4" w:space="0" w:color="auto"/>
              <w:left w:val="single" w:sz="4" w:space="0" w:color="auto"/>
              <w:bottom w:val="single" w:sz="4" w:space="0" w:color="auto"/>
              <w:right w:val="single" w:sz="4" w:space="0" w:color="auto"/>
            </w:tcBorders>
            <w:shd w:val="clear" w:color="auto" w:fill="auto"/>
            <w:hideMark/>
          </w:tcPr>
          <w:p w:rsidR="00F579A2" w:rsidRPr="004272BD" w:rsidRDefault="00F579A2"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 xml:space="preserve">Ярмолинецький  </w:t>
            </w:r>
            <w:proofErr w:type="spellStart"/>
            <w:r w:rsidRPr="004272BD">
              <w:rPr>
                <w:rFonts w:ascii="Times New Roman" w:eastAsia="Calibri" w:hAnsi="Times New Roman" w:cs="Times New Roman"/>
                <w:color w:val="000000"/>
                <w:sz w:val="24"/>
                <w:szCs w:val="24"/>
                <w:lang w:val="uk-UA" w:eastAsia="it-IT"/>
              </w:rPr>
              <w:t>старостинський</w:t>
            </w:r>
            <w:proofErr w:type="spellEnd"/>
            <w:r w:rsidRPr="004272BD">
              <w:rPr>
                <w:rFonts w:ascii="Times New Roman" w:eastAsia="Calibri" w:hAnsi="Times New Roman" w:cs="Times New Roman"/>
                <w:color w:val="000000"/>
                <w:sz w:val="24"/>
                <w:szCs w:val="24"/>
                <w:lang w:val="uk-UA" w:eastAsia="it-IT"/>
              </w:rPr>
              <w:t xml:space="preserve"> округ Гайсинської міської ради</w:t>
            </w:r>
          </w:p>
        </w:tc>
      </w:tr>
      <w:tr w:rsidR="00F579A2" w:rsidRPr="004272BD" w:rsidTr="00A87AF2">
        <w:trPr>
          <w:trHeight w:val="49"/>
        </w:trPr>
        <w:tc>
          <w:tcPr>
            <w:tcW w:w="269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Орієнтовна кількість отримувачів вигоди:</w:t>
            </w:r>
          </w:p>
        </w:tc>
        <w:tc>
          <w:tcPr>
            <w:tcW w:w="7165" w:type="dxa"/>
            <w:gridSpan w:val="4"/>
            <w:tcBorders>
              <w:top w:val="single" w:sz="4" w:space="0" w:color="auto"/>
              <w:left w:val="single" w:sz="4" w:space="0" w:color="auto"/>
              <w:bottom w:val="single" w:sz="4" w:space="0" w:color="auto"/>
              <w:right w:val="single" w:sz="4" w:space="0" w:color="auto"/>
            </w:tcBorders>
            <w:shd w:val="clear" w:color="auto" w:fill="auto"/>
            <w:hideMark/>
          </w:tcPr>
          <w:p w:rsidR="00F579A2" w:rsidRPr="004272BD" w:rsidRDefault="00F579A2"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 xml:space="preserve">Населення Ярмолинецького </w:t>
            </w:r>
            <w:proofErr w:type="spellStart"/>
            <w:r w:rsidRPr="004272BD">
              <w:rPr>
                <w:rFonts w:ascii="Times New Roman" w:eastAsia="Calibri" w:hAnsi="Times New Roman" w:cs="Times New Roman"/>
                <w:color w:val="000000"/>
                <w:sz w:val="24"/>
                <w:szCs w:val="24"/>
                <w:lang w:val="uk-UA" w:eastAsia="it-IT"/>
              </w:rPr>
              <w:t>старостинського</w:t>
            </w:r>
            <w:proofErr w:type="spellEnd"/>
            <w:r w:rsidRPr="004272BD">
              <w:rPr>
                <w:rFonts w:ascii="Times New Roman" w:eastAsia="Calibri" w:hAnsi="Times New Roman" w:cs="Times New Roman"/>
                <w:color w:val="000000"/>
                <w:sz w:val="24"/>
                <w:szCs w:val="24"/>
                <w:lang w:val="uk-UA" w:eastAsia="it-IT"/>
              </w:rPr>
              <w:t xml:space="preserve"> округу – 1100 мешканців</w:t>
            </w:r>
          </w:p>
        </w:tc>
      </w:tr>
      <w:tr w:rsidR="00F579A2" w:rsidRPr="001B124B" w:rsidTr="00A87AF2">
        <w:trPr>
          <w:trHeight w:val="3319"/>
        </w:trPr>
        <w:tc>
          <w:tcPr>
            <w:tcW w:w="269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Стислий опис проєкту:</w:t>
            </w:r>
          </w:p>
        </w:tc>
        <w:tc>
          <w:tcPr>
            <w:tcW w:w="7165" w:type="dxa"/>
            <w:gridSpan w:val="4"/>
            <w:tcBorders>
              <w:top w:val="single" w:sz="4" w:space="0" w:color="auto"/>
              <w:left w:val="single" w:sz="4" w:space="0" w:color="auto"/>
              <w:bottom w:val="single" w:sz="4" w:space="0" w:color="auto"/>
              <w:right w:val="single" w:sz="4" w:space="0" w:color="auto"/>
            </w:tcBorders>
            <w:shd w:val="clear" w:color="auto" w:fill="auto"/>
            <w:hideMark/>
          </w:tcPr>
          <w:p w:rsidR="00F579A2" w:rsidRPr="004272BD" w:rsidRDefault="00F579A2" w:rsidP="000C20E3">
            <w:pPr>
              <w:spacing w:after="0" w:line="240" w:lineRule="auto"/>
              <w:rPr>
                <w:rFonts w:ascii="Times New Roman" w:eastAsia="Calibri" w:hAnsi="Times New Roman" w:cs="Times New Roman"/>
                <w:sz w:val="24"/>
                <w:szCs w:val="24"/>
                <w:u w:val="single"/>
                <w:lang w:val="uk-UA" w:eastAsia="it-IT"/>
              </w:rPr>
            </w:pPr>
            <w:r w:rsidRPr="004272BD">
              <w:rPr>
                <w:rFonts w:ascii="Times New Roman" w:eastAsia="Times New Roman" w:hAnsi="Times New Roman" w:cs="Times New Roman"/>
                <w:sz w:val="24"/>
                <w:szCs w:val="24"/>
                <w:shd w:val="clear" w:color="auto" w:fill="FFFFFF"/>
                <w:lang w:val="uk-UA"/>
              </w:rPr>
              <w:t xml:space="preserve">Проект передбачає в  </w:t>
            </w:r>
            <w:r w:rsidRPr="004272BD">
              <w:rPr>
                <w:rFonts w:ascii="Times New Roman" w:eastAsia="Times New Roman" w:hAnsi="Times New Roman" w:cs="Times New Roman"/>
                <w:b/>
                <w:sz w:val="24"/>
                <w:szCs w:val="24"/>
                <w:lang w:val="uk-UA"/>
              </w:rPr>
              <w:t xml:space="preserve"> </w:t>
            </w:r>
            <w:r w:rsidRPr="004272BD">
              <w:rPr>
                <w:rFonts w:ascii="Times New Roman" w:eastAsia="Times New Roman" w:hAnsi="Times New Roman" w:cs="Times New Roman"/>
                <w:sz w:val="24"/>
                <w:szCs w:val="24"/>
                <w:lang w:val="uk-UA"/>
              </w:rPr>
              <w:t xml:space="preserve">культурно - освітньому центрі </w:t>
            </w:r>
            <w:proofErr w:type="spellStart"/>
            <w:r w:rsidRPr="004272BD">
              <w:rPr>
                <w:rFonts w:ascii="Times New Roman" w:eastAsia="Times New Roman" w:hAnsi="Times New Roman" w:cs="Times New Roman"/>
                <w:sz w:val="24"/>
                <w:szCs w:val="24"/>
                <w:lang w:val="uk-UA"/>
              </w:rPr>
              <w:t>с.Ярмолинці</w:t>
            </w:r>
            <w:proofErr w:type="spellEnd"/>
            <w:r w:rsidRPr="004272BD">
              <w:rPr>
                <w:rFonts w:ascii="Times New Roman" w:eastAsia="Times New Roman" w:hAnsi="Times New Roman" w:cs="Times New Roman"/>
                <w:b/>
                <w:sz w:val="24"/>
                <w:szCs w:val="24"/>
                <w:lang w:val="uk-UA"/>
              </w:rPr>
              <w:t xml:space="preserve"> </w:t>
            </w:r>
            <w:r w:rsidRPr="004272BD">
              <w:rPr>
                <w:rFonts w:ascii="Times New Roman" w:eastAsia="Times New Roman" w:hAnsi="Times New Roman" w:cs="Times New Roman"/>
                <w:sz w:val="24"/>
                <w:szCs w:val="24"/>
                <w:lang w:val="uk-UA"/>
              </w:rPr>
              <w:t>утеплення фасаду, заміна вікон та дверей</w:t>
            </w:r>
            <w:r w:rsidRPr="004272BD">
              <w:rPr>
                <w:rFonts w:ascii="Times New Roman" w:eastAsia="Times New Roman" w:hAnsi="Times New Roman" w:cs="Times New Roman"/>
                <w:sz w:val="24"/>
                <w:szCs w:val="24"/>
                <w:shd w:val="clear" w:color="auto" w:fill="FFFFFF"/>
                <w:lang w:val="uk-UA"/>
              </w:rPr>
              <w:t xml:space="preserve"> на  енергозберігаючі</w:t>
            </w:r>
            <w:r w:rsidRPr="004272BD">
              <w:rPr>
                <w:rFonts w:ascii="Times New Roman" w:eastAsia="Times New Roman" w:hAnsi="Times New Roman" w:cs="Times New Roman"/>
                <w:sz w:val="24"/>
                <w:szCs w:val="24"/>
                <w:lang w:val="uk-UA"/>
              </w:rPr>
              <w:t xml:space="preserve">, облаштування внутрішніх </w:t>
            </w:r>
            <w:proofErr w:type="spellStart"/>
            <w:r w:rsidRPr="004272BD">
              <w:rPr>
                <w:rFonts w:ascii="Times New Roman" w:eastAsia="Times New Roman" w:hAnsi="Times New Roman" w:cs="Times New Roman"/>
                <w:sz w:val="24"/>
                <w:szCs w:val="24"/>
                <w:lang w:val="uk-UA"/>
              </w:rPr>
              <w:t>вбиралень</w:t>
            </w:r>
            <w:proofErr w:type="spellEnd"/>
            <w:r w:rsidRPr="004272BD">
              <w:rPr>
                <w:rFonts w:ascii="Times New Roman" w:eastAsia="Times New Roman" w:hAnsi="Times New Roman" w:cs="Times New Roman"/>
                <w:sz w:val="24"/>
                <w:szCs w:val="24"/>
                <w:shd w:val="clear" w:color="auto" w:fill="FFFFFF"/>
                <w:lang w:val="uk-UA"/>
              </w:rPr>
              <w:t xml:space="preserve">  в школі   , в якій знаходиться </w:t>
            </w:r>
            <w:r w:rsidRPr="004272BD">
              <w:rPr>
                <w:rFonts w:ascii="Times New Roman" w:eastAsia="Times New Roman" w:hAnsi="Times New Roman" w:cs="Times New Roman"/>
                <w:sz w:val="24"/>
                <w:szCs w:val="24"/>
                <w:lang w:val="uk-UA"/>
              </w:rPr>
              <w:t>Будинок культури та бібліотека, це насамперед, встановлення енергозберігаючих вікон та зовнішніх дверей, що призведе до економії енергоресурсів, поліпшення естетичного вигляду, як зовні так і в середині будівлі, створить відповідний температурний режим в приміщеннях установи. Основною проблемою, на вирішення якої спрямований проект, є великі витрати на споживання паливно-енергетичних ресурсів</w:t>
            </w:r>
            <w:r w:rsidRPr="004272BD">
              <w:rPr>
                <w:rFonts w:ascii="Times New Roman" w:eastAsia="Times New Roman" w:hAnsi="Times New Roman" w:cs="Times New Roman"/>
                <w:sz w:val="24"/>
                <w:szCs w:val="24"/>
                <w:shd w:val="clear" w:color="auto" w:fill="FFFFFF"/>
                <w:lang w:val="uk-UA"/>
              </w:rPr>
              <w:t xml:space="preserve">. Мета проекту -, створення комфортних умов перебування та обслуговування мешканців села шляхом проведення енергозберігаючих заходів,  забезпечення нормального функціонування  закладів  культурно-освітнього закладу протягом усього періоду його експлуатації відповідно до цільового призначення. </w:t>
            </w:r>
          </w:p>
        </w:tc>
      </w:tr>
      <w:tr w:rsidR="00F579A2" w:rsidRPr="001B124B" w:rsidTr="00A87AF2">
        <w:trPr>
          <w:trHeight w:val="335"/>
        </w:trPr>
        <w:tc>
          <w:tcPr>
            <w:tcW w:w="269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Очікувані результати:</w:t>
            </w:r>
          </w:p>
        </w:tc>
        <w:tc>
          <w:tcPr>
            <w:tcW w:w="7165" w:type="dxa"/>
            <w:gridSpan w:val="4"/>
            <w:tcBorders>
              <w:top w:val="single" w:sz="4" w:space="0" w:color="auto"/>
              <w:left w:val="single" w:sz="4" w:space="0" w:color="auto"/>
              <w:bottom w:val="single" w:sz="4" w:space="0" w:color="auto"/>
              <w:right w:val="single" w:sz="4" w:space="0" w:color="auto"/>
            </w:tcBorders>
            <w:shd w:val="clear" w:color="auto" w:fill="auto"/>
            <w:hideMark/>
          </w:tcPr>
          <w:p w:rsidR="00F579A2" w:rsidRPr="004272BD" w:rsidRDefault="00F579A2" w:rsidP="000C20E3">
            <w:pPr>
              <w:spacing w:after="0" w:line="240" w:lineRule="auto"/>
              <w:rPr>
                <w:rFonts w:ascii="Times New Roman" w:eastAsia="Calibri" w:hAnsi="Times New Roman" w:cs="Times New Roman"/>
                <w:sz w:val="24"/>
                <w:szCs w:val="24"/>
                <w:u w:val="single"/>
                <w:lang w:val="uk-UA"/>
              </w:rPr>
            </w:pPr>
            <w:r w:rsidRPr="004272BD">
              <w:rPr>
                <w:rFonts w:ascii="Times New Roman" w:eastAsia="Times New Roman" w:hAnsi="Times New Roman" w:cs="Times New Roman"/>
                <w:color w:val="000000"/>
                <w:sz w:val="24"/>
                <w:szCs w:val="24"/>
                <w:shd w:val="clear" w:color="auto" w:fill="FFFFFF"/>
                <w:lang w:val="uk-UA"/>
              </w:rPr>
              <w:t xml:space="preserve">Очікуваним результатом реалізації проекту є зменшення втрат теплової енергії через огороджуючи конструкції, зменшення споживання енергоносіїв, забезпечення </w:t>
            </w:r>
            <w:r w:rsidRPr="004272BD">
              <w:rPr>
                <w:rFonts w:ascii="Times New Roman" w:eastAsia="Times New Roman" w:hAnsi="Times New Roman" w:cs="Times New Roman"/>
                <w:sz w:val="24"/>
                <w:szCs w:val="24"/>
                <w:shd w:val="clear" w:color="auto" w:fill="FFFFFF"/>
                <w:lang w:val="uk-UA"/>
              </w:rPr>
              <w:t>комфортних умов перебування та обслуговування пацієнтів шляхом проведення енергозберігаючих заходів</w:t>
            </w:r>
            <w:r w:rsidRPr="004272BD">
              <w:rPr>
                <w:rFonts w:ascii="Times New Roman" w:eastAsia="Times New Roman" w:hAnsi="Times New Roman" w:cs="Times New Roman"/>
                <w:color w:val="000000"/>
                <w:sz w:val="24"/>
                <w:szCs w:val="24"/>
                <w:shd w:val="clear" w:color="auto" w:fill="FFFFFF"/>
                <w:lang w:val="uk-UA"/>
              </w:rPr>
              <w:t>, покращення матеріально-технічної бази.</w:t>
            </w:r>
          </w:p>
        </w:tc>
      </w:tr>
      <w:tr w:rsidR="00F579A2" w:rsidRPr="004272BD" w:rsidTr="00A87AF2">
        <w:trPr>
          <w:trHeight w:val="241"/>
        </w:trPr>
        <w:tc>
          <w:tcPr>
            <w:tcW w:w="269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заходи проєкту:</w:t>
            </w:r>
          </w:p>
        </w:tc>
        <w:tc>
          <w:tcPr>
            <w:tcW w:w="7165" w:type="dxa"/>
            <w:gridSpan w:val="4"/>
            <w:tcBorders>
              <w:top w:val="single" w:sz="4" w:space="0" w:color="auto"/>
              <w:left w:val="single" w:sz="4" w:space="0" w:color="auto"/>
              <w:bottom w:val="single" w:sz="4" w:space="0" w:color="auto"/>
              <w:right w:val="single" w:sz="4" w:space="0" w:color="auto"/>
            </w:tcBorders>
            <w:shd w:val="clear" w:color="auto" w:fill="auto"/>
            <w:hideMark/>
          </w:tcPr>
          <w:p w:rsidR="00F579A2" w:rsidRPr="004272BD" w:rsidRDefault="00F579A2" w:rsidP="000C20E3">
            <w:pPr>
              <w:spacing w:after="0" w:line="240" w:lineRule="auto"/>
              <w:jc w:val="both"/>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 xml:space="preserve">Провести енергозберігаючі заходи з метою створення комфортних умов для функціонування закладу, оптимізації споживання </w:t>
            </w:r>
            <w:r w:rsidRPr="004272BD">
              <w:rPr>
                <w:rFonts w:ascii="Times New Roman" w:eastAsia="Calibri" w:hAnsi="Times New Roman" w:cs="Times New Roman"/>
                <w:color w:val="000000"/>
                <w:sz w:val="24"/>
                <w:szCs w:val="24"/>
                <w:lang w:val="uk-UA"/>
              </w:rPr>
              <w:lastRenderedPageBreak/>
              <w:t>енергоносіїв, скорочення видатків на потреби енергозабезпечення та зменшення питомих витрат паливно-енергетичних ресурсів.</w:t>
            </w:r>
          </w:p>
          <w:p w:rsidR="00F579A2" w:rsidRPr="004272BD" w:rsidRDefault="00F579A2" w:rsidP="000C20E3">
            <w:pPr>
              <w:spacing w:after="0" w:line="240" w:lineRule="auto"/>
              <w:jc w:val="both"/>
              <w:rPr>
                <w:rFonts w:ascii="Times New Roman" w:eastAsia="Calibri" w:hAnsi="Times New Roman" w:cs="Times New Roman"/>
                <w:color w:val="000000"/>
                <w:sz w:val="24"/>
                <w:szCs w:val="24"/>
              </w:rPr>
            </w:pPr>
            <w:r w:rsidRPr="004272BD">
              <w:rPr>
                <w:rFonts w:ascii="Times New Roman" w:eastAsia="Calibri" w:hAnsi="Times New Roman" w:cs="Times New Roman"/>
                <w:color w:val="000000"/>
                <w:sz w:val="24"/>
                <w:szCs w:val="24"/>
              </w:rPr>
              <w:t>Заходами проекту є:</w:t>
            </w:r>
          </w:p>
          <w:p w:rsidR="00F579A2" w:rsidRPr="004272BD" w:rsidRDefault="00F579A2" w:rsidP="000C20E3">
            <w:pPr>
              <w:numPr>
                <w:ilvl w:val="0"/>
                <w:numId w:val="23"/>
              </w:numPr>
              <w:spacing w:after="0" w:line="240" w:lineRule="auto"/>
              <w:rPr>
                <w:rFonts w:ascii="Times New Roman" w:eastAsia="Times New Roman" w:hAnsi="Times New Roman" w:cs="Times New Roman"/>
                <w:sz w:val="24"/>
                <w:szCs w:val="24"/>
                <w:lang w:val="uk-UA"/>
              </w:rPr>
            </w:pPr>
            <w:r w:rsidRPr="004272BD">
              <w:rPr>
                <w:rFonts w:ascii="Times New Roman" w:eastAsia="Times New Roman" w:hAnsi="Times New Roman" w:cs="Times New Roman"/>
                <w:sz w:val="24"/>
                <w:szCs w:val="24"/>
                <w:lang w:val="uk-UA"/>
              </w:rPr>
              <w:t>заміну дерев’яних вікон на металопластикові (існуючі вікна встановлені більше ніж 23 років тому і не відповідають сучасним вимогам по енергозбереженню)</w:t>
            </w:r>
          </w:p>
          <w:p w:rsidR="00F579A2" w:rsidRPr="004272BD" w:rsidRDefault="00F579A2" w:rsidP="000C20E3">
            <w:pPr>
              <w:numPr>
                <w:ilvl w:val="0"/>
                <w:numId w:val="23"/>
              </w:numPr>
              <w:spacing w:after="0" w:line="240" w:lineRule="auto"/>
              <w:rPr>
                <w:rFonts w:ascii="Times New Roman" w:eastAsia="Times New Roman" w:hAnsi="Times New Roman" w:cs="Times New Roman"/>
                <w:sz w:val="24"/>
                <w:szCs w:val="24"/>
                <w:lang w:val="uk-UA"/>
              </w:rPr>
            </w:pPr>
            <w:r w:rsidRPr="004272BD">
              <w:rPr>
                <w:rFonts w:ascii="Times New Roman" w:eastAsia="Times New Roman" w:hAnsi="Times New Roman" w:cs="Times New Roman"/>
                <w:sz w:val="24"/>
                <w:szCs w:val="24"/>
                <w:lang w:val="uk-UA"/>
              </w:rPr>
              <w:t>заміну зовнішніх дверей</w:t>
            </w:r>
          </w:p>
          <w:p w:rsidR="00F579A2" w:rsidRPr="004272BD" w:rsidRDefault="00F579A2" w:rsidP="000C20E3">
            <w:pPr>
              <w:numPr>
                <w:ilvl w:val="0"/>
                <w:numId w:val="23"/>
              </w:numPr>
              <w:spacing w:after="0" w:line="240" w:lineRule="auto"/>
              <w:jc w:val="both"/>
              <w:rPr>
                <w:rFonts w:ascii="Times New Roman" w:eastAsia="Calibri" w:hAnsi="Times New Roman" w:cs="Times New Roman"/>
                <w:color w:val="000000"/>
                <w:sz w:val="24"/>
                <w:szCs w:val="24"/>
                <w:lang w:val="uk-UA"/>
              </w:rPr>
            </w:pPr>
            <w:proofErr w:type="spellStart"/>
            <w:r w:rsidRPr="004272BD">
              <w:rPr>
                <w:rFonts w:ascii="Times New Roman" w:eastAsia="Calibri" w:hAnsi="Times New Roman" w:cs="Times New Roman"/>
                <w:color w:val="000000"/>
                <w:sz w:val="24"/>
                <w:szCs w:val="24"/>
              </w:rPr>
              <w:t>приведення</w:t>
            </w:r>
            <w:proofErr w:type="spellEnd"/>
            <w:r w:rsidRPr="004272BD">
              <w:rPr>
                <w:rFonts w:ascii="Times New Roman" w:eastAsia="Calibri" w:hAnsi="Times New Roman" w:cs="Times New Roman"/>
                <w:color w:val="000000"/>
                <w:sz w:val="24"/>
                <w:szCs w:val="24"/>
              </w:rPr>
              <w:t xml:space="preserve"> </w:t>
            </w:r>
            <w:proofErr w:type="spellStart"/>
            <w:proofErr w:type="gramStart"/>
            <w:r w:rsidRPr="004272BD">
              <w:rPr>
                <w:rFonts w:ascii="Times New Roman" w:eastAsia="Calibri" w:hAnsi="Times New Roman" w:cs="Times New Roman"/>
                <w:color w:val="000000"/>
                <w:sz w:val="24"/>
                <w:szCs w:val="24"/>
              </w:rPr>
              <w:t>будівлі</w:t>
            </w:r>
            <w:proofErr w:type="spellEnd"/>
            <w:r w:rsidRPr="004272BD">
              <w:rPr>
                <w:rFonts w:ascii="Times New Roman" w:eastAsia="Calibri" w:hAnsi="Times New Roman" w:cs="Times New Roman"/>
                <w:color w:val="000000"/>
                <w:sz w:val="24"/>
                <w:szCs w:val="24"/>
              </w:rPr>
              <w:t xml:space="preserve">  до</w:t>
            </w:r>
            <w:proofErr w:type="gram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більш</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естетичного</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зовнішнього</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вигляду</w:t>
            </w:r>
            <w:proofErr w:type="spellEnd"/>
            <w:r w:rsidRPr="004272BD">
              <w:rPr>
                <w:rFonts w:ascii="Times New Roman" w:eastAsia="Calibri" w:hAnsi="Times New Roman" w:cs="Times New Roman"/>
                <w:color w:val="000000"/>
                <w:sz w:val="24"/>
                <w:szCs w:val="24"/>
              </w:rPr>
              <w:t>;</w:t>
            </w:r>
          </w:p>
          <w:p w:rsidR="00F579A2" w:rsidRPr="004272BD" w:rsidRDefault="00F579A2" w:rsidP="000C20E3">
            <w:pPr>
              <w:spacing w:after="0" w:line="240" w:lineRule="auto"/>
              <w:jc w:val="both"/>
              <w:rPr>
                <w:rFonts w:ascii="Times New Roman" w:eastAsia="Calibri" w:hAnsi="Times New Roman" w:cs="Times New Roman"/>
                <w:color w:val="000000"/>
                <w:sz w:val="24"/>
                <w:szCs w:val="24"/>
              </w:rPr>
            </w:pPr>
            <w:r w:rsidRPr="004272BD">
              <w:rPr>
                <w:rFonts w:ascii="Times New Roman" w:eastAsia="Calibri" w:hAnsi="Times New Roman" w:cs="Times New Roman"/>
                <w:color w:val="000000"/>
                <w:sz w:val="24"/>
                <w:szCs w:val="24"/>
              </w:rPr>
              <w:t xml:space="preserve">           </w:t>
            </w:r>
            <w:proofErr w:type="spellStart"/>
            <w:proofErr w:type="gramStart"/>
            <w:r w:rsidRPr="004272BD">
              <w:rPr>
                <w:rFonts w:ascii="Times New Roman" w:eastAsia="Calibri" w:hAnsi="Times New Roman" w:cs="Times New Roman"/>
                <w:color w:val="000000"/>
                <w:sz w:val="24"/>
                <w:szCs w:val="24"/>
              </w:rPr>
              <w:t>створення</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відповідного</w:t>
            </w:r>
            <w:proofErr w:type="spellEnd"/>
            <w:proofErr w:type="gramEnd"/>
            <w:r w:rsidRPr="004272BD">
              <w:rPr>
                <w:rFonts w:ascii="Times New Roman" w:eastAsia="Calibri" w:hAnsi="Times New Roman" w:cs="Times New Roman"/>
                <w:color w:val="000000"/>
                <w:sz w:val="24"/>
                <w:szCs w:val="24"/>
              </w:rPr>
              <w:t xml:space="preserve">  температурного  режиму  у  </w:t>
            </w:r>
            <w:proofErr w:type="spellStart"/>
            <w:r w:rsidRPr="004272BD">
              <w:rPr>
                <w:rFonts w:ascii="Times New Roman" w:eastAsia="Calibri" w:hAnsi="Times New Roman" w:cs="Times New Roman"/>
                <w:color w:val="000000"/>
                <w:sz w:val="24"/>
                <w:szCs w:val="24"/>
              </w:rPr>
              <w:t>приміщеннях</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будівлі</w:t>
            </w:r>
            <w:proofErr w:type="spellEnd"/>
            <w:r w:rsidRPr="004272BD">
              <w:rPr>
                <w:rFonts w:ascii="Times New Roman" w:eastAsia="Calibri" w:hAnsi="Times New Roman" w:cs="Times New Roman"/>
                <w:color w:val="000000"/>
                <w:sz w:val="24"/>
                <w:szCs w:val="24"/>
              </w:rPr>
              <w:t>;</w:t>
            </w:r>
          </w:p>
          <w:p w:rsidR="00F579A2" w:rsidRPr="004272BD" w:rsidRDefault="00F579A2" w:rsidP="000C20E3">
            <w:pPr>
              <w:spacing w:after="0" w:line="240" w:lineRule="auto"/>
              <w:jc w:val="both"/>
              <w:rPr>
                <w:rFonts w:ascii="Times New Roman" w:eastAsia="Calibri" w:hAnsi="Times New Roman" w:cs="Times New Roman"/>
                <w:color w:val="000000"/>
                <w:sz w:val="24"/>
                <w:szCs w:val="24"/>
                <w:u w:val="single"/>
              </w:rPr>
            </w:pPr>
            <w:r w:rsidRPr="004272BD">
              <w:rPr>
                <w:rFonts w:ascii="Times New Roman" w:eastAsia="Calibri" w:hAnsi="Times New Roman" w:cs="Times New Roman"/>
                <w:color w:val="000000"/>
                <w:sz w:val="24"/>
                <w:szCs w:val="24"/>
              </w:rPr>
              <w:t xml:space="preserve">           </w:t>
            </w:r>
            <w:proofErr w:type="spellStart"/>
            <w:proofErr w:type="gramStart"/>
            <w:r w:rsidRPr="004272BD">
              <w:rPr>
                <w:rFonts w:ascii="Times New Roman" w:eastAsia="Calibri" w:hAnsi="Times New Roman" w:cs="Times New Roman"/>
                <w:color w:val="000000"/>
                <w:sz w:val="24"/>
                <w:szCs w:val="24"/>
              </w:rPr>
              <w:t>зменшення</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витрат</w:t>
            </w:r>
            <w:proofErr w:type="spellEnd"/>
            <w:proofErr w:type="gramEnd"/>
            <w:r w:rsidRPr="004272BD">
              <w:rPr>
                <w:rFonts w:ascii="Times New Roman" w:eastAsia="Calibri" w:hAnsi="Times New Roman" w:cs="Times New Roman"/>
                <w:color w:val="000000"/>
                <w:sz w:val="24"/>
                <w:szCs w:val="24"/>
              </w:rPr>
              <w:t xml:space="preserve">  </w:t>
            </w:r>
            <w:r w:rsidRPr="004272BD">
              <w:rPr>
                <w:rFonts w:ascii="Times New Roman" w:eastAsia="Calibri" w:hAnsi="Times New Roman" w:cs="Times New Roman"/>
                <w:color w:val="000000"/>
                <w:sz w:val="24"/>
                <w:szCs w:val="24"/>
                <w:lang w:val="uk-UA"/>
              </w:rPr>
              <w:t xml:space="preserve"> </w:t>
            </w:r>
            <w:r w:rsidRPr="004272BD">
              <w:rPr>
                <w:rFonts w:ascii="Times New Roman" w:eastAsia="Calibri" w:hAnsi="Times New Roman" w:cs="Times New Roman"/>
                <w:color w:val="000000"/>
                <w:sz w:val="24"/>
                <w:szCs w:val="24"/>
              </w:rPr>
              <w:t xml:space="preserve"> на  оплату  </w:t>
            </w:r>
            <w:proofErr w:type="spellStart"/>
            <w:r w:rsidRPr="004272BD">
              <w:rPr>
                <w:rFonts w:ascii="Times New Roman" w:eastAsia="Calibri" w:hAnsi="Times New Roman" w:cs="Times New Roman"/>
                <w:color w:val="000000"/>
                <w:sz w:val="24"/>
                <w:szCs w:val="24"/>
              </w:rPr>
              <w:t>енергоресурсів</w:t>
            </w:r>
            <w:proofErr w:type="spellEnd"/>
            <w:r w:rsidRPr="004272BD">
              <w:rPr>
                <w:rFonts w:ascii="Times New Roman" w:eastAsia="Calibri" w:hAnsi="Times New Roman" w:cs="Times New Roman"/>
                <w:color w:val="000000"/>
                <w:sz w:val="24"/>
                <w:szCs w:val="24"/>
              </w:rPr>
              <w:t>.</w:t>
            </w:r>
          </w:p>
        </w:tc>
      </w:tr>
      <w:tr w:rsidR="00F579A2" w:rsidRPr="004272BD" w:rsidTr="00A87AF2">
        <w:trPr>
          <w:trHeight w:val="49"/>
        </w:trPr>
        <w:tc>
          <w:tcPr>
            <w:tcW w:w="2690" w:type="dxa"/>
            <w:tcBorders>
              <w:top w:val="single" w:sz="4" w:space="0" w:color="auto"/>
              <w:left w:val="single" w:sz="4" w:space="0" w:color="auto"/>
              <w:bottom w:val="single" w:sz="4" w:space="0" w:color="auto"/>
              <w:right w:val="single" w:sz="4" w:space="0" w:color="7DA2A7"/>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lastRenderedPageBreak/>
              <w:t>Період здійснення:</w:t>
            </w:r>
          </w:p>
        </w:tc>
        <w:tc>
          <w:tcPr>
            <w:tcW w:w="7165" w:type="dxa"/>
            <w:gridSpan w:val="4"/>
            <w:tcBorders>
              <w:top w:val="single" w:sz="4" w:space="0" w:color="auto"/>
              <w:left w:val="single" w:sz="4" w:space="0" w:color="7DA2A7"/>
              <w:bottom w:val="single" w:sz="4" w:space="0" w:color="7DA2A7"/>
              <w:right w:val="single" w:sz="4" w:space="0" w:color="auto"/>
            </w:tcBorders>
            <w:shd w:val="clear" w:color="auto" w:fill="auto"/>
            <w:vAlign w:val="center"/>
            <w:hideMark/>
          </w:tcPr>
          <w:p w:rsidR="00F579A2" w:rsidRPr="004272BD" w:rsidRDefault="00F579A2" w:rsidP="008E5C66">
            <w:pPr>
              <w:spacing w:after="0"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202</w:t>
            </w:r>
            <w:r w:rsidR="008E5C66">
              <w:rPr>
                <w:rFonts w:ascii="Times New Roman" w:eastAsia="Calibri" w:hAnsi="Times New Roman" w:cs="Times New Roman"/>
                <w:b/>
                <w:color w:val="000000"/>
                <w:sz w:val="24"/>
                <w:szCs w:val="24"/>
                <w:lang w:val="uk-UA" w:eastAsia="it-IT"/>
              </w:rPr>
              <w:t>5</w:t>
            </w:r>
            <w:r w:rsidRPr="004272BD">
              <w:rPr>
                <w:rFonts w:ascii="Times New Roman" w:eastAsia="Calibri" w:hAnsi="Times New Roman" w:cs="Times New Roman"/>
                <w:b/>
                <w:color w:val="000000"/>
                <w:sz w:val="24"/>
                <w:szCs w:val="24"/>
                <w:lang w:val="uk-UA" w:eastAsia="it-IT"/>
              </w:rPr>
              <w:t>-2026 р.</w:t>
            </w:r>
          </w:p>
        </w:tc>
      </w:tr>
      <w:tr w:rsidR="00F579A2" w:rsidRPr="004272BD" w:rsidTr="00A87AF2">
        <w:trPr>
          <w:trHeight w:val="125"/>
        </w:trPr>
        <w:tc>
          <w:tcPr>
            <w:tcW w:w="2690" w:type="dxa"/>
            <w:vMerge w:val="restart"/>
            <w:tcBorders>
              <w:top w:val="single" w:sz="4" w:space="0" w:color="auto"/>
              <w:left w:val="single" w:sz="4" w:space="0" w:color="auto"/>
              <w:bottom w:val="single" w:sz="4" w:space="0" w:color="auto"/>
              <w:right w:val="single" w:sz="4" w:space="0" w:color="7DA2A7"/>
            </w:tcBorders>
            <w:shd w:val="clear" w:color="auto" w:fill="FABF8F" w:themeFill="accent6" w:themeFillTint="99"/>
            <w:vAlign w:val="center"/>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Орієнтовна вартість проєкту,   тис. грн.</w:t>
            </w:r>
          </w:p>
        </w:tc>
        <w:tc>
          <w:tcPr>
            <w:tcW w:w="1913" w:type="dxa"/>
            <w:tcBorders>
              <w:top w:val="single" w:sz="4" w:space="0" w:color="auto"/>
              <w:left w:val="single" w:sz="4" w:space="0" w:color="7DA2A7"/>
              <w:bottom w:val="single" w:sz="4" w:space="0" w:color="auto"/>
              <w:right w:val="single" w:sz="4" w:space="0" w:color="auto"/>
            </w:tcBorders>
            <w:shd w:val="clear" w:color="auto" w:fill="auto"/>
            <w:hideMark/>
          </w:tcPr>
          <w:p w:rsidR="00F579A2" w:rsidRPr="004272BD" w:rsidRDefault="00F579A2" w:rsidP="000C20E3">
            <w:pPr>
              <w:spacing w:after="0"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2024</w:t>
            </w:r>
          </w:p>
        </w:tc>
        <w:tc>
          <w:tcPr>
            <w:tcW w:w="1545" w:type="dxa"/>
            <w:tcBorders>
              <w:top w:val="single" w:sz="4" w:space="0" w:color="auto"/>
              <w:left w:val="single" w:sz="4" w:space="0" w:color="auto"/>
              <w:bottom w:val="single" w:sz="4" w:space="0" w:color="auto"/>
              <w:right w:val="single" w:sz="4" w:space="0" w:color="auto"/>
            </w:tcBorders>
            <w:shd w:val="clear" w:color="auto" w:fill="auto"/>
            <w:hideMark/>
          </w:tcPr>
          <w:p w:rsidR="00F579A2" w:rsidRPr="004272BD" w:rsidRDefault="00F579A2" w:rsidP="000C20E3">
            <w:pPr>
              <w:spacing w:after="0"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2025</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rsidR="00F579A2" w:rsidRPr="004272BD" w:rsidRDefault="00F579A2" w:rsidP="000C20E3">
            <w:pPr>
              <w:spacing w:after="0"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2026</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9A2" w:rsidRPr="004272BD" w:rsidRDefault="00F579A2" w:rsidP="000C20E3">
            <w:pPr>
              <w:spacing w:after="0"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Разом</w:t>
            </w:r>
          </w:p>
        </w:tc>
      </w:tr>
      <w:tr w:rsidR="00F579A2" w:rsidRPr="004272BD" w:rsidTr="00A87AF2">
        <w:trPr>
          <w:trHeight w:val="125"/>
        </w:trPr>
        <w:tc>
          <w:tcPr>
            <w:tcW w:w="2690" w:type="dxa"/>
            <w:vMerge/>
            <w:tcBorders>
              <w:top w:val="single" w:sz="4" w:space="0" w:color="auto"/>
              <w:left w:val="single" w:sz="4" w:space="0" w:color="auto"/>
              <w:bottom w:val="single" w:sz="4" w:space="0" w:color="auto"/>
              <w:right w:val="single" w:sz="4" w:space="0" w:color="7DA2A7"/>
            </w:tcBorders>
            <w:shd w:val="clear" w:color="auto" w:fill="FABF8F" w:themeFill="accent6" w:themeFillTint="99"/>
            <w:vAlign w:val="center"/>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p>
        </w:tc>
        <w:tc>
          <w:tcPr>
            <w:tcW w:w="1913" w:type="dxa"/>
            <w:tcBorders>
              <w:top w:val="single" w:sz="4" w:space="0" w:color="auto"/>
              <w:left w:val="single" w:sz="4" w:space="0" w:color="7DA2A7"/>
              <w:bottom w:val="single" w:sz="4" w:space="0" w:color="auto"/>
              <w:right w:val="single" w:sz="4" w:space="0" w:color="auto"/>
            </w:tcBorders>
            <w:shd w:val="clear" w:color="auto" w:fill="auto"/>
            <w:vAlign w:val="center"/>
            <w:hideMark/>
          </w:tcPr>
          <w:p w:rsidR="00F579A2" w:rsidRPr="004272BD" w:rsidRDefault="00F579A2" w:rsidP="000C20E3">
            <w:pPr>
              <w:spacing w:after="0"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0</w:t>
            </w:r>
            <w:r w:rsidR="00A4779C">
              <w:rPr>
                <w:rFonts w:ascii="Times New Roman" w:eastAsia="Calibri" w:hAnsi="Times New Roman" w:cs="Times New Roman"/>
                <w:b/>
                <w:color w:val="000000"/>
                <w:sz w:val="24"/>
                <w:szCs w:val="24"/>
                <w:lang w:val="uk-UA" w:eastAsia="it-IT"/>
              </w:rPr>
              <w:t>,00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9A2" w:rsidRPr="004272BD" w:rsidRDefault="00F579A2" w:rsidP="000C20E3">
            <w:pPr>
              <w:spacing w:after="0"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2600,00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9A2" w:rsidRPr="004272BD" w:rsidRDefault="00F579A2" w:rsidP="000C20E3">
            <w:pPr>
              <w:spacing w:after="0"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2600,00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9A2" w:rsidRPr="004272BD" w:rsidRDefault="00F579A2" w:rsidP="000C20E3">
            <w:pPr>
              <w:spacing w:after="0" w:line="240" w:lineRule="auto"/>
              <w:jc w:val="center"/>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sz w:val="24"/>
                <w:szCs w:val="24"/>
                <w:lang w:val="uk-UA" w:eastAsia="it-IT"/>
              </w:rPr>
              <w:t>5200,00</w:t>
            </w:r>
          </w:p>
        </w:tc>
      </w:tr>
      <w:tr w:rsidR="00F579A2" w:rsidRPr="004272BD" w:rsidTr="00A87AF2">
        <w:trPr>
          <w:trHeight w:val="125"/>
        </w:trPr>
        <w:tc>
          <w:tcPr>
            <w:tcW w:w="2690" w:type="dxa"/>
            <w:tcBorders>
              <w:top w:val="single" w:sz="4" w:space="0" w:color="auto"/>
              <w:left w:val="single" w:sz="4" w:space="0" w:color="auto"/>
              <w:bottom w:val="single" w:sz="4" w:space="0" w:color="auto"/>
              <w:right w:val="single" w:sz="4" w:space="0" w:color="7DA2A7"/>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Джерела фінансування:</w:t>
            </w:r>
          </w:p>
        </w:tc>
        <w:tc>
          <w:tcPr>
            <w:tcW w:w="7165" w:type="dxa"/>
            <w:gridSpan w:val="4"/>
            <w:tcBorders>
              <w:top w:val="single" w:sz="4" w:space="0" w:color="auto"/>
              <w:left w:val="single" w:sz="4" w:space="0" w:color="7DA2A7"/>
              <w:bottom w:val="single" w:sz="4" w:space="0" w:color="auto"/>
              <w:right w:val="single" w:sz="4" w:space="0" w:color="auto"/>
            </w:tcBorders>
            <w:shd w:val="clear" w:color="auto" w:fill="auto"/>
            <w:vAlign w:val="center"/>
            <w:hideMark/>
          </w:tcPr>
          <w:p w:rsidR="00F579A2" w:rsidRPr="004272BD" w:rsidRDefault="00F579A2"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Міжнародні донори, партнери проекту, місцевий бюджет, ДФРР, Державний бюджет</w:t>
            </w:r>
          </w:p>
        </w:tc>
      </w:tr>
      <w:tr w:rsidR="00F579A2" w:rsidRPr="004272BD" w:rsidTr="00A87AF2">
        <w:trPr>
          <w:trHeight w:val="502"/>
        </w:trPr>
        <w:tc>
          <w:tcPr>
            <w:tcW w:w="2690" w:type="dxa"/>
            <w:tcBorders>
              <w:top w:val="single" w:sz="4" w:space="0" w:color="auto"/>
              <w:left w:val="single" w:sz="4" w:space="0" w:color="auto"/>
              <w:bottom w:val="single" w:sz="4" w:space="0" w:color="auto"/>
              <w:right w:val="single" w:sz="4" w:space="0" w:color="7DA2A7"/>
            </w:tcBorders>
            <w:shd w:val="clear" w:color="auto" w:fill="FABF8F" w:themeFill="accent6" w:themeFillTint="99"/>
            <w:hideMark/>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учасники реалізації проєкту:</w:t>
            </w:r>
          </w:p>
        </w:tc>
        <w:tc>
          <w:tcPr>
            <w:tcW w:w="7165" w:type="dxa"/>
            <w:gridSpan w:val="4"/>
            <w:tcBorders>
              <w:top w:val="single" w:sz="4" w:space="0" w:color="auto"/>
              <w:left w:val="single" w:sz="4" w:space="0" w:color="7DA2A7"/>
              <w:bottom w:val="single" w:sz="4" w:space="0" w:color="auto"/>
              <w:right w:val="single" w:sz="4" w:space="0" w:color="auto"/>
            </w:tcBorders>
            <w:shd w:val="clear" w:color="auto" w:fill="auto"/>
            <w:hideMark/>
          </w:tcPr>
          <w:p w:rsidR="00F579A2" w:rsidRPr="004272BD" w:rsidRDefault="00F579A2"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 xml:space="preserve">міська </w:t>
            </w:r>
            <w:proofErr w:type="spellStart"/>
            <w:r w:rsidRPr="004272BD">
              <w:rPr>
                <w:rFonts w:ascii="Times New Roman" w:eastAsia="Calibri" w:hAnsi="Times New Roman" w:cs="Times New Roman"/>
                <w:color w:val="000000"/>
                <w:sz w:val="24"/>
                <w:szCs w:val="24"/>
                <w:lang w:val="uk-UA" w:eastAsia="it-IT"/>
              </w:rPr>
              <w:t>рада,ГО</w:t>
            </w:r>
            <w:proofErr w:type="spellEnd"/>
            <w:r w:rsidRPr="004272BD">
              <w:rPr>
                <w:rFonts w:ascii="Times New Roman" w:eastAsia="Calibri" w:hAnsi="Times New Roman" w:cs="Times New Roman"/>
                <w:sz w:val="24"/>
                <w:szCs w:val="24"/>
                <w:lang w:val="uk-UA"/>
              </w:rPr>
              <w:t>, партнери</w:t>
            </w:r>
          </w:p>
        </w:tc>
      </w:tr>
      <w:tr w:rsidR="00F579A2" w:rsidRPr="004272BD" w:rsidTr="00A87AF2">
        <w:trPr>
          <w:trHeight w:val="502"/>
        </w:trPr>
        <w:tc>
          <w:tcPr>
            <w:tcW w:w="2690" w:type="dxa"/>
            <w:tcBorders>
              <w:top w:val="single" w:sz="4" w:space="0" w:color="auto"/>
              <w:left w:val="single" w:sz="4" w:space="0" w:color="auto"/>
              <w:bottom w:val="single" w:sz="4" w:space="0" w:color="auto"/>
              <w:right w:val="single" w:sz="4" w:space="0" w:color="7DA2A7"/>
            </w:tcBorders>
            <w:shd w:val="clear" w:color="auto" w:fill="FABF8F" w:themeFill="accent6" w:themeFillTint="99"/>
          </w:tcPr>
          <w:p w:rsidR="00F579A2" w:rsidRPr="004272BD" w:rsidRDefault="00F579A2" w:rsidP="000C20E3">
            <w:pPr>
              <w:spacing w:after="0"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Інше:</w:t>
            </w:r>
          </w:p>
        </w:tc>
        <w:tc>
          <w:tcPr>
            <w:tcW w:w="7165" w:type="dxa"/>
            <w:gridSpan w:val="4"/>
            <w:tcBorders>
              <w:top w:val="single" w:sz="4" w:space="0" w:color="auto"/>
              <w:left w:val="single" w:sz="4" w:space="0" w:color="7DA2A7"/>
              <w:bottom w:val="single" w:sz="4" w:space="0" w:color="auto"/>
              <w:right w:val="single" w:sz="4" w:space="0" w:color="auto"/>
            </w:tcBorders>
            <w:shd w:val="clear" w:color="auto" w:fill="auto"/>
          </w:tcPr>
          <w:p w:rsidR="00F579A2" w:rsidRPr="004272BD" w:rsidRDefault="00F579A2" w:rsidP="000C20E3">
            <w:pPr>
              <w:spacing w:after="0" w:line="240" w:lineRule="auto"/>
              <w:rPr>
                <w:rFonts w:ascii="Times New Roman" w:eastAsia="Calibri" w:hAnsi="Times New Roman" w:cs="Times New Roman"/>
                <w:color w:val="000000"/>
                <w:sz w:val="24"/>
                <w:szCs w:val="24"/>
                <w:lang w:val="uk-UA" w:eastAsia="it-IT"/>
              </w:rPr>
            </w:pPr>
          </w:p>
        </w:tc>
      </w:tr>
    </w:tbl>
    <w:p w:rsidR="00572175" w:rsidRDefault="0088433C" w:rsidP="000C20E3">
      <w:pPr>
        <w:spacing w:after="160" w:line="240" w:lineRule="auto"/>
        <w:jc w:val="both"/>
        <w:rPr>
          <w:rFonts w:ascii="Times New Roman" w:hAnsi="Times New Roman" w:cs="Times New Roman"/>
          <w:b/>
          <w:i/>
          <w:color w:val="00B050"/>
          <w:lang w:val="uk-UA"/>
        </w:rPr>
      </w:pPr>
      <w:r w:rsidRPr="00A66A49">
        <w:rPr>
          <w:rFonts w:ascii="Times New Roman" w:hAnsi="Times New Roman" w:cs="Times New Roman"/>
          <w:b/>
          <w:i/>
          <w:color w:val="00B050"/>
          <w:lang w:val="uk-UA"/>
        </w:rPr>
        <w:t xml:space="preserve">                                            </w:t>
      </w:r>
    </w:p>
    <w:p w:rsidR="002B72D1" w:rsidRPr="002B72D1" w:rsidRDefault="0088433C" w:rsidP="000C20E3">
      <w:pPr>
        <w:spacing w:after="160" w:line="240" w:lineRule="auto"/>
        <w:jc w:val="both"/>
        <w:rPr>
          <w:rFonts w:ascii="Times New Roman" w:hAnsi="Times New Roman" w:cs="Times New Roman"/>
          <w:i/>
          <w:color w:val="FF0000"/>
          <w:lang w:val="uk-UA"/>
        </w:rPr>
      </w:pPr>
      <w:r w:rsidRPr="00A66A49">
        <w:rPr>
          <w:rFonts w:ascii="Times New Roman" w:hAnsi="Times New Roman" w:cs="Times New Roman"/>
          <w:b/>
          <w:i/>
          <w:color w:val="00B050"/>
          <w:lang w:val="uk-UA"/>
        </w:rPr>
        <w:t xml:space="preserve">                                                                </w:t>
      </w:r>
      <w:r w:rsidR="00F579A2">
        <w:rPr>
          <w:rFonts w:ascii="Times New Roman" w:eastAsia="Calibri" w:hAnsi="Times New Roman" w:cs="Times New Roman"/>
          <w:sz w:val="18"/>
          <w:szCs w:val="18"/>
          <w:lang w:val="uk-UA" w:eastAsia="ru-RU"/>
        </w:rPr>
        <w:t xml:space="preserve">                                                                                                                                                                                                 </w:t>
      </w:r>
    </w:p>
    <w:p w:rsidR="00F65167" w:rsidRPr="002909A3" w:rsidRDefault="00E327A2" w:rsidP="000C20E3">
      <w:pPr>
        <w:tabs>
          <w:tab w:val="left" w:pos="851"/>
          <w:tab w:val="left" w:pos="1134"/>
        </w:tabs>
        <w:spacing w:line="240" w:lineRule="auto"/>
        <w:jc w:val="both"/>
        <w:rPr>
          <w:rFonts w:ascii="Times New Roman" w:eastAsia="Calibri" w:hAnsi="Times New Roman" w:cs="Times New Roman"/>
          <w:b/>
          <w:color w:val="00B050"/>
          <w:sz w:val="28"/>
          <w:szCs w:val="28"/>
          <w:lang w:val="uk-UA" w:eastAsia="ru-RU"/>
        </w:rPr>
      </w:pPr>
      <w:r>
        <w:rPr>
          <w:rFonts w:ascii="Times New Roman" w:eastAsia="Calibri" w:hAnsi="Times New Roman" w:cs="Times New Roman"/>
          <w:b/>
          <w:color w:val="00B050"/>
          <w:sz w:val="28"/>
          <w:szCs w:val="28"/>
          <w:lang w:val="uk-UA" w:eastAsia="ru-RU"/>
        </w:rPr>
        <w:t>3</w:t>
      </w:r>
      <w:r w:rsidR="00011F27" w:rsidRPr="002909A3">
        <w:rPr>
          <w:rFonts w:ascii="Times New Roman" w:eastAsia="Calibri" w:hAnsi="Times New Roman" w:cs="Times New Roman"/>
          <w:b/>
          <w:color w:val="00B050"/>
          <w:sz w:val="28"/>
          <w:szCs w:val="28"/>
          <w:lang w:val="uk-UA" w:eastAsia="ru-RU"/>
        </w:rPr>
        <w:t>.</w:t>
      </w:r>
      <w:r>
        <w:rPr>
          <w:rFonts w:ascii="Times New Roman" w:eastAsia="Calibri" w:hAnsi="Times New Roman" w:cs="Times New Roman"/>
          <w:b/>
          <w:color w:val="00B050"/>
          <w:sz w:val="28"/>
          <w:szCs w:val="28"/>
          <w:lang w:val="uk-UA" w:eastAsia="ru-RU"/>
        </w:rPr>
        <w:t>5</w:t>
      </w:r>
      <w:r w:rsidR="00011F27" w:rsidRPr="002909A3">
        <w:rPr>
          <w:rFonts w:ascii="Times New Roman" w:eastAsia="Calibri" w:hAnsi="Times New Roman" w:cs="Times New Roman"/>
          <w:b/>
          <w:color w:val="00B050"/>
          <w:sz w:val="28"/>
          <w:szCs w:val="28"/>
          <w:lang w:val="uk-UA" w:eastAsia="ru-RU"/>
        </w:rPr>
        <w:t xml:space="preserve"> </w:t>
      </w:r>
      <w:r w:rsidR="00EC6988" w:rsidRPr="002909A3">
        <w:rPr>
          <w:rFonts w:ascii="Times New Roman" w:eastAsia="Calibri" w:hAnsi="Times New Roman" w:cs="Times New Roman"/>
          <w:b/>
          <w:color w:val="00B050"/>
          <w:sz w:val="28"/>
          <w:szCs w:val="28"/>
          <w:lang w:val="uk-UA" w:eastAsia="ru-RU"/>
        </w:rPr>
        <w:t xml:space="preserve"> </w:t>
      </w:r>
      <w:r w:rsidR="00F65167" w:rsidRPr="002909A3">
        <w:rPr>
          <w:rFonts w:ascii="Times New Roman" w:eastAsia="Calibri" w:hAnsi="Times New Roman" w:cs="Times New Roman"/>
          <w:b/>
          <w:color w:val="00B050"/>
          <w:sz w:val="28"/>
          <w:szCs w:val="28"/>
          <w:lang w:val="uk-UA" w:eastAsia="ru-RU"/>
        </w:rPr>
        <w:t>Програма 5 «Соціальне зближення в громаді»</w:t>
      </w:r>
    </w:p>
    <w:p w:rsidR="00F65167" w:rsidRPr="002909A3" w:rsidRDefault="002F3590" w:rsidP="000C20E3">
      <w:pPr>
        <w:tabs>
          <w:tab w:val="left" w:pos="851"/>
          <w:tab w:val="left" w:pos="1134"/>
        </w:tabs>
        <w:spacing w:line="240" w:lineRule="auto"/>
        <w:jc w:val="both"/>
        <w:rPr>
          <w:rFonts w:ascii="Times New Roman" w:eastAsia="Times New Roman" w:hAnsi="Times New Roman" w:cs="Times New Roman"/>
          <w:b/>
          <w:i/>
          <w:color w:val="943634" w:themeColor="accent2" w:themeShade="BF"/>
          <w:sz w:val="28"/>
          <w:szCs w:val="28"/>
          <w:lang w:val="uk-UA" w:eastAsia="ru-RU"/>
        </w:rPr>
      </w:pPr>
      <w:r>
        <w:rPr>
          <w:rFonts w:ascii="Times New Roman" w:hAnsi="Times New Roman" w:cs="Times New Roman"/>
          <w:b/>
          <w:i/>
          <w:color w:val="943634" w:themeColor="accent2" w:themeShade="BF"/>
          <w:sz w:val="28"/>
          <w:szCs w:val="28"/>
          <w:lang w:val="uk-UA"/>
        </w:rPr>
        <w:t xml:space="preserve">3.5.1 </w:t>
      </w:r>
      <w:r w:rsidR="00F65167" w:rsidRPr="002909A3">
        <w:rPr>
          <w:rFonts w:ascii="Times New Roman" w:hAnsi="Times New Roman" w:cs="Times New Roman"/>
          <w:b/>
          <w:i/>
          <w:color w:val="943634" w:themeColor="accent2" w:themeShade="BF"/>
          <w:sz w:val="28"/>
          <w:szCs w:val="28"/>
          <w:lang w:val="uk-UA"/>
        </w:rPr>
        <w:t>Актуальні проблеми та потреби</w:t>
      </w:r>
      <w:r w:rsidR="00F65167" w:rsidRPr="002909A3">
        <w:rPr>
          <w:rFonts w:ascii="Times New Roman" w:eastAsia="Times New Roman" w:hAnsi="Times New Roman" w:cs="Times New Roman"/>
          <w:b/>
          <w:i/>
          <w:color w:val="943634" w:themeColor="accent2" w:themeShade="BF"/>
          <w:sz w:val="28"/>
          <w:szCs w:val="28"/>
          <w:lang w:val="uk-UA" w:eastAsia="ru-RU"/>
        </w:rPr>
        <w:t xml:space="preserve"> </w:t>
      </w:r>
    </w:p>
    <w:p w:rsidR="00F65167" w:rsidRPr="004D7DE1" w:rsidRDefault="00F65167" w:rsidP="000C20E3">
      <w:pPr>
        <w:tabs>
          <w:tab w:val="left" w:pos="0"/>
          <w:tab w:val="left" w:pos="851"/>
        </w:tabs>
        <w:spacing w:after="0" w:line="240" w:lineRule="auto"/>
        <w:ind w:firstLine="567"/>
        <w:contextualSpacing/>
        <w:jc w:val="both"/>
        <w:rPr>
          <w:rFonts w:ascii="Times New Roman" w:eastAsia="Calibri" w:hAnsi="Times New Roman" w:cs="Times New Roman"/>
          <w:sz w:val="28"/>
          <w:szCs w:val="28"/>
          <w:lang w:val="uk-UA" w:eastAsia="ru-RU"/>
        </w:rPr>
      </w:pPr>
      <w:r w:rsidRPr="004D7DE1">
        <w:rPr>
          <w:rFonts w:ascii="Times New Roman" w:eastAsia="Calibri" w:hAnsi="Times New Roman" w:cs="Times New Roman"/>
          <w:sz w:val="28"/>
          <w:szCs w:val="28"/>
          <w:lang w:val="uk-UA" w:eastAsia="ru-RU"/>
        </w:rPr>
        <w:t>Якісні умови проживання</w:t>
      </w:r>
      <w:r w:rsidR="0046708F">
        <w:rPr>
          <w:rFonts w:ascii="Times New Roman" w:eastAsia="Calibri" w:hAnsi="Times New Roman" w:cs="Times New Roman"/>
          <w:sz w:val="28"/>
          <w:szCs w:val="28"/>
          <w:lang w:val="uk-UA" w:eastAsia="ru-RU"/>
        </w:rPr>
        <w:t>, забезпечення належного рівня відпочинку та фізичного розвитку</w:t>
      </w:r>
      <w:r w:rsidRPr="004D7DE1">
        <w:rPr>
          <w:rFonts w:ascii="Times New Roman" w:eastAsia="Calibri" w:hAnsi="Times New Roman" w:cs="Times New Roman"/>
          <w:sz w:val="28"/>
          <w:szCs w:val="28"/>
          <w:lang w:val="uk-UA" w:eastAsia="ru-RU"/>
        </w:rPr>
        <w:t xml:space="preserve"> є однією з головних характеристик розвитку громади та ефективності роботи місцевих органів влади. Саме тому зазначеній програмі приділяється особлива увага і в Стратегії розвитку Г</w:t>
      </w:r>
      <w:r>
        <w:rPr>
          <w:rFonts w:ascii="Times New Roman" w:eastAsia="Calibri" w:hAnsi="Times New Roman" w:cs="Times New Roman"/>
          <w:sz w:val="28"/>
          <w:szCs w:val="28"/>
          <w:lang w:val="uk-UA" w:eastAsia="ru-RU"/>
        </w:rPr>
        <w:t>айсинської міської</w:t>
      </w:r>
      <w:r w:rsidRPr="004D7DE1">
        <w:rPr>
          <w:rFonts w:ascii="Times New Roman" w:eastAsia="Calibri" w:hAnsi="Times New Roman" w:cs="Times New Roman"/>
          <w:sz w:val="28"/>
          <w:szCs w:val="28"/>
          <w:lang w:val="uk-UA" w:eastAsia="ru-RU"/>
        </w:rPr>
        <w:t xml:space="preserve"> територіальної громади, і в Плані заходів з її реалізації на 2024-2026 роки.  </w:t>
      </w:r>
    </w:p>
    <w:p w:rsidR="00F65167" w:rsidRDefault="0046708F" w:rsidP="000C20E3">
      <w:pPr>
        <w:spacing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00F65167" w:rsidRPr="004D7DE1">
        <w:rPr>
          <w:rFonts w:ascii="Times New Roman" w:eastAsia="Calibri" w:hAnsi="Times New Roman" w:cs="Times New Roman"/>
          <w:sz w:val="28"/>
          <w:szCs w:val="28"/>
          <w:lang w:val="uk-UA" w:eastAsia="ru-RU"/>
        </w:rPr>
        <w:t xml:space="preserve">Особливо великих інвестицій в громаді потребує </w:t>
      </w:r>
      <w:r w:rsidR="00F65167">
        <w:rPr>
          <w:rFonts w:ascii="Times New Roman" w:eastAsia="Calibri" w:hAnsi="Times New Roman" w:cs="Times New Roman"/>
          <w:sz w:val="28"/>
          <w:szCs w:val="28"/>
          <w:lang w:val="uk-UA" w:eastAsia="ru-RU"/>
        </w:rPr>
        <w:t>будівництво</w:t>
      </w:r>
      <w:r>
        <w:rPr>
          <w:rFonts w:ascii="Times New Roman" w:eastAsia="Calibri" w:hAnsi="Times New Roman" w:cs="Times New Roman"/>
          <w:sz w:val="28"/>
          <w:szCs w:val="28"/>
          <w:lang w:val="uk-UA" w:eastAsia="ru-RU"/>
        </w:rPr>
        <w:t xml:space="preserve">/ремонт дитячих майданчиків </w:t>
      </w:r>
      <w:r w:rsidR="00F65167">
        <w:rPr>
          <w:rFonts w:ascii="Times New Roman" w:eastAsia="Calibri" w:hAnsi="Times New Roman" w:cs="Times New Roman"/>
          <w:sz w:val="28"/>
          <w:szCs w:val="28"/>
          <w:lang w:val="uk-UA" w:eastAsia="ru-RU"/>
        </w:rPr>
        <w:t xml:space="preserve">та </w:t>
      </w:r>
      <w:r>
        <w:rPr>
          <w:rFonts w:ascii="Times New Roman" w:eastAsia="Calibri" w:hAnsi="Times New Roman" w:cs="Times New Roman"/>
          <w:sz w:val="28"/>
          <w:szCs w:val="28"/>
          <w:lang w:val="uk-UA" w:eastAsia="ru-RU"/>
        </w:rPr>
        <w:t>зон відпочинку</w:t>
      </w:r>
      <w:r w:rsidR="00F65167">
        <w:rPr>
          <w:rFonts w:ascii="Times New Roman" w:eastAsia="Calibri" w:hAnsi="Times New Roman" w:cs="Times New Roman"/>
          <w:sz w:val="28"/>
          <w:szCs w:val="28"/>
          <w:lang w:val="uk-UA" w:eastAsia="ru-RU"/>
        </w:rPr>
        <w:t xml:space="preserve">, </w:t>
      </w:r>
      <w:r w:rsidR="00231612">
        <w:rPr>
          <w:rFonts w:ascii="Times New Roman" w:eastAsia="Calibri" w:hAnsi="Times New Roman" w:cs="Times New Roman"/>
          <w:sz w:val="28"/>
          <w:szCs w:val="28"/>
          <w:lang w:val="uk-UA" w:eastAsia="ru-RU"/>
        </w:rPr>
        <w:t>розробка та виконання комплексної програми розвитку рекреаційних зон та програм озеленення населених пунктів громади, а також адаптація ВПО на новому місці проживання, інтеграція та розвиток ВПО в територіальній громаді</w:t>
      </w:r>
      <w:r w:rsidR="00F65167">
        <w:rPr>
          <w:rFonts w:ascii="Times New Roman" w:eastAsia="Calibri" w:hAnsi="Times New Roman" w:cs="Times New Roman"/>
          <w:sz w:val="28"/>
          <w:szCs w:val="28"/>
          <w:lang w:val="uk-UA" w:eastAsia="ru-RU"/>
        </w:rPr>
        <w:t xml:space="preserve">. Саме реалізація </w:t>
      </w:r>
      <w:proofErr w:type="spellStart"/>
      <w:r w:rsidR="00F65167">
        <w:rPr>
          <w:rFonts w:ascii="Times New Roman" w:eastAsia="Calibri" w:hAnsi="Times New Roman" w:cs="Times New Roman"/>
          <w:sz w:val="28"/>
          <w:szCs w:val="28"/>
          <w:lang w:val="uk-UA" w:eastAsia="ru-RU"/>
        </w:rPr>
        <w:t>проє</w:t>
      </w:r>
      <w:r w:rsidR="00F65167" w:rsidRPr="004D7DE1">
        <w:rPr>
          <w:rFonts w:ascii="Times New Roman" w:eastAsia="Calibri" w:hAnsi="Times New Roman" w:cs="Times New Roman"/>
          <w:sz w:val="28"/>
          <w:szCs w:val="28"/>
          <w:lang w:val="uk-UA" w:eastAsia="ru-RU"/>
        </w:rPr>
        <w:t>ктів</w:t>
      </w:r>
      <w:proofErr w:type="spellEnd"/>
      <w:r w:rsidR="00F65167" w:rsidRPr="004D7DE1">
        <w:rPr>
          <w:rFonts w:ascii="Times New Roman" w:eastAsia="Calibri" w:hAnsi="Times New Roman" w:cs="Times New Roman"/>
          <w:sz w:val="28"/>
          <w:szCs w:val="28"/>
          <w:lang w:val="uk-UA" w:eastAsia="ru-RU"/>
        </w:rPr>
        <w:t xml:space="preserve"> у цих галузях є пріоритетною на найближчі роки. </w:t>
      </w:r>
    </w:p>
    <w:p w:rsidR="00F65167" w:rsidRDefault="00F65167" w:rsidP="000C20E3">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rPr>
        <w:t xml:space="preserve">         </w:t>
      </w:r>
    </w:p>
    <w:p w:rsidR="00F65167" w:rsidRPr="002909A3" w:rsidRDefault="00F65167" w:rsidP="000C20E3">
      <w:pPr>
        <w:spacing w:after="0" w:line="240" w:lineRule="auto"/>
        <w:jc w:val="both"/>
        <w:rPr>
          <w:rFonts w:ascii="Times New Roman" w:eastAsia="Calibri" w:hAnsi="Times New Roman" w:cs="Times New Roman"/>
          <w:sz w:val="28"/>
          <w:szCs w:val="28"/>
        </w:rPr>
      </w:pPr>
      <w:r w:rsidRPr="00077A8E">
        <w:rPr>
          <w:rFonts w:ascii="Calibri" w:eastAsia="Calibri" w:hAnsi="Calibri" w:cs="Times New Roman"/>
          <w:lang w:val="uk-UA"/>
        </w:rPr>
        <w:t xml:space="preserve">      </w:t>
      </w:r>
      <w:r w:rsidRPr="002909A3">
        <w:rPr>
          <w:rFonts w:ascii="Times New Roman" w:eastAsia="Calibri" w:hAnsi="Times New Roman" w:cs="Times New Roman"/>
          <w:sz w:val="28"/>
          <w:szCs w:val="28"/>
          <w:lang w:val="uk-UA"/>
        </w:rPr>
        <w:t xml:space="preserve">До Програми </w:t>
      </w:r>
      <w:r w:rsidR="002909A3" w:rsidRPr="002909A3">
        <w:rPr>
          <w:rFonts w:ascii="Times New Roman" w:eastAsia="Calibri" w:hAnsi="Times New Roman" w:cs="Times New Roman"/>
          <w:sz w:val="28"/>
          <w:szCs w:val="28"/>
          <w:lang w:val="uk-UA"/>
        </w:rPr>
        <w:t>5</w:t>
      </w:r>
      <w:r w:rsidRPr="002909A3">
        <w:rPr>
          <w:rFonts w:ascii="Times New Roman" w:eastAsia="Calibri" w:hAnsi="Times New Roman" w:cs="Times New Roman"/>
          <w:sz w:val="28"/>
          <w:szCs w:val="28"/>
          <w:lang w:val="uk-UA"/>
        </w:rPr>
        <w:t xml:space="preserve"> відібрано технічні завдання на </w:t>
      </w:r>
      <w:proofErr w:type="spellStart"/>
      <w:r w:rsidRPr="002909A3">
        <w:rPr>
          <w:rFonts w:ascii="Times New Roman" w:eastAsia="Calibri" w:hAnsi="Times New Roman" w:cs="Times New Roman"/>
          <w:sz w:val="28"/>
          <w:szCs w:val="28"/>
          <w:lang w:val="uk-UA"/>
        </w:rPr>
        <w:t>проєкти</w:t>
      </w:r>
      <w:proofErr w:type="spellEnd"/>
      <w:r w:rsidRPr="002909A3">
        <w:rPr>
          <w:rFonts w:ascii="Times New Roman" w:eastAsia="Calibri" w:hAnsi="Times New Roman" w:cs="Times New Roman"/>
          <w:sz w:val="28"/>
          <w:szCs w:val="28"/>
          <w:lang w:val="uk-UA"/>
        </w:rPr>
        <w:t xml:space="preserve"> регіонального розвитку, які спрямовані на досягнення Стратегічного пріоритету </w:t>
      </w:r>
      <w:r w:rsidR="00231612" w:rsidRPr="002909A3">
        <w:rPr>
          <w:rFonts w:ascii="Times New Roman" w:eastAsia="Calibri" w:hAnsi="Times New Roman" w:cs="Times New Roman"/>
          <w:sz w:val="28"/>
          <w:szCs w:val="28"/>
          <w:lang w:val="uk-UA"/>
        </w:rPr>
        <w:t>5</w:t>
      </w:r>
      <w:r w:rsidRPr="002909A3">
        <w:rPr>
          <w:rFonts w:ascii="Times New Roman" w:eastAsia="Calibri" w:hAnsi="Times New Roman" w:cs="Times New Roman"/>
          <w:sz w:val="28"/>
          <w:szCs w:val="28"/>
          <w:lang w:val="uk-UA"/>
        </w:rPr>
        <w:t xml:space="preserve"> «</w:t>
      </w:r>
      <w:r w:rsidR="00231612" w:rsidRPr="002909A3">
        <w:rPr>
          <w:rFonts w:ascii="Times New Roman" w:eastAsia="Calibri" w:hAnsi="Times New Roman" w:cs="Times New Roman"/>
          <w:sz w:val="28"/>
          <w:szCs w:val="28"/>
          <w:lang w:val="uk-UA"/>
        </w:rPr>
        <w:t>Соціальне зближення в громаді</w:t>
      </w:r>
      <w:r w:rsidRPr="002909A3">
        <w:rPr>
          <w:rFonts w:ascii="Times New Roman" w:eastAsia="Calibri" w:hAnsi="Times New Roman" w:cs="Times New Roman"/>
          <w:sz w:val="28"/>
          <w:szCs w:val="28"/>
          <w:lang w:val="uk-UA"/>
        </w:rPr>
        <w:t xml:space="preserve">». </w:t>
      </w:r>
      <w:r w:rsidRPr="002909A3">
        <w:rPr>
          <w:rFonts w:ascii="Times New Roman" w:eastAsia="Calibri" w:hAnsi="Times New Roman" w:cs="Times New Roman"/>
          <w:sz w:val="28"/>
          <w:szCs w:val="28"/>
        </w:rPr>
        <w:t xml:space="preserve">При </w:t>
      </w:r>
      <w:proofErr w:type="spellStart"/>
      <w:r w:rsidRPr="002909A3">
        <w:rPr>
          <w:rFonts w:ascii="Times New Roman" w:eastAsia="Calibri" w:hAnsi="Times New Roman" w:cs="Times New Roman"/>
          <w:sz w:val="28"/>
          <w:szCs w:val="28"/>
        </w:rPr>
        <w:t>належному</w:t>
      </w:r>
      <w:proofErr w:type="spellEnd"/>
      <w:r w:rsidRPr="002909A3">
        <w:rPr>
          <w:rFonts w:ascii="Times New Roman" w:eastAsia="Calibri" w:hAnsi="Times New Roman" w:cs="Times New Roman"/>
          <w:sz w:val="28"/>
          <w:szCs w:val="28"/>
        </w:rPr>
        <w:t xml:space="preserve"> ресурсному </w:t>
      </w:r>
      <w:proofErr w:type="spellStart"/>
      <w:r w:rsidRPr="002909A3">
        <w:rPr>
          <w:rFonts w:ascii="Times New Roman" w:eastAsia="Calibri" w:hAnsi="Times New Roman" w:cs="Times New Roman"/>
          <w:sz w:val="28"/>
          <w:szCs w:val="28"/>
        </w:rPr>
        <w:t>забезпеченні</w:t>
      </w:r>
      <w:proofErr w:type="spellEnd"/>
      <w:r w:rsidRPr="002909A3">
        <w:rPr>
          <w:rFonts w:ascii="Times New Roman" w:eastAsia="Calibri" w:hAnsi="Times New Roman" w:cs="Times New Roman"/>
          <w:sz w:val="28"/>
          <w:szCs w:val="28"/>
        </w:rPr>
        <w:t xml:space="preserve"> </w:t>
      </w:r>
      <w:proofErr w:type="spellStart"/>
      <w:r w:rsidRPr="002909A3">
        <w:rPr>
          <w:rFonts w:ascii="Times New Roman" w:eastAsia="Calibri" w:hAnsi="Times New Roman" w:cs="Times New Roman"/>
          <w:sz w:val="28"/>
          <w:szCs w:val="28"/>
        </w:rPr>
        <w:t>зазначені</w:t>
      </w:r>
      <w:proofErr w:type="spellEnd"/>
      <w:r w:rsidRPr="002909A3">
        <w:rPr>
          <w:rFonts w:ascii="Times New Roman" w:eastAsia="Calibri" w:hAnsi="Times New Roman" w:cs="Times New Roman"/>
          <w:sz w:val="28"/>
          <w:szCs w:val="28"/>
        </w:rPr>
        <w:t xml:space="preserve"> </w:t>
      </w:r>
      <w:proofErr w:type="spellStart"/>
      <w:r w:rsidRPr="002909A3">
        <w:rPr>
          <w:rFonts w:ascii="Times New Roman" w:eastAsia="Calibri" w:hAnsi="Times New Roman" w:cs="Times New Roman"/>
          <w:sz w:val="28"/>
          <w:szCs w:val="28"/>
        </w:rPr>
        <w:t>завдання</w:t>
      </w:r>
      <w:proofErr w:type="spellEnd"/>
      <w:r w:rsidRPr="002909A3">
        <w:rPr>
          <w:rFonts w:ascii="Times New Roman" w:eastAsia="Calibri" w:hAnsi="Times New Roman" w:cs="Times New Roman"/>
          <w:sz w:val="28"/>
          <w:szCs w:val="28"/>
        </w:rPr>
        <w:t xml:space="preserve"> </w:t>
      </w:r>
      <w:proofErr w:type="spellStart"/>
      <w:r w:rsidRPr="002909A3">
        <w:rPr>
          <w:rFonts w:ascii="Times New Roman" w:eastAsia="Calibri" w:hAnsi="Times New Roman" w:cs="Times New Roman"/>
          <w:sz w:val="28"/>
          <w:szCs w:val="28"/>
        </w:rPr>
        <w:t>Програми</w:t>
      </w:r>
      <w:proofErr w:type="spellEnd"/>
      <w:r w:rsidRPr="002909A3">
        <w:rPr>
          <w:rFonts w:ascii="Times New Roman" w:eastAsia="Calibri" w:hAnsi="Times New Roman" w:cs="Times New Roman"/>
          <w:sz w:val="28"/>
          <w:szCs w:val="28"/>
        </w:rPr>
        <w:t xml:space="preserve"> </w:t>
      </w:r>
      <w:r w:rsidR="00231612" w:rsidRPr="002909A3">
        <w:rPr>
          <w:rFonts w:ascii="Times New Roman" w:eastAsia="Calibri" w:hAnsi="Times New Roman" w:cs="Times New Roman"/>
          <w:sz w:val="28"/>
          <w:szCs w:val="28"/>
          <w:lang w:val="uk-UA"/>
        </w:rPr>
        <w:t>5</w:t>
      </w:r>
      <w:r w:rsidRPr="002909A3">
        <w:rPr>
          <w:rFonts w:ascii="Times New Roman" w:eastAsia="Calibri" w:hAnsi="Times New Roman" w:cs="Times New Roman"/>
          <w:sz w:val="28"/>
          <w:szCs w:val="28"/>
        </w:rPr>
        <w:t xml:space="preserve"> </w:t>
      </w:r>
      <w:proofErr w:type="spellStart"/>
      <w:r w:rsidRPr="002909A3">
        <w:rPr>
          <w:rFonts w:ascii="Times New Roman" w:eastAsia="Calibri" w:hAnsi="Times New Roman" w:cs="Times New Roman"/>
          <w:sz w:val="28"/>
          <w:szCs w:val="28"/>
        </w:rPr>
        <w:t>стануть</w:t>
      </w:r>
      <w:proofErr w:type="spellEnd"/>
      <w:r w:rsidRPr="002909A3">
        <w:rPr>
          <w:rFonts w:ascii="Times New Roman" w:eastAsia="Calibri" w:hAnsi="Times New Roman" w:cs="Times New Roman"/>
          <w:sz w:val="28"/>
          <w:szCs w:val="28"/>
        </w:rPr>
        <w:t xml:space="preserve"> кроками до </w:t>
      </w:r>
      <w:proofErr w:type="spellStart"/>
      <w:r w:rsidRPr="002909A3">
        <w:rPr>
          <w:rFonts w:ascii="Times New Roman" w:eastAsia="Calibri" w:hAnsi="Times New Roman" w:cs="Times New Roman"/>
          <w:sz w:val="28"/>
          <w:szCs w:val="28"/>
        </w:rPr>
        <w:t>створення</w:t>
      </w:r>
      <w:proofErr w:type="spellEnd"/>
      <w:r w:rsidRPr="002909A3">
        <w:rPr>
          <w:rFonts w:ascii="Times New Roman" w:eastAsia="Calibri" w:hAnsi="Times New Roman" w:cs="Times New Roman"/>
          <w:sz w:val="28"/>
          <w:szCs w:val="28"/>
        </w:rPr>
        <w:t xml:space="preserve"> </w:t>
      </w:r>
      <w:proofErr w:type="spellStart"/>
      <w:r w:rsidRPr="002909A3">
        <w:rPr>
          <w:rFonts w:ascii="Times New Roman" w:eastAsia="Calibri" w:hAnsi="Times New Roman" w:cs="Times New Roman"/>
          <w:sz w:val="28"/>
          <w:szCs w:val="28"/>
        </w:rPr>
        <w:t>нових</w:t>
      </w:r>
      <w:proofErr w:type="spellEnd"/>
      <w:r w:rsidRPr="002909A3">
        <w:rPr>
          <w:rFonts w:ascii="Times New Roman" w:eastAsia="Calibri" w:hAnsi="Times New Roman" w:cs="Times New Roman"/>
          <w:sz w:val="28"/>
          <w:szCs w:val="28"/>
        </w:rPr>
        <w:t xml:space="preserve"> умов </w:t>
      </w:r>
      <w:proofErr w:type="spellStart"/>
      <w:r w:rsidRPr="002909A3">
        <w:rPr>
          <w:rFonts w:ascii="Times New Roman" w:eastAsia="Calibri" w:hAnsi="Times New Roman" w:cs="Times New Roman"/>
          <w:sz w:val="28"/>
          <w:szCs w:val="28"/>
        </w:rPr>
        <w:t>розвитку</w:t>
      </w:r>
      <w:proofErr w:type="spellEnd"/>
      <w:r w:rsidRPr="002909A3">
        <w:rPr>
          <w:rFonts w:ascii="Times New Roman" w:eastAsia="Calibri" w:hAnsi="Times New Roman" w:cs="Times New Roman"/>
          <w:sz w:val="28"/>
          <w:szCs w:val="28"/>
        </w:rPr>
        <w:t xml:space="preserve"> </w:t>
      </w:r>
      <w:proofErr w:type="spellStart"/>
      <w:r w:rsidRPr="002909A3">
        <w:rPr>
          <w:rFonts w:ascii="Times New Roman" w:eastAsia="Calibri" w:hAnsi="Times New Roman" w:cs="Times New Roman"/>
          <w:sz w:val="28"/>
          <w:szCs w:val="28"/>
        </w:rPr>
        <w:t>особистості</w:t>
      </w:r>
      <w:proofErr w:type="spellEnd"/>
      <w:r w:rsidRPr="002909A3">
        <w:rPr>
          <w:rFonts w:ascii="Times New Roman" w:eastAsia="Calibri" w:hAnsi="Times New Roman" w:cs="Times New Roman"/>
          <w:sz w:val="28"/>
          <w:szCs w:val="28"/>
        </w:rPr>
        <w:t xml:space="preserve">, </w:t>
      </w:r>
      <w:proofErr w:type="spellStart"/>
      <w:r w:rsidRPr="002909A3">
        <w:rPr>
          <w:rFonts w:ascii="Times New Roman" w:eastAsia="Calibri" w:hAnsi="Times New Roman" w:cs="Times New Roman"/>
          <w:sz w:val="28"/>
          <w:szCs w:val="28"/>
        </w:rPr>
        <w:t>забезпеченню</w:t>
      </w:r>
      <w:proofErr w:type="spellEnd"/>
      <w:r w:rsidRPr="002909A3">
        <w:rPr>
          <w:rFonts w:ascii="Times New Roman" w:eastAsia="Calibri" w:hAnsi="Times New Roman" w:cs="Times New Roman"/>
          <w:sz w:val="28"/>
          <w:szCs w:val="28"/>
        </w:rPr>
        <w:t xml:space="preserve"> </w:t>
      </w:r>
      <w:proofErr w:type="spellStart"/>
      <w:r w:rsidRPr="002909A3">
        <w:rPr>
          <w:rFonts w:ascii="Times New Roman" w:eastAsia="Calibri" w:hAnsi="Times New Roman" w:cs="Times New Roman"/>
          <w:sz w:val="28"/>
          <w:szCs w:val="28"/>
        </w:rPr>
        <w:t>якісних</w:t>
      </w:r>
      <w:proofErr w:type="spellEnd"/>
      <w:r w:rsidRPr="002909A3">
        <w:rPr>
          <w:rFonts w:ascii="Times New Roman" w:eastAsia="Calibri" w:hAnsi="Times New Roman" w:cs="Times New Roman"/>
          <w:sz w:val="28"/>
          <w:szCs w:val="28"/>
        </w:rPr>
        <w:t xml:space="preserve"> умов </w:t>
      </w:r>
      <w:proofErr w:type="spellStart"/>
      <w:r w:rsidRPr="002909A3">
        <w:rPr>
          <w:rFonts w:ascii="Times New Roman" w:eastAsia="Calibri" w:hAnsi="Times New Roman" w:cs="Times New Roman"/>
          <w:sz w:val="28"/>
          <w:szCs w:val="28"/>
        </w:rPr>
        <w:t>життя</w:t>
      </w:r>
      <w:proofErr w:type="spellEnd"/>
      <w:r w:rsidRPr="002909A3">
        <w:rPr>
          <w:rFonts w:ascii="Times New Roman" w:eastAsia="Calibri" w:hAnsi="Times New Roman" w:cs="Times New Roman"/>
          <w:sz w:val="28"/>
          <w:szCs w:val="28"/>
          <w:lang w:val="uk-UA"/>
        </w:rPr>
        <w:t xml:space="preserve"> </w:t>
      </w:r>
      <w:proofErr w:type="gramStart"/>
      <w:r w:rsidRPr="002909A3">
        <w:rPr>
          <w:rFonts w:ascii="Times New Roman" w:eastAsia="Calibri" w:hAnsi="Times New Roman" w:cs="Times New Roman"/>
          <w:sz w:val="28"/>
          <w:szCs w:val="28"/>
          <w:lang w:val="uk-UA"/>
        </w:rPr>
        <w:t xml:space="preserve">сільського </w:t>
      </w:r>
      <w:r w:rsidRPr="002909A3">
        <w:rPr>
          <w:rFonts w:ascii="Times New Roman" w:eastAsia="Calibri" w:hAnsi="Times New Roman" w:cs="Times New Roman"/>
          <w:sz w:val="28"/>
          <w:szCs w:val="28"/>
        </w:rPr>
        <w:t xml:space="preserve"> </w:t>
      </w:r>
      <w:proofErr w:type="spellStart"/>
      <w:r w:rsidRPr="002909A3">
        <w:rPr>
          <w:rFonts w:ascii="Times New Roman" w:eastAsia="Calibri" w:hAnsi="Times New Roman" w:cs="Times New Roman"/>
          <w:sz w:val="28"/>
          <w:szCs w:val="28"/>
        </w:rPr>
        <w:t>населення</w:t>
      </w:r>
      <w:proofErr w:type="spellEnd"/>
      <w:proofErr w:type="gramEnd"/>
      <w:r w:rsidRPr="002909A3">
        <w:rPr>
          <w:rFonts w:ascii="Times New Roman" w:eastAsia="Calibri" w:hAnsi="Times New Roman" w:cs="Times New Roman"/>
          <w:sz w:val="28"/>
          <w:szCs w:val="28"/>
        </w:rPr>
        <w:t>.</w:t>
      </w:r>
    </w:p>
    <w:p w:rsidR="00F65167" w:rsidRDefault="00F65167" w:rsidP="000C20E3">
      <w:pPr>
        <w:spacing w:line="240" w:lineRule="auto"/>
        <w:jc w:val="both"/>
        <w:rPr>
          <w:rFonts w:ascii="Times New Roman" w:hAnsi="Times New Roman" w:cs="Times New Roman"/>
          <w:b/>
          <w:color w:val="FF0000"/>
          <w:sz w:val="28"/>
          <w:szCs w:val="28"/>
          <w:lang w:val="uk-UA"/>
        </w:rPr>
      </w:pPr>
    </w:p>
    <w:p w:rsidR="00572175" w:rsidRDefault="00572175" w:rsidP="000C20E3">
      <w:pPr>
        <w:spacing w:line="240" w:lineRule="auto"/>
        <w:jc w:val="both"/>
        <w:rPr>
          <w:rFonts w:ascii="Times New Roman" w:hAnsi="Times New Roman" w:cs="Times New Roman"/>
          <w:b/>
          <w:color w:val="FF0000"/>
          <w:sz w:val="28"/>
          <w:szCs w:val="28"/>
          <w:lang w:val="uk-UA"/>
        </w:rPr>
      </w:pPr>
    </w:p>
    <w:p w:rsidR="00F65167" w:rsidRPr="007819E0" w:rsidRDefault="00F65167" w:rsidP="000C20E3">
      <w:pPr>
        <w:spacing w:line="240" w:lineRule="auto"/>
        <w:jc w:val="both"/>
        <w:rPr>
          <w:rFonts w:ascii="Times New Roman" w:hAnsi="Times New Roman" w:cs="Times New Roman"/>
          <w:i/>
          <w:color w:val="943634" w:themeColor="accent2" w:themeShade="BF"/>
          <w:sz w:val="28"/>
          <w:szCs w:val="28"/>
          <w:lang w:val="uk-UA"/>
        </w:rPr>
      </w:pPr>
      <w:r w:rsidRPr="007819E0">
        <w:rPr>
          <w:rFonts w:ascii="Times New Roman" w:hAnsi="Times New Roman" w:cs="Times New Roman"/>
          <w:b/>
          <w:color w:val="943634" w:themeColor="accent2" w:themeShade="BF"/>
          <w:sz w:val="28"/>
          <w:szCs w:val="28"/>
          <w:lang w:val="uk-UA"/>
        </w:rPr>
        <w:lastRenderedPageBreak/>
        <w:t>3.</w:t>
      </w:r>
      <w:r w:rsidR="002F3590">
        <w:rPr>
          <w:rFonts w:ascii="Times New Roman" w:hAnsi="Times New Roman" w:cs="Times New Roman"/>
          <w:b/>
          <w:color w:val="943634" w:themeColor="accent2" w:themeShade="BF"/>
          <w:sz w:val="28"/>
          <w:szCs w:val="28"/>
          <w:lang w:val="uk-UA"/>
        </w:rPr>
        <w:t>5</w:t>
      </w:r>
      <w:r w:rsidRPr="007819E0">
        <w:rPr>
          <w:rFonts w:ascii="Times New Roman" w:hAnsi="Times New Roman" w:cs="Times New Roman"/>
          <w:b/>
          <w:color w:val="943634" w:themeColor="accent2" w:themeShade="BF"/>
          <w:sz w:val="28"/>
          <w:szCs w:val="28"/>
          <w:lang w:val="uk-UA"/>
        </w:rPr>
        <w:t xml:space="preserve">.2. </w:t>
      </w:r>
      <w:r w:rsidRPr="007819E0">
        <w:rPr>
          <w:rFonts w:ascii="Times New Roman" w:hAnsi="Times New Roman" w:cs="Times New Roman"/>
          <w:i/>
          <w:color w:val="943634" w:themeColor="accent2" w:themeShade="BF"/>
          <w:sz w:val="28"/>
          <w:szCs w:val="28"/>
          <w:lang w:val="uk-UA"/>
        </w:rPr>
        <w:t xml:space="preserve">Перелік технічних завдань на проекти регіонального розвитку Програми </w:t>
      </w:r>
      <w:r w:rsidR="00231612" w:rsidRPr="007819E0">
        <w:rPr>
          <w:rFonts w:ascii="Times New Roman" w:hAnsi="Times New Roman" w:cs="Times New Roman"/>
          <w:i/>
          <w:color w:val="943634" w:themeColor="accent2" w:themeShade="BF"/>
          <w:sz w:val="28"/>
          <w:szCs w:val="28"/>
          <w:lang w:val="uk-UA"/>
        </w:rPr>
        <w:t>5</w:t>
      </w:r>
      <w:r w:rsidRPr="007819E0">
        <w:rPr>
          <w:rFonts w:ascii="Times New Roman" w:hAnsi="Times New Roman" w:cs="Times New Roman"/>
          <w:i/>
          <w:color w:val="943634" w:themeColor="accent2" w:themeShade="BF"/>
          <w:sz w:val="28"/>
          <w:szCs w:val="28"/>
          <w:lang w:val="uk-UA"/>
        </w:rPr>
        <w:t xml:space="preserve"> та їх територіальне спрямування. </w:t>
      </w:r>
    </w:p>
    <w:p w:rsidR="00F65167" w:rsidRDefault="00F65167" w:rsidP="000C20E3">
      <w:pPr>
        <w:spacing w:line="240" w:lineRule="auto"/>
        <w:jc w:val="both"/>
        <w:rPr>
          <w:rFonts w:ascii="Times New Roman" w:hAnsi="Times New Roman" w:cs="Times New Roman"/>
          <w:i/>
          <w:lang w:val="uk-UA"/>
        </w:rPr>
      </w:pPr>
      <w:r w:rsidRPr="00077A8E">
        <w:rPr>
          <w:rFonts w:ascii="Times New Roman" w:hAnsi="Times New Roman" w:cs="Times New Roman"/>
          <w:b/>
          <w:color w:val="FF0000"/>
          <w:lang w:val="uk-UA"/>
        </w:rPr>
        <w:t xml:space="preserve">                                                 </w:t>
      </w:r>
      <w:r>
        <w:rPr>
          <w:rFonts w:ascii="Times New Roman" w:hAnsi="Times New Roman" w:cs="Times New Roman"/>
          <w:lang w:val="uk-UA"/>
        </w:rPr>
        <w:t>Таб.1</w:t>
      </w:r>
      <w:r w:rsidR="00F579A2">
        <w:rPr>
          <w:rFonts w:ascii="Times New Roman" w:hAnsi="Times New Roman" w:cs="Times New Roman"/>
          <w:lang w:val="uk-UA"/>
        </w:rPr>
        <w:t>35</w:t>
      </w:r>
      <w:r w:rsidRPr="00077A8E">
        <w:rPr>
          <w:rFonts w:ascii="Times New Roman" w:hAnsi="Times New Roman" w:cs="Times New Roman"/>
          <w:lang w:val="uk-UA"/>
        </w:rPr>
        <w:t xml:space="preserve">. </w:t>
      </w:r>
      <w:r w:rsidRPr="00077A8E">
        <w:rPr>
          <w:rFonts w:ascii="Times New Roman" w:hAnsi="Times New Roman" w:cs="Times New Roman"/>
          <w:i/>
          <w:color w:val="FF0000"/>
          <w:lang w:val="uk-UA"/>
        </w:rPr>
        <w:t xml:space="preserve"> </w:t>
      </w:r>
      <w:r w:rsidRPr="00077A8E">
        <w:rPr>
          <w:rFonts w:ascii="Times New Roman" w:hAnsi="Times New Roman" w:cs="Times New Roman"/>
          <w:i/>
          <w:lang w:val="uk-UA"/>
        </w:rPr>
        <w:t>Перелік технічних завдань та їх територіальне спрямування</w:t>
      </w:r>
    </w:p>
    <w:tbl>
      <w:tblPr>
        <w:tblW w:w="986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303"/>
        <w:gridCol w:w="2564"/>
      </w:tblGrid>
      <w:tr w:rsidR="0037709D" w:rsidTr="0037709D">
        <w:trPr>
          <w:trHeight w:val="636"/>
          <w:tblHeader/>
        </w:trPr>
        <w:tc>
          <w:tcPr>
            <w:tcW w:w="73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7709D" w:rsidRPr="0037709D" w:rsidRDefault="0037709D" w:rsidP="000C20E3">
            <w:pPr>
              <w:spacing w:after="0" w:line="240" w:lineRule="auto"/>
              <w:rPr>
                <w:rFonts w:ascii="Times New Roman" w:eastAsia="Calibri" w:hAnsi="Times New Roman" w:cs="Times New Roman"/>
                <w:b/>
                <w:lang w:val="uk-UA"/>
              </w:rPr>
            </w:pPr>
            <w:r w:rsidRPr="0037709D">
              <w:rPr>
                <w:rFonts w:ascii="Times New Roman" w:eastAsia="Calibri" w:hAnsi="Times New Roman" w:cs="Times New Roman"/>
                <w:b/>
                <w:lang w:val="uk-UA"/>
              </w:rPr>
              <w:t>№ Технічного завдання (ТЗ)</w:t>
            </w:r>
          </w:p>
        </w:tc>
        <w:tc>
          <w:tcPr>
            <w:tcW w:w="256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7709D" w:rsidRPr="0037709D" w:rsidRDefault="0037709D" w:rsidP="000C20E3">
            <w:pPr>
              <w:spacing w:after="0" w:line="240" w:lineRule="auto"/>
              <w:rPr>
                <w:rFonts w:ascii="Times New Roman" w:eastAsia="Calibri" w:hAnsi="Times New Roman" w:cs="Times New Roman"/>
                <w:b/>
                <w:lang w:val="uk-UA"/>
              </w:rPr>
            </w:pPr>
            <w:r w:rsidRPr="0037709D">
              <w:rPr>
                <w:rFonts w:ascii="Times New Roman" w:eastAsia="Calibri" w:hAnsi="Times New Roman" w:cs="Times New Roman"/>
                <w:b/>
                <w:lang w:val="uk-UA"/>
              </w:rPr>
              <w:t>Територіальне спрямування ТЗ</w:t>
            </w:r>
          </w:p>
        </w:tc>
      </w:tr>
    </w:tbl>
    <w:tbl>
      <w:tblPr>
        <w:tblStyle w:val="a7"/>
        <w:tblW w:w="0" w:type="auto"/>
        <w:tblLook w:val="04A0" w:firstRow="1" w:lastRow="0" w:firstColumn="1" w:lastColumn="0" w:noHBand="0" w:noVBand="1"/>
      </w:tblPr>
      <w:tblGrid>
        <w:gridCol w:w="6797"/>
        <w:gridCol w:w="2830"/>
      </w:tblGrid>
      <w:tr w:rsidR="0037709D" w:rsidTr="0088433C">
        <w:tc>
          <w:tcPr>
            <w:tcW w:w="9627" w:type="dxa"/>
            <w:gridSpan w:val="2"/>
          </w:tcPr>
          <w:p w:rsidR="0037709D" w:rsidRPr="00D00620" w:rsidRDefault="0037709D" w:rsidP="000C20E3">
            <w:pPr>
              <w:jc w:val="center"/>
              <w:rPr>
                <w:rFonts w:ascii="Times New Roman" w:hAnsi="Times New Roman" w:cs="Times New Roman"/>
                <w:b/>
                <w:sz w:val="28"/>
                <w:szCs w:val="28"/>
                <w:lang w:val="uk-UA"/>
              </w:rPr>
            </w:pPr>
            <w:r w:rsidRPr="00D00620">
              <w:rPr>
                <w:rFonts w:ascii="Times New Roman" w:hAnsi="Times New Roman" w:cs="Times New Roman"/>
                <w:b/>
                <w:sz w:val="28"/>
                <w:szCs w:val="28"/>
                <w:lang w:val="uk-UA"/>
              </w:rPr>
              <w:t>5.1. Об’єднана, соціальна зближена громада</w:t>
            </w:r>
          </w:p>
        </w:tc>
      </w:tr>
      <w:tr w:rsidR="0037709D" w:rsidTr="0088433C">
        <w:tc>
          <w:tcPr>
            <w:tcW w:w="6797"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 xml:space="preserve">122. Придбання та встановлення дитячого майданчику с. </w:t>
            </w:r>
            <w:proofErr w:type="spellStart"/>
            <w:r w:rsidRPr="00D00620">
              <w:rPr>
                <w:rFonts w:ascii="Times New Roman" w:hAnsi="Times New Roman" w:cs="Times New Roman"/>
                <w:bCs/>
                <w:sz w:val="24"/>
                <w:szCs w:val="24"/>
                <w:lang w:val="uk-UA"/>
              </w:rPr>
              <w:t>Степашки</w:t>
            </w:r>
            <w:proofErr w:type="spellEnd"/>
            <w:r w:rsidRPr="00D00620">
              <w:rPr>
                <w:rFonts w:ascii="Times New Roman" w:hAnsi="Times New Roman" w:cs="Times New Roman"/>
                <w:bCs/>
                <w:sz w:val="24"/>
                <w:szCs w:val="24"/>
                <w:lang w:val="uk-UA"/>
              </w:rPr>
              <w:t xml:space="preserve"> </w:t>
            </w:r>
            <w:proofErr w:type="spellStart"/>
            <w:r w:rsidRPr="00D00620">
              <w:rPr>
                <w:rFonts w:ascii="Times New Roman" w:hAnsi="Times New Roman" w:cs="Times New Roman"/>
                <w:bCs/>
                <w:sz w:val="24"/>
                <w:szCs w:val="24"/>
                <w:lang w:val="uk-UA"/>
              </w:rPr>
              <w:t>Гайсиньскої</w:t>
            </w:r>
            <w:proofErr w:type="spellEnd"/>
            <w:r w:rsidRPr="00D00620">
              <w:rPr>
                <w:rFonts w:ascii="Times New Roman" w:hAnsi="Times New Roman" w:cs="Times New Roman"/>
                <w:bCs/>
                <w:sz w:val="24"/>
                <w:szCs w:val="24"/>
                <w:lang w:val="uk-UA"/>
              </w:rPr>
              <w:t xml:space="preserve"> ОТГ</w:t>
            </w:r>
          </w:p>
        </w:tc>
        <w:tc>
          <w:tcPr>
            <w:tcW w:w="2830" w:type="dxa"/>
          </w:tcPr>
          <w:p w:rsidR="0037709D" w:rsidRPr="00D00620" w:rsidRDefault="0037709D" w:rsidP="000C20E3">
            <w:pPr>
              <w:rPr>
                <w:rFonts w:ascii="Times New Roman" w:hAnsi="Times New Roman" w:cs="Times New Roman"/>
                <w:bCs/>
                <w:sz w:val="24"/>
                <w:szCs w:val="24"/>
                <w:lang w:val="uk-UA"/>
              </w:rPr>
            </w:pPr>
            <w:proofErr w:type="spellStart"/>
            <w:r w:rsidRPr="00D00620">
              <w:rPr>
                <w:rFonts w:ascii="Times New Roman" w:hAnsi="Times New Roman" w:cs="Times New Roman"/>
                <w:bCs/>
                <w:sz w:val="24"/>
                <w:szCs w:val="24"/>
                <w:lang w:val="uk-UA"/>
              </w:rPr>
              <w:t>Степаський</w:t>
            </w:r>
            <w:proofErr w:type="spellEnd"/>
            <w:r w:rsidRPr="00D00620">
              <w:rPr>
                <w:rFonts w:ascii="Times New Roman" w:hAnsi="Times New Roman" w:cs="Times New Roman"/>
                <w:bCs/>
                <w:sz w:val="24"/>
                <w:szCs w:val="24"/>
                <w:lang w:val="uk-UA"/>
              </w:rPr>
              <w:t xml:space="preserve"> </w:t>
            </w:r>
            <w:proofErr w:type="spellStart"/>
            <w:r w:rsidRPr="00D00620">
              <w:rPr>
                <w:rFonts w:ascii="Times New Roman" w:hAnsi="Times New Roman" w:cs="Times New Roman"/>
                <w:bCs/>
                <w:sz w:val="24"/>
                <w:szCs w:val="24"/>
                <w:lang w:val="uk-UA"/>
              </w:rPr>
              <w:t>старостинський</w:t>
            </w:r>
            <w:proofErr w:type="spellEnd"/>
            <w:r w:rsidRPr="00D00620">
              <w:rPr>
                <w:rFonts w:ascii="Times New Roman" w:hAnsi="Times New Roman" w:cs="Times New Roman"/>
                <w:bCs/>
                <w:sz w:val="24"/>
                <w:szCs w:val="24"/>
                <w:lang w:val="uk-UA"/>
              </w:rPr>
              <w:t xml:space="preserve"> округ</w:t>
            </w:r>
          </w:p>
        </w:tc>
      </w:tr>
      <w:tr w:rsidR="0037709D" w:rsidTr="0088433C">
        <w:tc>
          <w:tcPr>
            <w:tcW w:w="6797"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123. Будівництво, ремонт дитячих майданчиків та створення і облаштування паркових зон, місць відпочинку</w:t>
            </w:r>
          </w:p>
        </w:tc>
        <w:tc>
          <w:tcPr>
            <w:tcW w:w="2830" w:type="dxa"/>
          </w:tcPr>
          <w:p w:rsidR="0037709D" w:rsidRPr="00D00620" w:rsidRDefault="0037709D" w:rsidP="000C20E3">
            <w:pPr>
              <w:rPr>
                <w:rFonts w:ascii="Times New Roman" w:hAnsi="Times New Roman" w:cs="Times New Roman"/>
                <w:bCs/>
                <w:sz w:val="24"/>
                <w:szCs w:val="24"/>
                <w:lang w:val="uk-UA"/>
              </w:rPr>
            </w:pPr>
            <w:proofErr w:type="spellStart"/>
            <w:r w:rsidRPr="00D00620">
              <w:rPr>
                <w:rFonts w:ascii="Times New Roman" w:hAnsi="Times New Roman" w:cs="Times New Roman"/>
                <w:bCs/>
                <w:sz w:val="24"/>
                <w:szCs w:val="24"/>
                <w:lang w:val="uk-UA"/>
              </w:rPr>
              <w:t>Кунянський</w:t>
            </w:r>
            <w:proofErr w:type="spellEnd"/>
            <w:r w:rsidRPr="00D00620">
              <w:rPr>
                <w:rFonts w:ascii="Times New Roman" w:hAnsi="Times New Roman" w:cs="Times New Roman"/>
                <w:bCs/>
                <w:sz w:val="24"/>
                <w:szCs w:val="24"/>
                <w:lang w:val="uk-UA"/>
              </w:rPr>
              <w:t xml:space="preserve"> </w:t>
            </w:r>
            <w:proofErr w:type="spellStart"/>
            <w:r w:rsidRPr="00D00620">
              <w:rPr>
                <w:rFonts w:ascii="Times New Roman" w:hAnsi="Times New Roman" w:cs="Times New Roman"/>
                <w:bCs/>
                <w:sz w:val="24"/>
                <w:szCs w:val="24"/>
                <w:lang w:val="uk-UA"/>
              </w:rPr>
              <w:t>старостинський</w:t>
            </w:r>
            <w:proofErr w:type="spellEnd"/>
            <w:r w:rsidRPr="00D00620">
              <w:rPr>
                <w:rFonts w:ascii="Times New Roman" w:hAnsi="Times New Roman" w:cs="Times New Roman"/>
                <w:bCs/>
                <w:sz w:val="24"/>
                <w:szCs w:val="24"/>
                <w:lang w:val="uk-UA"/>
              </w:rPr>
              <w:t xml:space="preserve"> округ</w:t>
            </w:r>
          </w:p>
        </w:tc>
      </w:tr>
      <w:tr w:rsidR="0037709D" w:rsidTr="0088433C">
        <w:tc>
          <w:tcPr>
            <w:tcW w:w="6797"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 xml:space="preserve">124. Придбання та встановлення дитячих майданчиків в с. Ярмолинці та </w:t>
            </w:r>
            <w:proofErr w:type="spellStart"/>
            <w:r w:rsidRPr="00D00620">
              <w:rPr>
                <w:rFonts w:ascii="Times New Roman" w:hAnsi="Times New Roman" w:cs="Times New Roman"/>
                <w:bCs/>
                <w:sz w:val="24"/>
                <w:szCs w:val="24"/>
                <w:lang w:val="uk-UA"/>
              </w:rPr>
              <w:t>с.Басаличівка</w:t>
            </w:r>
            <w:proofErr w:type="spellEnd"/>
            <w:r w:rsidRPr="00D00620">
              <w:rPr>
                <w:rFonts w:ascii="Times New Roman" w:hAnsi="Times New Roman" w:cs="Times New Roman"/>
                <w:bCs/>
                <w:sz w:val="24"/>
                <w:szCs w:val="24"/>
                <w:lang w:val="uk-UA"/>
              </w:rPr>
              <w:t xml:space="preserve"> Ярмолинецького </w:t>
            </w:r>
            <w:proofErr w:type="spellStart"/>
            <w:r w:rsidRPr="00D00620">
              <w:rPr>
                <w:rFonts w:ascii="Times New Roman" w:hAnsi="Times New Roman" w:cs="Times New Roman"/>
                <w:bCs/>
                <w:sz w:val="24"/>
                <w:szCs w:val="24"/>
                <w:lang w:val="uk-UA"/>
              </w:rPr>
              <w:t>старостинського</w:t>
            </w:r>
            <w:proofErr w:type="spellEnd"/>
            <w:r w:rsidRPr="00D00620">
              <w:rPr>
                <w:rFonts w:ascii="Times New Roman" w:hAnsi="Times New Roman" w:cs="Times New Roman"/>
                <w:bCs/>
                <w:sz w:val="24"/>
                <w:szCs w:val="24"/>
                <w:lang w:val="uk-UA"/>
              </w:rPr>
              <w:t xml:space="preserve"> округу Гайсинської ОТГ</w:t>
            </w:r>
          </w:p>
        </w:tc>
        <w:tc>
          <w:tcPr>
            <w:tcW w:w="2830"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 xml:space="preserve">Ярмолинецький </w:t>
            </w:r>
            <w:proofErr w:type="spellStart"/>
            <w:r w:rsidRPr="00D00620">
              <w:rPr>
                <w:rFonts w:ascii="Times New Roman" w:hAnsi="Times New Roman" w:cs="Times New Roman"/>
                <w:bCs/>
                <w:sz w:val="24"/>
                <w:szCs w:val="24"/>
                <w:lang w:val="uk-UA"/>
              </w:rPr>
              <w:t>страростинський</w:t>
            </w:r>
            <w:proofErr w:type="spellEnd"/>
            <w:r w:rsidRPr="00D00620">
              <w:rPr>
                <w:rFonts w:ascii="Times New Roman" w:hAnsi="Times New Roman" w:cs="Times New Roman"/>
                <w:bCs/>
                <w:sz w:val="24"/>
                <w:szCs w:val="24"/>
                <w:lang w:val="uk-UA"/>
              </w:rPr>
              <w:t xml:space="preserve"> округ</w:t>
            </w:r>
          </w:p>
        </w:tc>
      </w:tr>
      <w:tr w:rsidR="0037709D" w:rsidTr="0088433C">
        <w:tc>
          <w:tcPr>
            <w:tcW w:w="6797"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 xml:space="preserve">125. Облаштування дитячих майданчиків для активного відпочинку дітей на території </w:t>
            </w:r>
            <w:proofErr w:type="spellStart"/>
            <w:r w:rsidRPr="00D00620">
              <w:rPr>
                <w:rFonts w:ascii="Times New Roman" w:hAnsi="Times New Roman" w:cs="Times New Roman"/>
                <w:bCs/>
                <w:sz w:val="24"/>
                <w:szCs w:val="24"/>
                <w:lang w:val="uk-UA"/>
              </w:rPr>
              <w:t>Бубнівського</w:t>
            </w:r>
            <w:proofErr w:type="spellEnd"/>
            <w:r w:rsidRPr="00D00620">
              <w:rPr>
                <w:rFonts w:ascii="Times New Roman" w:hAnsi="Times New Roman" w:cs="Times New Roman"/>
                <w:bCs/>
                <w:sz w:val="24"/>
                <w:szCs w:val="24"/>
                <w:lang w:val="uk-UA"/>
              </w:rPr>
              <w:t xml:space="preserve"> </w:t>
            </w:r>
            <w:proofErr w:type="spellStart"/>
            <w:r w:rsidRPr="00D00620">
              <w:rPr>
                <w:rFonts w:ascii="Times New Roman" w:hAnsi="Times New Roman" w:cs="Times New Roman"/>
                <w:bCs/>
                <w:sz w:val="24"/>
                <w:szCs w:val="24"/>
                <w:lang w:val="uk-UA"/>
              </w:rPr>
              <w:t>старостинського</w:t>
            </w:r>
            <w:proofErr w:type="spellEnd"/>
            <w:r w:rsidRPr="00D00620">
              <w:rPr>
                <w:rFonts w:ascii="Times New Roman" w:hAnsi="Times New Roman" w:cs="Times New Roman"/>
                <w:bCs/>
                <w:sz w:val="24"/>
                <w:szCs w:val="24"/>
                <w:lang w:val="uk-UA"/>
              </w:rPr>
              <w:t xml:space="preserve"> округу </w:t>
            </w:r>
          </w:p>
        </w:tc>
        <w:tc>
          <w:tcPr>
            <w:tcW w:w="2830" w:type="dxa"/>
          </w:tcPr>
          <w:p w:rsidR="0037709D" w:rsidRPr="00D00620" w:rsidRDefault="0037709D" w:rsidP="000C20E3">
            <w:pPr>
              <w:rPr>
                <w:rFonts w:ascii="Times New Roman" w:hAnsi="Times New Roman" w:cs="Times New Roman"/>
                <w:bCs/>
                <w:sz w:val="24"/>
                <w:szCs w:val="24"/>
                <w:lang w:val="uk-UA"/>
              </w:rPr>
            </w:pPr>
            <w:proofErr w:type="spellStart"/>
            <w:r w:rsidRPr="00D00620">
              <w:rPr>
                <w:rFonts w:ascii="Times New Roman" w:hAnsi="Times New Roman" w:cs="Times New Roman"/>
                <w:bCs/>
                <w:sz w:val="24"/>
                <w:szCs w:val="24"/>
                <w:lang w:val="uk-UA"/>
              </w:rPr>
              <w:t>Бубнівський</w:t>
            </w:r>
            <w:proofErr w:type="spellEnd"/>
            <w:r w:rsidRPr="00D00620">
              <w:rPr>
                <w:rFonts w:ascii="Times New Roman" w:hAnsi="Times New Roman" w:cs="Times New Roman"/>
                <w:bCs/>
                <w:sz w:val="24"/>
                <w:szCs w:val="24"/>
                <w:lang w:val="uk-UA"/>
              </w:rPr>
              <w:t xml:space="preserve"> </w:t>
            </w:r>
            <w:proofErr w:type="spellStart"/>
            <w:r w:rsidRPr="00D00620">
              <w:rPr>
                <w:rFonts w:ascii="Times New Roman" w:hAnsi="Times New Roman" w:cs="Times New Roman"/>
                <w:bCs/>
                <w:sz w:val="24"/>
                <w:szCs w:val="24"/>
                <w:lang w:val="uk-UA"/>
              </w:rPr>
              <w:t>старостинський</w:t>
            </w:r>
            <w:proofErr w:type="spellEnd"/>
            <w:r w:rsidRPr="00D00620">
              <w:rPr>
                <w:rFonts w:ascii="Times New Roman" w:hAnsi="Times New Roman" w:cs="Times New Roman"/>
                <w:bCs/>
                <w:sz w:val="24"/>
                <w:szCs w:val="24"/>
                <w:lang w:val="uk-UA"/>
              </w:rPr>
              <w:t xml:space="preserve"> округ</w:t>
            </w:r>
          </w:p>
        </w:tc>
      </w:tr>
      <w:tr w:rsidR="0037709D" w:rsidTr="0088433C">
        <w:tc>
          <w:tcPr>
            <w:tcW w:w="6797"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126. Придбання та встановлення дитячого майданчику в с. Харпачка Гайсинської ОТГ</w:t>
            </w:r>
          </w:p>
        </w:tc>
        <w:tc>
          <w:tcPr>
            <w:tcW w:w="2830" w:type="dxa"/>
          </w:tcPr>
          <w:p w:rsidR="0037709D" w:rsidRPr="00D00620" w:rsidRDefault="0037709D" w:rsidP="000C20E3">
            <w:pPr>
              <w:rPr>
                <w:rFonts w:ascii="Times New Roman" w:hAnsi="Times New Roman" w:cs="Times New Roman"/>
                <w:bCs/>
                <w:sz w:val="24"/>
                <w:szCs w:val="24"/>
                <w:lang w:val="uk-UA"/>
              </w:rPr>
            </w:pPr>
            <w:proofErr w:type="spellStart"/>
            <w:r w:rsidRPr="00D00620">
              <w:rPr>
                <w:rFonts w:ascii="Times New Roman" w:hAnsi="Times New Roman" w:cs="Times New Roman"/>
                <w:bCs/>
                <w:sz w:val="24"/>
                <w:szCs w:val="24"/>
                <w:lang w:val="uk-UA"/>
              </w:rPr>
              <w:t>Харпацький</w:t>
            </w:r>
            <w:proofErr w:type="spellEnd"/>
            <w:r w:rsidRPr="00D00620">
              <w:rPr>
                <w:rFonts w:ascii="Times New Roman" w:hAnsi="Times New Roman" w:cs="Times New Roman"/>
                <w:bCs/>
                <w:sz w:val="24"/>
                <w:szCs w:val="24"/>
                <w:lang w:val="uk-UA"/>
              </w:rPr>
              <w:t xml:space="preserve"> </w:t>
            </w:r>
            <w:proofErr w:type="spellStart"/>
            <w:r w:rsidRPr="00D00620">
              <w:rPr>
                <w:rFonts w:ascii="Times New Roman" w:hAnsi="Times New Roman" w:cs="Times New Roman"/>
                <w:bCs/>
                <w:sz w:val="24"/>
                <w:szCs w:val="24"/>
                <w:lang w:val="uk-UA"/>
              </w:rPr>
              <w:t>старостинський</w:t>
            </w:r>
            <w:proofErr w:type="spellEnd"/>
            <w:r w:rsidRPr="00D00620">
              <w:rPr>
                <w:rFonts w:ascii="Times New Roman" w:hAnsi="Times New Roman" w:cs="Times New Roman"/>
                <w:bCs/>
                <w:sz w:val="24"/>
                <w:szCs w:val="24"/>
                <w:lang w:val="uk-UA"/>
              </w:rPr>
              <w:t xml:space="preserve"> округ</w:t>
            </w:r>
          </w:p>
        </w:tc>
      </w:tr>
      <w:tr w:rsidR="0037709D" w:rsidTr="0088433C">
        <w:tc>
          <w:tcPr>
            <w:tcW w:w="6797"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127. «Європейське село» рекреаційна зона – сквер з дитячим спортивним майданчиком та сценою для проведення заходів с. Кисляк, вул. Жовтнева 138А</w:t>
            </w:r>
          </w:p>
        </w:tc>
        <w:tc>
          <w:tcPr>
            <w:tcW w:w="2830" w:type="dxa"/>
          </w:tcPr>
          <w:p w:rsidR="0037709D" w:rsidRPr="00D00620" w:rsidRDefault="0037709D" w:rsidP="000C20E3">
            <w:pPr>
              <w:rPr>
                <w:rFonts w:ascii="Times New Roman" w:hAnsi="Times New Roman" w:cs="Times New Roman"/>
                <w:bCs/>
                <w:sz w:val="24"/>
                <w:szCs w:val="24"/>
                <w:lang w:val="uk-UA"/>
              </w:rPr>
            </w:pPr>
            <w:proofErr w:type="spellStart"/>
            <w:r w:rsidRPr="00D00620">
              <w:rPr>
                <w:rFonts w:ascii="Times New Roman" w:hAnsi="Times New Roman" w:cs="Times New Roman"/>
                <w:bCs/>
                <w:sz w:val="24"/>
                <w:szCs w:val="24"/>
                <w:lang w:val="uk-UA"/>
              </w:rPr>
              <w:t>Карбівський</w:t>
            </w:r>
            <w:proofErr w:type="spellEnd"/>
            <w:r w:rsidRPr="00D00620">
              <w:rPr>
                <w:rFonts w:ascii="Times New Roman" w:hAnsi="Times New Roman" w:cs="Times New Roman"/>
                <w:bCs/>
                <w:sz w:val="24"/>
                <w:szCs w:val="24"/>
                <w:lang w:val="uk-UA"/>
              </w:rPr>
              <w:t xml:space="preserve"> </w:t>
            </w:r>
            <w:proofErr w:type="spellStart"/>
            <w:r w:rsidRPr="00D00620">
              <w:rPr>
                <w:rFonts w:ascii="Times New Roman" w:hAnsi="Times New Roman" w:cs="Times New Roman"/>
                <w:bCs/>
                <w:sz w:val="24"/>
                <w:szCs w:val="24"/>
                <w:lang w:val="uk-UA"/>
              </w:rPr>
              <w:t>старостинський</w:t>
            </w:r>
            <w:proofErr w:type="spellEnd"/>
            <w:r w:rsidRPr="00D00620">
              <w:rPr>
                <w:rFonts w:ascii="Times New Roman" w:hAnsi="Times New Roman" w:cs="Times New Roman"/>
                <w:bCs/>
                <w:sz w:val="24"/>
                <w:szCs w:val="24"/>
                <w:lang w:val="uk-UA"/>
              </w:rPr>
              <w:t xml:space="preserve"> округ</w:t>
            </w:r>
          </w:p>
        </w:tc>
      </w:tr>
      <w:tr w:rsidR="0037709D" w:rsidTr="0088433C">
        <w:tc>
          <w:tcPr>
            <w:tcW w:w="6797"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 xml:space="preserve">128. Створення зони відпочинку на прибережній зоні річки </w:t>
            </w:r>
            <w:proofErr w:type="spellStart"/>
            <w:r w:rsidRPr="00D00620">
              <w:rPr>
                <w:rFonts w:ascii="Times New Roman" w:hAnsi="Times New Roman" w:cs="Times New Roman"/>
                <w:bCs/>
                <w:sz w:val="24"/>
                <w:szCs w:val="24"/>
                <w:lang w:val="uk-UA"/>
              </w:rPr>
              <w:t>Сіб</w:t>
            </w:r>
            <w:proofErr w:type="spellEnd"/>
          </w:p>
        </w:tc>
        <w:tc>
          <w:tcPr>
            <w:tcW w:w="2830" w:type="dxa"/>
          </w:tcPr>
          <w:p w:rsidR="0037709D" w:rsidRPr="00D00620" w:rsidRDefault="0037709D" w:rsidP="000C20E3">
            <w:pPr>
              <w:rPr>
                <w:rFonts w:ascii="Times New Roman" w:hAnsi="Times New Roman" w:cs="Times New Roman"/>
                <w:bCs/>
                <w:sz w:val="24"/>
                <w:szCs w:val="24"/>
                <w:lang w:val="uk-UA"/>
              </w:rPr>
            </w:pPr>
            <w:proofErr w:type="spellStart"/>
            <w:r w:rsidRPr="00D00620">
              <w:rPr>
                <w:rFonts w:ascii="Times New Roman" w:hAnsi="Times New Roman" w:cs="Times New Roman"/>
                <w:bCs/>
                <w:sz w:val="24"/>
                <w:szCs w:val="24"/>
                <w:lang w:val="uk-UA"/>
              </w:rPr>
              <w:t>Бондурівський</w:t>
            </w:r>
            <w:proofErr w:type="spellEnd"/>
            <w:r w:rsidRPr="00D00620">
              <w:rPr>
                <w:rFonts w:ascii="Times New Roman" w:hAnsi="Times New Roman" w:cs="Times New Roman"/>
                <w:bCs/>
                <w:sz w:val="24"/>
                <w:szCs w:val="24"/>
                <w:lang w:val="uk-UA"/>
              </w:rPr>
              <w:t xml:space="preserve"> </w:t>
            </w:r>
            <w:proofErr w:type="spellStart"/>
            <w:r w:rsidRPr="00D00620">
              <w:rPr>
                <w:rFonts w:ascii="Times New Roman" w:hAnsi="Times New Roman" w:cs="Times New Roman"/>
                <w:bCs/>
                <w:sz w:val="24"/>
                <w:szCs w:val="24"/>
                <w:lang w:val="uk-UA"/>
              </w:rPr>
              <w:t>старостинський</w:t>
            </w:r>
            <w:proofErr w:type="spellEnd"/>
            <w:r w:rsidRPr="00D00620">
              <w:rPr>
                <w:rFonts w:ascii="Times New Roman" w:hAnsi="Times New Roman" w:cs="Times New Roman"/>
                <w:bCs/>
                <w:sz w:val="24"/>
                <w:szCs w:val="24"/>
                <w:lang w:val="uk-UA"/>
              </w:rPr>
              <w:t xml:space="preserve"> округ</w:t>
            </w:r>
          </w:p>
        </w:tc>
      </w:tr>
      <w:tr w:rsidR="0037709D" w:rsidTr="0088433C">
        <w:tc>
          <w:tcPr>
            <w:tcW w:w="6797"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129. Озеленення площі в селі Бондурі</w:t>
            </w:r>
          </w:p>
        </w:tc>
        <w:tc>
          <w:tcPr>
            <w:tcW w:w="2830" w:type="dxa"/>
          </w:tcPr>
          <w:p w:rsidR="0037709D" w:rsidRPr="00D00620" w:rsidRDefault="0037709D" w:rsidP="000C20E3">
            <w:pPr>
              <w:rPr>
                <w:rFonts w:ascii="Times New Roman" w:hAnsi="Times New Roman" w:cs="Times New Roman"/>
                <w:bCs/>
                <w:sz w:val="24"/>
                <w:szCs w:val="24"/>
                <w:lang w:val="uk-UA"/>
              </w:rPr>
            </w:pPr>
            <w:proofErr w:type="spellStart"/>
            <w:r w:rsidRPr="00D00620">
              <w:rPr>
                <w:rFonts w:ascii="Times New Roman" w:hAnsi="Times New Roman" w:cs="Times New Roman"/>
                <w:bCs/>
                <w:sz w:val="24"/>
                <w:szCs w:val="24"/>
                <w:lang w:val="uk-UA"/>
              </w:rPr>
              <w:t>Бондурівський</w:t>
            </w:r>
            <w:proofErr w:type="spellEnd"/>
            <w:r w:rsidRPr="00D00620">
              <w:rPr>
                <w:rFonts w:ascii="Times New Roman" w:hAnsi="Times New Roman" w:cs="Times New Roman"/>
                <w:bCs/>
                <w:sz w:val="24"/>
                <w:szCs w:val="24"/>
                <w:lang w:val="uk-UA"/>
              </w:rPr>
              <w:t xml:space="preserve"> </w:t>
            </w:r>
            <w:proofErr w:type="spellStart"/>
            <w:r w:rsidRPr="00D00620">
              <w:rPr>
                <w:rFonts w:ascii="Times New Roman" w:hAnsi="Times New Roman" w:cs="Times New Roman"/>
                <w:bCs/>
                <w:sz w:val="24"/>
                <w:szCs w:val="24"/>
                <w:lang w:val="uk-UA"/>
              </w:rPr>
              <w:t>старостинський</w:t>
            </w:r>
            <w:proofErr w:type="spellEnd"/>
            <w:r w:rsidRPr="00D00620">
              <w:rPr>
                <w:rFonts w:ascii="Times New Roman" w:hAnsi="Times New Roman" w:cs="Times New Roman"/>
                <w:bCs/>
                <w:sz w:val="24"/>
                <w:szCs w:val="24"/>
                <w:lang w:val="uk-UA"/>
              </w:rPr>
              <w:t xml:space="preserve"> округ</w:t>
            </w:r>
          </w:p>
        </w:tc>
      </w:tr>
      <w:tr w:rsidR="0037709D" w:rsidTr="0088433C">
        <w:tc>
          <w:tcPr>
            <w:tcW w:w="6797"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130. Озеленення площі в селі Губник</w:t>
            </w:r>
          </w:p>
        </w:tc>
        <w:tc>
          <w:tcPr>
            <w:tcW w:w="2830" w:type="dxa"/>
          </w:tcPr>
          <w:p w:rsidR="0037709D" w:rsidRPr="00D00620" w:rsidRDefault="0037709D" w:rsidP="000C20E3">
            <w:pPr>
              <w:rPr>
                <w:rFonts w:ascii="Times New Roman" w:hAnsi="Times New Roman" w:cs="Times New Roman"/>
                <w:bCs/>
                <w:sz w:val="24"/>
                <w:szCs w:val="24"/>
                <w:lang w:val="uk-UA"/>
              </w:rPr>
            </w:pPr>
            <w:proofErr w:type="spellStart"/>
            <w:r w:rsidRPr="00D00620">
              <w:rPr>
                <w:rFonts w:ascii="Times New Roman" w:hAnsi="Times New Roman" w:cs="Times New Roman"/>
                <w:bCs/>
                <w:sz w:val="24"/>
                <w:szCs w:val="24"/>
                <w:lang w:val="uk-UA"/>
              </w:rPr>
              <w:t>Губницький</w:t>
            </w:r>
            <w:proofErr w:type="spellEnd"/>
            <w:r w:rsidRPr="00D00620">
              <w:rPr>
                <w:rFonts w:ascii="Times New Roman" w:hAnsi="Times New Roman" w:cs="Times New Roman"/>
                <w:bCs/>
                <w:sz w:val="24"/>
                <w:szCs w:val="24"/>
                <w:lang w:val="uk-UA"/>
              </w:rPr>
              <w:t xml:space="preserve"> </w:t>
            </w:r>
            <w:proofErr w:type="spellStart"/>
            <w:r w:rsidRPr="00D00620">
              <w:rPr>
                <w:rFonts w:ascii="Times New Roman" w:hAnsi="Times New Roman" w:cs="Times New Roman"/>
                <w:bCs/>
                <w:sz w:val="24"/>
                <w:szCs w:val="24"/>
                <w:lang w:val="uk-UA"/>
              </w:rPr>
              <w:t>старостинський</w:t>
            </w:r>
            <w:proofErr w:type="spellEnd"/>
            <w:r w:rsidRPr="00D00620">
              <w:rPr>
                <w:rFonts w:ascii="Times New Roman" w:hAnsi="Times New Roman" w:cs="Times New Roman"/>
                <w:bCs/>
                <w:sz w:val="24"/>
                <w:szCs w:val="24"/>
                <w:lang w:val="uk-UA"/>
              </w:rPr>
              <w:t xml:space="preserve"> округ</w:t>
            </w:r>
          </w:p>
        </w:tc>
      </w:tr>
      <w:tr w:rsidR="0037709D" w:rsidTr="0088433C">
        <w:tc>
          <w:tcPr>
            <w:tcW w:w="6797"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131. Безпечне довкілля</w:t>
            </w:r>
          </w:p>
        </w:tc>
        <w:tc>
          <w:tcPr>
            <w:tcW w:w="2830"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Гайсинська ОТГ</w:t>
            </w:r>
          </w:p>
        </w:tc>
      </w:tr>
      <w:tr w:rsidR="0037709D" w:rsidTr="0088433C">
        <w:tc>
          <w:tcPr>
            <w:tcW w:w="6797" w:type="dxa"/>
          </w:tcPr>
          <w:p w:rsidR="0037709D" w:rsidRPr="00D00620" w:rsidRDefault="0037709D" w:rsidP="000C20E3">
            <w:pPr>
              <w:rPr>
                <w:rFonts w:ascii="Times New Roman" w:hAnsi="Times New Roman" w:cs="Times New Roman"/>
                <w:bCs/>
                <w:sz w:val="24"/>
                <w:szCs w:val="24"/>
                <w:lang w:val="uk-UA"/>
              </w:rPr>
            </w:pPr>
            <w:r>
              <w:rPr>
                <w:rFonts w:ascii="Times New Roman" w:hAnsi="Times New Roman" w:cs="Times New Roman"/>
                <w:bCs/>
                <w:sz w:val="24"/>
                <w:szCs w:val="24"/>
                <w:lang w:val="uk-UA"/>
              </w:rPr>
              <w:t xml:space="preserve">132. Облаштування пандусу та </w:t>
            </w:r>
            <w:proofErr w:type="spellStart"/>
            <w:r>
              <w:rPr>
                <w:rFonts w:ascii="Times New Roman" w:hAnsi="Times New Roman" w:cs="Times New Roman"/>
                <w:bCs/>
                <w:sz w:val="24"/>
                <w:szCs w:val="24"/>
                <w:lang w:val="uk-UA"/>
              </w:rPr>
              <w:t>стрворення</w:t>
            </w:r>
            <w:proofErr w:type="spellEnd"/>
            <w:r>
              <w:rPr>
                <w:rFonts w:ascii="Times New Roman" w:hAnsi="Times New Roman" w:cs="Times New Roman"/>
                <w:bCs/>
                <w:sz w:val="24"/>
                <w:szCs w:val="24"/>
                <w:lang w:val="uk-UA"/>
              </w:rPr>
              <w:t xml:space="preserve"> інклюзивного простору у приміщенні Музею АТО м. Гайсин</w:t>
            </w:r>
          </w:p>
        </w:tc>
        <w:tc>
          <w:tcPr>
            <w:tcW w:w="2830" w:type="dxa"/>
          </w:tcPr>
          <w:p w:rsidR="0037709D" w:rsidRPr="00D00620" w:rsidRDefault="0037709D" w:rsidP="000C20E3">
            <w:pPr>
              <w:rPr>
                <w:rFonts w:ascii="Times New Roman" w:hAnsi="Times New Roman" w:cs="Times New Roman"/>
                <w:bCs/>
                <w:sz w:val="24"/>
                <w:szCs w:val="24"/>
                <w:lang w:val="uk-UA"/>
              </w:rPr>
            </w:pPr>
            <w:r>
              <w:rPr>
                <w:rFonts w:ascii="Times New Roman" w:hAnsi="Times New Roman" w:cs="Times New Roman"/>
                <w:bCs/>
                <w:sz w:val="24"/>
                <w:szCs w:val="24"/>
                <w:lang w:val="uk-UA"/>
              </w:rPr>
              <w:t>Гайсинська ОТГ</w:t>
            </w:r>
          </w:p>
        </w:tc>
      </w:tr>
      <w:tr w:rsidR="0037709D" w:rsidTr="0088433C">
        <w:tc>
          <w:tcPr>
            <w:tcW w:w="6797"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13</w:t>
            </w:r>
            <w:r>
              <w:rPr>
                <w:rFonts w:ascii="Times New Roman" w:hAnsi="Times New Roman" w:cs="Times New Roman"/>
                <w:bCs/>
                <w:sz w:val="24"/>
                <w:szCs w:val="24"/>
                <w:lang w:val="uk-UA"/>
              </w:rPr>
              <w:t>3</w:t>
            </w:r>
            <w:r w:rsidRPr="00D00620">
              <w:rPr>
                <w:rFonts w:ascii="Times New Roman" w:hAnsi="Times New Roman" w:cs="Times New Roman"/>
                <w:bCs/>
                <w:sz w:val="24"/>
                <w:szCs w:val="24"/>
                <w:lang w:val="uk-UA"/>
              </w:rPr>
              <w:t>. Адаптація ВПО на новому місці проживання</w:t>
            </w:r>
          </w:p>
        </w:tc>
        <w:tc>
          <w:tcPr>
            <w:tcW w:w="2830"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Гайсинська ОТГ</w:t>
            </w:r>
          </w:p>
        </w:tc>
      </w:tr>
      <w:tr w:rsidR="0037709D" w:rsidTr="0088433C">
        <w:tc>
          <w:tcPr>
            <w:tcW w:w="6797"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13</w:t>
            </w:r>
            <w:r>
              <w:rPr>
                <w:rFonts w:ascii="Times New Roman" w:hAnsi="Times New Roman" w:cs="Times New Roman"/>
                <w:bCs/>
                <w:sz w:val="24"/>
                <w:szCs w:val="24"/>
                <w:lang w:val="uk-UA"/>
              </w:rPr>
              <w:t>4</w:t>
            </w:r>
            <w:r w:rsidRPr="00D00620">
              <w:rPr>
                <w:rFonts w:ascii="Times New Roman" w:hAnsi="Times New Roman" w:cs="Times New Roman"/>
                <w:bCs/>
                <w:sz w:val="24"/>
                <w:szCs w:val="24"/>
                <w:lang w:val="uk-UA"/>
              </w:rPr>
              <w:t>. Підтримане проживання для ВПО</w:t>
            </w:r>
          </w:p>
        </w:tc>
        <w:tc>
          <w:tcPr>
            <w:tcW w:w="2830"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Гайсинська ОТГ</w:t>
            </w:r>
          </w:p>
        </w:tc>
      </w:tr>
      <w:tr w:rsidR="0037709D" w:rsidTr="0088433C">
        <w:tc>
          <w:tcPr>
            <w:tcW w:w="9627" w:type="dxa"/>
            <w:gridSpan w:val="2"/>
          </w:tcPr>
          <w:p w:rsidR="0037709D" w:rsidRPr="00D00620" w:rsidRDefault="0037709D" w:rsidP="000C20E3">
            <w:pPr>
              <w:jc w:val="center"/>
              <w:rPr>
                <w:rFonts w:ascii="Times New Roman" w:hAnsi="Times New Roman" w:cs="Times New Roman"/>
                <w:b/>
                <w:sz w:val="28"/>
                <w:szCs w:val="28"/>
                <w:lang w:val="uk-UA"/>
              </w:rPr>
            </w:pPr>
            <w:r w:rsidRPr="00D00620">
              <w:rPr>
                <w:rFonts w:ascii="Times New Roman" w:hAnsi="Times New Roman" w:cs="Times New Roman"/>
                <w:b/>
                <w:sz w:val="28"/>
                <w:szCs w:val="28"/>
                <w:lang w:val="uk-UA"/>
              </w:rPr>
              <w:t>5.2. Збережена традиційна культура</w:t>
            </w:r>
          </w:p>
        </w:tc>
      </w:tr>
      <w:tr w:rsidR="0037709D" w:rsidTr="0088433C">
        <w:tc>
          <w:tcPr>
            <w:tcW w:w="6797"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13</w:t>
            </w:r>
            <w:r>
              <w:rPr>
                <w:rFonts w:ascii="Times New Roman" w:hAnsi="Times New Roman" w:cs="Times New Roman"/>
                <w:bCs/>
                <w:sz w:val="24"/>
                <w:szCs w:val="24"/>
                <w:lang w:val="uk-UA"/>
              </w:rPr>
              <w:t>5</w:t>
            </w:r>
            <w:r w:rsidRPr="00D00620">
              <w:rPr>
                <w:rFonts w:ascii="Times New Roman" w:hAnsi="Times New Roman" w:cs="Times New Roman"/>
                <w:bCs/>
                <w:sz w:val="24"/>
                <w:szCs w:val="24"/>
                <w:lang w:val="uk-UA"/>
              </w:rPr>
              <w:t>. Капітальний ремонт меморіального корпусу загиблим воїнам односельчанам в період Великої Вітчизняної війни та АТО, який розташований на території с. Бубнівка</w:t>
            </w:r>
          </w:p>
        </w:tc>
        <w:tc>
          <w:tcPr>
            <w:tcW w:w="2830" w:type="dxa"/>
          </w:tcPr>
          <w:p w:rsidR="0037709D" w:rsidRPr="00D00620" w:rsidRDefault="0037709D" w:rsidP="000C20E3">
            <w:pPr>
              <w:rPr>
                <w:rFonts w:ascii="Times New Roman" w:hAnsi="Times New Roman" w:cs="Times New Roman"/>
                <w:bCs/>
                <w:sz w:val="24"/>
                <w:szCs w:val="24"/>
                <w:lang w:val="uk-UA"/>
              </w:rPr>
            </w:pPr>
            <w:proofErr w:type="spellStart"/>
            <w:r w:rsidRPr="00D00620">
              <w:rPr>
                <w:rFonts w:ascii="Times New Roman" w:hAnsi="Times New Roman" w:cs="Times New Roman"/>
                <w:bCs/>
                <w:sz w:val="24"/>
                <w:szCs w:val="24"/>
                <w:lang w:val="uk-UA"/>
              </w:rPr>
              <w:t>Бубнівський</w:t>
            </w:r>
            <w:proofErr w:type="spellEnd"/>
            <w:r w:rsidRPr="00D00620">
              <w:rPr>
                <w:rFonts w:ascii="Times New Roman" w:hAnsi="Times New Roman" w:cs="Times New Roman"/>
                <w:bCs/>
                <w:sz w:val="24"/>
                <w:szCs w:val="24"/>
                <w:lang w:val="uk-UA"/>
              </w:rPr>
              <w:t xml:space="preserve"> </w:t>
            </w:r>
            <w:proofErr w:type="spellStart"/>
            <w:r w:rsidRPr="00D00620">
              <w:rPr>
                <w:rFonts w:ascii="Times New Roman" w:hAnsi="Times New Roman" w:cs="Times New Roman"/>
                <w:bCs/>
                <w:sz w:val="24"/>
                <w:szCs w:val="24"/>
                <w:lang w:val="uk-UA"/>
              </w:rPr>
              <w:t>старостинський</w:t>
            </w:r>
            <w:proofErr w:type="spellEnd"/>
            <w:r w:rsidRPr="00D00620">
              <w:rPr>
                <w:rFonts w:ascii="Times New Roman" w:hAnsi="Times New Roman" w:cs="Times New Roman"/>
                <w:bCs/>
                <w:sz w:val="24"/>
                <w:szCs w:val="24"/>
                <w:lang w:val="uk-UA"/>
              </w:rPr>
              <w:t xml:space="preserve"> округ</w:t>
            </w:r>
          </w:p>
        </w:tc>
      </w:tr>
      <w:tr w:rsidR="0037709D" w:rsidTr="0088433C">
        <w:tc>
          <w:tcPr>
            <w:tcW w:w="6797"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13</w:t>
            </w:r>
            <w:r>
              <w:rPr>
                <w:rFonts w:ascii="Times New Roman" w:hAnsi="Times New Roman" w:cs="Times New Roman"/>
                <w:bCs/>
                <w:sz w:val="24"/>
                <w:szCs w:val="24"/>
                <w:lang w:val="uk-UA"/>
              </w:rPr>
              <w:t>6</w:t>
            </w:r>
            <w:r w:rsidRPr="00D00620">
              <w:rPr>
                <w:rFonts w:ascii="Times New Roman" w:hAnsi="Times New Roman" w:cs="Times New Roman"/>
                <w:bCs/>
                <w:sz w:val="24"/>
                <w:szCs w:val="24"/>
                <w:lang w:val="uk-UA"/>
              </w:rPr>
              <w:t xml:space="preserve">. Реконструкція будівлі та прилеглої території під музей села «Українська світлиця», </w:t>
            </w:r>
            <w:proofErr w:type="spellStart"/>
            <w:r w:rsidRPr="00D00620">
              <w:rPr>
                <w:rFonts w:ascii="Times New Roman" w:hAnsi="Times New Roman" w:cs="Times New Roman"/>
                <w:bCs/>
                <w:sz w:val="24"/>
                <w:szCs w:val="24"/>
                <w:lang w:val="uk-UA"/>
              </w:rPr>
              <w:t>с.Кисляк</w:t>
            </w:r>
            <w:proofErr w:type="spellEnd"/>
            <w:r w:rsidRPr="00D00620">
              <w:rPr>
                <w:rFonts w:ascii="Times New Roman" w:hAnsi="Times New Roman" w:cs="Times New Roman"/>
                <w:bCs/>
                <w:sz w:val="24"/>
                <w:szCs w:val="24"/>
                <w:lang w:val="uk-UA"/>
              </w:rPr>
              <w:t xml:space="preserve"> вул. Відродження (Комісара </w:t>
            </w:r>
            <w:proofErr w:type="spellStart"/>
            <w:r w:rsidRPr="00D00620">
              <w:rPr>
                <w:rFonts w:ascii="Times New Roman" w:hAnsi="Times New Roman" w:cs="Times New Roman"/>
                <w:bCs/>
                <w:sz w:val="24"/>
                <w:szCs w:val="24"/>
                <w:lang w:val="uk-UA"/>
              </w:rPr>
              <w:t>Жанова</w:t>
            </w:r>
            <w:proofErr w:type="spellEnd"/>
            <w:r w:rsidRPr="00D00620">
              <w:rPr>
                <w:rFonts w:ascii="Times New Roman" w:hAnsi="Times New Roman" w:cs="Times New Roman"/>
                <w:bCs/>
                <w:sz w:val="24"/>
                <w:szCs w:val="24"/>
                <w:lang w:val="uk-UA"/>
              </w:rPr>
              <w:t>), 25, а, як центр збереження національної спадщини та історії села</w:t>
            </w:r>
          </w:p>
        </w:tc>
        <w:tc>
          <w:tcPr>
            <w:tcW w:w="2830" w:type="dxa"/>
          </w:tcPr>
          <w:p w:rsidR="0037709D" w:rsidRPr="00D00620" w:rsidRDefault="0037709D" w:rsidP="000C20E3">
            <w:pPr>
              <w:rPr>
                <w:rFonts w:ascii="Times New Roman" w:hAnsi="Times New Roman" w:cs="Times New Roman"/>
                <w:bCs/>
                <w:sz w:val="24"/>
                <w:szCs w:val="24"/>
                <w:lang w:val="uk-UA"/>
              </w:rPr>
            </w:pPr>
            <w:proofErr w:type="spellStart"/>
            <w:r w:rsidRPr="00D00620">
              <w:rPr>
                <w:rFonts w:ascii="Times New Roman" w:hAnsi="Times New Roman" w:cs="Times New Roman"/>
                <w:bCs/>
                <w:sz w:val="24"/>
                <w:szCs w:val="24"/>
                <w:lang w:val="uk-UA"/>
              </w:rPr>
              <w:t>Карбівський</w:t>
            </w:r>
            <w:proofErr w:type="spellEnd"/>
            <w:r w:rsidRPr="00D00620">
              <w:rPr>
                <w:rFonts w:ascii="Times New Roman" w:hAnsi="Times New Roman" w:cs="Times New Roman"/>
                <w:bCs/>
                <w:sz w:val="24"/>
                <w:szCs w:val="24"/>
                <w:lang w:val="uk-UA"/>
              </w:rPr>
              <w:t xml:space="preserve"> </w:t>
            </w:r>
            <w:proofErr w:type="spellStart"/>
            <w:r w:rsidRPr="00D00620">
              <w:rPr>
                <w:rFonts w:ascii="Times New Roman" w:hAnsi="Times New Roman" w:cs="Times New Roman"/>
                <w:bCs/>
                <w:sz w:val="24"/>
                <w:szCs w:val="24"/>
                <w:lang w:val="uk-UA"/>
              </w:rPr>
              <w:t>старостинський</w:t>
            </w:r>
            <w:proofErr w:type="spellEnd"/>
            <w:r w:rsidRPr="00D00620">
              <w:rPr>
                <w:rFonts w:ascii="Times New Roman" w:hAnsi="Times New Roman" w:cs="Times New Roman"/>
                <w:bCs/>
                <w:sz w:val="24"/>
                <w:szCs w:val="24"/>
                <w:lang w:val="uk-UA"/>
              </w:rPr>
              <w:t xml:space="preserve"> округ</w:t>
            </w:r>
          </w:p>
        </w:tc>
      </w:tr>
      <w:tr w:rsidR="0037709D" w:rsidTr="0088433C">
        <w:tc>
          <w:tcPr>
            <w:tcW w:w="6797"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13</w:t>
            </w:r>
            <w:r>
              <w:rPr>
                <w:rFonts w:ascii="Times New Roman" w:hAnsi="Times New Roman" w:cs="Times New Roman"/>
                <w:bCs/>
                <w:sz w:val="24"/>
                <w:szCs w:val="24"/>
                <w:lang w:val="uk-UA"/>
              </w:rPr>
              <w:t>7</w:t>
            </w:r>
            <w:r w:rsidRPr="00D00620">
              <w:rPr>
                <w:rFonts w:ascii="Times New Roman" w:hAnsi="Times New Roman" w:cs="Times New Roman"/>
                <w:bCs/>
                <w:sz w:val="24"/>
                <w:szCs w:val="24"/>
                <w:lang w:val="uk-UA"/>
              </w:rPr>
              <w:t xml:space="preserve">. Капітальний ремонт меморіального комплексу </w:t>
            </w:r>
            <w:proofErr w:type="spellStart"/>
            <w:r w:rsidRPr="00D00620">
              <w:rPr>
                <w:rFonts w:ascii="Times New Roman" w:hAnsi="Times New Roman" w:cs="Times New Roman"/>
                <w:bCs/>
                <w:sz w:val="24"/>
                <w:szCs w:val="24"/>
                <w:lang w:val="uk-UA"/>
              </w:rPr>
              <w:t>зигиблим</w:t>
            </w:r>
            <w:proofErr w:type="spellEnd"/>
            <w:r w:rsidRPr="00D00620">
              <w:rPr>
                <w:rFonts w:ascii="Times New Roman" w:hAnsi="Times New Roman" w:cs="Times New Roman"/>
                <w:bCs/>
                <w:sz w:val="24"/>
                <w:szCs w:val="24"/>
                <w:lang w:val="uk-UA"/>
              </w:rPr>
              <w:t xml:space="preserve"> воїнам односельчанам в період ІІ Світової війни, який розташований на території села Шура-</w:t>
            </w:r>
            <w:proofErr w:type="spellStart"/>
            <w:r w:rsidRPr="00D00620">
              <w:rPr>
                <w:rFonts w:ascii="Times New Roman" w:hAnsi="Times New Roman" w:cs="Times New Roman"/>
                <w:bCs/>
                <w:sz w:val="24"/>
                <w:szCs w:val="24"/>
                <w:lang w:val="uk-UA"/>
              </w:rPr>
              <w:t>Бондурівська</w:t>
            </w:r>
            <w:proofErr w:type="spellEnd"/>
            <w:r w:rsidRPr="00D00620">
              <w:rPr>
                <w:rFonts w:ascii="Times New Roman" w:hAnsi="Times New Roman" w:cs="Times New Roman"/>
                <w:bCs/>
                <w:sz w:val="24"/>
                <w:szCs w:val="24"/>
                <w:lang w:val="uk-UA"/>
              </w:rPr>
              <w:t xml:space="preserve"> Гайсинської ОТГ</w:t>
            </w:r>
          </w:p>
        </w:tc>
        <w:tc>
          <w:tcPr>
            <w:tcW w:w="2830" w:type="dxa"/>
          </w:tcPr>
          <w:p w:rsidR="0037709D" w:rsidRPr="00D00620" w:rsidRDefault="0037709D" w:rsidP="000C20E3">
            <w:pPr>
              <w:rPr>
                <w:rFonts w:ascii="Times New Roman" w:hAnsi="Times New Roman" w:cs="Times New Roman"/>
                <w:bCs/>
                <w:sz w:val="24"/>
                <w:szCs w:val="24"/>
                <w:lang w:val="uk-UA"/>
              </w:rPr>
            </w:pPr>
            <w:proofErr w:type="spellStart"/>
            <w:r w:rsidRPr="00D00620">
              <w:rPr>
                <w:rFonts w:ascii="Times New Roman" w:hAnsi="Times New Roman" w:cs="Times New Roman"/>
                <w:bCs/>
                <w:sz w:val="24"/>
                <w:szCs w:val="24"/>
                <w:lang w:val="uk-UA"/>
              </w:rPr>
              <w:t>Бондурівський</w:t>
            </w:r>
            <w:proofErr w:type="spellEnd"/>
            <w:r w:rsidRPr="00D00620">
              <w:rPr>
                <w:rFonts w:ascii="Times New Roman" w:hAnsi="Times New Roman" w:cs="Times New Roman"/>
                <w:bCs/>
                <w:sz w:val="24"/>
                <w:szCs w:val="24"/>
                <w:lang w:val="uk-UA"/>
              </w:rPr>
              <w:t xml:space="preserve"> </w:t>
            </w:r>
            <w:proofErr w:type="spellStart"/>
            <w:r w:rsidRPr="00D00620">
              <w:rPr>
                <w:rFonts w:ascii="Times New Roman" w:hAnsi="Times New Roman" w:cs="Times New Roman"/>
                <w:bCs/>
                <w:sz w:val="24"/>
                <w:szCs w:val="24"/>
                <w:lang w:val="uk-UA"/>
              </w:rPr>
              <w:t>старостинський</w:t>
            </w:r>
            <w:proofErr w:type="spellEnd"/>
            <w:r w:rsidRPr="00D00620">
              <w:rPr>
                <w:rFonts w:ascii="Times New Roman" w:hAnsi="Times New Roman" w:cs="Times New Roman"/>
                <w:bCs/>
                <w:sz w:val="24"/>
                <w:szCs w:val="24"/>
                <w:lang w:val="uk-UA"/>
              </w:rPr>
              <w:t xml:space="preserve"> округ</w:t>
            </w:r>
          </w:p>
        </w:tc>
      </w:tr>
      <w:tr w:rsidR="0037709D" w:rsidTr="0088433C">
        <w:tc>
          <w:tcPr>
            <w:tcW w:w="6797"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13</w:t>
            </w:r>
            <w:r>
              <w:rPr>
                <w:rFonts w:ascii="Times New Roman" w:hAnsi="Times New Roman" w:cs="Times New Roman"/>
                <w:bCs/>
                <w:sz w:val="24"/>
                <w:szCs w:val="24"/>
                <w:lang w:val="uk-UA"/>
              </w:rPr>
              <w:t>8</w:t>
            </w:r>
            <w:r w:rsidRPr="00D00620">
              <w:rPr>
                <w:rFonts w:ascii="Times New Roman" w:hAnsi="Times New Roman" w:cs="Times New Roman"/>
                <w:bCs/>
                <w:sz w:val="24"/>
                <w:szCs w:val="24"/>
                <w:lang w:val="uk-UA"/>
              </w:rPr>
              <w:t xml:space="preserve">. Капітальний ремонт меморіального комплексу </w:t>
            </w:r>
            <w:proofErr w:type="spellStart"/>
            <w:r w:rsidRPr="00D00620">
              <w:rPr>
                <w:rFonts w:ascii="Times New Roman" w:hAnsi="Times New Roman" w:cs="Times New Roman"/>
                <w:bCs/>
                <w:sz w:val="24"/>
                <w:szCs w:val="24"/>
                <w:lang w:val="uk-UA"/>
              </w:rPr>
              <w:t>зигиблим</w:t>
            </w:r>
            <w:proofErr w:type="spellEnd"/>
            <w:r w:rsidRPr="00D00620">
              <w:rPr>
                <w:rFonts w:ascii="Times New Roman" w:hAnsi="Times New Roman" w:cs="Times New Roman"/>
                <w:bCs/>
                <w:sz w:val="24"/>
                <w:szCs w:val="24"/>
                <w:lang w:val="uk-UA"/>
              </w:rPr>
              <w:t xml:space="preserve"> воїнам односельчанам в період ІІ Світової війни, який розташований на території села Бондурі Гайсинської ОТГ</w:t>
            </w:r>
          </w:p>
        </w:tc>
        <w:tc>
          <w:tcPr>
            <w:tcW w:w="2830" w:type="dxa"/>
          </w:tcPr>
          <w:p w:rsidR="0037709D" w:rsidRPr="00D00620" w:rsidRDefault="0037709D" w:rsidP="000C20E3">
            <w:pPr>
              <w:rPr>
                <w:rFonts w:ascii="Times New Roman" w:hAnsi="Times New Roman" w:cs="Times New Roman"/>
                <w:bCs/>
                <w:sz w:val="24"/>
                <w:szCs w:val="24"/>
                <w:lang w:val="uk-UA"/>
              </w:rPr>
            </w:pPr>
            <w:proofErr w:type="spellStart"/>
            <w:r w:rsidRPr="00D00620">
              <w:rPr>
                <w:rFonts w:ascii="Times New Roman" w:hAnsi="Times New Roman" w:cs="Times New Roman"/>
                <w:bCs/>
                <w:sz w:val="24"/>
                <w:szCs w:val="24"/>
                <w:lang w:val="uk-UA"/>
              </w:rPr>
              <w:t>Бондурівський</w:t>
            </w:r>
            <w:proofErr w:type="spellEnd"/>
            <w:r w:rsidRPr="00D00620">
              <w:rPr>
                <w:rFonts w:ascii="Times New Roman" w:hAnsi="Times New Roman" w:cs="Times New Roman"/>
                <w:bCs/>
                <w:sz w:val="24"/>
                <w:szCs w:val="24"/>
                <w:lang w:val="uk-UA"/>
              </w:rPr>
              <w:t xml:space="preserve"> </w:t>
            </w:r>
            <w:proofErr w:type="spellStart"/>
            <w:r w:rsidRPr="00D00620">
              <w:rPr>
                <w:rFonts w:ascii="Times New Roman" w:hAnsi="Times New Roman" w:cs="Times New Roman"/>
                <w:bCs/>
                <w:sz w:val="24"/>
                <w:szCs w:val="24"/>
                <w:lang w:val="uk-UA"/>
              </w:rPr>
              <w:t>старостинський</w:t>
            </w:r>
            <w:proofErr w:type="spellEnd"/>
            <w:r w:rsidRPr="00D00620">
              <w:rPr>
                <w:rFonts w:ascii="Times New Roman" w:hAnsi="Times New Roman" w:cs="Times New Roman"/>
                <w:bCs/>
                <w:sz w:val="24"/>
                <w:szCs w:val="24"/>
                <w:lang w:val="uk-UA"/>
              </w:rPr>
              <w:t xml:space="preserve"> округ</w:t>
            </w:r>
          </w:p>
        </w:tc>
      </w:tr>
      <w:tr w:rsidR="0037709D" w:rsidTr="0088433C">
        <w:tc>
          <w:tcPr>
            <w:tcW w:w="6797"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t>13</w:t>
            </w:r>
            <w:r>
              <w:rPr>
                <w:rFonts w:ascii="Times New Roman" w:hAnsi="Times New Roman" w:cs="Times New Roman"/>
                <w:bCs/>
                <w:sz w:val="24"/>
                <w:szCs w:val="24"/>
                <w:lang w:val="uk-UA"/>
              </w:rPr>
              <w:t>9</w:t>
            </w:r>
            <w:r w:rsidRPr="00D00620">
              <w:rPr>
                <w:rFonts w:ascii="Times New Roman" w:hAnsi="Times New Roman" w:cs="Times New Roman"/>
                <w:bCs/>
                <w:sz w:val="24"/>
                <w:szCs w:val="24"/>
                <w:lang w:val="uk-UA"/>
              </w:rPr>
              <w:t>. Облаштування місця для поховання Героїв на кладовищі села Бондурі Гайсинської ОТГ</w:t>
            </w:r>
          </w:p>
        </w:tc>
        <w:tc>
          <w:tcPr>
            <w:tcW w:w="2830" w:type="dxa"/>
          </w:tcPr>
          <w:p w:rsidR="0037709D" w:rsidRPr="00D00620" w:rsidRDefault="0037709D" w:rsidP="000C20E3">
            <w:pPr>
              <w:rPr>
                <w:rFonts w:ascii="Times New Roman" w:hAnsi="Times New Roman" w:cs="Times New Roman"/>
                <w:bCs/>
                <w:sz w:val="24"/>
                <w:szCs w:val="24"/>
                <w:lang w:val="uk-UA"/>
              </w:rPr>
            </w:pPr>
            <w:proofErr w:type="spellStart"/>
            <w:r w:rsidRPr="00D00620">
              <w:rPr>
                <w:rFonts w:ascii="Times New Roman" w:hAnsi="Times New Roman" w:cs="Times New Roman"/>
                <w:bCs/>
                <w:sz w:val="24"/>
                <w:szCs w:val="24"/>
                <w:lang w:val="uk-UA"/>
              </w:rPr>
              <w:t>Бондурівський</w:t>
            </w:r>
            <w:proofErr w:type="spellEnd"/>
            <w:r w:rsidRPr="00D00620">
              <w:rPr>
                <w:rFonts w:ascii="Times New Roman" w:hAnsi="Times New Roman" w:cs="Times New Roman"/>
                <w:bCs/>
                <w:sz w:val="24"/>
                <w:szCs w:val="24"/>
                <w:lang w:val="uk-UA"/>
              </w:rPr>
              <w:t xml:space="preserve"> </w:t>
            </w:r>
            <w:proofErr w:type="spellStart"/>
            <w:r w:rsidRPr="00D00620">
              <w:rPr>
                <w:rFonts w:ascii="Times New Roman" w:hAnsi="Times New Roman" w:cs="Times New Roman"/>
                <w:bCs/>
                <w:sz w:val="24"/>
                <w:szCs w:val="24"/>
                <w:lang w:val="uk-UA"/>
              </w:rPr>
              <w:t>старостинський</w:t>
            </w:r>
            <w:proofErr w:type="spellEnd"/>
            <w:r w:rsidRPr="00D00620">
              <w:rPr>
                <w:rFonts w:ascii="Times New Roman" w:hAnsi="Times New Roman" w:cs="Times New Roman"/>
                <w:bCs/>
                <w:sz w:val="24"/>
                <w:szCs w:val="24"/>
                <w:lang w:val="uk-UA"/>
              </w:rPr>
              <w:t xml:space="preserve"> округ</w:t>
            </w:r>
          </w:p>
        </w:tc>
      </w:tr>
      <w:tr w:rsidR="0037709D" w:rsidTr="0088433C">
        <w:tc>
          <w:tcPr>
            <w:tcW w:w="6797" w:type="dxa"/>
          </w:tcPr>
          <w:p w:rsidR="0037709D" w:rsidRPr="00D00620" w:rsidRDefault="0037709D" w:rsidP="000C20E3">
            <w:pPr>
              <w:rPr>
                <w:rFonts w:ascii="Times New Roman" w:hAnsi="Times New Roman" w:cs="Times New Roman"/>
                <w:bCs/>
                <w:sz w:val="24"/>
                <w:szCs w:val="24"/>
                <w:lang w:val="uk-UA"/>
              </w:rPr>
            </w:pPr>
            <w:r w:rsidRPr="00D00620">
              <w:rPr>
                <w:rFonts w:ascii="Times New Roman" w:hAnsi="Times New Roman" w:cs="Times New Roman"/>
                <w:bCs/>
                <w:sz w:val="24"/>
                <w:szCs w:val="24"/>
                <w:lang w:val="uk-UA"/>
              </w:rPr>
              <w:lastRenderedPageBreak/>
              <w:t>1</w:t>
            </w:r>
            <w:r>
              <w:rPr>
                <w:rFonts w:ascii="Times New Roman" w:hAnsi="Times New Roman" w:cs="Times New Roman"/>
                <w:bCs/>
                <w:sz w:val="24"/>
                <w:szCs w:val="24"/>
                <w:lang w:val="uk-UA"/>
              </w:rPr>
              <w:t>40</w:t>
            </w:r>
            <w:r w:rsidRPr="00D00620">
              <w:rPr>
                <w:rFonts w:ascii="Times New Roman" w:hAnsi="Times New Roman" w:cs="Times New Roman"/>
                <w:bCs/>
                <w:sz w:val="24"/>
                <w:szCs w:val="24"/>
                <w:lang w:val="uk-UA"/>
              </w:rPr>
              <w:t xml:space="preserve">. Створення центру мистецтва </w:t>
            </w:r>
            <w:proofErr w:type="spellStart"/>
            <w:r w:rsidRPr="00D00620">
              <w:rPr>
                <w:rFonts w:ascii="Times New Roman" w:hAnsi="Times New Roman" w:cs="Times New Roman"/>
                <w:bCs/>
                <w:sz w:val="24"/>
                <w:szCs w:val="24"/>
                <w:lang w:val="uk-UA"/>
              </w:rPr>
              <w:t>Бубнівського</w:t>
            </w:r>
            <w:proofErr w:type="spellEnd"/>
            <w:r w:rsidRPr="00D00620">
              <w:rPr>
                <w:rFonts w:ascii="Times New Roman" w:hAnsi="Times New Roman" w:cs="Times New Roman"/>
                <w:bCs/>
                <w:sz w:val="24"/>
                <w:szCs w:val="24"/>
                <w:lang w:val="uk-UA"/>
              </w:rPr>
              <w:t xml:space="preserve"> розпису (с. Бубнівка, с. Новоселівка)</w:t>
            </w:r>
          </w:p>
        </w:tc>
        <w:tc>
          <w:tcPr>
            <w:tcW w:w="2830" w:type="dxa"/>
          </w:tcPr>
          <w:p w:rsidR="0037709D" w:rsidRPr="00D00620" w:rsidRDefault="0037709D" w:rsidP="000C20E3">
            <w:pPr>
              <w:rPr>
                <w:rFonts w:ascii="Times New Roman" w:hAnsi="Times New Roman" w:cs="Times New Roman"/>
                <w:bCs/>
                <w:sz w:val="24"/>
                <w:szCs w:val="24"/>
                <w:lang w:val="uk-UA"/>
              </w:rPr>
            </w:pPr>
            <w:proofErr w:type="spellStart"/>
            <w:r w:rsidRPr="00D00620">
              <w:rPr>
                <w:rFonts w:ascii="Times New Roman" w:hAnsi="Times New Roman" w:cs="Times New Roman"/>
                <w:bCs/>
                <w:sz w:val="24"/>
                <w:szCs w:val="24"/>
                <w:lang w:val="uk-UA"/>
              </w:rPr>
              <w:t>Бубнівський</w:t>
            </w:r>
            <w:proofErr w:type="spellEnd"/>
            <w:r w:rsidRPr="00D00620">
              <w:rPr>
                <w:rFonts w:ascii="Times New Roman" w:hAnsi="Times New Roman" w:cs="Times New Roman"/>
                <w:bCs/>
                <w:sz w:val="24"/>
                <w:szCs w:val="24"/>
                <w:lang w:val="uk-UA"/>
              </w:rPr>
              <w:t xml:space="preserve"> </w:t>
            </w:r>
            <w:proofErr w:type="spellStart"/>
            <w:r w:rsidRPr="00D00620">
              <w:rPr>
                <w:rFonts w:ascii="Times New Roman" w:hAnsi="Times New Roman" w:cs="Times New Roman"/>
                <w:bCs/>
                <w:sz w:val="24"/>
                <w:szCs w:val="24"/>
                <w:lang w:val="uk-UA"/>
              </w:rPr>
              <w:t>старостинський</w:t>
            </w:r>
            <w:proofErr w:type="spellEnd"/>
            <w:r w:rsidRPr="00D00620">
              <w:rPr>
                <w:rFonts w:ascii="Times New Roman" w:hAnsi="Times New Roman" w:cs="Times New Roman"/>
                <w:bCs/>
                <w:sz w:val="24"/>
                <w:szCs w:val="24"/>
                <w:lang w:val="uk-UA"/>
              </w:rPr>
              <w:t xml:space="preserve"> округ</w:t>
            </w:r>
          </w:p>
        </w:tc>
      </w:tr>
    </w:tbl>
    <w:p w:rsidR="00F65167" w:rsidRDefault="00F65167" w:rsidP="000C20E3">
      <w:pPr>
        <w:tabs>
          <w:tab w:val="left" w:pos="851"/>
          <w:tab w:val="left" w:pos="1134"/>
        </w:tabs>
        <w:spacing w:line="240" w:lineRule="auto"/>
        <w:jc w:val="both"/>
        <w:rPr>
          <w:rFonts w:ascii="Times New Roman" w:hAnsi="Times New Roman" w:cs="Times New Roman"/>
          <w:b/>
          <w:i/>
          <w:color w:val="FF0000"/>
          <w:sz w:val="28"/>
          <w:szCs w:val="28"/>
          <w:lang w:val="uk-UA"/>
        </w:rPr>
      </w:pPr>
    </w:p>
    <w:p w:rsidR="00572175" w:rsidRDefault="00572175" w:rsidP="000C20E3">
      <w:pPr>
        <w:tabs>
          <w:tab w:val="left" w:pos="851"/>
          <w:tab w:val="left" w:pos="1134"/>
        </w:tabs>
        <w:spacing w:line="240" w:lineRule="auto"/>
        <w:jc w:val="both"/>
        <w:rPr>
          <w:rFonts w:ascii="Times New Roman" w:hAnsi="Times New Roman" w:cs="Times New Roman"/>
          <w:b/>
          <w:i/>
          <w:color w:val="FF0000"/>
          <w:sz w:val="28"/>
          <w:szCs w:val="28"/>
          <w:lang w:val="uk-UA"/>
        </w:rPr>
      </w:pPr>
    </w:p>
    <w:p w:rsidR="00F65167" w:rsidRPr="007819E0" w:rsidRDefault="00F65167" w:rsidP="000C20E3">
      <w:pPr>
        <w:tabs>
          <w:tab w:val="left" w:pos="851"/>
          <w:tab w:val="left" w:pos="1134"/>
        </w:tabs>
        <w:spacing w:line="240" w:lineRule="auto"/>
        <w:ind w:firstLine="567"/>
        <w:jc w:val="both"/>
        <w:rPr>
          <w:rFonts w:ascii="Times New Roman" w:hAnsi="Times New Roman" w:cs="Times New Roman"/>
          <w:b/>
          <w:i/>
          <w:color w:val="943634" w:themeColor="accent2" w:themeShade="BF"/>
          <w:sz w:val="28"/>
          <w:szCs w:val="28"/>
          <w:lang w:val="uk-UA"/>
        </w:rPr>
      </w:pPr>
      <w:r w:rsidRPr="007819E0">
        <w:rPr>
          <w:rFonts w:ascii="Times New Roman" w:hAnsi="Times New Roman" w:cs="Times New Roman"/>
          <w:b/>
          <w:i/>
          <w:color w:val="943634" w:themeColor="accent2" w:themeShade="BF"/>
          <w:sz w:val="28"/>
          <w:szCs w:val="28"/>
          <w:lang w:val="uk-UA"/>
        </w:rPr>
        <w:t>3.</w:t>
      </w:r>
      <w:r w:rsidR="002F3590">
        <w:rPr>
          <w:rFonts w:ascii="Times New Roman" w:hAnsi="Times New Roman" w:cs="Times New Roman"/>
          <w:b/>
          <w:i/>
          <w:color w:val="943634" w:themeColor="accent2" w:themeShade="BF"/>
          <w:sz w:val="28"/>
          <w:szCs w:val="28"/>
          <w:lang w:val="uk-UA"/>
        </w:rPr>
        <w:t>5</w:t>
      </w:r>
      <w:r w:rsidRPr="007819E0">
        <w:rPr>
          <w:rFonts w:ascii="Times New Roman" w:hAnsi="Times New Roman" w:cs="Times New Roman"/>
          <w:b/>
          <w:i/>
          <w:color w:val="943634" w:themeColor="accent2" w:themeShade="BF"/>
          <w:sz w:val="28"/>
          <w:szCs w:val="28"/>
          <w:lang w:val="uk-UA"/>
        </w:rPr>
        <w:t xml:space="preserve">.3 Очікувані результати реалізації Програми </w:t>
      </w:r>
    </w:p>
    <w:p w:rsidR="00F65167" w:rsidRPr="00E01930" w:rsidRDefault="00F65167" w:rsidP="000C20E3">
      <w:pPr>
        <w:spacing w:after="0" w:line="240" w:lineRule="auto"/>
        <w:jc w:val="both"/>
        <w:rPr>
          <w:rFonts w:ascii="Times New Roman" w:eastAsia="Calibri" w:hAnsi="Times New Roman" w:cs="Times New Roman"/>
          <w:color w:val="00B050"/>
          <w:sz w:val="28"/>
          <w:szCs w:val="28"/>
          <w:lang w:val="uk-UA"/>
        </w:rPr>
      </w:pPr>
      <w:r w:rsidRPr="00BB2D21">
        <w:rPr>
          <w:rFonts w:ascii="Times New Roman" w:eastAsia="Times New Roman" w:hAnsi="Times New Roman" w:cs="Times New Roman"/>
          <w:b/>
          <w:i/>
          <w:color w:val="002060"/>
          <w:sz w:val="28"/>
          <w:szCs w:val="28"/>
          <w:lang w:val="uk-UA" w:eastAsia="ru-RU"/>
        </w:rPr>
        <w:t xml:space="preserve"> </w:t>
      </w:r>
      <w:r w:rsidRPr="00E01930">
        <w:rPr>
          <w:rFonts w:ascii="Times New Roman" w:eastAsia="Times New Roman" w:hAnsi="Times New Roman" w:cs="Times New Roman"/>
          <w:b/>
          <w:i/>
          <w:color w:val="00B050"/>
          <w:sz w:val="28"/>
          <w:szCs w:val="28"/>
          <w:lang w:val="uk-UA" w:eastAsia="ru-RU"/>
        </w:rPr>
        <w:t>Очікувані результати реалізації Програми</w:t>
      </w:r>
      <w:r w:rsidRPr="00E01930">
        <w:rPr>
          <w:rFonts w:ascii="Times New Roman" w:eastAsia="Calibri" w:hAnsi="Times New Roman" w:cs="Times New Roman"/>
          <w:color w:val="00B050"/>
          <w:sz w:val="28"/>
          <w:szCs w:val="28"/>
          <w:lang w:val="uk-UA"/>
        </w:rPr>
        <w:t xml:space="preserve"> </w:t>
      </w:r>
      <w:r w:rsidR="00231612" w:rsidRPr="00E01930">
        <w:rPr>
          <w:rFonts w:ascii="Times New Roman" w:eastAsia="Calibri" w:hAnsi="Times New Roman" w:cs="Times New Roman"/>
          <w:color w:val="00B050"/>
          <w:sz w:val="28"/>
          <w:szCs w:val="28"/>
          <w:lang w:val="uk-UA"/>
        </w:rPr>
        <w:t>5</w:t>
      </w:r>
    </w:p>
    <w:p w:rsidR="00F65167" w:rsidRPr="00D7710A" w:rsidRDefault="00F65167" w:rsidP="000C20E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Реалізація прое</w:t>
      </w:r>
      <w:r w:rsidRPr="00077A8E">
        <w:rPr>
          <w:rFonts w:ascii="Times New Roman" w:eastAsia="Calibri" w:hAnsi="Times New Roman" w:cs="Times New Roman"/>
          <w:sz w:val="28"/>
          <w:szCs w:val="28"/>
          <w:lang w:val="uk-UA"/>
        </w:rPr>
        <w:t>ктів Програми «</w:t>
      </w:r>
      <w:r w:rsidR="00231612">
        <w:rPr>
          <w:rFonts w:ascii="Times New Roman" w:eastAsia="Calibri" w:hAnsi="Times New Roman" w:cs="Times New Roman"/>
          <w:sz w:val="28"/>
          <w:szCs w:val="28"/>
          <w:lang w:val="uk-UA"/>
        </w:rPr>
        <w:t>Соціальне зближення в громаді</w:t>
      </w:r>
      <w:r w:rsidRPr="00077A8E">
        <w:rPr>
          <w:rFonts w:ascii="Times New Roman" w:eastAsia="Calibri" w:hAnsi="Times New Roman" w:cs="Times New Roman"/>
          <w:sz w:val="28"/>
          <w:szCs w:val="28"/>
          <w:lang w:val="uk-UA"/>
        </w:rPr>
        <w:t>» сприятиме до</w:t>
      </w:r>
      <w:r>
        <w:rPr>
          <w:rFonts w:ascii="Times New Roman" w:eastAsia="Calibri" w:hAnsi="Times New Roman" w:cs="Times New Roman"/>
          <w:sz w:val="28"/>
          <w:szCs w:val="28"/>
          <w:lang w:val="uk-UA"/>
        </w:rPr>
        <w:t>сягненню наступних результатів:</w:t>
      </w:r>
    </w:p>
    <w:p w:rsidR="00F65167" w:rsidRPr="00271113" w:rsidRDefault="00F65167" w:rsidP="000C20E3">
      <w:pPr>
        <w:numPr>
          <w:ilvl w:val="0"/>
          <w:numId w:val="2"/>
        </w:numPr>
        <w:tabs>
          <w:tab w:val="left" w:pos="0"/>
          <w:tab w:val="left" w:pos="851"/>
        </w:tabs>
        <w:spacing w:after="0" w:line="240" w:lineRule="auto"/>
        <w:ind w:left="0" w:firstLine="567"/>
        <w:contextualSpacing/>
        <w:jc w:val="both"/>
        <w:rPr>
          <w:rFonts w:ascii="Times New Roman" w:eastAsia="Calibri" w:hAnsi="Times New Roman" w:cs="Times New Roman"/>
          <w:sz w:val="28"/>
          <w:szCs w:val="28"/>
          <w:lang w:val="uk-UA" w:eastAsia="ru-RU"/>
        </w:rPr>
      </w:pPr>
      <w:r w:rsidRPr="00253886">
        <w:rPr>
          <w:rFonts w:ascii="Times New Roman" w:eastAsia="Calibri" w:hAnsi="Times New Roman" w:cs="Times New Roman"/>
          <w:sz w:val="28"/>
          <w:szCs w:val="28"/>
          <w:lang w:val="uk-UA" w:eastAsia="ru-RU"/>
        </w:rPr>
        <w:t xml:space="preserve">за рахунок </w:t>
      </w:r>
      <w:r w:rsidR="00231612">
        <w:rPr>
          <w:rFonts w:ascii="Times New Roman" w:eastAsia="Calibri" w:hAnsi="Times New Roman" w:cs="Times New Roman"/>
          <w:sz w:val="28"/>
          <w:szCs w:val="28"/>
          <w:lang w:val="uk-UA" w:eastAsia="ru-RU"/>
        </w:rPr>
        <w:t>облаштування дитячих майданчиків для активного відпочинку дітей буде забезпечено належний рівень відпочинку та фізичного розвитку дітей</w:t>
      </w:r>
      <w:r w:rsidRPr="00271113">
        <w:rPr>
          <w:rFonts w:ascii="Times New Roman" w:eastAsia="Calibri" w:hAnsi="Times New Roman" w:cs="Times New Roman"/>
          <w:sz w:val="28"/>
          <w:szCs w:val="28"/>
          <w:lang w:val="uk-UA" w:eastAsia="ru-RU"/>
        </w:rPr>
        <w:t>;</w:t>
      </w:r>
    </w:p>
    <w:p w:rsidR="00F65167" w:rsidRPr="00271113" w:rsidRDefault="00F65167" w:rsidP="000C20E3">
      <w:pPr>
        <w:numPr>
          <w:ilvl w:val="0"/>
          <w:numId w:val="2"/>
        </w:numPr>
        <w:shd w:val="clear" w:color="auto" w:fill="FFFFFF" w:themeFill="background1"/>
        <w:tabs>
          <w:tab w:val="left" w:pos="0"/>
          <w:tab w:val="left" w:pos="851"/>
        </w:tabs>
        <w:spacing w:after="0" w:line="240" w:lineRule="auto"/>
        <w:ind w:left="0" w:firstLine="567"/>
        <w:contextualSpacing/>
        <w:jc w:val="both"/>
        <w:rPr>
          <w:rFonts w:ascii="Times New Roman" w:eastAsia="Calibri" w:hAnsi="Times New Roman" w:cs="Times New Roman"/>
          <w:sz w:val="28"/>
          <w:szCs w:val="28"/>
          <w:lang w:val="uk-UA" w:eastAsia="ru-RU"/>
        </w:rPr>
      </w:pPr>
      <w:r w:rsidRPr="00271113">
        <w:rPr>
          <w:rFonts w:ascii="Times New Roman" w:eastAsia="Calibri" w:hAnsi="Times New Roman" w:cs="Times New Roman"/>
          <w:sz w:val="28"/>
          <w:szCs w:val="28"/>
          <w:lang w:val="uk-UA" w:eastAsia="ru-RU"/>
        </w:rPr>
        <w:t xml:space="preserve">проведення робіт з </w:t>
      </w:r>
      <w:r w:rsidR="00425CDD">
        <w:rPr>
          <w:rFonts w:ascii="Times New Roman" w:eastAsia="Calibri" w:hAnsi="Times New Roman" w:cs="Times New Roman"/>
          <w:sz w:val="28"/>
          <w:szCs w:val="28"/>
          <w:lang w:val="uk-UA" w:eastAsia="ru-RU"/>
        </w:rPr>
        <w:t>адаптації ВПО на новому місці проживання та інтеграція їх у громаду</w:t>
      </w:r>
      <w:r w:rsidRPr="00271113">
        <w:rPr>
          <w:rFonts w:ascii="Times New Roman" w:eastAsia="Calibri" w:hAnsi="Times New Roman" w:cs="Times New Roman"/>
          <w:sz w:val="28"/>
          <w:szCs w:val="28"/>
          <w:lang w:val="uk-UA" w:eastAsia="ru-RU"/>
        </w:rPr>
        <w:t>;</w:t>
      </w:r>
    </w:p>
    <w:p w:rsidR="00F65167" w:rsidRPr="00271113" w:rsidRDefault="00425CDD" w:rsidP="000C20E3">
      <w:pPr>
        <w:numPr>
          <w:ilvl w:val="0"/>
          <w:numId w:val="5"/>
        </w:numPr>
        <w:shd w:val="clear" w:color="auto" w:fill="FFFFFF" w:themeFill="background1"/>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здійснення </w:t>
      </w:r>
      <w:proofErr w:type="spellStart"/>
      <w:r>
        <w:rPr>
          <w:rFonts w:ascii="Times New Roman" w:eastAsia="Calibri" w:hAnsi="Times New Roman" w:cs="Times New Roman"/>
          <w:sz w:val="28"/>
          <w:szCs w:val="28"/>
          <w:lang w:val="uk-UA" w:eastAsia="ru-RU"/>
        </w:rPr>
        <w:t>кнапітального</w:t>
      </w:r>
      <w:proofErr w:type="spellEnd"/>
      <w:r>
        <w:rPr>
          <w:rFonts w:ascii="Times New Roman" w:eastAsia="Calibri" w:hAnsi="Times New Roman" w:cs="Times New Roman"/>
          <w:sz w:val="28"/>
          <w:szCs w:val="28"/>
          <w:lang w:val="uk-UA" w:eastAsia="ru-RU"/>
        </w:rPr>
        <w:t xml:space="preserve"> </w:t>
      </w:r>
      <w:proofErr w:type="spellStart"/>
      <w:r>
        <w:rPr>
          <w:rFonts w:ascii="Times New Roman" w:eastAsia="Calibri" w:hAnsi="Times New Roman" w:cs="Times New Roman"/>
          <w:sz w:val="28"/>
          <w:szCs w:val="28"/>
          <w:lang w:val="uk-UA" w:eastAsia="ru-RU"/>
        </w:rPr>
        <w:t>ренмонту</w:t>
      </w:r>
      <w:proofErr w:type="spellEnd"/>
      <w:r>
        <w:rPr>
          <w:rFonts w:ascii="Times New Roman" w:eastAsia="Calibri" w:hAnsi="Times New Roman" w:cs="Times New Roman"/>
          <w:sz w:val="28"/>
          <w:szCs w:val="28"/>
          <w:lang w:val="uk-UA" w:eastAsia="ru-RU"/>
        </w:rPr>
        <w:t xml:space="preserve"> і реставрації меморіальних комплексів, встановлення меморіальних плит, покращення естетичного вигляду</w:t>
      </w:r>
      <w:r w:rsidR="00F65167" w:rsidRPr="00271113">
        <w:rPr>
          <w:rFonts w:ascii="Times New Roman" w:eastAsia="Calibri" w:hAnsi="Times New Roman" w:cs="Times New Roman"/>
          <w:sz w:val="28"/>
          <w:szCs w:val="28"/>
          <w:lang w:val="uk-UA"/>
        </w:rPr>
        <w:t>;</w:t>
      </w:r>
      <w:r w:rsidR="00F65167" w:rsidRPr="00271113">
        <w:rPr>
          <w:rFonts w:ascii="Times New Roman" w:eastAsia="Calibri" w:hAnsi="Times New Roman" w:cs="Times New Roman"/>
          <w:sz w:val="28"/>
          <w:szCs w:val="28"/>
          <w:lang w:val="uk-UA" w:eastAsia="ru-RU"/>
        </w:rPr>
        <w:t xml:space="preserve"> </w:t>
      </w:r>
    </w:p>
    <w:p w:rsidR="00F65167" w:rsidRPr="00271113" w:rsidRDefault="00F65167" w:rsidP="000C20E3">
      <w:pPr>
        <w:numPr>
          <w:ilvl w:val="0"/>
          <w:numId w:val="2"/>
        </w:numPr>
        <w:tabs>
          <w:tab w:val="left" w:pos="0"/>
          <w:tab w:val="left" w:pos="851"/>
        </w:tabs>
        <w:spacing w:after="0" w:line="240" w:lineRule="auto"/>
        <w:ind w:left="0" w:firstLine="567"/>
        <w:contextualSpacing/>
        <w:jc w:val="both"/>
        <w:rPr>
          <w:rFonts w:ascii="Times New Roman" w:eastAsia="Calibri" w:hAnsi="Times New Roman" w:cs="Times New Roman"/>
          <w:sz w:val="28"/>
          <w:szCs w:val="28"/>
          <w:lang w:val="uk-UA" w:eastAsia="ru-RU"/>
        </w:rPr>
      </w:pPr>
      <w:r w:rsidRPr="00271113">
        <w:rPr>
          <w:rFonts w:ascii="Times New Roman" w:eastAsia="Calibri" w:hAnsi="Times New Roman" w:cs="Times New Roman"/>
          <w:sz w:val="28"/>
          <w:szCs w:val="28"/>
          <w:lang w:val="uk-UA" w:eastAsia="ru-RU"/>
        </w:rPr>
        <w:t>зб</w:t>
      </w:r>
      <w:r w:rsidR="00425CDD">
        <w:rPr>
          <w:rFonts w:ascii="Times New Roman" w:eastAsia="Calibri" w:hAnsi="Times New Roman" w:cs="Times New Roman"/>
          <w:sz w:val="28"/>
          <w:szCs w:val="28"/>
          <w:lang w:val="uk-UA" w:eastAsia="ru-RU"/>
        </w:rPr>
        <w:t xml:space="preserve">ереження, охорона, популяризація та подальша промоція елемента нематеріальної культурної спадщини «Традиція орнаментального розпису </w:t>
      </w:r>
      <w:proofErr w:type="spellStart"/>
      <w:r w:rsidR="00425CDD">
        <w:rPr>
          <w:rFonts w:ascii="Times New Roman" w:eastAsia="Calibri" w:hAnsi="Times New Roman" w:cs="Times New Roman"/>
          <w:sz w:val="28"/>
          <w:szCs w:val="28"/>
          <w:lang w:val="uk-UA" w:eastAsia="ru-RU"/>
        </w:rPr>
        <w:t>бубнівської</w:t>
      </w:r>
      <w:proofErr w:type="spellEnd"/>
      <w:r w:rsidR="00425CDD">
        <w:rPr>
          <w:rFonts w:ascii="Times New Roman" w:eastAsia="Calibri" w:hAnsi="Times New Roman" w:cs="Times New Roman"/>
          <w:sz w:val="28"/>
          <w:szCs w:val="28"/>
          <w:lang w:val="uk-UA" w:eastAsia="ru-RU"/>
        </w:rPr>
        <w:t xml:space="preserve"> кераміки»</w:t>
      </w:r>
      <w:r>
        <w:rPr>
          <w:rFonts w:ascii="Times New Roman" w:eastAsia="Calibri" w:hAnsi="Times New Roman" w:cs="Times New Roman"/>
          <w:sz w:val="28"/>
          <w:szCs w:val="28"/>
          <w:lang w:val="uk-UA" w:eastAsia="ru-RU"/>
        </w:rPr>
        <w:t>.</w:t>
      </w:r>
    </w:p>
    <w:p w:rsidR="00F65167" w:rsidRDefault="00F65167" w:rsidP="000C20E3">
      <w:pPr>
        <w:spacing w:after="0" w:line="240" w:lineRule="auto"/>
        <w:jc w:val="both"/>
        <w:rPr>
          <w:rFonts w:ascii="Times New Roman" w:eastAsia="Calibri" w:hAnsi="Times New Roman" w:cs="Times New Roman"/>
          <w:b/>
          <w:color w:val="FF0000"/>
          <w:sz w:val="28"/>
          <w:szCs w:val="28"/>
          <w:lang w:val="uk-UA"/>
        </w:rPr>
      </w:pPr>
      <w:r w:rsidRPr="00077A8E">
        <w:rPr>
          <w:rFonts w:ascii="Times New Roman" w:eastAsia="Calibri" w:hAnsi="Times New Roman" w:cs="Times New Roman"/>
          <w:b/>
          <w:color w:val="FF0000"/>
          <w:sz w:val="28"/>
          <w:szCs w:val="28"/>
          <w:lang w:val="uk-UA"/>
        </w:rPr>
        <w:t xml:space="preserve"> </w:t>
      </w:r>
      <w:r>
        <w:rPr>
          <w:rFonts w:ascii="Times New Roman" w:eastAsia="Calibri" w:hAnsi="Times New Roman" w:cs="Times New Roman"/>
          <w:b/>
          <w:color w:val="FF0000"/>
          <w:sz w:val="28"/>
          <w:szCs w:val="28"/>
          <w:lang w:val="uk-UA"/>
        </w:rPr>
        <w:t xml:space="preserve">             </w:t>
      </w:r>
    </w:p>
    <w:p w:rsidR="00F65167" w:rsidRDefault="00F65167" w:rsidP="000C20E3">
      <w:pPr>
        <w:spacing w:after="0" w:line="240" w:lineRule="auto"/>
        <w:jc w:val="both"/>
        <w:rPr>
          <w:rFonts w:ascii="Times New Roman" w:eastAsia="Calibri" w:hAnsi="Times New Roman" w:cs="Times New Roman"/>
          <w:b/>
          <w:color w:val="FF0000"/>
          <w:sz w:val="28"/>
          <w:szCs w:val="28"/>
          <w:lang w:val="uk-UA"/>
        </w:rPr>
      </w:pPr>
    </w:p>
    <w:p w:rsidR="00F65167" w:rsidRDefault="00F65167" w:rsidP="000C20E3">
      <w:pPr>
        <w:spacing w:after="0" w:line="240" w:lineRule="auto"/>
        <w:jc w:val="both"/>
        <w:rPr>
          <w:rFonts w:ascii="Times New Roman" w:eastAsia="Calibri" w:hAnsi="Times New Roman" w:cs="Times New Roman"/>
          <w:b/>
          <w:color w:val="943634" w:themeColor="accent2" w:themeShade="BF"/>
          <w:sz w:val="28"/>
          <w:szCs w:val="28"/>
          <w:lang w:val="uk-UA"/>
        </w:rPr>
      </w:pPr>
      <w:r w:rsidRPr="00077A8E">
        <w:rPr>
          <w:rFonts w:ascii="Times New Roman" w:eastAsia="Calibri" w:hAnsi="Times New Roman" w:cs="Times New Roman"/>
          <w:b/>
          <w:color w:val="FF0000"/>
          <w:sz w:val="28"/>
          <w:szCs w:val="28"/>
          <w:lang w:val="uk-UA"/>
        </w:rPr>
        <w:t xml:space="preserve">  </w:t>
      </w:r>
      <w:r w:rsidRPr="007819E0">
        <w:rPr>
          <w:rFonts w:ascii="Times New Roman" w:eastAsia="Calibri" w:hAnsi="Times New Roman" w:cs="Times New Roman"/>
          <w:b/>
          <w:color w:val="943634" w:themeColor="accent2" w:themeShade="BF"/>
          <w:sz w:val="28"/>
          <w:szCs w:val="28"/>
          <w:lang w:val="uk-UA"/>
        </w:rPr>
        <w:t>3.</w:t>
      </w:r>
      <w:r w:rsidR="002F3590">
        <w:rPr>
          <w:rFonts w:ascii="Times New Roman" w:eastAsia="Calibri" w:hAnsi="Times New Roman" w:cs="Times New Roman"/>
          <w:b/>
          <w:color w:val="943634" w:themeColor="accent2" w:themeShade="BF"/>
          <w:sz w:val="28"/>
          <w:szCs w:val="28"/>
          <w:lang w:val="uk-UA"/>
        </w:rPr>
        <w:t>5</w:t>
      </w:r>
      <w:r w:rsidRPr="007819E0">
        <w:rPr>
          <w:rFonts w:ascii="Times New Roman" w:eastAsia="Calibri" w:hAnsi="Times New Roman" w:cs="Times New Roman"/>
          <w:b/>
          <w:color w:val="943634" w:themeColor="accent2" w:themeShade="BF"/>
          <w:sz w:val="28"/>
          <w:szCs w:val="28"/>
          <w:lang w:val="uk-UA"/>
        </w:rPr>
        <w:t>.4          Орієнт</w:t>
      </w:r>
      <w:r w:rsidR="00AB366F" w:rsidRPr="007819E0">
        <w:rPr>
          <w:rFonts w:ascii="Times New Roman" w:eastAsia="Calibri" w:hAnsi="Times New Roman" w:cs="Times New Roman"/>
          <w:b/>
          <w:color w:val="943634" w:themeColor="accent2" w:themeShade="BF"/>
          <w:sz w:val="28"/>
          <w:szCs w:val="28"/>
          <w:lang w:val="uk-UA"/>
        </w:rPr>
        <w:t>овний фінансовий план Програми 5</w:t>
      </w:r>
    </w:p>
    <w:p w:rsidR="00572175" w:rsidRDefault="00572175" w:rsidP="000C20E3">
      <w:pPr>
        <w:spacing w:after="0" w:line="240" w:lineRule="auto"/>
        <w:jc w:val="both"/>
        <w:rPr>
          <w:rFonts w:ascii="Times New Roman" w:eastAsia="Calibri" w:hAnsi="Times New Roman" w:cs="Times New Roman"/>
          <w:b/>
          <w:color w:val="943634" w:themeColor="accent2" w:themeShade="BF"/>
          <w:sz w:val="28"/>
          <w:szCs w:val="28"/>
          <w:lang w:val="uk-UA"/>
        </w:rPr>
      </w:pPr>
    </w:p>
    <w:p w:rsidR="00572175" w:rsidRDefault="00572175" w:rsidP="000C20E3">
      <w:pPr>
        <w:spacing w:after="0" w:line="240" w:lineRule="auto"/>
        <w:jc w:val="both"/>
        <w:rPr>
          <w:rFonts w:ascii="Times New Roman" w:eastAsia="Calibri" w:hAnsi="Times New Roman" w:cs="Times New Roman"/>
          <w:b/>
          <w:color w:val="943634" w:themeColor="accent2" w:themeShade="BF"/>
          <w:sz w:val="28"/>
          <w:szCs w:val="28"/>
          <w:lang w:val="uk-UA"/>
        </w:rPr>
      </w:pPr>
    </w:p>
    <w:p w:rsidR="00572175" w:rsidRDefault="00572175" w:rsidP="000C20E3">
      <w:pPr>
        <w:spacing w:after="0" w:line="240" w:lineRule="auto"/>
        <w:jc w:val="both"/>
        <w:rPr>
          <w:rFonts w:ascii="Times New Roman" w:eastAsia="Calibri" w:hAnsi="Times New Roman" w:cs="Times New Roman"/>
          <w:b/>
          <w:color w:val="943634" w:themeColor="accent2" w:themeShade="BF"/>
          <w:sz w:val="28"/>
          <w:szCs w:val="28"/>
          <w:lang w:val="uk-UA"/>
        </w:rPr>
      </w:pPr>
    </w:p>
    <w:p w:rsidR="00572175" w:rsidRDefault="00572175" w:rsidP="000C20E3">
      <w:pPr>
        <w:spacing w:after="0" w:line="240" w:lineRule="auto"/>
        <w:jc w:val="both"/>
        <w:rPr>
          <w:rFonts w:ascii="Times New Roman" w:eastAsia="Calibri" w:hAnsi="Times New Roman" w:cs="Times New Roman"/>
          <w:b/>
          <w:color w:val="943634" w:themeColor="accent2" w:themeShade="BF"/>
          <w:sz w:val="28"/>
          <w:szCs w:val="28"/>
          <w:lang w:val="uk-UA"/>
        </w:rPr>
      </w:pPr>
    </w:p>
    <w:p w:rsidR="00572175" w:rsidRDefault="00572175" w:rsidP="000C20E3">
      <w:pPr>
        <w:spacing w:after="0" w:line="240" w:lineRule="auto"/>
        <w:jc w:val="both"/>
        <w:rPr>
          <w:rFonts w:ascii="Times New Roman" w:eastAsia="Calibri" w:hAnsi="Times New Roman" w:cs="Times New Roman"/>
          <w:b/>
          <w:color w:val="943634" w:themeColor="accent2" w:themeShade="BF"/>
          <w:sz w:val="28"/>
          <w:szCs w:val="28"/>
          <w:lang w:val="uk-UA"/>
        </w:rPr>
      </w:pPr>
    </w:p>
    <w:p w:rsidR="00572175" w:rsidRDefault="00572175" w:rsidP="000C20E3">
      <w:pPr>
        <w:spacing w:after="0" w:line="240" w:lineRule="auto"/>
        <w:jc w:val="both"/>
        <w:rPr>
          <w:rFonts w:ascii="Times New Roman" w:eastAsia="Calibri" w:hAnsi="Times New Roman" w:cs="Times New Roman"/>
          <w:b/>
          <w:color w:val="943634" w:themeColor="accent2" w:themeShade="BF"/>
          <w:sz w:val="28"/>
          <w:szCs w:val="28"/>
          <w:lang w:val="uk-UA"/>
        </w:rPr>
      </w:pPr>
    </w:p>
    <w:p w:rsidR="00572175" w:rsidRPr="007819E0" w:rsidRDefault="00572175" w:rsidP="000C20E3">
      <w:pPr>
        <w:spacing w:after="0" w:line="240" w:lineRule="auto"/>
        <w:jc w:val="both"/>
        <w:rPr>
          <w:rFonts w:ascii="Times New Roman" w:eastAsia="Calibri" w:hAnsi="Times New Roman" w:cs="Times New Roman"/>
          <w:b/>
          <w:color w:val="943634" w:themeColor="accent2" w:themeShade="BF"/>
          <w:sz w:val="28"/>
          <w:szCs w:val="28"/>
          <w:lang w:val="uk-UA"/>
        </w:rPr>
      </w:pPr>
    </w:p>
    <w:p w:rsidR="00F65167" w:rsidRPr="007819E0" w:rsidRDefault="00F65167" w:rsidP="000C20E3">
      <w:pPr>
        <w:spacing w:after="0" w:line="240" w:lineRule="auto"/>
        <w:jc w:val="both"/>
        <w:rPr>
          <w:rFonts w:ascii="Times New Roman" w:eastAsia="Calibri" w:hAnsi="Times New Roman" w:cs="Times New Roman"/>
          <w:color w:val="943634" w:themeColor="accent2" w:themeShade="BF"/>
          <w:lang w:val="uk-UA"/>
        </w:rPr>
      </w:pPr>
      <w:r w:rsidRPr="007819E0">
        <w:rPr>
          <w:rFonts w:ascii="Times New Roman" w:eastAsia="Calibri" w:hAnsi="Times New Roman" w:cs="Times New Roman"/>
          <w:color w:val="943634" w:themeColor="accent2" w:themeShade="BF"/>
          <w:lang w:val="uk-UA"/>
        </w:rPr>
        <w:t xml:space="preserve">                                                                                                              </w:t>
      </w:r>
    </w:p>
    <w:p w:rsidR="00F65167" w:rsidRDefault="00F65167" w:rsidP="000C20E3">
      <w:pPr>
        <w:spacing w:after="0" w:line="240" w:lineRule="auto"/>
        <w:jc w:val="both"/>
        <w:rPr>
          <w:rFonts w:ascii="Times New Roman" w:eastAsia="Calibri" w:hAnsi="Times New Roman" w:cs="Times New Roman"/>
          <w:lang w:val="uk-UA"/>
        </w:rPr>
      </w:pPr>
      <w:r w:rsidRPr="00077A8E">
        <w:rPr>
          <w:rFonts w:ascii="Times New Roman" w:eastAsia="Calibri" w:hAnsi="Times New Roman" w:cs="Times New Roman"/>
          <w:lang w:val="uk-UA"/>
        </w:rPr>
        <w:t xml:space="preserve">                                                                                   </w:t>
      </w:r>
      <w:proofErr w:type="spellStart"/>
      <w:r>
        <w:rPr>
          <w:rFonts w:ascii="Times New Roman" w:eastAsia="Calibri" w:hAnsi="Times New Roman" w:cs="Times New Roman"/>
          <w:lang w:val="uk-UA"/>
        </w:rPr>
        <w:t>Таб</w:t>
      </w:r>
      <w:proofErr w:type="spellEnd"/>
      <w:r>
        <w:rPr>
          <w:rFonts w:ascii="Times New Roman" w:eastAsia="Calibri" w:hAnsi="Times New Roman" w:cs="Times New Roman"/>
          <w:lang w:val="uk-UA"/>
        </w:rPr>
        <w:t xml:space="preserve"> 1</w:t>
      </w:r>
      <w:r w:rsidR="00F579A2">
        <w:rPr>
          <w:rFonts w:ascii="Times New Roman" w:eastAsia="Calibri" w:hAnsi="Times New Roman" w:cs="Times New Roman"/>
          <w:lang w:val="uk-UA"/>
        </w:rPr>
        <w:t>36</w:t>
      </w:r>
      <w:r w:rsidRPr="00077A8E">
        <w:rPr>
          <w:rFonts w:ascii="Times New Roman" w:eastAsia="Calibri" w:hAnsi="Times New Roman" w:cs="Times New Roman"/>
          <w:lang w:val="uk-UA"/>
        </w:rPr>
        <w:t>. Орієнтовний фінансовий план Програми</w:t>
      </w:r>
      <w:r w:rsidR="00AB366F">
        <w:rPr>
          <w:rFonts w:ascii="Times New Roman" w:eastAsia="Calibri" w:hAnsi="Times New Roman" w:cs="Times New Roman"/>
          <w:lang w:val="uk-UA"/>
        </w:rPr>
        <w:t xml:space="preserve"> 5</w:t>
      </w:r>
    </w:p>
    <w:p w:rsidR="00AB366F" w:rsidRPr="00077A8E" w:rsidRDefault="00AB366F" w:rsidP="000C20E3">
      <w:pPr>
        <w:spacing w:after="0" w:line="240" w:lineRule="auto"/>
        <w:jc w:val="both"/>
        <w:rPr>
          <w:rFonts w:ascii="Times New Roman" w:eastAsia="Calibri" w:hAnsi="Times New Roman" w:cs="Times New Roman"/>
          <w:lang w:val="uk-UA"/>
        </w:rPr>
      </w:pPr>
    </w:p>
    <w:tbl>
      <w:tblPr>
        <w:tblW w:w="5481" w:type="pct"/>
        <w:tblInd w:w="-694"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65"/>
        <w:gridCol w:w="562"/>
        <w:gridCol w:w="8"/>
        <w:gridCol w:w="589"/>
        <w:gridCol w:w="576"/>
        <w:gridCol w:w="591"/>
        <w:gridCol w:w="709"/>
        <w:gridCol w:w="614"/>
        <w:gridCol w:w="583"/>
        <w:gridCol w:w="80"/>
        <w:gridCol w:w="583"/>
        <w:gridCol w:w="6"/>
        <w:gridCol w:w="578"/>
        <w:gridCol w:w="6"/>
        <w:gridCol w:w="627"/>
        <w:gridCol w:w="42"/>
        <w:gridCol w:w="688"/>
        <w:gridCol w:w="21"/>
        <w:gridCol w:w="711"/>
        <w:gridCol w:w="1214"/>
      </w:tblGrid>
      <w:tr w:rsidR="00AB366F" w:rsidRPr="00077A8E" w:rsidTr="00772DB7">
        <w:tc>
          <w:tcPr>
            <w:tcW w:w="836"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Назва технічного завдання</w:t>
            </w:r>
          </w:p>
        </w:tc>
        <w:tc>
          <w:tcPr>
            <w:tcW w:w="822" w:type="pct"/>
            <w:gridSpan w:val="4"/>
            <w:tcBorders>
              <w:top w:val="single" w:sz="4" w:space="0" w:color="000000"/>
              <w:left w:val="single" w:sz="4" w:space="0" w:color="000000"/>
              <w:bottom w:val="single" w:sz="4" w:space="0" w:color="000000"/>
              <w:right w:val="single" w:sz="4" w:space="0" w:color="000000"/>
            </w:tcBorders>
            <w:shd w:val="clear" w:color="auto" w:fill="FFFF66"/>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Обсяг фінансування</w:t>
            </w:r>
          </w:p>
          <w:p w:rsidR="00AB366F" w:rsidRPr="00077A8E" w:rsidRDefault="00AB366F" w:rsidP="000C20E3">
            <w:pPr>
              <w:spacing w:after="0" w:line="240" w:lineRule="auto"/>
              <w:rPr>
                <w:rFonts w:ascii="Times New Roman" w:eastAsia="Calibri" w:hAnsi="Times New Roman" w:cs="Times New Roman"/>
                <w:b/>
                <w:lang w:val="uk-UA" w:eastAsia="ru-RU"/>
              </w:rPr>
            </w:pPr>
            <w:r>
              <w:rPr>
                <w:rFonts w:ascii="Times New Roman" w:eastAsia="Calibri" w:hAnsi="Times New Roman" w:cs="Times New Roman"/>
                <w:b/>
                <w:lang w:val="uk-UA" w:eastAsia="ru-RU"/>
              </w:rPr>
              <w:t>2024</w:t>
            </w:r>
            <w:r w:rsidRPr="00077A8E">
              <w:rPr>
                <w:rFonts w:ascii="Times New Roman" w:eastAsia="Calibri" w:hAnsi="Times New Roman" w:cs="Times New Roman"/>
                <w:b/>
                <w:lang w:val="uk-UA" w:eastAsia="ru-RU"/>
              </w:rPr>
              <w:t xml:space="preserve">рік, </w:t>
            </w:r>
            <w:proofErr w:type="spellStart"/>
            <w:r w:rsidRPr="00077A8E">
              <w:rPr>
                <w:rFonts w:ascii="Times New Roman" w:eastAsia="Calibri" w:hAnsi="Times New Roman" w:cs="Times New Roman"/>
                <w:b/>
                <w:lang w:val="uk-UA" w:eastAsia="ru-RU"/>
              </w:rPr>
              <w:t>тис.грн</w:t>
            </w:r>
            <w:proofErr w:type="spellEnd"/>
          </w:p>
        </w:tc>
        <w:tc>
          <w:tcPr>
            <w:tcW w:w="907" w:type="pct"/>
            <w:gridSpan w:val="3"/>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AB366F" w:rsidRPr="00077A8E" w:rsidRDefault="00AB366F" w:rsidP="000C20E3">
            <w:pPr>
              <w:spacing w:after="0" w:line="240" w:lineRule="auto"/>
              <w:rPr>
                <w:rFonts w:ascii="Times New Roman" w:eastAsia="Calibri" w:hAnsi="Times New Roman" w:cs="Times New Roman"/>
                <w:b/>
                <w:lang w:val="uk-UA" w:eastAsia="ru-RU"/>
              </w:rPr>
            </w:pPr>
            <w:r>
              <w:rPr>
                <w:rFonts w:ascii="Times New Roman" w:eastAsia="Calibri" w:hAnsi="Times New Roman" w:cs="Times New Roman"/>
                <w:b/>
                <w:lang w:val="uk-UA" w:eastAsia="ru-RU"/>
              </w:rPr>
              <w:t>Обсяг фінансування на 2025</w:t>
            </w:r>
            <w:r w:rsidRPr="00077A8E">
              <w:rPr>
                <w:rFonts w:ascii="Times New Roman" w:eastAsia="Calibri" w:hAnsi="Times New Roman" w:cs="Times New Roman"/>
                <w:b/>
                <w:lang w:val="uk-UA" w:eastAsia="ru-RU"/>
              </w:rPr>
              <w:t xml:space="preserve">рік, </w:t>
            </w:r>
            <w:proofErr w:type="spellStart"/>
            <w:r w:rsidRPr="00077A8E">
              <w:rPr>
                <w:rFonts w:ascii="Times New Roman" w:eastAsia="Calibri" w:hAnsi="Times New Roman" w:cs="Times New Roman"/>
                <w:b/>
                <w:lang w:val="uk-UA" w:eastAsia="ru-RU"/>
              </w:rPr>
              <w:t>тис.грн</w:t>
            </w:r>
            <w:proofErr w:type="spellEnd"/>
          </w:p>
        </w:tc>
        <w:tc>
          <w:tcPr>
            <w:tcW w:w="870" w:type="pct"/>
            <w:gridSpan w:val="6"/>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Обсяг</w:t>
            </w:r>
          </w:p>
          <w:p w:rsidR="00AB366F" w:rsidRPr="00077A8E" w:rsidRDefault="00AB366F" w:rsidP="000C20E3">
            <w:pPr>
              <w:spacing w:after="0" w:line="240" w:lineRule="auto"/>
              <w:rPr>
                <w:rFonts w:ascii="Times New Roman" w:eastAsia="Calibri" w:hAnsi="Times New Roman" w:cs="Times New Roman"/>
                <w:b/>
                <w:lang w:eastAsia="ru-RU"/>
              </w:rPr>
            </w:pPr>
            <w:r>
              <w:rPr>
                <w:rFonts w:ascii="Times New Roman" w:eastAsia="Calibri" w:hAnsi="Times New Roman" w:cs="Times New Roman"/>
                <w:b/>
                <w:lang w:val="uk-UA" w:eastAsia="ru-RU"/>
              </w:rPr>
              <w:t xml:space="preserve"> </w:t>
            </w:r>
            <w:proofErr w:type="spellStart"/>
            <w:r>
              <w:rPr>
                <w:rFonts w:ascii="Times New Roman" w:eastAsia="Calibri" w:hAnsi="Times New Roman" w:cs="Times New Roman"/>
                <w:b/>
                <w:lang w:val="uk-UA" w:eastAsia="ru-RU"/>
              </w:rPr>
              <w:t>фінансуванн</w:t>
            </w:r>
            <w:proofErr w:type="spellEnd"/>
            <w:r>
              <w:rPr>
                <w:rFonts w:ascii="Times New Roman" w:eastAsia="Calibri" w:hAnsi="Times New Roman" w:cs="Times New Roman"/>
                <w:b/>
                <w:lang w:val="uk-UA" w:eastAsia="ru-RU"/>
              </w:rPr>
              <w:t xml:space="preserve"> на 2026</w:t>
            </w:r>
            <w:r w:rsidRPr="00077A8E">
              <w:rPr>
                <w:rFonts w:ascii="Times New Roman" w:eastAsia="Calibri" w:hAnsi="Times New Roman" w:cs="Times New Roman"/>
                <w:b/>
                <w:lang w:val="uk-UA" w:eastAsia="ru-RU"/>
              </w:rPr>
              <w:t xml:space="preserve"> рік</w:t>
            </w:r>
            <w:r w:rsidRPr="00077A8E">
              <w:rPr>
                <w:rFonts w:ascii="Times New Roman" w:eastAsia="Calibri" w:hAnsi="Times New Roman" w:cs="Times New Roman"/>
                <w:b/>
                <w:lang w:eastAsia="ru-RU"/>
              </w:rPr>
              <w:t xml:space="preserve">, </w:t>
            </w:r>
            <w:proofErr w:type="spellStart"/>
            <w:r w:rsidRPr="00077A8E">
              <w:rPr>
                <w:rFonts w:ascii="Times New Roman" w:eastAsia="Calibri" w:hAnsi="Times New Roman" w:cs="Times New Roman"/>
                <w:b/>
                <w:lang w:eastAsia="ru-RU"/>
              </w:rPr>
              <w:t>тис.грн</w:t>
            </w:r>
            <w:proofErr w:type="spellEnd"/>
          </w:p>
        </w:tc>
        <w:tc>
          <w:tcPr>
            <w:tcW w:w="990" w:type="pct"/>
            <w:gridSpan w:val="5"/>
            <w:tcBorders>
              <w:top w:val="single" w:sz="4" w:space="0" w:color="000000"/>
              <w:left w:val="single" w:sz="4" w:space="0" w:color="000000"/>
              <w:bottom w:val="single" w:sz="4" w:space="0" w:color="000000"/>
              <w:right w:val="single" w:sz="4" w:space="0" w:color="000000"/>
            </w:tcBorders>
            <w:shd w:val="clear" w:color="auto" w:fill="FFCC99"/>
            <w:hideMark/>
          </w:tcPr>
          <w:p w:rsidR="00AB366F" w:rsidRPr="00077A8E" w:rsidRDefault="00AB366F" w:rsidP="000C20E3">
            <w:pPr>
              <w:spacing w:after="0" w:line="240" w:lineRule="auto"/>
              <w:rPr>
                <w:rFonts w:ascii="Times New Roman" w:eastAsia="Calibri" w:hAnsi="Times New Roman" w:cs="Times New Roman"/>
                <w:b/>
                <w:lang w:val="uk-UA" w:eastAsia="ru-RU"/>
              </w:rPr>
            </w:pPr>
            <w:proofErr w:type="spellStart"/>
            <w:r w:rsidRPr="00077A8E">
              <w:rPr>
                <w:rFonts w:ascii="Times New Roman" w:eastAsia="Calibri" w:hAnsi="Times New Roman" w:cs="Times New Roman"/>
                <w:b/>
                <w:lang w:eastAsia="ru-RU"/>
              </w:rPr>
              <w:t>Обсяг</w:t>
            </w:r>
            <w:proofErr w:type="spellEnd"/>
            <w:r w:rsidRPr="00077A8E">
              <w:rPr>
                <w:rFonts w:ascii="Times New Roman" w:eastAsia="Calibri" w:hAnsi="Times New Roman" w:cs="Times New Roman"/>
                <w:b/>
                <w:lang w:eastAsia="ru-RU"/>
              </w:rPr>
              <w:t xml:space="preserve"> </w:t>
            </w:r>
            <w:proofErr w:type="spellStart"/>
            <w:r w:rsidRPr="00077A8E">
              <w:rPr>
                <w:rFonts w:ascii="Times New Roman" w:eastAsia="Calibri" w:hAnsi="Times New Roman" w:cs="Times New Roman"/>
                <w:b/>
                <w:lang w:eastAsia="ru-RU"/>
              </w:rPr>
              <w:t>фінансування</w:t>
            </w:r>
            <w:proofErr w:type="spellEnd"/>
            <w:r w:rsidRPr="00077A8E">
              <w:rPr>
                <w:rFonts w:ascii="Times New Roman" w:eastAsia="Calibri" w:hAnsi="Times New Roman" w:cs="Times New Roman"/>
                <w:b/>
                <w:lang w:eastAsia="ru-RU"/>
              </w:rPr>
              <w:t xml:space="preserve"> за весь</w:t>
            </w:r>
            <w:r w:rsidRPr="00077A8E">
              <w:rPr>
                <w:rFonts w:ascii="Times New Roman" w:eastAsia="Calibri" w:hAnsi="Times New Roman" w:cs="Times New Roman"/>
                <w:b/>
                <w:lang w:val="uk-UA" w:eastAsia="ru-RU"/>
              </w:rPr>
              <w:t xml:space="preserve"> </w:t>
            </w:r>
            <w:proofErr w:type="spellStart"/>
            <w:r w:rsidRPr="00077A8E">
              <w:rPr>
                <w:rFonts w:ascii="Times New Roman" w:eastAsia="Calibri" w:hAnsi="Times New Roman" w:cs="Times New Roman"/>
                <w:b/>
                <w:lang w:eastAsia="ru-RU"/>
              </w:rPr>
              <w:t>період</w:t>
            </w:r>
            <w:proofErr w:type="spellEnd"/>
            <w:r w:rsidRPr="00077A8E">
              <w:rPr>
                <w:rFonts w:ascii="Times New Roman" w:eastAsia="Calibri" w:hAnsi="Times New Roman" w:cs="Times New Roman"/>
                <w:b/>
                <w:lang w:eastAsia="ru-RU"/>
              </w:rPr>
              <w:t>,</w:t>
            </w:r>
          </w:p>
          <w:p w:rsidR="00AB366F" w:rsidRPr="00077A8E" w:rsidRDefault="00AB366F" w:rsidP="000C20E3">
            <w:pPr>
              <w:spacing w:after="0" w:line="240" w:lineRule="auto"/>
              <w:rPr>
                <w:rFonts w:ascii="Times New Roman" w:eastAsia="Calibri" w:hAnsi="Times New Roman" w:cs="Times New Roman"/>
                <w:b/>
                <w:lang w:eastAsia="ru-RU"/>
              </w:rPr>
            </w:pPr>
            <w:r w:rsidRPr="00077A8E">
              <w:rPr>
                <w:rFonts w:ascii="Times New Roman" w:eastAsia="Calibri" w:hAnsi="Times New Roman" w:cs="Times New Roman"/>
                <w:b/>
                <w:lang w:eastAsia="ru-RU"/>
              </w:rPr>
              <w:t xml:space="preserve"> </w:t>
            </w:r>
            <w:proofErr w:type="spellStart"/>
            <w:proofErr w:type="gramStart"/>
            <w:r w:rsidRPr="00077A8E">
              <w:rPr>
                <w:rFonts w:ascii="Times New Roman" w:eastAsia="Calibri" w:hAnsi="Times New Roman" w:cs="Times New Roman"/>
                <w:b/>
                <w:lang w:eastAsia="ru-RU"/>
              </w:rPr>
              <w:t>тис.грн</w:t>
            </w:r>
            <w:proofErr w:type="spellEnd"/>
            <w:proofErr w:type="gramEnd"/>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AB366F" w:rsidRPr="00077A8E" w:rsidRDefault="00AB366F" w:rsidP="000C20E3">
            <w:pPr>
              <w:spacing w:before="125" w:after="125" w:line="240" w:lineRule="auto"/>
              <w:jc w:val="both"/>
              <w:rPr>
                <w:rFonts w:ascii="Times New Roman" w:hAnsi="Times New Roman" w:cs="Times New Roman"/>
                <w:b/>
                <w:color w:val="C00000"/>
                <w:lang w:eastAsia="ru-RU"/>
              </w:rPr>
            </w:pPr>
            <w:proofErr w:type="spellStart"/>
            <w:r w:rsidRPr="00077A8E">
              <w:rPr>
                <w:rFonts w:ascii="Times New Roman" w:hAnsi="Times New Roman" w:cs="Times New Roman"/>
                <w:b/>
                <w:color w:val="C00000"/>
                <w:lang w:eastAsia="ru-RU"/>
              </w:rPr>
              <w:t>Загаль</w:t>
            </w:r>
            <w:proofErr w:type="spellEnd"/>
            <w:r w:rsidRPr="00077A8E">
              <w:rPr>
                <w:rFonts w:ascii="Times New Roman" w:hAnsi="Times New Roman" w:cs="Times New Roman"/>
                <w:b/>
                <w:color w:val="C00000"/>
                <w:lang w:val="uk-UA" w:eastAsia="ru-RU"/>
              </w:rPr>
              <w:t>-</w:t>
            </w:r>
            <w:r w:rsidRPr="00077A8E">
              <w:rPr>
                <w:rFonts w:ascii="Times New Roman" w:hAnsi="Times New Roman" w:cs="Times New Roman"/>
                <w:b/>
                <w:color w:val="C00000"/>
                <w:lang w:eastAsia="ru-RU"/>
              </w:rPr>
              <w:t>н</w:t>
            </w:r>
            <w:r w:rsidRPr="00077A8E">
              <w:rPr>
                <w:rFonts w:ascii="Times New Roman" w:hAnsi="Times New Roman" w:cs="Times New Roman"/>
                <w:b/>
                <w:color w:val="C00000"/>
                <w:lang w:val="uk-UA" w:eastAsia="ru-RU"/>
              </w:rPr>
              <w:t>и</w:t>
            </w:r>
            <w:r w:rsidRPr="00077A8E">
              <w:rPr>
                <w:rFonts w:ascii="Times New Roman" w:hAnsi="Times New Roman" w:cs="Times New Roman"/>
                <w:b/>
                <w:color w:val="C00000"/>
                <w:lang w:eastAsia="ru-RU"/>
              </w:rPr>
              <w:t xml:space="preserve">й </w:t>
            </w:r>
            <w:proofErr w:type="spellStart"/>
            <w:r w:rsidRPr="00077A8E">
              <w:rPr>
                <w:rFonts w:ascii="Times New Roman" w:hAnsi="Times New Roman" w:cs="Times New Roman"/>
                <w:b/>
                <w:color w:val="C00000"/>
                <w:lang w:eastAsia="ru-RU"/>
              </w:rPr>
              <w:t>обсяг</w:t>
            </w:r>
            <w:proofErr w:type="spellEnd"/>
            <w:r w:rsidRPr="00077A8E">
              <w:rPr>
                <w:rFonts w:ascii="Times New Roman" w:hAnsi="Times New Roman" w:cs="Times New Roman"/>
                <w:b/>
                <w:color w:val="C00000"/>
                <w:lang w:eastAsia="ru-RU"/>
              </w:rPr>
              <w:t xml:space="preserve"> </w:t>
            </w:r>
            <w:proofErr w:type="spellStart"/>
            <w:r w:rsidRPr="00077A8E">
              <w:rPr>
                <w:rFonts w:ascii="Times New Roman" w:hAnsi="Times New Roman" w:cs="Times New Roman"/>
                <w:b/>
                <w:color w:val="C00000"/>
                <w:lang w:eastAsia="ru-RU"/>
              </w:rPr>
              <w:t>фінансування</w:t>
            </w:r>
            <w:proofErr w:type="spellEnd"/>
          </w:p>
        </w:tc>
      </w:tr>
      <w:tr w:rsidR="00AB366F" w:rsidRPr="00077A8E" w:rsidTr="00772DB7">
        <w:tc>
          <w:tcPr>
            <w:tcW w:w="836"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B366F" w:rsidRPr="00077A8E" w:rsidRDefault="00AB366F" w:rsidP="000C20E3">
            <w:pPr>
              <w:spacing w:after="0" w:line="240" w:lineRule="auto"/>
              <w:rPr>
                <w:rFonts w:ascii="Times New Roman" w:eastAsia="Calibri" w:hAnsi="Times New Roman" w:cs="Times New Roman"/>
                <w:b/>
                <w:lang w:eastAsia="ru-RU"/>
              </w:rPr>
            </w:pPr>
          </w:p>
        </w:tc>
        <w:tc>
          <w:tcPr>
            <w:tcW w:w="266" w:type="pct"/>
            <w:tcBorders>
              <w:top w:val="single" w:sz="4" w:space="0" w:color="000000"/>
              <w:left w:val="single" w:sz="4" w:space="0" w:color="000000"/>
              <w:bottom w:val="single" w:sz="4" w:space="0" w:color="000000"/>
              <w:right w:val="single" w:sz="4" w:space="0" w:color="auto"/>
            </w:tcBorders>
            <w:shd w:val="clear" w:color="auto" w:fill="FFFF66"/>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ДБ</w:t>
            </w:r>
          </w:p>
        </w:tc>
        <w:tc>
          <w:tcPr>
            <w:tcW w:w="283" w:type="pct"/>
            <w:gridSpan w:val="2"/>
            <w:tcBorders>
              <w:top w:val="single" w:sz="4" w:space="0" w:color="000000"/>
              <w:left w:val="single" w:sz="4" w:space="0" w:color="auto"/>
              <w:bottom w:val="single" w:sz="4" w:space="0" w:color="000000"/>
              <w:right w:val="single" w:sz="4" w:space="0" w:color="000000"/>
            </w:tcBorders>
            <w:shd w:val="clear" w:color="auto" w:fill="FFFF66"/>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МБ</w:t>
            </w:r>
          </w:p>
        </w:tc>
        <w:tc>
          <w:tcPr>
            <w:tcW w:w="273" w:type="pct"/>
            <w:tcBorders>
              <w:top w:val="single" w:sz="4" w:space="0" w:color="000000"/>
              <w:left w:val="single" w:sz="4" w:space="0" w:color="000000"/>
              <w:bottom w:val="single" w:sz="4" w:space="0" w:color="000000"/>
              <w:right w:val="single" w:sz="4" w:space="0" w:color="auto"/>
            </w:tcBorders>
            <w:shd w:val="clear" w:color="auto" w:fill="FFFF66"/>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ІН</w:t>
            </w:r>
          </w:p>
        </w:tc>
        <w:tc>
          <w:tcPr>
            <w:tcW w:w="280" w:type="pct"/>
            <w:tcBorders>
              <w:top w:val="single" w:sz="4" w:space="0" w:color="000000"/>
              <w:left w:val="single" w:sz="4" w:space="0" w:color="auto"/>
              <w:bottom w:val="single" w:sz="4" w:space="0" w:color="000000"/>
              <w:right w:val="single" w:sz="4" w:space="0" w:color="auto"/>
            </w:tcBorders>
            <w:shd w:val="clear" w:color="auto" w:fill="E5B8B7" w:themeFill="accent2" w:themeFillTint="66"/>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ДБ</w:t>
            </w:r>
          </w:p>
        </w:tc>
        <w:tc>
          <w:tcPr>
            <w:tcW w:w="336" w:type="pct"/>
            <w:tcBorders>
              <w:top w:val="single" w:sz="4" w:space="0" w:color="000000"/>
              <w:left w:val="single" w:sz="4" w:space="0" w:color="auto"/>
              <w:bottom w:val="single" w:sz="4" w:space="0" w:color="000000"/>
              <w:right w:val="single" w:sz="4" w:space="0" w:color="000000"/>
            </w:tcBorders>
            <w:shd w:val="clear" w:color="auto" w:fill="E5B8B7" w:themeFill="accent2" w:themeFillTint="66"/>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МБ</w:t>
            </w:r>
          </w:p>
        </w:tc>
        <w:tc>
          <w:tcPr>
            <w:tcW w:w="291"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ІН</w:t>
            </w:r>
          </w:p>
        </w:tc>
        <w:tc>
          <w:tcPr>
            <w:tcW w:w="276" w:type="pct"/>
            <w:tcBorders>
              <w:top w:val="single" w:sz="4" w:space="0" w:color="000000"/>
              <w:left w:val="single" w:sz="4" w:space="0" w:color="000000"/>
              <w:bottom w:val="single" w:sz="4" w:space="0" w:color="000000"/>
              <w:right w:val="single" w:sz="4" w:space="0" w:color="auto"/>
            </w:tcBorders>
            <w:shd w:val="clear" w:color="auto" w:fill="C2D69B" w:themeFill="accent3" w:themeFillTint="99"/>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ДБ</w:t>
            </w:r>
          </w:p>
        </w:tc>
        <w:tc>
          <w:tcPr>
            <w:tcW w:w="317" w:type="pct"/>
            <w:gridSpan w:val="3"/>
            <w:tcBorders>
              <w:top w:val="single" w:sz="4" w:space="0" w:color="000000"/>
              <w:left w:val="single" w:sz="4" w:space="0" w:color="auto"/>
              <w:bottom w:val="single" w:sz="4" w:space="0" w:color="000000"/>
              <w:right w:val="single" w:sz="4" w:space="0" w:color="000000"/>
            </w:tcBorders>
            <w:shd w:val="clear" w:color="auto" w:fill="C2D69B" w:themeFill="accent3" w:themeFillTint="99"/>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МБ</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ІН</w:t>
            </w:r>
          </w:p>
        </w:tc>
        <w:tc>
          <w:tcPr>
            <w:tcW w:w="297" w:type="pct"/>
            <w:tcBorders>
              <w:top w:val="single" w:sz="4" w:space="0" w:color="000000"/>
              <w:left w:val="single" w:sz="4" w:space="0" w:color="000000"/>
              <w:bottom w:val="single" w:sz="4" w:space="0" w:color="000000"/>
              <w:right w:val="single" w:sz="4" w:space="0" w:color="auto"/>
            </w:tcBorders>
            <w:shd w:val="clear" w:color="auto" w:fill="FFCC99"/>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ДБ</w:t>
            </w:r>
          </w:p>
        </w:tc>
        <w:tc>
          <w:tcPr>
            <w:tcW w:w="346" w:type="pct"/>
            <w:gridSpan w:val="2"/>
            <w:tcBorders>
              <w:top w:val="single" w:sz="4" w:space="0" w:color="000000"/>
              <w:left w:val="single" w:sz="4" w:space="0" w:color="auto"/>
              <w:bottom w:val="single" w:sz="4" w:space="0" w:color="000000"/>
              <w:right w:val="single" w:sz="4" w:space="0" w:color="000000"/>
            </w:tcBorders>
            <w:shd w:val="clear" w:color="auto" w:fill="FFCC99"/>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М</w:t>
            </w:r>
            <w:r>
              <w:rPr>
                <w:rFonts w:ascii="Times New Roman" w:eastAsia="Calibri" w:hAnsi="Times New Roman" w:cs="Times New Roman"/>
                <w:b/>
                <w:lang w:val="uk-UA" w:eastAsia="ru-RU"/>
              </w:rPr>
              <w:t>Б</w:t>
            </w:r>
          </w:p>
        </w:tc>
        <w:tc>
          <w:tcPr>
            <w:tcW w:w="347" w:type="pct"/>
            <w:gridSpan w:val="2"/>
            <w:tcBorders>
              <w:top w:val="single" w:sz="4" w:space="0" w:color="000000"/>
              <w:left w:val="single" w:sz="4" w:space="0" w:color="000000"/>
              <w:bottom w:val="single" w:sz="4" w:space="0" w:color="000000"/>
              <w:right w:val="single" w:sz="4" w:space="0" w:color="000000"/>
            </w:tcBorders>
            <w:shd w:val="clear" w:color="auto" w:fill="FFCC99"/>
            <w:hideMark/>
          </w:tcPr>
          <w:p w:rsidR="00AB366F" w:rsidRPr="00077A8E" w:rsidRDefault="00AB366F" w:rsidP="000C20E3">
            <w:pPr>
              <w:spacing w:after="0" w:line="240" w:lineRule="auto"/>
              <w:rPr>
                <w:rFonts w:ascii="Times New Roman" w:eastAsia="Calibri" w:hAnsi="Times New Roman" w:cs="Times New Roman"/>
                <w:b/>
                <w:lang w:val="uk-UA" w:eastAsia="ru-RU"/>
              </w:rPr>
            </w:pPr>
            <w:r w:rsidRPr="00077A8E">
              <w:rPr>
                <w:rFonts w:ascii="Times New Roman" w:eastAsia="Calibri" w:hAnsi="Times New Roman" w:cs="Times New Roman"/>
                <w:b/>
                <w:lang w:val="uk-UA" w:eastAsia="ru-RU"/>
              </w:rPr>
              <w:t>ІН</w:t>
            </w:r>
          </w:p>
        </w:tc>
        <w:tc>
          <w:tcPr>
            <w:tcW w:w="575" w:type="pct"/>
            <w:vMerge/>
            <w:tcBorders>
              <w:top w:val="single" w:sz="4" w:space="0" w:color="000000"/>
              <w:left w:val="single" w:sz="4" w:space="0" w:color="000000"/>
              <w:bottom w:val="single" w:sz="4" w:space="0" w:color="000000"/>
              <w:right w:val="single" w:sz="4" w:space="0" w:color="000000"/>
            </w:tcBorders>
            <w:shd w:val="clear" w:color="auto" w:fill="FFFFFF"/>
            <w:hideMark/>
          </w:tcPr>
          <w:p w:rsidR="00AB366F" w:rsidRPr="00077A8E" w:rsidRDefault="00AB366F" w:rsidP="000C20E3">
            <w:pPr>
              <w:spacing w:line="240" w:lineRule="auto"/>
              <w:jc w:val="both"/>
              <w:rPr>
                <w:rFonts w:ascii="Times New Roman" w:hAnsi="Times New Roman" w:cs="Times New Roman"/>
                <w:b/>
                <w:color w:val="C00000"/>
                <w:lang w:eastAsia="ru-RU"/>
              </w:rPr>
            </w:pPr>
          </w:p>
        </w:tc>
      </w:tr>
      <w:tr w:rsidR="00A4779C" w:rsidRPr="00077A8E" w:rsidTr="00772DB7">
        <w:trPr>
          <w:trHeight w:val="88"/>
        </w:trPr>
        <w:tc>
          <w:tcPr>
            <w:tcW w:w="836" w:type="pct"/>
            <w:tcBorders>
              <w:top w:val="single" w:sz="4" w:space="0" w:color="000000"/>
              <w:left w:val="single" w:sz="4" w:space="0" w:color="000000"/>
              <w:bottom w:val="single" w:sz="4" w:space="0" w:color="auto"/>
              <w:right w:val="single" w:sz="4" w:space="0" w:color="000000"/>
            </w:tcBorders>
            <w:shd w:val="clear" w:color="auto" w:fill="FFFFFF"/>
            <w:vAlign w:val="center"/>
          </w:tcPr>
          <w:p w:rsidR="00A4779C" w:rsidRDefault="00A4779C"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29</w:t>
            </w:r>
            <w:r w:rsidRPr="00077A8E">
              <w:rPr>
                <w:rFonts w:ascii="Times New Roman" w:eastAsia="Calibri" w:hAnsi="Times New Roman" w:cs="Times New Roman"/>
                <w:lang w:val="uk-UA"/>
              </w:rPr>
              <w:t>.</w:t>
            </w:r>
            <w:r>
              <w:rPr>
                <w:rFonts w:ascii="Times New Roman" w:eastAsia="Calibri" w:hAnsi="Times New Roman" w:cs="Times New Roman"/>
                <w:lang w:val="uk-UA"/>
              </w:rPr>
              <w:t xml:space="preserve"> Будівництво/</w:t>
            </w:r>
          </w:p>
          <w:p w:rsidR="00A4779C" w:rsidRPr="00077A8E" w:rsidRDefault="00A4779C"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ремонт дитячих майданчиків та зон відпочинку.</w:t>
            </w:r>
          </w:p>
        </w:tc>
        <w:tc>
          <w:tcPr>
            <w:tcW w:w="266" w:type="pct"/>
            <w:tcBorders>
              <w:top w:val="single" w:sz="4" w:space="0" w:color="000000"/>
              <w:left w:val="single" w:sz="4" w:space="0" w:color="000000"/>
              <w:bottom w:val="single" w:sz="4" w:space="0" w:color="auto"/>
              <w:right w:val="single" w:sz="4" w:space="0" w:color="auto"/>
            </w:tcBorders>
            <w:shd w:val="clear" w:color="auto" w:fill="FFFF66"/>
          </w:tcPr>
          <w:p w:rsidR="00A4779C" w:rsidRDefault="00A4779C" w:rsidP="000C20E3">
            <w:pPr>
              <w:spacing w:line="240" w:lineRule="auto"/>
            </w:pPr>
            <w:r w:rsidRPr="002442F3">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000000"/>
              <w:left w:val="single" w:sz="4" w:space="0" w:color="auto"/>
              <w:bottom w:val="single" w:sz="4" w:space="0" w:color="auto"/>
              <w:right w:val="single" w:sz="4" w:space="0" w:color="000000"/>
            </w:tcBorders>
            <w:shd w:val="clear" w:color="auto" w:fill="FFFF66"/>
          </w:tcPr>
          <w:p w:rsidR="00A4779C" w:rsidRDefault="00A4779C" w:rsidP="000C20E3">
            <w:pPr>
              <w:spacing w:line="240" w:lineRule="auto"/>
            </w:pPr>
            <w:r w:rsidRPr="002442F3">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000000"/>
              <w:left w:val="single" w:sz="4" w:space="0" w:color="000000"/>
              <w:bottom w:val="single" w:sz="4" w:space="0" w:color="auto"/>
              <w:right w:val="single" w:sz="4" w:space="0" w:color="000000"/>
            </w:tcBorders>
            <w:shd w:val="clear" w:color="auto" w:fill="FFFF66"/>
          </w:tcPr>
          <w:p w:rsidR="00A4779C" w:rsidRDefault="00A4779C" w:rsidP="000C20E3">
            <w:pPr>
              <w:spacing w:line="240" w:lineRule="auto"/>
            </w:pPr>
            <w:r w:rsidRPr="002442F3">
              <w:rPr>
                <w:rFonts w:ascii="Times New Roman" w:eastAsia="Calibri" w:hAnsi="Times New Roman" w:cs="Times New Roman"/>
                <w:color w:val="000000" w:themeColor="text1"/>
                <w:sz w:val="18"/>
                <w:szCs w:val="18"/>
                <w:lang w:val="uk-UA" w:eastAsia="ru-RU"/>
              </w:rPr>
              <w:t>0,00</w:t>
            </w:r>
          </w:p>
        </w:tc>
        <w:tc>
          <w:tcPr>
            <w:tcW w:w="280" w:type="pct"/>
            <w:tcBorders>
              <w:top w:val="single" w:sz="4" w:space="0" w:color="000000"/>
              <w:left w:val="single" w:sz="4" w:space="0" w:color="000000"/>
              <w:bottom w:val="single" w:sz="4" w:space="0" w:color="auto"/>
              <w:right w:val="single" w:sz="4" w:space="0" w:color="auto"/>
            </w:tcBorders>
            <w:shd w:val="clear" w:color="auto" w:fill="E5B8B7" w:themeFill="accent2" w:themeFillTint="66"/>
          </w:tcPr>
          <w:p w:rsidR="00A4779C" w:rsidRDefault="00A4779C" w:rsidP="000C20E3">
            <w:pPr>
              <w:spacing w:line="240" w:lineRule="auto"/>
            </w:pPr>
            <w:r w:rsidRPr="00465DCA">
              <w:rPr>
                <w:rFonts w:ascii="Times New Roman" w:eastAsia="Calibri" w:hAnsi="Times New Roman" w:cs="Times New Roman"/>
                <w:color w:val="000000" w:themeColor="text1"/>
                <w:sz w:val="18"/>
                <w:szCs w:val="18"/>
                <w:lang w:val="uk-UA" w:eastAsia="ru-RU"/>
              </w:rPr>
              <w:t>0,00</w:t>
            </w:r>
          </w:p>
        </w:tc>
        <w:tc>
          <w:tcPr>
            <w:tcW w:w="336" w:type="pct"/>
            <w:tcBorders>
              <w:top w:val="single" w:sz="4" w:space="0" w:color="000000"/>
              <w:left w:val="single" w:sz="4" w:space="0" w:color="auto"/>
              <w:bottom w:val="single" w:sz="4" w:space="0" w:color="auto"/>
              <w:right w:val="single" w:sz="4" w:space="0" w:color="000000"/>
            </w:tcBorders>
            <w:shd w:val="clear" w:color="auto" w:fill="E5B8B7" w:themeFill="accent2" w:themeFillTint="66"/>
          </w:tcPr>
          <w:p w:rsidR="00A4779C" w:rsidRPr="00077A8E" w:rsidRDefault="00A4779C"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6600,0</w:t>
            </w:r>
            <w:r w:rsidR="003B736A">
              <w:rPr>
                <w:rFonts w:ascii="Times New Roman" w:eastAsia="Calibri" w:hAnsi="Times New Roman" w:cs="Times New Roman"/>
                <w:color w:val="000000" w:themeColor="text1"/>
                <w:sz w:val="18"/>
                <w:szCs w:val="18"/>
                <w:lang w:val="uk-UA" w:eastAsia="ru-RU"/>
              </w:rPr>
              <w:t>0</w:t>
            </w:r>
          </w:p>
        </w:tc>
        <w:tc>
          <w:tcPr>
            <w:tcW w:w="291" w:type="pct"/>
            <w:tcBorders>
              <w:top w:val="single" w:sz="4" w:space="0" w:color="000000"/>
              <w:left w:val="single" w:sz="4" w:space="0" w:color="000000"/>
              <w:bottom w:val="single" w:sz="4" w:space="0" w:color="auto"/>
              <w:right w:val="single" w:sz="4" w:space="0" w:color="000000"/>
            </w:tcBorders>
            <w:shd w:val="clear" w:color="auto" w:fill="E5B8B7" w:themeFill="accent2" w:themeFillTint="66"/>
          </w:tcPr>
          <w:p w:rsidR="00A4779C" w:rsidRDefault="00A4779C" w:rsidP="000C20E3">
            <w:pPr>
              <w:spacing w:line="240" w:lineRule="auto"/>
            </w:pPr>
            <w:r w:rsidRPr="00FB2926">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auto"/>
              <w:right w:val="single" w:sz="4" w:space="0" w:color="auto"/>
            </w:tcBorders>
            <w:shd w:val="clear" w:color="auto" w:fill="C2D69B" w:themeFill="accent3" w:themeFillTint="99"/>
          </w:tcPr>
          <w:p w:rsidR="00A4779C" w:rsidRDefault="00A4779C" w:rsidP="000C20E3">
            <w:pPr>
              <w:spacing w:line="240" w:lineRule="auto"/>
            </w:pPr>
            <w:r w:rsidRPr="00785D59">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000000"/>
              <w:left w:val="single" w:sz="4" w:space="0" w:color="auto"/>
              <w:bottom w:val="single" w:sz="4" w:space="0" w:color="auto"/>
              <w:right w:val="single" w:sz="4" w:space="0" w:color="000000"/>
            </w:tcBorders>
            <w:shd w:val="clear" w:color="auto" w:fill="C2D69B" w:themeFill="accent3" w:themeFillTint="99"/>
          </w:tcPr>
          <w:p w:rsidR="00A4779C" w:rsidRPr="00077A8E" w:rsidRDefault="00A4779C"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8900,0</w:t>
            </w:r>
            <w:r w:rsidR="003B736A">
              <w:rPr>
                <w:rFonts w:ascii="Times New Roman" w:eastAsia="Calibri" w:hAnsi="Times New Roman" w:cs="Times New Roman"/>
                <w:color w:val="000000" w:themeColor="text1"/>
                <w:sz w:val="18"/>
                <w:szCs w:val="18"/>
                <w:lang w:val="uk-UA" w:eastAsia="ru-RU"/>
              </w:rPr>
              <w:t>0</w:t>
            </w:r>
          </w:p>
        </w:tc>
        <w:tc>
          <w:tcPr>
            <w:tcW w:w="277" w:type="pct"/>
            <w:gridSpan w:val="2"/>
            <w:tcBorders>
              <w:top w:val="single" w:sz="4" w:space="0" w:color="000000"/>
              <w:left w:val="single" w:sz="4" w:space="0" w:color="000000"/>
              <w:bottom w:val="single" w:sz="4" w:space="0" w:color="auto"/>
              <w:right w:val="single" w:sz="4" w:space="0" w:color="000000"/>
            </w:tcBorders>
            <w:shd w:val="clear" w:color="auto" w:fill="C2D69B" w:themeFill="accent3" w:themeFillTint="99"/>
          </w:tcPr>
          <w:p w:rsidR="00A4779C" w:rsidRDefault="00A4779C" w:rsidP="000C20E3">
            <w:pPr>
              <w:spacing w:line="240" w:lineRule="auto"/>
            </w:pPr>
            <w:r w:rsidRPr="0096376C">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000000"/>
              <w:left w:val="single" w:sz="4" w:space="0" w:color="000000"/>
              <w:bottom w:val="single" w:sz="4" w:space="0" w:color="auto"/>
              <w:right w:val="single" w:sz="4" w:space="0" w:color="auto"/>
            </w:tcBorders>
            <w:shd w:val="clear" w:color="auto" w:fill="FFCC99"/>
          </w:tcPr>
          <w:p w:rsidR="00A4779C" w:rsidRPr="00077A8E" w:rsidRDefault="00A4779C"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000000"/>
              <w:left w:val="single" w:sz="4" w:space="0" w:color="auto"/>
              <w:bottom w:val="single" w:sz="4" w:space="0" w:color="auto"/>
              <w:right w:val="single" w:sz="4" w:space="0" w:color="000000"/>
            </w:tcBorders>
            <w:shd w:val="clear" w:color="auto" w:fill="FFCC99"/>
          </w:tcPr>
          <w:p w:rsidR="00A4779C" w:rsidRPr="00077A8E" w:rsidRDefault="00A4779C"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15500,0</w:t>
            </w:r>
            <w:r w:rsidR="003B736A">
              <w:rPr>
                <w:rFonts w:ascii="Times New Roman" w:eastAsia="Calibri" w:hAnsi="Times New Roman" w:cs="Times New Roman"/>
                <w:b/>
                <w:color w:val="000000" w:themeColor="text1"/>
                <w:sz w:val="18"/>
                <w:szCs w:val="18"/>
                <w:lang w:val="uk-UA" w:eastAsia="ru-RU"/>
              </w:rPr>
              <w:t>0</w:t>
            </w:r>
          </w:p>
        </w:tc>
        <w:tc>
          <w:tcPr>
            <w:tcW w:w="347" w:type="pct"/>
            <w:gridSpan w:val="2"/>
            <w:tcBorders>
              <w:top w:val="single" w:sz="4" w:space="0" w:color="000000"/>
              <w:left w:val="single" w:sz="4" w:space="0" w:color="000000"/>
              <w:bottom w:val="single" w:sz="4" w:space="0" w:color="auto"/>
              <w:right w:val="single" w:sz="4" w:space="0" w:color="000000"/>
            </w:tcBorders>
            <w:shd w:val="clear" w:color="auto" w:fill="FFCC99"/>
          </w:tcPr>
          <w:p w:rsidR="00A4779C" w:rsidRPr="00A4779C" w:rsidRDefault="00A4779C" w:rsidP="000C20E3">
            <w:pPr>
              <w:spacing w:line="240" w:lineRule="auto"/>
              <w:rPr>
                <w:b/>
              </w:rPr>
            </w:pPr>
            <w:r w:rsidRPr="00A4779C">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000000"/>
              <w:left w:val="single" w:sz="4" w:space="0" w:color="000000"/>
              <w:bottom w:val="single" w:sz="4" w:space="0" w:color="auto"/>
              <w:right w:val="single" w:sz="4" w:space="0" w:color="000000"/>
            </w:tcBorders>
            <w:shd w:val="clear" w:color="auto" w:fill="FFFFFF"/>
          </w:tcPr>
          <w:p w:rsidR="00A4779C" w:rsidRDefault="00A4779C"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15500,00</w:t>
            </w:r>
          </w:p>
        </w:tc>
      </w:tr>
      <w:tr w:rsidR="00A4779C" w:rsidRPr="00077A8E" w:rsidTr="00772DB7">
        <w:trPr>
          <w:trHeight w:val="532"/>
        </w:trPr>
        <w:tc>
          <w:tcPr>
            <w:tcW w:w="836" w:type="pct"/>
            <w:tcBorders>
              <w:top w:val="single" w:sz="4" w:space="0" w:color="auto"/>
              <w:left w:val="single" w:sz="4" w:space="0" w:color="000000"/>
              <w:bottom w:val="single" w:sz="4" w:space="0" w:color="000000"/>
              <w:right w:val="single" w:sz="4" w:space="0" w:color="000000"/>
            </w:tcBorders>
            <w:shd w:val="clear" w:color="auto" w:fill="FFFFFF"/>
            <w:vAlign w:val="center"/>
          </w:tcPr>
          <w:p w:rsidR="00A4779C" w:rsidRPr="00077A8E" w:rsidRDefault="00A4779C"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30. Облаштування пляжів, зон відпочинку у населених пунктах громади.</w:t>
            </w:r>
          </w:p>
        </w:tc>
        <w:tc>
          <w:tcPr>
            <w:tcW w:w="266" w:type="pct"/>
            <w:tcBorders>
              <w:top w:val="single" w:sz="4" w:space="0" w:color="auto"/>
              <w:left w:val="single" w:sz="4" w:space="0" w:color="000000"/>
              <w:bottom w:val="single" w:sz="4" w:space="0" w:color="000000"/>
              <w:right w:val="single" w:sz="4" w:space="0" w:color="auto"/>
            </w:tcBorders>
            <w:shd w:val="clear" w:color="auto" w:fill="FFFF66"/>
          </w:tcPr>
          <w:p w:rsidR="00A4779C" w:rsidRDefault="00A4779C" w:rsidP="000C20E3">
            <w:pPr>
              <w:spacing w:line="240" w:lineRule="auto"/>
            </w:pPr>
            <w:r w:rsidRPr="002442F3">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auto"/>
              <w:left w:val="single" w:sz="4" w:space="0" w:color="auto"/>
              <w:bottom w:val="single" w:sz="4" w:space="0" w:color="000000"/>
              <w:right w:val="single" w:sz="4" w:space="0" w:color="000000"/>
            </w:tcBorders>
            <w:shd w:val="clear" w:color="auto" w:fill="FFFF66"/>
          </w:tcPr>
          <w:p w:rsidR="00A4779C" w:rsidRDefault="00A4779C" w:rsidP="000C20E3">
            <w:pPr>
              <w:spacing w:line="240" w:lineRule="auto"/>
            </w:pPr>
            <w:r w:rsidRPr="002442F3">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auto"/>
              <w:left w:val="single" w:sz="4" w:space="0" w:color="000000"/>
              <w:bottom w:val="single" w:sz="4" w:space="0" w:color="000000"/>
              <w:right w:val="single" w:sz="4" w:space="0" w:color="000000"/>
            </w:tcBorders>
            <w:shd w:val="clear" w:color="auto" w:fill="FFFF66"/>
          </w:tcPr>
          <w:p w:rsidR="00A4779C" w:rsidRDefault="00A4779C" w:rsidP="000C20E3">
            <w:pPr>
              <w:spacing w:line="240" w:lineRule="auto"/>
            </w:pPr>
            <w:r w:rsidRPr="002442F3">
              <w:rPr>
                <w:rFonts w:ascii="Times New Roman" w:eastAsia="Calibri" w:hAnsi="Times New Roman" w:cs="Times New Roman"/>
                <w:color w:val="000000" w:themeColor="text1"/>
                <w:sz w:val="18"/>
                <w:szCs w:val="18"/>
                <w:lang w:val="uk-UA" w:eastAsia="ru-RU"/>
              </w:rPr>
              <w:t>0,00</w:t>
            </w:r>
          </w:p>
        </w:tc>
        <w:tc>
          <w:tcPr>
            <w:tcW w:w="280" w:type="pct"/>
            <w:tcBorders>
              <w:top w:val="single" w:sz="4" w:space="0" w:color="auto"/>
              <w:left w:val="single" w:sz="4" w:space="0" w:color="000000"/>
              <w:bottom w:val="single" w:sz="4" w:space="0" w:color="000000"/>
              <w:right w:val="single" w:sz="4" w:space="0" w:color="auto"/>
            </w:tcBorders>
            <w:shd w:val="clear" w:color="auto" w:fill="E5B8B7" w:themeFill="accent2" w:themeFillTint="66"/>
          </w:tcPr>
          <w:p w:rsidR="00A4779C" w:rsidRDefault="00A4779C" w:rsidP="000C20E3">
            <w:pPr>
              <w:spacing w:line="240" w:lineRule="auto"/>
            </w:pPr>
            <w:r w:rsidRPr="00465DCA">
              <w:rPr>
                <w:rFonts w:ascii="Times New Roman" w:eastAsia="Calibri" w:hAnsi="Times New Roman" w:cs="Times New Roman"/>
                <w:color w:val="000000" w:themeColor="text1"/>
                <w:sz w:val="18"/>
                <w:szCs w:val="18"/>
                <w:lang w:val="uk-UA" w:eastAsia="ru-RU"/>
              </w:rPr>
              <w:t>0,00</w:t>
            </w:r>
          </w:p>
        </w:tc>
        <w:tc>
          <w:tcPr>
            <w:tcW w:w="336" w:type="pct"/>
            <w:tcBorders>
              <w:top w:val="single" w:sz="4" w:space="0" w:color="auto"/>
              <w:left w:val="single" w:sz="4" w:space="0" w:color="auto"/>
              <w:bottom w:val="single" w:sz="4" w:space="0" w:color="000000"/>
              <w:right w:val="single" w:sz="4" w:space="0" w:color="000000"/>
            </w:tcBorders>
            <w:shd w:val="clear" w:color="auto" w:fill="E5B8B7" w:themeFill="accent2" w:themeFillTint="66"/>
          </w:tcPr>
          <w:p w:rsidR="00A4779C" w:rsidRPr="00077A8E" w:rsidRDefault="00A4779C"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30,0</w:t>
            </w:r>
            <w:r w:rsidR="003B736A">
              <w:rPr>
                <w:rFonts w:ascii="Times New Roman" w:eastAsia="Calibri" w:hAnsi="Times New Roman" w:cs="Times New Roman"/>
                <w:color w:val="000000" w:themeColor="text1"/>
                <w:sz w:val="18"/>
                <w:szCs w:val="18"/>
                <w:lang w:val="uk-UA" w:eastAsia="ru-RU"/>
              </w:rPr>
              <w:t>0</w:t>
            </w:r>
          </w:p>
        </w:tc>
        <w:tc>
          <w:tcPr>
            <w:tcW w:w="291" w:type="pct"/>
            <w:tcBorders>
              <w:top w:val="single" w:sz="4" w:space="0" w:color="auto"/>
              <w:left w:val="single" w:sz="4" w:space="0" w:color="000000"/>
              <w:bottom w:val="single" w:sz="4" w:space="0" w:color="000000"/>
              <w:right w:val="single" w:sz="4" w:space="0" w:color="000000"/>
            </w:tcBorders>
            <w:shd w:val="clear" w:color="auto" w:fill="E5B8B7" w:themeFill="accent2" w:themeFillTint="66"/>
          </w:tcPr>
          <w:p w:rsidR="00A4779C" w:rsidRDefault="00A4779C" w:rsidP="000C20E3">
            <w:pPr>
              <w:spacing w:line="240" w:lineRule="auto"/>
            </w:pPr>
            <w:r w:rsidRPr="00FB2926">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auto"/>
              <w:left w:val="single" w:sz="4" w:space="0" w:color="000000"/>
              <w:bottom w:val="single" w:sz="4" w:space="0" w:color="000000"/>
              <w:right w:val="single" w:sz="4" w:space="0" w:color="auto"/>
            </w:tcBorders>
            <w:shd w:val="clear" w:color="auto" w:fill="C2D69B" w:themeFill="accent3" w:themeFillTint="99"/>
          </w:tcPr>
          <w:p w:rsidR="00A4779C" w:rsidRDefault="00A4779C" w:rsidP="000C20E3">
            <w:pPr>
              <w:spacing w:line="240" w:lineRule="auto"/>
            </w:pPr>
            <w:r w:rsidRPr="00785D59">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auto"/>
              <w:left w:val="single" w:sz="4" w:space="0" w:color="auto"/>
              <w:bottom w:val="single" w:sz="4" w:space="0" w:color="000000"/>
              <w:right w:val="single" w:sz="4" w:space="0" w:color="000000"/>
            </w:tcBorders>
            <w:shd w:val="clear" w:color="auto" w:fill="C2D69B" w:themeFill="accent3" w:themeFillTint="99"/>
          </w:tcPr>
          <w:p w:rsidR="00A4779C" w:rsidRPr="00077A8E" w:rsidRDefault="00A4779C"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5,0</w:t>
            </w:r>
            <w:r w:rsidR="003B736A">
              <w:rPr>
                <w:rFonts w:ascii="Times New Roman" w:eastAsia="Calibri" w:hAnsi="Times New Roman" w:cs="Times New Roman"/>
                <w:color w:val="000000" w:themeColor="text1"/>
                <w:sz w:val="18"/>
                <w:szCs w:val="18"/>
                <w:lang w:val="uk-UA" w:eastAsia="ru-RU"/>
              </w:rPr>
              <w:t>0</w:t>
            </w:r>
          </w:p>
        </w:tc>
        <w:tc>
          <w:tcPr>
            <w:tcW w:w="277" w:type="pct"/>
            <w:gridSpan w:val="2"/>
            <w:tcBorders>
              <w:top w:val="single" w:sz="4" w:space="0" w:color="auto"/>
              <w:left w:val="single" w:sz="4" w:space="0" w:color="000000"/>
              <w:bottom w:val="single" w:sz="4" w:space="0" w:color="000000"/>
              <w:right w:val="single" w:sz="4" w:space="0" w:color="000000"/>
            </w:tcBorders>
            <w:shd w:val="clear" w:color="auto" w:fill="C2D69B" w:themeFill="accent3" w:themeFillTint="99"/>
          </w:tcPr>
          <w:p w:rsidR="00A4779C" w:rsidRDefault="00A4779C" w:rsidP="000C20E3">
            <w:pPr>
              <w:spacing w:line="240" w:lineRule="auto"/>
            </w:pPr>
            <w:r w:rsidRPr="0096376C">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auto"/>
              <w:left w:val="single" w:sz="4" w:space="0" w:color="000000"/>
              <w:bottom w:val="single" w:sz="4" w:space="0" w:color="000000"/>
              <w:right w:val="single" w:sz="4" w:space="0" w:color="auto"/>
            </w:tcBorders>
            <w:shd w:val="clear" w:color="auto" w:fill="FFCC99"/>
          </w:tcPr>
          <w:p w:rsidR="00A4779C" w:rsidRPr="00A4779C" w:rsidRDefault="00A4779C" w:rsidP="000C20E3">
            <w:pPr>
              <w:spacing w:line="240" w:lineRule="auto"/>
              <w:rPr>
                <w:b/>
              </w:rPr>
            </w:pPr>
            <w:r w:rsidRPr="00A4779C">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auto"/>
              <w:left w:val="single" w:sz="4" w:space="0" w:color="auto"/>
              <w:bottom w:val="single" w:sz="4" w:space="0" w:color="000000"/>
              <w:right w:val="single" w:sz="4" w:space="0" w:color="000000"/>
            </w:tcBorders>
            <w:shd w:val="clear" w:color="auto" w:fill="FFCC99"/>
          </w:tcPr>
          <w:p w:rsidR="00A4779C" w:rsidRPr="00077A8E" w:rsidRDefault="00A4779C"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35,0</w:t>
            </w:r>
            <w:r w:rsidR="003B736A">
              <w:rPr>
                <w:rFonts w:ascii="Times New Roman" w:eastAsia="Calibri" w:hAnsi="Times New Roman" w:cs="Times New Roman"/>
                <w:b/>
                <w:color w:val="000000" w:themeColor="text1"/>
                <w:sz w:val="18"/>
                <w:szCs w:val="18"/>
                <w:lang w:val="uk-UA" w:eastAsia="ru-RU"/>
              </w:rPr>
              <w:t>0</w:t>
            </w:r>
          </w:p>
        </w:tc>
        <w:tc>
          <w:tcPr>
            <w:tcW w:w="347" w:type="pct"/>
            <w:gridSpan w:val="2"/>
            <w:tcBorders>
              <w:top w:val="single" w:sz="4" w:space="0" w:color="auto"/>
              <w:left w:val="single" w:sz="4" w:space="0" w:color="000000"/>
              <w:bottom w:val="single" w:sz="4" w:space="0" w:color="000000"/>
              <w:right w:val="single" w:sz="4" w:space="0" w:color="000000"/>
            </w:tcBorders>
            <w:shd w:val="clear" w:color="auto" w:fill="FFCC99"/>
          </w:tcPr>
          <w:p w:rsidR="00A4779C" w:rsidRPr="00A4779C" w:rsidRDefault="00A4779C" w:rsidP="000C20E3">
            <w:pPr>
              <w:spacing w:line="240" w:lineRule="auto"/>
              <w:rPr>
                <w:b/>
              </w:rPr>
            </w:pPr>
            <w:r w:rsidRPr="00A4779C">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auto"/>
              <w:left w:val="single" w:sz="4" w:space="0" w:color="000000"/>
              <w:bottom w:val="single" w:sz="4" w:space="0" w:color="000000"/>
              <w:right w:val="single" w:sz="4" w:space="0" w:color="000000"/>
            </w:tcBorders>
            <w:shd w:val="clear" w:color="auto" w:fill="FFFFFF"/>
          </w:tcPr>
          <w:p w:rsidR="00A4779C" w:rsidRDefault="00A4779C"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35,00</w:t>
            </w:r>
          </w:p>
        </w:tc>
      </w:tr>
      <w:tr w:rsidR="00A4779C" w:rsidRPr="00077A8E" w:rsidTr="00772DB7">
        <w:tc>
          <w:tcPr>
            <w:tcW w:w="8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779C" w:rsidRPr="00077A8E" w:rsidRDefault="00A4779C"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 xml:space="preserve">31. Розробка та виконання </w:t>
            </w:r>
            <w:r>
              <w:rPr>
                <w:rFonts w:ascii="Times New Roman" w:eastAsia="Calibri" w:hAnsi="Times New Roman" w:cs="Times New Roman"/>
                <w:lang w:val="uk-UA"/>
              </w:rPr>
              <w:lastRenderedPageBreak/>
              <w:t>комплексної програми розвитку рекреаційних зон та програм озеленення населених пунктів громади.</w:t>
            </w:r>
          </w:p>
        </w:tc>
        <w:tc>
          <w:tcPr>
            <w:tcW w:w="266" w:type="pct"/>
            <w:tcBorders>
              <w:top w:val="single" w:sz="4" w:space="0" w:color="000000"/>
              <w:left w:val="single" w:sz="4" w:space="0" w:color="000000"/>
              <w:bottom w:val="single" w:sz="4" w:space="0" w:color="000000"/>
              <w:right w:val="single" w:sz="4" w:space="0" w:color="auto"/>
            </w:tcBorders>
            <w:shd w:val="clear" w:color="auto" w:fill="FFFF66"/>
          </w:tcPr>
          <w:p w:rsidR="00A4779C" w:rsidRDefault="00A4779C" w:rsidP="000C20E3">
            <w:pPr>
              <w:spacing w:line="240" w:lineRule="auto"/>
            </w:pPr>
            <w:r w:rsidRPr="002442F3">
              <w:rPr>
                <w:rFonts w:ascii="Times New Roman" w:eastAsia="Calibri" w:hAnsi="Times New Roman" w:cs="Times New Roman"/>
                <w:color w:val="000000" w:themeColor="text1"/>
                <w:sz w:val="18"/>
                <w:szCs w:val="18"/>
                <w:lang w:val="uk-UA" w:eastAsia="ru-RU"/>
              </w:rPr>
              <w:lastRenderedPageBreak/>
              <w:t>0,00</w:t>
            </w:r>
          </w:p>
        </w:tc>
        <w:tc>
          <w:tcPr>
            <w:tcW w:w="283" w:type="pct"/>
            <w:gridSpan w:val="2"/>
            <w:tcBorders>
              <w:top w:val="single" w:sz="4" w:space="0" w:color="000000"/>
              <w:left w:val="single" w:sz="4" w:space="0" w:color="auto"/>
              <w:bottom w:val="single" w:sz="4" w:space="0" w:color="000000"/>
              <w:right w:val="single" w:sz="4" w:space="0" w:color="000000"/>
            </w:tcBorders>
            <w:shd w:val="clear" w:color="auto" w:fill="FFFF66"/>
          </w:tcPr>
          <w:p w:rsidR="00A4779C" w:rsidRDefault="00A4779C" w:rsidP="000C20E3">
            <w:pPr>
              <w:spacing w:line="240" w:lineRule="auto"/>
            </w:pPr>
            <w:r w:rsidRPr="002442F3">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000000"/>
              <w:left w:val="single" w:sz="4" w:space="0" w:color="000000"/>
              <w:bottom w:val="single" w:sz="4" w:space="0" w:color="000000"/>
              <w:right w:val="single" w:sz="4" w:space="0" w:color="000000"/>
            </w:tcBorders>
            <w:shd w:val="clear" w:color="auto" w:fill="FFFF66"/>
          </w:tcPr>
          <w:p w:rsidR="00A4779C" w:rsidRDefault="00A4779C" w:rsidP="000C20E3">
            <w:pPr>
              <w:spacing w:line="240" w:lineRule="auto"/>
            </w:pPr>
            <w:r w:rsidRPr="002442F3">
              <w:rPr>
                <w:rFonts w:ascii="Times New Roman" w:eastAsia="Calibri" w:hAnsi="Times New Roman" w:cs="Times New Roman"/>
                <w:color w:val="000000" w:themeColor="text1"/>
                <w:sz w:val="18"/>
                <w:szCs w:val="18"/>
                <w:lang w:val="uk-UA" w:eastAsia="ru-RU"/>
              </w:rPr>
              <w:t>0,00</w:t>
            </w:r>
          </w:p>
        </w:tc>
        <w:tc>
          <w:tcPr>
            <w:tcW w:w="280" w:type="pct"/>
            <w:tcBorders>
              <w:top w:val="single" w:sz="4" w:space="0" w:color="000000"/>
              <w:left w:val="single" w:sz="4" w:space="0" w:color="000000"/>
              <w:bottom w:val="single" w:sz="4" w:space="0" w:color="000000"/>
              <w:right w:val="single" w:sz="4" w:space="0" w:color="auto"/>
            </w:tcBorders>
            <w:shd w:val="clear" w:color="auto" w:fill="E5B8B7" w:themeFill="accent2" w:themeFillTint="66"/>
          </w:tcPr>
          <w:p w:rsidR="00A4779C" w:rsidRDefault="00A4779C" w:rsidP="000C20E3">
            <w:pPr>
              <w:spacing w:line="240" w:lineRule="auto"/>
            </w:pPr>
            <w:r w:rsidRPr="00465DCA">
              <w:rPr>
                <w:rFonts w:ascii="Times New Roman" w:eastAsia="Calibri" w:hAnsi="Times New Roman" w:cs="Times New Roman"/>
                <w:color w:val="000000" w:themeColor="text1"/>
                <w:sz w:val="18"/>
                <w:szCs w:val="18"/>
                <w:lang w:val="uk-UA" w:eastAsia="ru-RU"/>
              </w:rPr>
              <w:t>0,00</w:t>
            </w:r>
          </w:p>
        </w:tc>
        <w:tc>
          <w:tcPr>
            <w:tcW w:w="336" w:type="pct"/>
            <w:tcBorders>
              <w:top w:val="single" w:sz="4" w:space="0" w:color="000000"/>
              <w:left w:val="single" w:sz="4" w:space="0" w:color="auto"/>
              <w:bottom w:val="single" w:sz="4" w:space="0" w:color="000000"/>
              <w:right w:val="single" w:sz="4" w:space="0" w:color="000000"/>
            </w:tcBorders>
            <w:shd w:val="clear" w:color="auto" w:fill="E5B8B7" w:themeFill="accent2" w:themeFillTint="66"/>
          </w:tcPr>
          <w:p w:rsidR="00A4779C" w:rsidRPr="00077A8E" w:rsidRDefault="00A4779C"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60,0</w:t>
            </w:r>
            <w:r w:rsidR="003B736A">
              <w:rPr>
                <w:rFonts w:ascii="Times New Roman" w:eastAsia="Calibri" w:hAnsi="Times New Roman" w:cs="Times New Roman"/>
                <w:color w:val="000000" w:themeColor="text1"/>
                <w:sz w:val="18"/>
                <w:szCs w:val="18"/>
                <w:lang w:val="uk-UA" w:eastAsia="ru-RU"/>
              </w:rPr>
              <w:t>0</w:t>
            </w:r>
          </w:p>
        </w:tc>
        <w:tc>
          <w:tcPr>
            <w:tcW w:w="291"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A4779C" w:rsidRDefault="00A4779C" w:rsidP="000C20E3">
            <w:pPr>
              <w:spacing w:line="240" w:lineRule="auto"/>
            </w:pPr>
            <w:r w:rsidRPr="00FB2926">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000000"/>
              <w:right w:val="single" w:sz="4" w:space="0" w:color="auto"/>
            </w:tcBorders>
            <w:shd w:val="clear" w:color="auto" w:fill="C2D69B" w:themeFill="accent3" w:themeFillTint="99"/>
          </w:tcPr>
          <w:p w:rsidR="00A4779C" w:rsidRDefault="00A4779C" w:rsidP="000C20E3">
            <w:pPr>
              <w:spacing w:line="240" w:lineRule="auto"/>
            </w:pPr>
            <w:r w:rsidRPr="00785D59">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000000"/>
              <w:left w:val="single" w:sz="4" w:space="0" w:color="auto"/>
              <w:bottom w:val="single" w:sz="4" w:space="0" w:color="000000"/>
              <w:right w:val="single" w:sz="4" w:space="0" w:color="000000"/>
            </w:tcBorders>
            <w:shd w:val="clear" w:color="auto" w:fill="C2D69B" w:themeFill="accent3" w:themeFillTint="99"/>
          </w:tcPr>
          <w:p w:rsidR="00A4779C" w:rsidRPr="00077A8E" w:rsidRDefault="00A4779C"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65,0</w:t>
            </w:r>
            <w:r w:rsidR="003B736A">
              <w:rPr>
                <w:rFonts w:ascii="Times New Roman" w:eastAsia="Calibri" w:hAnsi="Times New Roman" w:cs="Times New Roman"/>
                <w:color w:val="000000" w:themeColor="text1"/>
                <w:sz w:val="18"/>
                <w:szCs w:val="18"/>
                <w:lang w:val="uk-UA" w:eastAsia="ru-RU"/>
              </w:rPr>
              <w:t>0</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A4779C" w:rsidRDefault="00A4779C" w:rsidP="000C20E3">
            <w:pPr>
              <w:spacing w:line="240" w:lineRule="auto"/>
            </w:pPr>
            <w:r w:rsidRPr="0096376C">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000000"/>
              <w:left w:val="single" w:sz="4" w:space="0" w:color="000000"/>
              <w:bottom w:val="single" w:sz="4" w:space="0" w:color="000000"/>
              <w:right w:val="single" w:sz="4" w:space="0" w:color="auto"/>
            </w:tcBorders>
            <w:shd w:val="clear" w:color="auto" w:fill="FFCC99"/>
          </w:tcPr>
          <w:p w:rsidR="00A4779C" w:rsidRPr="00A4779C" w:rsidRDefault="00A4779C" w:rsidP="000C20E3">
            <w:pPr>
              <w:spacing w:line="240" w:lineRule="auto"/>
              <w:rPr>
                <w:b/>
              </w:rPr>
            </w:pPr>
            <w:r w:rsidRPr="00A4779C">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000000"/>
              <w:left w:val="single" w:sz="4" w:space="0" w:color="auto"/>
              <w:bottom w:val="single" w:sz="4" w:space="0" w:color="000000"/>
              <w:right w:val="single" w:sz="4" w:space="0" w:color="000000"/>
            </w:tcBorders>
            <w:shd w:val="clear" w:color="auto" w:fill="FFCC99"/>
          </w:tcPr>
          <w:p w:rsidR="00A4779C" w:rsidRPr="00077A8E" w:rsidRDefault="00A4779C"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125,0</w:t>
            </w:r>
            <w:r w:rsidR="003B736A">
              <w:rPr>
                <w:rFonts w:ascii="Times New Roman" w:eastAsia="Calibri" w:hAnsi="Times New Roman" w:cs="Times New Roman"/>
                <w:b/>
                <w:color w:val="000000" w:themeColor="text1"/>
                <w:sz w:val="18"/>
                <w:szCs w:val="18"/>
                <w:lang w:val="uk-UA" w:eastAsia="ru-RU"/>
              </w:rPr>
              <w:t>0</w:t>
            </w:r>
          </w:p>
        </w:tc>
        <w:tc>
          <w:tcPr>
            <w:tcW w:w="347" w:type="pct"/>
            <w:gridSpan w:val="2"/>
            <w:tcBorders>
              <w:top w:val="single" w:sz="4" w:space="0" w:color="000000"/>
              <w:left w:val="single" w:sz="4" w:space="0" w:color="000000"/>
              <w:bottom w:val="single" w:sz="4" w:space="0" w:color="000000"/>
              <w:right w:val="single" w:sz="4" w:space="0" w:color="000000"/>
            </w:tcBorders>
            <w:shd w:val="clear" w:color="auto" w:fill="FFCC99"/>
          </w:tcPr>
          <w:p w:rsidR="00A4779C" w:rsidRPr="00A4779C" w:rsidRDefault="00A4779C" w:rsidP="000C20E3">
            <w:pPr>
              <w:spacing w:line="240" w:lineRule="auto"/>
              <w:rPr>
                <w:b/>
              </w:rPr>
            </w:pPr>
            <w:r w:rsidRPr="00A4779C">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000000"/>
              <w:left w:val="single" w:sz="4" w:space="0" w:color="000000"/>
              <w:bottom w:val="single" w:sz="4" w:space="0" w:color="000000"/>
              <w:right w:val="single" w:sz="4" w:space="0" w:color="000000"/>
            </w:tcBorders>
            <w:shd w:val="clear" w:color="auto" w:fill="FFFFFF"/>
          </w:tcPr>
          <w:p w:rsidR="00A4779C" w:rsidRPr="00762F81" w:rsidRDefault="00A4779C"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125,00</w:t>
            </w:r>
          </w:p>
        </w:tc>
      </w:tr>
      <w:tr w:rsidR="00A4779C" w:rsidRPr="00077A8E" w:rsidTr="00772DB7">
        <w:tc>
          <w:tcPr>
            <w:tcW w:w="8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779C" w:rsidRDefault="00A4779C"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 xml:space="preserve">32. Створення </w:t>
            </w:r>
            <w:proofErr w:type="spellStart"/>
            <w:r>
              <w:rPr>
                <w:rFonts w:ascii="Times New Roman" w:eastAsia="Calibri" w:hAnsi="Times New Roman" w:cs="Times New Roman"/>
                <w:lang w:val="uk-UA"/>
              </w:rPr>
              <w:t>безбарєрного</w:t>
            </w:r>
            <w:proofErr w:type="spellEnd"/>
            <w:r>
              <w:rPr>
                <w:rFonts w:ascii="Times New Roman" w:eastAsia="Calibri" w:hAnsi="Times New Roman" w:cs="Times New Roman"/>
                <w:lang w:val="uk-UA"/>
              </w:rPr>
              <w:t xml:space="preserve"> середовища.</w:t>
            </w:r>
          </w:p>
        </w:tc>
        <w:tc>
          <w:tcPr>
            <w:tcW w:w="266" w:type="pct"/>
            <w:tcBorders>
              <w:top w:val="single" w:sz="4" w:space="0" w:color="000000"/>
              <w:left w:val="single" w:sz="4" w:space="0" w:color="000000"/>
              <w:bottom w:val="single" w:sz="4" w:space="0" w:color="000000"/>
              <w:right w:val="single" w:sz="4" w:space="0" w:color="auto"/>
            </w:tcBorders>
            <w:shd w:val="clear" w:color="auto" w:fill="FFFF66"/>
          </w:tcPr>
          <w:p w:rsidR="00A4779C" w:rsidRDefault="00A4779C" w:rsidP="000C20E3">
            <w:pPr>
              <w:spacing w:line="240" w:lineRule="auto"/>
            </w:pPr>
            <w:r w:rsidRPr="002442F3">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000000"/>
              <w:left w:val="single" w:sz="4" w:space="0" w:color="auto"/>
              <w:bottom w:val="single" w:sz="4" w:space="0" w:color="000000"/>
              <w:right w:val="single" w:sz="4" w:space="0" w:color="000000"/>
            </w:tcBorders>
            <w:shd w:val="clear" w:color="auto" w:fill="FFFF66"/>
          </w:tcPr>
          <w:p w:rsidR="00A4779C" w:rsidRDefault="00A4779C" w:rsidP="000C20E3">
            <w:pPr>
              <w:spacing w:line="240" w:lineRule="auto"/>
            </w:pPr>
            <w:r w:rsidRPr="002442F3">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000000"/>
              <w:left w:val="single" w:sz="4" w:space="0" w:color="000000"/>
              <w:bottom w:val="single" w:sz="4" w:space="0" w:color="000000"/>
              <w:right w:val="single" w:sz="4" w:space="0" w:color="000000"/>
            </w:tcBorders>
            <w:shd w:val="clear" w:color="auto" w:fill="FFFF66"/>
          </w:tcPr>
          <w:p w:rsidR="00A4779C" w:rsidRDefault="00A4779C" w:rsidP="000C20E3">
            <w:pPr>
              <w:spacing w:line="240" w:lineRule="auto"/>
            </w:pPr>
            <w:r w:rsidRPr="002442F3">
              <w:rPr>
                <w:rFonts w:ascii="Times New Roman" w:eastAsia="Calibri" w:hAnsi="Times New Roman" w:cs="Times New Roman"/>
                <w:color w:val="000000" w:themeColor="text1"/>
                <w:sz w:val="18"/>
                <w:szCs w:val="18"/>
                <w:lang w:val="uk-UA" w:eastAsia="ru-RU"/>
              </w:rPr>
              <w:t>0,00</w:t>
            </w:r>
          </w:p>
        </w:tc>
        <w:tc>
          <w:tcPr>
            <w:tcW w:w="280" w:type="pct"/>
            <w:tcBorders>
              <w:top w:val="single" w:sz="4" w:space="0" w:color="000000"/>
              <w:left w:val="single" w:sz="4" w:space="0" w:color="000000"/>
              <w:bottom w:val="single" w:sz="4" w:space="0" w:color="000000"/>
              <w:right w:val="single" w:sz="4" w:space="0" w:color="auto"/>
            </w:tcBorders>
            <w:shd w:val="clear" w:color="auto" w:fill="E5B8B7" w:themeFill="accent2" w:themeFillTint="66"/>
          </w:tcPr>
          <w:p w:rsidR="00A4779C" w:rsidRDefault="00A4779C" w:rsidP="000C20E3">
            <w:pPr>
              <w:spacing w:line="240" w:lineRule="auto"/>
            </w:pPr>
            <w:r w:rsidRPr="00465DCA">
              <w:rPr>
                <w:rFonts w:ascii="Times New Roman" w:eastAsia="Calibri" w:hAnsi="Times New Roman" w:cs="Times New Roman"/>
                <w:color w:val="000000" w:themeColor="text1"/>
                <w:sz w:val="18"/>
                <w:szCs w:val="18"/>
                <w:lang w:val="uk-UA" w:eastAsia="ru-RU"/>
              </w:rPr>
              <w:t>0,00</w:t>
            </w:r>
          </w:p>
        </w:tc>
        <w:tc>
          <w:tcPr>
            <w:tcW w:w="336" w:type="pct"/>
            <w:tcBorders>
              <w:top w:val="single" w:sz="4" w:space="0" w:color="000000"/>
              <w:left w:val="single" w:sz="4" w:space="0" w:color="auto"/>
              <w:bottom w:val="single" w:sz="4" w:space="0" w:color="000000"/>
              <w:right w:val="single" w:sz="4" w:space="0" w:color="000000"/>
            </w:tcBorders>
            <w:shd w:val="clear" w:color="auto" w:fill="E5B8B7" w:themeFill="accent2" w:themeFillTint="66"/>
          </w:tcPr>
          <w:p w:rsidR="00A4779C" w:rsidRDefault="00A4779C"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360,0</w:t>
            </w:r>
            <w:r w:rsidR="003B736A">
              <w:rPr>
                <w:rFonts w:ascii="Times New Roman" w:eastAsia="Calibri" w:hAnsi="Times New Roman" w:cs="Times New Roman"/>
                <w:color w:val="000000" w:themeColor="text1"/>
                <w:sz w:val="18"/>
                <w:szCs w:val="18"/>
                <w:lang w:val="uk-UA" w:eastAsia="ru-RU"/>
              </w:rPr>
              <w:t>0</w:t>
            </w:r>
          </w:p>
        </w:tc>
        <w:tc>
          <w:tcPr>
            <w:tcW w:w="291"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A4779C" w:rsidRDefault="00A4779C" w:rsidP="000C20E3">
            <w:pPr>
              <w:spacing w:line="240" w:lineRule="auto"/>
            </w:pPr>
            <w:r w:rsidRPr="00FB2926">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000000"/>
              <w:right w:val="single" w:sz="4" w:space="0" w:color="auto"/>
            </w:tcBorders>
            <w:shd w:val="clear" w:color="auto" w:fill="C2D69B" w:themeFill="accent3" w:themeFillTint="99"/>
          </w:tcPr>
          <w:p w:rsidR="00A4779C" w:rsidRDefault="00A4779C" w:rsidP="000C20E3">
            <w:pPr>
              <w:spacing w:line="240" w:lineRule="auto"/>
            </w:pPr>
            <w:r w:rsidRPr="00785D59">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000000"/>
              <w:left w:val="single" w:sz="4" w:space="0" w:color="auto"/>
              <w:bottom w:val="single" w:sz="4" w:space="0" w:color="000000"/>
              <w:right w:val="single" w:sz="4" w:space="0" w:color="000000"/>
            </w:tcBorders>
            <w:shd w:val="clear" w:color="auto" w:fill="C2D69B" w:themeFill="accent3" w:themeFillTint="99"/>
          </w:tcPr>
          <w:p w:rsidR="00A4779C" w:rsidRDefault="00A4779C"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0,0</w:t>
            </w:r>
            <w:r w:rsidR="003B736A">
              <w:rPr>
                <w:rFonts w:ascii="Times New Roman" w:eastAsia="Calibri" w:hAnsi="Times New Roman" w:cs="Times New Roman"/>
                <w:color w:val="000000" w:themeColor="text1"/>
                <w:sz w:val="18"/>
                <w:szCs w:val="18"/>
                <w:lang w:val="uk-UA" w:eastAsia="ru-RU"/>
              </w:rPr>
              <w:t>0</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A4779C" w:rsidRDefault="00A4779C" w:rsidP="000C20E3">
            <w:pPr>
              <w:spacing w:line="240" w:lineRule="auto"/>
            </w:pPr>
            <w:r w:rsidRPr="0096376C">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000000"/>
              <w:left w:val="single" w:sz="4" w:space="0" w:color="000000"/>
              <w:bottom w:val="single" w:sz="4" w:space="0" w:color="000000"/>
              <w:right w:val="single" w:sz="4" w:space="0" w:color="auto"/>
            </w:tcBorders>
            <w:shd w:val="clear" w:color="auto" w:fill="FFCC99"/>
          </w:tcPr>
          <w:p w:rsidR="00A4779C" w:rsidRPr="00A4779C" w:rsidRDefault="00A4779C" w:rsidP="000C20E3">
            <w:pPr>
              <w:spacing w:line="240" w:lineRule="auto"/>
              <w:rPr>
                <w:b/>
              </w:rPr>
            </w:pPr>
            <w:r w:rsidRPr="00A4779C">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000000"/>
              <w:left w:val="single" w:sz="4" w:space="0" w:color="auto"/>
              <w:bottom w:val="single" w:sz="4" w:space="0" w:color="000000"/>
              <w:right w:val="single" w:sz="4" w:space="0" w:color="000000"/>
            </w:tcBorders>
            <w:shd w:val="clear" w:color="auto" w:fill="FFCC99"/>
          </w:tcPr>
          <w:p w:rsidR="00A4779C" w:rsidRDefault="00A4779C"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360,0</w:t>
            </w:r>
            <w:r w:rsidR="003B736A">
              <w:rPr>
                <w:rFonts w:ascii="Times New Roman" w:eastAsia="Calibri" w:hAnsi="Times New Roman" w:cs="Times New Roman"/>
                <w:b/>
                <w:color w:val="000000" w:themeColor="text1"/>
                <w:sz w:val="18"/>
                <w:szCs w:val="18"/>
                <w:lang w:val="uk-UA" w:eastAsia="ru-RU"/>
              </w:rPr>
              <w:t>0</w:t>
            </w:r>
          </w:p>
        </w:tc>
        <w:tc>
          <w:tcPr>
            <w:tcW w:w="347" w:type="pct"/>
            <w:gridSpan w:val="2"/>
            <w:tcBorders>
              <w:top w:val="single" w:sz="4" w:space="0" w:color="000000"/>
              <w:left w:val="single" w:sz="4" w:space="0" w:color="000000"/>
              <w:bottom w:val="single" w:sz="4" w:space="0" w:color="000000"/>
              <w:right w:val="single" w:sz="4" w:space="0" w:color="000000"/>
            </w:tcBorders>
            <w:shd w:val="clear" w:color="auto" w:fill="FFCC99"/>
          </w:tcPr>
          <w:p w:rsidR="00A4779C" w:rsidRPr="00A4779C" w:rsidRDefault="00A4779C" w:rsidP="000C20E3">
            <w:pPr>
              <w:spacing w:line="240" w:lineRule="auto"/>
              <w:rPr>
                <w:b/>
              </w:rPr>
            </w:pPr>
            <w:r w:rsidRPr="00A4779C">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000000"/>
              <w:left w:val="single" w:sz="4" w:space="0" w:color="000000"/>
              <w:bottom w:val="single" w:sz="4" w:space="0" w:color="000000"/>
              <w:right w:val="single" w:sz="4" w:space="0" w:color="000000"/>
            </w:tcBorders>
            <w:shd w:val="clear" w:color="auto" w:fill="FFFFFF"/>
          </w:tcPr>
          <w:p w:rsidR="00A4779C" w:rsidRDefault="00A4779C"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360,00</w:t>
            </w:r>
          </w:p>
        </w:tc>
      </w:tr>
      <w:tr w:rsidR="00A4779C" w:rsidRPr="00077A8E" w:rsidTr="00772DB7">
        <w:tc>
          <w:tcPr>
            <w:tcW w:w="8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779C" w:rsidRPr="00077A8E" w:rsidRDefault="00A4779C"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33. Адаптація ВПО на новому місці проживання.</w:t>
            </w:r>
          </w:p>
        </w:tc>
        <w:tc>
          <w:tcPr>
            <w:tcW w:w="266" w:type="pct"/>
            <w:tcBorders>
              <w:top w:val="single" w:sz="4" w:space="0" w:color="000000"/>
              <w:left w:val="single" w:sz="4" w:space="0" w:color="000000"/>
              <w:bottom w:val="single" w:sz="4" w:space="0" w:color="000000"/>
              <w:right w:val="single" w:sz="4" w:space="0" w:color="auto"/>
            </w:tcBorders>
            <w:shd w:val="clear" w:color="auto" w:fill="FFFF66"/>
          </w:tcPr>
          <w:p w:rsidR="00A4779C" w:rsidRDefault="00A4779C" w:rsidP="000C20E3">
            <w:pPr>
              <w:spacing w:line="240" w:lineRule="auto"/>
            </w:pPr>
            <w:r w:rsidRPr="00A5227A">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000000"/>
              <w:left w:val="single" w:sz="4" w:space="0" w:color="auto"/>
              <w:bottom w:val="single" w:sz="4" w:space="0" w:color="000000"/>
              <w:right w:val="single" w:sz="4" w:space="0" w:color="000000"/>
            </w:tcBorders>
            <w:shd w:val="clear" w:color="auto" w:fill="FFFF66"/>
          </w:tcPr>
          <w:p w:rsidR="00A4779C" w:rsidRPr="00077A8E" w:rsidRDefault="00A4779C"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200,0</w:t>
            </w:r>
            <w:r w:rsidR="003B736A">
              <w:rPr>
                <w:rFonts w:ascii="Times New Roman" w:eastAsia="Calibri" w:hAnsi="Times New Roman" w:cs="Times New Roman"/>
                <w:color w:val="000000" w:themeColor="text1"/>
                <w:sz w:val="18"/>
                <w:szCs w:val="18"/>
                <w:lang w:val="uk-UA" w:eastAsia="ru-RU"/>
              </w:rPr>
              <w:t>0</w:t>
            </w:r>
          </w:p>
        </w:tc>
        <w:tc>
          <w:tcPr>
            <w:tcW w:w="273" w:type="pct"/>
            <w:tcBorders>
              <w:top w:val="single" w:sz="4" w:space="0" w:color="000000"/>
              <w:left w:val="single" w:sz="4" w:space="0" w:color="000000"/>
              <w:bottom w:val="single" w:sz="4" w:space="0" w:color="000000"/>
              <w:right w:val="single" w:sz="4" w:space="0" w:color="000000"/>
            </w:tcBorders>
            <w:shd w:val="clear" w:color="auto" w:fill="FFFF66"/>
          </w:tcPr>
          <w:p w:rsidR="00A4779C" w:rsidRDefault="00A4779C" w:rsidP="000C20E3">
            <w:pPr>
              <w:spacing w:line="240" w:lineRule="auto"/>
            </w:pPr>
            <w:r w:rsidRPr="0091103D">
              <w:rPr>
                <w:rFonts w:ascii="Times New Roman" w:eastAsia="Calibri" w:hAnsi="Times New Roman" w:cs="Times New Roman"/>
                <w:color w:val="000000" w:themeColor="text1"/>
                <w:sz w:val="18"/>
                <w:szCs w:val="18"/>
                <w:lang w:val="uk-UA" w:eastAsia="ru-RU"/>
              </w:rPr>
              <w:t>0,00</w:t>
            </w:r>
          </w:p>
        </w:tc>
        <w:tc>
          <w:tcPr>
            <w:tcW w:w="280" w:type="pct"/>
            <w:tcBorders>
              <w:top w:val="single" w:sz="4" w:space="0" w:color="000000"/>
              <w:left w:val="single" w:sz="4" w:space="0" w:color="000000"/>
              <w:bottom w:val="single" w:sz="4" w:space="0" w:color="000000"/>
              <w:right w:val="single" w:sz="4" w:space="0" w:color="auto"/>
            </w:tcBorders>
            <w:shd w:val="clear" w:color="auto" w:fill="E5B8B7" w:themeFill="accent2" w:themeFillTint="66"/>
          </w:tcPr>
          <w:p w:rsidR="00A4779C" w:rsidRDefault="00A4779C" w:rsidP="000C20E3">
            <w:pPr>
              <w:spacing w:line="240" w:lineRule="auto"/>
            </w:pPr>
            <w:r w:rsidRPr="00465DCA">
              <w:rPr>
                <w:rFonts w:ascii="Times New Roman" w:eastAsia="Calibri" w:hAnsi="Times New Roman" w:cs="Times New Roman"/>
                <w:color w:val="000000" w:themeColor="text1"/>
                <w:sz w:val="18"/>
                <w:szCs w:val="18"/>
                <w:lang w:val="uk-UA" w:eastAsia="ru-RU"/>
              </w:rPr>
              <w:t>0,00</w:t>
            </w:r>
          </w:p>
        </w:tc>
        <w:tc>
          <w:tcPr>
            <w:tcW w:w="336" w:type="pct"/>
            <w:tcBorders>
              <w:top w:val="single" w:sz="4" w:space="0" w:color="000000"/>
              <w:left w:val="single" w:sz="4" w:space="0" w:color="auto"/>
              <w:bottom w:val="single" w:sz="4" w:space="0" w:color="000000"/>
              <w:right w:val="single" w:sz="4" w:space="0" w:color="000000"/>
            </w:tcBorders>
            <w:shd w:val="clear" w:color="auto" w:fill="E5B8B7" w:themeFill="accent2" w:themeFillTint="66"/>
          </w:tcPr>
          <w:p w:rsidR="00A4779C" w:rsidRPr="00077A8E" w:rsidRDefault="00A4779C"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200,0</w:t>
            </w:r>
            <w:r w:rsidR="003B736A">
              <w:rPr>
                <w:rFonts w:ascii="Times New Roman" w:eastAsia="Calibri" w:hAnsi="Times New Roman" w:cs="Times New Roman"/>
                <w:color w:val="000000" w:themeColor="text1"/>
                <w:sz w:val="18"/>
                <w:szCs w:val="18"/>
                <w:lang w:val="uk-UA" w:eastAsia="ru-RU"/>
              </w:rPr>
              <w:t>0</w:t>
            </w:r>
          </w:p>
        </w:tc>
        <w:tc>
          <w:tcPr>
            <w:tcW w:w="291"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A4779C" w:rsidRDefault="00A4779C" w:rsidP="000C20E3">
            <w:pPr>
              <w:spacing w:line="240" w:lineRule="auto"/>
            </w:pPr>
            <w:r w:rsidRPr="00FB2926">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000000"/>
              <w:right w:val="single" w:sz="4" w:space="0" w:color="auto"/>
            </w:tcBorders>
            <w:shd w:val="clear" w:color="auto" w:fill="C2D69B" w:themeFill="accent3" w:themeFillTint="99"/>
          </w:tcPr>
          <w:p w:rsidR="00A4779C" w:rsidRDefault="00A4779C" w:rsidP="000C20E3">
            <w:pPr>
              <w:spacing w:line="240" w:lineRule="auto"/>
            </w:pPr>
            <w:r w:rsidRPr="00785D59">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000000"/>
              <w:left w:val="single" w:sz="4" w:space="0" w:color="auto"/>
              <w:bottom w:val="single" w:sz="4" w:space="0" w:color="000000"/>
              <w:right w:val="single" w:sz="4" w:space="0" w:color="000000"/>
            </w:tcBorders>
            <w:shd w:val="clear" w:color="auto" w:fill="C2D69B" w:themeFill="accent3" w:themeFillTint="99"/>
          </w:tcPr>
          <w:p w:rsidR="00A4779C" w:rsidRPr="00077A8E" w:rsidRDefault="00A4779C"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200,0</w:t>
            </w:r>
            <w:r w:rsidR="003B736A">
              <w:rPr>
                <w:rFonts w:ascii="Times New Roman" w:eastAsia="Calibri" w:hAnsi="Times New Roman" w:cs="Times New Roman"/>
                <w:color w:val="000000" w:themeColor="text1"/>
                <w:sz w:val="18"/>
                <w:szCs w:val="18"/>
                <w:lang w:val="uk-UA" w:eastAsia="ru-RU"/>
              </w:rPr>
              <w:t>0</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A4779C" w:rsidRDefault="00A4779C" w:rsidP="000C20E3">
            <w:pPr>
              <w:spacing w:line="240" w:lineRule="auto"/>
            </w:pPr>
            <w:r w:rsidRPr="0096376C">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000000"/>
              <w:left w:val="single" w:sz="4" w:space="0" w:color="000000"/>
              <w:bottom w:val="single" w:sz="4" w:space="0" w:color="000000"/>
              <w:right w:val="single" w:sz="4" w:space="0" w:color="auto"/>
            </w:tcBorders>
            <w:shd w:val="clear" w:color="auto" w:fill="FFCC99"/>
          </w:tcPr>
          <w:p w:rsidR="00A4779C" w:rsidRPr="00A4779C" w:rsidRDefault="00A4779C" w:rsidP="000C20E3">
            <w:pPr>
              <w:spacing w:line="240" w:lineRule="auto"/>
              <w:rPr>
                <w:b/>
              </w:rPr>
            </w:pPr>
            <w:r w:rsidRPr="00A4779C">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000000"/>
              <w:left w:val="single" w:sz="4" w:space="0" w:color="auto"/>
              <w:bottom w:val="single" w:sz="4" w:space="0" w:color="000000"/>
              <w:right w:val="single" w:sz="4" w:space="0" w:color="000000"/>
            </w:tcBorders>
            <w:shd w:val="clear" w:color="auto" w:fill="FFCC99"/>
          </w:tcPr>
          <w:p w:rsidR="00A4779C" w:rsidRPr="00077A8E" w:rsidRDefault="00A4779C"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600,0</w:t>
            </w:r>
            <w:r w:rsidR="003B736A">
              <w:rPr>
                <w:rFonts w:ascii="Times New Roman" w:eastAsia="Calibri" w:hAnsi="Times New Roman" w:cs="Times New Roman"/>
                <w:b/>
                <w:color w:val="000000" w:themeColor="text1"/>
                <w:sz w:val="18"/>
                <w:szCs w:val="18"/>
                <w:lang w:val="uk-UA" w:eastAsia="ru-RU"/>
              </w:rPr>
              <w:t>0</w:t>
            </w:r>
          </w:p>
        </w:tc>
        <w:tc>
          <w:tcPr>
            <w:tcW w:w="347" w:type="pct"/>
            <w:gridSpan w:val="2"/>
            <w:tcBorders>
              <w:top w:val="single" w:sz="4" w:space="0" w:color="000000"/>
              <w:left w:val="single" w:sz="4" w:space="0" w:color="000000"/>
              <w:bottom w:val="single" w:sz="4" w:space="0" w:color="000000"/>
              <w:right w:val="single" w:sz="4" w:space="0" w:color="000000"/>
            </w:tcBorders>
            <w:shd w:val="clear" w:color="auto" w:fill="FFCC99"/>
          </w:tcPr>
          <w:p w:rsidR="00A4779C" w:rsidRPr="00A4779C" w:rsidRDefault="00A4779C" w:rsidP="000C20E3">
            <w:pPr>
              <w:spacing w:line="240" w:lineRule="auto"/>
              <w:rPr>
                <w:b/>
              </w:rPr>
            </w:pPr>
            <w:r w:rsidRPr="00A4779C">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000000"/>
              <w:left w:val="single" w:sz="4" w:space="0" w:color="000000"/>
              <w:bottom w:val="single" w:sz="4" w:space="0" w:color="000000"/>
              <w:right w:val="single" w:sz="4" w:space="0" w:color="000000"/>
            </w:tcBorders>
            <w:shd w:val="clear" w:color="auto" w:fill="FFFFFF"/>
          </w:tcPr>
          <w:p w:rsidR="00A4779C" w:rsidRPr="00762F81" w:rsidRDefault="00A4779C"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600,00</w:t>
            </w:r>
          </w:p>
        </w:tc>
      </w:tr>
      <w:tr w:rsidR="00A4779C" w:rsidRPr="00077A8E" w:rsidTr="00772DB7">
        <w:trPr>
          <w:trHeight w:val="192"/>
        </w:trPr>
        <w:tc>
          <w:tcPr>
            <w:tcW w:w="836" w:type="pct"/>
            <w:tcBorders>
              <w:top w:val="single" w:sz="4" w:space="0" w:color="000000"/>
              <w:left w:val="single" w:sz="4" w:space="0" w:color="000000"/>
              <w:bottom w:val="single" w:sz="4" w:space="0" w:color="auto"/>
              <w:right w:val="single" w:sz="4" w:space="0" w:color="000000"/>
            </w:tcBorders>
            <w:shd w:val="clear" w:color="auto" w:fill="FFFFFF"/>
            <w:vAlign w:val="center"/>
          </w:tcPr>
          <w:p w:rsidR="00A4779C" w:rsidRPr="00077A8E" w:rsidRDefault="00A4779C"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34</w:t>
            </w:r>
            <w:r w:rsidRPr="00077A8E">
              <w:rPr>
                <w:rFonts w:ascii="Times New Roman" w:eastAsia="Calibri" w:hAnsi="Times New Roman" w:cs="Times New Roman"/>
                <w:lang w:val="uk-UA"/>
              </w:rPr>
              <w:t xml:space="preserve">. </w:t>
            </w:r>
            <w:r>
              <w:rPr>
                <w:rFonts w:ascii="Times New Roman" w:eastAsia="Calibri" w:hAnsi="Times New Roman" w:cs="Times New Roman"/>
                <w:lang w:val="uk-UA"/>
              </w:rPr>
              <w:t>Інтеграція та розвиток ВПО в територіальній громаді.</w:t>
            </w:r>
          </w:p>
        </w:tc>
        <w:tc>
          <w:tcPr>
            <w:tcW w:w="266" w:type="pct"/>
            <w:tcBorders>
              <w:top w:val="single" w:sz="4" w:space="0" w:color="000000"/>
              <w:left w:val="single" w:sz="4" w:space="0" w:color="000000"/>
              <w:bottom w:val="single" w:sz="4" w:space="0" w:color="auto"/>
              <w:right w:val="single" w:sz="4" w:space="0" w:color="auto"/>
            </w:tcBorders>
            <w:shd w:val="clear" w:color="auto" w:fill="FFFF66"/>
          </w:tcPr>
          <w:p w:rsidR="00A4779C" w:rsidRDefault="00A4779C" w:rsidP="000C20E3">
            <w:pPr>
              <w:spacing w:line="240" w:lineRule="auto"/>
            </w:pPr>
            <w:r w:rsidRPr="00A5227A">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000000"/>
              <w:left w:val="single" w:sz="4" w:space="0" w:color="auto"/>
              <w:bottom w:val="single" w:sz="4" w:space="0" w:color="auto"/>
              <w:right w:val="single" w:sz="4" w:space="0" w:color="000000"/>
            </w:tcBorders>
            <w:shd w:val="clear" w:color="auto" w:fill="FFFF66"/>
          </w:tcPr>
          <w:p w:rsidR="00A4779C" w:rsidRPr="00077A8E" w:rsidRDefault="00A4779C"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3000,</w:t>
            </w:r>
            <w:r w:rsidR="003B736A">
              <w:rPr>
                <w:rFonts w:ascii="Times New Roman" w:eastAsia="Calibri" w:hAnsi="Times New Roman" w:cs="Times New Roman"/>
                <w:color w:val="000000" w:themeColor="text1"/>
                <w:sz w:val="18"/>
                <w:szCs w:val="18"/>
                <w:lang w:val="uk-UA" w:eastAsia="ru-RU"/>
              </w:rPr>
              <w:t>0</w:t>
            </w:r>
          </w:p>
        </w:tc>
        <w:tc>
          <w:tcPr>
            <w:tcW w:w="273" w:type="pct"/>
            <w:tcBorders>
              <w:top w:val="single" w:sz="4" w:space="0" w:color="000000"/>
              <w:left w:val="single" w:sz="4" w:space="0" w:color="000000"/>
              <w:bottom w:val="single" w:sz="4" w:space="0" w:color="auto"/>
              <w:right w:val="single" w:sz="4" w:space="0" w:color="000000"/>
            </w:tcBorders>
            <w:shd w:val="clear" w:color="auto" w:fill="FFFF66"/>
          </w:tcPr>
          <w:p w:rsidR="00A4779C" w:rsidRDefault="00A4779C" w:rsidP="000C20E3">
            <w:pPr>
              <w:spacing w:line="240" w:lineRule="auto"/>
            </w:pPr>
            <w:r w:rsidRPr="0091103D">
              <w:rPr>
                <w:rFonts w:ascii="Times New Roman" w:eastAsia="Calibri" w:hAnsi="Times New Roman" w:cs="Times New Roman"/>
                <w:color w:val="000000" w:themeColor="text1"/>
                <w:sz w:val="18"/>
                <w:szCs w:val="18"/>
                <w:lang w:val="uk-UA" w:eastAsia="ru-RU"/>
              </w:rPr>
              <w:t>0,00</w:t>
            </w:r>
          </w:p>
        </w:tc>
        <w:tc>
          <w:tcPr>
            <w:tcW w:w="280" w:type="pct"/>
            <w:tcBorders>
              <w:top w:val="single" w:sz="4" w:space="0" w:color="000000"/>
              <w:left w:val="single" w:sz="4" w:space="0" w:color="000000"/>
              <w:bottom w:val="single" w:sz="4" w:space="0" w:color="auto"/>
              <w:right w:val="single" w:sz="4" w:space="0" w:color="auto"/>
            </w:tcBorders>
            <w:shd w:val="clear" w:color="auto" w:fill="E5B8B7" w:themeFill="accent2" w:themeFillTint="66"/>
          </w:tcPr>
          <w:p w:rsidR="00A4779C" w:rsidRDefault="00A4779C" w:rsidP="000C20E3">
            <w:pPr>
              <w:spacing w:line="240" w:lineRule="auto"/>
            </w:pPr>
            <w:r w:rsidRPr="00465DCA">
              <w:rPr>
                <w:rFonts w:ascii="Times New Roman" w:eastAsia="Calibri" w:hAnsi="Times New Roman" w:cs="Times New Roman"/>
                <w:color w:val="000000" w:themeColor="text1"/>
                <w:sz w:val="18"/>
                <w:szCs w:val="18"/>
                <w:lang w:val="uk-UA" w:eastAsia="ru-RU"/>
              </w:rPr>
              <w:t>0,00</w:t>
            </w:r>
          </w:p>
        </w:tc>
        <w:tc>
          <w:tcPr>
            <w:tcW w:w="336" w:type="pct"/>
            <w:tcBorders>
              <w:top w:val="single" w:sz="4" w:space="0" w:color="000000"/>
              <w:left w:val="single" w:sz="4" w:space="0" w:color="auto"/>
              <w:bottom w:val="single" w:sz="4" w:space="0" w:color="auto"/>
              <w:right w:val="single" w:sz="4" w:space="0" w:color="000000"/>
            </w:tcBorders>
            <w:shd w:val="clear" w:color="auto" w:fill="E5B8B7" w:themeFill="accent2" w:themeFillTint="66"/>
          </w:tcPr>
          <w:p w:rsidR="00A4779C" w:rsidRPr="00077A8E" w:rsidRDefault="00A4779C"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1000,0</w:t>
            </w:r>
            <w:r w:rsidR="003B736A">
              <w:rPr>
                <w:rFonts w:ascii="Times New Roman" w:eastAsia="Calibri" w:hAnsi="Times New Roman" w:cs="Times New Roman"/>
                <w:color w:val="000000" w:themeColor="text1"/>
                <w:sz w:val="18"/>
                <w:szCs w:val="18"/>
                <w:lang w:val="uk-UA" w:eastAsia="ru-RU"/>
              </w:rPr>
              <w:t>0</w:t>
            </w:r>
          </w:p>
        </w:tc>
        <w:tc>
          <w:tcPr>
            <w:tcW w:w="291" w:type="pct"/>
            <w:tcBorders>
              <w:top w:val="single" w:sz="4" w:space="0" w:color="000000"/>
              <w:left w:val="single" w:sz="4" w:space="0" w:color="000000"/>
              <w:bottom w:val="single" w:sz="4" w:space="0" w:color="auto"/>
              <w:right w:val="single" w:sz="4" w:space="0" w:color="000000"/>
            </w:tcBorders>
            <w:shd w:val="clear" w:color="auto" w:fill="E5B8B7" w:themeFill="accent2" w:themeFillTint="66"/>
          </w:tcPr>
          <w:p w:rsidR="00A4779C" w:rsidRDefault="00A4779C" w:rsidP="000C20E3">
            <w:pPr>
              <w:spacing w:line="240" w:lineRule="auto"/>
            </w:pPr>
            <w:r w:rsidRPr="00FB2926">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000000"/>
              <w:left w:val="single" w:sz="4" w:space="0" w:color="000000"/>
              <w:bottom w:val="single" w:sz="4" w:space="0" w:color="auto"/>
              <w:right w:val="single" w:sz="4" w:space="0" w:color="auto"/>
            </w:tcBorders>
            <w:shd w:val="clear" w:color="auto" w:fill="C2D69B" w:themeFill="accent3" w:themeFillTint="99"/>
          </w:tcPr>
          <w:p w:rsidR="00A4779C" w:rsidRDefault="00A4779C" w:rsidP="000C20E3">
            <w:pPr>
              <w:spacing w:line="240" w:lineRule="auto"/>
            </w:pPr>
            <w:r w:rsidRPr="00785D59">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000000"/>
              <w:left w:val="single" w:sz="4" w:space="0" w:color="auto"/>
              <w:bottom w:val="single" w:sz="4" w:space="0" w:color="auto"/>
              <w:right w:val="single" w:sz="4" w:space="0" w:color="000000"/>
            </w:tcBorders>
            <w:shd w:val="clear" w:color="auto" w:fill="C2D69B" w:themeFill="accent3" w:themeFillTint="99"/>
          </w:tcPr>
          <w:p w:rsidR="00A4779C" w:rsidRPr="00077A8E" w:rsidRDefault="00A4779C"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1000,0</w:t>
            </w:r>
            <w:r w:rsidR="003B736A">
              <w:rPr>
                <w:rFonts w:ascii="Times New Roman" w:eastAsia="Calibri" w:hAnsi="Times New Roman" w:cs="Times New Roman"/>
                <w:color w:val="000000" w:themeColor="text1"/>
                <w:sz w:val="18"/>
                <w:szCs w:val="18"/>
                <w:lang w:val="uk-UA" w:eastAsia="ru-RU"/>
              </w:rPr>
              <w:t>0</w:t>
            </w:r>
          </w:p>
        </w:tc>
        <w:tc>
          <w:tcPr>
            <w:tcW w:w="277" w:type="pct"/>
            <w:gridSpan w:val="2"/>
            <w:tcBorders>
              <w:top w:val="single" w:sz="4" w:space="0" w:color="000000"/>
              <w:left w:val="single" w:sz="4" w:space="0" w:color="000000"/>
              <w:bottom w:val="single" w:sz="4" w:space="0" w:color="auto"/>
              <w:right w:val="single" w:sz="4" w:space="0" w:color="000000"/>
            </w:tcBorders>
            <w:shd w:val="clear" w:color="auto" w:fill="C2D69B" w:themeFill="accent3" w:themeFillTint="99"/>
          </w:tcPr>
          <w:p w:rsidR="00A4779C" w:rsidRDefault="00A4779C" w:rsidP="000C20E3">
            <w:pPr>
              <w:spacing w:line="240" w:lineRule="auto"/>
            </w:pPr>
            <w:r w:rsidRPr="0096376C">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000000"/>
              <w:left w:val="single" w:sz="4" w:space="0" w:color="000000"/>
              <w:bottom w:val="single" w:sz="4" w:space="0" w:color="auto"/>
              <w:right w:val="single" w:sz="4" w:space="0" w:color="auto"/>
            </w:tcBorders>
            <w:shd w:val="clear" w:color="auto" w:fill="FFCC99"/>
          </w:tcPr>
          <w:p w:rsidR="00A4779C" w:rsidRPr="00A4779C" w:rsidRDefault="00A4779C" w:rsidP="000C20E3">
            <w:pPr>
              <w:spacing w:line="240" w:lineRule="auto"/>
              <w:rPr>
                <w:b/>
              </w:rPr>
            </w:pPr>
            <w:r w:rsidRPr="00A4779C">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000000"/>
              <w:left w:val="single" w:sz="4" w:space="0" w:color="auto"/>
              <w:bottom w:val="single" w:sz="4" w:space="0" w:color="auto"/>
              <w:right w:val="single" w:sz="4" w:space="0" w:color="000000"/>
            </w:tcBorders>
            <w:shd w:val="clear" w:color="auto" w:fill="FFCC99"/>
          </w:tcPr>
          <w:p w:rsidR="00A4779C" w:rsidRPr="00077A8E" w:rsidRDefault="00A4779C"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5000,0</w:t>
            </w:r>
            <w:r w:rsidR="003B736A">
              <w:rPr>
                <w:rFonts w:ascii="Times New Roman" w:eastAsia="Calibri" w:hAnsi="Times New Roman" w:cs="Times New Roman"/>
                <w:b/>
                <w:color w:val="000000" w:themeColor="text1"/>
                <w:sz w:val="18"/>
                <w:szCs w:val="18"/>
                <w:lang w:val="uk-UA" w:eastAsia="ru-RU"/>
              </w:rPr>
              <w:t>0</w:t>
            </w:r>
          </w:p>
        </w:tc>
        <w:tc>
          <w:tcPr>
            <w:tcW w:w="347" w:type="pct"/>
            <w:gridSpan w:val="2"/>
            <w:tcBorders>
              <w:top w:val="single" w:sz="4" w:space="0" w:color="000000"/>
              <w:left w:val="single" w:sz="4" w:space="0" w:color="000000"/>
              <w:bottom w:val="single" w:sz="4" w:space="0" w:color="auto"/>
              <w:right w:val="single" w:sz="4" w:space="0" w:color="000000"/>
            </w:tcBorders>
            <w:shd w:val="clear" w:color="auto" w:fill="FFCC99"/>
          </w:tcPr>
          <w:p w:rsidR="00A4779C" w:rsidRPr="00A4779C" w:rsidRDefault="00A4779C" w:rsidP="000C20E3">
            <w:pPr>
              <w:spacing w:line="240" w:lineRule="auto"/>
              <w:rPr>
                <w:b/>
              </w:rPr>
            </w:pPr>
            <w:r w:rsidRPr="00A4779C">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000000"/>
              <w:left w:val="single" w:sz="4" w:space="0" w:color="000000"/>
              <w:bottom w:val="single" w:sz="4" w:space="0" w:color="auto"/>
              <w:right w:val="single" w:sz="4" w:space="0" w:color="000000"/>
            </w:tcBorders>
            <w:shd w:val="clear" w:color="auto" w:fill="FFFFFF"/>
          </w:tcPr>
          <w:p w:rsidR="00A4779C" w:rsidRPr="00762F81" w:rsidRDefault="00A4779C"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5000,00</w:t>
            </w:r>
          </w:p>
        </w:tc>
      </w:tr>
      <w:tr w:rsidR="00A4779C" w:rsidRPr="00077A8E" w:rsidTr="00772DB7">
        <w:trPr>
          <w:trHeight w:val="300"/>
        </w:trPr>
        <w:tc>
          <w:tcPr>
            <w:tcW w:w="836" w:type="pct"/>
            <w:tcBorders>
              <w:top w:val="single" w:sz="4" w:space="0" w:color="auto"/>
              <w:left w:val="single" w:sz="4" w:space="0" w:color="000000"/>
              <w:bottom w:val="single" w:sz="4" w:space="0" w:color="auto"/>
              <w:right w:val="single" w:sz="4" w:space="0" w:color="000000"/>
            </w:tcBorders>
            <w:shd w:val="clear" w:color="auto" w:fill="FFFFFF"/>
            <w:vAlign w:val="center"/>
          </w:tcPr>
          <w:p w:rsidR="00A4779C" w:rsidRPr="00077A8E" w:rsidRDefault="00A4779C"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 xml:space="preserve">35. Відбудова/реставрація </w:t>
            </w:r>
            <w:proofErr w:type="spellStart"/>
            <w:r>
              <w:rPr>
                <w:rFonts w:ascii="Times New Roman" w:eastAsia="Calibri" w:hAnsi="Times New Roman" w:cs="Times New Roman"/>
                <w:lang w:val="uk-UA"/>
              </w:rPr>
              <w:t>памяток</w:t>
            </w:r>
            <w:proofErr w:type="spellEnd"/>
            <w:r>
              <w:rPr>
                <w:rFonts w:ascii="Times New Roman" w:eastAsia="Calibri" w:hAnsi="Times New Roman" w:cs="Times New Roman"/>
                <w:lang w:val="uk-UA"/>
              </w:rPr>
              <w:t xml:space="preserve"> культурної спадщини в населених пунктах з облаштуванням громадських просторів. </w:t>
            </w:r>
          </w:p>
        </w:tc>
        <w:tc>
          <w:tcPr>
            <w:tcW w:w="266" w:type="pct"/>
            <w:tcBorders>
              <w:top w:val="single" w:sz="4" w:space="0" w:color="auto"/>
              <w:left w:val="single" w:sz="4" w:space="0" w:color="000000"/>
              <w:bottom w:val="single" w:sz="4" w:space="0" w:color="auto"/>
              <w:right w:val="single" w:sz="4" w:space="0" w:color="auto"/>
            </w:tcBorders>
            <w:shd w:val="clear" w:color="auto" w:fill="FFFF66"/>
          </w:tcPr>
          <w:p w:rsidR="00A4779C" w:rsidRDefault="00A4779C" w:rsidP="000C20E3">
            <w:pPr>
              <w:spacing w:line="240" w:lineRule="auto"/>
            </w:pPr>
            <w:r w:rsidRPr="00A5227A">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auto"/>
              <w:left w:val="single" w:sz="4" w:space="0" w:color="auto"/>
              <w:bottom w:val="single" w:sz="4" w:space="0" w:color="auto"/>
              <w:right w:val="single" w:sz="4" w:space="0" w:color="000000"/>
            </w:tcBorders>
            <w:shd w:val="clear" w:color="auto" w:fill="FFFF66"/>
          </w:tcPr>
          <w:p w:rsidR="00A4779C" w:rsidRDefault="00A4779C" w:rsidP="000C20E3">
            <w:pPr>
              <w:spacing w:line="240" w:lineRule="auto"/>
            </w:pPr>
            <w:r w:rsidRPr="00E55F81">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auto"/>
              <w:left w:val="single" w:sz="4" w:space="0" w:color="000000"/>
              <w:bottom w:val="single" w:sz="4" w:space="0" w:color="auto"/>
              <w:right w:val="single" w:sz="4" w:space="0" w:color="000000"/>
            </w:tcBorders>
            <w:shd w:val="clear" w:color="auto" w:fill="FFFF66"/>
          </w:tcPr>
          <w:p w:rsidR="00A4779C" w:rsidRDefault="00A4779C" w:rsidP="000C20E3">
            <w:pPr>
              <w:spacing w:line="240" w:lineRule="auto"/>
            </w:pPr>
            <w:r w:rsidRPr="0091103D">
              <w:rPr>
                <w:rFonts w:ascii="Times New Roman" w:eastAsia="Calibri" w:hAnsi="Times New Roman" w:cs="Times New Roman"/>
                <w:color w:val="000000" w:themeColor="text1"/>
                <w:sz w:val="18"/>
                <w:szCs w:val="18"/>
                <w:lang w:val="uk-UA" w:eastAsia="ru-RU"/>
              </w:rPr>
              <w:t>0,00</w:t>
            </w:r>
          </w:p>
        </w:tc>
        <w:tc>
          <w:tcPr>
            <w:tcW w:w="280" w:type="pct"/>
            <w:tcBorders>
              <w:top w:val="single" w:sz="4" w:space="0" w:color="auto"/>
              <w:left w:val="single" w:sz="4" w:space="0" w:color="000000"/>
              <w:bottom w:val="single" w:sz="4" w:space="0" w:color="auto"/>
              <w:right w:val="single" w:sz="4" w:space="0" w:color="auto"/>
            </w:tcBorders>
            <w:shd w:val="clear" w:color="auto" w:fill="E5B8B7" w:themeFill="accent2" w:themeFillTint="66"/>
          </w:tcPr>
          <w:p w:rsidR="00A4779C" w:rsidRDefault="00A4779C" w:rsidP="000C20E3">
            <w:pPr>
              <w:spacing w:line="240" w:lineRule="auto"/>
            </w:pPr>
            <w:r w:rsidRPr="00465DCA">
              <w:rPr>
                <w:rFonts w:ascii="Times New Roman" w:eastAsia="Calibri" w:hAnsi="Times New Roman" w:cs="Times New Roman"/>
                <w:color w:val="000000" w:themeColor="text1"/>
                <w:sz w:val="18"/>
                <w:szCs w:val="18"/>
                <w:lang w:val="uk-UA" w:eastAsia="ru-RU"/>
              </w:rPr>
              <w:t>0,00</w:t>
            </w:r>
          </w:p>
        </w:tc>
        <w:tc>
          <w:tcPr>
            <w:tcW w:w="336" w:type="pct"/>
            <w:tcBorders>
              <w:top w:val="single" w:sz="4" w:space="0" w:color="auto"/>
              <w:left w:val="single" w:sz="4" w:space="0" w:color="auto"/>
              <w:bottom w:val="single" w:sz="4" w:space="0" w:color="auto"/>
              <w:right w:val="single" w:sz="4" w:space="0" w:color="000000"/>
            </w:tcBorders>
            <w:shd w:val="clear" w:color="auto" w:fill="E5B8B7" w:themeFill="accent2" w:themeFillTint="66"/>
          </w:tcPr>
          <w:p w:rsidR="00A4779C" w:rsidRPr="00077A8E" w:rsidRDefault="00A4779C"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5100,0</w:t>
            </w:r>
            <w:r w:rsidR="003B736A">
              <w:rPr>
                <w:rFonts w:ascii="Times New Roman" w:eastAsia="Calibri" w:hAnsi="Times New Roman" w:cs="Times New Roman"/>
                <w:color w:val="000000" w:themeColor="text1"/>
                <w:sz w:val="18"/>
                <w:szCs w:val="18"/>
                <w:lang w:val="uk-UA" w:eastAsia="ru-RU"/>
              </w:rPr>
              <w:t>0</w:t>
            </w:r>
          </w:p>
        </w:tc>
        <w:tc>
          <w:tcPr>
            <w:tcW w:w="291" w:type="pct"/>
            <w:tcBorders>
              <w:top w:val="single" w:sz="4" w:space="0" w:color="auto"/>
              <w:left w:val="single" w:sz="4" w:space="0" w:color="000000"/>
              <w:bottom w:val="single" w:sz="4" w:space="0" w:color="auto"/>
              <w:right w:val="single" w:sz="4" w:space="0" w:color="000000"/>
            </w:tcBorders>
            <w:shd w:val="clear" w:color="auto" w:fill="E5B8B7" w:themeFill="accent2" w:themeFillTint="66"/>
          </w:tcPr>
          <w:p w:rsidR="00A4779C" w:rsidRDefault="00A4779C" w:rsidP="000C20E3">
            <w:pPr>
              <w:spacing w:line="240" w:lineRule="auto"/>
            </w:pPr>
            <w:r w:rsidRPr="00FB2926">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auto"/>
              <w:left w:val="single" w:sz="4" w:space="0" w:color="000000"/>
              <w:bottom w:val="single" w:sz="4" w:space="0" w:color="auto"/>
              <w:right w:val="single" w:sz="4" w:space="0" w:color="auto"/>
            </w:tcBorders>
            <w:shd w:val="clear" w:color="auto" w:fill="C2D69B" w:themeFill="accent3" w:themeFillTint="99"/>
          </w:tcPr>
          <w:p w:rsidR="00A4779C" w:rsidRDefault="00A4779C" w:rsidP="000C20E3">
            <w:pPr>
              <w:spacing w:line="240" w:lineRule="auto"/>
            </w:pPr>
            <w:r w:rsidRPr="00785D59">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auto"/>
              <w:left w:val="single" w:sz="4" w:space="0" w:color="auto"/>
              <w:bottom w:val="single" w:sz="4" w:space="0" w:color="auto"/>
              <w:right w:val="single" w:sz="4" w:space="0" w:color="000000"/>
            </w:tcBorders>
            <w:shd w:val="clear" w:color="auto" w:fill="C2D69B" w:themeFill="accent3" w:themeFillTint="99"/>
          </w:tcPr>
          <w:p w:rsidR="00A4779C" w:rsidRPr="00077A8E" w:rsidRDefault="00A4779C"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2405,0</w:t>
            </w:r>
            <w:r w:rsidR="003B736A">
              <w:rPr>
                <w:rFonts w:ascii="Times New Roman" w:eastAsia="Calibri" w:hAnsi="Times New Roman" w:cs="Times New Roman"/>
                <w:color w:val="000000" w:themeColor="text1"/>
                <w:sz w:val="18"/>
                <w:szCs w:val="18"/>
                <w:lang w:val="uk-UA" w:eastAsia="ru-RU"/>
              </w:rPr>
              <w:t>0</w:t>
            </w:r>
          </w:p>
        </w:tc>
        <w:tc>
          <w:tcPr>
            <w:tcW w:w="277" w:type="pct"/>
            <w:gridSpan w:val="2"/>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A4779C" w:rsidRDefault="00A4779C" w:rsidP="000C20E3">
            <w:pPr>
              <w:spacing w:line="240" w:lineRule="auto"/>
            </w:pPr>
            <w:r w:rsidRPr="0096376C">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auto"/>
              <w:left w:val="single" w:sz="4" w:space="0" w:color="000000"/>
              <w:bottom w:val="single" w:sz="4" w:space="0" w:color="auto"/>
              <w:right w:val="single" w:sz="4" w:space="0" w:color="auto"/>
            </w:tcBorders>
            <w:shd w:val="clear" w:color="auto" w:fill="FFCC99"/>
          </w:tcPr>
          <w:p w:rsidR="00A4779C" w:rsidRPr="00A4779C" w:rsidRDefault="00A4779C" w:rsidP="000C20E3">
            <w:pPr>
              <w:spacing w:line="240" w:lineRule="auto"/>
              <w:rPr>
                <w:b/>
              </w:rPr>
            </w:pPr>
            <w:r w:rsidRPr="00A4779C">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auto"/>
              <w:left w:val="single" w:sz="4" w:space="0" w:color="auto"/>
              <w:bottom w:val="single" w:sz="4" w:space="0" w:color="auto"/>
              <w:right w:val="single" w:sz="4" w:space="0" w:color="000000"/>
            </w:tcBorders>
            <w:shd w:val="clear" w:color="auto" w:fill="FFCC99"/>
          </w:tcPr>
          <w:p w:rsidR="00A4779C" w:rsidRPr="00077A8E" w:rsidRDefault="00A4779C"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7505,0</w:t>
            </w:r>
            <w:r w:rsidR="003B736A">
              <w:rPr>
                <w:rFonts w:ascii="Times New Roman" w:eastAsia="Calibri" w:hAnsi="Times New Roman" w:cs="Times New Roman"/>
                <w:b/>
                <w:color w:val="000000" w:themeColor="text1"/>
                <w:sz w:val="18"/>
                <w:szCs w:val="18"/>
                <w:lang w:val="uk-UA" w:eastAsia="ru-RU"/>
              </w:rPr>
              <w:t>0</w:t>
            </w:r>
          </w:p>
        </w:tc>
        <w:tc>
          <w:tcPr>
            <w:tcW w:w="347" w:type="pct"/>
            <w:gridSpan w:val="2"/>
            <w:tcBorders>
              <w:top w:val="single" w:sz="4" w:space="0" w:color="auto"/>
              <w:left w:val="single" w:sz="4" w:space="0" w:color="000000"/>
              <w:bottom w:val="single" w:sz="4" w:space="0" w:color="auto"/>
              <w:right w:val="single" w:sz="4" w:space="0" w:color="000000"/>
            </w:tcBorders>
            <w:shd w:val="clear" w:color="auto" w:fill="FFCC99"/>
          </w:tcPr>
          <w:p w:rsidR="00A4779C" w:rsidRPr="00A4779C" w:rsidRDefault="00A4779C" w:rsidP="000C20E3">
            <w:pPr>
              <w:spacing w:line="240" w:lineRule="auto"/>
              <w:rPr>
                <w:b/>
              </w:rPr>
            </w:pPr>
            <w:r w:rsidRPr="00A4779C">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auto"/>
              <w:left w:val="single" w:sz="4" w:space="0" w:color="000000"/>
              <w:bottom w:val="single" w:sz="4" w:space="0" w:color="auto"/>
              <w:right w:val="single" w:sz="4" w:space="0" w:color="000000"/>
            </w:tcBorders>
            <w:shd w:val="clear" w:color="auto" w:fill="FFFFFF"/>
          </w:tcPr>
          <w:p w:rsidR="00A4779C" w:rsidRPr="00762F81" w:rsidRDefault="00A4779C"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7505,00</w:t>
            </w:r>
          </w:p>
        </w:tc>
      </w:tr>
      <w:tr w:rsidR="00A4779C" w:rsidRPr="00077A8E" w:rsidTr="00772DB7">
        <w:trPr>
          <w:trHeight w:val="300"/>
        </w:trPr>
        <w:tc>
          <w:tcPr>
            <w:tcW w:w="836" w:type="pct"/>
            <w:tcBorders>
              <w:top w:val="single" w:sz="4" w:space="0" w:color="auto"/>
              <w:left w:val="single" w:sz="4" w:space="0" w:color="000000"/>
              <w:bottom w:val="single" w:sz="4" w:space="0" w:color="auto"/>
              <w:right w:val="single" w:sz="4" w:space="0" w:color="000000"/>
            </w:tcBorders>
            <w:shd w:val="clear" w:color="auto" w:fill="FFFFFF"/>
            <w:vAlign w:val="center"/>
          </w:tcPr>
          <w:p w:rsidR="00A4779C" w:rsidRDefault="00A4779C" w:rsidP="000C20E3">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 xml:space="preserve">36. Створення центру мистецтва </w:t>
            </w:r>
            <w:proofErr w:type="spellStart"/>
            <w:r>
              <w:rPr>
                <w:rFonts w:ascii="Times New Roman" w:eastAsia="Calibri" w:hAnsi="Times New Roman" w:cs="Times New Roman"/>
                <w:lang w:val="uk-UA"/>
              </w:rPr>
              <w:t>Бубнівського</w:t>
            </w:r>
            <w:proofErr w:type="spellEnd"/>
            <w:r>
              <w:rPr>
                <w:rFonts w:ascii="Times New Roman" w:eastAsia="Calibri" w:hAnsi="Times New Roman" w:cs="Times New Roman"/>
                <w:lang w:val="uk-UA"/>
              </w:rPr>
              <w:t xml:space="preserve"> розпису (с. Бубнівка, с. Новоселівка).</w:t>
            </w:r>
          </w:p>
        </w:tc>
        <w:tc>
          <w:tcPr>
            <w:tcW w:w="266" w:type="pct"/>
            <w:tcBorders>
              <w:top w:val="single" w:sz="4" w:space="0" w:color="auto"/>
              <w:left w:val="single" w:sz="4" w:space="0" w:color="000000"/>
              <w:bottom w:val="single" w:sz="4" w:space="0" w:color="auto"/>
              <w:right w:val="single" w:sz="4" w:space="0" w:color="auto"/>
            </w:tcBorders>
            <w:shd w:val="clear" w:color="auto" w:fill="FFFF66"/>
          </w:tcPr>
          <w:p w:rsidR="00A4779C" w:rsidRDefault="00A4779C" w:rsidP="000C20E3">
            <w:pPr>
              <w:spacing w:line="240" w:lineRule="auto"/>
            </w:pPr>
            <w:r w:rsidRPr="00A5227A">
              <w:rPr>
                <w:rFonts w:ascii="Times New Roman" w:eastAsia="Calibri" w:hAnsi="Times New Roman" w:cs="Times New Roman"/>
                <w:color w:val="000000" w:themeColor="text1"/>
                <w:sz w:val="18"/>
                <w:szCs w:val="18"/>
                <w:lang w:val="uk-UA" w:eastAsia="ru-RU"/>
              </w:rPr>
              <w:t>0,00</w:t>
            </w:r>
          </w:p>
        </w:tc>
        <w:tc>
          <w:tcPr>
            <w:tcW w:w="283" w:type="pct"/>
            <w:gridSpan w:val="2"/>
            <w:tcBorders>
              <w:top w:val="single" w:sz="4" w:space="0" w:color="auto"/>
              <w:left w:val="single" w:sz="4" w:space="0" w:color="auto"/>
              <w:bottom w:val="single" w:sz="4" w:space="0" w:color="auto"/>
              <w:right w:val="single" w:sz="4" w:space="0" w:color="000000"/>
            </w:tcBorders>
            <w:shd w:val="clear" w:color="auto" w:fill="FFFF66"/>
          </w:tcPr>
          <w:p w:rsidR="00A4779C" w:rsidRDefault="00A4779C" w:rsidP="000C20E3">
            <w:pPr>
              <w:spacing w:line="240" w:lineRule="auto"/>
            </w:pPr>
            <w:r w:rsidRPr="00E55F81">
              <w:rPr>
                <w:rFonts w:ascii="Times New Roman" w:eastAsia="Calibri" w:hAnsi="Times New Roman" w:cs="Times New Roman"/>
                <w:color w:val="000000" w:themeColor="text1"/>
                <w:sz w:val="18"/>
                <w:szCs w:val="18"/>
                <w:lang w:val="uk-UA" w:eastAsia="ru-RU"/>
              </w:rPr>
              <w:t>0,00</w:t>
            </w:r>
          </w:p>
        </w:tc>
        <w:tc>
          <w:tcPr>
            <w:tcW w:w="273" w:type="pct"/>
            <w:tcBorders>
              <w:top w:val="single" w:sz="4" w:space="0" w:color="auto"/>
              <w:left w:val="single" w:sz="4" w:space="0" w:color="000000"/>
              <w:bottom w:val="single" w:sz="4" w:space="0" w:color="auto"/>
              <w:right w:val="single" w:sz="4" w:space="0" w:color="000000"/>
            </w:tcBorders>
            <w:shd w:val="clear" w:color="auto" w:fill="FFFF66"/>
          </w:tcPr>
          <w:p w:rsidR="00A4779C" w:rsidRDefault="00A4779C" w:rsidP="000C20E3">
            <w:pPr>
              <w:spacing w:line="240" w:lineRule="auto"/>
            </w:pPr>
            <w:r w:rsidRPr="0091103D">
              <w:rPr>
                <w:rFonts w:ascii="Times New Roman" w:eastAsia="Calibri" w:hAnsi="Times New Roman" w:cs="Times New Roman"/>
                <w:color w:val="000000" w:themeColor="text1"/>
                <w:sz w:val="18"/>
                <w:szCs w:val="18"/>
                <w:lang w:val="uk-UA" w:eastAsia="ru-RU"/>
              </w:rPr>
              <w:t>0,00</w:t>
            </w:r>
          </w:p>
        </w:tc>
        <w:tc>
          <w:tcPr>
            <w:tcW w:w="280" w:type="pct"/>
            <w:tcBorders>
              <w:top w:val="single" w:sz="4" w:space="0" w:color="auto"/>
              <w:left w:val="single" w:sz="4" w:space="0" w:color="000000"/>
              <w:bottom w:val="single" w:sz="4" w:space="0" w:color="auto"/>
              <w:right w:val="single" w:sz="4" w:space="0" w:color="auto"/>
            </w:tcBorders>
            <w:shd w:val="clear" w:color="auto" w:fill="E5B8B7" w:themeFill="accent2" w:themeFillTint="66"/>
          </w:tcPr>
          <w:p w:rsidR="00A4779C" w:rsidRDefault="00A4779C" w:rsidP="000C20E3">
            <w:pPr>
              <w:spacing w:line="240" w:lineRule="auto"/>
            </w:pPr>
            <w:r w:rsidRPr="00465DCA">
              <w:rPr>
                <w:rFonts w:ascii="Times New Roman" w:eastAsia="Calibri" w:hAnsi="Times New Roman" w:cs="Times New Roman"/>
                <w:color w:val="000000" w:themeColor="text1"/>
                <w:sz w:val="18"/>
                <w:szCs w:val="18"/>
                <w:lang w:val="uk-UA" w:eastAsia="ru-RU"/>
              </w:rPr>
              <w:t>0,00</w:t>
            </w:r>
          </w:p>
        </w:tc>
        <w:tc>
          <w:tcPr>
            <w:tcW w:w="336" w:type="pct"/>
            <w:tcBorders>
              <w:top w:val="single" w:sz="4" w:space="0" w:color="auto"/>
              <w:left w:val="single" w:sz="4" w:space="0" w:color="auto"/>
              <w:bottom w:val="single" w:sz="4" w:space="0" w:color="auto"/>
              <w:right w:val="single" w:sz="4" w:space="0" w:color="000000"/>
            </w:tcBorders>
            <w:shd w:val="clear" w:color="auto" w:fill="E5B8B7" w:themeFill="accent2" w:themeFillTint="66"/>
          </w:tcPr>
          <w:p w:rsidR="00A4779C" w:rsidRDefault="00A4779C"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1250,0</w:t>
            </w:r>
            <w:r w:rsidR="003B736A">
              <w:rPr>
                <w:rFonts w:ascii="Times New Roman" w:eastAsia="Calibri" w:hAnsi="Times New Roman" w:cs="Times New Roman"/>
                <w:color w:val="000000" w:themeColor="text1"/>
                <w:sz w:val="18"/>
                <w:szCs w:val="18"/>
                <w:lang w:val="uk-UA" w:eastAsia="ru-RU"/>
              </w:rPr>
              <w:t>0</w:t>
            </w:r>
          </w:p>
        </w:tc>
        <w:tc>
          <w:tcPr>
            <w:tcW w:w="291" w:type="pct"/>
            <w:tcBorders>
              <w:top w:val="single" w:sz="4" w:space="0" w:color="auto"/>
              <w:left w:val="single" w:sz="4" w:space="0" w:color="000000"/>
              <w:bottom w:val="single" w:sz="4" w:space="0" w:color="auto"/>
              <w:right w:val="single" w:sz="4" w:space="0" w:color="000000"/>
            </w:tcBorders>
            <w:shd w:val="clear" w:color="auto" w:fill="E5B8B7" w:themeFill="accent2" w:themeFillTint="66"/>
          </w:tcPr>
          <w:p w:rsidR="00A4779C" w:rsidRDefault="00A4779C" w:rsidP="000C20E3">
            <w:pPr>
              <w:spacing w:line="240" w:lineRule="auto"/>
            </w:pPr>
            <w:r w:rsidRPr="00FB2926">
              <w:rPr>
                <w:rFonts w:ascii="Times New Roman" w:eastAsia="Calibri" w:hAnsi="Times New Roman" w:cs="Times New Roman"/>
                <w:color w:val="000000" w:themeColor="text1"/>
                <w:sz w:val="18"/>
                <w:szCs w:val="18"/>
                <w:lang w:val="uk-UA" w:eastAsia="ru-RU"/>
              </w:rPr>
              <w:t>0,00</w:t>
            </w:r>
          </w:p>
        </w:tc>
        <w:tc>
          <w:tcPr>
            <w:tcW w:w="276" w:type="pct"/>
            <w:tcBorders>
              <w:top w:val="single" w:sz="4" w:space="0" w:color="auto"/>
              <w:left w:val="single" w:sz="4" w:space="0" w:color="000000"/>
              <w:bottom w:val="single" w:sz="4" w:space="0" w:color="auto"/>
              <w:right w:val="single" w:sz="4" w:space="0" w:color="auto"/>
            </w:tcBorders>
            <w:shd w:val="clear" w:color="auto" w:fill="C2D69B" w:themeFill="accent3" w:themeFillTint="99"/>
          </w:tcPr>
          <w:p w:rsidR="00A4779C" w:rsidRDefault="00A4779C" w:rsidP="000C20E3">
            <w:pPr>
              <w:spacing w:line="240" w:lineRule="auto"/>
            </w:pPr>
            <w:r w:rsidRPr="00785D59">
              <w:rPr>
                <w:rFonts w:ascii="Times New Roman" w:eastAsia="Calibri" w:hAnsi="Times New Roman" w:cs="Times New Roman"/>
                <w:color w:val="000000" w:themeColor="text1"/>
                <w:sz w:val="18"/>
                <w:szCs w:val="18"/>
                <w:lang w:val="uk-UA" w:eastAsia="ru-RU"/>
              </w:rPr>
              <w:t>0,00</w:t>
            </w:r>
          </w:p>
        </w:tc>
        <w:tc>
          <w:tcPr>
            <w:tcW w:w="317" w:type="pct"/>
            <w:gridSpan w:val="3"/>
            <w:tcBorders>
              <w:top w:val="single" w:sz="4" w:space="0" w:color="auto"/>
              <w:left w:val="single" w:sz="4" w:space="0" w:color="auto"/>
              <w:bottom w:val="single" w:sz="4" w:space="0" w:color="auto"/>
              <w:right w:val="single" w:sz="4" w:space="0" w:color="000000"/>
            </w:tcBorders>
            <w:shd w:val="clear" w:color="auto" w:fill="C2D69B" w:themeFill="accent3" w:themeFillTint="99"/>
          </w:tcPr>
          <w:p w:rsidR="00A4779C" w:rsidRDefault="00A4779C" w:rsidP="000C20E3">
            <w:pPr>
              <w:spacing w:after="0" w:line="240" w:lineRule="auto"/>
              <w:rPr>
                <w:rFonts w:ascii="Times New Roman" w:eastAsia="Calibri" w:hAnsi="Times New Roman" w:cs="Times New Roman"/>
                <w:color w:val="000000" w:themeColor="text1"/>
                <w:sz w:val="18"/>
                <w:szCs w:val="18"/>
                <w:lang w:val="uk-UA" w:eastAsia="ru-RU"/>
              </w:rPr>
            </w:pPr>
            <w:r>
              <w:rPr>
                <w:rFonts w:ascii="Times New Roman" w:eastAsia="Calibri" w:hAnsi="Times New Roman" w:cs="Times New Roman"/>
                <w:color w:val="000000" w:themeColor="text1"/>
                <w:sz w:val="18"/>
                <w:szCs w:val="18"/>
                <w:lang w:val="uk-UA" w:eastAsia="ru-RU"/>
              </w:rPr>
              <w:t>1250,0</w:t>
            </w:r>
            <w:r w:rsidR="003B736A">
              <w:rPr>
                <w:rFonts w:ascii="Times New Roman" w:eastAsia="Calibri" w:hAnsi="Times New Roman" w:cs="Times New Roman"/>
                <w:color w:val="000000" w:themeColor="text1"/>
                <w:sz w:val="18"/>
                <w:szCs w:val="18"/>
                <w:lang w:val="uk-UA" w:eastAsia="ru-RU"/>
              </w:rPr>
              <w:t>0</w:t>
            </w:r>
          </w:p>
        </w:tc>
        <w:tc>
          <w:tcPr>
            <w:tcW w:w="277" w:type="pct"/>
            <w:gridSpan w:val="2"/>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A4779C" w:rsidRDefault="00A4779C" w:rsidP="000C20E3">
            <w:pPr>
              <w:spacing w:line="240" w:lineRule="auto"/>
            </w:pPr>
            <w:r w:rsidRPr="0096376C">
              <w:rPr>
                <w:rFonts w:ascii="Times New Roman" w:eastAsia="Calibri" w:hAnsi="Times New Roman" w:cs="Times New Roman"/>
                <w:color w:val="000000" w:themeColor="text1"/>
                <w:sz w:val="18"/>
                <w:szCs w:val="18"/>
                <w:lang w:val="uk-UA" w:eastAsia="ru-RU"/>
              </w:rPr>
              <w:t>0,00</w:t>
            </w:r>
          </w:p>
        </w:tc>
        <w:tc>
          <w:tcPr>
            <w:tcW w:w="297" w:type="pct"/>
            <w:tcBorders>
              <w:top w:val="single" w:sz="4" w:space="0" w:color="auto"/>
              <w:left w:val="single" w:sz="4" w:space="0" w:color="000000"/>
              <w:bottom w:val="single" w:sz="4" w:space="0" w:color="auto"/>
              <w:right w:val="single" w:sz="4" w:space="0" w:color="auto"/>
            </w:tcBorders>
            <w:shd w:val="clear" w:color="auto" w:fill="FFCC99"/>
          </w:tcPr>
          <w:p w:rsidR="00A4779C" w:rsidRPr="00A4779C" w:rsidRDefault="00A4779C" w:rsidP="000C20E3">
            <w:pPr>
              <w:spacing w:line="240" w:lineRule="auto"/>
              <w:rPr>
                <w:b/>
              </w:rPr>
            </w:pPr>
            <w:r w:rsidRPr="00A4779C">
              <w:rPr>
                <w:rFonts w:ascii="Times New Roman" w:eastAsia="Calibri" w:hAnsi="Times New Roman" w:cs="Times New Roman"/>
                <w:b/>
                <w:color w:val="000000" w:themeColor="text1"/>
                <w:sz w:val="18"/>
                <w:szCs w:val="18"/>
                <w:lang w:val="uk-UA" w:eastAsia="ru-RU"/>
              </w:rPr>
              <w:t>0,00</w:t>
            </w:r>
          </w:p>
        </w:tc>
        <w:tc>
          <w:tcPr>
            <w:tcW w:w="346" w:type="pct"/>
            <w:gridSpan w:val="2"/>
            <w:tcBorders>
              <w:top w:val="single" w:sz="4" w:space="0" w:color="auto"/>
              <w:left w:val="single" w:sz="4" w:space="0" w:color="auto"/>
              <w:bottom w:val="single" w:sz="4" w:space="0" w:color="auto"/>
              <w:right w:val="single" w:sz="4" w:space="0" w:color="000000"/>
            </w:tcBorders>
            <w:shd w:val="clear" w:color="auto" w:fill="FFCC99"/>
          </w:tcPr>
          <w:p w:rsidR="00A4779C" w:rsidRDefault="00A4779C" w:rsidP="000C20E3">
            <w:pPr>
              <w:spacing w:after="0" w:line="240" w:lineRule="auto"/>
              <w:rPr>
                <w:rFonts w:ascii="Times New Roman" w:eastAsia="Calibri" w:hAnsi="Times New Roman" w:cs="Times New Roman"/>
                <w:b/>
                <w:color w:val="000000" w:themeColor="text1"/>
                <w:sz w:val="18"/>
                <w:szCs w:val="18"/>
                <w:lang w:val="uk-UA" w:eastAsia="ru-RU"/>
              </w:rPr>
            </w:pPr>
            <w:r>
              <w:rPr>
                <w:rFonts w:ascii="Times New Roman" w:eastAsia="Calibri" w:hAnsi="Times New Roman" w:cs="Times New Roman"/>
                <w:b/>
                <w:color w:val="000000" w:themeColor="text1"/>
                <w:sz w:val="18"/>
                <w:szCs w:val="18"/>
                <w:lang w:val="uk-UA" w:eastAsia="ru-RU"/>
              </w:rPr>
              <w:t>2500,0</w:t>
            </w:r>
            <w:r w:rsidR="003B736A">
              <w:rPr>
                <w:rFonts w:ascii="Times New Roman" w:eastAsia="Calibri" w:hAnsi="Times New Roman" w:cs="Times New Roman"/>
                <w:b/>
                <w:color w:val="000000" w:themeColor="text1"/>
                <w:sz w:val="18"/>
                <w:szCs w:val="18"/>
                <w:lang w:val="uk-UA" w:eastAsia="ru-RU"/>
              </w:rPr>
              <w:t>0</w:t>
            </w:r>
          </w:p>
        </w:tc>
        <w:tc>
          <w:tcPr>
            <w:tcW w:w="347" w:type="pct"/>
            <w:gridSpan w:val="2"/>
            <w:tcBorders>
              <w:top w:val="single" w:sz="4" w:space="0" w:color="auto"/>
              <w:left w:val="single" w:sz="4" w:space="0" w:color="000000"/>
              <w:bottom w:val="single" w:sz="4" w:space="0" w:color="auto"/>
              <w:right w:val="single" w:sz="4" w:space="0" w:color="000000"/>
            </w:tcBorders>
            <w:shd w:val="clear" w:color="auto" w:fill="FFCC99"/>
          </w:tcPr>
          <w:p w:rsidR="00A4779C" w:rsidRPr="00A4779C" w:rsidRDefault="00A4779C" w:rsidP="000C20E3">
            <w:pPr>
              <w:spacing w:line="240" w:lineRule="auto"/>
              <w:rPr>
                <w:b/>
              </w:rPr>
            </w:pPr>
            <w:r w:rsidRPr="00A4779C">
              <w:rPr>
                <w:rFonts w:ascii="Times New Roman" w:eastAsia="Calibri" w:hAnsi="Times New Roman" w:cs="Times New Roman"/>
                <w:b/>
                <w:color w:val="000000" w:themeColor="text1"/>
                <w:sz w:val="18"/>
                <w:szCs w:val="18"/>
                <w:lang w:val="uk-UA" w:eastAsia="ru-RU"/>
              </w:rPr>
              <w:t>0,00</w:t>
            </w:r>
          </w:p>
        </w:tc>
        <w:tc>
          <w:tcPr>
            <w:tcW w:w="575" w:type="pct"/>
            <w:tcBorders>
              <w:top w:val="single" w:sz="4" w:space="0" w:color="auto"/>
              <w:left w:val="single" w:sz="4" w:space="0" w:color="000000"/>
              <w:bottom w:val="single" w:sz="4" w:space="0" w:color="auto"/>
              <w:right w:val="single" w:sz="4" w:space="0" w:color="000000"/>
            </w:tcBorders>
            <w:shd w:val="clear" w:color="auto" w:fill="FFFFFF"/>
          </w:tcPr>
          <w:p w:rsidR="00A4779C" w:rsidRDefault="00A4779C" w:rsidP="000C20E3">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2500,0</w:t>
            </w:r>
            <w:r w:rsidR="003B736A">
              <w:rPr>
                <w:rFonts w:ascii="Times New Roman" w:eastAsia="Calibri" w:hAnsi="Times New Roman" w:cs="Times New Roman"/>
                <w:sz w:val="20"/>
                <w:szCs w:val="20"/>
                <w:lang w:val="uk-UA"/>
              </w:rPr>
              <w:t>0</w:t>
            </w:r>
          </w:p>
        </w:tc>
      </w:tr>
      <w:tr w:rsidR="00A4779C" w:rsidRPr="00077A8E" w:rsidTr="00772DB7">
        <w:trPr>
          <w:trHeight w:val="168"/>
        </w:trPr>
        <w:tc>
          <w:tcPr>
            <w:tcW w:w="836" w:type="pct"/>
            <w:tcBorders>
              <w:top w:val="single" w:sz="4" w:space="0" w:color="auto"/>
              <w:left w:val="single" w:sz="4" w:space="0" w:color="000000"/>
              <w:bottom w:val="single" w:sz="4" w:space="0" w:color="auto"/>
              <w:right w:val="single" w:sz="4" w:space="0" w:color="000000"/>
            </w:tcBorders>
            <w:shd w:val="clear" w:color="auto" w:fill="FFFFFF"/>
          </w:tcPr>
          <w:p w:rsidR="00A4779C" w:rsidRPr="00BB2D21" w:rsidRDefault="00A4779C" w:rsidP="000C20E3">
            <w:pPr>
              <w:spacing w:after="0" w:line="240" w:lineRule="auto"/>
              <w:rPr>
                <w:rFonts w:ascii="Times New Roman" w:eastAsia="Calibri" w:hAnsi="Times New Roman" w:cs="Times New Roman"/>
                <w:b/>
                <w:lang w:val="uk-UA"/>
              </w:rPr>
            </w:pPr>
            <w:r w:rsidRPr="00BB2D21">
              <w:rPr>
                <w:rFonts w:ascii="Times New Roman" w:eastAsia="Calibri" w:hAnsi="Times New Roman" w:cs="Times New Roman"/>
                <w:b/>
                <w:lang w:val="uk-UA"/>
              </w:rPr>
              <w:t xml:space="preserve">Всього </w:t>
            </w:r>
          </w:p>
        </w:tc>
        <w:tc>
          <w:tcPr>
            <w:tcW w:w="270" w:type="pct"/>
            <w:gridSpan w:val="2"/>
            <w:tcBorders>
              <w:top w:val="single" w:sz="4" w:space="0" w:color="auto"/>
              <w:left w:val="single" w:sz="4" w:space="0" w:color="000000"/>
              <w:bottom w:val="single" w:sz="4" w:space="0" w:color="auto"/>
              <w:right w:val="single" w:sz="4" w:space="0" w:color="auto"/>
            </w:tcBorders>
            <w:shd w:val="clear" w:color="auto" w:fill="FFFF66"/>
          </w:tcPr>
          <w:p w:rsidR="00A4779C" w:rsidRPr="00BB2D21" w:rsidRDefault="00A4779C"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3B736A">
              <w:rPr>
                <w:rFonts w:ascii="Times New Roman" w:eastAsia="Calibri" w:hAnsi="Times New Roman" w:cs="Times New Roman"/>
                <w:b/>
                <w:color w:val="000000" w:themeColor="text1"/>
                <w:sz w:val="14"/>
                <w:szCs w:val="14"/>
                <w:lang w:val="uk-UA" w:eastAsia="ru-RU"/>
              </w:rPr>
              <w:t>0</w:t>
            </w:r>
          </w:p>
        </w:tc>
        <w:tc>
          <w:tcPr>
            <w:tcW w:w="279" w:type="pct"/>
            <w:tcBorders>
              <w:top w:val="single" w:sz="4" w:space="0" w:color="auto"/>
              <w:left w:val="single" w:sz="4" w:space="0" w:color="auto"/>
              <w:bottom w:val="single" w:sz="4" w:space="0" w:color="auto"/>
              <w:right w:val="single" w:sz="4" w:space="0" w:color="000000"/>
            </w:tcBorders>
            <w:shd w:val="clear" w:color="auto" w:fill="FFFF66"/>
          </w:tcPr>
          <w:p w:rsidR="00A4779C" w:rsidRPr="00BB2D21" w:rsidRDefault="00A4779C"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3200,0</w:t>
            </w:r>
            <w:r w:rsidR="003B736A">
              <w:rPr>
                <w:rFonts w:ascii="Times New Roman" w:eastAsia="Calibri" w:hAnsi="Times New Roman" w:cs="Times New Roman"/>
                <w:b/>
                <w:color w:val="000000" w:themeColor="text1"/>
                <w:sz w:val="14"/>
                <w:szCs w:val="14"/>
                <w:lang w:val="uk-UA" w:eastAsia="ru-RU"/>
              </w:rPr>
              <w:t>0</w:t>
            </w:r>
          </w:p>
        </w:tc>
        <w:tc>
          <w:tcPr>
            <w:tcW w:w="273" w:type="pct"/>
            <w:tcBorders>
              <w:top w:val="single" w:sz="4" w:space="0" w:color="auto"/>
              <w:left w:val="single" w:sz="4" w:space="0" w:color="000000"/>
              <w:bottom w:val="single" w:sz="4" w:space="0" w:color="auto"/>
              <w:right w:val="single" w:sz="4" w:space="0" w:color="000000"/>
            </w:tcBorders>
            <w:shd w:val="clear" w:color="auto" w:fill="FFFF66"/>
          </w:tcPr>
          <w:p w:rsidR="00A4779C" w:rsidRPr="00BB2D21" w:rsidRDefault="00A4779C"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3B736A">
              <w:rPr>
                <w:rFonts w:ascii="Times New Roman" w:eastAsia="Calibri" w:hAnsi="Times New Roman" w:cs="Times New Roman"/>
                <w:b/>
                <w:color w:val="000000" w:themeColor="text1"/>
                <w:sz w:val="14"/>
                <w:szCs w:val="14"/>
                <w:lang w:val="uk-UA" w:eastAsia="ru-RU"/>
              </w:rPr>
              <w:t>0</w:t>
            </w:r>
          </w:p>
        </w:tc>
        <w:tc>
          <w:tcPr>
            <w:tcW w:w="280" w:type="pct"/>
            <w:tcBorders>
              <w:top w:val="single" w:sz="4" w:space="0" w:color="auto"/>
              <w:left w:val="single" w:sz="4" w:space="0" w:color="000000"/>
              <w:bottom w:val="single" w:sz="4" w:space="0" w:color="auto"/>
              <w:right w:val="single" w:sz="4" w:space="0" w:color="auto"/>
            </w:tcBorders>
            <w:shd w:val="clear" w:color="auto" w:fill="E5B8B7" w:themeFill="accent2" w:themeFillTint="66"/>
          </w:tcPr>
          <w:p w:rsidR="00A4779C" w:rsidRPr="00BB2D21" w:rsidRDefault="00A4779C"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3B736A">
              <w:rPr>
                <w:rFonts w:ascii="Times New Roman" w:eastAsia="Calibri" w:hAnsi="Times New Roman" w:cs="Times New Roman"/>
                <w:b/>
                <w:color w:val="000000" w:themeColor="text1"/>
                <w:sz w:val="14"/>
                <w:szCs w:val="14"/>
                <w:lang w:val="uk-UA" w:eastAsia="ru-RU"/>
              </w:rPr>
              <w:t>0</w:t>
            </w:r>
          </w:p>
        </w:tc>
        <w:tc>
          <w:tcPr>
            <w:tcW w:w="336" w:type="pct"/>
            <w:tcBorders>
              <w:top w:val="single" w:sz="4" w:space="0" w:color="auto"/>
              <w:left w:val="single" w:sz="4" w:space="0" w:color="auto"/>
              <w:bottom w:val="single" w:sz="4" w:space="0" w:color="auto"/>
              <w:right w:val="single" w:sz="4" w:space="0" w:color="000000"/>
            </w:tcBorders>
            <w:shd w:val="clear" w:color="auto" w:fill="E5B8B7" w:themeFill="accent2" w:themeFillTint="66"/>
          </w:tcPr>
          <w:p w:rsidR="00A4779C" w:rsidRPr="00BB2D21" w:rsidRDefault="00A4779C"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14600,0</w:t>
            </w:r>
            <w:r w:rsidR="003B736A">
              <w:rPr>
                <w:rFonts w:ascii="Times New Roman" w:eastAsia="Calibri" w:hAnsi="Times New Roman" w:cs="Times New Roman"/>
                <w:b/>
                <w:color w:val="000000" w:themeColor="text1"/>
                <w:sz w:val="14"/>
                <w:szCs w:val="14"/>
                <w:lang w:val="uk-UA" w:eastAsia="ru-RU"/>
              </w:rPr>
              <w:t>0</w:t>
            </w:r>
          </w:p>
        </w:tc>
        <w:tc>
          <w:tcPr>
            <w:tcW w:w="291" w:type="pct"/>
            <w:tcBorders>
              <w:top w:val="single" w:sz="4" w:space="0" w:color="auto"/>
              <w:left w:val="single" w:sz="4" w:space="0" w:color="000000"/>
              <w:bottom w:val="single" w:sz="4" w:space="0" w:color="auto"/>
              <w:right w:val="single" w:sz="4" w:space="0" w:color="000000"/>
            </w:tcBorders>
            <w:shd w:val="clear" w:color="auto" w:fill="E5B8B7" w:themeFill="accent2" w:themeFillTint="66"/>
          </w:tcPr>
          <w:p w:rsidR="00A4779C" w:rsidRPr="00BB2D21" w:rsidRDefault="00A4779C"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3B736A">
              <w:rPr>
                <w:rFonts w:ascii="Times New Roman" w:eastAsia="Calibri" w:hAnsi="Times New Roman" w:cs="Times New Roman"/>
                <w:b/>
                <w:color w:val="000000" w:themeColor="text1"/>
                <w:sz w:val="14"/>
                <w:szCs w:val="14"/>
                <w:lang w:val="uk-UA" w:eastAsia="ru-RU"/>
              </w:rPr>
              <w:t>0</w:t>
            </w:r>
          </w:p>
        </w:tc>
        <w:tc>
          <w:tcPr>
            <w:tcW w:w="314" w:type="pct"/>
            <w:gridSpan w:val="2"/>
            <w:tcBorders>
              <w:top w:val="single" w:sz="4" w:space="0" w:color="auto"/>
              <w:left w:val="single" w:sz="4" w:space="0" w:color="000000"/>
              <w:bottom w:val="single" w:sz="4" w:space="0" w:color="auto"/>
              <w:right w:val="single" w:sz="4" w:space="0" w:color="auto"/>
            </w:tcBorders>
            <w:shd w:val="clear" w:color="auto" w:fill="C2D69B" w:themeFill="accent3" w:themeFillTint="99"/>
          </w:tcPr>
          <w:p w:rsidR="00A4779C" w:rsidRPr="00BB2D21" w:rsidRDefault="00A4779C" w:rsidP="000C20E3">
            <w:pPr>
              <w:spacing w:line="240" w:lineRule="auto"/>
              <w:rPr>
                <w:rFonts w:ascii="Times New Roman" w:eastAsia="Calibri" w:hAnsi="Times New Roman" w:cs="Times New Roman"/>
                <w:b/>
                <w:sz w:val="14"/>
                <w:szCs w:val="14"/>
                <w:lang w:val="uk-UA" w:eastAsia="ru-RU"/>
              </w:rPr>
            </w:pPr>
            <w:r>
              <w:rPr>
                <w:rFonts w:ascii="Times New Roman" w:eastAsia="Calibri" w:hAnsi="Times New Roman" w:cs="Times New Roman"/>
                <w:b/>
                <w:sz w:val="14"/>
                <w:szCs w:val="14"/>
                <w:lang w:val="uk-UA" w:eastAsia="ru-RU"/>
              </w:rPr>
              <w:t>0,0</w:t>
            </w:r>
            <w:r w:rsidR="003B736A">
              <w:rPr>
                <w:rFonts w:ascii="Times New Roman" w:eastAsia="Calibri" w:hAnsi="Times New Roman" w:cs="Times New Roman"/>
                <w:b/>
                <w:sz w:val="14"/>
                <w:szCs w:val="14"/>
                <w:lang w:val="uk-UA" w:eastAsia="ru-RU"/>
              </w:rPr>
              <w:t>0</w:t>
            </w:r>
          </w:p>
        </w:tc>
        <w:tc>
          <w:tcPr>
            <w:tcW w:w="276" w:type="pct"/>
            <w:tcBorders>
              <w:top w:val="single" w:sz="4" w:space="0" w:color="auto"/>
              <w:left w:val="single" w:sz="4" w:space="0" w:color="auto"/>
              <w:bottom w:val="single" w:sz="4" w:space="0" w:color="auto"/>
              <w:right w:val="single" w:sz="4" w:space="0" w:color="000000"/>
            </w:tcBorders>
            <w:shd w:val="clear" w:color="auto" w:fill="C2D69B" w:themeFill="accent3" w:themeFillTint="99"/>
          </w:tcPr>
          <w:p w:rsidR="00A4779C" w:rsidRPr="00BB2D21" w:rsidRDefault="00A4779C"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13825,0</w:t>
            </w:r>
            <w:r w:rsidR="003B736A">
              <w:rPr>
                <w:rFonts w:ascii="Times New Roman" w:eastAsia="Calibri" w:hAnsi="Times New Roman" w:cs="Times New Roman"/>
                <w:b/>
                <w:color w:val="000000" w:themeColor="text1"/>
                <w:sz w:val="14"/>
                <w:szCs w:val="14"/>
                <w:lang w:val="uk-UA" w:eastAsia="ru-RU"/>
              </w:rPr>
              <w:t>0</w:t>
            </w:r>
          </w:p>
        </w:tc>
        <w:tc>
          <w:tcPr>
            <w:tcW w:w="277" w:type="pct"/>
            <w:gridSpan w:val="2"/>
            <w:tcBorders>
              <w:top w:val="single" w:sz="4" w:space="0" w:color="auto"/>
              <w:left w:val="single" w:sz="4" w:space="0" w:color="000000"/>
              <w:bottom w:val="single" w:sz="4" w:space="0" w:color="auto"/>
              <w:right w:val="single" w:sz="4" w:space="0" w:color="000000"/>
            </w:tcBorders>
            <w:shd w:val="clear" w:color="auto" w:fill="C2D69B" w:themeFill="accent3" w:themeFillTint="99"/>
          </w:tcPr>
          <w:p w:rsidR="00A4779C" w:rsidRPr="00BB2D21" w:rsidRDefault="00A4779C"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3B736A">
              <w:rPr>
                <w:rFonts w:ascii="Times New Roman" w:eastAsia="Calibri" w:hAnsi="Times New Roman" w:cs="Times New Roman"/>
                <w:b/>
                <w:color w:val="000000" w:themeColor="text1"/>
                <w:sz w:val="14"/>
                <w:szCs w:val="14"/>
                <w:lang w:val="uk-UA" w:eastAsia="ru-RU"/>
              </w:rPr>
              <w:t>0</w:t>
            </w:r>
          </w:p>
        </w:tc>
        <w:tc>
          <w:tcPr>
            <w:tcW w:w="320" w:type="pct"/>
            <w:gridSpan w:val="3"/>
            <w:tcBorders>
              <w:top w:val="single" w:sz="4" w:space="0" w:color="auto"/>
              <w:left w:val="single" w:sz="4" w:space="0" w:color="000000"/>
              <w:bottom w:val="single" w:sz="4" w:space="0" w:color="auto"/>
              <w:right w:val="single" w:sz="4" w:space="0" w:color="auto"/>
            </w:tcBorders>
            <w:shd w:val="clear" w:color="auto" w:fill="FFCC99"/>
          </w:tcPr>
          <w:p w:rsidR="00A4779C" w:rsidRPr="00A4779C" w:rsidRDefault="00A4779C" w:rsidP="000C20E3">
            <w:pPr>
              <w:spacing w:line="240" w:lineRule="auto"/>
              <w:rPr>
                <w:b/>
              </w:rPr>
            </w:pPr>
            <w:r w:rsidRPr="00A4779C">
              <w:rPr>
                <w:rFonts w:ascii="Times New Roman" w:eastAsia="Calibri" w:hAnsi="Times New Roman" w:cs="Times New Roman"/>
                <w:b/>
                <w:color w:val="000000" w:themeColor="text1"/>
                <w:sz w:val="18"/>
                <w:szCs w:val="18"/>
                <w:lang w:val="uk-UA" w:eastAsia="ru-RU"/>
              </w:rPr>
              <w:t>0,00</w:t>
            </w:r>
          </w:p>
        </w:tc>
        <w:tc>
          <w:tcPr>
            <w:tcW w:w="336" w:type="pct"/>
            <w:gridSpan w:val="2"/>
            <w:tcBorders>
              <w:top w:val="single" w:sz="4" w:space="0" w:color="auto"/>
              <w:left w:val="single" w:sz="4" w:space="0" w:color="auto"/>
              <w:bottom w:val="single" w:sz="4" w:space="0" w:color="auto"/>
              <w:right w:val="single" w:sz="4" w:space="0" w:color="000000"/>
            </w:tcBorders>
            <w:shd w:val="clear" w:color="auto" w:fill="FFCC99"/>
          </w:tcPr>
          <w:p w:rsidR="00A4779C" w:rsidRPr="00BB2D21" w:rsidRDefault="00A4779C"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31625,0</w:t>
            </w:r>
            <w:r w:rsidR="003B736A">
              <w:rPr>
                <w:rFonts w:ascii="Times New Roman" w:eastAsia="Calibri" w:hAnsi="Times New Roman" w:cs="Times New Roman"/>
                <w:b/>
                <w:color w:val="000000" w:themeColor="text1"/>
                <w:sz w:val="14"/>
                <w:szCs w:val="14"/>
                <w:lang w:val="uk-UA" w:eastAsia="ru-RU"/>
              </w:rPr>
              <w:t>0</w:t>
            </w:r>
          </w:p>
        </w:tc>
        <w:tc>
          <w:tcPr>
            <w:tcW w:w="337" w:type="pct"/>
            <w:tcBorders>
              <w:top w:val="single" w:sz="4" w:space="0" w:color="auto"/>
              <w:left w:val="single" w:sz="4" w:space="0" w:color="000000"/>
              <w:bottom w:val="single" w:sz="4" w:space="0" w:color="auto"/>
              <w:right w:val="single" w:sz="4" w:space="0" w:color="000000"/>
            </w:tcBorders>
            <w:shd w:val="clear" w:color="auto" w:fill="FFCC99"/>
          </w:tcPr>
          <w:p w:rsidR="00A4779C" w:rsidRPr="00BB2D21" w:rsidRDefault="00A4779C" w:rsidP="000C20E3">
            <w:pPr>
              <w:spacing w:after="0" w:line="240" w:lineRule="auto"/>
              <w:rPr>
                <w:rFonts w:ascii="Times New Roman" w:eastAsia="Calibri" w:hAnsi="Times New Roman" w:cs="Times New Roman"/>
                <w:b/>
                <w:color w:val="000000" w:themeColor="text1"/>
                <w:sz w:val="14"/>
                <w:szCs w:val="14"/>
                <w:lang w:val="uk-UA" w:eastAsia="ru-RU"/>
              </w:rPr>
            </w:pPr>
            <w:r>
              <w:rPr>
                <w:rFonts w:ascii="Times New Roman" w:eastAsia="Calibri" w:hAnsi="Times New Roman" w:cs="Times New Roman"/>
                <w:b/>
                <w:color w:val="000000" w:themeColor="text1"/>
                <w:sz w:val="14"/>
                <w:szCs w:val="14"/>
                <w:lang w:val="uk-UA" w:eastAsia="ru-RU"/>
              </w:rPr>
              <w:t>0,0</w:t>
            </w:r>
            <w:r w:rsidR="003B736A">
              <w:rPr>
                <w:rFonts w:ascii="Times New Roman" w:eastAsia="Calibri" w:hAnsi="Times New Roman" w:cs="Times New Roman"/>
                <w:b/>
                <w:color w:val="000000" w:themeColor="text1"/>
                <w:sz w:val="14"/>
                <w:szCs w:val="14"/>
                <w:lang w:val="uk-UA" w:eastAsia="ru-RU"/>
              </w:rPr>
              <w:t>0</w:t>
            </w:r>
          </w:p>
        </w:tc>
        <w:tc>
          <w:tcPr>
            <w:tcW w:w="575" w:type="pct"/>
            <w:tcBorders>
              <w:top w:val="single" w:sz="4" w:space="0" w:color="auto"/>
              <w:left w:val="single" w:sz="4" w:space="0" w:color="000000"/>
              <w:bottom w:val="single" w:sz="4" w:space="0" w:color="auto"/>
              <w:right w:val="single" w:sz="4" w:space="0" w:color="000000"/>
            </w:tcBorders>
            <w:shd w:val="clear" w:color="auto" w:fill="FFFFFF"/>
          </w:tcPr>
          <w:p w:rsidR="00A4779C" w:rsidRPr="00BB2D21" w:rsidRDefault="00A4779C" w:rsidP="000C20E3">
            <w:pPr>
              <w:spacing w:after="0" w:line="240" w:lineRule="auto"/>
              <w:rPr>
                <w:rFonts w:ascii="Times New Roman" w:eastAsia="Calibri" w:hAnsi="Times New Roman" w:cs="Times New Roman"/>
                <w:b/>
                <w:bCs/>
                <w:sz w:val="14"/>
                <w:szCs w:val="14"/>
                <w:lang w:val="uk-UA"/>
              </w:rPr>
            </w:pPr>
            <w:r>
              <w:rPr>
                <w:rFonts w:ascii="Times New Roman" w:eastAsia="Calibri" w:hAnsi="Times New Roman" w:cs="Times New Roman"/>
                <w:b/>
                <w:bCs/>
                <w:sz w:val="14"/>
                <w:szCs w:val="14"/>
                <w:lang w:val="uk-UA"/>
              </w:rPr>
              <w:t>31625,0</w:t>
            </w:r>
            <w:r w:rsidR="003B736A">
              <w:rPr>
                <w:rFonts w:ascii="Times New Roman" w:eastAsia="Calibri" w:hAnsi="Times New Roman" w:cs="Times New Roman"/>
                <w:b/>
                <w:bCs/>
                <w:sz w:val="14"/>
                <w:szCs w:val="14"/>
                <w:lang w:val="uk-UA"/>
              </w:rPr>
              <w:t>0</w:t>
            </w:r>
          </w:p>
        </w:tc>
      </w:tr>
    </w:tbl>
    <w:p w:rsidR="00F65167" w:rsidRPr="00077A8E" w:rsidRDefault="00F65167" w:rsidP="000C20E3">
      <w:pPr>
        <w:spacing w:line="240" w:lineRule="auto"/>
        <w:jc w:val="both"/>
        <w:rPr>
          <w:rFonts w:ascii="Times New Roman" w:hAnsi="Times New Roman" w:cs="Times New Roman"/>
          <w:b/>
          <w:color w:val="00B050"/>
          <w:lang w:val="uk-UA"/>
        </w:rPr>
      </w:pPr>
    </w:p>
    <w:p w:rsidR="00F65167" w:rsidRPr="007819E0" w:rsidRDefault="00F65167" w:rsidP="000C20E3">
      <w:pPr>
        <w:spacing w:line="240" w:lineRule="auto"/>
        <w:jc w:val="both"/>
        <w:rPr>
          <w:rFonts w:ascii="Times New Roman" w:hAnsi="Times New Roman" w:cs="Times New Roman"/>
          <w:color w:val="943634" w:themeColor="accent2" w:themeShade="BF"/>
          <w:sz w:val="28"/>
          <w:szCs w:val="28"/>
          <w:lang w:val="uk-UA"/>
        </w:rPr>
      </w:pPr>
      <w:r w:rsidRPr="007819E0">
        <w:rPr>
          <w:rFonts w:ascii="Times New Roman" w:hAnsi="Times New Roman" w:cs="Times New Roman"/>
          <w:b/>
          <w:color w:val="943634" w:themeColor="accent2" w:themeShade="BF"/>
          <w:sz w:val="28"/>
          <w:szCs w:val="28"/>
          <w:lang w:val="uk-UA"/>
        </w:rPr>
        <w:t xml:space="preserve"> </w:t>
      </w:r>
      <w:r w:rsidR="0035773E" w:rsidRPr="007819E0">
        <w:rPr>
          <w:rFonts w:ascii="Times New Roman" w:hAnsi="Times New Roman" w:cs="Times New Roman"/>
          <w:b/>
          <w:color w:val="943634" w:themeColor="accent2" w:themeShade="BF"/>
          <w:sz w:val="28"/>
          <w:szCs w:val="28"/>
          <w:lang w:val="uk-UA"/>
        </w:rPr>
        <w:t>3.</w:t>
      </w:r>
      <w:r w:rsidR="002F3590">
        <w:rPr>
          <w:rFonts w:ascii="Times New Roman" w:hAnsi="Times New Roman" w:cs="Times New Roman"/>
          <w:b/>
          <w:color w:val="943634" w:themeColor="accent2" w:themeShade="BF"/>
          <w:sz w:val="28"/>
          <w:szCs w:val="28"/>
          <w:lang w:val="uk-UA"/>
        </w:rPr>
        <w:t>5</w:t>
      </w:r>
      <w:r w:rsidRPr="007819E0">
        <w:rPr>
          <w:rFonts w:ascii="Times New Roman" w:hAnsi="Times New Roman" w:cs="Times New Roman"/>
          <w:b/>
          <w:color w:val="943634" w:themeColor="accent2" w:themeShade="BF"/>
          <w:sz w:val="28"/>
          <w:szCs w:val="28"/>
          <w:lang w:val="uk-UA"/>
        </w:rPr>
        <w:t>.</w:t>
      </w:r>
      <w:r w:rsidR="0035773E" w:rsidRPr="007819E0">
        <w:rPr>
          <w:rFonts w:ascii="Times New Roman" w:hAnsi="Times New Roman" w:cs="Times New Roman"/>
          <w:b/>
          <w:color w:val="943634" w:themeColor="accent2" w:themeShade="BF"/>
          <w:sz w:val="28"/>
          <w:szCs w:val="28"/>
          <w:lang w:val="uk-UA"/>
        </w:rPr>
        <w:t>5</w:t>
      </w:r>
      <w:r w:rsidRPr="007819E0">
        <w:rPr>
          <w:rFonts w:ascii="Times New Roman" w:hAnsi="Times New Roman" w:cs="Times New Roman"/>
          <w:b/>
          <w:color w:val="943634" w:themeColor="accent2" w:themeShade="BF"/>
          <w:sz w:val="28"/>
          <w:szCs w:val="28"/>
          <w:lang w:val="uk-UA"/>
        </w:rPr>
        <w:t xml:space="preserve">  Основні ризики виконання Програми </w:t>
      </w:r>
      <w:r w:rsidR="00AB366F" w:rsidRPr="007819E0">
        <w:rPr>
          <w:rFonts w:ascii="Times New Roman" w:hAnsi="Times New Roman" w:cs="Times New Roman"/>
          <w:b/>
          <w:color w:val="943634" w:themeColor="accent2" w:themeShade="BF"/>
          <w:sz w:val="28"/>
          <w:szCs w:val="28"/>
          <w:lang w:val="uk-UA"/>
        </w:rPr>
        <w:t>5</w:t>
      </w:r>
    </w:p>
    <w:p w:rsidR="002909A3" w:rsidRDefault="002909A3" w:rsidP="000C20E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Основними </w:t>
      </w:r>
      <w:r w:rsidR="00F65167">
        <w:rPr>
          <w:rFonts w:ascii="Times New Roman" w:hAnsi="Times New Roman" w:cs="Times New Roman"/>
          <w:sz w:val="28"/>
          <w:szCs w:val="28"/>
          <w:lang w:val="uk-UA"/>
        </w:rPr>
        <w:t>ризик</w:t>
      </w:r>
      <w:r>
        <w:rPr>
          <w:rFonts w:ascii="Times New Roman" w:hAnsi="Times New Roman" w:cs="Times New Roman"/>
          <w:sz w:val="28"/>
          <w:szCs w:val="28"/>
          <w:lang w:val="uk-UA"/>
        </w:rPr>
        <w:t>ами</w:t>
      </w:r>
      <w:r w:rsidR="00F65167">
        <w:rPr>
          <w:rFonts w:ascii="Times New Roman" w:hAnsi="Times New Roman" w:cs="Times New Roman"/>
          <w:sz w:val="28"/>
          <w:szCs w:val="28"/>
          <w:lang w:val="uk-UA"/>
        </w:rPr>
        <w:t xml:space="preserve"> в реалізації Програми </w:t>
      </w:r>
      <w:r>
        <w:rPr>
          <w:rFonts w:ascii="Times New Roman" w:hAnsi="Times New Roman" w:cs="Times New Roman"/>
          <w:sz w:val="28"/>
          <w:szCs w:val="28"/>
          <w:lang w:val="uk-UA"/>
        </w:rPr>
        <w:t>є:</w:t>
      </w:r>
    </w:p>
    <w:p w:rsidR="00F65167" w:rsidRPr="007C3942" w:rsidRDefault="002909A3" w:rsidP="000C20E3">
      <w:pPr>
        <w:spacing w:line="240" w:lineRule="auto"/>
        <w:ind w:left="709" w:hanging="70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     </w:t>
      </w:r>
      <w:r w:rsidR="00F65167">
        <w:rPr>
          <w:rFonts w:ascii="Times New Roman" w:hAnsi="Times New Roman" w:cs="Times New Roman"/>
          <w:sz w:val="28"/>
          <w:szCs w:val="28"/>
          <w:lang w:val="uk-UA"/>
        </w:rPr>
        <w:t xml:space="preserve">- продовження широкомасштабних військових дій країни-агресора на </w:t>
      </w:r>
      <w:r w:rsidR="00F65167" w:rsidRPr="00E0322A">
        <w:rPr>
          <w:lang w:val="uk-UA"/>
        </w:rPr>
        <w:t xml:space="preserve"> </w:t>
      </w:r>
      <w:r w:rsidR="00F65167">
        <w:rPr>
          <w:rFonts w:ascii="Times New Roman" w:hAnsi="Times New Roman" w:cs="Times New Roman"/>
          <w:sz w:val="28"/>
          <w:szCs w:val="28"/>
          <w:lang w:val="uk-UA"/>
        </w:rPr>
        <w:t>території України, що призведе до розширення дефіциту бюджету, руйнації значної частини виробничої, транспортної та житлової інфраструктур</w:t>
      </w:r>
      <w:r w:rsidR="00F65167" w:rsidRPr="007C3942">
        <w:rPr>
          <w:rFonts w:ascii="Times New Roman" w:hAnsi="Times New Roman" w:cs="Times New Roman"/>
          <w:sz w:val="28"/>
          <w:szCs w:val="28"/>
          <w:lang w:val="uk-UA"/>
        </w:rPr>
        <w:t>и;</w:t>
      </w:r>
    </w:p>
    <w:p w:rsidR="00F65167" w:rsidRPr="007C3942" w:rsidRDefault="00F65167" w:rsidP="000C20E3">
      <w:pPr>
        <w:pStyle w:val="aa"/>
        <w:numPr>
          <w:ilvl w:val="0"/>
          <w:numId w:val="5"/>
        </w:numPr>
        <w:spacing w:line="240" w:lineRule="auto"/>
        <w:rPr>
          <w:rFonts w:ascii="Times New Roman" w:hAnsi="Times New Roman" w:cs="Times New Roman"/>
          <w:color w:val="FF0000"/>
          <w:sz w:val="28"/>
          <w:szCs w:val="28"/>
          <w:lang w:val="uk-UA"/>
        </w:rPr>
      </w:pPr>
      <w:r w:rsidRPr="007C3942">
        <w:rPr>
          <w:rFonts w:ascii="Times New Roman" w:eastAsia="Calibri" w:hAnsi="Times New Roman" w:cs="Times New Roman"/>
          <w:sz w:val="28"/>
          <w:szCs w:val="28"/>
          <w:lang w:val="uk-UA"/>
        </w:rPr>
        <w:t xml:space="preserve">не раціональне і не ефективне використання усіх ресурсів регіону що  потребує довгострокових програмних заходів, зважених управлінських рішень і ефективних практичних дій; </w:t>
      </w:r>
    </w:p>
    <w:p w:rsidR="00F65167" w:rsidRPr="007C3942" w:rsidRDefault="00F65167" w:rsidP="000C20E3">
      <w:pPr>
        <w:pStyle w:val="aa"/>
        <w:numPr>
          <w:ilvl w:val="0"/>
          <w:numId w:val="5"/>
        </w:numPr>
        <w:spacing w:line="240" w:lineRule="auto"/>
        <w:rPr>
          <w:rFonts w:ascii="Times New Roman" w:hAnsi="Times New Roman" w:cs="Times New Roman"/>
          <w:color w:val="FF0000"/>
          <w:sz w:val="28"/>
          <w:szCs w:val="28"/>
          <w:lang w:val="uk-UA"/>
        </w:rPr>
      </w:pPr>
      <w:r w:rsidRPr="007C3942">
        <w:rPr>
          <w:rFonts w:ascii="Times New Roman" w:eastAsia="Calibri" w:hAnsi="Times New Roman" w:cs="Times New Roman"/>
          <w:sz w:val="28"/>
          <w:szCs w:val="28"/>
          <w:lang w:val="uk-UA"/>
        </w:rPr>
        <w:t>недостатність практичного досвіду щодо розробки, підготовки технічної  документації, практичної реалізації, фінансового супроводу інвестиційних  проектів окремими суб’єктами</w:t>
      </w:r>
      <w:r>
        <w:rPr>
          <w:rFonts w:ascii="Times New Roman" w:eastAsia="Calibri" w:hAnsi="Times New Roman" w:cs="Times New Roman"/>
          <w:sz w:val="28"/>
          <w:szCs w:val="28"/>
          <w:lang w:val="uk-UA"/>
        </w:rPr>
        <w:t xml:space="preserve"> територіального розвитку.</w:t>
      </w:r>
    </w:p>
    <w:p w:rsidR="00F65167" w:rsidRPr="007819E0" w:rsidRDefault="00F65167" w:rsidP="000C20E3">
      <w:pPr>
        <w:spacing w:after="0" w:line="240" w:lineRule="auto"/>
        <w:jc w:val="both"/>
        <w:rPr>
          <w:rFonts w:ascii="Times New Roman" w:hAnsi="Times New Roman" w:cs="Times New Roman"/>
          <w:b/>
          <w:color w:val="943634" w:themeColor="accent2" w:themeShade="BF"/>
          <w:sz w:val="28"/>
          <w:szCs w:val="28"/>
          <w:lang w:val="uk-UA"/>
        </w:rPr>
      </w:pPr>
      <w:r w:rsidRPr="00077A8E">
        <w:rPr>
          <w:rFonts w:ascii="Times New Roman" w:eastAsia="Calibri" w:hAnsi="Times New Roman" w:cs="Times New Roman"/>
          <w:sz w:val="28"/>
          <w:szCs w:val="28"/>
          <w:lang w:val="uk-UA"/>
        </w:rPr>
        <w:lastRenderedPageBreak/>
        <w:t xml:space="preserve">     </w:t>
      </w:r>
      <w:r w:rsidRPr="007819E0">
        <w:rPr>
          <w:rFonts w:ascii="Times New Roman" w:hAnsi="Times New Roman" w:cs="Times New Roman"/>
          <w:b/>
          <w:color w:val="943634" w:themeColor="accent2" w:themeShade="BF"/>
          <w:sz w:val="28"/>
          <w:szCs w:val="28"/>
          <w:lang w:val="uk-UA"/>
        </w:rPr>
        <w:t>3.</w:t>
      </w:r>
      <w:r w:rsidR="002F3590">
        <w:rPr>
          <w:rFonts w:ascii="Times New Roman" w:hAnsi="Times New Roman" w:cs="Times New Roman"/>
          <w:b/>
          <w:color w:val="943634" w:themeColor="accent2" w:themeShade="BF"/>
          <w:sz w:val="28"/>
          <w:szCs w:val="28"/>
          <w:lang w:val="uk-UA"/>
        </w:rPr>
        <w:t>5</w:t>
      </w:r>
      <w:r w:rsidRPr="007819E0">
        <w:rPr>
          <w:rFonts w:ascii="Times New Roman" w:hAnsi="Times New Roman" w:cs="Times New Roman"/>
          <w:b/>
          <w:color w:val="943634" w:themeColor="accent2" w:themeShade="BF"/>
          <w:sz w:val="28"/>
          <w:szCs w:val="28"/>
          <w:lang w:val="uk-UA"/>
        </w:rPr>
        <w:t>.6.</w:t>
      </w:r>
      <w:r w:rsidRPr="007819E0">
        <w:rPr>
          <w:rFonts w:ascii="Times New Roman" w:hAnsi="Times New Roman" w:cs="Times New Roman"/>
          <w:b/>
          <w:color w:val="943634" w:themeColor="accent2" w:themeShade="BF"/>
          <w:sz w:val="28"/>
          <w:szCs w:val="28"/>
          <w:lang w:val="uk-UA"/>
        </w:rPr>
        <w:tab/>
        <w:t xml:space="preserve">Каталог технічних завдань на </w:t>
      </w:r>
      <w:proofErr w:type="spellStart"/>
      <w:r w:rsidRPr="007819E0">
        <w:rPr>
          <w:rFonts w:ascii="Times New Roman" w:hAnsi="Times New Roman" w:cs="Times New Roman"/>
          <w:b/>
          <w:color w:val="943634" w:themeColor="accent2" w:themeShade="BF"/>
          <w:sz w:val="28"/>
          <w:szCs w:val="28"/>
          <w:lang w:val="uk-UA"/>
        </w:rPr>
        <w:t>проєкти</w:t>
      </w:r>
      <w:proofErr w:type="spellEnd"/>
      <w:r w:rsidRPr="007819E0">
        <w:rPr>
          <w:rFonts w:ascii="Times New Roman" w:hAnsi="Times New Roman" w:cs="Times New Roman"/>
          <w:b/>
          <w:color w:val="943634" w:themeColor="accent2" w:themeShade="BF"/>
          <w:sz w:val="28"/>
          <w:szCs w:val="28"/>
          <w:lang w:val="uk-UA"/>
        </w:rPr>
        <w:t xml:space="preserve"> місцевого розвитку</w:t>
      </w:r>
      <w:r w:rsidRPr="007819E0">
        <w:rPr>
          <w:rFonts w:ascii="Times New Roman" w:hAnsi="Times New Roman" w:cs="Times New Roman"/>
          <w:b/>
          <w:color w:val="943634" w:themeColor="accent2" w:themeShade="BF"/>
          <w:sz w:val="28"/>
          <w:szCs w:val="28"/>
        </w:rPr>
        <w:t xml:space="preserve"> </w:t>
      </w:r>
      <w:r w:rsidRPr="007819E0">
        <w:rPr>
          <w:rFonts w:ascii="Times New Roman" w:hAnsi="Times New Roman" w:cs="Times New Roman"/>
          <w:b/>
          <w:color w:val="943634" w:themeColor="accent2" w:themeShade="BF"/>
          <w:sz w:val="28"/>
          <w:szCs w:val="28"/>
          <w:lang w:val="uk-UA"/>
        </w:rPr>
        <w:t xml:space="preserve">включені до Програми </w:t>
      </w:r>
      <w:r w:rsidR="00AB366F" w:rsidRPr="007819E0">
        <w:rPr>
          <w:rFonts w:ascii="Times New Roman" w:hAnsi="Times New Roman" w:cs="Times New Roman"/>
          <w:b/>
          <w:color w:val="943634" w:themeColor="accent2" w:themeShade="BF"/>
          <w:sz w:val="28"/>
          <w:szCs w:val="28"/>
          <w:lang w:val="uk-UA"/>
        </w:rPr>
        <w:t>5</w:t>
      </w:r>
      <w:r w:rsidRPr="007819E0">
        <w:rPr>
          <w:rFonts w:ascii="Times New Roman" w:hAnsi="Times New Roman" w:cs="Times New Roman"/>
          <w:b/>
          <w:color w:val="943634" w:themeColor="accent2" w:themeShade="BF"/>
          <w:sz w:val="28"/>
          <w:szCs w:val="28"/>
          <w:lang w:val="uk-UA"/>
        </w:rPr>
        <w:t>. «</w:t>
      </w:r>
      <w:r w:rsidR="00AB366F" w:rsidRPr="007819E0">
        <w:rPr>
          <w:rFonts w:ascii="Times New Roman" w:hAnsi="Times New Roman" w:cs="Times New Roman"/>
          <w:b/>
          <w:color w:val="943634" w:themeColor="accent2" w:themeShade="BF"/>
          <w:sz w:val="28"/>
          <w:szCs w:val="28"/>
          <w:lang w:val="uk-UA"/>
        </w:rPr>
        <w:t>Соціальне зближення в громаді</w:t>
      </w:r>
      <w:r w:rsidRPr="007819E0">
        <w:rPr>
          <w:rFonts w:ascii="Times New Roman" w:hAnsi="Times New Roman" w:cs="Times New Roman"/>
          <w:b/>
          <w:color w:val="943634" w:themeColor="accent2" w:themeShade="BF"/>
          <w:sz w:val="28"/>
          <w:szCs w:val="28"/>
          <w:lang w:val="uk-UA"/>
        </w:rPr>
        <w:t xml:space="preserve">» </w:t>
      </w:r>
    </w:p>
    <w:p w:rsidR="00F65167" w:rsidRPr="007C3942" w:rsidRDefault="00F65167" w:rsidP="000C20E3">
      <w:pPr>
        <w:spacing w:after="0" w:line="240" w:lineRule="auto"/>
        <w:jc w:val="both"/>
        <w:rPr>
          <w:rFonts w:ascii="Times New Roman" w:hAnsi="Times New Roman" w:cs="Times New Roman"/>
          <w:b/>
          <w:color w:val="FF0000"/>
          <w:sz w:val="28"/>
          <w:szCs w:val="28"/>
          <w:lang w:val="uk-UA"/>
        </w:rPr>
      </w:pPr>
      <w:r w:rsidRPr="00077A8E">
        <w:rPr>
          <w:rFonts w:ascii="Times New Roman" w:hAnsi="Times New Roman" w:cs="Times New Roman"/>
          <w:b/>
          <w:color w:val="FF0000"/>
          <w:sz w:val="28"/>
          <w:szCs w:val="28"/>
          <w:lang w:val="uk-UA"/>
        </w:rPr>
        <w:t xml:space="preserve">  </w:t>
      </w:r>
      <w:r w:rsidRPr="008E51AC">
        <w:rPr>
          <w:rFonts w:ascii="Times New Roman" w:hAnsi="Times New Roman" w:cs="Times New Roman"/>
          <w:b/>
          <w:color w:val="00B050"/>
          <w:sz w:val="28"/>
          <w:szCs w:val="28"/>
          <w:lang w:val="uk-UA"/>
        </w:rPr>
        <w:t xml:space="preserve">Технічні завдання напрямку </w:t>
      </w:r>
      <w:r w:rsidR="00AB366F">
        <w:rPr>
          <w:rFonts w:ascii="Times New Roman" w:hAnsi="Times New Roman" w:cs="Times New Roman"/>
          <w:b/>
          <w:color w:val="00B050"/>
          <w:sz w:val="28"/>
          <w:szCs w:val="28"/>
          <w:lang w:val="uk-UA"/>
        </w:rPr>
        <w:t>5</w:t>
      </w:r>
      <w:r w:rsidRPr="008E51AC">
        <w:rPr>
          <w:rFonts w:ascii="Times New Roman" w:hAnsi="Times New Roman" w:cs="Times New Roman"/>
          <w:b/>
          <w:color w:val="00B050"/>
          <w:sz w:val="28"/>
          <w:szCs w:val="28"/>
          <w:lang w:val="uk-UA"/>
        </w:rPr>
        <w:t>.</w:t>
      </w:r>
      <w:r>
        <w:rPr>
          <w:rFonts w:ascii="Times New Roman" w:hAnsi="Times New Roman" w:cs="Times New Roman"/>
          <w:b/>
          <w:color w:val="00B050"/>
          <w:sz w:val="28"/>
          <w:szCs w:val="28"/>
          <w:lang w:val="uk-UA"/>
        </w:rPr>
        <w:t>1</w:t>
      </w:r>
      <w:r w:rsidRPr="008E51AC">
        <w:rPr>
          <w:rFonts w:ascii="Times New Roman" w:hAnsi="Times New Roman" w:cs="Times New Roman"/>
          <w:b/>
          <w:color w:val="00B050"/>
          <w:sz w:val="28"/>
          <w:szCs w:val="28"/>
          <w:lang w:val="uk-UA"/>
        </w:rPr>
        <w:t xml:space="preserve">. </w:t>
      </w:r>
    </w:p>
    <w:p w:rsidR="00F65167" w:rsidRDefault="00F579A2" w:rsidP="000C20E3">
      <w:pPr>
        <w:spacing w:after="0" w:line="240" w:lineRule="auto"/>
        <w:jc w:val="both"/>
        <w:rPr>
          <w:rFonts w:ascii="Times New Roman" w:eastAsia="Calibri" w:hAnsi="Times New Roman" w:cs="Times New Roman"/>
          <w:b/>
          <w:i/>
          <w:color w:val="7030A0"/>
          <w:sz w:val="28"/>
          <w:szCs w:val="28"/>
          <w:lang w:val="uk-UA" w:eastAsia="ru-RU"/>
        </w:rPr>
      </w:pPr>
      <w:r>
        <w:rPr>
          <w:rFonts w:ascii="Times New Roman" w:hAnsi="Times New Roman" w:cs="Times New Roman"/>
          <w:b/>
          <w:color w:val="7030A0"/>
          <w:sz w:val="28"/>
          <w:szCs w:val="28"/>
          <w:lang w:val="uk-UA"/>
        </w:rPr>
        <w:t>5</w:t>
      </w:r>
      <w:r w:rsidR="00F65167" w:rsidRPr="008E51AC">
        <w:rPr>
          <w:rFonts w:ascii="Times New Roman" w:hAnsi="Times New Roman" w:cs="Times New Roman"/>
          <w:b/>
          <w:color w:val="7030A0"/>
          <w:sz w:val="28"/>
          <w:szCs w:val="28"/>
          <w:lang w:val="uk-UA"/>
        </w:rPr>
        <w:t xml:space="preserve">.1. </w:t>
      </w:r>
      <w:proofErr w:type="spellStart"/>
      <w:r w:rsidR="00AB366F">
        <w:rPr>
          <w:rFonts w:ascii="Times New Roman" w:eastAsia="Calibri" w:hAnsi="Times New Roman" w:cs="Times New Roman"/>
          <w:b/>
          <w:i/>
          <w:color w:val="7030A0"/>
          <w:sz w:val="28"/>
          <w:szCs w:val="28"/>
          <w:lang w:val="uk-UA" w:eastAsia="ru-RU"/>
        </w:rPr>
        <w:t>Обєднана</w:t>
      </w:r>
      <w:proofErr w:type="spellEnd"/>
      <w:r w:rsidR="00AB366F">
        <w:rPr>
          <w:rFonts w:ascii="Times New Roman" w:eastAsia="Calibri" w:hAnsi="Times New Roman" w:cs="Times New Roman"/>
          <w:b/>
          <w:i/>
          <w:color w:val="7030A0"/>
          <w:sz w:val="28"/>
          <w:szCs w:val="28"/>
          <w:lang w:val="uk-UA" w:eastAsia="ru-RU"/>
        </w:rPr>
        <w:t>, соціально зближена громада</w:t>
      </w:r>
    </w:p>
    <w:p w:rsidR="00F65167" w:rsidRPr="003651B7" w:rsidRDefault="00F579A2" w:rsidP="003651B7">
      <w:pPr>
        <w:spacing w:after="0" w:line="240" w:lineRule="auto"/>
        <w:jc w:val="right"/>
        <w:rPr>
          <w:rFonts w:ascii="Times New Roman" w:eastAsia="Calibri" w:hAnsi="Times New Roman" w:cs="Times New Roman"/>
          <w:sz w:val="24"/>
          <w:szCs w:val="24"/>
          <w:lang w:val="uk-UA" w:eastAsia="ru-RU"/>
        </w:rPr>
      </w:pPr>
      <w:r w:rsidRPr="003651B7">
        <w:rPr>
          <w:rFonts w:ascii="Times New Roman" w:eastAsia="Calibri" w:hAnsi="Times New Roman" w:cs="Times New Roman"/>
          <w:sz w:val="24"/>
          <w:szCs w:val="24"/>
          <w:lang w:val="uk-UA" w:eastAsia="ru-RU"/>
        </w:rPr>
        <w:t xml:space="preserve">                                                                                                                                                                                    </w:t>
      </w:r>
      <w:r w:rsidR="00F65167" w:rsidRPr="003651B7">
        <w:rPr>
          <w:rFonts w:ascii="Times New Roman" w:eastAsia="Calibri" w:hAnsi="Times New Roman" w:cs="Times New Roman"/>
          <w:sz w:val="24"/>
          <w:szCs w:val="24"/>
          <w:lang w:val="uk-UA" w:eastAsia="ru-RU"/>
        </w:rPr>
        <w:t>Таб.1</w:t>
      </w:r>
      <w:r w:rsidRPr="003651B7">
        <w:rPr>
          <w:rFonts w:ascii="Times New Roman" w:eastAsia="Calibri" w:hAnsi="Times New Roman" w:cs="Times New Roman"/>
          <w:sz w:val="24"/>
          <w:szCs w:val="24"/>
          <w:lang w:val="uk-UA" w:eastAsia="ru-RU"/>
        </w:rPr>
        <w:t>37</w:t>
      </w:r>
    </w:p>
    <w:p w:rsidR="00AB366F" w:rsidRDefault="00AB366F" w:rsidP="003651B7">
      <w:pPr>
        <w:spacing w:after="0" w:line="240" w:lineRule="auto"/>
        <w:jc w:val="right"/>
        <w:rPr>
          <w:rFonts w:ascii="Times New Roman" w:eastAsia="Calibri" w:hAnsi="Times New Roman" w:cs="Times New Roman"/>
          <w:sz w:val="18"/>
          <w:szCs w:val="18"/>
          <w:lang w:val="uk-UA" w:eastAsia="ru-RU"/>
        </w:rPr>
      </w:pPr>
    </w:p>
    <w:p w:rsidR="00AB366F" w:rsidRDefault="00AB366F" w:rsidP="000C20E3">
      <w:pPr>
        <w:spacing w:after="0" w:line="240" w:lineRule="auto"/>
        <w:jc w:val="both"/>
        <w:rPr>
          <w:rFonts w:ascii="Times New Roman" w:hAnsi="Times New Roman" w:cs="Times New Roman"/>
          <w:sz w:val="18"/>
          <w:szCs w:val="18"/>
          <w:lang w:val="uk-UA"/>
        </w:rPr>
      </w:pPr>
    </w:p>
    <w:tbl>
      <w:tblPr>
        <w:tblStyle w:val="a7"/>
        <w:tblW w:w="0" w:type="auto"/>
        <w:tblLook w:val="04A0" w:firstRow="1" w:lastRow="0" w:firstColumn="1" w:lastColumn="0" w:noHBand="0" w:noVBand="1"/>
      </w:tblPr>
      <w:tblGrid>
        <w:gridCol w:w="2014"/>
        <w:gridCol w:w="1440"/>
        <w:gridCol w:w="1965"/>
        <w:gridCol w:w="1725"/>
        <w:gridCol w:w="2100"/>
      </w:tblGrid>
      <w:tr w:rsidR="00D34500" w:rsidRPr="004272BD" w:rsidTr="00D34500">
        <w:tc>
          <w:tcPr>
            <w:tcW w:w="2014"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color w:val="000000" w:themeColor="text1"/>
                <w:sz w:val="24"/>
                <w:szCs w:val="24"/>
                <w:lang w:val="uk-UA"/>
              </w:rPr>
            </w:pPr>
            <w:r w:rsidRPr="004272BD">
              <w:rPr>
                <w:rFonts w:ascii="Times New Roman" w:hAnsi="Times New Roman" w:cs="Times New Roman"/>
                <w:b/>
                <w:bCs/>
                <w:color w:val="000000" w:themeColor="text1"/>
                <w:sz w:val="24"/>
                <w:szCs w:val="24"/>
                <w:lang w:val="uk-UA"/>
              </w:rPr>
              <w:t>Номер і назва</w:t>
            </w:r>
          </w:p>
          <w:p w:rsidR="00D34500" w:rsidRPr="004272BD" w:rsidRDefault="00D34500" w:rsidP="000C20E3">
            <w:pPr>
              <w:rPr>
                <w:rFonts w:ascii="Times New Roman" w:hAnsi="Times New Roman" w:cs="Times New Roman"/>
                <w:b/>
                <w:bCs/>
                <w:color w:val="000000" w:themeColor="text1"/>
                <w:sz w:val="24"/>
                <w:szCs w:val="24"/>
                <w:lang w:val="uk-UA"/>
              </w:rPr>
            </w:pPr>
            <w:r w:rsidRPr="004272BD">
              <w:rPr>
                <w:rFonts w:ascii="Times New Roman" w:hAnsi="Times New Roman" w:cs="Times New Roman"/>
                <w:b/>
                <w:bCs/>
                <w:color w:val="000000" w:themeColor="text1"/>
                <w:sz w:val="24"/>
                <w:szCs w:val="24"/>
                <w:lang w:val="uk-UA"/>
              </w:rPr>
              <w:t>завдання:</w:t>
            </w:r>
          </w:p>
        </w:tc>
        <w:tc>
          <w:tcPr>
            <w:tcW w:w="7230"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5.1.1.Будівництво /ремонт дитячих майданчиків та зон відпочинку</w:t>
            </w:r>
          </w:p>
        </w:tc>
      </w:tr>
      <w:tr w:rsidR="00D34500" w:rsidRPr="004272BD" w:rsidTr="00D34500">
        <w:tc>
          <w:tcPr>
            <w:tcW w:w="2014"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color w:val="000000" w:themeColor="text1"/>
                <w:sz w:val="24"/>
                <w:szCs w:val="24"/>
                <w:lang w:val="uk-UA"/>
              </w:rPr>
            </w:pPr>
            <w:r w:rsidRPr="004272BD">
              <w:rPr>
                <w:rFonts w:ascii="Times New Roman" w:hAnsi="Times New Roman" w:cs="Times New Roman"/>
                <w:b/>
                <w:bCs/>
                <w:color w:val="000000" w:themeColor="text1"/>
                <w:sz w:val="24"/>
                <w:szCs w:val="24"/>
                <w:lang w:val="uk-UA"/>
              </w:rPr>
              <w:t>Назва проекту:</w:t>
            </w:r>
          </w:p>
        </w:tc>
        <w:tc>
          <w:tcPr>
            <w:tcW w:w="7230"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Облаштування дитячих майданчиків для активного відпочинку дітей на території </w:t>
            </w:r>
            <w:proofErr w:type="spellStart"/>
            <w:r w:rsidRPr="004272BD">
              <w:rPr>
                <w:rFonts w:ascii="Times New Roman" w:hAnsi="Times New Roman" w:cs="Times New Roman"/>
                <w:b/>
                <w:bCs/>
                <w:sz w:val="24"/>
                <w:szCs w:val="24"/>
                <w:lang w:val="uk-UA"/>
              </w:rPr>
              <w:t>Бубнівського</w:t>
            </w:r>
            <w:proofErr w:type="spellEnd"/>
            <w:r w:rsidRPr="004272BD">
              <w:rPr>
                <w:rFonts w:ascii="Times New Roman" w:hAnsi="Times New Roman" w:cs="Times New Roman"/>
                <w:b/>
                <w:bCs/>
                <w:sz w:val="24"/>
                <w:szCs w:val="24"/>
                <w:lang w:val="uk-UA"/>
              </w:rPr>
              <w:t xml:space="preserve"> </w:t>
            </w:r>
            <w:proofErr w:type="spellStart"/>
            <w:r w:rsidRPr="004272BD">
              <w:rPr>
                <w:rFonts w:ascii="Times New Roman" w:hAnsi="Times New Roman" w:cs="Times New Roman"/>
                <w:b/>
                <w:bCs/>
                <w:sz w:val="24"/>
                <w:szCs w:val="24"/>
                <w:lang w:val="uk-UA"/>
              </w:rPr>
              <w:t>старостинського</w:t>
            </w:r>
            <w:proofErr w:type="spellEnd"/>
            <w:r w:rsidRPr="004272BD">
              <w:rPr>
                <w:rFonts w:ascii="Times New Roman" w:hAnsi="Times New Roman" w:cs="Times New Roman"/>
                <w:b/>
                <w:bCs/>
                <w:sz w:val="24"/>
                <w:szCs w:val="24"/>
                <w:lang w:val="uk-UA"/>
              </w:rPr>
              <w:t xml:space="preserve"> округу</w:t>
            </w:r>
          </w:p>
        </w:tc>
      </w:tr>
      <w:tr w:rsidR="00D34500" w:rsidRPr="004272BD" w:rsidTr="00D34500">
        <w:tc>
          <w:tcPr>
            <w:tcW w:w="2014"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color w:val="000000" w:themeColor="text1"/>
                <w:sz w:val="24"/>
                <w:szCs w:val="24"/>
                <w:lang w:val="uk-UA"/>
              </w:rPr>
            </w:pPr>
            <w:r w:rsidRPr="004272BD">
              <w:rPr>
                <w:rFonts w:ascii="Times New Roman" w:hAnsi="Times New Roman" w:cs="Times New Roman"/>
                <w:b/>
                <w:bCs/>
                <w:color w:val="000000" w:themeColor="text1"/>
                <w:sz w:val="24"/>
                <w:szCs w:val="24"/>
                <w:lang w:val="uk-UA"/>
              </w:rPr>
              <w:t>Цілі проекту:</w:t>
            </w:r>
          </w:p>
        </w:tc>
        <w:tc>
          <w:tcPr>
            <w:tcW w:w="7230"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Забезпечення належного рівня відпочинку  та фізичного розвитку дітей шляхом  облаштування сучасного ігрового дитячого майданчика. </w:t>
            </w:r>
          </w:p>
        </w:tc>
      </w:tr>
      <w:tr w:rsidR="00D34500" w:rsidRPr="004272BD" w:rsidTr="00D34500">
        <w:tc>
          <w:tcPr>
            <w:tcW w:w="2014"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color w:val="000000" w:themeColor="text1"/>
                <w:sz w:val="24"/>
                <w:szCs w:val="24"/>
                <w:lang w:val="uk-UA"/>
              </w:rPr>
            </w:pPr>
            <w:r w:rsidRPr="004272BD">
              <w:rPr>
                <w:rFonts w:ascii="Times New Roman" w:hAnsi="Times New Roman" w:cs="Times New Roman"/>
                <w:b/>
                <w:bCs/>
                <w:color w:val="000000" w:themeColor="text1"/>
                <w:sz w:val="24"/>
                <w:szCs w:val="24"/>
                <w:lang w:val="uk-UA"/>
              </w:rPr>
              <w:t>Територія на яку проект матиме вплив:</w:t>
            </w:r>
          </w:p>
        </w:tc>
        <w:tc>
          <w:tcPr>
            <w:tcW w:w="7230"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proofErr w:type="spellStart"/>
            <w:r w:rsidRPr="004272BD">
              <w:rPr>
                <w:rFonts w:ascii="Times New Roman" w:hAnsi="Times New Roman" w:cs="Times New Roman"/>
                <w:sz w:val="24"/>
                <w:szCs w:val="24"/>
                <w:lang w:val="uk-UA"/>
              </w:rPr>
              <w:t>Бубнівський</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lang w:val="uk-UA"/>
              </w:rPr>
              <w:t>старостинський</w:t>
            </w:r>
            <w:proofErr w:type="spellEnd"/>
            <w:r w:rsidRPr="004272BD">
              <w:rPr>
                <w:rFonts w:ascii="Times New Roman" w:hAnsi="Times New Roman" w:cs="Times New Roman"/>
                <w:sz w:val="24"/>
                <w:szCs w:val="24"/>
                <w:lang w:val="uk-UA"/>
              </w:rPr>
              <w:t xml:space="preserve"> округ</w:t>
            </w:r>
          </w:p>
        </w:tc>
      </w:tr>
      <w:tr w:rsidR="00D34500" w:rsidRPr="004272BD" w:rsidTr="00D34500">
        <w:tc>
          <w:tcPr>
            <w:tcW w:w="2014"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color w:val="000000" w:themeColor="text1"/>
                <w:sz w:val="24"/>
                <w:szCs w:val="24"/>
                <w:lang w:val="uk-UA"/>
              </w:rPr>
            </w:pPr>
            <w:r w:rsidRPr="004272BD">
              <w:rPr>
                <w:rFonts w:ascii="Times New Roman" w:hAnsi="Times New Roman" w:cs="Times New Roman"/>
                <w:b/>
                <w:bCs/>
                <w:color w:val="000000" w:themeColor="text1"/>
                <w:sz w:val="24"/>
                <w:szCs w:val="24"/>
                <w:lang w:val="uk-UA"/>
              </w:rPr>
              <w:t xml:space="preserve">Орієнтовна кількість отримувачів </w:t>
            </w:r>
            <w:proofErr w:type="spellStart"/>
            <w:r w:rsidRPr="004272BD">
              <w:rPr>
                <w:rFonts w:ascii="Times New Roman" w:hAnsi="Times New Roman" w:cs="Times New Roman"/>
                <w:b/>
                <w:bCs/>
                <w:color w:val="000000" w:themeColor="text1"/>
                <w:sz w:val="24"/>
                <w:szCs w:val="24"/>
                <w:lang w:val="uk-UA"/>
              </w:rPr>
              <w:t>вигод</w:t>
            </w:r>
            <w:proofErr w:type="spellEnd"/>
            <w:r w:rsidRPr="004272BD">
              <w:rPr>
                <w:rFonts w:ascii="Times New Roman" w:hAnsi="Times New Roman" w:cs="Times New Roman"/>
                <w:b/>
                <w:bCs/>
                <w:color w:val="000000" w:themeColor="text1"/>
                <w:sz w:val="24"/>
                <w:szCs w:val="24"/>
                <w:lang w:val="uk-UA"/>
              </w:rPr>
              <w:t>:</w:t>
            </w:r>
          </w:p>
        </w:tc>
        <w:tc>
          <w:tcPr>
            <w:tcW w:w="7230"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Діти громади -151 осіб, молодь.</w:t>
            </w:r>
          </w:p>
        </w:tc>
      </w:tr>
      <w:tr w:rsidR="00D34500" w:rsidRPr="001B124B" w:rsidTr="00D34500">
        <w:tc>
          <w:tcPr>
            <w:tcW w:w="2014"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color w:val="000000" w:themeColor="text1"/>
                <w:sz w:val="24"/>
                <w:szCs w:val="24"/>
                <w:lang w:val="uk-UA"/>
              </w:rPr>
            </w:pPr>
            <w:r w:rsidRPr="004272BD">
              <w:rPr>
                <w:rFonts w:ascii="Times New Roman" w:hAnsi="Times New Roman" w:cs="Times New Roman"/>
                <w:b/>
                <w:bCs/>
                <w:color w:val="000000" w:themeColor="text1"/>
                <w:sz w:val="24"/>
                <w:szCs w:val="24"/>
                <w:lang w:val="uk-UA"/>
              </w:rPr>
              <w:t>Стислий опис проекту:</w:t>
            </w:r>
          </w:p>
        </w:tc>
        <w:tc>
          <w:tcPr>
            <w:tcW w:w="7230"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both"/>
              <w:rPr>
                <w:rFonts w:ascii="Times New Roman" w:hAnsi="Times New Roman" w:cs="Times New Roman"/>
                <w:sz w:val="24"/>
                <w:szCs w:val="24"/>
                <w:lang w:val="uk-UA"/>
              </w:rPr>
            </w:pPr>
            <w:r w:rsidRPr="004272BD">
              <w:rPr>
                <w:rFonts w:ascii="Times New Roman" w:hAnsi="Times New Roman" w:cs="Times New Roman"/>
                <w:sz w:val="24"/>
                <w:szCs w:val="24"/>
                <w:lang w:val="uk-UA"/>
              </w:rPr>
              <w:t>Реалізація даного проекту забезпечить фізичний розвиток дітей, зокрема через спортивно-ігрове середовище, що впливає на фізичний та психологічний розвиток дітей, сприяє активізації рухової активності дітей. Придбання  сучасних спортивно – ігрових осередків для майданчиків  сприятиме розвитку рухової активності дітей , позитивно впливатиме на загальний фізичний  розвиток дітей, спонукатиме  до активної самостійної діяльності.</w:t>
            </w:r>
          </w:p>
        </w:tc>
      </w:tr>
      <w:tr w:rsidR="00D34500" w:rsidRPr="004272BD" w:rsidTr="00D34500">
        <w:tc>
          <w:tcPr>
            <w:tcW w:w="2014"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color w:val="000000" w:themeColor="text1"/>
                <w:sz w:val="24"/>
                <w:szCs w:val="24"/>
                <w:lang w:val="uk-UA"/>
              </w:rPr>
            </w:pPr>
            <w:r w:rsidRPr="004272BD">
              <w:rPr>
                <w:rFonts w:ascii="Times New Roman" w:hAnsi="Times New Roman" w:cs="Times New Roman"/>
                <w:b/>
                <w:bCs/>
                <w:color w:val="000000" w:themeColor="text1"/>
                <w:sz w:val="24"/>
                <w:szCs w:val="24"/>
                <w:lang w:val="uk-UA"/>
              </w:rPr>
              <w:t>Очікувані результати:</w:t>
            </w:r>
          </w:p>
        </w:tc>
        <w:tc>
          <w:tcPr>
            <w:tcW w:w="7230"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Облаштування 2 зони активного відпочинку дітей.</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Задовільнить попит  та підвищить фізичну активність дітей.</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Зміцнення здоров'я дітей.</w:t>
            </w:r>
          </w:p>
        </w:tc>
      </w:tr>
      <w:tr w:rsidR="00D34500" w:rsidRPr="004272BD" w:rsidTr="00D34500">
        <w:tc>
          <w:tcPr>
            <w:tcW w:w="2014"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color w:val="000000" w:themeColor="text1"/>
                <w:sz w:val="24"/>
                <w:szCs w:val="24"/>
                <w:lang w:val="uk-UA"/>
              </w:rPr>
            </w:pPr>
            <w:r w:rsidRPr="004272BD">
              <w:rPr>
                <w:rFonts w:ascii="Times New Roman" w:hAnsi="Times New Roman" w:cs="Times New Roman"/>
                <w:b/>
                <w:bCs/>
                <w:color w:val="000000" w:themeColor="text1"/>
                <w:sz w:val="24"/>
                <w:szCs w:val="24"/>
                <w:lang w:val="uk-UA"/>
              </w:rPr>
              <w:t>Ключові заходи проекту:</w:t>
            </w:r>
          </w:p>
        </w:tc>
        <w:tc>
          <w:tcPr>
            <w:tcW w:w="7230"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Проведення закупівлі обладнання.</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Визначення виконавця робіт.</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Облаштування майданчиків.</w:t>
            </w:r>
          </w:p>
        </w:tc>
      </w:tr>
      <w:tr w:rsidR="00D34500" w:rsidRPr="004272BD" w:rsidTr="00D34500">
        <w:tc>
          <w:tcPr>
            <w:tcW w:w="2014"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color w:val="000000" w:themeColor="text1"/>
                <w:sz w:val="24"/>
                <w:szCs w:val="24"/>
                <w:lang w:val="uk-UA"/>
              </w:rPr>
            </w:pPr>
            <w:r w:rsidRPr="004272BD">
              <w:rPr>
                <w:rFonts w:ascii="Times New Roman" w:hAnsi="Times New Roman" w:cs="Times New Roman"/>
                <w:b/>
                <w:bCs/>
                <w:color w:val="000000" w:themeColor="text1"/>
                <w:sz w:val="24"/>
                <w:szCs w:val="24"/>
                <w:lang w:val="uk-UA"/>
              </w:rPr>
              <w:t>Період здійснення:</w:t>
            </w: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2025-2026 р.</w:t>
            </w:r>
          </w:p>
        </w:tc>
      </w:tr>
      <w:tr w:rsidR="00D34500" w:rsidRPr="004272BD" w:rsidTr="00D34500">
        <w:trPr>
          <w:trHeight w:val="345"/>
        </w:trPr>
        <w:tc>
          <w:tcPr>
            <w:tcW w:w="2014" w:type="dxa"/>
            <w:vMerge w:val="restart"/>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color w:val="000000" w:themeColor="text1"/>
                <w:sz w:val="24"/>
                <w:szCs w:val="24"/>
                <w:lang w:val="uk-UA"/>
              </w:rPr>
            </w:pPr>
            <w:r w:rsidRPr="004272BD">
              <w:rPr>
                <w:rFonts w:ascii="Times New Roman" w:hAnsi="Times New Roman" w:cs="Times New Roman"/>
                <w:b/>
                <w:bCs/>
                <w:color w:val="000000" w:themeColor="text1"/>
                <w:sz w:val="24"/>
                <w:szCs w:val="24"/>
                <w:lang w:val="uk-UA"/>
              </w:rPr>
              <w:t xml:space="preserve">Орієнтовна вартість </w:t>
            </w:r>
            <w:proofErr w:type="spellStart"/>
            <w:r w:rsidRPr="004272BD">
              <w:rPr>
                <w:rFonts w:ascii="Times New Roman" w:hAnsi="Times New Roman" w:cs="Times New Roman"/>
                <w:b/>
                <w:bCs/>
                <w:color w:val="000000" w:themeColor="text1"/>
                <w:sz w:val="24"/>
                <w:szCs w:val="24"/>
                <w:lang w:val="uk-UA"/>
              </w:rPr>
              <w:t>проекту,тис.грн</w:t>
            </w:r>
            <w:proofErr w:type="spellEnd"/>
            <w:r w:rsidRPr="004272BD">
              <w:rPr>
                <w:rFonts w:ascii="Times New Roman" w:hAnsi="Times New Roman" w:cs="Times New Roman"/>
                <w:b/>
                <w:bCs/>
                <w:color w:val="000000" w:themeColor="text1"/>
                <w:sz w:val="24"/>
                <w:szCs w:val="24"/>
                <w:lang w:val="uk-UA"/>
              </w:rPr>
              <w: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2024</w:t>
            </w: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2025</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2026</w:t>
            </w:r>
          </w:p>
        </w:tc>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Разом</w:t>
            </w:r>
          </w:p>
        </w:tc>
      </w:tr>
      <w:tr w:rsidR="00D34500" w:rsidRPr="004272BD" w:rsidTr="00D34500">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9999FF"/>
            <w:vAlign w:val="center"/>
            <w:hideMark/>
          </w:tcPr>
          <w:p w:rsidR="00D34500" w:rsidRPr="004272BD" w:rsidRDefault="00D34500" w:rsidP="000C20E3">
            <w:pPr>
              <w:rPr>
                <w:rFonts w:ascii="Times New Roman" w:hAnsi="Times New Roman" w:cs="Times New Roman"/>
                <w:b/>
                <w:bCs/>
                <w:color w:val="000000" w:themeColor="text1"/>
                <w:sz w:val="24"/>
                <w:szCs w:val="24"/>
                <w:lang w:val="uk-UA"/>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0</w:t>
            </w:r>
            <w:r w:rsidR="002909A3" w:rsidRPr="004272BD">
              <w:rPr>
                <w:rFonts w:ascii="Times New Roman" w:hAnsi="Times New Roman" w:cs="Times New Roman"/>
                <w:b/>
                <w:bCs/>
                <w:sz w:val="24"/>
                <w:szCs w:val="24"/>
                <w:lang w:val="uk-UA"/>
              </w:rPr>
              <w:t>,00</w:t>
            </w: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300,00</w:t>
            </w: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300,00</w:t>
            </w:r>
          </w:p>
        </w:tc>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600,00</w:t>
            </w:r>
          </w:p>
        </w:tc>
      </w:tr>
      <w:tr w:rsidR="00D34500" w:rsidRPr="004272BD" w:rsidTr="00D34500">
        <w:tc>
          <w:tcPr>
            <w:tcW w:w="2014"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color w:val="000000" w:themeColor="text1"/>
                <w:sz w:val="24"/>
                <w:szCs w:val="24"/>
                <w:lang w:val="uk-UA"/>
              </w:rPr>
            </w:pPr>
            <w:r w:rsidRPr="004272BD">
              <w:rPr>
                <w:rFonts w:ascii="Times New Roman" w:hAnsi="Times New Roman" w:cs="Times New Roman"/>
                <w:b/>
                <w:bCs/>
                <w:color w:val="000000" w:themeColor="text1"/>
                <w:sz w:val="24"/>
                <w:szCs w:val="24"/>
                <w:lang w:val="uk-UA"/>
              </w:rPr>
              <w:t xml:space="preserve">Джерела </w:t>
            </w:r>
          </w:p>
          <w:p w:rsidR="00D34500" w:rsidRPr="004272BD" w:rsidRDefault="00D34500" w:rsidP="000C20E3">
            <w:pPr>
              <w:rPr>
                <w:rFonts w:ascii="Times New Roman" w:hAnsi="Times New Roman" w:cs="Times New Roman"/>
                <w:b/>
                <w:bCs/>
                <w:color w:val="000000" w:themeColor="text1"/>
                <w:sz w:val="24"/>
                <w:szCs w:val="24"/>
                <w:lang w:val="uk-UA"/>
              </w:rPr>
            </w:pPr>
            <w:r w:rsidRPr="004272BD">
              <w:rPr>
                <w:rFonts w:ascii="Times New Roman" w:hAnsi="Times New Roman" w:cs="Times New Roman"/>
                <w:b/>
                <w:bCs/>
                <w:color w:val="000000" w:themeColor="text1"/>
                <w:sz w:val="24"/>
                <w:szCs w:val="24"/>
                <w:lang w:val="uk-UA"/>
              </w:rPr>
              <w:t>Фінансування:</w:t>
            </w:r>
          </w:p>
        </w:tc>
        <w:tc>
          <w:tcPr>
            <w:tcW w:w="7230"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Місцевий бюджет, державний бюджет, спонсорські кошти.</w:t>
            </w:r>
          </w:p>
        </w:tc>
      </w:tr>
      <w:tr w:rsidR="00D34500" w:rsidRPr="004272BD" w:rsidTr="00D34500">
        <w:tc>
          <w:tcPr>
            <w:tcW w:w="2014"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color w:val="000000" w:themeColor="text1"/>
                <w:sz w:val="24"/>
                <w:szCs w:val="24"/>
                <w:lang w:val="uk-UA"/>
              </w:rPr>
            </w:pPr>
            <w:r w:rsidRPr="004272BD">
              <w:rPr>
                <w:rFonts w:ascii="Times New Roman" w:hAnsi="Times New Roman" w:cs="Times New Roman"/>
                <w:b/>
                <w:bCs/>
                <w:color w:val="000000" w:themeColor="text1"/>
                <w:sz w:val="24"/>
                <w:szCs w:val="24"/>
                <w:lang w:val="uk-UA"/>
              </w:rPr>
              <w:t>Ключові потенційні учасники реалізації проекту:</w:t>
            </w:r>
          </w:p>
        </w:tc>
        <w:tc>
          <w:tcPr>
            <w:tcW w:w="7230"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color w:val="000000"/>
                <w:sz w:val="24"/>
                <w:szCs w:val="24"/>
                <w:lang w:val="uk-UA"/>
              </w:rPr>
              <w:t>Гайсинська міська рада, партнери, ГО</w:t>
            </w:r>
          </w:p>
        </w:tc>
      </w:tr>
      <w:tr w:rsidR="00D34500" w:rsidRPr="004272BD" w:rsidTr="00D34500">
        <w:tc>
          <w:tcPr>
            <w:tcW w:w="2014"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color w:val="000000" w:themeColor="text1"/>
                <w:sz w:val="24"/>
                <w:szCs w:val="24"/>
                <w:lang w:val="uk-UA"/>
              </w:rPr>
            </w:pPr>
            <w:r w:rsidRPr="004272BD">
              <w:rPr>
                <w:rFonts w:ascii="Times New Roman" w:hAnsi="Times New Roman" w:cs="Times New Roman"/>
                <w:b/>
                <w:bCs/>
                <w:color w:val="000000" w:themeColor="text1"/>
                <w:sz w:val="24"/>
                <w:szCs w:val="24"/>
                <w:lang w:val="uk-UA"/>
              </w:rPr>
              <w:t xml:space="preserve">Інше: </w:t>
            </w:r>
          </w:p>
        </w:tc>
        <w:tc>
          <w:tcPr>
            <w:tcW w:w="7230" w:type="dxa"/>
            <w:gridSpan w:val="4"/>
            <w:tcBorders>
              <w:top w:val="single" w:sz="4" w:space="0" w:color="auto"/>
              <w:left w:val="single" w:sz="4" w:space="0" w:color="auto"/>
              <w:bottom w:val="single" w:sz="4" w:space="0" w:color="auto"/>
              <w:right w:val="single" w:sz="4" w:space="0" w:color="auto"/>
            </w:tcBorders>
          </w:tcPr>
          <w:p w:rsidR="00D34500" w:rsidRPr="004272BD" w:rsidRDefault="00D34500" w:rsidP="000C20E3">
            <w:pPr>
              <w:rPr>
                <w:rFonts w:ascii="Times New Roman" w:hAnsi="Times New Roman" w:cs="Times New Roman"/>
                <w:sz w:val="24"/>
                <w:szCs w:val="24"/>
                <w:lang w:val="uk-UA"/>
              </w:rPr>
            </w:pPr>
          </w:p>
        </w:tc>
      </w:tr>
    </w:tbl>
    <w:p w:rsidR="00D34500" w:rsidRPr="004272BD" w:rsidRDefault="00D34500" w:rsidP="000C20E3">
      <w:pPr>
        <w:spacing w:after="0" w:line="240" w:lineRule="auto"/>
        <w:jc w:val="both"/>
        <w:rPr>
          <w:rFonts w:ascii="Times New Roman" w:eastAsia="Calibri" w:hAnsi="Times New Roman" w:cs="Times New Roman"/>
          <w:sz w:val="24"/>
          <w:szCs w:val="24"/>
          <w:lang w:val="uk-UA" w:eastAsia="ru-RU"/>
        </w:rPr>
      </w:pPr>
    </w:p>
    <w:p w:rsidR="00D34500" w:rsidRPr="004272BD" w:rsidRDefault="00D34500" w:rsidP="003651B7">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Таб.138</w:t>
      </w:r>
    </w:p>
    <w:p w:rsidR="00D34500" w:rsidRPr="004272BD" w:rsidRDefault="00D34500" w:rsidP="000C20E3">
      <w:pPr>
        <w:spacing w:after="0" w:line="240" w:lineRule="auto"/>
        <w:jc w:val="both"/>
        <w:rPr>
          <w:rFonts w:ascii="Times New Roman" w:eastAsia="Calibri" w:hAnsi="Times New Roman" w:cs="Times New Roman"/>
          <w:sz w:val="24"/>
          <w:szCs w:val="24"/>
          <w:lang w:val="uk-UA" w:eastAsia="ru-RU"/>
        </w:rPr>
      </w:pPr>
    </w:p>
    <w:tbl>
      <w:tblPr>
        <w:tblpPr w:leftFromText="180" w:rightFromText="180" w:bottomFromText="160" w:vertAnchor="text" w:horzAnchor="margin" w:tblpY="124"/>
        <w:tblW w:w="9206"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119"/>
        <w:gridCol w:w="1701"/>
        <w:gridCol w:w="1417"/>
        <w:gridCol w:w="1701"/>
        <w:gridCol w:w="2268"/>
      </w:tblGrid>
      <w:tr w:rsidR="00D34500" w:rsidRPr="004272BD" w:rsidTr="002909A3">
        <w:trPr>
          <w:trHeight w:val="683"/>
        </w:trPr>
        <w:tc>
          <w:tcPr>
            <w:tcW w:w="2119" w:type="dxa"/>
            <w:tcBorders>
              <w:top w:val="single" w:sz="4" w:space="0" w:color="auto"/>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Номер i назва завдання</w:t>
            </w:r>
          </w:p>
        </w:tc>
        <w:tc>
          <w:tcPr>
            <w:tcW w:w="7087" w:type="dxa"/>
            <w:gridSpan w:val="4"/>
            <w:tcBorders>
              <w:top w:val="single" w:sz="4" w:space="0" w:color="auto"/>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sz w:val="24"/>
                <w:szCs w:val="24"/>
                <w:lang w:val="uk-UA"/>
              </w:rPr>
              <w:t>5.1.1.Будівництво /ремонт дитячих майданчиків та зон відпочинку</w:t>
            </w:r>
          </w:p>
        </w:tc>
      </w:tr>
      <w:tr w:rsidR="00D34500" w:rsidRPr="004272BD" w:rsidTr="002909A3">
        <w:trPr>
          <w:trHeight w:val="623"/>
        </w:trPr>
        <w:tc>
          <w:tcPr>
            <w:tcW w:w="2119"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Назва проєкту:</w:t>
            </w:r>
          </w:p>
        </w:tc>
        <w:tc>
          <w:tcPr>
            <w:tcW w:w="708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 xml:space="preserve">«Європейське село» рекреаційна зона – сквер з дитячим спортивним майданчиком  та сценою для проведення заходів </w:t>
            </w:r>
          </w:p>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с. Кисляк вул. Жовтнева 138А</w:t>
            </w:r>
          </w:p>
        </w:tc>
      </w:tr>
      <w:tr w:rsidR="00D34500" w:rsidRPr="004272BD" w:rsidTr="002909A3">
        <w:trPr>
          <w:trHeight w:val="428"/>
        </w:trPr>
        <w:tc>
          <w:tcPr>
            <w:tcW w:w="2119"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Цілі проєкту:</w:t>
            </w:r>
          </w:p>
        </w:tc>
        <w:tc>
          <w:tcPr>
            <w:tcW w:w="7087"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В рамках цього проєкту надається можливість створення умов для повноцінного розвитку, створити сприятливі умови для комфортного проведення вільного часу дітей та їх батьків під час прогулянок на свіжому повітрі, а також проведенню культурно-масових заходів. Це буде сприяти підвищенню рухливої активності дітей, розвитку творчості, популяризації здорового способу життя, спорту та активного відпочинку. </w:t>
            </w:r>
          </w:p>
        </w:tc>
      </w:tr>
      <w:tr w:rsidR="00D34500" w:rsidRPr="004272BD" w:rsidTr="002909A3">
        <w:trPr>
          <w:trHeight w:val="613"/>
        </w:trPr>
        <w:tc>
          <w:tcPr>
            <w:tcW w:w="2119"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Територія, на яку проєкт матиме</w:t>
            </w:r>
            <w:r w:rsidRPr="004272BD">
              <w:rPr>
                <w:rFonts w:ascii="Times New Roman" w:hAnsi="Times New Roman"/>
                <w:b/>
                <w:bCs/>
                <w:noProof/>
                <w:sz w:val="24"/>
                <w:szCs w:val="24"/>
                <w:lang w:val="uk-UA" w:eastAsia="ru-RU"/>
              </w:rPr>
              <w:t xml:space="preserve"> вплив</w:t>
            </w:r>
          </w:p>
        </w:tc>
        <w:tc>
          <w:tcPr>
            <w:tcW w:w="7087"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Гайсинська громада, </w:t>
            </w:r>
            <w:proofErr w:type="spellStart"/>
            <w:r w:rsidRPr="004272BD">
              <w:rPr>
                <w:rFonts w:ascii="Times New Roman" w:hAnsi="Times New Roman"/>
                <w:sz w:val="24"/>
                <w:szCs w:val="24"/>
                <w:lang w:val="uk-UA" w:eastAsia="ru-RU"/>
              </w:rPr>
              <w:t>Карбівський</w:t>
            </w:r>
            <w:proofErr w:type="spellEnd"/>
            <w:r w:rsidRPr="004272BD">
              <w:rPr>
                <w:rFonts w:ascii="Times New Roman" w:hAnsi="Times New Roman"/>
                <w:sz w:val="24"/>
                <w:szCs w:val="24"/>
                <w:lang w:val="uk-UA" w:eastAsia="ru-RU"/>
              </w:rPr>
              <w:t xml:space="preserve"> </w:t>
            </w:r>
            <w:proofErr w:type="spellStart"/>
            <w:r w:rsidRPr="004272BD">
              <w:rPr>
                <w:rFonts w:ascii="Times New Roman" w:hAnsi="Times New Roman"/>
                <w:sz w:val="24"/>
                <w:szCs w:val="24"/>
                <w:lang w:val="uk-UA" w:eastAsia="ru-RU"/>
              </w:rPr>
              <w:t>старостинський</w:t>
            </w:r>
            <w:proofErr w:type="spellEnd"/>
            <w:r w:rsidRPr="004272BD">
              <w:rPr>
                <w:rFonts w:ascii="Times New Roman" w:hAnsi="Times New Roman"/>
                <w:sz w:val="24"/>
                <w:szCs w:val="24"/>
                <w:lang w:val="uk-UA" w:eastAsia="ru-RU"/>
              </w:rPr>
              <w:t xml:space="preserve"> округ, село Кисляк</w:t>
            </w:r>
          </w:p>
        </w:tc>
      </w:tr>
      <w:tr w:rsidR="00D34500" w:rsidRPr="004272BD" w:rsidTr="002909A3">
        <w:trPr>
          <w:trHeight w:val="864"/>
        </w:trPr>
        <w:tc>
          <w:tcPr>
            <w:tcW w:w="2119"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Орієнтовна</w:t>
            </w:r>
          </w:p>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кількість</w:t>
            </w:r>
          </w:p>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 xml:space="preserve">отримувачів </w:t>
            </w:r>
            <w:proofErr w:type="spellStart"/>
            <w:r w:rsidRPr="004272BD">
              <w:rPr>
                <w:rFonts w:ascii="Times New Roman" w:hAnsi="Times New Roman"/>
                <w:b/>
                <w:bCs/>
                <w:sz w:val="24"/>
                <w:szCs w:val="24"/>
                <w:lang w:val="uk-UA" w:eastAsia="ru-RU"/>
              </w:rPr>
              <w:t>вигод</w:t>
            </w:r>
            <w:proofErr w:type="spellEnd"/>
          </w:p>
        </w:tc>
        <w:tc>
          <w:tcPr>
            <w:tcW w:w="7087"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Жителі громади, внутрішньо переміщені особи, гості села</w:t>
            </w:r>
          </w:p>
        </w:tc>
      </w:tr>
      <w:tr w:rsidR="00D34500" w:rsidRPr="004272BD" w:rsidTr="002909A3">
        <w:trPr>
          <w:trHeight w:val="596"/>
        </w:trPr>
        <w:tc>
          <w:tcPr>
            <w:tcW w:w="2119"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Стислий опис</w:t>
            </w:r>
          </w:p>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проєкту:</w:t>
            </w:r>
          </w:p>
        </w:tc>
        <w:tc>
          <w:tcPr>
            <w:tcW w:w="7087"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Важаємо</w:t>
            </w:r>
            <w:proofErr w:type="spellEnd"/>
            <w:r w:rsidRPr="004272BD">
              <w:rPr>
                <w:rFonts w:ascii="Times New Roman" w:hAnsi="Times New Roman"/>
                <w:color w:val="2C2C2C"/>
                <w:sz w:val="24"/>
                <w:szCs w:val="24"/>
                <w:shd w:val="clear" w:color="auto" w:fill="F9F9F9"/>
              </w:rPr>
              <w:t>,</w:t>
            </w:r>
            <w:r w:rsidRPr="004272BD">
              <w:rPr>
                <w:rFonts w:ascii="Times New Roman" w:hAnsi="Times New Roman"/>
                <w:color w:val="2C2C2C"/>
                <w:sz w:val="24"/>
                <w:szCs w:val="24"/>
                <w:shd w:val="clear" w:color="auto" w:fill="F9F9F9"/>
                <w:lang w:val="uk-UA"/>
              </w:rPr>
              <w:t xml:space="preserve"> </w:t>
            </w:r>
            <w:proofErr w:type="spellStart"/>
            <w:r w:rsidRPr="004272BD">
              <w:rPr>
                <w:rFonts w:ascii="Times New Roman" w:hAnsi="Times New Roman"/>
                <w:color w:val="2C2C2C"/>
                <w:sz w:val="24"/>
                <w:szCs w:val="24"/>
                <w:shd w:val="clear" w:color="auto" w:fill="F9F9F9"/>
              </w:rPr>
              <w:t>що</w:t>
            </w:r>
            <w:proofErr w:type="spellEnd"/>
            <w:r w:rsidRPr="004272BD">
              <w:rPr>
                <w:rFonts w:ascii="Times New Roman" w:hAnsi="Times New Roman"/>
                <w:color w:val="2C2C2C"/>
                <w:sz w:val="24"/>
                <w:szCs w:val="24"/>
                <w:shd w:val="clear" w:color="auto" w:fill="F9F9F9"/>
              </w:rPr>
              <w:t xml:space="preserve"> спортивно-</w:t>
            </w:r>
            <w:proofErr w:type="spellStart"/>
            <w:r w:rsidRPr="004272BD">
              <w:rPr>
                <w:rFonts w:ascii="Times New Roman" w:hAnsi="Times New Roman"/>
                <w:color w:val="2C2C2C"/>
                <w:sz w:val="24"/>
                <w:szCs w:val="24"/>
                <w:shd w:val="clear" w:color="auto" w:fill="F9F9F9"/>
              </w:rPr>
              <w:t>розважальний</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майданчик</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спонукатиме</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усіх</w:t>
            </w:r>
            <w:proofErr w:type="spellEnd"/>
            <w:r w:rsidRPr="004272BD">
              <w:rPr>
                <w:rFonts w:ascii="Times New Roman" w:hAnsi="Times New Roman"/>
                <w:color w:val="2C2C2C"/>
                <w:sz w:val="24"/>
                <w:szCs w:val="24"/>
                <w:shd w:val="clear" w:color="auto" w:fill="F9F9F9"/>
                <w:lang w:val="uk-UA"/>
              </w:rPr>
              <w:t xml:space="preserve"> жителів громади </w:t>
            </w:r>
            <w:r w:rsidRPr="004272BD">
              <w:rPr>
                <w:rFonts w:ascii="Times New Roman" w:hAnsi="Times New Roman"/>
                <w:color w:val="2C2C2C"/>
                <w:sz w:val="24"/>
                <w:szCs w:val="24"/>
                <w:shd w:val="clear" w:color="auto" w:fill="F9F9F9"/>
              </w:rPr>
              <w:t xml:space="preserve">стати на шлях </w:t>
            </w:r>
            <w:proofErr w:type="spellStart"/>
            <w:r w:rsidRPr="004272BD">
              <w:rPr>
                <w:rFonts w:ascii="Times New Roman" w:hAnsi="Times New Roman"/>
                <w:color w:val="2C2C2C"/>
                <w:sz w:val="24"/>
                <w:szCs w:val="24"/>
                <w:shd w:val="clear" w:color="auto" w:fill="F9F9F9"/>
              </w:rPr>
              <w:t>турботи</w:t>
            </w:r>
            <w:proofErr w:type="spellEnd"/>
            <w:r w:rsidRPr="004272BD">
              <w:rPr>
                <w:rFonts w:ascii="Times New Roman" w:hAnsi="Times New Roman"/>
                <w:color w:val="2C2C2C"/>
                <w:sz w:val="24"/>
                <w:szCs w:val="24"/>
                <w:shd w:val="clear" w:color="auto" w:fill="F9F9F9"/>
              </w:rPr>
              <w:t xml:space="preserve"> про </w:t>
            </w:r>
            <w:proofErr w:type="spellStart"/>
            <w:r w:rsidRPr="004272BD">
              <w:rPr>
                <w:rFonts w:ascii="Times New Roman" w:hAnsi="Times New Roman"/>
                <w:color w:val="2C2C2C"/>
                <w:sz w:val="24"/>
                <w:szCs w:val="24"/>
                <w:shd w:val="clear" w:color="auto" w:fill="F9F9F9"/>
              </w:rPr>
              <w:t>своє</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здоров'я</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фізичне</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вдосконалення</w:t>
            </w:r>
            <w:proofErr w:type="spellEnd"/>
            <w:r w:rsidRPr="004272BD">
              <w:rPr>
                <w:rFonts w:ascii="Times New Roman" w:hAnsi="Times New Roman"/>
                <w:color w:val="2C2C2C"/>
                <w:sz w:val="24"/>
                <w:szCs w:val="24"/>
                <w:shd w:val="clear" w:color="auto" w:fill="F9F9F9"/>
              </w:rPr>
              <w:t xml:space="preserve">, і в </w:t>
            </w:r>
            <w:proofErr w:type="spellStart"/>
            <w:r w:rsidRPr="004272BD">
              <w:rPr>
                <w:rFonts w:ascii="Times New Roman" w:hAnsi="Times New Roman"/>
                <w:color w:val="2C2C2C"/>
                <w:sz w:val="24"/>
                <w:szCs w:val="24"/>
                <w:shd w:val="clear" w:color="auto" w:fill="F9F9F9"/>
              </w:rPr>
              <w:t>решті</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решт</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забезпечить</w:t>
            </w:r>
            <w:proofErr w:type="spellEnd"/>
            <w:r w:rsidRPr="004272BD">
              <w:rPr>
                <w:rFonts w:ascii="Times New Roman" w:hAnsi="Times New Roman"/>
                <w:color w:val="2C2C2C"/>
                <w:sz w:val="24"/>
                <w:szCs w:val="24"/>
                <w:shd w:val="clear" w:color="auto" w:fill="F9F9F9"/>
              </w:rPr>
              <w:t xml:space="preserve"> наше село </w:t>
            </w:r>
            <w:proofErr w:type="spellStart"/>
            <w:r w:rsidRPr="004272BD">
              <w:rPr>
                <w:rFonts w:ascii="Times New Roman" w:hAnsi="Times New Roman"/>
                <w:color w:val="2C2C2C"/>
                <w:sz w:val="24"/>
                <w:szCs w:val="24"/>
                <w:shd w:val="clear" w:color="auto" w:fill="F9F9F9"/>
              </w:rPr>
              <w:t>здоровими</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активними</w:t>
            </w:r>
            <w:proofErr w:type="spellEnd"/>
            <w:r w:rsidRPr="004272BD">
              <w:rPr>
                <w:rFonts w:ascii="Times New Roman" w:hAnsi="Times New Roman"/>
                <w:color w:val="2C2C2C"/>
                <w:sz w:val="24"/>
                <w:szCs w:val="24"/>
                <w:shd w:val="clear" w:color="auto" w:fill="F9F9F9"/>
              </w:rPr>
              <w:t xml:space="preserve"> і </w:t>
            </w:r>
            <w:proofErr w:type="spellStart"/>
            <w:r w:rsidRPr="004272BD">
              <w:rPr>
                <w:rFonts w:ascii="Times New Roman" w:hAnsi="Times New Roman"/>
                <w:color w:val="2C2C2C"/>
                <w:sz w:val="24"/>
                <w:szCs w:val="24"/>
                <w:shd w:val="clear" w:color="auto" w:fill="F9F9F9"/>
              </w:rPr>
              <w:t>працездатними</w:t>
            </w:r>
            <w:proofErr w:type="spellEnd"/>
            <w:r w:rsidRPr="004272BD">
              <w:rPr>
                <w:rFonts w:ascii="Times New Roman" w:hAnsi="Times New Roman"/>
                <w:color w:val="2C2C2C"/>
                <w:sz w:val="24"/>
                <w:szCs w:val="24"/>
                <w:shd w:val="clear" w:color="auto" w:fill="F9F9F9"/>
              </w:rPr>
              <w:t xml:space="preserve"> </w:t>
            </w:r>
            <w:proofErr w:type="spellStart"/>
            <w:r w:rsidRPr="004272BD">
              <w:rPr>
                <w:rFonts w:ascii="Times New Roman" w:hAnsi="Times New Roman"/>
                <w:color w:val="2C2C2C"/>
                <w:sz w:val="24"/>
                <w:szCs w:val="24"/>
                <w:shd w:val="clear" w:color="auto" w:fill="F9F9F9"/>
              </w:rPr>
              <w:t>мешканцями</w:t>
            </w:r>
            <w:proofErr w:type="spellEnd"/>
            <w:r w:rsidRPr="004272BD">
              <w:rPr>
                <w:rFonts w:ascii="Times New Roman" w:hAnsi="Times New Roman"/>
                <w:color w:val="2C2C2C"/>
                <w:sz w:val="24"/>
                <w:szCs w:val="24"/>
                <w:shd w:val="clear" w:color="auto" w:fill="F9F9F9"/>
              </w:rPr>
              <w:t xml:space="preserve">. </w:t>
            </w:r>
            <w:r w:rsidRPr="004272BD">
              <w:rPr>
                <w:rFonts w:ascii="Times New Roman" w:hAnsi="Times New Roman"/>
                <w:sz w:val="24"/>
                <w:szCs w:val="24"/>
                <w:shd w:val="clear" w:color="auto" w:fill="FFFFFF"/>
                <w:lang w:val="uk-UA"/>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А також забезпечить жителів громади місцем для культурного відпочинку на свіжому повітрі.</w:t>
            </w:r>
            <w:r w:rsidRPr="004272BD">
              <w:rPr>
                <w:rFonts w:ascii="Times New Roman" w:hAnsi="Times New Roman"/>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br/>
            </w:r>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Для того, </w:t>
            </w:r>
            <w:proofErr w:type="spellStart"/>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щоб</w:t>
            </w:r>
            <w:proofErr w:type="spellEnd"/>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roofErr w:type="spellStart"/>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мешканці</w:t>
            </w:r>
            <w:proofErr w:type="spellEnd"/>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roofErr w:type="spellStart"/>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нашого</w:t>
            </w:r>
            <w:proofErr w:type="spellEnd"/>
            <w:r w:rsidRPr="004272BD">
              <w:rPr>
                <w:rFonts w:ascii="Times New Roman" w:hAnsi="Times New Roman"/>
                <w:sz w:val="24"/>
                <w:szCs w:val="24"/>
                <w:shd w:val="clear" w:color="auto" w:fill="FFFFFF"/>
                <w:lang w:val="uk-UA"/>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села</w:t>
            </w:r>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roofErr w:type="spellStart"/>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мали</w:t>
            </w:r>
            <w:proofErr w:type="spellEnd"/>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roofErr w:type="spellStart"/>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можливість</w:t>
            </w:r>
            <w:proofErr w:type="spellEnd"/>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roofErr w:type="spellStart"/>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займатися</w:t>
            </w:r>
            <w:proofErr w:type="spellEnd"/>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спортом</w:t>
            </w:r>
            <w:r w:rsidRPr="004272BD">
              <w:rPr>
                <w:rFonts w:ascii="Times New Roman" w:hAnsi="Times New Roman"/>
                <w:sz w:val="24"/>
                <w:szCs w:val="24"/>
                <w:shd w:val="clear" w:color="auto" w:fill="FFFFFF"/>
                <w:lang w:val="uk-UA"/>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та активно відпочивати</w:t>
            </w:r>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на </w:t>
            </w:r>
            <w:proofErr w:type="spellStart"/>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свіжому</w:t>
            </w:r>
            <w:proofErr w:type="spellEnd"/>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roofErr w:type="spellStart"/>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повітрі</w:t>
            </w:r>
            <w:proofErr w:type="spellEnd"/>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ми </w:t>
            </w:r>
            <w:proofErr w:type="spellStart"/>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презентуємо</w:t>
            </w:r>
            <w:proofErr w:type="spellEnd"/>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наш проект "</w:t>
            </w:r>
            <w:r w:rsidRPr="004272BD">
              <w:rPr>
                <w:rFonts w:ascii="Times New Roman" w:hAnsi="Times New Roman"/>
                <w:sz w:val="24"/>
                <w:szCs w:val="24"/>
                <w:shd w:val="clear" w:color="auto" w:fill="FFFFFF"/>
                <w:lang w:val="uk-UA"/>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Європейське село</w:t>
            </w:r>
            <w:r w:rsidRPr="004272BD">
              <w:rPr>
                <w:rFonts w:ascii="Times New Roman" w:hAnsi="Times New Roman"/>
                <w:sz w:val="24"/>
                <w:szCs w:val="24"/>
                <w:shd w:val="clear" w:color="auto" w:fill="FFFFFF"/>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sidRPr="004272BD">
              <w:rPr>
                <w:rFonts w:ascii="Times New Roman" w:hAnsi="Times New Roman"/>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br/>
            </w:r>
          </w:p>
        </w:tc>
      </w:tr>
      <w:tr w:rsidR="00D34500" w:rsidRPr="004272BD" w:rsidTr="002909A3">
        <w:trPr>
          <w:trHeight w:val="1230"/>
        </w:trPr>
        <w:tc>
          <w:tcPr>
            <w:tcW w:w="2119"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Очікувані</w:t>
            </w:r>
          </w:p>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результати:</w:t>
            </w:r>
          </w:p>
        </w:tc>
        <w:tc>
          <w:tcPr>
            <w:tcW w:w="7087"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rPr>
            </w:pPr>
            <w:r w:rsidRPr="004272BD">
              <w:rPr>
                <w:rFonts w:ascii="Times New Roman" w:hAnsi="Times New Roman"/>
                <w:sz w:val="24"/>
                <w:szCs w:val="24"/>
                <w:shd w:val="clear" w:color="auto" w:fill="FFFFFF"/>
                <w:lang w:val="uk-UA"/>
              </w:rPr>
              <w:t xml:space="preserve"> </w:t>
            </w:r>
            <w:proofErr w:type="spellStart"/>
            <w:r w:rsidRPr="004272BD">
              <w:rPr>
                <w:rFonts w:ascii="Times New Roman" w:hAnsi="Times New Roman"/>
                <w:sz w:val="24"/>
                <w:szCs w:val="24"/>
              </w:rPr>
              <w:t>Реалізація</w:t>
            </w:r>
            <w:proofErr w:type="spellEnd"/>
            <w:r w:rsidRPr="004272BD">
              <w:rPr>
                <w:rFonts w:ascii="Times New Roman" w:hAnsi="Times New Roman"/>
                <w:sz w:val="24"/>
                <w:szCs w:val="24"/>
              </w:rPr>
              <w:t xml:space="preserve"> про</w:t>
            </w:r>
            <w:r w:rsidRPr="004272BD">
              <w:rPr>
                <w:rFonts w:ascii="Times New Roman" w:hAnsi="Times New Roman"/>
                <w:sz w:val="24"/>
                <w:szCs w:val="24"/>
                <w:lang w:val="uk-UA"/>
              </w:rPr>
              <w:t>є</w:t>
            </w:r>
            <w:proofErr w:type="spellStart"/>
            <w:r w:rsidRPr="004272BD">
              <w:rPr>
                <w:rFonts w:ascii="Times New Roman" w:hAnsi="Times New Roman"/>
                <w:sz w:val="24"/>
                <w:szCs w:val="24"/>
              </w:rPr>
              <w:t>кту</w:t>
            </w:r>
            <w:proofErr w:type="spellEnd"/>
            <w:r w:rsidRPr="004272BD">
              <w:rPr>
                <w:rFonts w:ascii="Times New Roman" w:hAnsi="Times New Roman"/>
                <w:sz w:val="24"/>
                <w:szCs w:val="24"/>
              </w:rPr>
              <w:t xml:space="preserve"> </w:t>
            </w:r>
            <w:proofErr w:type="gramStart"/>
            <w:r w:rsidRPr="004272BD">
              <w:rPr>
                <w:rFonts w:ascii="Times New Roman" w:hAnsi="Times New Roman"/>
                <w:sz w:val="24"/>
                <w:szCs w:val="24"/>
              </w:rPr>
              <w:t xml:space="preserve">дозволить  </w:t>
            </w:r>
            <w:proofErr w:type="spellStart"/>
            <w:r w:rsidRPr="004272BD">
              <w:rPr>
                <w:rFonts w:ascii="Times New Roman" w:hAnsi="Times New Roman"/>
                <w:sz w:val="24"/>
                <w:szCs w:val="24"/>
              </w:rPr>
              <w:t>забезпечити</w:t>
            </w:r>
            <w:proofErr w:type="spellEnd"/>
            <w:proofErr w:type="gramEnd"/>
            <w:r w:rsidRPr="004272BD">
              <w:rPr>
                <w:rFonts w:ascii="Times New Roman" w:hAnsi="Times New Roman"/>
                <w:sz w:val="24"/>
                <w:szCs w:val="24"/>
              </w:rPr>
              <w:t xml:space="preserve">  оптимально </w:t>
            </w:r>
            <w:proofErr w:type="spellStart"/>
            <w:r w:rsidRPr="004272BD">
              <w:rPr>
                <w:rFonts w:ascii="Times New Roman" w:hAnsi="Times New Roman"/>
                <w:sz w:val="24"/>
                <w:szCs w:val="24"/>
              </w:rPr>
              <w:t>комфортне</w:t>
            </w:r>
            <w:proofErr w:type="spellEnd"/>
            <w:r w:rsidRPr="004272BD">
              <w:rPr>
                <w:rFonts w:ascii="Times New Roman" w:hAnsi="Times New Roman"/>
                <w:sz w:val="24"/>
                <w:szCs w:val="24"/>
              </w:rPr>
              <w:t xml:space="preserve"> п</w:t>
            </w:r>
            <w:proofErr w:type="spellStart"/>
            <w:r w:rsidRPr="004272BD">
              <w:rPr>
                <w:rFonts w:ascii="Times New Roman" w:hAnsi="Times New Roman"/>
                <w:sz w:val="24"/>
                <w:szCs w:val="24"/>
                <w:lang w:val="uk-UA"/>
              </w:rPr>
              <w:t>роживання</w:t>
            </w:r>
            <w:proofErr w:type="spellEnd"/>
            <w:r w:rsidRPr="004272BD">
              <w:rPr>
                <w:rFonts w:ascii="Times New Roman" w:hAnsi="Times New Roman"/>
                <w:sz w:val="24"/>
                <w:szCs w:val="24"/>
                <w:lang w:val="uk-UA"/>
              </w:rPr>
              <w:t xml:space="preserve"> мешканців села</w:t>
            </w:r>
            <w:r w:rsidRPr="004272BD">
              <w:rPr>
                <w:rFonts w:ascii="Times New Roman" w:hAnsi="Times New Roman"/>
                <w:sz w:val="24"/>
                <w:szCs w:val="24"/>
              </w:rPr>
              <w:t>.</w:t>
            </w:r>
          </w:p>
          <w:p w:rsidR="00D34500" w:rsidRPr="004272BD" w:rsidRDefault="00D34500" w:rsidP="000C20E3">
            <w:pPr>
              <w:pStyle w:val="a5"/>
              <w:rPr>
                <w:rFonts w:ascii="Times New Roman" w:hAnsi="Times New Roman"/>
                <w:sz w:val="24"/>
                <w:szCs w:val="24"/>
                <w:lang w:val="uk-UA"/>
              </w:rPr>
            </w:pPr>
            <w:proofErr w:type="spellStart"/>
            <w:r w:rsidRPr="004272BD">
              <w:rPr>
                <w:rFonts w:ascii="Times New Roman" w:hAnsi="Times New Roman"/>
                <w:sz w:val="24"/>
                <w:szCs w:val="24"/>
              </w:rPr>
              <w:t>Покращ</w:t>
            </w:r>
            <w:r w:rsidRPr="004272BD">
              <w:rPr>
                <w:rFonts w:ascii="Times New Roman" w:hAnsi="Times New Roman"/>
                <w:sz w:val="24"/>
                <w:szCs w:val="24"/>
                <w:lang w:val="uk-UA"/>
              </w:rPr>
              <w:t>ення</w:t>
            </w:r>
            <w:proofErr w:type="spellEnd"/>
            <w:r w:rsidRPr="004272BD">
              <w:rPr>
                <w:rFonts w:ascii="Times New Roman" w:hAnsi="Times New Roman"/>
                <w:sz w:val="24"/>
                <w:szCs w:val="24"/>
              </w:rPr>
              <w:t xml:space="preserve"> </w:t>
            </w:r>
            <w:proofErr w:type="spellStart"/>
            <w:r w:rsidRPr="004272BD">
              <w:rPr>
                <w:rFonts w:ascii="Times New Roman" w:hAnsi="Times New Roman"/>
                <w:sz w:val="24"/>
                <w:szCs w:val="24"/>
              </w:rPr>
              <w:t>естетичн</w:t>
            </w:r>
            <w:proofErr w:type="spellEnd"/>
            <w:r w:rsidRPr="004272BD">
              <w:rPr>
                <w:rFonts w:ascii="Times New Roman" w:hAnsi="Times New Roman"/>
                <w:sz w:val="24"/>
                <w:szCs w:val="24"/>
                <w:lang w:val="uk-UA"/>
              </w:rPr>
              <w:t>ого</w:t>
            </w:r>
            <w:r w:rsidRPr="004272BD">
              <w:rPr>
                <w:rFonts w:ascii="Times New Roman" w:hAnsi="Times New Roman"/>
                <w:sz w:val="24"/>
                <w:szCs w:val="24"/>
              </w:rPr>
              <w:t xml:space="preserve"> </w:t>
            </w:r>
            <w:proofErr w:type="spellStart"/>
            <w:r w:rsidRPr="004272BD">
              <w:rPr>
                <w:rFonts w:ascii="Times New Roman" w:hAnsi="Times New Roman"/>
                <w:sz w:val="24"/>
                <w:szCs w:val="24"/>
              </w:rPr>
              <w:t>вигляд</w:t>
            </w:r>
            <w:proofErr w:type="spellEnd"/>
            <w:r w:rsidRPr="004272BD">
              <w:rPr>
                <w:rFonts w:ascii="Times New Roman" w:hAnsi="Times New Roman"/>
                <w:sz w:val="24"/>
                <w:szCs w:val="24"/>
                <w:lang w:val="uk-UA"/>
              </w:rPr>
              <w:t>у.</w:t>
            </w:r>
          </w:p>
        </w:tc>
      </w:tr>
      <w:tr w:rsidR="00D34500" w:rsidRPr="004272BD" w:rsidTr="002909A3">
        <w:trPr>
          <w:trHeight w:val="288"/>
        </w:trPr>
        <w:tc>
          <w:tcPr>
            <w:tcW w:w="2119" w:type="dxa"/>
            <w:tcBorders>
              <w:top w:val="single" w:sz="6" w:space="0" w:color="0F0C13"/>
              <w:left w:val="single" w:sz="6" w:space="0" w:color="0F0C13"/>
              <w:bottom w:val="nil"/>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Ключові заходи</w:t>
            </w:r>
          </w:p>
        </w:tc>
        <w:tc>
          <w:tcPr>
            <w:tcW w:w="7087" w:type="dxa"/>
            <w:gridSpan w:val="4"/>
            <w:vMerge w:val="restart"/>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Проведення закупівлі обладнання.</w:t>
            </w:r>
          </w:p>
          <w:p w:rsidR="00D34500" w:rsidRPr="004272BD" w:rsidRDefault="00D34500"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Визначення виконавця робіт.</w:t>
            </w:r>
          </w:p>
          <w:p w:rsidR="00D34500" w:rsidRPr="004272BD" w:rsidRDefault="00D34500" w:rsidP="000C20E3">
            <w:pPr>
              <w:pStyle w:val="a5"/>
              <w:rPr>
                <w:rFonts w:ascii="Times New Roman" w:hAnsi="Times New Roman"/>
                <w:sz w:val="24"/>
                <w:szCs w:val="24"/>
                <w:lang w:val="uk-UA" w:eastAsia="ru-RU"/>
              </w:rPr>
            </w:pPr>
            <w:r w:rsidRPr="004272BD">
              <w:rPr>
                <w:rFonts w:ascii="Times New Roman" w:eastAsiaTheme="minorHAnsi" w:hAnsi="Times New Roman"/>
                <w:sz w:val="24"/>
                <w:szCs w:val="24"/>
                <w:lang w:val="uk-UA"/>
              </w:rPr>
              <w:t>Облаштування майданчиків.</w:t>
            </w:r>
          </w:p>
        </w:tc>
      </w:tr>
      <w:tr w:rsidR="00D34500" w:rsidRPr="004272BD" w:rsidTr="002909A3">
        <w:trPr>
          <w:trHeight w:val="581"/>
        </w:trPr>
        <w:tc>
          <w:tcPr>
            <w:tcW w:w="2119" w:type="dxa"/>
            <w:tcBorders>
              <w:top w:val="nil"/>
              <w:left w:val="single" w:sz="6" w:space="0" w:color="0F0C13"/>
              <w:bottom w:val="single" w:sz="6" w:space="0" w:color="0F0C13"/>
              <w:right w:val="single" w:sz="6" w:space="0" w:color="0F0C13"/>
            </w:tcBorders>
            <w:shd w:val="clear" w:color="auto" w:fill="9999FF"/>
          </w:tcPr>
          <w:p w:rsidR="00D34500" w:rsidRPr="004272BD" w:rsidRDefault="00D34500" w:rsidP="000C20E3">
            <w:pPr>
              <w:pStyle w:val="a5"/>
              <w:rPr>
                <w:rFonts w:ascii="Times New Roman" w:hAnsi="Times New Roman"/>
                <w:b/>
                <w:bCs/>
                <w:sz w:val="24"/>
                <w:szCs w:val="24"/>
                <w:lang w:val="uk-UA" w:eastAsia="ru-RU"/>
              </w:rPr>
            </w:pPr>
          </w:p>
        </w:tc>
        <w:tc>
          <w:tcPr>
            <w:tcW w:w="7087" w:type="dxa"/>
            <w:gridSpan w:val="4"/>
            <w:vMerge/>
            <w:tcBorders>
              <w:top w:val="nil"/>
              <w:left w:val="single" w:sz="6" w:space="0" w:color="0F0C13"/>
              <w:bottom w:val="single" w:sz="6" w:space="0" w:color="0F0C13"/>
              <w:right w:val="single" w:sz="6" w:space="0" w:color="0F0C13"/>
            </w:tcBorders>
            <w:vAlign w:val="center"/>
            <w:hideMark/>
          </w:tcPr>
          <w:p w:rsidR="00D34500" w:rsidRPr="004272BD" w:rsidRDefault="00D34500" w:rsidP="000C20E3">
            <w:pPr>
              <w:spacing w:line="240" w:lineRule="auto"/>
              <w:rPr>
                <w:rFonts w:ascii="Times New Roman" w:eastAsia="Calibri" w:hAnsi="Times New Roman" w:cs="Times New Roman"/>
                <w:sz w:val="24"/>
                <w:szCs w:val="24"/>
                <w:lang w:val="uk-UA"/>
              </w:rPr>
            </w:pPr>
          </w:p>
        </w:tc>
      </w:tr>
      <w:tr w:rsidR="00D34500" w:rsidRPr="004272BD" w:rsidTr="002909A3">
        <w:trPr>
          <w:trHeight w:val="362"/>
        </w:trPr>
        <w:tc>
          <w:tcPr>
            <w:tcW w:w="2119"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Період здійснення:</w:t>
            </w:r>
          </w:p>
        </w:tc>
        <w:tc>
          <w:tcPr>
            <w:tcW w:w="708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2025-2026 р.</w:t>
            </w:r>
          </w:p>
        </w:tc>
      </w:tr>
      <w:tr w:rsidR="00D34500" w:rsidRPr="004272BD" w:rsidTr="002909A3">
        <w:trPr>
          <w:trHeight w:val="343"/>
        </w:trPr>
        <w:tc>
          <w:tcPr>
            <w:tcW w:w="2119" w:type="dxa"/>
            <w:vMerge w:val="restart"/>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Орієнтовна вартість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w:t>
            </w:r>
          </w:p>
        </w:tc>
        <w:tc>
          <w:tcPr>
            <w:tcW w:w="1701" w:type="dxa"/>
            <w:tcBorders>
              <w:top w:val="single" w:sz="6" w:space="0" w:color="0F0C13"/>
              <w:left w:val="single" w:sz="6" w:space="0" w:color="0F0C13"/>
              <w:bottom w:val="single" w:sz="6" w:space="0" w:color="0F0C13"/>
              <w:right w:val="single" w:sz="4" w:space="0" w:color="auto"/>
            </w:tcBorders>
            <w:shd w:val="clear" w:color="auto" w:fill="auto"/>
            <w:hideMark/>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2026</w:t>
            </w:r>
          </w:p>
        </w:tc>
        <w:tc>
          <w:tcPr>
            <w:tcW w:w="2268"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Разом</w:t>
            </w:r>
          </w:p>
        </w:tc>
      </w:tr>
      <w:tr w:rsidR="00D34500" w:rsidRPr="004272BD" w:rsidTr="002909A3">
        <w:trPr>
          <w:trHeight w:val="525"/>
        </w:trPr>
        <w:tc>
          <w:tcPr>
            <w:tcW w:w="2119" w:type="dxa"/>
            <w:vMerge/>
            <w:tcBorders>
              <w:top w:val="single" w:sz="6" w:space="0" w:color="0F0C13"/>
              <w:left w:val="single" w:sz="6" w:space="0" w:color="0F0C13"/>
              <w:bottom w:val="single" w:sz="6" w:space="0" w:color="0F0C13"/>
              <w:right w:val="single" w:sz="6" w:space="0" w:color="0F0C13"/>
            </w:tcBorders>
            <w:shd w:val="clear" w:color="auto" w:fill="9999FF"/>
            <w:vAlign w:val="center"/>
            <w:hideMark/>
          </w:tcPr>
          <w:p w:rsidR="00D34500" w:rsidRPr="004272BD" w:rsidRDefault="00D34500" w:rsidP="000C20E3">
            <w:pPr>
              <w:spacing w:line="240" w:lineRule="auto"/>
              <w:rPr>
                <w:rFonts w:ascii="Times New Roman" w:eastAsia="Calibri" w:hAnsi="Times New Roman" w:cs="Times New Roman"/>
                <w:b/>
                <w:bCs/>
                <w:sz w:val="24"/>
                <w:szCs w:val="24"/>
                <w:lang w:val="uk-UA"/>
              </w:rPr>
            </w:pP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0</w:t>
            </w:r>
            <w:r w:rsidR="003469FE" w:rsidRPr="004272BD">
              <w:rPr>
                <w:rFonts w:ascii="Times New Roman" w:hAnsi="Times New Roman"/>
                <w:b/>
                <w:sz w:val="24"/>
                <w:szCs w:val="24"/>
                <w:lang w:val="uk-UA" w:eastAsia="ru-RU"/>
              </w:rPr>
              <w:t>,00</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1000,00</w:t>
            </w:r>
          </w:p>
        </w:tc>
        <w:tc>
          <w:tcPr>
            <w:tcW w:w="1701" w:type="dxa"/>
            <w:tcBorders>
              <w:top w:val="single" w:sz="6" w:space="0" w:color="0F0C13"/>
              <w:left w:val="single" w:sz="6" w:space="0" w:color="0F0C13"/>
              <w:bottom w:val="single" w:sz="6" w:space="0" w:color="0F0C13"/>
              <w:right w:val="single" w:sz="4" w:space="0" w:color="auto"/>
            </w:tcBorders>
            <w:shd w:val="clear" w:color="auto" w:fill="auto"/>
            <w:hideMark/>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600,00</w:t>
            </w:r>
          </w:p>
        </w:tc>
        <w:tc>
          <w:tcPr>
            <w:tcW w:w="2268"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1600,00</w:t>
            </w:r>
          </w:p>
        </w:tc>
      </w:tr>
      <w:tr w:rsidR="00D34500" w:rsidRPr="004272BD" w:rsidTr="002909A3">
        <w:trPr>
          <w:trHeight w:val="546"/>
        </w:trPr>
        <w:tc>
          <w:tcPr>
            <w:tcW w:w="2119"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Джерела</w:t>
            </w:r>
          </w:p>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фінансування:</w:t>
            </w:r>
          </w:p>
        </w:tc>
        <w:tc>
          <w:tcPr>
            <w:tcW w:w="7087"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sz w:val="24"/>
                <w:szCs w:val="24"/>
                <w:lang w:val="uk-UA"/>
              </w:rPr>
              <w:t>Місцевий бюджет, державний бюджет, спонсорські кошти.</w:t>
            </w:r>
          </w:p>
        </w:tc>
      </w:tr>
      <w:tr w:rsidR="00D34500" w:rsidRPr="004272BD" w:rsidTr="002909A3">
        <w:trPr>
          <w:trHeight w:val="900"/>
        </w:trPr>
        <w:tc>
          <w:tcPr>
            <w:tcW w:w="2119"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 xml:space="preserve">Ключові потенційні учасники </w:t>
            </w:r>
            <w:r w:rsidRPr="004272BD">
              <w:rPr>
                <w:rFonts w:ascii="Times New Roman" w:hAnsi="Times New Roman"/>
                <w:b/>
                <w:bCs/>
                <w:sz w:val="24"/>
                <w:szCs w:val="24"/>
                <w:lang w:val="uk-UA" w:eastAsia="ru-RU"/>
              </w:rPr>
              <w:lastRenderedPageBreak/>
              <w:t>реалізації проєкту:</w:t>
            </w:r>
          </w:p>
        </w:tc>
        <w:tc>
          <w:tcPr>
            <w:tcW w:w="7087"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color w:val="000000"/>
                <w:sz w:val="24"/>
                <w:szCs w:val="24"/>
                <w:lang w:val="uk-UA"/>
              </w:rPr>
              <w:lastRenderedPageBreak/>
              <w:t>Гайсинська міська рада, партнери, ГО</w:t>
            </w:r>
          </w:p>
        </w:tc>
      </w:tr>
      <w:tr w:rsidR="00D34500" w:rsidRPr="004272BD" w:rsidTr="002909A3">
        <w:trPr>
          <w:trHeight w:val="362"/>
        </w:trPr>
        <w:tc>
          <w:tcPr>
            <w:tcW w:w="2119"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Інше:</w:t>
            </w:r>
          </w:p>
        </w:tc>
        <w:tc>
          <w:tcPr>
            <w:tcW w:w="7087"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eastAsia="ru-RU"/>
              </w:rPr>
            </w:pPr>
          </w:p>
        </w:tc>
      </w:tr>
    </w:tbl>
    <w:p w:rsidR="00D34500" w:rsidRPr="004272BD" w:rsidRDefault="00D34500" w:rsidP="000C20E3">
      <w:pPr>
        <w:spacing w:after="0" w:line="240" w:lineRule="auto"/>
        <w:jc w:val="both"/>
        <w:rPr>
          <w:rFonts w:ascii="Times New Roman" w:hAnsi="Times New Roman" w:cs="Times New Roman"/>
          <w:sz w:val="24"/>
          <w:szCs w:val="24"/>
          <w:lang w:val="uk-UA"/>
        </w:rPr>
      </w:pPr>
    </w:p>
    <w:p w:rsidR="00D34500" w:rsidRPr="004272BD" w:rsidRDefault="00D34500" w:rsidP="003651B7">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Таб.139</w:t>
      </w:r>
    </w:p>
    <w:tbl>
      <w:tblPr>
        <w:tblW w:w="9361" w:type="dxa"/>
        <w:tblInd w:w="108"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694"/>
        <w:gridCol w:w="1701"/>
        <w:gridCol w:w="1417"/>
        <w:gridCol w:w="1701"/>
        <w:gridCol w:w="1848"/>
      </w:tblGrid>
      <w:tr w:rsidR="00D34500" w:rsidRPr="004272BD" w:rsidTr="00D34500">
        <w:trPr>
          <w:trHeight w:val="683"/>
        </w:trPr>
        <w:tc>
          <w:tcPr>
            <w:tcW w:w="2694" w:type="dxa"/>
            <w:tcBorders>
              <w:top w:val="single" w:sz="4" w:space="0" w:color="auto"/>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Номер i назва завдання:</w:t>
            </w:r>
          </w:p>
        </w:tc>
        <w:tc>
          <w:tcPr>
            <w:tcW w:w="6667" w:type="dxa"/>
            <w:gridSpan w:val="4"/>
            <w:tcBorders>
              <w:top w:val="single" w:sz="4" w:space="0" w:color="auto"/>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hAnsi="Times New Roman" w:cs="Times New Roman"/>
                <w:bCs/>
                <w:sz w:val="24"/>
                <w:szCs w:val="24"/>
              </w:rPr>
            </w:pPr>
            <w:r w:rsidRPr="004272BD">
              <w:rPr>
                <w:rFonts w:ascii="Times New Roman" w:hAnsi="Times New Roman" w:cs="Times New Roman"/>
                <w:bCs/>
                <w:sz w:val="24"/>
                <w:szCs w:val="24"/>
              </w:rPr>
              <w:t xml:space="preserve">5.1.1. </w:t>
            </w:r>
            <w:proofErr w:type="spellStart"/>
            <w:r w:rsidRPr="004272BD">
              <w:rPr>
                <w:rFonts w:ascii="Times New Roman" w:hAnsi="Times New Roman" w:cs="Times New Roman"/>
                <w:bCs/>
                <w:sz w:val="24"/>
                <w:szCs w:val="24"/>
              </w:rPr>
              <w:t>Будівництво</w:t>
            </w:r>
            <w:proofErr w:type="spellEnd"/>
            <w:r w:rsidRPr="004272BD">
              <w:rPr>
                <w:rFonts w:ascii="Times New Roman" w:hAnsi="Times New Roman" w:cs="Times New Roman"/>
                <w:bCs/>
                <w:sz w:val="24"/>
                <w:szCs w:val="24"/>
              </w:rPr>
              <w:t xml:space="preserve">/ремонт </w:t>
            </w:r>
            <w:proofErr w:type="spellStart"/>
            <w:r w:rsidRPr="004272BD">
              <w:rPr>
                <w:rFonts w:ascii="Times New Roman" w:hAnsi="Times New Roman" w:cs="Times New Roman"/>
                <w:bCs/>
                <w:sz w:val="24"/>
                <w:szCs w:val="24"/>
              </w:rPr>
              <w:t>дитячих</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майданчиків</w:t>
            </w:r>
            <w:proofErr w:type="spellEnd"/>
            <w:r w:rsidRPr="004272BD">
              <w:rPr>
                <w:rFonts w:ascii="Times New Roman" w:hAnsi="Times New Roman" w:cs="Times New Roman"/>
                <w:bCs/>
                <w:sz w:val="24"/>
                <w:szCs w:val="24"/>
              </w:rPr>
              <w:t xml:space="preserve"> та зон </w:t>
            </w:r>
            <w:proofErr w:type="spellStart"/>
            <w:r w:rsidRPr="004272BD">
              <w:rPr>
                <w:rFonts w:ascii="Times New Roman" w:hAnsi="Times New Roman" w:cs="Times New Roman"/>
                <w:bCs/>
                <w:sz w:val="24"/>
                <w:szCs w:val="24"/>
              </w:rPr>
              <w:t>відпочинку</w:t>
            </w:r>
            <w:proofErr w:type="spellEnd"/>
          </w:p>
          <w:p w:rsidR="00D34500" w:rsidRPr="004272BD" w:rsidRDefault="00D34500" w:rsidP="000C20E3">
            <w:pPr>
              <w:spacing w:line="240" w:lineRule="auto"/>
              <w:rPr>
                <w:rFonts w:ascii="Times New Roman" w:hAnsi="Times New Roman" w:cs="Times New Roman"/>
                <w:b/>
                <w:sz w:val="24"/>
                <w:szCs w:val="24"/>
                <w:lang w:val="uk-UA"/>
              </w:rPr>
            </w:pPr>
          </w:p>
          <w:p w:rsidR="00D34500" w:rsidRPr="004272BD" w:rsidRDefault="00D34500" w:rsidP="000C20E3">
            <w:pPr>
              <w:pStyle w:val="a5"/>
              <w:rPr>
                <w:rFonts w:ascii="Times New Roman" w:hAnsi="Times New Roman"/>
                <w:sz w:val="24"/>
                <w:szCs w:val="24"/>
                <w:lang w:val="uk-UA" w:eastAsia="ru-RU"/>
              </w:rPr>
            </w:pPr>
          </w:p>
        </w:tc>
      </w:tr>
      <w:tr w:rsidR="00D34500" w:rsidRPr="004272BD" w:rsidTr="00D34500">
        <w:trPr>
          <w:trHeight w:val="623"/>
        </w:trPr>
        <w:tc>
          <w:tcPr>
            <w:tcW w:w="269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Назва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rPr>
              <w:t>Будівництво, ремонт дитячих майданчиків та  створення і облаштування паркових зон, місць  відпочинку.</w:t>
            </w:r>
          </w:p>
        </w:tc>
      </w:tr>
      <w:tr w:rsidR="00D34500" w:rsidRPr="004272BD" w:rsidTr="00D34500">
        <w:trPr>
          <w:trHeight w:val="428"/>
        </w:trPr>
        <w:tc>
          <w:tcPr>
            <w:tcW w:w="269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Цілі 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sz w:val="24"/>
                <w:szCs w:val="24"/>
                <w:lang w:val="uk-UA"/>
              </w:rPr>
              <w:t xml:space="preserve">Створення комфортних та безпечних місць для сімейного відпочинку,  шляхом облаштування паркових зон та місць </w:t>
            </w:r>
            <w:proofErr w:type="spellStart"/>
            <w:r w:rsidRPr="004272BD">
              <w:rPr>
                <w:rFonts w:ascii="Times New Roman" w:hAnsi="Times New Roman"/>
                <w:sz w:val="24"/>
                <w:szCs w:val="24"/>
                <w:lang w:val="uk-UA"/>
              </w:rPr>
              <w:t>відпочику</w:t>
            </w:r>
            <w:proofErr w:type="spellEnd"/>
            <w:r w:rsidRPr="004272BD">
              <w:rPr>
                <w:rFonts w:ascii="Times New Roman" w:hAnsi="Times New Roman"/>
                <w:sz w:val="24"/>
                <w:szCs w:val="24"/>
                <w:lang w:val="uk-UA"/>
              </w:rPr>
              <w:t>. Створення  парку відпочинку та облаштувати   алеї Слави загиблим воїнам, розробка та затвердження охоронних зон пам’яток і територій, виготовлення та встановлення охоронних дошок біля будинку культури с. Куна</w:t>
            </w:r>
          </w:p>
        </w:tc>
      </w:tr>
      <w:tr w:rsidR="00D34500" w:rsidRPr="004272BD" w:rsidTr="00D34500">
        <w:trPr>
          <w:trHeight w:val="613"/>
        </w:trPr>
        <w:tc>
          <w:tcPr>
            <w:tcW w:w="269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Територія, на яку проєкт матиме</w:t>
            </w:r>
            <w:r w:rsidRPr="004272BD">
              <w:rPr>
                <w:rFonts w:ascii="Times New Roman" w:hAnsi="Times New Roman"/>
                <w:b/>
                <w:bCs/>
                <w:noProof/>
                <w:sz w:val="24"/>
                <w:szCs w:val="24"/>
                <w:lang w:val="uk-UA" w:eastAsia="ru-RU"/>
              </w:rPr>
              <w:t xml:space="preserve"> вплив</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eastAsia="ru-RU"/>
              </w:rPr>
            </w:pPr>
            <w:proofErr w:type="spellStart"/>
            <w:r w:rsidRPr="004272BD">
              <w:rPr>
                <w:rFonts w:ascii="Times New Roman" w:hAnsi="Times New Roman"/>
                <w:sz w:val="24"/>
                <w:szCs w:val="24"/>
                <w:lang w:val="uk-UA" w:eastAsia="ru-RU"/>
              </w:rPr>
              <w:t>Кунянський</w:t>
            </w:r>
            <w:proofErr w:type="spellEnd"/>
            <w:r w:rsidRPr="004272BD">
              <w:rPr>
                <w:rFonts w:ascii="Times New Roman" w:hAnsi="Times New Roman"/>
                <w:sz w:val="24"/>
                <w:szCs w:val="24"/>
                <w:lang w:val="uk-UA" w:eastAsia="ru-RU"/>
              </w:rPr>
              <w:t xml:space="preserve"> </w:t>
            </w:r>
            <w:proofErr w:type="spellStart"/>
            <w:r w:rsidRPr="004272BD">
              <w:rPr>
                <w:rFonts w:ascii="Times New Roman" w:hAnsi="Times New Roman"/>
                <w:sz w:val="24"/>
                <w:szCs w:val="24"/>
                <w:lang w:val="uk-UA" w:eastAsia="ru-RU"/>
              </w:rPr>
              <w:t>старостинський</w:t>
            </w:r>
            <w:proofErr w:type="spellEnd"/>
            <w:r w:rsidRPr="004272BD">
              <w:rPr>
                <w:rFonts w:ascii="Times New Roman" w:hAnsi="Times New Roman"/>
                <w:sz w:val="24"/>
                <w:szCs w:val="24"/>
                <w:lang w:val="uk-UA" w:eastAsia="ru-RU"/>
              </w:rPr>
              <w:t xml:space="preserve"> округ Гайсинської міської ради</w:t>
            </w:r>
          </w:p>
        </w:tc>
      </w:tr>
      <w:tr w:rsidR="00D34500" w:rsidRPr="004272BD" w:rsidTr="00D34500">
        <w:trPr>
          <w:trHeight w:val="864"/>
        </w:trPr>
        <w:tc>
          <w:tcPr>
            <w:tcW w:w="269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Орієнтовна</w:t>
            </w:r>
          </w:p>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кількість</w:t>
            </w:r>
          </w:p>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 xml:space="preserve">отримувачів </w:t>
            </w:r>
            <w:proofErr w:type="spellStart"/>
            <w:r w:rsidRPr="004272BD">
              <w:rPr>
                <w:rFonts w:ascii="Times New Roman" w:hAnsi="Times New Roman"/>
                <w:b/>
                <w:bCs/>
                <w:sz w:val="24"/>
                <w:szCs w:val="24"/>
                <w:lang w:val="uk-UA" w:eastAsia="ru-RU"/>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rPr>
            </w:pPr>
            <w:r w:rsidRPr="004272BD">
              <w:rPr>
                <w:rFonts w:ascii="Times New Roman" w:hAnsi="Times New Roman"/>
                <w:sz w:val="24"/>
                <w:szCs w:val="24"/>
                <w:lang w:val="uk-UA"/>
              </w:rPr>
              <w:t>Населення -3528 мешканці</w:t>
            </w:r>
          </w:p>
        </w:tc>
      </w:tr>
      <w:tr w:rsidR="00D34500" w:rsidRPr="004272BD" w:rsidTr="00D34500">
        <w:trPr>
          <w:trHeight w:val="596"/>
        </w:trPr>
        <w:tc>
          <w:tcPr>
            <w:tcW w:w="269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Стислий опис</w:t>
            </w:r>
          </w:p>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sz w:val="24"/>
                <w:szCs w:val="24"/>
                <w:lang w:val="uk-UA"/>
              </w:rPr>
              <w:t xml:space="preserve">Проект направлений на поліпшення благоустрою </w:t>
            </w:r>
            <w:proofErr w:type="spellStart"/>
            <w:r w:rsidRPr="004272BD">
              <w:rPr>
                <w:rFonts w:ascii="Times New Roman" w:hAnsi="Times New Roman"/>
                <w:sz w:val="24"/>
                <w:szCs w:val="24"/>
                <w:lang w:val="uk-UA"/>
              </w:rPr>
              <w:t>Кунянського</w:t>
            </w:r>
            <w:proofErr w:type="spellEnd"/>
            <w:r w:rsidRPr="004272BD">
              <w:rPr>
                <w:rFonts w:ascii="Times New Roman" w:hAnsi="Times New Roman"/>
                <w:sz w:val="24"/>
                <w:szCs w:val="24"/>
                <w:lang w:val="uk-UA"/>
              </w:rPr>
              <w:t xml:space="preserve"> </w:t>
            </w:r>
            <w:proofErr w:type="spellStart"/>
            <w:r w:rsidRPr="004272BD">
              <w:rPr>
                <w:rFonts w:ascii="Times New Roman" w:hAnsi="Times New Roman"/>
                <w:sz w:val="24"/>
                <w:szCs w:val="24"/>
                <w:lang w:val="uk-UA"/>
              </w:rPr>
              <w:t>старостинського</w:t>
            </w:r>
            <w:proofErr w:type="spellEnd"/>
            <w:r w:rsidRPr="004272BD">
              <w:rPr>
                <w:rFonts w:ascii="Times New Roman" w:hAnsi="Times New Roman"/>
                <w:sz w:val="24"/>
                <w:szCs w:val="24"/>
                <w:lang w:val="uk-UA"/>
              </w:rPr>
              <w:t xml:space="preserve"> округу Гайсинської міської ради, підвищення культурного розвитку мешканців . Об</w:t>
            </w:r>
            <w:r w:rsidRPr="004272BD">
              <w:rPr>
                <w:rFonts w:ascii="Times New Roman" w:hAnsi="Times New Roman"/>
                <w:sz w:val="24"/>
                <w:szCs w:val="24"/>
                <w:shd w:val="clear" w:color="auto" w:fill="FFFFFF"/>
                <w:lang w:val="uk-UA"/>
              </w:rPr>
              <w:t xml:space="preserve">лаштуванням нових доріжок, </w:t>
            </w:r>
            <w:proofErr w:type="spellStart"/>
            <w:r w:rsidRPr="004272BD">
              <w:rPr>
                <w:rFonts w:ascii="Times New Roman" w:hAnsi="Times New Roman"/>
                <w:sz w:val="24"/>
                <w:szCs w:val="24"/>
                <w:shd w:val="clear" w:color="auto" w:fill="FFFFFF"/>
                <w:lang w:val="uk-UA"/>
              </w:rPr>
              <w:t>велодоріжок</w:t>
            </w:r>
            <w:proofErr w:type="spellEnd"/>
            <w:r w:rsidRPr="004272BD">
              <w:rPr>
                <w:rFonts w:ascii="Times New Roman" w:hAnsi="Times New Roman"/>
                <w:sz w:val="24"/>
                <w:szCs w:val="24"/>
                <w:shd w:val="clear" w:color="auto" w:fill="FFFFFF"/>
                <w:lang w:val="uk-UA"/>
              </w:rPr>
              <w:t>, облаштуванням каскаду фонтанів по головній алеї та будівництвом музею, споруди меморіалу загиблим воїнам.</w:t>
            </w:r>
            <w:r w:rsidRPr="004272BD">
              <w:rPr>
                <w:rFonts w:ascii="Times New Roman" w:hAnsi="Times New Roman"/>
                <w:color w:val="666666"/>
                <w:sz w:val="24"/>
                <w:szCs w:val="24"/>
                <w:shd w:val="clear" w:color="auto" w:fill="FFFFFF"/>
                <w:lang w:val="uk-UA"/>
              </w:rPr>
              <w:t xml:space="preserve"> </w:t>
            </w:r>
            <w:proofErr w:type="spellStart"/>
            <w:r w:rsidRPr="004272BD">
              <w:rPr>
                <w:rFonts w:ascii="Times New Roman" w:hAnsi="Times New Roman"/>
                <w:sz w:val="24"/>
                <w:szCs w:val="24"/>
                <w:shd w:val="clear" w:color="auto" w:fill="FFFFFF"/>
              </w:rPr>
              <w:t>Встановлення</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елементів</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зовнішнього</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освітлення</w:t>
            </w:r>
            <w:proofErr w:type="spellEnd"/>
            <w:r w:rsidRPr="004272BD">
              <w:rPr>
                <w:rFonts w:ascii="Times New Roman" w:hAnsi="Times New Roman"/>
                <w:sz w:val="24"/>
                <w:szCs w:val="24"/>
                <w:shd w:val="clear" w:color="auto" w:fill="FFFFFF"/>
              </w:rPr>
              <w:t xml:space="preserve"> й </w:t>
            </w:r>
            <w:proofErr w:type="spellStart"/>
            <w:r w:rsidRPr="004272BD">
              <w:rPr>
                <w:rFonts w:ascii="Times New Roman" w:hAnsi="Times New Roman"/>
                <w:sz w:val="24"/>
                <w:szCs w:val="24"/>
                <w:shd w:val="clear" w:color="auto" w:fill="FFFFFF"/>
              </w:rPr>
              <w:t>висадження</w:t>
            </w:r>
            <w:proofErr w:type="spellEnd"/>
            <w:r w:rsidRPr="004272BD">
              <w:rPr>
                <w:rFonts w:ascii="Times New Roman" w:hAnsi="Times New Roman"/>
                <w:sz w:val="24"/>
                <w:szCs w:val="24"/>
                <w:shd w:val="clear" w:color="auto" w:fill="FFFFFF"/>
              </w:rPr>
              <w:t xml:space="preserve"> дерев, </w:t>
            </w:r>
            <w:proofErr w:type="spellStart"/>
            <w:r w:rsidRPr="004272BD">
              <w:rPr>
                <w:rFonts w:ascii="Times New Roman" w:hAnsi="Times New Roman"/>
                <w:sz w:val="24"/>
                <w:szCs w:val="24"/>
                <w:shd w:val="clear" w:color="auto" w:fill="FFFFFF"/>
              </w:rPr>
              <w:t>чагарників</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облаштування</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газонів</w:t>
            </w:r>
            <w:proofErr w:type="spellEnd"/>
            <w:r w:rsidRPr="004272BD">
              <w:rPr>
                <w:rFonts w:ascii="Times New Roman" w:hAnsi="Times New Roman"/>
                <w:sz w:val="24"/>
                <w:szCs w:val="24"/>
                <w:shd w:val="clear" w:color="auto" w:fill="FFFFFF"/>
              </w:rPr>
              <w:t>.</w:t>
            </w:r>
            <w:r w:rsidRPr="004272BD">
              <w:rPr>
                <w:rFonts w:ascii="Times New Roman" w:hAnsi="Times New Roman"/>
                <w:sz w:val="24"/>
                <w:szCs w:val="24"/>
                <w:shd w:val="clear" w:color="auto" w:fill="FFFFFF"/>
                <w:lang w:val="uk-UA"/>
              </w:rPr>
              <w:t xml:space="preserve"> </w:t>
            </w:r>
            <w:proofErr w:type="spellStart"/>
            <w:r w:rsidRPr="004272BD">
              <w:rPr>
                <w:rFonts w:ascii="Times New Roman" w:hAnsi="Times New Roman"/>
                <w:sz w:val="24"/>
                <w:szCs w:val="24"/>
                <w:shd w:val="clear" w:color="auto" w:fill="FFFFFF"/>
              </w:rPr>
              <w:t>Звісно</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такий</w:t>
            </w:r>
            <w:proofErr w:type="spellEnd"/>
            <w:r w:rsidRPr="004272BD">
              <w:rPr>
                <w:rFonts w:ascii="Times New Roman" w:hAnsi="Times New Roman"/>
                <w:sz w:val="24"/>
                <w:szCs w:val="24"/>
                <w:shd w:val="clear" w:color="auto" w:fill="FFFFFF"/>
              </w:rPr>
              <w:t xml:space="preserve"> </w:t>
            </w:r>
            <w:proofErr w:type="spellStart"/>
            <w:r w:rsidRPr="004272BD">
              <w:rPr>
                <w:rFonts w:ascii="Times New Roman" w:hAnsi="Times New Roman"/>
                <w:sz w:val="24"/>
                <w:szCs w:val="24"/>
                <w:shd w:val="clear" w:color="auto" w:fill="FFFFFF"/>
              </w:rPr>
              <w:t>масштабний</w:t>
            </w:r>
            <w:proofErr w:type="spellEnd"/>
            <w:r w:rsidRPr="004272BD">
              <w:rPr>
                <w:rFonts w:ascii="Times New Roman" w:hAnsi="Times New Roman"/>
                <w:sz w:val="24"/>
                <w:szCs w:val="24"/>
                <w:shd w:val="clear" w:color="auto" w:fill="FFFFFF"/>
              </w:rPr>
              <w:t xml:space="preserve"> проект </w:t>
            </w:r>
            <w:proofErr w:type="spellStart"/>
            <w:r w:rsidRPr="004272BD">
              <w:rPr>
                <w:rFonts w:ascii="Times New Roman" w:hAnsi="Times New Roman"/>
                <w:sz w:val="24"/>
                <w:szCs w:val="24"/>
                <w:shd w:val="clear" w:color="auto" w:fill="FFFFFF"/>
              </w:rPr>
              <w:t>потребує</w:t>
            </w:r>
            <w:proofErr w:type="spellEnd"/>
            <w:r w:rsidRPr="004272BD">
              <w:rPr>
                <w:rFonts w:ascii="Times New Roman" w:hAnsi="Times New Roman"/>
                <w:sz w:val="24"/>
                <w:szCs w:val="24"/>
                <w:shd w:val="clear" w:color="auto" w:fill="FFFFFF"/>
              </w:rPr>
              <w:t xml:space="preserve"> великих </w:t>
            </w:r>
            <w:proofErr w:type="spellStart"/>
            <w:r w:rsidRPr="004272BD">
              <w:rPr>
                <w:rFonts w:ascii="Times New Roman" w:hAnsi="Times New Roman"/>
                <w:sz w:val="24"/>
                <w:szCs w:val="24"/>
                <w:shd w:val="clear" w:color="auto" w:fill="FFFFFF"/>
              </w:rPr>
              <w:t>капіталовкладень</w:t>
            </w:r>
            <w:proofErr w:type="spellEnd"/>
            <w:r w:rsidRPr="004272BD">
              <w:rPr>
                <w:rFonts w:ascii="Times New Roman" w:hAnsi="Times New Roman"/>
                <w:sz w:val="24"/>
                <w:szCs w:val="24"/>
                <w:shd w:val="clear" w:color="auto" w:fill="FFFFFF"/>
              </w:rPr>
              <w:t xml:space="preserve"> та не одного року на </w:t>
            </w:r>
            <w:proofErr w:type="spellStart"/>
            <w:r w:rsidRPr="004272BD">
              <w:rPr>
                <w:rFonts w:ascii="Times New Roman" w:hAnsi="Times New Roman"/>
                <w:sz w:val="24"/>
                <w:szCs w:val="24"/>
                <w:shd w:val="clear" w:color="auto" w:fill="FFFFFF"/>
              </w:rPr>
              <w:t>реалізацію</w:t>
            </w:r>
            <w:proofErr w:type="spellEnd"/>
            <w:r w:rsidRPr="004272BD">
              <w:rPr>
                <w:rFonts w:ascii="Times New Roman" w:hAnsi="Times New Roman"/>
                <w:sz w:val="24"/>
                <w:szCs w:val="24"/>
                <w:shd w:val="clear" w:color="auto" w:fill="FFFFFF"/>
                <w:lang w:val="uk-UA"/>
              </w:rPr>
              <w:t>.</w:t>
            </w:r>
          </w:p>
        </w:tc>
      </w:tr>
      <w:tr w:rsidR="00D34500" w:rsidRPr="004272BD" w:rsidTr="00D34500">
        <w:trPr>
          <w:trHeight w:val="2187"/>
        </w:trPr>
        <w:tc>
          <w:tcPr>
            <w:tcW w:w="269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Очікувані</w:t>
            </w:r>
          </w:p>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результати:</w:t>
            </w:r>
          </w:p>
        </w:tc>
        <w:tc>
          <w:tcPr>
            <w:tcW w:w="6667" w:type="dxa"/>
            <w:gridSpan w:val="4"/>
            <w:tcBorders>
              <w:top w:val="single" w:sz="6" w:space="0" w:color="0F0C13"/>
              <w:left w:val="single" w:sz="6" w:space="0" w:color="0F0C13"/>
              <w:bottom w:val="single" w:sz="6" w:space="0" w:color="0F0C13"/>
              <w:right w:val="single" w:sz="6" w:space="0" w:color="0F0C13"/>
            </w:tcBorders>
          </w:tcPr>
          <w:p w:rsidR="00D34500" w:rsidRPr="004272BD" w:rsidRDefault="00D34500"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Створення паркової зони</w:t>
            </w:r>
            <w:r w:rsidRPr="004272BD">
              <w:rPr>
                <w:rFonts w:ascii="Times New Roman" w:hAnsi="Times New Roman" w:cs="Times New Roman"/>
                <w:sz w:val="24"/>
                <w:szCs w:val="24"/>
                <w:shd w:val="clear" w:color="auto" w:fill="FFFFFF"/>
                <w:lang w:val="uk-UA"/>
              </w:rPr>
              <w:t xml:space="preserve"> елементів зовнішнього освітлення й висадження дерев, чагарників, облаштування газонів.</w:t>
            </w:r>
            <w:r w:rsidRPr="004272BD">
              <w:rPr>
                <w:rFonts w:ascii="Times New Roman" w:hAnsi="Times New Roman" w:cs="Times New Roman"/>
                <w:sz w:val="24"/>
                <w:szCs w:val="24"/>
                <w:lang w:val="uk-UA"/>
              </w:rPr>
              <w:t xml:space="preserve"> Створення місць для  відпочинку, альтанки , фонтану на головній алеї.</w:t>
            </w:r>
            <w:proofErr w:type="spellStart"/>
            <w:r w:rsidRPr="004272BD">
              <w:rPr>
                <w:rFonts w:ascii="Times New Roman" w:hAnsi="Times New Roman" w:cs="Times New Roman"/>
                <w:sz w:val="24"/>
                <w:szCs w:val="24"/>
                <w:shd w:val="clear" w:color="auto" w:fill="FFFFFF"/>
              </w:rPr>
              <w:t>Реалізація</w:t>
            </w:r>
            <w:proofErr w:type="spellEnd"/>
            <w:r w:rsidRPr="004272BD">
              <w:rPr>
                <w:rFonts w:ascii="Times New Roman" w:hAnsi="Times New Roman" w:cs="Times New Roman"/>
                <w:sz w:val="24"/>
                <w:szCs w:val="24"/>
                <w:shd w:val="clear" w:color="auto" w:fill="FFFFFF"/>
              </w:rPr>
              <w:t xml:space="preserve"> проекту </w:t>
            </w:r>
            <w:proofErr w:type="spellStart"/>
            <w:r w:rsidRPr="004272BD">
              <w:rPr>
                <w:rFonts w:ascii="Times New Roman" w:hAnsi="Times New Roman" w:cs="Times New Roman"/>
                <w:sz w:val="24"/>
                <w:szCs w:val="24"/>
                <w:shd w:val="clear" w:color="auto" w:fill="FFFFFF"/>
              </w:rPr>
              <w:t>спонукатиме</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міську</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владу</w:t>
            </w:r>
            <w:proofErr w:type="spellEnd"/>
            <w:r w:rsidRPr="004272BD">
              <w:rPr>
                <w:rFonts w:ascii="Times New Roman" w:hAnsi="Times New Roman" w:cs="Times New Roman"/>
                <w:sz w:val="24"/>
                <w:szCs w:val="24"/>
                <w:shd w:val="clear" w:color="auto" w:fill="FFFFFF"/>
              </w:rPr>
              <w:t xml:space="preserve"> до </w:t>
            </w:r>
            <w:proofErr w:type="spellStart"/>
            <w:r w:rsidRPr="004272BD">
              <w:rPr>
                <w:rFonts w:ascii="Times New Roman" w:hAnsi="Times New Roman" w:cs="Times New Roman"/>
                <w:sz w:val="24"/>
                <w:szCs w:val="24"/>
                <w:shd w:val="clear" w:color="auto" w:fill="FFFFFF"/>
              </w:rPr>
              <w:t>подальшого</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облаштування</w:t>
            </w:r>
            <w:proofErr w:type="spellEnd"/>
            <w:r w:rsidRPr="004272BD">
              <w:rPr>
                <w:rFonts w:ascii="Times New Roman" w:hAnsi="Times New Roman" w:cs="Times New Roman"/>
                <w:sz w:val="24"/>
                <w:szCs w:val="24"/>
                <w:shd w:val="clear" w:color="auto" w:fill="FFFFFF"/>
              </w:rPr>
              <w:t xml:space="preserve"> парку та </w:t>
            </w:r>
            <w:proofErr w:type="spellStart"/>
            <w:r w:rsidRPr="004272BD">
              <w:rPr>
                <w:rFonts w:ascii="Times New Roman" w:hAnsi="Times New Roman" w:cs="Times New Roman"/>
                <w:sz w:val="24"/>
                <w:szCs w:val="24"/>
                <w:shd w:val="clear" w:color="auto" w:fill="FFFFFF"/>
              </w:rPr>
              <w:t>недопущення</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будівництва</w:t>
            </w:r>
            <w:proofErr w:type="spellEnd"/>
            <w:r w:rsidRPr="004272BD">
              <w:rPr>
                <w:rFonts w:ascii="Times New Roman" w:hAnsi="Times New Roman" w:cs="Times New Roman"/>
                <w:sz w:val="24"/>
                <w:szCs w:val="24"/>
                <w:shd w:val="clear" w:color="auto" w:fill="FFFFFF"/>
              </w:rPr>
              <w:t xml:space="preserve"> на </w:t>
            </w:r>
            <w:proofErr w:type="spellStart"/>
            <w:r w:rsidRPr="004272BD">
              <w:rPr>
                <w:rFonts w:ascii="Times New Roman" w:hAnsi="Times New Roman" w:cs="Times New Roman"/>
                <w:sz w:val="24"/>
                <w:szCs w:val="24"/>
                <w:shd w:val="clear" w:color="auto" w:fill="FFFFFF"/>
              </w:rPr>
              <w:t>цій</w:t>
            </w:r>
            <w:proofErr w:type="spellEnd"/>
            <w:r w:rsidRPr="004272BD">
              <w:rPr>
                <w:rFonts w:ascii="Times New Roman" w:hAnsi="Times New Roman" w:cs="Times New Roman"/>
                <w:sz w:val="24"/>
                <w:szCs w:val="24"/>
                <w:shd w:val="clear" w:color="auto" w:fill="FFFFFF"/>
              </w:rPr>
              <w:t xml:space="preserve"> </w:t>
            </w:r>
            <w:proofErr w:type="spellStart"/>
            <w:r w:rsidRPr="004272BD">
              <w:rPr>
                <w:rFonts w:ascii="Times New Roman" w:hAnsi="Times New Roman" w:cs="Times New Roman"/>
                <w:sz w:val="24"/>
                <w:szCs w:val="24"/>
                <w:shd w:val="clear" w:color="auto" w:fill="FFFFFF"/>
              </w:rPr>
              <w:t>ділянці</w:t>
            </w:r>
            <w:proofErr w:type="spellEnd"/>
            <w:r w:rsidRPr="004272BD">
              <w:rPr>
                <w:rFonts w:ascii="Times New Roman" w:hAnsi="Times New Roman" w:cs="Times New Roman"/>
                <w:sz w:val="24"/>
                <w:szCs w:val="24"/>
                <w:shd w:val="clear" w:color="auto" w:fill="FFFFFF"/>
              </w:rPr>
              <w:t>.</w:t>
            </w:r>
          </w:p>
        </w:tc>
      </w:tr>
      <w:tr w:rsidR="00D34500" w:rsidRPr="004272BD" w:rsidTr="00D34500">
        <w:trPr>
          <w:trHeight w:val="288"/>
        </w:trPr>
        <w:tc>
          <w:tcPr>
            <w:tcW w:w="2694" w:type="dxa"/>
            <w:tcBorders>
              <w:top w:val="single" w:sz="6" w:space="0" w:color="0F0C13"/>
              <w:left w:val="single" w:sz="6" w:space="0" w:color="0F0C13"/>
              <w:bottom w:val="nil"/>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Ключові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hAnsi="Times New Roman" w:cs="Times New Roman"/>
                <w:sz w:val="24"/>
                <w:szCs w:val="24"/>
                <w:lang w:val="uk-UA"/>
              </w:rPr>
            </w:pPr>
            <w:r w:rsidRPr="004272BD">
              <w:rPr>
                <w:rFonts w:ascii="Times New Roman" w:hAnsi="Times New Roman" w:cs="Times New Roman"/>
                <w:sz w:val="24"/>
                <w:szCs w:val="24"/>
                <w:lang w:val="uk-UA"/>
              </w:rPr>
              <w:t>Проект передбачає: розробку проектно-кошторисної документації , укладення договору з підрядною організацією на виконання робіт</w:t>
            </w:r>
          </w:p>
        </w:tc>
      </w:tr>
      <w:tr w:rsidR="00D34500" w:rsidRPr="004272BD" w:rsidTr="00D34500">
        <w:trPr>
          <w:trHeight w:val="581"/>
        </w:trPr>
        <w:tc>
          <w:tcPr>
            <w:tcW w:w="2694" w:type="dxa"/>
            <w:tcBorders>
              <w:top w:val="nil"/>
              <w:left w:val="single" w:sz="6" w:space="0" w:color="0F0C13"/>
              <w:bottom w:val="single" w:sz="6" w:space="0" w:color="0F0C13"/>
              <w:right w:val="single" w:sz="6" w:space="0" w:color="0F0C13"/>
            </w:tcBorders>
            <w:shd w:val="clear" w:color="auto" w:fill="9999FF"/>
          </w:tcPr>
          <w:p w:rsidR="00D34500" w:rsidRPr="004272BD" w:rsidRDefault="00D34500" w:rsidP="000C20E3">
            <w:pPr>
              <w:pStyle w:val="a5"/>
              <w:rPr>
                <w:rFonts w:ascii="Times New Roman" w:hAnsi="Times New Roman"/>
                <w:b/>
                <w:bCs/>
                <w:sz w:val="24"/>
                <w:szCs w:val="24"/>
                <w:lang w:val="uk-UA" w:eastAsia="ru-RU"/>
              </w:rPr>
            </w:pPr>
          </w:p>
        </w:tc>
        <w:tc>
          <w:tcPr>
            <w:tcW w:w="6667" w:type="dxa"/>
            <w:gridSpan w:val="4"/>
            <w:vMerge/>
            <w:tcBorders>
              <w:top w:val="nil"/>
              <w:left w:val="single" w:sz="6" w:space="0" w:color="0F0C13"/>
              <w:bottom w:val="single" w:sz="6" w:space="0" w:color="0F0C13"/>
              <w:right w:val="single" w:sz="6" w:space="0" w:color="0F0C13"/>
            </w:tcBorders>
            <w:vAlign w:val="center"/>
            <w:hideMark/>
          </w:tcPr>
          <w:p w:rsidR="00D34500" w:rsidRPr="004272BD" w:rsidRDefault="00D34500" w:rsidP="000C20E3">
            <w:pPr>
              <w:spacing w:line="240" w:lineRule="auto"/>
              <w:rPr>
                <w:rFonts w:ascii="Times New Roman" w:hAnsi="Times New Roman" w:cs="Times New Roman"/>
                <w:sz w:val="24"/>
                <w:szCs w:val="24"/>
                <w:lang w:val="uk-UA"/>
              </w:rPr>
            </w:pPr>
          </w:p>
        </w:tc>
      </w:tr>
      <w:tr w:rsidR="00D34500" w:rsidRPr="004272BD" w:rsidTr="00D34500">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Період здійснення:</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2025-2026 р.</w:t>
            </w:r>
          </w:p>
        </w:tc>
      </w:tr>
      <w:tr w:rsidR="00D34500" w:rsidRPr="004272BD" w:rsidTr="00D34500">
        <w:trPr>
          <w:trHeight w:val="343"/>
        </w:trPr>
        <w:tc>
          <w:tcPr>
            <w:tcW w:w="2694" w:type="dxa"/>
            <w:vMerge w:val="restart"/>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Орієнтовна вартість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2025</w:t>
            </w:r>
          </w:p>
        </w:tc>
        <w:tc>
          <w:tcPr>
            <w:tcW w:w="1701" w:type="dxa"/>
            <w:tcBorders>
              <w:top w:val="single" w:sz="6" w:space="0" w:color="0F0C13"/>
              <w:left w:val="single" w:sz="6" w:space="0" w:color="0F0C13"/>
              <w:bottom w:val="single" w:sz="6" w:space="0" w:color="0F0C13"/>
              <w:right w:val="single" w:sz="4" w:space="0" w:color="auto"/>
            </w:tcBorders>
            <w:shd w:val="clear" w:color="auto" w:fill="auto"/>
            <w:hideMark/>
          </w:tcPr>
          <w:p w:rsidR="00D34500" w:rsidRPr="004272BD" w:rsidRDefault="00D34500"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Разом</w:t>
            </w:r>
          </w:p>
        </w:tc>
      </w:tr>
      <w:tr w:rsidR="00D34500" w:rsidRPr="004272BD" w:rsidTr="00D34500">
        <w:trPr>
          <w:trHeight w:val="525"/>
        </w:trPr>
        <w:tc>
          <w:tcPr>
            <w:tcW w:w="2694" w:type="dxa"/>
            <w:vMerge/>
            <w:tcBorders>
              <w:top w:val="single" w:sz="6" w:space="0" w:color="0F0C13"/>
              <w:left w:val="single" w:sz="6" w:space="0" w:color="0F0C13"/>
              <w:bottom w:val="single" w:sz="6" w:space="0" w:color="0F0C13"/>
              <w:right w:val="single" w:sz="6" w:space="0" w:color="0F0C13"/>
            </w:tcBorders>
            <w:shd w:val="clear" w:color="auto" w:fill="9999FF"/>
            <w:vAlign w:val="center"/>
            <w:hideMark/>
          </w:tcPr>
          <w:p w:rsidR="00D34500" w:rsidRPr="004272BD" w:rsidRDefault="00D34500" w:rsidP="000C20E3">
            <w:pPr>
              <w:spacing w:line="240" w:lineRule="auto"/>
              <w:rPr>
                <w:rFonts w:ascii="Times New Roman" w:hAnsi="Times New Roman" w:cs="Times New Roman"/>
                <w:b/>
                <w:bCs/>
                <w:sz w:val="24"/>
                <w:szCs w:val="24"/>
                <w:lang w:val="uk-UA"/>
              </w:rPr>
            </w:pP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0</w:t>
            </w:r>
            <w:r w:rsidR="003469FE" w:rsidRPr="004272BD">
              <w:rPr>
                <w:rFonts w:ascii="Times New Roman" w:hAnsi="Times New Roman"/>
                <w:b/>
                <w:sz w:val="24"/>
                <w:szCs w:val="24"/>
                <w:lang w:val="uk-UA" w:eastAsia="ru-RU"/>
              </w:rPr>
              <w:t>,00</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2300,00</w:t>
            </w:r>
          </w:p>
        </w:tc>
        <w:tc>
          <w:tcPr>
            <w:tcW w:w="1701" w:type="dxa"/>
            <w:tcBorders>
              <w:top w:val="single" w:sz="6" w:space="0" w:color="0F0C13"/>
              <w:left w:val="single" w:sz="6" w:space="0" w:color="0F0C13"/>
              <w:bottom w:val="single" w:sz="6" w:space="0" w:color="0F0C13"/>
              <w:right w:val="single" w:sz="4" w:space="0" w:color="auto"/>
            </w:tcBorders>
            <w:shd w:val="clear" w:color="auto" w:fill="auto"/>
            <w:hideMark/>
          </w:tcPr>
          <w:p w:rsidR="00D34500" w:rsidRPr="004272BD" w:rsidRDefault="00D34500"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5300,00</w:t>
            </w:r>
          </w:p>
        </w:tc>
        <w:tc>
          <w:tcPr>
            <w:tcW w:w="1848"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jc w:val="center"/>
              <w:rPr>
                <w:rFonts w:ascii="Times New Roman" w:hAnsi="Times New Roman"/>
                <w:b/>
                <w:sz w:val="24"/>
                <w:szCs w:val="24"/>
                <w:lang w:val="uk-UA" w:eastAsia="ru-RU"/>
              </w:rPr>
            </w:pPr>
            <w:r w:rsidRPr="004272BD">
              <w:rPr>
                <w:rFonts w:ascii="Times New Roman" w:hAnsi="Times New Roman"/>
                <w:b/>
                <w:sz w:val="24"/>
                <w:szCs w:val="24"/>
                <w:lang w:val="uk-UA" w:eastAsia="ru-RU"/>
              </w:rPr>
              <w:t>7600,00</w:t>
            </w:r>
          </w:p>
        </w:tc>
      </w:tr>
      <w:tr w:rsidR="00D34500" w:rsidRPr="004272BD" w:rsidTr="00D34500">
        <w:trPr>
          <w:trHeight w:val="546"/>
        </w:trPr>
        <w:tc>
          <w:tcPr>
            <w:tcW w:w="269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lastRenderedPageBreak/>
              <w:t>Джерела</w:t>
            </w:r>
          </w:p>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фінансування:</w:t>
            </w:r>
          </w:p>
        </w:tc>
        <w:tc>
          <w:tcPr>
            <w:tcW w:w="6667" w:type="dxa"/>
            <w:gridSpan w:val="4"/>
            <w:tcBorders>
              <w:top w:val="single" w:sz="6" w:space="0" w:color="0F0C13"/>
              <w:left w:val="single" w:sz="6" w:space="0" w:color="0F0C13"/>
              <w:bottom w:val="single" w:sz="6" w:space="0" w:color="0F0C13"/>
              <w:right w:val="single" w:sz="6" w:space="0" w:color="0F0C13"/>
            </w:tcBorders>
          </w:tcPr>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sz w:val="24"/>
                <w:szCs w:val="24"/>
                <w:lang w:val="uk-UA"/>
              </w:rPr>
              <w:t>Місцевий бюджет, державний бюджет, спонсорські кошти.</w:t>
            </w:r>
          </w:p>
        </w:tc>
      </w:tr>
      <w:tr w:rsidR="00D34500" w:rsidRPr="004272BD" w:rsidTr="00D34500">
        <w:trPr>
          <w:trHeight w:val="1171"/>
        </w:trPr>
        <w:tc>
          <w:tcPr>
            <w:tcW w:w="269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Ключові потенційні учасники реалізації 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color w:val="000000"/>
                <w:sz w:val="24"/>
                <w:szCs w:val="24"/>
                <w:lang w:val="uk-UA"/>
              </w:rPr>
              <w:t>Гайсинська міська рада, партнери, ГО</w:t>
            </w:r>
          </w:p>
        </w:tc>
      </w:tr>
      <w:tr w:rsidR="00D34500" w:rsidRPr="004272BD" w:rsidTr="00D34500">
        <w:trPr>
          <w:trHeight w:val="362"/>
        </w:trPr>
        <w:tc>
          <w:tcPr>
            <w:tcW w:w="269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Інше:</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eastAsia="ru-RU"/>
              </w:rPr>
            </w:pPr>
          </w:p>
        </w:tc>
      </w:tr>
    </w:tbl>
    <w:p w:rsidR="00D34500" w:rsidRPr="004272BD" w:rsidRDefault="00D34500" w:rsidP="000C20E3">
      <w:pPr>
        <w:spacing w:after="0" w:line="240" w:lineRule="auto"/>
        <w:jc w:val="both"/>
        <w:rPr>
          <w:rFonts w:ascii="Times New Roman" w:eastAsia="Calibri" w:hAnsi="Times New Roman" w:cs="Times New Roman"/>
          <w:sz w:val="24"/>
          <w:szCs w:val="24"/>
          <w:lang w:val="uk-UA" w:eastAsia="ru-RU"/>
        </w:rPr>
      </w:pPr>
    </w:p>
    <w:p w:rsidR="00D34500" w:rsidRPr="004272BD" w:rsidRDefault="00D34500" w:rsidP="003651B7">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Таб.140</w:t>
      </w:r>
    </w:p>
    <w:p w:rsidR="0036198D" w:rsidRPr="004272BD" w:rsidRDefault="0036198D" w:rsidP="000C20E3">
      <w:pPr>
        <w:spacing w:after="0" w:line="240" w:lineRule="auto"/>
        <w:jc w:val="both"/>
        <w:rPr>
          <w:rFonts w:ascii="Times New Roman" w:eastAsia="Calibri" w:hAnsi="Times New Roman" w:cs="Times New Roman"/>
          <w:sz w:val="24"/>
          <w:szCs w:val="24"/>
          <w:lang w:val="uk-UA" w:eastAsia="ru-RU"/>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830"/>
        <w:gridCol w:w="1701"/>
        <w:gridCol w:w="1800"/>
        <w:gridCol w:w="1627"/>
        <w:gridCol w:w="1633"/>
      </w:tblGrid>
      <w:tr w:rsidR="00D34500" w:rsidRPr="004272BD" w:rsidTr="00D34500">
        <w:trPr>
          <w:trHeight w:val="831"/>
          <w:tblCellSpacing w:w="0" w:type="dxa"/>
        </w:trPr>
        <w:tc>
          <w:tcPr>
            <w:tcW w:w="2830" w:type="dxa"/>
            <w:tcBorders>
              <w:top w:val="single" w:sz="4" w:space="0" w:color="000000"/>
              <w:left w:val="single" w:sz="4" w:space="0" w:color="000000"/>
              <w:bottom w:val="single" w:sz="4" w:space="0" w:color="000000"/>
              <w:right w:val="single" w:sz="4" w:space="0" w:color="7DA2A7"/>
            </w:tcBorders>
            <w:shd w:val="clear" w:color="auto" w:fill="9999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b/>
                <w:bCs/>
                <w:color w:val="000000"/>
                <w:sz w:val="24"/>
                <w:szCs w:val="24"/>
                <w:lang w:eastAsia="ru-RU"/>
              </w:rPr>
            </w:pPr>
            <w:r w:rsidRPr="004272BD">
              <w:rPr>
                <w:rFonts w:ascii="Times New Roman" w:hAnsi="Times New Roman" w:cs="Times New Roman"/>
                <w:b/>
                <w:bCs/>
                <w:sz w:val="24"/>
                <w:szCs w:val="24"/>
                <w:lang w:val="uk-UA" w:eastAsia="ru-RU"/>
              </w:rPr>
              <w:t>Номер i назва завдання:</w:t>
            </w:r>
          </w:p>
        </w:tc>
        <w:tc>
          <w:tcPr>
            <w:tcW w:w="6761"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color w:val="000000"/>
                <w:sz w:val="24"/>
                <w:szCs w:val="24"/>
                <w:lang w:eastAsia="ru-RU"/>
              </w:rPr>
            </w:pPr>
            <w:r w:rsidRPr="004272BD">
              <w:rPr>
                <w:rFonts w:ascii="Times New Roman" w:eastAsia="Times New Roman" w:hAnsi="Times New Roman" w:cs="Times New Roman"/>
                <w:color w:val="000000"/>
                <w:sz w:val="24"/>
                <w:szCs w:val="24"/>
                <w:lang w:eastAsia="ru-RU"/>
              </w:rPr>
              <w:t xml:space="preserve">5.1.1. </w:t>
            </w:r>
            <w:proofErr w:type="spellStart"/>
            <w:r w:rsidRPr="004272BD">
              <w:rPr>
                <w:rFonts w:ascii="Times New Roman" w:eastAsia="Times New Roman" w:hAnsi="Times New Roman" w:cs="Times New Roman"/>
                <w:color w:val="000000"/>
                <w:sz w:val="24"/>
                <w:szCs w:val="24"/>
                <w:lang w:eastAsia="ru-RU"/>
              </w:rPr>
              <w:t>Будівництво</w:t>
            </w:r>
            <w:proofErr w:type="spellEnd"/>
            <w:r w:rsidRPr="004272BD">
              <w:rPr>
                <w:rFonts w:ascii="Times New Roman" w:eastAsia="Times New Roman" w:hAnsi="Times New Roman" w:cs="Times New Roman"/>
                <w:color w:val="000000"/>
                <w:sz w:val="24"/>
                <w:szCs w:val="24"/>
                <w:lang w:eastAsia="ru-RU"/>
              </w:rPr>
              <w:t xml:space="preserve">/ремонт </w:t>
            </w:r>
            <w:proofErr w:type="spellStart"/>
            <w:r w:rsidRPr="004272BD">
              <w:rPr>
                <w:rFonts w:ascii="Times New Roman" w:eastAsia="Times New Roman" w:hAnsi="Times New Roman" w:cs="Times New Roman"/>
                <w:color w:val="000000"/>
                <w:sz w:val="24"/>
                <w:szCs w:val="24"/>
                <w:lang w:eastAsia="ru-RU"/>
              </w:rPr>
              <w:t>дитячих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майданчиків</w:t>
            </w:r>
            <w:proofErr w:type="spellEnd"/>
            <w:r w:rsidRPr="004272BD">
              <w:rPr>
                <w:rFonts w:ascii="Times New Roman" w:eastAsia="Times New Roman" w:hAnsi="Times New Roman" w:cs="Times New Roman"/>
                <w:color w:val="000000"/>
                <w:sz w:val="24"/>
                <w:szCs w:val="24"/>
                <w:lang w:eastAsia="ru-RU"/>
              </w:rPr>
              <w:t xml:space="preserve"> та зон </w:t>
            </w:r>
            <w:proofErr w:type="spellStart"/>
            <w:r w:rsidRPr="004272BD">
              <w:rPr>
                <w:rFonts w:ascii="Times New Roman" w:eastAsia="Times New Roman" w:hAnsi="Times New Roman" w:cs="Times New Roman"/>
                <w:color w:val="000000"/>
                <w:sz w:val="24"/>
                <w:szCs w:val="24"/>
                <w:lang w:eastAsia="ru-RU"/>
              </w:rPr>
              <w:t>відпочинку</w:t>
            </w:r>
            <w:proofErr w:type="spellEnd"/>
            <w:r w:rsidRPr="004272BD">
              <w:rPr>
                <w:rFonts w:ascii="Times New Roman" w:eastAsia="Times New Roman" w:hAnsi="Times New Roman" w:cs="Times New Roman"/>
                <w:color w:val="000000"/>
                <w:sz w:val="24"/>
                <w:szCs w:val="24"/>
                <w:lang w:eastAsia="ru-RU"/>
              </w:rPr>
              <w:t>.</w:t>
            </w:r>
          </w:p>
        </w:tc>
      </w:tr>
      <w:tr w:rsidR="00D34500" w:rsidRPr="004272BD" w:rsidTr="00D34500">
        <w:trPr>
          <w:trHeight w:val="828"/>
          <w:tblCellSpacing w:w="0" w:type="dxa"/>
        </w:trPr>
        <w:tc>
          <w:tcPr>
            <w:tcW w:w="2830" w:type="dxa"/>
            <w:tcBorders>
              <w:top w:val="single" w:sz="4" w:space="0" w:color="000000"/>
              <w:left w:val="single" w:sz="4" w:space="0" w:color="000000"/>
              <w:bottom w:val="single" w:sz="4" w:space="0" w:color="000000"/>
              <w:right w:val="single" w:sz="4" w:space="0" w:color="7DA2A7"/>
            </w:tcBorders>
            <w:shd w:val="clear" w:color="auto" w:fill="9999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b/>
                <w:bCs/>
                <w:color w:val="000000"/>
                <w:sz w:val="24"/>
                <w:szCs w:val="24"/>
                <w:lang w:eastAsia="ru-RU"/>
              </w:rPr>
            </w:pPr>
            <w:proofErr w:type="spellStart"/>
            <w:r w:rsidRPr="004272BD">
              <w:rPr>
                <w:rFonts w:ascii="Times New Roman" w:eastAsia="Times New Roman" w:hAnsi="Times New Roman" w:cs="Times New Roman"/>
                <w:b/>
                <w:bCs/>
                <w:color w:val="000000"/>
                <w:sz w:val="24"/>
                <w:szCs w:val="24"/>
                <w:lang w:eastAsia="ru-RU"/>
              </w:rPr>
              <w:t>Назва</w:t>
            </w:r>
            <w:proofErr w:type="spellEnd"/>
            <w:r w:rsidRPr="004272BD">
              <w:rPr>
                <w:rFonts w:ascii="Times New Roman" w:eastAsia="Times New Roman" w:hAnsi="Times New Roman" w:cs="Times New Roman"/>
                <w:b/>
                <w:bCs/>
                <w:color w:val="000000"/>
                <w:sz w:val="24"/>
                <w:szCs w:val="24"/>
                <w:lang w:eastAsia="ru-RU"/>
              </w:rPr>
              <w:t xml:space="preserve"> проєкту:</w:t>
            </w:r>
          </w:p>
        </w:tc>
        <w:tc>
          <w:tcPr>
            <w:tcW w:w="6761"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b/>
                <w:bCs/>
                <w:color w:val="000000"/>
                <w:sz w:val="24"/>
                <w:szCs w:val="24"/>
                <w:lang w:eastAsia="ru-RU"/>
              </w:rPr>
            </w:pPr>
            <w:proofErr w:type="spellStart"/>
            <w:r w:rsidRPr="004272BD">
              <w:rPr>
                <w:rFonts w:ascii="Times New Roman" w:eastAsia="Times New Roman" w:hAnsi="Times New Roman" w:cs="Times New Roman"/>
                <w:b/>
                <w:bCs/>
                <w:color w:val="000000"/>
                <w:sz w:val="24"/>
                <w:szCs w:val="24"/>
                <w:lang w:eastAsia="ru-RU"/>
              </w:rPr>
              <w:t>Придбання</w:t>
            </w:r>
            <w:proofErr w:type="spellEnd"/>
            <w:r w:rsidRPr="004272BD">
              <w:rPr>
                <w:rFonts w:ascii="Times New Roman" w:eastAsia="Times New Roman" w:hAnsi="Times New Roman" w:cs="Times New Roman"/>
                <w:b/>
                <w:bCs/>
                <w:color w:val="000000"/>
                <w:sz w:val="24"/>
                <w:szCs w:val="24"/>
                <w:lang w:eastAsia="ru-RU"/>
              </w:rPr>
              <w:t xml:space="preserve"> та </w:t>
            </w:r>
            <w:proofErr w:type="spellStart"/>
            <w:r w:rsidRPr="004272BD">
              <w:rPr>
                <w:rFonts w:ascii="Times New Roman" w:eastAsia="Times New Roman" w:hAnsi="Times New Roman" w:cs="Times New Roman"/>
                <w:b/>
                <w:bCs/>
                <w:color w:val="000000"/>
                <w:sz w:val="24"/>
                <w:szCs w:val="24"/>
                <w:lang w:eastAsia="ru-RU"/>
              </w:rPr>
              <w:t>встановлення</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дитячого</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майданчику</w:t>
            </w:r>
            <w:proofErr w:type="spellEnd"/>
            <w:r w:rsidRPr="004272BD">
              <w:rPr>
                <w:rFonts w:ascii="Times New Roman" w:eastAsia="Times New Roman" w:hAnsi="Times New Roman" w:cs="Times New Roman"/>
                <w:b/>
                <w:bCs/>
                <w:color w:val="000000"/>
                <w:sz w:val="24"/>
                <w:szCs w:val="24"/>
                <w:lang w:eastAsia="ru-RU"/>
              </w:rPr>
              <w:t xml:space="preserve"> в </w:t>
            </w:r>
            <w:proofErr w:type="gramStart"/>
            <w:r w:rsidRPr="004272BD">
              <w:rPr>
                <w:rFonts w:ascii="Times New Roman" w:eastAsia="Times New Roman" w:hAnsi="Times New Roman" w:cs="Times New Roman"/>
                <w:b/>
                <w:bCs/>
                <w:color w:val="000000"/>
                <w:sz w:val="24"/>
                <w:szCs w:val="24"/>
                <w:lang w:eastAsia="ru-RU"/>
              </w:rPr>
              <w:t>с.</w:t>
            </w:r>
            <w:proofErr w:type="spellStart"/>
            <w:r w:rsidRPr="004272BD">
              <w:rPr>
                <w:rFonts w:ascii="Times New Roman" w:eastAsia="Times New Roman" w:hAnsi="Times New Roman" w:cs="Times New Roman"/>
                <w:b/>
                <w:bCs/>
                <w:color w:val="000000"/>
                <w:sz w:val="24"/>
                <w:szCs w:val="24"/>
                <w:lang w:val="uk-UA" w:eastAsia="ru-RU"/>
              </w:rPr>
              <w:t>Степашки</w:t>
            </w:r>
            <w:proofErr w:type="spellEnd"/>
            <w:r w:rsidRPr="004272BD">
              <w:rPr>
                <w:rFonts w:ascii="Times New Roman" w:eastAsia="Times New Roman" w:hAnsi="Times New Roman" w:cs="Times New Roman"/>
                <w:b/>
                <w:bCs/>
                <w:color w:val="000000"/>
                <w:sz w:val="24"/>
                <w:szCs w:val="24"/>
                <w:lang w:val="uk-UA" w:eastAsia="ru-RU"/>
              </w:rPr>
              <w:t xml:space="preserve"> </w:t>
            </w:r>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Гайсинської</w:t>
            </w:r>
            <w:proofErr w:type="spellEnd"/>
            <w:proofErr w:type="gramEnd"/>
            <w:r w:rsidRPr="004272BD">
              <w:rPr>
                <w:rFonts w:ascii="Times New Roman" w:eastAsia="Times New Roman" w:hAnsi="Times New Roman" w:cs="Times New Roman"/>
                <w:b/>
                <w:bCs/>
                <w:color w:val="000000"/>
                <w:sz w:val="24"/>
                <w:szCs w:val="24"/>
                <w:lang w:eastAsia="ru-RU"/>
              </w:rPr>
              <w:t xml:space="preserve"> </w:t>
            </w:r>
            <w:r w:rsidRPr="004272BD">
              <w:rPr>
                <w:rFonts w:ascii="Times New Roman" w:eastAsia="Times New Roman" w:hAnsi="Times New Roman" w:cs="Times New Roman"/>
                <w:b/>
                <w:bCs/>
                <w:color w:val="000000"/>
                <w:sz w:val="24"/>
                <w:szCs w:val="24"/>
                <w:lang w:val="uk-UA" w:eastAsia="ru-RU"/>
              </w:rPr>
              <w:t>О</w:t>
            </w:r>
            <w:r w:rsidRPr="004272BD">
              <w:rPr>
                <w:rFonts w:ascii="Times New Roman" w:eastAsia="Times New Roman" w:hAnsi="Times New Roman" w:cs="Times New Roman"/>
                <w:b/>
                <w:bCs/>
                <w:color w:val="000000"/>
                <w:sz w:val="24"/>
                <w:szCs w:val="24"/>
                <w:lang w:eastAsia="ru-RU"/>
              </w:rPr>
              <w:t>ТГ</w:t>
            </w:r>
          </w:p>
        </w:tc>
      </w:tr>
      <w:tr w:rsidR="00D34500" w:rsidRPr="004272BD" w:rsidTr="00D34500">
        <w:trPr>
          <w:trHeight w:val="1392"/>
          <w:tblCellSpacing w:w="0" w:type="dxa"/>
        </w:trPr>
        <w:tc>
          <w:tcPr>
            <w:tcW w:w="2830" w:type="dxa"/>
            <w:tcBorders>
              <w:top w:val="single" w:sz="4" w:space="0" w:color="000000"/>
              <w:left w:val="single" w:sz="4" w:space="0" w:color="000000"/>
              <w:bottom w:val="single" w:sz="4" w:space="0" w:color="000000"/>
              <w:right w:val="single" w:sz="4" w:space="0" w:color="7DA2A7"/>
            </w:tcBorders>
            <w:shd w:val="clear" w:color="auto" w:fill="9999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b/>
                <w:bCs/>
                <w:color w:val="000000"/>
                <w:sz w:val="24"/>
                <w:szCs w:val="24"/>
                <w:lang w:eastAsia="ru-RU"/>
              </w:rPr>
            </w:pPr>
            <w:proofErr w:type="spellStart"/>
            <w:r w:rsidRPr="004272BD">
              <w:rPr>
                <w:rFonts w:ascii="Times New Roman" w:eastAsia="Times New Roman" w:hAnsi="Times New Roman" w:cs="Times New Roman"/>
                <w:b/>
                <w:bCs/>
                <w:color w:val="000000"/>
                <w:sz w:val="24"/>
                <w:szCs w:val="24"/>
                <w:lang w:eastAsia="ru-RU"/>
              </w:rPr>
              <w:t>Цілі</w:t>
            </w:r>
            <w:proofErr w:type="spellEnd"/>
            <w:r w:rsidRPr="004272BD">
              <w:rPr>
                <w:rFonts w:ascii="Times New Roman" w:eastAsia="Times New Roman" w:hAnsi="Times New Roman" w:cs="Times New Roman"/>
                <w:b/>
                <w:bCs/>
                <w:color w:val="000000"/>
                <w:sz w:val="24"/>
                <w:szCs w:val="24"/>
                <w:lang w:eastAsia="ru-RU"/>
              </w:rPr>
              <w:t xml:space="preserve"> проєкту:</w:t>
            </w:r>
          </w:p>
        </w:tc>
        <w:tc>
          <w:tcPr>
            <w:tcW w:w="6761"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color w:val="000000"/>
                <w:sz w:val="24"/>
                <w:szCs w:val="24"/>
                <w:lang w:eastAsia="ru-RU"/>
              </w:rPr>
            </w:pPr>
            <w:proofErr w:type="spellStart"/>
            <w:r w:rsidRPr="004272BD">
              <w:rPr>
                <w:rFonts w:ascii="Times New Roman" w:eastAsia="Times New Roman" w:hAnsi="Times New Roman" w:cs="Times New Roman"/>
                <w:color w:val="000000"/>
                <w:sz w:val="24"/>
                <w:szCs w:val="24"/>
                <w:lang w:eastAsia="ru-RU"/>
              </w:rPr>
              <w:t>Створення</w:t>
            </w:r>
            <w:proofErr w:type="spellEnd"/>
            <w:r w:rsidRPr="004272BD">
              <w:rPr>
                <w:rFonts w:ascii="Times New Roman" w:eastAsia="Times New Roman" w:hAnsi="Times New Roman" w:cs="Times New Roman"/>
                <w:color w:val="000000"/>
                <w:sz w:val="24"/>
                <w:szCs w:val="24"/>
                <w:lang w:eastAsia="ru-RU"/>
              </w:rPr>
              <w:t xml:space="preserve"> умов для </w:t>
            </w:r>
            <w:proofErr w:type="spellStart"/>
            <w:r w:rsidRPr="004272BD">
              <w:rPr>
                <w:rFonts w:ascii="Times New Roman" w:eastAsia="Times New Roman" w:hAnsi="Times New Roman" w:cs="Times New Roman"/>
                <w:color w:val="000000"/>
                <w:sz w:val="24"/>
                <w:szCs w:val="24"/>
                <w:lang w:eastAsia="ru-RU"/>
              </w:rPr>
              <w:t>впровадження</w:t>
            </w:r>
            <w:proofErr w:type="spellEnd"/>
            <w:r w:rsidRPr="004272BD">
              <w:rPr>
                <w:rFonts w:ascii="Times New Roman" w:eastAsia="Times New Roman" w:hAnsi="Times New Roman" w:cs="Times New Roman"/>
                <w:color w:val="000000"/>
                <w:sz w:val="24"/>
                <w:szCs w:val="24"/>
                <w:lang w:eastAsia="ru-RU"/>
              </w:rPr>
              <w:t xml:space="preserve"> здорового способу </w:t>
            </w:r>
            <w:proofErr w:type="spellStart"/>
            <w:r w:rsidRPr="004272BD">
              <w:rPr>
                <w:rFonts w:ascii="Times New Roman" w:eastAsia="Times New Roman" w:hAnsi="Times New Roman" w:cs="Times New Roman"/>
                <w:color w:val="000000"/>
                <w:sz w:val="24"/>
                <w:szCs w:val="24"/>
                <w:lang w:eastAsia="ru-RU"/>
              </w:rPr>
              <w:t>життя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забезпечення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дітям</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здорових</w:t>
            </w:r>
            <w:proofErr w:type="spellEnd"/>
            <w:r w:rsidRPr="004272BD">
              <w:rPr>
                <w:rFonts w:ascii="Times New Roman" w:eastAsia="Times New Roman" w:hAnsi="Times New Roman" w:cs="Times New Roman"/>
                <w:color w:val="000000"/>
                <w:sz w:val="24"/>
                <w:szCs w:val="24"/>
                <w:lang w:eastAsia="ru-RU"/>
              </w:rPr>
              <w:t xml:space="preserve"> умов </w:t>
            </w:r>
            <w:proofErr w:type="spellStart"/>
            <w:r w:rsidRPr="004272BD">
              <w:rPr>
                <w:rFonts w:ascii="Times New Roman" w:eastAsia="Times New Roman" w:hAnsi="Times New Roman" w:cs="Times New Roman"/>
                <w:color w:val="000000"/>
                <w:sz w:val="24"/>
                <w:szCs w:val="24"/>
                <w:lang w:eastAsia="ru-RU"/>
              </w:rPr>
              <w:t>перебування</w:t>
            </w:r>
            <w:proofErr w:type="spellEnd"/>
            <w:r w:rsidRPr="004272BD">
              <w:rPr>
                <w:rFonts w:ascii="Times New Roman" w:eastAsia="Times New Roman" w:hAnsi="Times New Roman" w:cs="Times New Roman"/>
                <w:color w:val="000000"/>
                <w:sz w:val="24"/>
                <w:szCs w:val="24"/>
                <w:lang w:eastAsia="ru-RU"/>
              </w:rPr>
              <w:t xml:space="preserve"> на </w:t>
            </w:r>
            <w:proofErr w:type="spellStart"/>
            <w:r w:rsidRPr="004272BD">
              <w:rPr>
                <w:rFonts w:ascii="Times New Roman" w:eastAsia="Times New Roman" w:hAnsi="Times New Roman" w:cs="Times New Roman"/>
                <w:color w:val="000000"/>
                <w:sz w:val="24"/>
                <w:szCs w:val="24"/>
                <w:lang w:eastAsia="ru-RU"/>
              </w:rPr>
              <w:t>свіжому</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повітрі</w:t>
            </w:r>
            <w:proofErr w:type="spellEnd"/>
            <w:r w:rsidRPr="004272BD">
              <w:rPr>
                <w:rFonts w:ascii="Times New Roman" w:eastAsia="Times New Roman" w:hAnsi="Times New Roman" w:cs="Times New Roman"/>
                <w:color w:val="000000"/>
                <w:sz w:val="24"/>
                <w:szCs w:val="24"/>
                <w:lang w:eastAsia="ru-RU"/>
              </w:rPr>
              <w:t xml:space="preserve">, для </w:t>
            </w:r>
            <w:proofErr w:type="spellStart"/>
            <w:r w:rsidRPr="004272BD">
              <w:rPr>
                <w:rFonts w:ascii="Times New Roman" w:eastAsia="Times New Roman" w:hAnsi="Times New Roman" w:cs="Times New Roman"/>
                <w:color w:val="000000"/>
                <w:sz w:val="24"/>
                <w:szCs w:val="24"/>
                <w:lang w:eastAsia="ru-RU"/>
              </w:rPr>
              <w:t>зміцнення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їх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організму</w:t>
            </w:r>
            <w:proofErr w:type="spellEnd"/>
            <w:r w:rsidRPr="004272BD">
              <w:rPr>
                <w:rFonts w:ascii="Times New Roman" w:eastAsia="Times New Roman" w:hAnsi="Times New Roman" w:cs="Times New Roman"/>
                <w:color w:val="000000"/>
                <w:sz w:val="24"/>
                <w:szCs w:val="24"/>
                <w:lang w:eastAsia="ru-RU"/>
              </w:rPr>
              <w:t xml:space="preserve">, правильного </w:t>
            </w:r>
            <w:proofErr w:type="spellStart"/>
            <w:r w:rsidRPr="004272BD">
              <w:rPr>
                <w:rFonts w:ascii="Times New Roman" w:eastAsia="Times New Roman" w:hAnsi="Times New Roman" w:cs="Times New Roman"/>
                <w:color w:val="000000"/>
                <w:sz w:val="24"/>
                <w:szCs w:val="24"/>
                <w:lang w:eastAsia="ru-RU"/>
              </w:rPr>
              <w:t>фізичного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розвитку</w:t>
            </w:r>
            <w:proofErr w:type="spellEnd"/>
            <w:r w:rsidRPr="004272BD">
              <w:rPr>
                <w:rFonts w:ascii="Times New Roman" w:eastAsia="Times New Roman" w:hAnsi="Times New Roman" w:cs="Times New Roman"/>
                <w:color w:val="000000"/>
                <w:sz w:val="24"/>
                <w:szCs w:val="24"/>
                <w:lang w:eastAsia="ru-RU"/>
              </w:rPr>
              <w:t xml:space="preserve">, а </w:t>
            </w:r>
            <w:proofErr w:type="spellStart"/>
            <w:r w:rsidRPr="004272BD">
              <w:rPr>
                <w:rFonts w:ascii="Times New Roman" w:eastAsia="Times New Roman" w:hAnsi="Times New Roman" w:cs="Times New Roman"/>
                <w:color w:val="000000"/>
                <w:sz w:val="24"/>
                <w:szCs w:val="24"/>
                <w:lang w:eastAsia="ru-RU"/>
              </w:rPr>
              <w:t>також</w:t>
            </w:r>
            <w:proofErr w:type="spellEnd"/>
            <w:r w:rsidRPr="004272BD">
              <w:rPr>
                <w:rFonts w:ascii="Times New Roman" w:eastAsia="Times New Roman" w:hAnsi="Times New Roman" w:cs="Times New Roman"/>
                <w:color w:val="000000"/>
                <w:sz w:val="24"/>
                <w:szCs w:val="24"/>
                <w:lang w:eastAsia="ru-RU"/>
              </w:rPr>
              <w:t xml:space="preserve"> для </w:t>
            </w:r>
            <w:proofErr w:type="spellStart"/>
            <w:r w:rsidRPr="004272BD">
              <w:rPr>
                <w:rFonts w:ascii="Times New Roman" w:eastAsia="Times New Roman" w:hAnsi="Times New Roman" w:cs="Times New Roman"/>
                <w:color w:val="000000"/>
                <w:sz w:val="24"/>
                <w:szCs w:val="24"/>
                <w:lang w:eastAsia="ru-RU"/>
              </w:rPr>
              <w:t>розумного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проведення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дозвілля</w:t>
            </w:r>
            <w:proofErr w:type="spellEnd"/>
            <w:r w:rsidRPr="004272BD">
              <w:rPr>
                <w:rFonts w:ascii="Times New Roman" w:eastAsia="Times New Roman" w:hAnsi="Times New Roman" w:cs="Times New Roman"/>
                <w:color w:val="000000"/>
                <w:sz w:val="24"/>
                <w:szCs w:val="24"/>
                <w:lang w:eastAsia="ru-RU"/>
              </w:rPr>
              <w:t xml:space="preserve"> в </w:t>
            </w:r>
            <w:proofErr w:type="spellStart"/>
            <w:r w:rsidRPr="004272BD">
              <w:rPr>
                <w:rFonts w:ascii="Times New Roman" w:eastAsia="Times New Roman" w:hAnsi="Times New Roman" w:cs="Times New Roman"/>
                <w:color w:val="000000"/>
                <w:sz w:val="24"/>
                <w:szCs w:val="24"/>
                <w:lang w:eastAsia="ru-RU"/>
              </w:rPr>
              <w:t>колективі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своїх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однолітків</w:t>
            </w:r>
            <w:proofErr w:type="spellEnd"/>
          </w:p>
        </w:tc>
      </w:tr>
      <w:tr w:rsidR="00D34500" w:rsidRPr="004272BD" w:rsidTr="00D34500">
        <w:trPr>
          <w:trHeight w:val="245"/>
          <w:tblCellSpacing w:w="0" w:type="dxa"/>
        </w:trPr>
        <w:tc>
          <w:tcPr>
            <w:tcW w:w="2830" w:type="dxa"/>
            <w:tcBorders>
              <w:top w:val="single" w:sz="4" w:space="0" w:color="000000"/>
              <w:left w:val="single" w:sz="4" w:space="0" w:color="000000"/>
              <w:bottom w:val="single" w:sz="4" w:space="0" w:color="000000"/>
              <w:right w:val="single" w:sz="4" w:space="0" w:color="7DA2A7"/>
            </w:tcBorders>
            <w:shd w:val="clear" w:color="auto" w:fill="9999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b/>
                <w:bCs/>
                <w:color w:val="000000"/>
                <w:sz w:val="24"/>
                <w:szCs w:val="24"/>
                <w:lang w:eastAsia="ru-RU"/>
              </w:rPr>
            </w:pPr>
            <w:proofErr w:type="spellStart"/>
            <w:r w:rsidRPr="004272BD">
              <w:rPr>
                <w:rFonts w:ascii="Times New Roman" w:eastAsia="Times New Roman" w:hAnsi="Times New Roman" w:cs="Times New Roman"/>
                <w:b/>
                <w:bCs/>
                <w:color w:val="000000"/>
                <w:sz w:val="24"/>
                <w:szCs w:val="24"/>
                <w:lang w:eastAsia="ru-RU"/>
              </w:rPr>
              <w:t>Територія</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впливу</w:t>
            </w:r>
            <w:proofErr w:type="spellEnd"/>
            <w:r w:rsidRPr="004272BD">
              <w:rPr>
                <w:rFonts w:ascii="Times New Roman" w:eastAsia="Times New Roman" w:hAnsi="Times New Roman" w:cs="Times New Roman"/>
                <w:b/>
                <w:bCs/>
                <w:color w:val="000000"/>
                <w:sz w:val="24"/>
                <w:szCs w:val="24"/>
                <w:lang w:eastAsia="ru-RU"/>
              </w:rPr>
              <w:t xml:space="preserve"> проєкту:</w:t>
            </w:r>
          </w:p>
        </w:tc>
        <w:tc>
          <w:tcPr>
            <w:tcW w:w="6761"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color w:val="000000"/>
                <w:sz w:val="24"/>
                <w:szCs w:val="24"/>
                <w:lang w:eastAsia="ru-RU"/>
              </w:rPr>
            </w:pPr>
            <w:proofErr w:type="spellStart"/>
            <w:r w:rsidRPr="004272BD">
              <w:rPr>
                <w:rFonts w:ascii="Times New Roman" w:eastAsia="Times New Roman" w:hAnsi="Times New Roman" w:cs="Times New Roman"/>
                <w:color w:val="000000"/>
                <w:sz w:val="24"/>
                <w:szCs w:val="24"/>
                <w:lang w:val="uk-UA" w:eastAsia="ru-RU"/>
              </w:rPr>
              <w:t>Степас</w:t>
            </w:r>
            <w:r w:rsidRPr="004272BD">
              <w:rPr>
                <w:rFonts w:ascii="Times New Roman" w:eastAsia="Times New Roman" w:hAnsi="Times New Roman" w:cs="Times New Roman"/>
                <w:color w:val="000000"/>
                <w:sz w:val="24"/>
                <w:szCs w:val="24"/>
                <w:lang w:eastAsia="ru-RU"/>
              </w:rPr>
              <w:t>ький</w:t>
            </w:r>
            <w:proofErr w:type="spellEnd"/>
            <w:r w:rsidRPr="004272BD">
              <w:rPr>
                <w:rFonts w:ascii="Times New Roman" w:eastAsia="Times New Roman" w:hAnsi="Times New Roman" w:cs="Times New Roman"/>
                <w:color w:val="000000"/>
                <w:sz w:val="24"/>
                <w:szCs w:val="24"/>
                <w:lang w:eastAsia="ru-RU"/>
              </w:rPr>
              <w:t> </w:t>
            </w:r>
            <w:proofErr w:type="spellStart"/>
            <w:r w:rsidRPr="004272BD">
              <w:rPr>
                <w:rFonts w:ascii="Times New Roman" w:eastAsia="Times New Roman" w:hAnsi="Times New Roman" w:cs="Times New Roman"/>
                <w:color w:val="000000"/>
                <w:sz w:val="24"/>
                <w:szCs w:val="24"/>
                <w:lang w:eastAsia="ru-RU"/>
              </w:rPr>
              <w:t>старостинський</w:t>
            </w:r>
            <w:proofErr w:type="spellEnd"/>
            <w:r w:rsidRPr="004272BD">
              <w:rPr>
                <w:rFonts w:ascii="Times New Roman" w:eastAsia="Times New Roman" w:hAnsi="Times New Roman" w:cs="Times New Roman"/>
                <w:color w:val="000000"/>
                <w:sz w:val="24"/>
                <w:szCs w:val="24"/>
                <w:lang w:eastAsia="ru-RU"/>
              </w:rPr>
              <w:t xml:space="preserve"> округ </w:t>
            </w:r>
            <w:proofErr w:type="spellStart"/>
            <w:r w:rsidRPr="004272BD">
              <w:rPr>
                <w:rFonts w:ascii="Times New Roman" w:eastAsia="Times New Roman" w:hAnsi="Times New Roman" w:cs="Times New Roman"/>
                <w:color w:val="000000"/>
                <w:sz w:val="24"/>
                <w:szCs w:val="24"/>
                <w:lang w:eastAsia="ru-RU"/>
              </w:rPr>
              <w:t>Гайсинської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міської</w:t>
            </w:r>
            <w:proofErr w:type="spellEnd"/>
            <w:r w:rsidRPr="004272BD">
              <w:rPr>
                <w:rFonts w:ascii="Times New Roman" w:eastAsia="Times New Roman" w:hAnsi="Times New Roman" w:cs="Times New Roman"/>
                <w:color w:val="000000"/>
                <w:sz w:val="24"/>
                <w:szCs w:val="24"/>
                <w:lang w:eastAsia="ru-RU"/>
              </w:rPr>
              <w:t xml:space="preserve"> ради</w:t>
            </w:r>
          </w:p>
        </w:tc>
      </w:tr>
      <w:tr w:rsidR="00D34500" w:rsidRPr="004272BD" w:rsidTr="00D34500">
        <w:trPr>
          <w:trHeight w:val="684"/>
          <w:tblCellSpacing w:w="0" w:type="dxa"/>
        </w:trPr>
        <w:tc>
          <w:tcPr>
            <w:tcW w:w="2830" w:type="dxa"/>
            <w:tcBorders>
              <w:top w:val="single" w:sz="4" w:space="0" w:color="000000"/>
              <w:left w:val="single" w:sz="4" w:space="0" w:color="000000"/>
              <w:bottom w:val="single" w:sz="4" w:space="0" w:color="000000"/>
              <w:right w:val="single" w:sz="4" w:space="0" w:color="7DA2A7"/>
            </w:tcBorders>
            <w:shd w:val="clear" w:color="auto" w:fill="9999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b/>
                <w:bCs/>
                <w:color w:val="000000"/>
                <w:sz w:val="24"/>
                <w:szCs w:val="24"/>
                <w:lang w:eastAsia="ru-RU"/>
              </w:rPr>
            </w:pPr>
            <w:proofErr w:type="spellStart"/>
            <w:r w:rsidRPr="004272BD">
              <w:rPr>
                <w:rFonts w:ascii="Times New Roman" w:eastAsia="Times New Roman" w:hAnsi="Times New Roman" w:cs="Times New Roman"/>
                <w:b/>
                <w:bCs/>
                <w:color w:val="000000"/>
                <w:sz w:val="24"/>
                <w:szCs w:val="24"/>
                <w:lang w:eastAsia="ru-RU"/>
              </w:rPr>
              <w:t>Орієнтовна</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кількість</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отримувачів</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вигоди</w:t>
            </w:r>
            <w:proofErr w:type="spellEnd"/>
            <w:r w:rsidRPr="004272BD">
              <w:rPr>
                <w:rFonts w:ascii="Times New Roman" w:eastAsia="Times New Roman" w:hAnsi="Times New Roman" w:cs="Times New Roman"/>
                <w:b/>
                <w:bCs/>
                <w:color w:val="000000"/>
                <w:sz w:val="24"/>
                <w:szCs w:val="24"/>
                <w:lang w:eastAsia="ru-RU"/>
              </w:rPr>
              <w:t>:</w:t>
            </w:r>
          </w:p>
        </w:tc>
        <w:tc>
          <w:tcPr>
            <w:tcW w:w="6761"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color w:val="000000"/>
                <w:sz w:val="24"/>
                <w:szCs w:val="24"/>
                <w:lang w:val="uk-UA" w:eastAsia="ru-RU"/>
              </w:rPr>
            </w:pPr>
            <w:proofErr w:type="spellStart"/>
            <w:r w:rsidRPr="004272BD">
              <w:rPr>
                <w:rFonts w:ascii="Times New Roman" w:eastAsia="Times New Roman" w:hAnsi="Times New Roman" w:cs="Times New Roman"/>
                <w:color w:val="000000"/>
                <w:sz w:val="24"/>
                <w:szCs w:val="24"/>
                <w:lang w:eastAsia="ru-RU"/>
              </w:rPr>
              <w:t>Населення</w:t>
            </w:r>
            <w:proofErr w:type="spellEnd"/>
            <w:r w:rsidRPr="004272BD">
              <w:rPr>
                <w:rFonts w:ascii="Times New Roman" w:eastAsia="Times New Roman" w:hAnsi="Times New Roman" w:cs="Times New Roman"/>
                <w:color w:val="000000"/>
                <w:sz w:val="24"/>
                <w:szCs w:val="24"/>
                <w:lang w:eastAsia="ru-RU"/>
              </w:rPr>
              <w:t> – 6</w:t>
            </w:r>
            <w:r w:rsidRPr="004272BD">
              <w:rPr>
                <w:rFonts w:ascii="Times New Roman" w:eastAsia="Times New Roman" w:hAnsi="Times New Roman" w:cs="Times New Roman"/>
                <w:color w:val="000000"/>
                <w:sz w:val="24"/>
                <w:szCs w:val="24"/>
                <w:lang w:val="uk-UA" w:eastAsia="ru-RU"/>
              </w:rPr>
              <w:t>4</w:t>
            </w:r>
            <w:r w:rsidRPr="004272BD">
              <w:rPr>
                <w:rFonts w:ascii="Times New Roman" w:eastAsia="Times New Roman" w:hAnsi="Times New Roman" w:cs="Times New Roman"/>
                <w:color w:val="000000"/>
                <w:sz w:val="24"/>
                <w:szCs w:val="24"/>
                <w:lang w:eastAsia="ru-RU"/>
              </w:rPr>
              <w:t xml:space="preserve">0 </w:t>
            </w:r>
            <w:proofErr w:type="spellStart"/>
            <w:r w:rsidRPr="004272BD">
              <w:rPr>
                <w:rFonts w:ascii="Times New Roman" w:eastAsia="Times New Roman" w:hAnsi="Times New Roman" w:cs="Times New Roman"/>
                <w:color w:val="000000"/>
                <w:sz w:val="24"/>
                <w:szCs w:val="24"/>
                <w:lang w:eastAsia="ru-RU"/>
              </w:rPr>
              <w:t>мешканців</w:t>
            </w:r>
            <w:proofErr w:type="spellEnd"/>
            <w:r w:rsidRPr="004272BD">
              <w:rPr>
                <w:rFonts w:ascii="Times New Roman" w:eastAsia="Times New Roman" w:hAnsi="Times New Roman" w:cs="Times New Roman"/>
                <w:color w:val="000000"/>
                <w:sz w:val="24"/>
                <w:szCs w:val="24"/>
                <w:lang w:val="uk-UA" w:eastAsia="ru-RU"/>
              </w:rPr>
              <w:t>, гості старостату.</w:t>
            </w:r>
          </w:p>
        </w:tc>
      </w:tr>
      <w:tr w:rsidR="00D34500" w:rsidRPr="004272BD" w:rsidTr="00D34500">
        <w:trPr>
          <w:trHeight w:val="2536"/>
          <w:tblCellSpacing w:w="0" w:type="dxa"/>
        </w:trPr>
        <w:tc>
          <w:tcPr>
            <w:tcW w:w="2830" w:type="dxa"/>
            <w:tcBorders>
              <w:top w:val="single" w:sz="4" w:space="0" w:color="000000"/>
              <w:left w:val="single" w:sz="4" w:space="0" w:color="000000"/>
              <w:bottom w:val="single" w:sz="4" w:space="0" w:color="000000"/>
              <w:right w:val="single" w:sz="4" w:space="0" w:color="7DA2A7"/>
            </w:tcBorders>
            <w:shd w:val="clear" w:color="auto" w:fill="9999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b/>
                <w:bCs/>
                <w:color w:val="000000"/>
                <w:sz w:val="24"/>
                <w:szCs w:val="24"/>
                <w:lang w:eastAsia="ru-RU"/>
              </w:rPr>
            </w:pPr>
            <w:proofErr w:type="spellStart"/>
            <w:r w:rsidRPr="004272BD">
              <w:rPr>
                <w:rFonts w:ascii="Times New Roman" w:eastAsia="Times New Roman" w:hAnsi="Times New Roman" w:cs="Times New Roman"/>
                <w:b/>
                <w:bCs/>
                <w:color w:val="000000"/>
                <w:sz w:val="24"/>
                <w:szCs w:val="24"/>
                <w:lang w:eastAsia="ru-RU"/>
              </w:rPr>
              <w:t>Стислий</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опис</w:t>
            </w:r>
            <w:proofErr w:type="spellEnd"/>
            <w:r w:rsidRPr="004272BD">
              <w:rPr>
                <w:rFonts w:ascii="Times New Roman" w:eastAsia="Times New Roman" w:hAnsi="Times New Roman" w:cs="Times New Roman"/>
                <w:b/>
                <w:bCs/>
                <w:color w:val="000000"/>
                <w:sz w:val="24"/>
                <w:szCs w:val="24"/>
                <w:lang w:eastAsia="ru-RU"/>
              </w:rPr>
              <w:t xml:space="preserve"> проєкту:</w:t>
            </w:r>
          </w:p>
        </w:tc>
        <w:tc>
          <w:tcPr>
            <w:tcW w:w="6761"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color w:val="000000"/>
                <w:sz w:val="24"/>
                <w:szCs w:val="24"/>
                <w:lang w:eastAsia="ru-RU"/>
              </w:rPr>
            </w:pPr>
            <w:proofErr w:type="spellStart"/>
            <w:r w:rsidRPr="004272BD">
              <w:rPr>
                <w:rFonts w:ascii="Times New Roman" w:eastAsia="Times New Roman" w:hAnsi="Times New Roman" w:cs="Times New Roman"/>
                <w:color w:val="000000"/>
                <w:sz w:val="24"/>
                <w:szCs w:val="24"/>
                <w:lang w:eastAsia="ru-RU"/>
              </w:rPr>
              <w:t>Дітям</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необхідно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створити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якомога</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кращі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умови</w:t>
            </w:r>
            <w:proofErr w:type="spellEnd"/>
            <w:r w:rsidRPr="004272BD">
              <w:rPr>
                <w:rFonts w:ascii="Times New Roman" w:eastAsia="Times New Roman" w:hAnsi="Times New Roman" w:cs="Times New Roman"/>
                <w:color w:val="000000"/>
                <w:sz w:val="24"/>
                <w:szCs w:val="24"/>
                <w:lang w:eastAsia="ru-RU"/>
              </w:rPr>
              <w:t xml:space="preserve"> на початку </w:t>
            </w:r>
            <w:proofErr w:type="spellStart"/>
            <w:r w:rsidRPr="004272BD">
              <w:rPr>
                <w:rFonts w:ascii="Times New Roman" w:eastAsia="Times New Roman" w:hAnsi="Times New Roman" w:cs="Times New Roman"/>
                <w:color w:val="000000"/>
                <w:sz w:val="24"/>
                <w:szCs w:val="24"/>
                <w:lang w:eastAsia="ru-RU"/>
              </w:rPr>
              <w:t>життя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які</w:t>
            </w:r>
            <w:proofErr w:type="spellEnd"/>
            <w:r w:rsidRPr="004272BD">
              <w:rPr>
                <w:rFonts w:ascii="Times New Roman" w:eastAsia="Times New Roman" w:hAnsi="Times New Roman" w:cs="Times New Roman"/>
                <w:color w:val="000000"/>
                <w:sz w:val="24"/>
                <w:szCs w:val="24"/>
                <w:lang w:eastAsia="ru-RU"/>
              </w:rPr>
              <w:t xml:space="preserve"> б дозволяли </w:t>
            </w:r>
            <w:proofErr w:type="spellStart"/>
            <w:r w:rsidRPr="004272BD">
              <w:rPr>
                <w:rFonts w:ascii="Times New Roman" w:eastAsia="Times New Roman" w:hAnsi="Times New Roman" w:cs="Times New Roman"/>
                <w:color w:val="000000"/>
                <w:sz w:val="24"/>
                <w:szCs w:val="24"/>
                <w:lang w:eastAsia="ru-RU"/>
              </w:rPr>
              <w:t>їм</w:t>
            </w:r>
            <w:proofErr w:type="spellEnd"/>
            <w:r w:rsidRPr="004272BD">
              <w:rPr>
                <w:rFonts w:ascii="Times New Roman" w:eastAsia="Times New Roman" w:hAnsi="Times New Roman" w:cs="Times New Roman"/>
                <w:color w:val="000000"/>
                <w:sz w:val="24"/>
                <w:szCs w:val="24"/>
                <w:lang w:eastAsia="ru-RU"/>
              </w:rPr>
              <w:t xml:space="preserve"> бути </w:t>
            </w:r>
            <w:proofErr w:type="spellStart"/>
            <w:r w:rsidRPr="004272BD">
              <w:rPr>
                <w:rFonts w:ascii="Times New Roman" w:eastAsia="Times New Roman" w:hAnsi="Times New Roman" w:cs="Times New Roman"/>
                <w:color w:val="000000"/>
                <w:sz w:val="24"/>
                <w:szCs w:val="24"/>
                <w:lang w:eastAsia="ru-RU"/>
              </w:rPr>
              <w:t>фізично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здоровими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розумово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розвиненими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емоційно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врівноваженими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соціально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відповідальними</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здатними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набувати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знання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необхідність</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створення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сучасних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дитячих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ігрових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майданчиків</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які</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відповідають</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вимогам</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безпеки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належне</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їх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використання</w:t>
            </w:r>
            <w:proofErr w:type="spellEnd"/>
            <w:r w:rsidRPr="004272BD">
              <w:rPr>
                <w:rFonts w:ascii="Times New Roman" w:eastAsia="Times New Roman" w:hAnsi="Times New Roman" w:cs="Times New Roman"/>
                <w:color w:val="000000"/>
                <w:sz w:val="24"/>
                <w:szCs w:val="24"/>
                <w:lang w:eastAsia="ru-RU"/>
              </w:rPr>
              <w:t xml:space="preserve"> для потреб </w:t>
            </w:r>
            <w:proofErr w:type="spellStart"/>
            <w:r w:rsidRPr="004272BD">
              <w:rPr>
                <w:rFonts w:ascii="Times New Roman" w:eastAsia="Times New Roman" w:hAnsi="Times New Roman" w:cs="Times New Roman"/>
                <w:color w:val="000000"/>
                <w:sz w:val="24"/>
                <w:szCs w:val="24"/>
                <w:lang w:eastAsia="ru-RU"/>
              </w:rPr>
              <w:t>дитячого</w:t>
            </w:r>
            <w:proofErr w:type="spellEnd"/>
            <w:r w:rsidRPr="004272BD">
              <w:rPr>
                <w:rFonts w:ascii="Times New Roman" w:eastAsia="Times New Roman" w:hAnsi="Times New Roman" w:cs="Times New Roman"/>
                <w:color w:val="000000"/>
                <w:sz w:val="24"/>
                <w:szCs w:val="24"/>
                <w:lang w:eastAsia="ru-RU"/>
              </w:rPr>
              <w:t xml:space="preserve"> спорту, </w:t>
            </w:r>
            <w:proofErr w:type="spellStart"/>
            <w:r w:rsidRPr="004272BD">
              <w:rPr>
                <w:rFonts w:ascii="Times New Roman" w:eastAsia="Times New Roman" w:hAnsi="Times New Roman" w:cs="Times New Roman"/>
                <w:color w:val="000000"/>
                <w:sz w:val="24"/>
                <w:szCs w:val="24"/>
                <w:lang w:eastAsia="ru-RU"/>
              </w:rPr>
              <w:t>створення</w:t>
            </w:r>
            <w:proofErr w:type="spellEnd"/>
            <w:r w:rsidRPr="004272BD">
              <w:rPr>
                <w:rFonts w:ascii="Times New Roman" w:eastAsia="Times New Roman" w:hAnsi="Times New Roman" w:cs="Times New Roman"/>
                <w:color w:val="000000"/>
                <w:sz w:val="24"/>
                <w:szCs w:val="24"/>
                <w:lang w:eastAsia="ru-RU"/>
              </w:rPr>
              <w:t xml:space="preserve"> умов для </w:t>
            </w:r>
            <w:proofErr w:type="spellStart"/>
            <w:r w:rsidRPr="004272BD">
              <w:rPr>
                <w:rFonts w:ascii="Times New Roman" w:eastAsia="Times New Roman" w:hAnsi="Times New Roman" w:cs="Times New Roman"/>
                <w:color w:val="000000"/>
                <w:sz w:val="24"/>
                <w:szCs w:val="24"/>
                <w:lang w:eastAsia="ru-RU"/>
              </w:rPr>
              <w:t>впровадження</w:t>
            </w:r>
            <w:proofErr w:type="spellEnd"/>
            <w:r w:rsidRPr="004272BD">
              <w:rPr>
                <w:rFonts w:ascii="Times New Roman" w:eastAsia="Times New Roman" w:hAnsi="Times New Roman" w:cs="Times New Roman"/>
                <w:color w:val="000000"/>
                <w:sz w:val="24"/>
                <w:szCs w:val="24"/>
                <w:lang w:eastAsia="ru-RU"/>
              </w:rPr>
              <w:t xml:space="preserve"> здорового способу </w:t>
            </w:r>
            <w:proofErr w:type="spellStart"/>
            <w:r w:rsidRPr="004272BD">
              <w:rPr>
                <w:rFonts w:ascii="Times New Roman" w:eastAsia="Times New Roman" w:hAnsi="Times New Roman" w:cs="Times New Roman"/>
                <w:color w:val="000000"/>
                <w:sz w:val="24"/>
                <w:szCs w:val="24"/>
                <w:lang w:eastAsia="ru-RU"/>
              </w:rPr>
              <w:t>життя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придбання</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облаштування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дитячого</w:t>
            </w:r>
            <w:proofErr w:type="spellEnd"/>
            <w:r w:rsidRPr="004272BD">
              <w:rPr>
                <w:rFonts w:ascii="Times New Roman" w:eastAsia="Times New Roman" w:hAnsi="Times New Roman" w:cs="Times New Roman"/>
                <w:color w:val="000000"/>
                <w:sz w:val="24"/>
                <w:szCs w:val="24"/>
                <w:lang w:eastAsia="ru-RU"/>
              </w:rPr>
              <w:t xml:space="preserve"> </w:t>
            </w:r>
            <w:proofErr w:type="spellStart"/>
            <w:proofErr w:type="gramStart"/>
            <w:r w:rsidRPr="004272BD">
              <w:rPr>
                <w:rFonts w:ascii="Times New Roman" w:eastAsia="Times New Roman" w:hAnsi="Times New Roman" w:cs="Times New Roman"/>
                <w:color w:val="000000"/>
                <w:sz w:val="24"/>
                <w:szCs w:val="24"/>
                <w:lang w:eastAsia="ru-RU"/>
              </w:rPr>
              <w:t>ігрового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майданчику</w:t>
            </w:r>
            <w:proofErr w:type="spellEnd"/>
            <w:proofErr w:type="gramEnd"/>
            <w:r w:rsidRPr="004272BD">
              <w:rPr>
                <w:rFonts w:ascii="Times New Roman" w:eastAsia="Times New Roman" w:hAnsi="Times New Roman" w:cs="Times New Roman"/>
                <w:color w:val="000000"/>
                <w:sz w:val="24"/>
                <w:szCs w:val="24"/>
                <w:lang w:eastAsia="ru-RU"/>
              </w:rPr>
              <w:t>.</w:t>
            </w:r>
          </w:p>
        </w:tc>
      </w:tr>
      <w:tr w:rsidR="00D34500" w:rsidRPr="004272BD" w:rsidTr="00D34500">
        <w:trPr>
          <w:trHeight w:val="2091"/>
          <w:tblCellSpacing w:w="0" w:type="dxa"/>
        </w:trPr>
        <w:tc>
          <w:tcPr>
            <w:tcW w:w="2830" w:type="dxa"/>
            <w:tcBorders>
              <w:top w:val="single" w:sz="4" w:space="0" w:color="000000"/>
              <w:left w:val="single" w:sz="4" w:space="0" w:color="000000"/>
              <w:bottom w:val="single" w:sz="4" w:space="0" w:color="000000"/>
              <w:right w:val="single" w:sz="4" w:space="0" w:color="7DA2A7"/>
            </w:tcBorders>
            <w:shd w:val="clear" w:color="auto" w:fill="9999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b/>
                <w:bCs/>
                <w:color w:val="000000"/>
                <w:sz w:val="24"/>
                <w:szCs w:val="24"/>
                <w:lang w:eastAsia="ru-RU"/>
              </w:rPr>
            </w:pPr>
            <w:proofErr w:type="spellStart"/>
            <w:r w:rsidRPr="004272BD">
              <w:rPr>
                <w:rFonts w:ascii="Times New Roman" w:eastAsia="Times New Roman" w:hAnsi="Times New Roman" w:cs="Times New Roman"/>
                <w:b/>
                <w:bCs/>
                <w:color w:val="000000"/>
                <w:sz w:val="24"/>
                <w:szCs w:val="24"/>
                <w:lang w:eastAsia="ru-RU"/>
              </w:rPr>
              <w:t>Очікувані</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результати</w:t>
            </w:r>
            <w:proofErr w:type="spellEnd"/>
            <w:r w:rsidRPr="004272BD">
              <w:rPr>
                <w:rFonts w:ascii="Times New Roman" w:eastAsia="Times New Roman" w:hAnsi="Times New Roman" w:cs="Times New Roman"/>
                <w:b/>
                <w:bCs/>
                <w:color w:val="000000"/>
                <w:sz w:val="24"/>
                <w:szCs w:val="24"/>
                <w:lang w:eastAsia="ru-RU"/>
              </w:rPr>
              <w:t>:</w:t>
            </w:r>
          </w:p>
        </w:tc>
        <w:tc>
          <w:tcPr>
            <w:tcW w:w="6761"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color w:val="000000"/>
                <w:sz w:val="24"/>
                <w:szCs w:val="24"/>
                <w:lang w:eastAsia="ru-RU"/>
              </w:rPr>
            </w:pPr>
            <w:proofErr w:type="spellStart"/>
            <w:r w:rsidRPr="004272BD">
              <w:rPr>
                <w:rFonts w:ascii="Times New Roman" w:eastAsia="Times New Roman" w:hAnsi="Times New Roman" w:cs="Times New Roman"/>
                <w:color w:val="000000"/>
                <w:sz w:val="24"/>
                <w:szCs w:val="24"/>
                <w:lang w:eastAsia="ru-RU"/>
              </w:rPr>
              <w:t>Розвиток</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сфери</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фізичної</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культури</w:t>
            </w:r>
            <w:proofErr w:type="spellEnd"/>
            <w:r w:rsidRPr="004272BD">
              <w:rPr>
                <w:rFonts w:ascii="Times New Roman" w:eastAsia="Times New Roman" w:hAnsi="Times New Roman" w:cs="Times New Roman"/>
                <w:color w:val="000000"/>
                <w:sz w:val="24"/>
                <w:szCs w:val="24"/>
                <w:lang w:eastAsia="ru-RU"/>
              </w:rPr>
              <w:t xml:space="preserve"> і спорту шляхом </w:t>
            </w:r>
            <w:proofErr w:type="spellStart"/>
            <w:r w:rsidRPr="004272BD">
              <w:rPr>
                <w:rFonts w:ascii="Times New Roman" w:eastAsia="Times New Roman" w:hAnsi="Times New Roman" w:cs="Times New Roman"/>
                <w:color w:val="000000"/>
                <w:sz w:val="24"/>
                <w:szCs w:val="24"/>
                <w:lang w:eastAsia="ru-RU"/>
              </w:rPr>
              <w:t>створення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нових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ігрових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дитячих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майданчиків</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більш</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ефективна</w:t>
            </w:r>
            <w:proofErr w:type="spellEnd"/>
            <w:r w:rsidRPr="004272BD">
              <w:rPr>
                <w:rFonts w:ascii="Times New Roman" w:eastAsia="Times New Roman" w:hAnsi="Times New Roman" w:cs="Times New Roman"/>
                <w:color w:val="000000"/>
                <w:sz w:val="24"/>
                <w:szCs w:val="24"/>
                <w:lang w:eastAsia="ru-RU"/>
              </w:rPr>
              <w:t xml:space="preserve"> робота з </w:t>
            </w:r>
            <w:proofErr w:type="spellStart"/>
            <w:r w:rsidRPr="004272BD">
              <w:rPr>
                <w:rFonts w:ascii="Times New Roman" w:eastAsia="Times New Roman" w:hAnsi="Times New Roman" w:cs="Times New Roman"/>
                <w:color w:val="000000"/>
                <w:sz w:val="24"/>
                <w:szCs w:val="24"/>
                <w:lang w:eastAsia="ru-RU"/>
              </w:rPr>
              <w:t>дітьми</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молоддю</w:t>
            </w:r>
            <w:proofErr w:type="spellEnd"/>
            <w:r w:rsidRPr="004272BD">
              <w:rPr>
                <w:rFonts w:ascii="Times New Roman" w:eastAsia="Times New Roman" w:hAnsi="Times New Roman" w:cs="Times New Roman"/>
                <w:color w:val="000000"/>
                <w:sz w:val="24"/>
                <w:szCs w:val="24"/>
                <w:lang w:eastAsia="ru-RU"/>
              </w:rPr>
              <w:t xml:space="preserve"> за </w:t>
            </w:r>
            <w:proofErr w:type="spellStart"/>
            <w:r w:rsidRPr="004272BD">
              <w:rPr>
                <w:rFonts w:ascii="Times New Roman" w:eastAsia="Times New Roman" w:hAnsi="Times New Roman" w:cs="Times New Roman"/>
                <w:color w:val="000000"/>
                <w:sz w:val="24"/>
                <w:szCs w:val="24"/>
                <w:lang w:eastAsia="ru-RU"/>
              </w:rPr>
              <w:t>місцем</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проживання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створення</w:t>
            </w:r>
            <w:proofErr w:type="spellEnd"/>
            <w:r w:rsidRPr="004272BD">
              <w:rPr>
                <w:rFonts w:ascii="Times New Roman" w:eastAsia="Times New Roman" w:hAnsi="Times New Roman" w:cs="Times New Roman"/>
                <w:color w:val="000000"/>
                <w:sz w:val="24"/>
                <w:szCs w:val="24"/>
                <w:lang w:eastAsia="ru-RU"/>
              </w:rPr>
              <w:t xml:space="preserve"> умов для </w:t>
            </w:r>
            <w:proofErr w:type="spellStart"/>
            <w:r w:rsidRPr="004272BD">
              <w:rPr>
                <w:rFonts w:ascii="Times New Roman" w:eastAsia="Times New Roman" w:hAnsi="Times New Roman" w:cs="Times New Roman"/>
                <w:color w:val="000000"/>
                <w:sz w:val="24"/>
                <w:szCs w:val="24"/>
                <w:lang w:eastAsia="ru-RU"/>
              </w:rPr>
              <w:t>безпечного</w:t>
            </w:r>
            <w:proofErr w:type="spellEnd"/>
            <w:r w:rsidRPr="004272BD">
              <w:rPr>
                <w:rFonts w:ascii="Times New Roman" w:eastAsia="Times New Roman" w:hAnsi="Times New Roman" w:cs="Times New Roman"/>
                <w:color w:val="000000"/>
                <w:sz w:val="24"/>
                <w:szCs w:val="24"/>
                <w:lang w:eastAsia="ru-RU"/>
              </w:rPr>
              <w:t xml:space="preserve">, комфортного та </w:t>
            </w:r>
            <w:proofErr w:type="spellStart"/>
            <w:r w:rsidRPr="004272BD">
              <w:rPr>
                <w:rFonts w:ascii="Times New Roman" w:eastAsia="Times New Roman" w:hAnsi="Times New Roman" w:cs="Times New Roman"/>
                <w:color w:val="000000"/>
                <w:sz w:val="24"/>
                <w:szCs w:val="24"/>
                <w:lang w:eastAsia="ru-RU"/>
              </w:rPr>
              <w:t>різноманітного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відпочинку</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дітей</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різних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вікових</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категорій</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підвищення</w:t>
            </w:r>
            <w:proofErr w:type="spellEnd"/>
            <w:r w:rsidRPr="004272BD">
              <w:rPr>
                <w:rFonts w:ascii="Times New Roman" w:eastAsia="Times New Roman" w:hAnsi="Times New Roman" w:cs="Times New Roman"/>
                <w:color w:val="000000"/>
                <w:sz w:val="24"/>
                <w:szCs w:val="24"/>
                <w:lang w:eastAsia="ru-RU"/>
              </w:rPr>
              <w:t xml:space="preserve"> престижу </w:t>
            </w:r>
            <w:proofErr w:type="spellStart"/>
            <w:r w:rsidRPr="004272BD">
              <w:rPr>
                <w:rFonts w:ascii="Times New Roman" w:eastAsia="Times New Roman" w:hAnsi="Times New Roman" w:cs="Times New Roman"/>
                <w:color w:val="000000"/>
                <w:sz w:val="24"/>
                <w:szCs w:val="24"/>
                <w:lang w:eastAsia="ru-RU"/>
              </w:rPr>
              <w:t>сім’ї</w:t>
            </w:r>
            <w:proofErr w:type="spellEnd"/>
            <w:r w:rsidRPr="004272BD">
              <w:rPr>
                <w:rFonts w:ascii="Times New Roman" w:eastAsia="Times New Roman" w:hAnsi="Times New Roman" w:cs="Times New Roman"/>
                <w:color w:val="000000"/>
                <w:sz w:val="24"/>
                <w:szCs w:val="24"/>
                <w:lang w:eastAsia="ru-RU"/>
              </w:rPr>
              <w:t xml:space="preserve"> та </w:t>
            </w:r>
            <w:proofErr w:type="spellStart"/>
            <w:r w:rsidRPr="004272BD">
              <w:rPr>
                <w:rFonts w:ascii="Times New Roman" w:eastAsia="Times New Roman" w:hAnsi="Times New Roman" w:cs="Times New Roman"/>
                <w:color w:val="000000"/>
                <w:sz w:val="24"/>
                <w:szCs w:val="24"/>
                <w:lang w:eastAsia="ru-RU"/>
              </w:rPr>
              <w:t>сімейного</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дозвілля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забезпечення</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належних</w:t>
            </w:r>
            <w:proofErr w:type="spellEnd"/>
            <w:r w:rsidRPr="004272BD">
              <w:rPr>
                <w:rFonts w:ascii="Times New Roman" w:eastAsia="Times New Roman" w:hAnsi="Times New Roman" w:cs="Times New Roman"/>
                <w:color w:val="000000"/>
                <w:sz w:val="24"/>
                <w:szCs w:val="24"/>
                <w:lang w:eastAsia="ru-RU"/>
              </w:rPr>
              <w:t xml:space="preserve"> умов для </w:t>
            </w:r>
            <w:proofErr w:type="spellStart"/>
            <w:r w:rsidRPr="004272BD">
              <w:rPr>
                <w:rFonts w:ascii="Times New Roman" w:eastAsia="Times New Roman" w:hAnsi="Times New Roman" w:cs="Times New Roman"/>
                <w:color w:val="000000"/>
                <w:sz w:val="24"/>
                <w:szCs w:val="24"/>
                <w:lang w:eastAsia="ru-RU"/>
              </w:rPr>
              <w:t>відпочинку</w:t>
            </w:r>
            <w:proofErr w:type="spellEnd"/>
            <w:r w:rsidRPr="004272BD">
              <w:rPr>
                <w:rFonts w:ascii="Times New Roman" w:eastAsia="Times New Roman" w:hAnsi="Times New Roman" w:cs="Times New Roman"/>
                <w:color w:val="000000"/>
                <w:sz w:val="24"/>
                <w:szCs w:val="24"/>
                <w:lang w:eastAsia="ru-RU"/>
              </w:rPr>
              <w:t xml:space="preserve"> </w:t>
            </w:r>
            <w:proofErr w:type="spellStart"/>
            <w:r w:rsidRPr="004272BD">
              <w:rPr>
                <w:rFonts w:ascii="Times New Roman" w:eastAsia="Times New Roman" w:hAnsi="Times New Roman" w:cs="Times New Roman"/>
                <w:color w:val="000000"/>
                <w:sz w:val="24"/>
                <w:szCs w:val="24"/>
                <w:lang w:eastAsia="ru-RU"/>
              </w:rPr>
              <w:t>населення</w:t>
            </w:r>
            <w:proofErr w:type="spellEnd"/>
          </w:p>
        </w:tc>
      </w:tr>
      <w:tr w:rsidR="00D34500" w:rsidRPr="004272BD" w:rsidTr="00D34500">
        <w:trPr>
          <w:trHeight w:val="905"/>
          <w:tblCellSpacing w:w="0" w:type="dxa"/>
        </w:trPr>
        <w:tc>
          <w:tcPr>
            <w:tcW w:w="2830" w:type="dxa"/>
            <w:tcBorders>
              <w:top w:val="single" w:sz="4" w:space="0" w:color="000000"/>
              <w:left w:val="single" w:sz="4" w:space="0" w:color="000000"/>
              <w:bottom w:val="single" w:sz="4" w:space="0" w:color="000000"/>
              <w:right w:val="single" w:sz="4" w:space="0" w:color="7DA2A7"/>
            </w:tcBorders>
            <w:shd w:val="clear" w:color="auto" w:fill="9999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b/>
                <w:bCs/>
                <w:color w:val="000000"/>
                <w:sz w:val="24"/>
                <w:szCs w:val="24"/>
                <w:lang w:eastAsia="ru-RU"/>
              </w:rPr>
            </w:pPr>
            <w:proofErr w:type="spellStart"/>
            <w:r w:rsidRPr="004272BD">
              <w:rPr>
                <w:rFonts w:ascii="Times New Roman" w:eastAsia="Times New Roman" w:hAnsi="Times New Roman" w:cs="Times New Roman"/>
                <w:b/>
                <w:bCs/>
                <w:color w:val="000000"/>
                <w:sz w:val="24"/>
                <w:szCs w:val="24"/>
                <w:lang w:eastAsia="ru-RU"/>
              </w:rPr>
              <w:t>Ключові</w:t>
            </w:r>
            <w:proofErr w:type="spellEnd"/>
            <w:r w:rsidRPr="004272BD">
              <w:rPr>
                <w:rFonts w:ascii="Times New Roman" w:eastAsia="Times New Roman" w:hAnsi="Times New Roman" w:cs="Times New Roman"/>
                <w:b/>
                <w:bCs/>
                <w:color w:val="000000"/>
                <w:sz w:val="24"/>
                <w:szCs w:val="24"/>
                <w:lang w:eastAsia="ru-RU"/>
              </w:rPr>
              <w:t xml:space="preserve"> заходи проєкту:</w:t>
            </w:r>
          </w:p>
        </w:tc>
        <w:tc>
          <w:tcPr>
            <w:tcW w:w="6761"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color w:val="000000"/>
                <w:sz w:val="24"/>
                <w:szCs w:val="24"/>
                <w:lang w:eastAsia="ru-RU"/>
              </w:rPr>
            </w:pPr>
            <w:r w:rsidRPr="004272BD">
              <w:rPr>
                <w:rFonts w:ascii="Times New Roman" w:hAnsi="Times New Roman" w:cs="Times New Roman"/>
                <w:sz w:val="24"/>
                <w:szCs w:val="24"/>
                <w:lang w:val="uk-UA"/>
              </w:rPr>
              <w:t>Проект передбачає: розробку проектно-кошторисної документації , укладення договору з підрядною організацією на виконання робіт</w:t>
            </w:r>
          </w:p>
        </w:tc>
      </w:tr>
      <w:tr w:rsidR="00D34500" w:rsidRPr="004272BD" w:rsidTr="00D34500">
        <w:trPr>
          <w:trHeight w:val="632"/>
          <w:tblCellSpacing w:w="0" w:type="dxa"/>
        </w:trPr>
        <w:tc>
          <w:tcPr>
            <w:tcW w:w="2830" w:type="dxa"/>
            <w:tcBorders>
              <w:top w:val="single" w:sz="4" w:space="0" w:color="000000"/>
              <w:left w:val="single" w:sz="4" w:space="0" w:color="000000"/>
              <w:bottom w:val="single" w:sz="4" w:space="0" w:color="000000"/>
              <w:right w:val="single" w:sz="4" w:space="0" w:color="7DA2A7"/>
            </w:tcBorders>
            <w:shd w:val="clear" w:color="auto" w:fill="9999FF"/>
            <w:tcMar>
              <w:top w:w="0" w:type="dxa"/>
              <w:left w:w="108" w:type="dxa"/>
              <w:bottom w:w="0" w:type="dxa"/>
              <w:right w:w="108" w:type="dxa"/>
            </w:tcMar>
            <w:vAlign w:val="center"/>
          </w:tcPr>
          <w:p w:rsidR="00D34500" w:rsidRPr="004272BD" w:rsidRDefault="00D34500" w:rsidP="000C20E3">
            <w:pPr>
              <w:spacing w:after="0" w:line="240" w:lineRule="auto"/>
              <w:jc w:val="both"/>
              <w:rPr>
                <w:rFonts w:ascii="Times New Roman" w:eastAsia="Times New Roman" w:hAnsi="Times New Roman" w:cs="Times New Roman"/>
                <w:b/>
                <w:bCs/>
                <w:color w:val="000000"/>
                <w:sz w:val="24"/>
                <w:szCs w:val="24"/>
                <w:lang w:val="uk-UA" w:eastAsia="ru-RU"/>
              </w:rPr>
            </w:pPr>
            <w:r w:rsidRPr="004272BD">
              <w:rPr>
                <w:rFonts w:ascii="Times New Roman" w:eastAsia="Times New Roman" w:hAnsi="Times New Roman" w:cs="Times New Roman"/>
                <w:b/>
                <w:bCs/>
                <w:color w:val="000000"/>
                <w:sz w:val="24"/>
                <w:szCs w:val="24"/>
                <w:lang w:val="uk-UA" w:eastAsia="ru-RU"/>
              </w:rPr>
              <w:t>Період здійснення :</w:t>
            </w:r>
          </w:p>
        </w:tc>
        <w:tc>
          <w:tcPr>
            <w:tcW w:w="6761" w:type="dxa"/>
            <w:gridSpan w:val="4"/>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tcPr>
          <w:p w:rsidR="00D34500" w:rsidRPr="004272BD" w:rsidRDefault="00D34500" w:rsidP="000C20E3">
            <w:pPr>
              <w:spacing w:after="0" w:line="240" w:lineRule="auto"/>
              <w:jc w:val="both"/>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2025-2026 р.</w:t>
            </w:r>
          </w:p>
        </w:tc>
      </w:tr>
      <w:tr w:rsidR="00D34500" w:rsidRPr="004272BD" w:rsidTr="00D34500">
        <w:trPr>
          <w:tblCellSpacing w:w="0" w:type="dxa"/>
        </w:trPr>
        <w:tc>
          <w:tcPr>
            <w:tcW w:w="2830" w:type="dxa"/>
            <w:vMerge w:val="restart"/>
            <w:tcBorders>
              <w:top w:val="single" w:sz="4" w:space="0" w:color="000000"/>
              <w:left w:val="single" w:sz="4" w:space="0" w:color="000000"/>
              <w:bottom w:val="single" w:sz="4" w:space="0" w:color="7DA2A7"/>
              <w:right w:val="single" w:sz="4" w:space="0" w:color="7DA2A7"/>
            </w:tcBorders>
            <w:shd w:val="clear" w:color="auto" w:fill="9999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b/>
                <w:bCs/>
                <w:sz w:val="24"/>
                <w:szCs w:val="24"/>
                <w:lang w:eastAsia="ru-RU"/>
              </w:rPr>
            </w:pPr>
            <w:proofErr w:type="spellStart"/>
            <w:r w:rsidRPr="004272BD">
              <w:rPr>
                <w:rFonts w:ascii="Times New Roman" w:eastAsia="Times New Roman" w:hAnsi="Times New Roman" w:cs="Times New Roman"/>
                <w:b/>
                <w:bCs/>
                <w:color w:val="000000"/>
                <w:sz w:val="24"/>
                <w:szCs w:val="24"/>
                <w:lang w:eastAsia="ru-RU"/>
              </w:rPr>
              <w:t>Орієнтовна</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вартість</w:t>
            </w:r>
            <w:proofErr w:type="spellEnd"/>
            <w:r w:rsidRPr="004272BD">
              <w:rPr>
                <w:rFonts w:ascii="Times New Roman" w:eastAsia="Times New Roman" w:hAnsi="Times New Roman" w:cs="Times New Roman"/>
                <w:b/>
                <w:bCs/>
                <w:color w:val="000000"/>
                <w:sz w:val="24"/>
                <w:szCs w:val="24"/>
                <w:lang w:eastAsia="ru-RU"/>
              </w:rPr>
              <w:t xml:space="preserve"> </w:t>
            </w:r>
            <w:proofErr w:type="gramStart"/>
            <w:r w:rsidRPr="004272BD">
              <w:rPr>
                <w:rFonts w:ascii="Times New Roman" w:eastAsia="Times New Roman" w:hAnsi="Times New Roman" w:cs="Times New Roman"/>
                <w:b/>
                <w:bCs/>
                <w:color w:val="000000"/>
                <w:sz w:val="24"/>
                <w:szCs w:val="24"/>
                <w:lang w:eastAsia="ru-RU"/>
              </w:rPr>
              <w:t xml:space="preserve">проєкту,   </w:t>
            </w:r>
            <w:proofErr w:type="gramEnd"/>
            <w:r w:rsidRPr="004272BD">
              <w:rPr>
                <w:rFonts w:ascii="Times New Roman" w:eastAsia="Times New Roman" w:hAnsi="Times New Roman" w:cs="Times New Roman"/>
                <w:b/>
                <w:bCs/>
                <w:color w:val="000000"/>
                <w:sz w:val="24"/>
                <w:szCs w:val="24"/>
                <w:lang w:eastAsia="ru-RU"/>
              </w:rPr>
              <w:t>тис. грн.</w:t>
            </w:r>
          </w:p>
        </w:tc>
        <w:tc>
          <w:tcPr>
            <w:tcW w:w="1701" w:type="dxa"/>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b/>
                <w:bCs/>
                <w:sz w:val="24"/>
                <w:szCs w:val="24"/>
                <w:lang w:eastAsia="ru-RU"/>
              </w:rPr>
            </w:pPr>
            <w:r w:rsidRPr="004272BD">
              <w:rPr>
                <w:rFonts w:ascii="Times New Roman" w:eastAsia="Times New Roman" w:hAnsi="Times New Roman" w:cs="Times New Roman"/>
                <w:b/>
                <w:bCs/>
                <w:color w:val="000000"/>
                <w:sz w:val="24"/>
                <w:szCs w:val="24"/>
                <w:lang w:eastAsia="ru-RU"/>
              </w:rPr>
              <w:t>2024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b/>
                <w:bCs/>
                <w:sz w:val="24"/>
                <w:szCs w:val="24"/>
                <w:lang w:eastAsia="ru-RU"/>
              </w:rPr>
            </w:pPr>
            <w:r w:rsidRPr="004272BD">
              <w:rPr>
                <w:rFonts w:ascii="Times New Roman" w:eastAsia="Times New Roman" w:hAnsi="Times New Roman" w:cs="Times New Roman"/>
                <w:b/>
                <w:bCs/>
                <w:color w:val="000000"/>
                <w:sz w:val="24"/>
                <w:szCs w:val="24"/>
                <w:lang w:eastAsia="ru-RU"/>
              </w:rPr>
              <w:t>2025</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b/>
                <w:bCs/>
                <w:sz w:val="24"/>
                <w:szCs w:val="24"/>
                <w:lang w:eastAsia="ru-RU"/>
              </w:rPr>
            </w:pPr>
            <w:r w:rsidRPr="004272BD">
              <w:rPr>
                <w:rFonts w:ascii="Times New Roman" w:eastAsia="Times New Roman" w:hAnsi="Times New Roman" w:cs="Times New Roman"/>
                <w:b/>
                <w:bCs/>
                <w:color w:val="000000"/>
                <w:sz w:val="24"/>
                <w:szCs w:val="24"/>
                <w:lang w:eastAsia="ru-RU"/>
              </w:rPr>
              <w:t>2026</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b/>
                <w:bCs/>
                <w:sz w:val="24"/>
                <w:szCs w:val="24"/>
                <w:lang w:eastAsia="ru-RU"/>
              </w:rPr>
            </w:pPr>
            <w:r w:rsidRPr="004272BD">
              <w:rPr>
                <w:rFonts w:ascii="Times New Roman" w:eastAsia="Times New Roman" w:hAnsi="Times New Roman" w:cs="Times New Roman"/>
                <w:b/>
                <w:bCs/>
                <w:color w:val="000000"/>
                <w:sz w:val="24"/>
                <w:szCs w:val="24"/>
                <w:lang w:eastAsia="ru-RU"/>
              </w:rPr>
              <w:t>Разом</w:t>
            </w:r>
          </w:p>
        </w:tc>
      </w:tr>
      <w:tr w:rsidR="00D34500" w:rsidRPr="004272BD" w:rsidTr="00D34500">
        <w:trPr>
          <w:trHeight w:val="389"/>
          <w:tblCellSpacing w:w="0" w:type="dxa"/>
        </w:trPr>
        <w:tc>
          <w:tcPr>
            <w:tcW w:w="2830" w:type="dxa"/>
            <w:vMerge/>
            <w:tcBorders>
              <w:top w:val="single" w:sz="4" w:space="0" w:color="000000"/>
              <w:left w:val="single" w:sz="4" w:space="0" w:color="000000"/>
              <w:bottom w:val="single" w:sz="4" w:space="0" w:color="7DA2A7"/>
              <w:right w:val="single" w:sz="4" w:space="0" w:color="7DA2A7"/>
            </w:tcBorders>
            <w:shd w:val="clear" w:color="auto" w:fill="9999FF"/>
            <w:vAlign w:val="center"/>
            <w:hideMark/>
          </w:tcPr>
          <w:p w:rsidR="00D34500" w:rsidRPr="004272BD" w:rsidRDefault="00D34500" w:rsidP="000C20E3">
            <w:pPr>
              <w:spacing w:after="0" w:line="240" w:lineRule="auto"/>
              <w:jc w:val="both"/>
              <w:rPr>
                <w:rFonts w:ascii="Times New Roman" w:eastAsia="Times New Roman" w:hAnsi="Times New Roman" w:cs="Times New Roman"/>
                <w:b/>
                <w:bCs/>
                <w:sz w:val="24"/>
                <w:szCs w:val="24"/>
                <w:lang w:eastAsia="ru-RU"/>
              </w:rPr>
            </w:pPr>
          </w:p>
        </w:tc>
        <w:tc>
          <w:tcPr>
            <w:tcW w:w="1701" w:type="dxa"/>
            <w:tcBorders>
              <w:top w:val="single" w:sz="4" w:space="0" w:color="000000"/>
              <w:left w:val="single" w:sz="4" w:space="0" w:color="7DA2A7"/>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34500" w:rsidRPr="004272BD" w:rsidRDefault="003469FE" w:rsidP="000C20E3">
            <w:pPr>
              <w:spacing w:after="0" w:line="240" w:lineRule="auto"/>
              <w:jc w:val="both"/>
              <w:rPr>
                <w:rFonts w:ascii="Times New Roman" w:eastAsia="Times New Roman" w:hAnsi="Times New Roman" w:cs="Times New Roman"/>
                <w:b/>
                <w:bCs/>
                <w:sz w:val="24"/>
                <w:szCs w:val="24"/>
                <w:lang w:eastAsia="ru-RU"/>
              </w:rPr>
            </w:pPr>
            <w:r w:rsidRPr="004272BD">
              <w:rPr>
                <w:rFonts w:ascii="Times New Roman" w:eastAsia="Times New Roman" w:hAnsi="Times New Roman" w:cs="Times New Roman"/>
                <w:b/>
                <w:bCs/>
                <w:color w:val="000000"/>
                <w:sz w:val="24"/>
                <w:szCs w:val="24"/>
                <w:lang w:val="uk-UA" w:eastAsia="ru-RU"/>
              </w:rPr>
              <w:t>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b/>
                <w:bCs/>
                <w:sz w:val="24"/>
                <w:szCs w:val="24"/>
                <w:lang w:val="uk-UA" w:eastAsia="ru-RU"/>
              </w:rPr>
            </w:pPr>
            <w:r w:rsidRPr="004272BD">
              <w:rPr>
                <w:rFonts w:ascii="Times New Roman" w:eastAsia="Times New Roman" w:hAnsi="Times New Roman" w:cs="Times New Roman"/>
                <w:b/>
                <w:bCs/>
                <w:sz w:val="24"/>
                <w:szCs w:val="24"/>
                <w:lang w:val="uk-UA" w:eastAsia="ru-RU"/>
              </w:rPr>
              <w:t>1300,00</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b/>
                <w:bCs/>
                <w:sz w:val="24"/>
                <w:szCs w:val="24"/>
                <w:lang w:eastAsia="ru-RU"/>
              </w:rPr>
            </w:pPr>
            <w:r w:rsidRPr="004272BD">
              <w:rPr>
                <w:rFonts w:ascii="Times New Roman" w:eastAsia="Times New Roman" w:hAnsi="Times New Roman" w:cs="Times New Roman"/>
                <w:b/>
                <w:bCs/>
                <w:color w:val="000000"/>
                <w:sz w:val="24"/>
                <w:szCs w:val="24"/>
                <w:lang w:val="uk-UA" w:eastAsia="ru-RU"/>
              </w:rPr>
              <w:t>1000,00</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b/>
                <w:bCs/>
                <w:sz w:val="24"/>
                <w:szCs w:val="24"/>
                <w:lang w:val="uk-UA" w:eastAsia="ru-RU"/>
              </w:rPr>
            </w:pPr>
            <w:r w:rsidRPr="004272BD">
              <w:rPr>
                <w:rFonts w:ascii="Times New Roman" w:eastAsia="Times New Roman" w:hAnsi="Times New Roman" w:cs="Times New Roman"/>
                <w:b/>
                <w:bCs/>
                <w:color w:val="000000"/>
                <w:sz w:val="24"/>
                <w:szCs w:val="24"/>
                <w:lang w:val="uk-UA" w:eastAsia="ru-RU"/>
              </w:rPr>
              <w:t>2300,00</w:t>
            </w:r>
          </w:p>
        </w:tc>
      </w:tr>
      <w:tr w:rsidR="00D34500" w:rsidRPr="004272BD" w:rsidTr="00D34500">
        <w:trPr>
          <w:trHeight w:val="1243"/>
          <w:tblCellSpacing w:w="0" w:type="dxa"/>
        </w:trPr>
        <w:tc>
          <w:tcPr>
            <w:tcW w:w="2830" w:type="dxa"/>
            <w:tcBorders>
              <w:top w:val="single" w:sz="4" w:space="0" w:color="000000"/>
              <w:left w:val="single" w:sz="4" w:space="0" w:color="000000"/>
              <w:bottom w:val="single" w:sz="4" w:space="0" w:color="000000"/>
              <w:right w:val="single" w:sz="4" w:space="0" w:color="7DA2A7"/>
            </w:tcBorders>
            <w:shd w:val="clear" w:color="auto" w:fill="9999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b/>
                <w:bCs/>
                <w:sz w:val="24"/>
                <w:szCs w:val="24"/>
                <w:lang w:eastAsia="ru-RU"/>
              </w:rPr>
            </w:pPr>
            <w:proofErr w:type="spellStart"/>
            <w:r w:rsidRPr="004272BD">
              <w:rPr>
                <w:rFonts w:ascii="Times New Roman" w:eastAsia="Times New Roman" w:hAnsi="Times New Roman" w:cs="Times New Roman"/>
                <w:b/>
                <w:bCs/>
                <w:color w:val="000000"/>
                <w:sz w:val="24"/>
                <w:szCs w:val="24"/>
                <w:lang w:eastAsia="ru-RU"/>
              </w:rPr>
              <w:lastRenderedPageBreak/>
              <w:t>Джерела</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фінансування</w:t>
            </w:r>
            <w:proofErr w:type="spellEnd"/>
            <w:r w:rsidRPr="004272BD">
              <w:rPr>
                <w:rFonts w:ascii="Times New Roman" w:eastAsia="Times New Roman" w:hAnsi="Times New Roman" w:cs="Times New Roman"/>
                <w:b/>
                <w:bCs/>
                <w:color w:val="000000"/>
                <w:sz w:val="24"/>
                <w:szCs w:val="24"/>
                <w:lang w:eastAsia="ru-RU"/>
              </w:rPr>
              <w:t>:</w:t>
            </w:r>
          </w:p>
        </w:tc>
        <w:tc>
          <w:tcPr>
            <w:tcW w:w="6761"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sz w:val="24"/>
                <w:szCs w:val="24"/>
                <w:lang w:eastAsia="ru-RU"/>
              </w:rPr>
            </w:pPr>
            <w:r w:rsidRPr="004272BD">
              <w:rPr>
                <w:rFonts w:ascii="Times New Roman" w:hAnsi="Times New Roman" w:cs="Times New Roman"/>
                <w:sz w:val="24"/>
                <w:szCs w:val="24"/>
                <w:lang w:val="uk-UA"/>
              </w:rPr>
              <w:t>Місцевий бюджет, державний бюджет, спонсорські кошти.</w:t>
            </w:r>
          </w:p>
        </w:tc>
      </w:tr>
      <w:tr w:rsidR="00D34500" w:rsidRPr="004272BD" w:rsidTr="00D34500">
        <w:trPr>
          <w:trHeight w:val="70"/>
          <w:tblCellSpacing w:w="0" w:type="dxa"/>
        </w:trPr>
        <w:tc>
          <w:tcPr>
            <w:tcW w:w="2830" w:type="dxa"/>
            <w:tcBorders>
              <w:top w:val="single" w:sz="4" w:space="0" w:color="000000"/>
              <w:left w:val="single" w:sz="4" w:space="0" w:color="000000"/>
              <w:bottom w:val="single" w:sz="4" w:space="0" w:color="000000"/>
              <w:right w:val="single" w:sz="4" w:space="0" w:color="7DA2A7"/>
            </w:tcBorders>
            <w:shd w:val="clear" w:color="auto" w:fill="9999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b/>
                <w:bCs/>
                <w:sz w:val="24"/>
                <w:szCs w:val="24"/>
                <w:lang w:eastAsia="ru-RU"/>
              </w:rPr>
            </w:pPr>
            <w:proofErr w:type="spellStart"/>
            <w:r w:rsidRPr="004272BD">
              <w:rPr>
                <w:rFonts w:ascii="Times New Roman" w:eastAsia="Times New Roman" w:hAnsi="Times New Roman" w:cs="Times New Roman"/>
                <w:b/>
                <w:bCs/>
                <w:color w:val="000000"/>
                <w:sz w:val="24"/>
                <w:szCs w:val="24"/>
                <w:lang w:eastAsia="ru-RU"/>
              </w:rPr>
              <w:t>Ключові</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учасники</w:t>
            </w:r>
            <w:proofErr w:type="spellEnd"/>
            <w:r w:rsidRPr="004272BD">
              <w:rPr>
                <w:rFonts w:ascii="Times New Roman" w:eastAsia="Times New Roman" w:hAnsi="Times New Roman" w:cs="Times New Roman"/>
                <w:b/>
                <w:bCs/>
                <w:color w:val="000000"/>
                <w:sz w:val="24"/>
                <w:szCs w:val="24"/>
                <w:lang w:eastAsia="ru-RU"/>
              </w:rPr>
              <w:t xml:space="preserve"> </w:t>
            </w:r>
            <w:proofErr w:type="spellStart"/>
            <w:r w:rsidRPr="004272BD">
              <w:rPr>
                <w:rFonts w:ascii="Times New Roman" w:eastAsia="Times New Roman" w:hAnsi="Times New Roman" w:cs="Times New Roman"/>
                <w:b/>
                <w:bCs/>
                <w:color w:val="000000"/>
                <w:sz w:val="24"/>
                <w:szCs w:val="24"/>
                <w:lang w:eastAsia="ru-RU"/>
              </w:rPr>
              <w:t>реалізації</w:t>
            </w:r>
            <w:proofErr w:type="spellEnd"/>
            <w:r w:rsidRPr="004272BD">
              <w:rPr>
                <w:rFonts w:ascii="Times New Roman" w:eastAsia="Times New Roman" w:hAnsi="Times New Roman" w:cs="Times New Roman"/>
                <w:b/>
                <w:bCs/>
                <w:color w:val="000000"/>
                <w:sz w:val="24"/>
                <w:szCs w:val="24"/>
                <w:lang w:eastAsia="ru-RU"/>
              </w:rPr>
              <w:t xml:space="preserve"> проєкту:</w:t>
            </w:r>
          </w:p>
        </w:tc>
        <w:tc>
          <w:tcPr>
            <w:tcW w:w="6761"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34500" w:rsidRPr="004272BD" w:rsidRDefault="00D34500" w:rsidP="000C20E3">
            <w:pPr>
              <w:spacing w:after="0" w:line="240" w:lineRule="auto"/>
              <w:jc w:val="both"/>
              <w:rPr>
                <w:rFonts w:ascii="Times New Roman" w:eastAsia="Times New Roman" w:hAnsi="Times New Roman" w:cs="Times New Roman"/>
                <w:sz w:val="24"/>
                <w:szCs w:val="24"/>
                <w:lang w:eastAsia="ru-RU"/>
              </w:rPr>
            </w:pPr>
            <w:r w:rsidRPr="004272BD">
              <w:rPr>
                <w:rFonts w:ascii="Times New Roman" w:hAnsi="Times New Roman" w:cs="Times New Roman"/>
                <w:color w:val="000000"/>
                <w:sz w:val="24"/>
                <w:szCs w:val="24"/>
                <w:lang w:val="uk-UA"/>
              </w:rPr>
              <w:t>Гайсинська міська рада, партнери, ГО</w:t>
            </w:r>
          </w:p>
        </w:tc>
      </w:tr>
      <w:tr w:rsidR="00D34500" w:rsidRPr="004272BD" w:rsidTr="00D34500">
        <w:trPr>
          <w:trHeight w:val="70"/>
          <w:tblCellSpacing w:w="0" w:type="dxa"/>
        </w:trPr>
        <w:tc>
          <w:tcPr>
            <w:tcW w:w="2830" w:type="dxa"/>
            <w:tcBorders>
              <w:top w:val="single" w:sz="4" w:space="0" w:color="000000"/>
              <w:left w:val="single" w:sz="4" w:space="0" w:color="000000"/>
              <w:bottom w:val="single" w:sz="4" w:space="0" w:color="000000"/>
              <w:right w:val="single" w:sz="4" w:space="0" w:color="7DA2A7"/>
            </w:tcBorders>
            <w:shd w:val="clear" w:color="auto" w:fill="9999FF"/>
            <w:tcMar>
              <w:top w:w="0" w:type="dxa"/>
              <w:left w:w="108" w:type="dxa"/>
              <w:bottom w:w="0" w:type="dxa"/>
              <w:right w:w="108" w:type="dxa"/>
            </w:tcMar>
            <w:vAlign w:val="center"/>
          </w:tcPr>
          <w:p w:rsidR="00D34500" w:rsidRPr="004272BD" w:rsidRDefault="00D34500" w:rsidP="000C20E3">
            <w:pPr>
              <w:spacing w:after="0" w:line="240" w:lineRule="auto"/>
              <w:jc w:val="both"/>
              <w:rPr>
                <w:rFonts w:ascii="Times New Roman" w:eastAsia="Times New Roman" w:hAnsi="Times New Roman" w:cs="Times New Roman"/>
                <w:b/>
                <w:bCs/>
                <w:color w:val="000000"/>
                <w:sz w:val="24"/>
                <w:szCs w:val="24"/>
                <w:lang w:val="uk-UA" w:eastAsia="ru-RU"/>
              </w:rPr>
            </w:pPr>
            <w:r w:rsidRPr="004272BD">
              <w:rPr>
                <w:rFonts w:ascii="Times New Roman" w:eastAsia="Times New Roman" w:hAnsi="Times New Roman" w:cs="Times New Roman"/>
                <w:b/>
                <w:bCs/>
                <w:color w:val="000000"/>
                <w:sz w:val="24"/>
                <w:szCs w:val="24"/>
                <w:lang w:val="uk-UA" w:eastAsia="ru-RU"/>
              </w:rPr>
              <w:t>Інше:</w:t>
            </w:r>
          </w:p>
          <w:p w:rsidR="00D34500" w:rsidRPr="004272BD" w:rsidRDefault="00D34500" w:rsidP="000C20E3">
            <w:pPr>
              <w:spacing w:after="0" w:line="240" w:lineRule="auto"/>
              <w:jc w:val="both"/>
              <w:rPr>
                <w:rFonts w:ascii="Times New Roman" w:eastAsia="Times New Roman" w:hAnsi="Times New Roman" w:cs="Times New Roman"/>
                <w:b/>
                <w:bCs/>
                <w:color w:val="000000"/>
                <w:sz w:val="24"/>
                <w:szCs w:val="24"/>
                <w:lang w:val="uk-UA" w:eastAsia="ru-RU"/>
              </w:rPr>
            </w:pPr>
          </w:p>
        </w:tc>
        <w:tc>
          <w:tcPr>
            <w:tcW w:w="6761" w:type="dxa"/>
            <w:gridSpan w:val="4"/>
            <w:tcBorders>
              <w:top w:val="single" w:sz="4" w:space="0" w:color="000000"/>
              <w:left w:val="single" w:sz="4" w:space="0" w:color="7DA2A7"/>
              <w:bottom w:val="single" w:sz="4" w:space="0" w:color="000000"/>
              <w:right w:val="single" w:sz="4" w:space="0" w:color="000000"/>
            </w:tcBorders>
            <w:shd w:val="clear" w:color="auto" w:fill="FFFFFF"/>
            <w:tcMar>
              <w:top w:w="0" w:type="dxa"/>
              <w:left w:w="108" w:type="dxa"/>
              <w:bottom w:w="0" w:type="dxa"/>
              <w:right w:w="108" w:type="dxa"/>
            </w:tcMar>
            <w:vAlign w:val="center"/>
          </w:tcPr>
          <w:p w:rsidR="00D34500" w:rsidRPr="004272BD" w:rsidRDefault="00D34500" w:rsidP="000C20E3">
            <w:pPr>
              <w:spacing w:after="0" w:line="240" w:lineRule="auto"/>
              <w:jc w:val="both"/>
              <w:rPr>
                <w:rFonts w:ascii="Times New Roman" w:hAnsi="Times New Roman" w:cs="Times New Roman"/>
                <w:color w:val="000000"/>
                <w:sz w:val="24"/>
                <w:szCs w:val="24"/>
                <w:lang w:val="uk-UA"/>
              </w:rPr>
            </w:pPr>
          </w:p>
        </w:tc>
      </w:tr>
    </w:tbl>
    <w:p w:rsidR="00D34500" w:rsidRPr="004272BD" w:rsidRDefault="00D34500" w:rsidP="000C20E3">
      <w:pPr>
        <w:spacing w:after="0" w:line="240" w:lineRule="auto"/>
        <w:jc w:val="both"/>
        <w:rPr>
          <w:rFonts w:ascii="Times New Roman" w:eastAsia="Calibri" w:hAnsi="Times New Roman" w:cs="Times New Roman"/>
          <w:sz w:val="24"/>
          <w:szCs w:val="24"/>
          <w:lang w:val="uk-UA" w:eastAsia="ru-RU"/>
        </w:rPr>
      </w:pPr>
    </w:p>
    <w:p w:rsidR="00D34500" w:rsidRPr="004272BD" w:rsidRDefault="00D34500" w:rsidP="003651B7">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w:t>
      </w:r>
      <w:r w:rsidR="006D574C" w:rsidRPr="004272BD">
        <w:rPr>
          <w:rFonts w:ascii="Times New Roman" w:eastAsia="Calibri" w:hAnsi="Times New Roman" w:cs="Times New Roman"/>
          <w:sz w:val="24"/>
          <w:szCs w:val="24"/>
          <w:lang w:val="uk-UA" w:eastAsia="ru-RU"/>
        </w:rPr>
        <w:t>41</w:t>
      </w:r>
    </w:p>
    <w:tbl>
      <w:tblPr>
        <w:tblpPr w:leftFromText="180" w:rightFromText="180" w:bottomFromText="160" w:vertAnchor="text" w:horzAnchor="margin" w:tblpY="224"/>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3"/>
        <w:gridCol w:w="1610"/>
        <w:gridCol w:w="1646"/>
        <w:gridCol w:w="1650"/>
      </w:tblGrid>
      <w:tr w:rsidR="00D34500" w:rsidRPr="004272BD" w:rsidTr="00D34500">
        <w:trPr>
          <w:trHeight w:val="135"/>
        </w:trPr>
        <w:tc>
          <w:tcPr>
            <w:tcW w:w="2806" w:type="dxa"/>
            <w:tcBorders>
              <w:top w:val="single" w:sz="4" w:space="0" w:color="auto"/>
              <w:left w:val="single" w:sz="4" w:space="0" w:color="auto"/>
              <w:bottom w:val="single" w:sz="4" w:space="0" w:color="auto"/>
              <w:right w:val="single" w:sz="4" w:space="0" w:color="auto"/>
            </w:tcBorders>
            <w:shd w:val="clear" w:color="auto" w:fill="9999FF"/>
            <w:vAlign w:val="center"/>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hAnsi="Times New Roman" w:cs="Times New Roman"/>
                <w:b/>
                <w:bCs/>
                <w:sz w:val="24"/>
                <w:szCs w:val="24"/>
                <w:lang w:val="uk-UA"/>
              </w:rPr>
              <w:t>Номер i назва завдання:</w:t>
            </w:r>
          </w:p>
        </w:tc>
        <w:tc>
          <w:tcPr>
            <w:tcW w:w="6899" w:type="dxa"/>
            <w:gridSpan w:val="4"/>
            <w:tcBorders>
              <w:top w:val="single" w:sz="4" w:space="0" w:color="auto"/>
              <w:left w:val="single" w:sz="4" w:space="0" w:color="auto"/>
              <w:bottom w:val="single" w:sz="4" w:space="0" w:color="auto"/>
              <w:right w:val="single" w:sz="4" w:space="0" w:color="auto"/>
            </w:tcBorders>
            <w:vAlign w:val="center"/>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5.1.1. Будівництво/ремонт дитячих майданчиків та зон відпочинку. </w:t>
            </w:r>
          </w:p>
        </w:tc>
      </w:tr>
      <w:tr w:rsidR="00D34500" w:rsidRPr="004272BD" w:rsidTr="00D34500">
        <w:tc>
          <w:tcPr>
            <w:tcW w:w="2806"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Назва проєкту:</w:t>
            </w:r>
          </w:p>
        </w:tc>
        <w:tc>
          <w:tcPr>
            <w:tcW w:w="6899" w:type="dxa"/>
            <w:gridSpan w:val="4"/>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spacing w:line="240" w:lineRule="auto"/>
              <w:rPr>
                <w:rFonts w:ascii="Times New Roman" w:eastAsia="Calibri" w:hAnsi="Times New Roman" w:cs="Times New Roman"/>
                <w:b/>
                <w:noProof/>
                <w:sz w:val="24"/>
                <w:szCs w:val="24"/>
                <w:u w:val="single"/>
                <w:lang w:val="uk-UA" w:eastAsia="uk-UA"/>
              </w:rPr>
            </w:pPr>
            <w:r w:rsidRPr="004272BD">
              <w:rPr>
                <w:rFonts w:ascii="Times New Roman" w:hAnsi="Times New Roman" w:cs="Times New Roman"/>
                <w:b/>
                <w:sz w:val="24"/>
                <w:szCs w:val="24"/>
                <w:lang w:val="uk-UA"/>
              </w:rPr>
              <w:t xml:space="preserve">Придбання та встановлення дитячого майданчику </w:t>
            </w:r>
            <w:r w:rsidRPr="004272BD">
              <w:rPr>
                <w:rFonts w:ascii="Times New Roman" w:eastAsia="Calibri" w:hAnsi="Times New Roman" w:cs="Times New Roman"/>
                <w:b/>
                <w:noProof/>
                <w:sz w:val="24"/>
                <w:szCs w:val="24"/>
                <w:lang w:val="uk-UA" w:eastAsia="uk-UA"/>
              </w:rPr>
              <w:t xml:space="preserve">в с.Харпачка Гайсинської ОТГ                                                            </w:t>
            </w:r>
          </w:p>
        </w:tc>
      </w:tr>
      <w:tr w:rsidR="00D34500" w:rsidRPr="004272BD" w:rsidTr="00D34500">
        <w:trPr>
          <w:trHeight w:val="428"/>
        </w:trPr>
        <w:tc>
          <w:tcPr>
            <w:tcW w:w="2806"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Цілі проєкту:</w:t>
            </w:r>
          </w:p>
        </w:tc>
        <w:tc>
          <w:tcPr>
            <w:tcW w:w="6899"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pStyle w:val="a5"/>
              <w:jc w:val="both"/>
              <w:rPr>
                <w:rFonts w:ascii="Times New Roman" w:hAnsi="Times New Roman"/>
                <w:sz w:val="24"/>
                <w:szCs w:val="24"/>
                <w:u w:val="single"/>
                <w:lang w:val="uk-UA" w:eastAsia="it-IT"/>
              </w:rPr>
            </w:pPr>
            <w:r w:rsidRPr="004272BD">
              <w:rPr>
                <w:rFonts w:ascii="Times New Roman" w:hAnsi="Times New Roman"/>
                <w:color w:val="333333"/>
                <w:sz w:val="24"/>
                <w:szCs w:val="24"/>
                <w:shd w:val="clear" w:color="auto" w:fill="FFFFFF"/>
                <w:lang w:val="uk-UA"/>
              </w:rPr>
              <w:t>Створення умов для впровадження здорового способу життя. Забезпечення дітям здорових умов перебування на свіжому повітрі, для зміцнення їх організму, правильного фізичного розвитку, а також для розумного проведення дозвілля в колективі своїх однолітків</w:t>
            </w:r>
          </w:p>
        </w:tc>
      </w:tr>
      <w:tr w:rsidR="00D34500" w:rsidRPr="004272BD" w:rsidTr="00D34500">
        <w:trPr>
          <w:trHeight w:val="56"/>
        </w:trPr>
        <w:tc>
          <w:tcPr>
            <w:tcW w:w="2806"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Територія впливу проєкту:</w:t>
            </w:r>
          </w:p>
        </w:tc>
        <w:tc>
          <w:tcPr>
            <w:tcW w:w="6899"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spacing w:line="240" w:lineRule="auto"/>
              <w:rPr>
                <w:rFonts w:ascii="Times New Roman" w:eastAsia="Calibri" w:hAnsi="Times New Roman" w:cs="Times New Roman"/>
                <w:color w:val="000000"/>
                <w:sz w:val="24"/>
                <w:szCs w:val="24"/>
                <w:lang w:val="uk-UA" w:eastAsia="it-IT"/>
              </w:rPr>
            </w:pPr>
            <w:proofErr w:type="spellStart"/>
            <w:r w:rsidRPr="004272BD">
              <w:rPr>
                <w:rFonts w:ascii="Times New Roman" w:eastAsia="Calibri" w:hAnsi="Times New Roman" w:cs="Times New Roman"/>
                <w:color w:val="000000"/>
                <w:sz w:val="24"/>
                <w:szCs w:val="24"/>
                <w:lang w:val="uk-UA" w:eastAsia="it-IT"/>
              </w:rPr>
              <w:t>Харпацький</w:t>
            </w:r>
            <w:proofErr w:type="spellEnd"/>
            <w:r w:rsidRPr="004272BD">
              <w:rPr>
                <w:rFonts w:ascii="Times New Roman" w:eastAsia="Calibri" w:hAnsi="Times New Roman" w:cs="Times New Roman"/>
                <w:color w:val="000000"/>
                <w:sz w:val="24"/>
                <w:szCs w:val="24"/>
                <w:lang w:val="uk-UA" w:eastAsia="it-IT"/>
              </w:rPr>
              <w:t xml:space="preserve"> </w:t>
            </w:r>
            <w:proofErr w:type="spellStart"/>
            <w:r w:rsidRPr="004272BD">
              <w:rPr>
                <w:rFonts w:ascii="Times New Roman" w:eastAsia="Calibri" w:hAnsi="Times New Roman" w:cs="Times New Roman"/>
                <w:color w:val="000000"/>
                <w:sz w:val="24"/>
                <w:szCs w:val="24"/>
                <w:lang w:val="uk-UA" w:eastAsia="it-IT"/>
              </w:rPr>
              <w:t>старостинський</w:t>
            </w:r>
            <w:proofErr w:type="spellEnd"/>
            <w:r w:rsidRPr="004272BD">
              <w:rPr>
                <w:rFonts w:ascii="Times New Roman" w:eastAsia="Calibri" w:hAnsi="Times New Roman" w:cs="Times New Roman"/>
                <w:color w:val="000000"/>
                <w:sz w:val="24"/>
                <w:szCs w:val="24"/>
                <w:lang w:val="uk-UA" w:eastAsia="it-IT"/>
              </w:rPr>
              <w:t xml:space="preserve"> округ Гайсинської міської ради</w:t>
            </w:r>
          </w:p>
        </w:tc>
      </w:tr>
      <w:tr w:rsidR="00D34500" w:rsidRPr="004272BD" w:rsidTr="00D34500">
        <w:trPr>
          <w:trHeight w:val="56"/>
        </w:trPr>
        <w:tc>
          <w:tcPr>
            <w:tcW w:w="2806"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Орієнтовна кількість отримувачів вигоди:</w:t>
            </w:r>
          </w:p>
        </w:tc>
        <w:tc>
          <w:tcPr>
            <w:tcW w:w="6899"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spacing w:line="240" w:lineRule="auto"/>
              <w:rPr>
                <w:rFonts w:ascii="Times New Roman" w:eastAsia="Calibri" w:hAnsi="Times New Roman" w:cs="Times New Roman"/>
                <w:color w:val="000000"/>
                <w:sz w:val="24"/>
                <w:szCs w:val="24"/>
                <w:lang w:val="uk-UA" w:eastAsia="it-IT"/>
              </w:rPr>
            </w:pPr>
            <w:proofErr w:type="spellStart"/>
            <w:r w:rsidRPr="004272BD">
              <w:rPr>
                <w:rFonts w:ascii="Times New Roman" w:eastAsia="Calibri" w:hAnsi="Times New Roman" w:cs="Times New Roman"/>
                <w:color w:val="000000"/>
                <w:sz w:val="24"/>
                <w:szCs w:val="24"/>
                <w:lang w:eastAsia="it-IT"/>
              </w:rPr>
              <w:t>Населення</w:t>
            </w:r>
            <w:proofErr w:type="spellEnd"/>
            <w:r w:rsidRPr="004272BD">
              <w:rPr>
                <w:rFonts w:ascii="Times New Roman" w:eastAsia="Calibri" w:hAnsi="Times New Roman" w:cs="Times New Roman"/>
                <w:color w:val="000000"/>
                <w:sz w:val="24"/>
                <w:szCs w:val="24"/>
                <w:lang w:eastAsia="it-IT"/>
              </w:rPr>
              <w:t xml:space="preserve"> </w:t>
            </w:r>
            <w:proofErr w:type="spellStart"/>
            <w:r w:rsidRPr="004272BD">
              <w:rPr>
                <w:rFonts w:ascii="Times New Roman" w:eastAsia="Calibri" w:hAnsi="Times New Roman" w:cs="Times New Roman"/>
                <w:color w:val="000000"/>
                <w:sz w:val="24"/>
                <w:szCs w:val="24"/>
                <w:lang w:val="uk-UA" w:eastAsia="it-IT"/>
              </w:rPr>
              <w:t>Харпацького</w:t>
            </w:r>
            <w:proofErr w:type="spellEnd"/>
            <w:r w:rsidRPr="004272BD">
              <w:rPr>
                <w:rFonts w:ascii="Times New Roman" w:eastAsia="Calibri" w:hAnsi="Times New Roman" w:cs="Times New Roman"/>
                <w:color w:val="000000"/>
                <w:sz w:val="24"/>
                <w:szCs w:val="24"/>
                <w:lang w:val="uk-UA" w:eastAsia="it-IT"/>
              </w:rPr>
              <w:t xml:space="preserve"> </w:t>
            </w:r>
            <w:proofErr w:type="spellStart"/>
            <w:r w:rsidRPr="004272BD">
              <w:rPr>
                <w:rFonts w:ascii="Times New Roman" w:eastAsia="Calibri" w:hAnsi="Times New Roman" w:cs="Times New Roman"/>
                <w:color w:val="000000"/>
                <w:sz w:val="24"/>
                <w:szCs w:val="24"/>
                <w:lang w:val="uk-UA" w:eastAsia="it-IT"/>
              </w:rPr>
              <w:t>старостинського</w:t>
            </w:r>
            <w:proofErr w:type="spellEnd"/>
            <w:r w:rsidRPr="004272BD">
              <w:rPr>
                <w:rFonts w:ascii="Times New Roman" w:eastAsia="Calibri" w:hAnsi="Times New Roman" w:cs="Times New Roman"/>
                <w:color w:val="000000"/>
                <w:sz w:val="24"/>
                <w:szCs w:val="24"/>
                <w:lang w:val="uk-UA" w:eastAsia="it-IT"/>
              </w:rPr>
              <w:t xml:space="preserve"> округу – 760 мешканців</w:t>
            </w:r>
          </w:p>
        </w:tc>
      </w:tr>
      <w:tr w:rsidR="00D34500" w:rsidRPr="001B124B" w:rsidTr="00D34500">
        <w:tc>
          <w:tcPr>
            <w:tcW w:w="2806"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Стислий опис проєкту:</w:t>
            </w:r>
          </w:p>
        </w:tc>
        <w:tc>
          <w:tcPr>
            <w:tcW w:w="6899"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spacing w:line="240" w:lineRule="auto"/>
              <w:rPr>
                <w:rFonts w:ascii="Times New Roman" w:eastAsia="Calibri" w:hAnsi="Times New Roman" w:cs="Times New Roman"/>
                <w:sz w:val="24"/>
                <w:szCs w:val="24"/>
                <w:u w:val="single"/>
                <w:lang w:val="uk-UA" w:eastAsia="it-IT"/>
              </w:rPr>
            </w:pPr>
            <w:r w:rsidRPr="004272BD">
              <w:rPr>
                <w:rFonts w:ascii="Times New Roman" w:hAnsi="Times New Roman" w:cs="Times New Roman"/>
                <w:color w:val="333333"/>
                <w:sz w:val="24"/>
                <w:szCs w:val="24"/>
                <w:shd w:val="clear" w:color="auto" w:fill="FFFFFF"/>
                <w:lang w:val="uk-UA"/>
              </w:rPr>
              <w:t xml:space="preserve">Дітям необхідно створити якомога кращі умови на початку життя, які б дозволяли їм бути фізично здоровими, розумово розвиненими, </w:t>
            </w:r>
            <w:proofErr w:type="spellStart"/>
            <w:r w:rsidRPr="004272BD">
              <w:rPr>
                <w:rFonts w:ascii="Times New Roman" w:hAnsi="Times New Roman" w:cs="Times New Roman"/>
                <w:color w:val="333333"/>
                <w:sz w:val="24"/>
                <w:szCs w:val="24"/>
                <w:shd w:val="clear" w:color="auto" w:fill="FFFFFF"/>
                <w:lang w:val="uk-UA"/>
              </w:rPr>
              <w:t>емоційно</w:t>
            </w:r>
            <w:proofErr w:type="spellEnd"/>
            <w:r w:rsidRPr="004272BD">
              <w:rPr>
                <w:rFonts w:ascii="Times New Roman" w:hAnsi="Times New Roman" w:cs="Times New Roman"/>
                <w:color w:val="333333"/>
                <w:sz w:val="24"/>
                <w:szCs w:val="24"/>
                <w:shd w:val="clear" w:color="auto" w:fill="FFFFFF"/>
                <w:lang w:val="uk-UA"/>
              </w:rPr>
              <w:t xml:space="preserve"> врівноваженими, соціально відповідальними та здатними набувати знання, необхідність створення сучасних дитячих ігрових майданчиків, які відповідають вимогам безпеки, належне їх використання для потреб дитячого спорту, створення умов для впровадження здорового способу життя, </w:t>
            </w:r>
            <w:r w:rsidRPr="004272BD">
              <w:rPr>
                <w:rFonts w:ascii="Times New Roman" w:hAnsi="Times New Roman" w:cs="Times New Roman"/>
                <w:sz w:val="24"/>
                <w:szCs w:val="24"/>
                <w:shd w:val="clear" w:color="auto" w:fill="FFFFFF"/>
                <w:lang w:val="uk-UA"/>
              </w:rPr>
              <w:t>придбання та облаштування дитячого ігрового  майданчику.</w:t>
            </w:r>
          </w:p>
        </w:tc>
      </w:tr>
      <w:tr w:rsidR="00D34500" w:rsidRPr="001B124B" w:rsidTr="00D34500">
        <w:trPr>
          <w:trHeight w:val="386"/>
        </w:trPr>
        <w:tc>
          <w:tcPr>
            <w:tcW w:w="2806"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Очікувані результати:</w:t>
            </w:r>
          </w:p>
        </w:tc>
        <w:tc>
          <w:tcPr>
            <w:tcW w:w="6899"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spacing w:line="240" w:lineRule="auto"/>
              <w:rPr>
                <w:rFonts w:ascii="Times New Roman" w:eastAsia="Calibri" w:hAnsi="Times New Roman" w:cs="Times New Roman"/>
                <w:sz w:val="24"/>
                <w:szCs w:val="24"/>
                <w:u w:val="single"/>
                <w:lang w:val="uk-UA"/>
              </w:rPr>
            </w:pPr>
            <w:r w:rsidRPr="004272BD">
              <w:rPr>
                <w:rFonts w:ascii="Times New Roman" w:hAnsi="Times New Roman" w:cs="Times New Roman"/>
                <w:sz w:val="24"/>
                <w:szCs w:val="24"/>
                <w:lang w:val="uk-UA"/>
              </w:rPr>
              <w:t>Розвиток сфери фізичної культури і спорту шляхом створення нових ігрових дитячих майданчиків, більш ефективна робота з дітьми та молоддю за місцем проживання; створення умов для безпечного, комфортного та різноманітного відпочинку дітей різних вікових категорій; підвищення престижу сім’ї та сімейного дозвілля; забезпечення належних умов для відпочинку населення</w:t>
            </w:r>
          </w:p>
        </w:tc>
      </w:tr>
      <w:tr w:rsidR="00D34500" w:rsidRPr="004272BD" w:rsidTr="00D34500">
        <w:trPr>
          <w:trHeight w:val="278"/>
        </w:trPr>
        <w:tc>
          <w:tcPr>
            <w:tcW w:w="2806"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заходи проєкту:</w:t>
            </w:r>
          </w:p>
        </w:tc>
        <w:tc>
          <w:tcPr>
            <w:tcW w:w="6899"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spacing w:line="240" w:lineRule="auto"/>
              <w:rPr>
                <w:rFonts w:ascii="Times New Roman" w:eastAsia="Calibri" w:hAnsi="Times New Roman" w:cs="Times New Roman"/>
                <w:sz w:val="24"/>
                <w:szCs w:val="24"/>
                <w:u w:val="single"/>
                <w:lang w:val="uk-UA"/>
              </w:rPr>
            </w:pPr>
            <w:r w:rsidRPr="004272BD">
              <w:rPr>
                <w:rFonts w:ascii="Times New Roman" w:hAnsi="Times New Roman" w:cs="Times New Roman"/>
                <w:sz w:val="24"/>
                <w:szCs w:val="24"/>
                <w:lang w:val="uk-UA"/>
              </w:rPr>
              <w:t>Проект передбачає: розробку проектно-кошторисної документації , укладення договору з підрядною організацією на виконання робіт</w:t>
            </w:r>
          </w:p>
        </w:tc>
      </w:tr>
      <w:tr w:rsidR="00D34500" w:rsidRPr="004272BD" w:rsidTr="00D34500">
        <w:trPr>
          <w:trHeight w:val="56"/>
        </w:trPr>
        <w:tc>
          <w:tcPr>
            <w:tcW w:w="2806" w:type="dxa"/>
            <w:tcBorders>
              <w:top w:val="single" w:sz="4" w:space="0" w:color="auto"/>
              <w:left w:val="single" w:sz="4" w:space="0" w:color="auto"/>
              <w:bottom w:val="single" w:sz="4" w:space="0" w:color="auto"/>
              <w:right w:val="single" w:sz="4" w:space="0" w:color="7DA2A7"/>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Період здійснення:</w:t>
            </w:r>
          </w:p>
        </w:tc>
        <w:tc>
          <w:tcPr>
            <w:tcW w:w="6899" w:type="dxa"/>
            <w:gridSpan w:val="4"/>
            <w:tcBorders>
              <w:top w:val="single" w:sz="4" w:space="0" w:color="auto"/>
              <w:left w:val="single" w:sz="4" w:space="0" w:color="7DA2A7"/>
              <w:bottom w:val="single" w:sz="4" w:space="0" w:color="7DA2A7"/>
              <w:right w:val="single" w:sz="4" w:space="0" w:color="auto"/>
            </w:tcBorders>
            <w:shd w:val="clear" w:color="auto" w:fill="auto"/>
            <w:vAlign w:val="center"/>
            <w:hideMark/>
          </w:tcPr>
          <w:p w:rsidR="00D34500" w:rsidRPr="004272BD" w:rsidRDefault="00D34500" w:rsidP="000C20E3">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eastAsia="it-IT"/>
              </w:rPr>
              <w:t>202</w:t>
            </w:r>
            <w:r w:rsidRPr="004272BD">
              <w:rPr>
                <w:rFonts w:ascii="Times New Roman" w:eastAsia="Calibri" w:hAnsi="Times New Roman" w:cs="Times New Roman"/>
                <w:b/>
                <w:color w:val="000000"/>
                <w:sz w:val="24"/>
                <w:szCs w:val="24"/>
                <w:lang w:val="uk-UA" w:eastAsia="it-IT"/>
              </w:rPr>
              <w:t>5</w:t>
            </w:r>
            <w:r w:rsidRPr="004272BD">
              <w:rPr>
                <w:rFonts w:ascii="Times New Roman" w:eastAsia="Calibri" w:hAnsi="Times New Roman" w:cs="Times New Roman"/>
                <w:b/>
                <w:color w:val="000000"/>
                <w:sz w:val="24"/>
                <w:szCs w:val="24"/>
                <w:lang w:eastAsia="it-IT"/>
              </w:rPr>
              <w:t>-202</w:t>
            </w:r>
            <w:r w:rsidRPr="004272BD">
              <w:rPr>
                <w:rFonts w:ascii="Times New Roman" w:eastAsia="Calibri" w:hAnsi="Times New Roman" w:cs="Times New Roman"/>
                <w:b/>
                <w:color w:val="000000"/>
                <w:sz w:val="24"/>
                <w:szCs w:val="24"/>
                <w:lang w:val="uk-UA" w:eastAsia="it-IT"/>
              </w:rPr>
              <w:t xml:space="preserve">6 </w:t>
            </w:r>
            <w:r w:rsidRPr="004272BD">
              <w:rPr>
                <w:rFonts w:ascii="Times New Roman" w:eastAsia="Calibri" w:hAnsi="Times New Roman" w:cs="Times New Roman"/>
                <w:b/>
                <w:color w:val="000000"/>
                <w:sz w:val="24"/>
                <w:szCs w:val="24"/>
                <w:lang w:eastAsia="it-IT"/>
              </w:rPr>
              <w:t>р</w:t>
            </w:r>
            <w:r w:rsidRPr="004272BD">
              <w:rPr>
                <w:rFonts w:ascii="Times New Roman" w:eastAsia="Calibri" w:hAnsi="Times New Roman" w:cs="Times New Roman"/>
                <w:b/>
                <w:color w:val="000000"/>
                <w:sz w:val="24"/>
                <w:szCs w:val="24"/>
                <w:lang w:val="uk-UA" w:eastAsia="it-IT"/>
              </w:rPr>
              <w:t>.</w:t>
            </w:r>
          </w:p>
        </w:tc>
      </w:tr>
      <w:tr w:rsidR="00D34500" w:rsidRPr="004272BD" w:rsidTr="00D34500">
        <w:tc>
          <w:tcPr>
            <w:tcW w:w="2806" w:type="dxa"/>
            <w:vMerge w:val="restart"/>
            <w:tcBorders>
              <w:top w:val="single" w:sz="4" w:space="0" w:color="auto"/>
              <w:left w:val="single" w:sz="4" w:space="0" w:color="auto"/>
              <w:bottom w:val="single" w:sz="4" w:space="0" w:color="auto"/>
              <w:right w:val="single" w:sz="4" w:space="0" w:color="7DA2A7"/>
            </w:tcBorders>
            <w:shd w:val="clear" w:color="auto" w:fill="9999FF"/>
            <w:vAlign w:val="center"/>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lastRenderedPageBreak/>
              <w:t>Орієнтовна вартість проєкту,   тис. грн.</w:t>
            </w:r>
          </w:p>
        </w:tc>
        <w:tc>
          <w:tcPr>
            <w:tcW w:w="1993" w:type="dxa"/>
            <w:tcBorders>
              <w:top w:val="single" w:sz="4" w:space="0" w:color="auto"/>
              <w:left w:val="single" w:sz="4" w:space="0" w:color="7DA2A7"/>
              <w:bottom w:val="single" w:sz="4" w:space="0" w:color="auto"/>
              <w:right w:val="single" w:sz="4" w:space="0" w:color="auto"/>
            </w:tcBorders>
            <w:shd w:val="clear" w:color="auto" w:fill="auto"/>
            <w:hideMark/>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4</w:t>
            </w:r>
          </w:p>
        </w:tc>
        <w:tc>
          <w:tcPr>
            <w:tcW w:w="1610"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5</w:t>
            </w:r>
          </w:p>
        </w:tc>
        <w:tc>
          <w:tcPr>
            <w:tcW w:w="1646"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rPr>
              <w:t>202</w:t>
            </w:r>
            <w:r w:rsidRPr="004272BD">
              <w:rPr>
                <w:rFonts w:ascii="Times New Roman" w:eastAsia="Calibri" w:hAnsi="Times New Roman" w:cs="Times New Roman"/>
                <w:b/>
                <w:sz w:val="24"/>
                <w:szCs w:val="24"/>
                <w:lang w:val="uk-UA"/>
              </w:rPr>
              <w:t>6</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500" w:rsidRPr="004272BD" w:rsidRDefault="00D34500" w:rsidP="000C20E3">
            <w:pPr>
              <w:spacing w:line="240" w:lineRule="auto"/>
              <w:rPr>
                <w:rFonts w:ascii="Times New Roman" w:eastAsia="Calibri" w:hAnsi="Times New Roman" w:cs="Times New Roman"/>
                <w:b/>
                <w:color w:val="000000"/>
                <w:sz w:val="24"/>
                <w:szCs w:val="24"/>
                <w:lang w:eastAsia="it-IT"/>
              </w:rPr>
            </w:pPr>
            <w:r w:rsidRPr="004272BD">
              <w:rPr>
                <w:rFonts w:ascii="Times New Roman" w:eastAsia="Calibri" w:hAnsi="Times New Roman" w:cs="Times New Roman"/>
                <w:b/>
                <w:color w:val="000000"/>
                <w:sz w:val="24"/>
                <w:szCs w:val="24"/>
                <w:lang w:eastAsia="it-IT"/>
              </w:rPr>
              <w:t>Разом</w:t>
            </w:r>
          </w:p>
        </w:tc>
      </w:tr>
      <w:tr w:rsidR="00D34500" w:rsidRPr="004272BD" w:rsidTr="00D34500">
        <w:tc>
          <w:tcPr>
            <w:tcW w:w="2806" w:type="dxa"/>
            <w:vMerge/>
            <w:tcBorders>
              <w:top w:val="single" w:sz="4" w:space="0" w:color="auto"/>
              <w:left w:val="single" w:sz="4" w:space="0" w:color="auto"/>
              <w:bottom w:val="single" w:sz="4" w:space="0" w:color="auto"/>
              <w:right w:val="single" w:sz="4" w:space="0" w:color="7DA2A7"/>
            </w:tcBorders>
            <w:shd w:val="clear" w:color="auto" w:fill="9999FF"/>
            <w:vAlign w:val="center"/>
            <w:hideMark/>
          </w:tcPr>
          <w:p w:rsidR="00D34500" w:rsidRPr="004272BD" w:rsidRDefault="00D34500" w:rsidP="000C20E3">
            <w:pPr>
              <w:spacing w:line="240" w:lineRule="auto"/>
              <w:rPr>
                <w:rFonts w:ascii="Times New Roman" w:eastAsia="Calibri" w:hAnsi="Times New Roman" w:cs="Times New Roman"/>
                <w:b/>
                <w:bCs/>
                <w:sz w:val="24"/>
                <w:szCs w:val="24"/>
                <w:lang w:val="uk-UA"/>
              </w:rPr>
            </w:pPr>
          </w:p>
        </w:tc>
        <w:tc>
          <w:tcPr>
            <w:tcW w:w="1993" w:type="dxa"/>
            <w:tcBorders>
              <w:top w:val="single" w:sz="4" w:space="0" w:color="auto"/>
              <w:left w:val="single" w:sz="4" w:space="0" w:color="7DA2A7"/>
              <w:bottom w:val="single" w:sz="4" w:space="0" w:color="auto"/>
              <w:right w:val="single" w:sz="4" w:space="0" w:color="auto"/>
            </w:tcBorders>
            <w:shd w:val="clear" w:color="auto" w:fill="auto"/>
            <w:vAlign w:val="center"/>
            <w:hideMark/>
          </w:tcPr>
          <w:p w:rsidR="00D34500" w:rsidRPr="004272BD" w:rsidRDefault="00D34500" w:rsidP="000C20E3">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0</w:t>
            </w:r>
            <w:r w:rsidR="003469FE" w:rsidRPr="004272BD">
              <w:rPr>
                <w:rFonts w:ascii="Times New Roman" w:eastAsia="Calibri" w:hAnsi="Times New Roman" w:cs="Times New Roman"/>
                <w:b/>
                <w:color w:val="000000"/>
                <w:sz w:val="24"/>
                <w:szCs w:val="24"/>
                <w:lang w:val="uk-UA" w:eastAsia="it-IT"/>
              </w:rPr>
              <w:t>,00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500" w:rsidRPr="004272BD" w:rsidRDefault="00D34500" w:rsidP="000C20E3">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900,00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500" w:rsidRPr="004272BD" w:rsidRDefault="00D34500" w:rsidP="000C20E3">
            <w:pPr>
              <w:spacing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900,00</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500" w:rsidRPr="004272BD" w:rsidRDefault="00D34500" w:rsidP="000C20E3">
            <w:pPr>
              <w:spacing w:line="240" w:lineRule="auto"/>
              <w:rPr>
                <w:rFonts w:ascii="Times New Roman" w:eastAsia="Calibri" w:hAnsi="Times New Roman" w:cs="Times New Roman"/>
                <w:b/>
                <w:sz w:val="24"/>
                <w:szCs w:val="24"/>
                <w:lang w:val="uk-UA" w:eastAsia="it-IT"/>
              </w:rPr>
            </w:pPr>
            <w:r w:rsidRPr="004272BD">
              <w:rPr>
                <w:rFonts w:ascii="Times New Roman" w:eastAsia="Calibri" w:hAnsi="Times New Roman" w:cs="Times New Roman"/>
                <w:b/>
                <w:sz w:val="24"/>
                <w:szCs w:val="24"/>
                <w:lang w:val="uk-UA" w:eastAsia="it-IT"/>
              </w:rPr>
              <w:t>1800,00</w:t>
            </w:r>
          </w:p>
        </w:tc>
      </w:tr>
      <w:tr w:rsidR="00D34500" w:rsidRPr="004272BD" w:rsidTr="00D34500">
        <w:tc>
          <w:tcPr>
            <w:tcW w:w="2806" w:type="dxa"/>
            <w:tcBorders>
              <w:top w:val="single" w:sz="4" w:space="0" w:color="auto"/>
              <w:left w:val="single" w:sz="4" w:space="0" w:color="auto"/>
              <w:bottom w:val="single" w:sz="4" w:space="0" w:color="auto"/>
              <w:right w:val="single" w:sz="4" w:space="0" w:color="7DA2A7"/>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Джерела фінансування:</w:t>
            </w:r>
          </w:p>
        </w:tc>
        <w:tc>
          <w:tcPr>
            <w:tcW w:w="6899" w:type="dxa"/>
            <w:gridSpan w:val="4"/>
            <w:tcBorders>
              <w:top w:val="single" w:sz="4" w:space="0" w:color="auto"/>
              <w:left w:val="single" w:sz="4" w:space="0" w:color="7DA2A7"/>
              <w:bottom w:val="single" w:sz="4" w:space="0" w:color="auto"/>
              <w:right w:val="single" w:sz="4" w:space="0" w:color="auto"/>
            </w:tcBorders>
            <w:vAlign w:val="center"/>
            <w:hideMark/>
          </w:tcPr>
          <w:p w:rsidR="00D34500" w:rsidRPr="004272BD" w:rsidRDefault="00D34500" w:rsidP="000C20E3">
            <w:pPr>
              <w:spacing w:line="240" w:lineRule="auto"/>
              <w:rPr>
                <w:rFonts w:ascii="Times New Roman" w:eastAsia="Calibri" w:hAnsi="Times New Roman" w:cs="Times New Roman"/>
                <w:color w:val="000000"/>
                <w:sz w:val="24"/>
                <w:szCs w:val="24"/>
                <w:lang w:eastAsia="it-IT"/>
              </w:rPr>
            </w:pPr>
            <w:r w:rsidRPr="004272BD">
              <w:rPr>
                <w:rFonts w:ascii="Times New Roman" w:hAnsi="Times New Roman" w:cs="Times New Roman"/>
                <w:sz w:val="24"/>
                <w:szCs w:val="24"/>
                <w:lang w:val="uk-UA"/>
              </w:rPr>
              <w:t>Місцевий бюджет, державний бюджет, спонсорські кошти.</w:t>
            </w:r>
          </w:p>
        </w:tc>
      </w:tr>
      <w:tr w:rsidR="00D34500" w:rsidRPr="004272BD" w:rsidTr="00D34500">
        <w:trPr>
          <w:trHeight w:val="579"/>
        </w:trPr>
        <w:tc>
          <w:tcPr>
            <w:tcW w:w="2806" w:type="dxa"/>
            <w:tcBorders>
              <w:top w:val="single" w:sz="4" w:space="0" w:color="auto"/>
              <w:left w:val="single" w:sz="4" w:space="0" w:color="auto"/>
              <w:bottom w:val="single" w:sz="4" w:space="0" w:color="auto"/>
              <w:right w:val="single" w:sz="4" w:space="0" w:color="7DA2A7"/>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учасники реалізації проєкту:</w:t>
            </w:r>
          </w:p>
        </w:tc>
        <w:tc>
          <w:tcPr>
            <w:tcW w:w="6899" w:type="dxa"/>
            <w:gridSpan w:val="4"/>
            <w:tcBorders>
              <w:top w:val="single" w:sz="4" w:space="0" w:color="auto"/>
              <w:left w:val="single" w:sz="4" w:space="0" w:color="7DA2A7"/>
              <w:bottom w:val="single" w:sz="4" w:space="0" w:color="auto"/>
              <w:right w:val="single" w:sz="4" w:space="0" w:color="auto"/>
            </w:tcBorders>
            <w:hideMark/>
          </w:tcPr>
          <w:p w:rsidR="00D34500" w:rsidRPr="004272BD" w:rsidRDefault="00D34500" w:rsidP="000C20E3">
            <w:pPr>
              <w:spacing w:line="240" w:lineRule="auto"/>
              <w:rPr>
                <w:rFonts w:ascii="Times New Roman" w:eastAsia="Calibri" w:hAnsi="Times New Roman" w:cs="Times New Roman"/>
                <w:color w:val="000000"/>
                <w:sz w:val="24"/>
                <w:szCs w:val="24"/>
                <w:lang w:val="uk-UA" w:eastAsia="it-IT"/>
              </w:rPr>
            </w:pPr>
            <w:r w:rsidRPr="004272BD">
              <w:rPr>
                <w:rFonts w:ascii="Times New Roman" w:hAnsi="Times New Roman" w:cs="Times New Roman"/>
                <w:color w:val="000000"/>
                <w:sz w:val="24"/>
                <w:szCs w:val="24"/>
                <w:lang w:val="uk-UA"/>
              </w:rPr>
              <w:t>Гайсинська міська рада, партнери, ГО</w:t>
            </w:r>
          </w:p>
        </w:tc>
      </w:tr>
      <w:tr w:rsidR="00D34500" w:rsidRPr="004272BD" w:rsidTr="00D34500">
        <w:trPr>
          <w:trHeight w:val="579"/>
        </w:trPr>
        <w:tc>
          <w:tcPr>
            <w:tcW w:w="2806" w:type="dxa"/>
            <w:tcBorders>
              <w:top w:val="single" w:sz="4" w:space="0" w:color="auto"/>
              <w:left w:val="single" w:sz="4" w:space="0" w:color="auto"/>
              <w:bottom w:val="single" w:sz="4" w:space="0" w:color="auto"/>
              <w:right w:val="single" w:sz="4" w:space="0" w:color="7DA2A7"/>
            </w:tcBorders>
            <w:shd w:val="clear" w:color="auto" w:fill="9999FF"/>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Інше:</w:t>
            </w:r>
          </w:p>
        </w:tc>
        <w:tc>
          <w:tcPr>
            <w:tcW w:w="6899" w:type="dxa"/>
            <w:gridSpan w:val="4"/>
            <w:tcBorders>
              <w:top w:val="single" w:sz="4" w:space="0" w:color="auto"/>
              <w:left w:val="single" w:sz="4" w:space="0" w:color="7DA2A7"/>
              <w:bottom w:val="single" w:sz="4" w:space="0" w:color="auto"/>
              <w:right w:val="single" w:sz="4" w:space="0" w:color="auto"/>
            </w:tcBorders>
          </w:tcPr>
          <w:p w:rsidR="00D34500" w:rsidRPr="004272BD" w:rsidRDefault="00D34500" w:rsidP="000C20E3">
            <w:pPr>
              <w:spacing w:line="240" w:lineRule="auto"/>
              <w:rPr>
                <w:rFonts w:ascii="Times New Roman" w:hAnsi="Times New Roman" w:cs="Times New Roman"/>
                <w:color w:val="000000"/>
                <w:sz w:val="24"/>
                <w:szCs w:val="24"/>
                <w:lang w:val="uk-UA"/>
              </w:rPr>
            </w:pPr>
          </w:p>
        </w:tc>
      </w:tr>
    </w:tbl>
    <w:p w:rsidR="00D34500" w:rsidRPr="004272BD" w:rsidRDefault="00D34500" w:rsidP="000C20E3">
      <w:pPr>
        <w:spacing w:after="0" w:line="240" w:lineRule="auto"/>
        <w:jc w:val="both"/>
        <w:rPr>
          <w:rFonts w:ascii="Times New Roman" w:eastAsia="Calibri" w:hAnsi="Times New Roman" w:cs="Times New Roman"/>
          <w:sz w:val="24"/>
          <w:szCs w:val="24"/>
          <w:lang w:val="uk-UA" w:eastAsia="ru-RU"/>
        </w:rPr>
      </w:pPr>
    </w:p>
    <w:p w:rsidR="00D34500" w:rsidRPr="004272BD" w:rsidRDefault="00D34500" w:rsidP="003651B7">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w:t>
      </w:r>
      <w:r w:rsidR="006D574C" w:rsidRPr="004272BD">
        <w:rPr>
          <w:rFonts w:ascii="Times New Roman" w:eastAsia="Calibri" w:hAnsi="Times New Roman" w:cs="Times New Roman"/>
          <w:sz w:val="24"/>
          <w:szCs w:val="24"/>
          <w:lang w:val="uk-UA" w:eastAsia="ru-RU"/>
        </w:rPr>
        <w:t>42</w:t>
      </w:r>
    </w:p>
    <w:tbl>
      <w:tblPr>
        <w:tblpPr w:leftFromText="180" w:rightFromText="180" w:bottomFromText="200" w:vertAnchor="text" w:horzAnchor="margin" w:tblpY="199"/>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3"/>
        <w:gridCol w:w="1610"/>
        <w:gridCol w:w="1646"/>
        <w:gridCol w:w="1650"/>
      </w:tblGrid>
      <w:tr w:rsidR="00D34500" w:rsidRPr="004272BD" w:rsidTr="00D34500">
        <w:trPr>
          <w:trHeight w:val="135"/>
        </w:trPr>
        <w:tc>
          <w:tcPr>
            <w:tcW w:w="2806" w:type="dxa"/>
            <w:tcBorders>
              <w:top w:val="single" w:sz="4" w:space="0" w:color="auto"/>
              <w:left w:val="single" w:sz="4" w:space="0" w:color="auto"/>
              <w:bottom w:val="single" w:sz="4" w:space="0" w:color="auto"/>
              <w:right w:val="single" w:sz="4" w:space="0" w:color="auto"/>
            </w:tcBorders>
            <w:shd w:val="clear" w:color="auto" w:fill="9999FF"/>
            <w:vAlign w:val="center"/>
            <w:hideMark/>
          </w:tcPr>
          <w:p w:rsidR="00D34500" w:rsidRPr="004272BD" w:rsidRDefault="00D34500" w:rsidP="000C20E3">
            <w:pPr>
              <w:spacing w:after="0" w:line="240" w:lineRule="auto"/>
              <w:rPr>
                <w:rFonts w:ascii="Times New Roman" w:eastAsia="Calibri" w:hAnsi="Times New Roman" w:cs="Times New Roman"/>
                <w:b/>
                <w:bCs/>
                <w:sz w:val="24"/>
                <w:szCs w:val="24"/>
                <w:lang w:val="uk-UA" w:eastAsia="ru-RU"/>
              </w:rPr>
            </w:pPr>
            <w:r w:rsidRPr="004272BD">
              <w:rPr>
                <w:rFonts w:ascii="Times New Roman" w:eastAsia="Calibri" w:hAnsi="Times New Roman" w:cs="Times New Roman"/>
                <w:b/>
                <w:bCs/>
                <w:sz w:val="24"/>
                <w:szCs w:val="24"/>
                <w:lang w:val="uk-UA" w:eastAsia="ru-RU"/>
              </w:rPr>
              <w:t>Номер і назва завдання:</w:t>
            </w:r>
          </w:p>
        </w:tc>
        <w:tc>
          <w:tcPr>
            <w:tcW w:w="6899" w:type="dxa"/>
            <w:gridSpan w:val="4"/>
            <w:tcBorders>
              <w:top w:val="single" w:sz="4" w:space="0" w:color="auto"/>
              <w:left w:val="single" w:sz="4" w:space="0" w:color="auto"/>
              <w:bottom w:val="single" w:sz="4" w:space="0" w:color="auto"/>
              <w:right w:val="single" w:sz="4" w:space="0" w:color="auto"/>
            </w:tcBorders>
            <w:vAlign w:val="center"/>
            <w:hideMark/>
          </w:tcPr>
          <w:p w:rsidR="00D34500" w:rsidRPr="004272BD" w:rsidRDefault="00D34500" w:rsidP="000C20E3">
            <w:pPr>
              <w:spacing w:after="0" w:line="240" w:lineRule="auto"/>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5.1.1. Будівництво/ремонт дитячих майданчиків та зон відпочинку. </w:t>
            </w:r>
          </w:p>
        </w:tc>
      </w:tr>
      <w:tr w:rsidR="00D34500" w:rsidRPr="004272BD" w:rsidTr="00D34500">
        <w:tc>
          <w:tcPr>
            <w:tcW w:w="2806"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after="0" w:line="240" w:lineRule="auto"/>
              <w:rPr>
                <w:rFonts w:ascii="Times New Roman" w:eastAsia="Calibri" w:hAnsi="Times New Roman" w:cs="Times New Roman"/>
                <w:b/>
                <w:bCs/>
                <w:sz w:val="24"/>
                <w:szCs w:val="24"/>
                <w:lang w:val="uk-UA" w:eastAsia="ru-RU"/>
              </w:rPr>
            </w:pPr>
            <w:r w:rsidRPr="004272BD">
              <w:rPr>
                <w:rFonts w:ascii="Times New Roman" w:eastAsia="Calibri" w:hAnsi="Times New Roman" w:cs="Times New Roman"/>
                <w:b/>
                <w:bCs/>
                <w:sz w:val="24"/>
                <w:szCs w:val="24"/>
                <w:lang w:val="uk-UA" w:eastAsia="ru-RU"/>
              </w:rPr>
              <w:t>Назва проєкту:</w:t>
            </w:r>
          </w:p>
        </w:tc>
        <w:tc>
          <w:tcPr>
            <w:tcW w:w="6899" w:type="dxa"/>
            <w:gridSpan w:val="4"/>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spacing w:after="0" w:line="240" w:lineRule="auto"/>
              <w:rPr>
                <w:rFonts w:ascii="Times New Roman" w:eastAsia="Calibri" w:hAnsi="Times New Roman" w:cs="Times New Roman"/>
                <w:b/>
                <w:noProof/>
                <w:sz w:val="24"/>
                <w:szCs w:val="24"/>
                <w:u w:val="single"/>
                <w:lang w:val="uk-UA" w:eastAsia="uk-UA"/>
              </w:rPr>
            </w:pPr>
            <w:r w:rsidRPr="004272BD">
              <w:rPr>
                <w:rFonts w:ascii="Times New Roman" w:eastAsia="Times New Roman" w:hAnsi="Times New Roman" w:cs="Times New Roman"/>
                <w:b/>
                <w:sz w:val="24"/>
                <w:szCs w:val="24"/>
                <w:lang w:val="uk-UA" w:eastAsia="ru-RU"/>
              </w:rPr>
              <w:t xml:space="preserve">Придбання та встановлення дитячого майданчику </w:t>
            </w:r>
            <w:r w:rsidRPr="004272BD">
              <w:rPr>
                <w:rFonts w:ascii="Times New Roman" w:eastAsia="Calibri" w:hAnsi="Times New Roman" w:cs="Times New Roman"/>
                <w:b/>
                <w:noProof/>
                <w:sz w:val="24"/>
                <w:szCs w:val="24"/>
                <w:lang w:val="uk-UA" w:eastAsia="uk-UA"/>
              </w:rPr>
              <w:t xml:space="preserve">в с.Ярмолинці та с.Басаличівка Ярмолинецького старостинського округу Гайсинської ОТГ                                                            </w:t>
            </w:r>
          </w:p>
        </w:tc>
      </w:tr>
      <w:tr w:rsidR="00D34500" w:rsidRPr="004272BD" w:rsidTr="00D34500">
        <w:trPr>
          <w:trHeight w:val="428"/>
        </w:trPr>
        <w:tc>
          <w:tcPr>
            <w:tcW w:w="2806"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after="0" w:line="240" w:lineRule="auto"/>
              <w:rPr>
                <w:rFonts w:ascii="Times New Roman" w:eastAsia="Calibri" w:hAnsi="Times New Roman" w:cs="Times New Roman"/>
                <w:b/>
                <w:bCs/>
                <w:sz w:val="24"/>
                <w:szCs w:val="24"/>
                <w:lang w:val="uk-UA" w:eastAsia="ru-RU"/>
              </w:rPr>
            </w:pPr>
            <w:r w:rsidRPr="004272BD">
              <w:rPr>
                <w:rFonts w:ascii="Times New Roman" w:eastAsia="Calibri" w:hAnsi="Times New Roman" w:cs="Times New Roman"/>
                <w:b/>
                <w:bCs/>
                <w:sz w:val="24"/>
                <w:szCs w:val="24"/>
                <w:lang w:val="uk-UA" w:eastAsia="ru-RU"/>
              </w:rPr>
              <w:t>Цілі проєкту:</w:t>
            </w:r>
          </w:p>
        </w:tc>
        <w:tc>
          <w:tcPr>
            <w:tcW w:w="6899"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spacing w:after="0" w:line="240" w:lineRule="auto"/>
              <w:jc w:val="both"/>
              <w:rPr>
                <w:rFonts w:ascii="Times New Roman" w:eastAsia="Times New Roman" w:hAnsi="Times New Roman" w:cs="Times New Roman"/>
                <w:sz w:val="24"/>
                <w:szCs w:val="24"/>
                <w:u w:val="single"/>
                <w:lang w:val="uk-UA" w:eastAsia="it-IT"/>
              </w:rPr>
            </w:pPr>
            <w:r w:rsidRPr="004272BD">
              <w:rPr>
                <w:rFonts w:ascii="Times New Roman" w:eastAsia="Times New Roman" w:hAnsi="Times New Roman" w:cs="Times New Roman"/>
                <w:color w:val="333333"/>
                <w:sz w:val="24"/>
                <w:szCs w:val="24"/>
                <w:shd w:val="clear" w:color="auto" w:fill="FFFFFF"/>
                <w:lang w:val="uk-UA" w:eastAsia="ru-RU"/>
              </w:rPr>
              <w:t>Створення умов для впровадження здорового способу життя. забезпечення дітям здорових умов перебування на свіжому повітрі, для зміцнення їх організму, правильного фізичного розвитку, а також для розумного проведення дозвілля в колективі своїх однолітків.</w:t>
            </w:r>
          </w:p>
        </w:tc>
      </w:tr>
      <w:tr w:rsidR="00D34500" w:rsidRPr="004272BD" w:rsidTr="00D34500">
        <w:trPr>
          <w:trHeight w:val="56"/>
        </w:trPr>
        <w:tc>
          <w:tcPr>
            <w:tcW w:w="2806"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after="0" w:line="240" w:lineRule="auto"/>
              <w:rPr>
                <w:rFonts w:ascii="Times New Roman" w:eastAsia="Calibri" w:hAnsi="Times New Roman" w:cs="Times New Roman"/>
                <w:b/>
                <w:bCs/>
                <w:sz w:val="24"/>
                <w:szCs w:val="24"/>
                <w:lang w:val="uk-UA" w:eastAsia="ru-RU"/>
              </w:rPr>
            </w:pPr>
            <w:r w:rsidRPr="004272BD">
              <w:rPr>
                <w:rFonts w:ascii="Times New Roman" w:eastAsia="Calibri" w:hAnsi="Times New Roman" w:cs="Times New Roman"/>
                <w:b/>
                <w:bCs/>
                <w:sz w:val="24"/>
                <w:szCs w:val="24"/>
                <w:lang w:val="uk-UA" w:eastAsia="ru-RU"/>
              </w:rPr>
              <w:t>Територія впливу проєкту:</w:t>
            </w:r>
          </w:p>
        </w:tc>
        <w:tc>
          <w:tcPr>
            <w:tcW w:w="6899"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eastAsia="Calibri" w:hAnsi="Times New Roman" w:cs="Times New Roman"/>
                <w:color w:val="000000"/>
                <w:sz w:val="24"/>
                <w:szCs w:val="24"/>
                <w:lang w:val="uk-UA" w:eastAsia="it-IT"/>
              </w:rPr>
              <w:t xml:space="preserve">Ярмолинецький </w:t>
            </w:r>
            <w:proofErr w:type="spellStart"/>
            <w:r w:rsidRPr="004272BD">
              <w:rPr>
                <w:rFonts w:ascii="Times New Roman" w:eastAsia="Calibri" w:hAnsi="Times New Roman" w:cs="Times New Roman"/>
                <w:color w:val="000000"/>
                <w:sz w:val="24"/>
                <w:szCs w:val="24"/>
                <w:lang w:val="uk-UA" w:eastAsia="it-IT"/>
              </w:rPr>
              <w:t>старостинський</w:t>
            </w:r>
            <w:proofErr w:type="spellEnd"/>
            <w:r w:rsidRPr="004272BD">
              <w:rPr>
                <w:rFonts w:ascii="Times New Roman" w:eastAsia="Calibri" w:hAnsi="Times New Roman" w:cs="Times New Roman"/>
                <w:color w:val="000000"/>
                <w:sz w:val="24"/>
                <w:szCs w:val="24"/>
                <w:lang w:val="uk-UA" w:eastAsia="it-IT"/>
              </w:rPr>
              <w:t xml:space="preserve"> округ Гайсинської міської ради</w:t>
            </w:r>
          </w:p>
        </w:tc>
      </w:tr>
      <w:tr w:rsidR="00D34500" w:rsidRPr="004272BD" w:rsidTr="00D34500">
        <w:trPr>
          <w:trHeight w:val="56"/>
        </w:trPr>
        <w:tc>
          <w:tcPr>
            <w:tcW w:w="2806"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after="0" w:line="240" w:lineRule="auto"/>
              <w:rPr>
                <w:rFonts w:ascii="Times New Roman" w:eastAsia="Calibri" w:hAnsi="Times New Roman" w:cs="Times New Roman"/>
                <w:b/>
                <w:bCs/>
                <w:sz w:val="24"/>
                <w:szCs w:val="24"/>
                <w:lang w:val="uk-UA" w:eastAsia="ru-RU"/>
              </w:rPr>
            </w:pPr>
            <w:r w:rsidRPr="004272BD">
              <w:rPr>
                <w:rFonts w:ascii="Times New Roman" w:eastAsia="Calibri" w:hAnsi="Times New Roman" w:cs="Times New Roman"/>
                <w:b/>
                <w:bCs/>
                <w:sz w:val="24"/>
                <w:szCs w:val="24"/>
                <w:lang w:val="uk-UA" w:eastAsia="ru-RU"/>
              </w:rPr>
              <w:t>Орієнтовна кількість отримувачів вигоди:</w:t>
            </w:r>
          </w:p>
        </w:tc>
        <w:tc>
          <w:tcPr>
            <w:tcW w:w="6899"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spacing w:after="0" w:line="240" w:lineRule="auto"/>
              <w:rPr>
                <w:rFonts w:ascii="Times New Roman" w:eastAsia="Calibri" w:hAnsi="Times New Roman" w:cs="Times New Roman"/>
                <w:color w:val="000000"/>
                <w:sz w:val="24"/>
                <w:szCs w:val="24"/>
                <w:lang w:val="uk-UA" w:eastAsia="it-IT"/>
              </w:rPr>
            </w:pPr>
            <w:proofErr w:type="gramStart"/>
            <w:r w:rsidRPr="004272BD">
              <w:rPr>
                <w:rFonts w:ascii="Times New Roman" w:eastAsia="Calibri" w:hAnsi="Times New Roman" w:cs="Times New Roman"/>
                <w:color w:val="000000"/>
                <w:sz w:val="24"/>
                <w:szCs w:val="24"/>
                <w:lang w:eastAsia="it-IT"/>
              </w:rPr>
              <w:t>Населен</w:t>
            </w:r>
            <w:r w:rsidRPr="004272BD">
              <w:rPr>
                <w:rFonts w:ascii="Times New Roman" w:eastAsia="Calibri" w:hAnsi="Times New Roman" w:cs="Times New Roman"/>
                <w:color w:val="000000"/>
                <w:sz w:val="24"/>
                <w:szCs w:val="24"/>
                <w:lang w:val="uk-UA" w:eastAsia="it-IT"/>
              </w:rPr>
              <w:t>ня  –</w:t>
            </w:r>
            <w:proofErr w:type="gramEnd"/>
            <w:r w:rsidRPr="004272BD">
              <w:rPr>
                <w:rFonts w:ascii="Times New Roman" w:eastAsia="Calibri" w:hAnsi="Times New Roman" w:cs="Times New Roman"/>
                <w:color w:val="000000"/>
                <w:sz w:val="24"/>
                <w:szCs w:val="24"/>
                <w:lang w:val="uk-UA" w:eastAsia="it-IT"/>
              </w:rPr>
              <w:t xml:space="preserve"> 1100 мешканців</w:t>
            </w:r>
          </w:p>
        </w:tc>
      </w:tr>
      <w:tr w:rsidR="00D34500" w:rsidRPr="001B124B" w:rsidTr="00D34500">
        <w:tc>
          <w:tcPr>
            <w:tcW w:w="2806"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after="0" w:line="240" w:lineRule="auto"/>
              <w:rPr>
                <w:rFonts w:ascii="Times New Roman" w:eastAsia="Calibri" w:hAnsi="Times New Roman" w:cs="Times New Roman"/>
                <w:b/>
                <w:bCs/>
                <w:sz w:val="24"/>
                <w:szCs w:val="24"/>
                <w:lang w:val="uk-UA" w:eastAsia="ru-RU"/>
              </w:rPr>
            </w:pPr>
            <w:r w:rsidRPr="004272BD">
              <w:rPr>
                <w:rFonts w:ascii="Times New Roman" w:eastAsia="Calibri" w:hAnsi="Times New Roman" w:cs="Times New Roman"/>
                <w:b/>
                <w:bCs/>
                <w:sz w:val="24"/>
                <w:szCs w:val="24"/>
                <w:lang w:val="uk-UA" w:eastAsia="ru-RU"/>
              </w:rPr>
              <w:t>Стислий опис проєкту:</w:t>
            </w:r>
          </w:p>
        </w:tc>
        <w:tc>
          <w:tcPr>
            <w:tcW w:w="6899"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spacing w:after="0" w:line="240" w:lineRule="auto"/>
              <w:rPr>
                <w:rFonts w:ascii="Times New Roman" w:eastAsia="Calibri" w:hAnsi="Times New Roman" w:cs="Times New Roman"/>
                <w:sz w:val="24"/>
                <w:szCs w:val="24"/>
                <w:u w:val="single"/>
                <w:lang w:val="uk-UA" w:eastAsia="it-IT"/>
              </w:rPr>
            </w:pPr>
            <w:r w:rsidRPr="004272BD">
              <w:rPr>
                <w:rFonts w:ascii="Times New Roman" w:eastAsia="Times New Roman" w:hAnsi="Times New Roman" w:cs="Times New Roman"/>
                <w:color w:val="333333"/>
                <w:sz w:val="24"/>
                <w:szCs w:val="24"/>
                <w:shd w:val="clear" w:color="auto" w:fill="FFFFFF"/>
                <w:lang w:val="uk-UA" w:eastAsia="ru-RU"/>
              </w:rPr>
              <w:t xml:space="preserve">Дітям необхідно створити якомога кращі умови на початку життя, які б дозволяли їм бути фізично здоровими, розумово розвиненими, </w:t>
            </w:r>
            <w:proofErr w:type="spellStart"/>
            <w:r w:rsidRPr="004272BD">
              <w:rPr>
                <w:rFonts w:ascii="Times New Roman" w:eastAsia="Times New Roman" w:hAnsi="Times New Roman" w:cs="Times New Roman"/>
                <w:color w:val="333333"/>
                <w:sz w:val="24"/>
                <w:szCs w:val="24"/>
                <w:shd w:val="clear" w:color="auto" w:fill="FFFFFF"/>
                <w:lang w:val="uk-UA" w:eastAsia="ru-RU"/>
              </w:rPr>
              <w:t>емоційно</w:t>
            </w:r>
            <w:proofErr w:type="spellEnd"/>
            <w:r w:rsidRPr="004272BD">
              <w:rPr>
                <w:rFonts w:ascii="Times New Roman" w:eastAsia="Times New Roman" w:hAnsi="Times New Roman" w:cs="Times New Roman"/>
                <w:color w:val="333333"/>
                <w:sz w:val="24"/>
                <w:szCs w:val="24"/>
                <w:shd w:val="clear" w:color="auto" w:fill="FFFFFF"/>
                <w:lang w:val="uk-UA" w:eastAsia="ru-RU"/>
              </w:rPr>
              <w:t xml:space="preserve"> врівноваженими, соціально відповідальними та здатними набувати знання, необхідність створення сучасних дитячих ігрових майданчиків, які відповідають вимогам безпеки, належне їх використання для потреб дитячого спорту, створення умов для впровадження здорового способу життя, </w:t>
            </w:r>
            <w:r w:rsidRPr="004272BD">
              <w:rPr>
                <w:rFonts w:ascii="Times New Roman" w:eastAsia="Times New Roman" w:hAnsi="Times New Roman" w:cs="Times New Roman"/>
                <w:sz w:val="24"/>
                <w:szCs w:val="24"/>
                <w:shd w:val="clear" w:color="auto" w:fill="FFFFFF"/>
                <w:lang w:val="uk-UA" w:eastAsia="ru-RU"/>
              </w:rPr>
              <w:t>придбання та облаштування дитячого ігрового  майданчику.</w:t>
            </w:r>
          </w:p>
        </w:tc>
      </w:tr>
      <w:tr w:rsidR="00D34500" w:rsidRPr="001B124B" w:rsidTr="00D34500">
        <w:trPr>
          <w:trHeight w:val="386"/>
        </w:trPr>
        <w:tc>
          <w:tcPr>
            <w:tcW w:w="2806"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after="0" w:line="240" w:lineRule="auto"/>
              <w:rPr>
                <w:rFonts w:ascii="Times New Roman" w:eastAsia="Calibri" w:hAnsi="Times New Roman" w:cs="Times New Roman"/>
                <w:b/>
                <w:bCs/>
                <w:sz w:val="24"/>
                <w:szCs w:val="24"/>
                <w:lang w:val="uk-UA" w:eastAsia="ru-RU"/>
              </w:rPr>
            </w:pPr>
            <w:r w:rsidRPr="004272BD">
              <w:rPr>
                <w:rFonts w:ascii="Times New Roman" w:eastAsia="Calibri" w:hAnsi="Times New Roman" w:cs="Times New Roman"/>
                <w:b/>
                <w:bCs/>
                <w:sz w:val="24"/>
                <w:szCs w:val="24"/>
                <w:lang w:val="uk-UA" w:eastAsia="ru-RU"/>
              </w:rPr>
              <w:t>Очікувані результати:</w:t>
            </w:r>
          </w:p>
        </w:tc>
        <w:tc>
          <w:tcPr>
            <w:tcW w:w="6899"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spacing w:after="0" w:line="240" w:lineRule="auto"/>
              <w:rPr>
                <w:rFonts w:ascii="Times New Roman" w:eastAsia="Calibri" w:hAnsi="Times New Roman" w:cs="Times New Roman"/>
                <w:sz w:val="24"/>
                <w:szCs w:val="24"/>
                <w:u w:val="single"/>
                <w:lang w:val="uk-UA" w:eastAsia="ru-RU"/>
              </w:rPr>
            </w:pPr>
            <w:r w:rsidRPr="004272BD">
              <w:rPr>
                <w:rFonts w:ascii="Times New Roman" w:eastAsia="Times New Roman" w:hAnsi="Times New Roman" w:cs="Times New Roman"/>
                <w:sz w:val="24"/>
                <w:szCs w:val="24"/>
                <w:lang w:val="uk-UA" w:eastAsia="ru-RU"/>
              </w:rPr>
              <w:t>Розвиток сфери фізичної культури і спорту шляхом створення нових ігрових дитячих майданчиків, більш ефективна робота з дітьми та молоддю за місцем проживання; створення умов для безпечного, комфортного та різноманітного відпочинку дітей різних вікових категорій; підвищення престижу сім’ї та сімейного дозвілля; забезпечення належних умов для відпочинку населення</w:t>
            </w:r>
          </w:p>
        </w:tc>
      </w:tr>
      <w:tr w:rsidR="00D34500" w:rsidRPr="004272BD" w:rsidTr="00D34500">
        <w:trPr>
          <w:trHeight w:val="278"/>
        </w:trPr>
        <w:tc>
          <w:tcPr>
            <w:tcW w:w="2806"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after="0" w:line="240" w:lineRule="auto"/>
              <w:rPr>
                <w:rFonts w:ascii="Times New Roman" w:eastAsia="Calibri" w:hAnsi="Times New Roman" w:cs="Times New Roman"/>
                <w:b/>
                <w:bCs/>
                <w:sz w:val="24"/>
                <w:szCs w:val="24"/>
                <w:lang w:val="uk-UA" w:eastAsia="ru-RU"/>
              </w:rPr>
            </w:pPr>
            <w:r w:rsidRPr="004272BD">
              <w:rPr>
                <w:rFonts w:ascii="Times New Roman" w:eastAsia="Calibri" w:hAnsi="Times New Roman" w:cs="Times New Roman"/>
                <w:b/>
                <w:bCs/>
                <w:sz w:val="24"/>
                <w:szCs w:val="24"/>
                <w:lang w:val="uk-UA" w:eastAsia="ru-RU"/>
              </w:rPr>
              <w:t>Ключові заходи проєкту:</w:t>
            </w:r>
          </w:p>
        </w:tc>
        <w:tc>
          <w:tcPr>
            <w:tcW w:w="6899"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spacing w:after="0" w:line="240" w:lineRule="auto"/>
              <w:rPr>
                <w:rFonts w:ascii="Times New Roman" w:eastAsia="Times New Roman" w:hAnsi="Times New Roman" w:cs="Times New Roman"/>
                <w:sz w:val="24"/>
                <w:szCs w:val="24"/>
                <w:lang w:val="uk-UA" w:eastAsia="ru-RU"/>
              </w:rPr>
            </w:pPr>
            <w:r w:rsidRPr="004272BD">
              <w:rPr>
                <w:rFonts w:ascii="Times New Roman" w:eastAsia="Times New Roman" w:hAnsi="Times New Roman" w:cs="Times New Roman"/>
                <w:sz w:val="24"/>
                <w:szCs w:val="24"/>
                <w:lang w:val="uk-UA" w:eastAsia="ru-RU"/>
              </w:rPr>
              <w:t>Визначення місць розміщення дитячого ігрового майданчику відповідно до їхнього призначення та розробка переліку адрес для проведення відповідних робіт.</w:t>
            </w:r>
          </w:p>
          <w:p w:rsidR="00D34500" w:rsidRPr="004272BD" w:rsidRDefault="00D34500" w:rsidP="000C20E3">
            <w:pPr>
              <w:spacing w:after="0" w:line="240" w:lineRule="auto"/>
              <w:rPr>
                <w:rFonts w:ascii="Times New Roman" w:eastAsia="Calibri" w:hAnsi="Times New Roman" w:cs="Times New Roman"/>
                <w:sz w:val="24"/>
                <w:szCs w:val="24"/>
                <w:u w:val="single"/>
                <w:lang w:val="uk-UA" w:eastAsia="ru-RU"/>
              </w:rPr>
            </w:pPr>
            <w:r w:rsidRPr="004272BD">
              <w:rPr>
                <w:rFonts w:ascii="Times New Roman" w:eastAsia="Times New Roman" w:hAnsi="Times New Roman" w:cs="Times New Roman"/>
                <w:sz w:val="24"/>
                <w:szCs w:val="24"/>
                <w:lang w:val="uk-UA" w:eastAsia="ru-RU"/>
              </w:rPr>
              <w:t>Збільшення ресурсного забезпечення розвитку фізичної культури за місцем проживання населення</w:t>
            </w:r>
          </w:p>
        </w:tc>
      </w:tr>
      <w:tr w:rsidR="00D34500" w:rsidRPr="004272BD" w:rsidTr="00D34500">
        <w:trPr>
          <w:trHeight w:val="56"/>
        </w:trPr>
        <w:tc>
          <w:tcPr>
            <w:tcW w:w="2806" w:type="dxa"/>
            <w:tcBorders>
              <w:top w:val="single" w:sz="4" w:space="0" w:color="auto"/>
              <w:left w:val="single" w:sz="4" w:space="0" w:color="auto"/>
              <w:bottom w:val="single" w:sz="4" w:space="0" w:color="auto"/>
              <w:right w:val="single" w:sz="4" w:space="0" w:color="7DA2A7"/>
            </w:tcBorders>
            <w:shd w:val="clear" w:color="auto" w:fill="9999FF"/>
            <w:hideMark/>
          </w:tcPr>
          <w:p w:rsidR="00D34500" w:rsidRPr="004272BD" w:rsidRDefault="00D34500" w:rsidP="000C20E3">
            <w:pPr>
              <w:spacing w:after="0" w:line="240" w:lineRule="auto"/>
              <w:rPr>
                <w:rFonts w:ascii="Times New Roman" w:eastAsia="Calibri" w:hAnsi="Times New Roman" w:cs="Times New Roman"/>
                <w:b/>
                <w:bCs/>
                <w:sz w:val="24"/>
                <w:szCs w:val="24"/>
                <w:lang w:val="uk-UA" w:eastAsia="ru-RU"/>
              </w:rPr>
            </w:pPr>
            <w:r w:rsidRPr="004272BD">
              <w:rPr>
                <w:rFonts w:ascii="Times New Roman" w:eastAsia="Calibri" w:hAnsi="Times New Roman" w:cs="Times New Roman"/>
                <w:b/>
                <w:bCs/>
                <w:sz w:val="24"/>
                <w:szCs w:val="24"/>
                <w:lang w:val="uk-UA" w:eastAsia="ru-RU"/>
              </w:rPr>
              <w:t>Період здійснення:</w:t>
            </w:r>
          </w:p>
        </w:tc>
        <w:tc>
          <w:tcPr>
            <w:tcW w:w="6899" w:type="dxa"/>
            <w:gridSpan w:val="4"/>
            <w:tcBorders>
              <w:top w:val="single" w:sz="4" w:space="0" w:color="auto"/>
              <w:left w:val="single" w:sz="4" w:space="0" w:color="7DA2A7"/>
              <w:bottom w:val="single" w:sz="4" w:space="0" w:color="7DA2A7"/>
              <w:right w:val="single" w:sz="4" w:space="0" w:color="auto"/>
            </w:tcBorders>
            <w:shd w:val="clear" w:color="auto" w:fill="auto"/>
            <w:vAlign w:val="center"/>
            <w:hideMark/>
          </w:tcPr>
          <w:p w:rsidR="00D34500" w:rsidRPr="004272BD" w:rsidRDefault="00D34500" w:rsidP="000C20E3">
            <w:pPr>
              <w:spacing w:after="0"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eastAsia="it-IT"/>
              </w:rPr>
              <w:t>202</w:t>
            </w:r>
            <w:r w:rsidRPr="004272BD">
              <w:rPr>
                <w:rFonts w:ascii="Times New Roman" w:eastAsia="Calibri" w:hAnsi="Times New Roman" w:cs="Times New Roman"/>
                <w:b/>
                <w:color w:val="000000"/>
                <w:sz w:val="24"/>
                <w:szCs w:val="24"/>
                <w:lang w:val="uk-UA" w:eastAsia="it-IT"/>
              </w:rPr>
              <w:t>5</w:t>
            </w:r>
            <w:r w:rsidRPr="004272BD">
              <w:rPr>
                <w:rFonts w:ascii="Times New Roman" w:eastAsia="Calibri" w:hAnsi="Times New Roman" w:cs="Times New Roman"/>
                <w:b/>
                <w:color w:val="000000"/>
                <w:sz w:val="24"/>
                <w:szCs w:val="24"/>
                <w:lang w:eastAsia="it-IT"/>
              </w:rPr>
              <w:t>-202</w:t>
            </w:r>
            <w:r w:rsidRPr="004272BD">
              <w:rPr>
                <w:rFonts w:ascii="Times New Roman" w:eastAsia="Calibri" w:hAnsi="Times New Roman" w:cs="Times New Roman"/>
                <w:b/>
                <w:color w:val="000000"/>
                <w:sz w:val="24"/>
                <w:szCs w:val="24"/>
                <w:lang w:val="uk-UA" w:eastAsia="it-IT"/>
              </w:rPr>
              <w:t xml:space="preserve">6 </w:t>
            </w:r>
            <w:r w:rsidRPr="004272BD">
              <w:rPr>
                <w:rFonts w:ascii="Times New Roman" w:eastAsia="Calibri" w:hAnsi="Times New Roman" w:cs="Times New Roman"/>
                <w:b/>
                <w:color w:val="000000"/>
                <w:sz w:val="24"/>
                <w:szCs w:val="24"/>
                <w:lang w:eastAsia="it-IT"/>
              </w:rPr>
              <w:t>р</w:t>
            </w:r>
            <w:r w:rsidRPr="004272BD">
              <w:rPr>
                <w:rFonts w:ascii="Times New Roman" w:eastAsia="Calibri" w:hAnsi="Times New Roman" w:cs="Times New Roman"/>
                <w:b/>
                <w:color w:val="000000"/>
                <w:sz w:val="24"/>
                <w:szCs w:val="24"/>
                <w:lang w:val="uk-UA" w:eastAsia="it-IT"/>
              </w:rPr>
              <w:t>.</w:t>
            </w:r>
          </w:p>
        </w:tc>
      </w:tr>
      <w:tr w:rsidR="00D34500" w:rsidRPr="004272BD" w:rsidTr="00D34500">
        <w:tc>
          <w:tcPr>
            <w:tcW w:w="2806" w:type="dxa"/>
            <w:vMerge w:val="restart"/>
            <w:tcBorders>
              <w:top w:val="single" w:sz="4" w:space="0" w:color="auto"/>
              <w:left w:val="single" w:sz="4" w:space="0" w:color="auto"/>
              <w:bottom w:val="single" w:sz="4" w:space="0" w:color="auto"/>
              <w:right w:val="single" w:sz="4" w:space="0" w:color="7DA2A7"/>
            </w:tcBorders>
            <w:shd w:val="clear" w:color="auto" w:fill="9999FF"/>
            <w:vAlign w:val="center"/>
            <w:hideMark/>
          </w:tcPr>
          <w:p w:rsidR="00D34500" w:rsidRPr="004272BD" w:rsidRDefault="00D34500" w:rsidP="000C20E3">
            <w:pPr>
              <w:spacing w:after="0" w:line="240" w:lineRule="auto"/>
              <w:rPr>
                <w:rFonts w:ascii="Times New Roman" w:eastAsia="Calibri" w:hAnsi="Times New Roman" w:cs="Times New Roman"/>
                <w:b/>
                <w:bCs/>
                <w:sz w:val="24"/>
                <w:szCs w:val="24"/>
                <w:lang w:val="uk-UA" w:eastAsia="ru-RU"/>
              </w:rPr>
            </w:pPr>
            <w:r w:rsidRPr="004272BD">
              <w:rPr>
                <w:rFonts w:ascii="Times New Roman" w:eastAsia="Calibri" w:hAnsi="Times New Roman" w:cs="Times New Roman"/>
                <w:b/>
                <w:bCs/>
                <w:sz w:val="24"/>
                <w:szCs w:val="24"/>
                <w:lang w:val="uk-UA" w:eastAsia="ru-RU"/>
              </w:rPr>
              <w:t>Орієнтовна вартість проєкту,   тис. грн.</w:t>
            </w:r>
          </w:p>
        </w:tc>
        <w:tc>
          <w:tcPr>
            <w:tcW w:w="1993" w:type="dxa"/>
            <w:tcBorders>
              <w:top w:val="single" w:sz="4" w:space="0" w:color="auto"/>
              <w:left w:val="single" w:sz="4" w:space="0" w:color="7DA2A7"/>
              <w:bottom w:val="single" w:sz="4" w:space="0" w:color="auto"/>
              <w:right w:val="single" w:sz="4" w:space="0" w:color="auto"/>
            </w:tcBorders>
            <w:shd w:val="clear" w:color="auto" w:fill="auto"/>
            <w:hideMark/>
          </w:tcPr>
          <w:p w:rsidR="00D34500" w:rsidRPr="004272BD" w:rsidRDefault="00D34500" w:rsidP="000C20E3">
            <w:pPr>
              <w:spacing w:after="0" w:line="240" w:lineRule="auto"/>
              <w:rPr>
                <w:rFonts w:ascii="Times New Roman" w:eastAsia="Calibri" w:hAnsi="Times New Roman" w:cs="Times New Roman"/>
                <w:b/>
                <w:sz w:val="24"/>
                <w:szCs w:val="24"/>
                <w:lang w:val="uk-UA" w:eastAsia="ru-RU"/>
              </w:rPr>
            </w:pPr>
            <w:r w:rsidRPr="004272BD">
              <w:rPr>
                <w:rFonts w:ascii="Times New Roman" w:eastAsia="Calibri" w:hAnsi="Times New Roman" w:cs="Times New Roman"/>
                <w:b/>
                <w:sz w:val="24"/>
                <w:szCs w:val="24"/>
                <w:lang w:eastAsia="ru-RU"/>
              </w:rPr>
              <w:t>202</w:t>
            </w:r>
            <w:r w:rsidRPr="004272BD">
              <w:rPr>
                <w:rFonts w:ascii="Times New Roman" w:eastAsia="Calibri" w:hAnsi="Times New Roman" w:cs="Times New Roman"/>
                <w:b/>
                <w:sz w:val="24"/>
                <w:szCs w:val="24"/>
                <w:lang w:val="uk-UA" w:eastAsia="ru-RU"/>
              </w:rPr>
              <w:t>4</w:t>
            </w:r>
          </w:p>
        </w:tc>
        <w:tc>
          <w:tcPr>
            <w:tcW w:w="1610"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spacing w:after="0" w:line="240" w:lineRule="auto"/>
              <w:rPr>
                <w:rFonts w:ascii="Times New Roman" w:eastAsia="Calibri" w:hAnsi="Times New Roman" w:cs="Times New Roman"/>
                <w:b/>
                <w:sz w:val="24"/>
                <w:szCs w:val="24"/>
                <w:lang w:val="uk-UA" w:eastAsia="ru-RU"/>
              </w:rPr>
            </w:pPr>
            <w:r w:rsidRPr="004272BD">
              <w:rPr>
                <w:rFonts w:ascii="Times New Roman" w:eastAsia="Calibri" w:hAnsi="Times New Roman" w:cs="Times New Roman"/>
                <w:b/>
                <w:sz w:val="24"/>
                <w:szCs w:val="24"/>
                <w:lang w:eastAsia="ru-RU"/>
              </w:rPr>
              <w:t>202</w:t>
            </w:r>
            <w:r w:rsidRPr="004272BD">
              <w:rPr>
                <w:rFonts w:ascii="Times New Roman" w:eastAsia="Calibri" w:hAnsi="Times New Roman" w:cs="Times New Roman"/>
                <w:b/>
                <w:sz w:val="24"/>
                <w:szCs w:val="24"/>
                <w:lang w:val="uk-UA" w:eastAsia="ru-RU"/>
              </w:rPr>
              <w:t>5</w:t>
            </w:r>
          </w:p>
        </w:tc>
        <w:tc>
          <w:tcPr>
            <w:tcW w:w="1646"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spacing w:after="0" w:line="240" w:lineRule="auto"/>
              <w:rPr>
                <w:rFonts w:ascii="Times New Roman" w:eastAsia="Calibri" w:hAnsi="Times New Roman" w:cs="Times New Roman"/>
                <w:b/>
                <w:sz w:val="24"/>
                <w:szCs w:val="24"/>
                <w:lang w:val="uk-UA" w:eastAsia="ru-RU"/>
              </w:rPr>
            </w:pPr>
            <w:r w:rsidRPr="004272BD">
              <w:rPr>
                <w:rFonts w:ascii="Times New Roman" w:eastAsia="Calibri" w:hAnsi="Times New Roman" w:cs="Times New Roman"/>
                <w:b/>
                <w:sz w:val="24"/>
                <w:szCs w:val="24"/>
                <w:lang w:eastAsia="ru-RU"/>
              </w:rPr>
              <w:t>202</w:t>
            </w:r>
            <w:r w:rsidRPr="004272BD">
              <w:rPr>
                <w:rFonts w:ascii="Times New Roman" w:eastAsia="Calibri" w:hAnsi="Times New Roman" w:cs="Times New Roman"/>
                <w:b/>
                <w:sz w:val="24"/>
                <w:szCs w:val="24"/>
                <w:lang w:val="uk-UA" w:eastAsia="ru-RU"/>
              </w:rPr>
              <w:t>6</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500" w:rsidRPr="004272BD" w:rsidRDefault="00D34500" w:rsidP="000C20E3">
            <w:pPr>
              <w:spacing w:after="0" w:line="240" w:lineRule="auto"/>
              <w:rPr>
                <w:rFonts w:ascii="Times New Roman" w:eastAsia="Calibri" w:hAnsi="Times New Roman" w:cs="Times New Roman"/>
                <w:b/>
                <w:color w:val="000000"/>
                <w:sz w:val="24"/>
                <w:szCs w:val="24"/>
                <w:lang w:eastAsia="it-IT"/>
              </w:rPr>
            </w:pPr>
            <w:r w:rsidRPr="004272BD">
              <w:rPr>
                <w:rFonts w:ascii="Times New Roman" w:eastAsia="Calibri" w:hAnsi="Times New Roman" w:cs="Times New Roman"/>
                <w:b/>
                <w:color w:val="000000"/>
                <w:sz w:val="24"/>
                <w:szCs w:val="24"/>
                <w:lang w:eastAsia="it-IT"/>
              </w:rPr>
              <w:t>Разом</w:t>
            </w:r>
          </w:p>
        </w:tc>
      </w:tr>
      <w:tr w:rsidR="00D34500" w:rsidRPr="004272BD" w:rsidTr="00D34500">
        <w:tc>
          <w:tcPr>
            <w:tcW w:w="2806" w:type="dxa"/>
            <w:vMerge/>
            <w:tcBorders>
              <w:top w:val="single" w:sz="4" w:space="0" w:color="auto"/>
              <w:left w:val="single" w:sz="4" w:space="0" w:color="auto"/>
              <w:bottom w:val="single" w:sz="4" w:space="0" w:color="auto"/>
              <w:right w:val="single" w:sz="4" w:space="0" w:color="7DA2A7"/>
            </w:tcBorders>
            <w:shd w:val="clear" w:color="auto" w:fill="9999FF"/>
            <w:vAlign w:val="center"/>
            <w:hideMark/>
          </w:tcPr>
          <w:p w:rsidR="00D34500" w:rsidRPr="004272BD" w:rsidRDefault="00D34500" w:rsidP="000C20E3">
            <w:pPr>
              <w:spacing w:after="0" w:line="240" w:lineRule="auto"/>
              <w:rPr>
                <w:rFonts w:ascii="Times New Roman" w:eastAsia="Calibri" w:hAnsi="Times New Roman" w:cs="Times New Roman"/>
                <w:b/>
                <w:bCs/>
                <w:sz w:val="24"/>
                <w:szCs w:val="24"/>
                <w:lang w:val="uk-UA" w:eastAsia="ru-RU"/>
              </w:rPr>
            </w:pPr>
          </w:p>
        </w:tc>
        <w:tc>
          <w:tcPr>
            <w:tcW w:w="1993" w:type="dxa"/>
            <w:tcBorders>
              <w:top w:val="single" w:sz="4" w:space="0" w:color="auto"/>
              <w:left w:val="single" w:sz="4" w:space="0" w:color="7DA2A7"/>
              <w:bottom w:val="single" w:sz="4" w:space="0" w:color="auto"/>
              <w:right w:val="single" w:sz="4" w:space="0" w:color="auto"/>
            </w:tcBorders>
            <w:shd w:val="clear" w:color="auto" w:fill="auto"/>
            <w:vAlign w:val="center"/>
            <w:hideMark/>
          </w:tcPr>
          <w:p w:rsidR="00D34500" w:rsidRPr="004272BD" w:rsidRDefault="00D34500" w:rsidP="000C20E3">
            <w:pPr>
              <w:spacing w:after="0"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0</w:t>
            </w:r>
            <w:r w:rsidR="003B736A">
              <w:rPr>
                <w:rFonts w:ascii="Times New Roman" w:eastAsia="Calibri" w:hAnsi="Times New Roman" w:cs="Times New Roman"/>
                <w:b/>
                <w:color w:val="000000"/>
                <w:sz w:val="24"/>
                <w:szCs w:val="24"/>
                <w:lang w:val="uk-UA" w:eastAsia="it-IT"/>
              </w:rPr>
              <w:t>,00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500" w:rsidRPr="004272BD" w:rsidRDefault="00D34500" w:rsidP="000C20E3">
            <w:pPr>
              <w:spacing w:after="0"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800,00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500" w:rsidRPr="004272BD" w:rsidRDefault="00D34500" w:rsidP="000C20E3">
            <w:pPr>
              <w:spacing w:after="0" w:line="240" w:lineRule="auto"/>
              <w:rPr>
                <w:rFonts w:ascii="Times New Roman" w:eastAsia="Calibri" w:hAnsi="Times New Roman" w:cs="Times New Roman"/>
                <w:b/>
                <w:color w:val="000000"/>
                <w:sz w:val="24"/>
                <w:szCs w:val="24"/>
                <w:lang w:val="uk-UA" w:eastAsia="it-IT"/>
              </w:rPr>
            </w:pPr>
            <w:r w:rsidRPr="004272BD">
              <w:rPr>
                <w:rFonts w:ascii="Times New Roman" w:eastAsia="Calibri" w:hAnsi="Times New Roman" w:cs="Times New Roman"/>
                <w:b/>
                <w:color w:val="000000"/>
                <w:sz w:val="24"/>
                <w:szCs w:val="24"/>
                <w:lang w:val="uk-UA" w:eastAsia="it-IT"/>
              </w:rPr>
              <w:t>800,00</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500" w:rsidRPr="004272BD" w:rsidRDefault="00D34500" w:rsidP="000C20E3">
            <w:pPr>
              <w:spacing w:after="0" w:line="240" w:lineRule="auto"/>
              <w:rPr>
                <w:rFonts w:ascii="Times New Roman" w:eastAsia="Calibri" w:hAnsi="Times New Roman" w:cs="Times New Roman"/>
                <w:b/>
                <w:sz w:val="24"/>
                <w:szCs w:val="24"/>
                <w:lang w:val="uk-UA" w:eastAsia="it-IT"/>
              </w:rPr>
            </w:pPr>
            <w:r w:rsidRPr="004272BD">
              <w:rPr>
                <w:rFonts w:ascii="Times New Roman" w:eastAsia="Calibri" w:hAnsi="Times New Roman" w:cs="Times New Roman"/>
                <w:b/>
                <w:sz w:val="24"/>
                <w:szCs w:val="24"/>
                <w:lang w:val="uk-UA" w:eastAsia="it-IT"/>
              </w:rPr>
              <w:t>1600,00</w:t>
            </w:r>
          </w:p>
        </w:tc>
      </w:tr>
      <w:tr w:rsidR="00D34500" w:rsidRPr="004272BD" w:rsidTr="00D34500">
        <w:tc>
          <w:tcPr>
            <w:tcW w:w="2806" w:type="dxa"/>
            <w:tcBorders>
              <w:top w:val="single" w:sz="4" w:space="0" w:color="auto"/>
              <w:left w:val="single" w:sz="4" w:space="0" w:color="auto"/>
              <w:bottom w:val="single" w:sz="4" w:space="0" w:color="auto"/>
              <w:right w:val="single" w:sz="4" w:space="0" w:color="7DA2A7"/>
            </w:tcBorders>
            <w:shd w:val="clear" w:color="auto" w:fill="9999FF"/>
            <w:hideMark/>
          </w:tcPr>
          <w:p w:rsidR="00D34500" w:rsidRPr="004272BD" w:rsidRDefault="00D34500" w:rsidP="000C20E3">
            <w:pPr>
              <w:spacing w:after="0" w:line="240" w:lineRule="auto"/>
              <w:rPr>
                <w:rFonts w:ascii="Times New Roman" w:eastAsia="Calibri" w:hAnsi="Times New Roman" w:cs="Times New Roman"/>
                <w:b/>
                <w:bCs/>
                <w:sz w:val="24"/>
                <w:szCs w:val="24"/>
                <w:lang w:val="uk-UA" w:eastAsia="ru-RU"/>
              </w:rPr>
            </w:pPr>
            <w:r w:rsidRPr="004272BD">
              <w:rPr>
                <w:rFonts w:ascii="Times New Roman" w:eastAsia="Calibri" w:hAnsi="Times New Roman" w:cs="Times New Roman"/>
                <w:b/>
                <w:bCs/>
                <w:sz w:val="24"/>
                <w:szCs w:val="24"/>
                <w:lang w:val="uk-UA" w:eastAsia="ru-RU"/>
              </w:rPr>
              <w:lastRenderedPageBreak/>
              <w:t>Джерела фінансування:</w:t>
            </w:r>
          </w:p>
        </w:tc>
        <w:tc>
          <w:tcPr>
            <w:tcW w:w="6899" w:type="dxa"/>
            <w:gridSpan w:val="4"/>
            <w:tcBorders>
              <w:top w:val="single" w:sz="4" w:space="0" w:color="auto"/>
              <w:left w:val="single" w:sz="4" w:space="0" w:color="7DA2A7"/>
              <w:bottom w:val="single" w:sz="4" w:space="0" w:color="auto"/>
              <w:right w:val="single" w:sz="4" w:space="0" w:color="auto"/>
            </w:tcBorders>
            <w:vAlign w:val="center"/>
            <w:hideMark/>
          </w:tcPr>
          <w:p w:rsidR="00D34500" w:rsidRPr="004272BD" w:rsidRDefault="00D34500" w:rsidP="000C20E3">
            <w:pPr>
              <w:spacing w:after="0" w:line="240" w:lineRule="auto"/>
              <w:rPr>
                <w:rFonts w:ascii="Times New Roman" w:eastAsia="Calibri" w:hAnsi="Times New Roman" w:cs="Times New Roman"/>
                <w:color w:val="000000"/>
                <w:sz w:val="24"/>
                <w:szCs w:val="24"/>
                <w:lang w:eastAsia="it-IT"/>
              </w:rPr>
            </w:pPr>
            <w:r w:rsidRPr="004272BD">
              <w:rPr>
                <w:rFonts w:ascii="Times New Roman" w:hAnsi="Times New Roman" w:cs="Times New Roman"/>
                <w:sz w:val="24"/>
                <w:szCs w:val="24"/>
                <w:lang w:val="uk-UA"/>
              </w:rPr>
              <w:t>Місцевий бюджет, державний бюджет, спонсорські кошти.</w:t>
            </w:r>
          </w:p>
        </w:tc>
      </w:tr>
      <w:tr w:rsidR="00D34500" w:rsidRPr="004272BD" w:rsidTr="00D34500">
        <w:trPr>
          <w:trHeight w:val="579"/>
        </w:trPr>
        <w:tc>
          <w:tcPr>
            <w:tcW w:w="2806" w:type="dxa"/>
            <w:tcBorders>
              <w:top w:val="single" w:sz="4" w:space="0" w:color="auto"/>
              <w:left w:val="single" w:sz="4" w:space="0" w:color="auto"/>
              <w:bottom w:val="single" w:sz="4" w:space="0" w:color="auto"/>
              <w:right w:val="single" w:sz="4" w:space="0" w:color="7DA2A7"/>
            </w:tcBorders>
            <w:shd w:val="clear" w:color="auto" w:fill="9999FF"/>
            <w:hideMark/>
          </w:tcPr>
          <w:p w:rsidR="00D34500" w:rsidRPr="004272BD" w:rsidRDefault="00D34500" w:rsidP="000C20E3">
            <w:pPr>
              <w:spacing w:after="0" w:line="240" w:lineRule="auto"/>
              <w:rPr>
                <w:rFonts w:ascii="Times New Roman" w:eastAsia="Calibri" w:hAnsi="Times New Roman" w:cs="Times New Roman"/>
                <w:b/>
                <w:bCs/>
                <w:sz w:val="24"/>
                <w:szCs w:val="24"/>
                <w:lang w:val="uk-UA" w:eastAsia="ru-RU"/>
              </w:rPr>
            </w:pPr>
            <w:r w:rsidRPr="004272BD">
              <w:rPr>
                <w:rFonts w:ascii="Times New Roman" w:eastAsia="Calibri" w:hAnsi="Times New Roman" w:cs="Times New Roman"/>
                <w:b/>
                <w:bCs/>
                <w:sz w:val="24"/>
                <w:szCs w:val="24"/>
                <w:lang w:val="uk-UA" w:eastAsia="ru-RU"/>
              </w:rPr>
              <w:t>Ключові учасники реалізації проєкту:</w:t>
            </w:r>
          </w:p>
        </w:tc>
        <w:tc>
          <w:tcPr>
            <w:tcW w:w="6899" w:type="dxa"/>
            <w:gridSpan w:val="4"/>
            <w:tcBorders>
              <w:top w:val="single" w:sz="4" w:space="0" w:color="auto"/>
              <w:left w:val="single" w:sz="4" w:space="0" w:color="7DA2A7"/>
              <w:bottom w:val="single" w:sz="4" w:space="0" w:color="auto"/>
              <w:right w:val="single" w:sz="4" w:space="0" w:color="auto"/>
            </w:tcBorders>
            <w:hideMark/>
          </w:tcPr>
          <w:p w:rsidR="00D34500" w:rsidRPr="004272BD" w:rsidRDefault="00D34500" w:rsidP="000C20E3">
            <w:pPr>
              <w:spacing w:after="0" w:line="240" w:lineRule="auto"/>
              <w:rPr>
                <w:rFonts w:ascii="Times New Roman" w:eastAsia="Calibri" w:hAnsi="Times New Roman" w:cs="Times New Roman"/>
                <w:color w:val="000000"/>
                <w:sz w:val="24"/>
                <w:szCs w:val="24"/>
                <w:lang w:val="uk-UA" w:eastAsia="it-IT"/>
              </w:rPr>
            </w:pPr>
            <w:r w:rsidRPr="004272BD">
              <w:rPr>
                <w:rFonts w:ascii="Times New Roman" w:hAnsi="Times New Roman" w:cs="Times New Roman"/>
                <w:color w:val="000000"/>
                <w:sz w:val="24"/>
                <w:szCs w:val="24"/>
                <w:lang w:val="uk-UA"/>
              </w:rPr>
              <w:t>Гайсинська міська рада, партнери, ГО</w:t>
            </w:r>
          </w:p>
        </w:tc>
      </w:tr>
      <w:tr w:rsidR="00D34500" w:rsidRPr="004272BD" w:rsidTr="00D34500">
        <w:trPr>
          <w:trHeight w:val="579"/>
        </w:trPr>
        <w:tc>
          <w:tcPr>
            <w:tcW w:w="2806" w:type="dxa"/>
            <w:tcBorders>
              <w:top w:val="single" w:sz="4" w:space="0" w:color="auto"/>
              <w:left w:val="single" w:sz="4" w:space="0" w:color="auto"/>
              <w:bottom w:val="single" w:sz="4" w:space="0" w:color="auto"/>
              <w:right w:val="single" w:sz="4" w:space="0" w:color="7DA2A7"/>
            </w:tcBorders>
            <w:shd w:val="clear" w:color="auto" w:fill="9999FF"/>
          </w:tcPr>
          <w:p w:rsidR="00D34500" w:rsidRPr="004272BD" w:rsidRDefault="00D34500" w:rsidP="000C20E3">
            <w:pPr>
              <w:spacing w:after="0" w:line="240" w:lineRule="auto"/>
              <w:rPr>
                <w:rFonts w:ascii="Times New Roman" w:eastAsia="Calibri" w:hAnsi="Times New Roman" w:cs="Times New Roman"/>
                <w:b/>
                <w:bCs/>
                <w:sz w:val="24"/>
                <w:szCs w:val="24"/>
                <w:lang w:val="uk-UA" w:eastAsia="ru-RU"/>
              </w:rPr>
            </w:pPr>
            <w:r w:rsidRPr="004272BD">
              <w:rPr>
                <w:rFonts w:ascii="Times New Roman" w:eastAsia="Calibri" w:hAnsi="Times New Roman" w:cs="Times New Roman"/>
                <w:b/>
                <w:bCs/>
                <w:sz w:val="24"/>
                <w:szCs w:val="24"/>
                <w:lang w:val="uk-UA" w:eastAsia="ru-RU"/>
              </w:rPr>
              <w:t>Інше:</w:t>
            </w:r>
          </w:p>
        </w:tc>
        <w:tc>
          <w:tcPr>
            <w:tcW w:w="6899" w:type="dxa"/>
            <w:gridSpan w:val="4"/>
            <w:tcBorders>
              <w:top w:val="single" w:sz="4" w:space="0" w:color="auto"/>
              <w:left w:val="single" w:sz="4" w:space="0" w:color="7DA2A7"/>
              <w:bottom w:val="single" w:sz="4" w:space="0" w:color="auto"/>
              <w:right w:val="single" w:sz="4" w:space="0" w:color="auto"/>
            </w:tcBorders>
          </w:tcPr>
          <w:p w:rsidR="00D34500" w:rsidRPr="004272BD" w:rsidRDefault="00D34500" w:rsidP="000C20E3">
            <w:pPr>
              <w:spacing w:after="0" w:line="240" w:lineRule="auto"/>
              <w:rPr>
                <w:rFonts w:ascii="Times New Roman" w:hAnsi="Times New Roman" w:cs="Times New Roman"/>
                <w:color w:val="000000"/>
                <w:sz w:val="24"/>
                <w:szCs w:val="24"/>
                <w:lang w:val="uk-UA"/>
              </w:rPr>
            </w:pPr>
          </w:p>
        </w:tc>
      </w:tr>
    </w:tbl>
    <w:p w:rsidR="00D34500" w:rsidRPr="004272BD" w:rsidRDefault="00D34500" w:rsidP="000C20E3">
      <w:pPr>
        <w:spacing w:after="0" w:line="240" w:lineRule="auto"/>
        <w:jc w:val="both"/>
        <w:rPr>
          <w:rFonts w:ascii="Times New Roman" w:eastAsia="Calibri" w:hAnsi="Times New Roman" w:cs="Times New Roman"/>
          <w:sz w:val="24"/>
          <w:szCs w:val="24"/>
          <w:lang w:val="uk-UA" w:eastAsia="ru-RU"/>
        </w:rPr>
      </w:pPr>
    </w:p>
    <w:p w:rsidR="00D34500" w:rsidRPr="004272BD" w:rsidRDefault="00D34500" w:rsidP="003651B7">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w:t>
      </w:r>
      <w:r w:rsidR="006D574C" w:rsidRPr="004272BD">
        <w:rPr>
          <w:rFonts w:ascii="Times New Roman" w:eastAsia="Calibri" w:hAnsi="Times New Roman" w:cs="Times New Roman"/>
          <w:sz w:val="24"/>
          <w:szCs w:val="24"/>
          <w:lang w:val="uk-UA" w:eastAsia="ru-RU"/>
        </w:rPr>
        <w:t>43</w:t>
      </w:r>
    </w:p>
    <w:p w:rsidR="00622E02" w:rsidRPr="004272BD" w:rsidRDefault="00622E02" w:rsidP="000C20E3">
      <w:pPr>
        <w:spacing w:after="0" w:line="240" w:lineRule="auto"/>
        <w:jc w:val="both"/>
        <w:rPr>
          <w:rFonts w:ascii="Times New Roman" w:eastAsia="Calibri" w:hAnsi="Times New Roman" w:cs="Times New Roman"/>
          <w:sz w:val="24"/>
          <w:szCs w:val="24"/>
          <w:lang w:val="uk-UA" w:eastAsia="ru-RU"/>
        </w:rPr>
      </w:pPr>
    </w:p>
    <w:tbl>
      <w:tblPr>
        <w:tblW w:w="9495" w:type="dxa"/>
        <w:tblInd w:w="108"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834"/>
        <w:gridCol w:w="1276"/>
        <w:gridCol w:w="1134"/>
        <w:gridCol w:w="1984"/>
        <w:gridCol w:w="2267"/>
      </w:tblGrid>
      <w:tr w:rsidR="00D34500" w:rsidRPr="004272BD" w:rsidTr="00D34500">
        <w:trPr>
          <w:trHeight w:val="547"/>
        </w:trPr>
        <w:tc>
          <w:tcPr>
            <w:tcW w:w="2834" w:type="dxa"/>
            <w:tcBorders>
              <w:top w:val="single" w:sz="4" w:space="0" w:color="auto"/>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Номер і назва завдання операційної цілі зі Стратегії</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jc w:val="both"/>
              <w:rPr>
                <w:rFonts w:ascii="Times New Roman" w:eastAsia="Calibri" w:hAnsi="Times New Roman" w:cs="Times New Roman"/>
                <w:bCs/>
                <w:iCs/>
                <w:color w:val="333333"/>
                <w:sz w:val="24"/>
                <w:szCs w:val="24"/>
                <w:shd w:val="clear" w:color="auto" w:fill="FFFFFF"/>
                <w:lang w:val="uk-UA"/>
              </w:rPr>
            </w:pPr>
            <w:r w:rsidRPr="004272BD">
              <w:rPr>
                <w:rFonts w:ascii="Times New Roman" w:eastAsia="Calibri" w:hAnsi="Times New Roman" w:cs="Times New Roman"/>
                <w:bCs/>
                <w:iCs/>
                <w:color w:val="333333"/>
                <w:sz w:val="24"/>
                <w:szCs w:val="24"/>
                <w:shd w:val="clear" w:color="auto" w:fill="FFFFFF"/>
                <w:lang w:val="uk-UA"/>
              </w:rPr>
              <w:t>5.1.2. Облаштування пляжів , зон відпочинку у населених пунктах громади.</w:t>
            </w:r>
          </w:p>
        </w:tc>
      </w:tr>
      <w:tr w:rsidR="00D34500" w:rsidRPr="004272BD" w:rsidTr="00D34500">
        <w:trPr>
          <w:trHeight w:val="363"/>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Назва проєкту:</w:t>
            </w:r>
          </w:p>
        </w:tc>
        <w:tc>
          <w:tcPr>
            <w:tcW w:w="6661"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spacing w:line="240" w:lineRule="auto"/>
              <w:rPr>
                <w:rFonts w:ascii="Times New Roman" w:eastAsia="Calibri" w:hAnsi="Times New Roman" w:cs="Times New Roman"/>
                <w:b/>
                <w:i/>
                <w:sz w:val="24"/>
                <w:szCs w:val="24"/>
                <w:lang w:val="uk-UA"/>
              </w:rPr>
            </w:pPr>
            <w:r w:rsidRPr="004272BD">
              <w:rPr>
                <w:rFonts w:ascii="Times New Roman" w:eastAsia="Calibri" w:hAnsi="Times New Roman" w:cs="Times New Roman"/>
                <w:b/>
                <w:sz w:val="24"/>
                <w:szCs w:val="24"/>
                <w:lang w:val="uk-UA"/>
              </w:rPr>
              <w:t xml:space="preserve"> Створення зони відпочинку на прибережній зоні річки </w:t>
            </w:r>
            <w:proofErr w:type="spellStart"/>
            <w:r w:rsidRPr="004272BD">
              <w:rPr>
                <w:rFonts w:ascii="Times New Roman" w:eastAsia="Calibri" w:hAnsi="Times New Roman" w:cs="Times New Roman"/>
                <w:b/>
                <w:sz w:val="24"/>
                <w:szCs w:val="24"/>
                <w:lang w:val="uk-UA"/>
              </w:rPr>
              <w:t>Сіб</w:t>
            </w:r>
            <w:proofErr w:type="spellEnd"/>
            <w:r w:rsidRPr="004272BD">
              <w:rPr>
                <w:rFonts w:ascii="Times New Roman" w:eastAsia="Calibri" w:hAnsi="Times New Roman" w:cs="Times New Roman"/>
                <w:b/>
                <w:sz w:val="24"/>
                <w:szCs w:val="24"/>
                <w:lang w:val="uk-UA"/>
              </w:rPr>
              <w:t>.</w:t>
            </w:r>
          </w:p>
        </w:tc>
      </w:tr>
      <w:tr w:rsidR="00D34500" w:rsidRPr="004272BD" w:rsidTr="00D34500">
        <w:trPr>
          <w:trHeight w:val="428"/>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Цілі проекту:</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Облаштування прибережної зони. Встановлення бесідки, лавочок, тіньових навісів (парасоль).</w:t>
            </w:r>
          </w:p>
        </w:tc>
      </w:tr>
      <w:tr w:rsidR="00D34500" w:rsidRPr="004272BD" w:rsidTr="00D34500">
        <w:trPr>
          <w:trHeight w:val="544"/>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Територія, на яку проєкт матиме</w:t>
            </w:r>
            <w:r w:rsidRPr="004272BD">
              <w:rPr>
                <w:rFonts w:ascii="Times New Roman" w:eastAsia="Calibri" w:hAnsi="Times New Roman" w:cs="Times New Roman"/>
                <w:b/>
                <w:bCs/>
                <w:noProof/>
                <w:sz w:val="24"/>
                <w:szCs w:val="24"/>
                <w:lang w:val="uk-UA"/>
              </w:rPr>
              <w:t xml:space="preserve"> вплив</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село Бондурі Гайсинської територіальної громади</w:t>
            </w:r>
          </w:p>
        </w:tc>
      </w:tr>
      <w:tr w:rsidR="00D34500" w:rsidRPr="004272BD" w:rsidTr="00D34500">
        <w:trPr>
          <w:trHeight w:val="482"/>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Орієнтовна кількість</w:t>
            </w:r>
          </w:p>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 xml:space="preserve">отримувачів </w:t>
            </w:r>
            <w:proofErr w:type="spellStart"/>
            <w:r w:rsidRPr="004272BD">
              <w:rPr>
                <w:rFonts w:ascii="Times New Roman" w:eastAsia="Calibri" w:hAnsi="Times New Roman" w:cs="Times New Roman"/>
                <w:b/>
                <w:bCs/>
                <w:sz w:val="24"/>
                <w:szCs w:val="24"/>
                <w:lang w:val="uk-UA"/>
              </w:rPr>
              <w:t>вигод</w:t>
            </w:r>
            <w:proofErr w:type="spellEnd"/>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Жителі села –  572 осіб, гості громади</w:t>
            </w:r>
          </w:p>
        </w:tc>
      </w:tr>
      <w:tr w:rsidR="00D34500" w:rsidRPr="004272BD" w:rsidTr="00D34500">
        <w:trPr>
          <w:trHeight w:val="1472"/>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Стислий опис</w:t>
            </w:r>
          </w:p>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проєкту:</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Створення  зручної та облаштованої рекреаційної зони на березі річки </w:t>
            </w:r>
            <w:proofErr w:type="spellStart"/>
            <w:r w:rsidRPr="004272BD">
              <w:rPr>
                <w:rFonts w:ascii="Times New Roman" w:eastAsia="Calibri" w:hAnsi="Times New Roman" w:cs="Times New Roman"/>
                <w:sz w:val="24"/>
                <w:szCs w:val="24"/>
                <w:lang w:val="uk-UA"/>
              </w:rPr>
              <w:t>Сіб</w:t>
            </w:r>
            <w:proofErr w:type="spellEnd"/>
            <w:r w:rsidRPr="004272BD">
              <w:rPr>
                <w:rFonts w:ascii="Times New Roman" w:eastAsia="Calibri" w:hAnsi="Times New Roman" w:cs="Times New Roman"/>
                <w:sz w:val="24"/>
                <w:szCs w:val="24"/>
                <w:lang w:val="uk-UA"/>
              </w:rPr>
              <w:t xml:space="preserve">. Надання </w:t>
            </w:r>
            <w:proofErr w:type="spellStart"/>
            <w:r w:rsidRPr="004272BD">
              <w:rPr>
                <w:rFonts w:ascii="Times New Roman" w:eastAsia="Calibri" w:hAnsi="Times New Roman" w:cs="Times New Roman"/>
                <w:sz w:val="24"/>
                <w:szCs w:val="24"/>
                <w:lang w:val="uk-UA"/>
              </w:rPr>
              <w:t>можливісті</w:t>
            </w:r>
            <w:proofErr w:type="spellEnd"/>
            <w:r w:rsidRPr="004272BD">
              <w:rPr>
                <w:rFonts w:ascii="Times New Roman" w:eastAsia="Calibri" w:hAnsi="Times New Roman" w:cs="Times New Roman"/>
                <w:sz w:val="24"/>
                <w:szCs w:val="24"/>
                <w:lang w:val="uk-UA"/>
              </w:rPr>
              <w:t xml:space="preserve"> мешканцям та гостям громади в комфортних умовах проводити свій вільний час. </w:t>
            </w:r>
          </w:p>
        </w:tc>
      </w:tr>
      <w:tr w:rsidR="00D34500" w:rsidRPr="004272BD" w:rsidTr="00D34500">
        <w:trPr>
          <w:trHeight w:val="699"/>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Очікувані</w:t>
            </w:r>
          </w:p>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результати:</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Встановлення бесідки та пляжного обладнання для підвищення комфорту відпочиваючих на березі річки </w:t>
            </w:r>
            <w:proofErr w:type="spellStart"/>
            <w:r w:rsidRPr="004272BD">
              <w:rPr>
                <w:rFonts w:ascii="Times New Roman" w:eastAsia="Calibri" w:hAnsi="Times New Roman" w:cs="Times New Roman"/>
                <w:sz w:val="24"/>
                <w:szCs w:val="24"/>
                <w:lang w:val="uk-UA"/>
              </w:rPr>
              <w:t>Сіб</w:t>
            </w:r>
            <w:proofErr w:type="spellEnd"/>
            <w:r w:rsidRPr="004272BD">
              <w:rPr>
                <w:rFonts w:ascii="Times New Roman" w:eastAsia="Calibri" w:hAnsi="Times New Roman" w:cs="Times New Roman"/>
                <w:sz w:val="24"/>
                <w:szCs w:val="24"/>
                <w:lang w:val="uk-UA"/>
              </w:rPr>
              <w:t xml:space="preserve"> у с. Бондурі.</w:t>
            </w:r>
          </w:p>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Озеленення зони відпочинку.</w:t>
            </w:r>
          </w:p>
        </w:tc>
      </w:tr>
      <w:tr w:rsidR="00D34500" w:rsidRPr="004272BD" w:rsidTr="00D34500">
        <w:trPr>
          <w:trHeight w:val="1560"/>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заходи</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Підготовка місця під зону відпочинку.</w:t>
            </w:r>
          </w:p>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Придбання бесідки, лавочок  та тіньових </w:t>
            </w:r>
            <w:proofErr w:type="spellStart"/>
            <w:r w:rsidRPr="004272BD">
              <w:rPr>
                <w:rFonts w:ascii="Times New Roman" w:eastAsia="Calibri" w:hAnsi="Times New Roman" w:cs="Times New Roman"/>
                <w:sz w:val="24"/>
                <w:szCs w:val="24"/>
                <w:lang w:val="uk-UA"/>
              </w:rPr>
              <w:t>завісів</w:t>
            </w:r>
            <w:proofErr w:type="spellEnd"/>
            <w:r w:rsidRPr="004272BD">
              <w:rPr>
                <w:rFonts w:ascii="Times New Roman" w:eastAsia="Calibri" w:hAnsi="Times New Roman" w:cs="Times New Roman"/>
                <w:sz w:val="24"/>
                <w:szCs w:val="24"/>
                <w:lang w:val="uk-UA"/>
              </w:rPr>
              <w:t>.</w:t>
            </w:r>
          </w:p>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Встановлення обладнання.</w:t>
            </w:r>
          </w:p>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Озеленення .</w:t>
            </w:r>
          </w:p>
        </w:tc>
      </w:tr>
      <w:tr w:rsidR="00D34500" w:rsidRPr="004272BD" w:rsidTr="00D34500">
        <w:trPr>
          <w:trHeight w:val="308"/>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Період здійснення:</w:t>
            </w:r>
          </w:p>
        </w:tc>
        <w:tc>
          <w:tcPr>
            <w:tcW w:w="6661"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2025-2026 р.</w:t>
            </w:r>
          </w:p>
        </w:tc>
      </w:tr>
      <w:tr w:rsidR="00D34500" w:rsidRPr="004272BD" w:rsidTr="00D34500">
        <w:trPr>
          <w:trHeight w:val="343"/>
        </w:trPr>
        <w:tc>
          <w:tcPr>
            <w:tcW w:w="2834" w:type="dxa"/>
            <w:vMerge w:val="restart"/>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Орієнтовна вартість проєкту, тис. грн.</w:t>
            </w:r>
          </w:p>
        </w:tc>
        <w:tc>
          <w:tcPr>
            <w:tcW w:w="1276" w:type="dxa"/>
            <w:tcBorders>
              <w:top w:val="single" w:sz="6" w:space="0" w:color="0F0C13"/>
              <w:left w:val="single" w:sz="6" w:space="0" w:color="0F0C13"/>
              <w:bottom w:val="single" w:sz="6" w:space="0" w:color="0F0C13"/>
              <w:right w:val="single" w:sz="4" w:space="0" w:color="auto"/>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2024</w:t>
            </w:r>
          </w:p>
        </w:tc>
        <w:tc>
          <w:tcPr>
            <w:tcW w:w="1134" w:type="dxa"/>
            <w:tcBorders>
              <w:top w:val="single" w:sz="6" w:space="0" w:color="0F0C13"/>
              <w:left w:val="single" w:sz="4" w:space="0" w:color="auto"/>
              <w:bottom w:val="single" w:sz="6" w:space="0" w:color="0F0C13"/>
              <w:right w:val="single" w:sz="4" w:space="0" w:color="auto"/>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2025</w:t>
            </w:r>
          </w:p>
        </w:tc>
        <w:tc>
          <w:tcPr>
            <w:tcW w:w="1984" w:type="dxa"/>
            <w:tcBorders>
              <w:top w:val="single" w:sz="6" w:space="0" w:color="0F0C13"/>
              <w:left w:val="single" w:sz="4" w:space="0" w:color="auto"/>
              <w:bottom w:val="single" w:sz="6" w:space="0" w:color="0F0C13"/>
              <w:right w:val="single" w:sz="6" w:space="0" w:color="0F0C13"/>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2026</w:t>
            </w:r>
          </w:p>
        </w:tc>
        <w:tc>
          <w:tcPr>
            <w:tcW w:w="2267"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Разом</w:t>
            </w:r>
          </w:p>
        </w:tc>
      </w:tr>
      <w:tr w:rsidR="00D34500" w:rsidRPr="004272BD" w:rsidTr="00D34500">
        <w:trPr>
          <w:trHeight w:val="267"/>
        </w:trPr>
        <w:tc>
          <w:tcPr>
            <w:tcW w:w="2834" w:type="dxa"/>
            <w:vMerge/>
            <w:tcBorders>
              <w:top w:val="single" w:sz="6" w:space="0" w:color="0F0C13"/>
              <w:left w:val="single" w:sz="6" w:space="0" w:color="0F0C13"/>
              <w:bottom w:val="single" w:sz="6" w:space="0" w:color="0F0C13"/>
              <w:right w:val="single" w:sz="6" w:space="0" w:color="0F0C13"/>
            </w:tcBorders>
            <w:shd w:val="clear" w:color="auto" w:fill="9999FF"/>
            <w:vAlign w:val="center"/>
            <w:hideMark/>
          </w:tcPr>
          <w:p w:rsidR="00D34500" w:rsidRPr="004272BD" w:rsidRDefault="00D34500" w:rsidP="000C20E3">
            <w:pPr>
              <w:spacing w:after="0" w:line="240" w:lineRule="auto"/>
              <w:rPr>
                <w:rFonts w:ascii="Times New Roman" w:eastAsia="Calibri" w:hAnsi="Times New Roman" w:cs="Times New Roman"/>
                <w:b/>
                <w:bCs/>
                <w:sz w:val="24"/>
                <w:szCs w:val="24"/>
                <w:lang w:val="uk-UA"/>
              </w:rPr>
            </w:pPr>
          </w:p>
        </w:tc>
        <w:tc>
          <w:tcPr>
            <w:tcW w:w="1276" w:type="dxa"/>
            <w:tcBorders>
              <w:top w:val="single" w:sz="6" w:space="0" w:color="0F0C13"/>
              <w:left w:val="single" w:sz="6" w:space="0" w:color="0F0C13"/>
              <w:bottom w:val="single" w:sz="6" w:space="0" w:color="0F0C13"/>
              <w:right w:val="single" w:sz="4" w:space="0" w:color="auto"/>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0</w:t>
            </w:r>
            <w:r w:rsidR="003B736A">
              <w:rPr>
                <w:rFonts w:ascii="Times New Roman" w:eastAsia="Calibri" w:hAnsi="Times New Roman" w:cs="Times New Roman"/>
                <w:b/>
                <w:sz w:val="24"/>
                <w:szCs w:val="24"/>
                <w:lang w:val="uk-UA"/>
              </w:rPr>
              <w:t>,00</w:t>
            </w:r>
          </w:p>
        </w:tc>
        <w:tc>
          <w:tcPr>
            <w:tcW w:w="1134" w:type="dxa"/>
            <w:tcBorders>
              <w:top w:val="single" w:sz="6" w:space="0" w:color="0F0C13"/>
              <w:left w:val="single" w:sz="4" w:space="0" w:color="auto"/>
              <w:bottom w:val="single" w:sz="6" w:space="0" w:color="0F0C13"/>
              <w:right w:val="single" w:sz="4" w:space="0" w:color="auto"/>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30,00</w:t>
            </w:r>
          </w:p>
        </w:tc>
        <w:tc>
          <w:tcPr>
            <w:tcW w:w="1984" w:type="dxa"/>
            <w:tcBorders>
              <w:top w:val="single" w:sz="6" w:space="0" w:color="0F0C13"/>
              <w:left w:val="single" w:sz="4" w:space="0" w:color="auto"/>
              <w:bottom w:val="single" w:sz="6" w:space="0" w:color="0F0C13"/>
              <w:right w:val="single" w:sz="6" w:space="0" w:color="0F0C13"/>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5,00</w:t>
            </w:r>
          </w:p>
        </w:tc>
        <w:tc>
          <w:tcPr>
            <w:tcW w:w="2267"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35,00</w:t>
            </w:r>
          </w:p>
        </w:tc>
      </w:tr>
      <w:tr w:rsidR="00D34500" w:rsidRPr="004272BD" w:rsidTr="00D34500">
        <w:trPr>
          <w:trHeight w:val="336"/>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Джерела фінансування:</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w:t>
            </w:r>
            <w:r w:rsidRPr="004272BD">
              <w:rPr>
                <w:rFonts w:ascii="Times New Roman" w:hAnsi="Times New Roman" w:cs="Times New Roman"/>
                <w:sz w:val="24"/>
                <w:szCs w:val="24"/>
                <w:lang w:val="uk-UA"/>
              </w:rPr>
              <w:t>Місцевий бюджет, державний бюджет, спонсорські кошти.</w:t>
            </w:r>
          </w:p>
        </w:tc>
      </w:tr>
      <w:tr w:rsidR="00D34500" w:rsidRPr="004272BD" w:rsidTr="00D34500">
        <w:trPr>
          <w:trHeight w:val="703"/>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потенційні учасники реалізації проєкту:</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hAnsi="Times New Roman" w:cs="Times New Roman"/>
                <w:color w:val="000000"/>
                <w:sz w:val="24"/>
                <w:szCs w:val="24"/>
                <w:lang w:val="uk-UA"/>
              </w:rPr>
              <w:t>Гайсинська міська рада, партнери, ГО</w:t>
            </w:r>
          </w:p>
        </w:tc>
      </w:tr>
      <w:tr w:rsidR="00D34500" w:rsidRPr="004272BD" w:rsidTr="00D34500">
        <w:trPr>
          <w:trHeight w:val="703"/>
        </w:trPr>
        <w:tc>
          <w:tcPr>
            <w:tcW w:w="2834" w:type="dxa"/>
            <w:tcBorders>
              <w:top w:val="single" w:sz="6" w:space="0" w:color="0F0C13"/>
              <w:left w:val="single" w:sz="6" w:space="0" w:color="0F0C13"/>
              <w:bottom w:val="single" w:sz="6" w:space="0" w:color="0F0C13"/>
              <w:right w:val="single" w:sz="6" w:space="0" w:color="0F0C13"/>
            </w:tcBorders>
            <w:shd w:val="clear" w:color="auto" w:fill="9999FF"/>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lastRenderedPageBreak/>
              <w:t>Інше:</w:t>
            </w:r>
          </w:p>
        </w:tc>
        <w:tc>
          <w:tcPr>
            <w:tcW w:w="6661" w:type="dxa"/>
            <w:gridSpan w:val="4"/>
            <w:tcBorders>
              <w:top w:val="single" w:sz="6" w:space="0" w:color="0F0C13"/>
              <w:left w:val="single" w:sz="6" w:space="0" w:color="0F0C13"/>
              <w:bottom w:val="single" w:sz="6" w:space="0" w:color="0F0C13"/>
              <w:right w:val="single" w:sz="6" w:space="0" w:color="0F0C13"/>
            </w:tcBorders>
          </w:tcPr>
          <w:p w:rsidR="00D34500" w:rsidRPr="004272BD" w:rsidRDefault="00D34500" w:rsidP="000C20E3">
            <w:pPr>
              <w:spacing w:line="240" w:lineRule="auto"/>
              <w:rPr>
                <w:rFonts w:ascii="Times New Roman" w:hAnsi="Times New Roman" w:cs="Times New Roman"/>
                <w:color w:val="000000"/>
                <w:sz w:val="24"/>
                <w:szCs w:val="24"/>
                <w:lang w:val="uk-UA"/>
              </w:rPr>
            </w:pPr>
          </w:p>
        </w:tc>
      </w:tr>
    </w:tbl>
    <w:p w:rsidR="00D34500" w:rsidRPr="004272BD" w:rsidRDefault="00D34500" w:rsidP="000C20E3">
      <w:pPr>
        <w:spacing w:after="0" w:line="240" w:lineRule="auto"/>
        <w:jc w:val="both"/>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w:t>
      </w:r>
    </w:p>
    <w:p w:rsidR="00D34500" w:rsidRPr="004272BD" w:rsidRDefault="00D34500" w:rsidP="000C20E3">
      <w:pPr>
        <w:spacing w:after="0" w:line="240" w:lineRule="auto"/>
        <w:jc w:val="both"/>
        <w:rPr>
          <w:rFonts w:ascii="Times New Roman" w:eastAsia="Calibri" w:hAnsi="Times New Roman" w:cs="Times New Roman"/>
          <w:sz w:val="24"/>
          <w:szCs w:val="24"/>
          <w:lang w:val="uk-UA" w:eastAsia="ru-RU"/>
        </w:rPr>
      </w:pPr>
    </w:p>
    <w:p w:rsidR="00D34500" w:rsidRPr="004272BD" w:rsidRDefault="00D34500" w:rsidP="003651B7">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w:t>
      </w:r>
      <w:r w:rsidR="006D574C" w:rsidRPr="004272BD">
        <w:rPr>
          <w:rFonts w:ascii="Times New Roman" w:eastAsia="Calibri" w:hAnsi="Times New Roman" w:cs="Times New Roman"/>
          <w:sz w:val="24"/>
          <w:szCs w:val="24"/>
          <w:lang w:val="uk-UA" w:eastAsia="ru-RU"/>
        </w:rPr>
        <w:t>44</w:t>
      </w:r>
    </w:p>
    <w:p w:rsidR="00622E02" w:rsidRPr="004272BD" w:rsidRDefault="00622E02" w:rsidP="003651B7">
      <w:pPr>
        <w:spacing w:after="0" w:line="240" w:lineRule="auto"/>
        <w:jc w:val="right"/>
        <w:rPr>
          <w:rFonts w:ascii="Times New Roman" w:eastAsia="Calibri" w:hAnsi="Times New Roman" w:cs="Times New Roman"/>
          <w:sz w:val="24"/>
          <w:szCs w:val="24"/>
          <w:lang w:val="uk-UA" w:eastAsia="ru-RU"/>
        </w:rPr>
      </w:pPr>
    </w:p>
    <w:tbl>
      <w:tblPr>
        <w:tblW w:w="9495" w:type="dxa"/>
        <w:tblInd w:w="108"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834"/>
        <w:gridCol w:w="1276"/>
        <w:gridCol w:w="1134"/>
        <w:gridCol w:w="1984"/>
        <w:gridCol w:w="2267"/>
      </w:tblGrid>
      <w:tr w:rsidR="00D34500" w:rsidRPr="004272BD" w:rsidTr="00D34500">
        <w:trPr>
          <w:trHeight w:val="547"/>
        </w:trPr>
        <w:tc>
          <w:tcPr>
            <w:tcW w:w="2834" w:type="dxa"/>
            <w:tcBorders>
              <w:top w:val="single" w:sz="4" w:space="0" w:color="auto"/>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Номер і назва завдання</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jc w:val="both"/>
              <w:rPr>
                <w:rFonts w:ascii="Times New Roman" w:eastAsia="Calibri" w:hAnsi="Times New Roman" w:cs="Times New Roman"/>
                <w:bCs/>
                <w:iCs/>
                <w:color w:val="333333"/>
                <w:sz w:val="24"/>
                <w:szCs w:val="24"/>
                <w:shd w:val="clear" w:color="auto" w:fill="FFFFFF"/>
                <w:lang w:val="uk-UA"/>
              </w:rPr>
            </w:pPr>
            <w:r w:rsidRPr="004272BD">
              <w:rPr>
                <w:rFonts w:ascii="Times New Roman" w:eastAsia="Calibri" w:hAnsi="Times New Roman" w:cs="Times New Roman"/>
                <w:bCs/>
                <w:iCs/>
                <w:color w:val="333333"/>
                <w:sz w:val="24"/>
                <w:szCs w:val="24"/>
                <w:shd w:val="clear" w:color="auto" w:fill="FFFFFF"/>
                <w:lang w:val="uk-UA"/>
              </w:rPr>
              <w:t>5.1.3. Розробка та виконання комплексної програми розвитку рекреаційних зон та програм озеленення населених пунктів громади</w:t>
            </w:r>
          </w:p>
        </w:tc>
      </w:tr>
      <w:tr w:rsidR="00D34500" w:rsidRPr="004272BD" w:rsidTr="00D34500">
        <w:trPr>
          <w:trHeight w:val="363"/>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Назва проєкту:</w:t>
            </w:r>
          </w:p>
        </w:tc>
        <w:tc>
          <w:tcPr>
            <w:tcW w:w="6661"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spacing w:line="240" w:lineRule="auto"/>
              <w:rPr>
                <w:rFonts w:ascii="Times New Roman" w:eastAsia="Calibri" w:hAnsi="Times New Roman" w:cs="Times New Roman"/>
                <w:b/>
                <w:i/>
                <w:sz w:val="24"/>
                <w:szCs w:val="24"/>
                <w:lang w:val="uk-UA"/>
              </w:rPr>
            </w:pPr>
            <w:r w:rsidRPr="004272BD">
              <w:rPr>
                <w:rFonts w:ascii="Times New Roman" w:eastAsia="Calibri" w:hAnsi="Times New Roman" w:cs="Times New Roman"/>
                <w:b/>
                <w:sz w:val="24"/>
                <w:szCs w:val="24"/>
                <w:lang w:val="uk-UA"/>
              </w:rPr>
              <w:t xml:space="preserve"> Озеленення площі в селі Бондурі Гайсинської ОТГ</w:t>
            </w:r>
          </w:p>
        </w:tc>
      </w:tr>
      <w:tr w:rsidR="00D34500" w:rsidRPr="004272BD" w:rsidTr="00D34500">
        <w:trPr>
          <w:trHeight w:val="428"/>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Цілі проекту:</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Висадити кущі, дерева, різні квіти. Зробити алею естетично гарною та привабливою.</w:t>
            </w:r>
          </w:p>
        </w:tc>
      </w:tr>
      <w:tr w:rsidR="00D34500" w:rsidRPr="004272BD" w:rsidTr="00D34500">
        <w:trPr>
          <w:trHeight w:val="544"/>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Територія, на яку проєкт матиме</w:t>
            </w:r>
            <w:r w:rsidRPr="004272BD">
              <w:rPr>
                <w:rFonts w:ascii="Times New Roman" w:eastAsia="Calibri" w:hAnsi="Times New Roman" w:cs="Times New Roman"/>
                <w:b/>
                <w:bCs/>
                <w:noProof/>
                <w:sz w:val="24"/>
                <w:szCs w:val="24"/>
                <w:lang w:val="uk-UA"/>
              </w:rPr>
              <w:t xml:space="preserve"> вплив</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село Бондурі</w:t>
            </w:r>
          </w:p>
        </w:tc>
      </w:tr>
      <w:tr w:rsidR="00D34500" w:rsidRPr="004272BD" w:rsidTr="00D34500">
        <w:trPr>
          <w:trHeight w:val="482"/>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Орієнтовна кількість</w:t>
            </w:r>
          </w:p>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 xml:space="preserve">отримувачів </w:t>
            </w:r>
            <w:proofErr w:type="spellStart"/>
            <w:r w:rsidRPr="004272BD">
              <w:rPr>
                <w:rFonts w:ascii="Times New Roman" w:eastAsia="Calibri" w:hAnsi="Times New Roman" w:cs="Times New Roman"/>
                <w:b/>
                <w:bCs/>
                <w:sz w:val="24"/>
                <w:szCs w:val="24"/>
                <w:lang w:val="uk-UA"/>
              </w:rPr>
              <w:t>вигод</w:t>
            </w:r>
            <w:proofErr w:type="spellEnd"/>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Жителі села –  572 особи, гості громади.</w:t>
            </w:r>
          </w:p>
        </w:tc>
      </w:tr>
      <w:tr w:rsidR="00D34500" w:rsidRPr="004272BD" w:rsidTr="00D34500">
        <w:trPr>
          <w:trHeight w:val="1472"/>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Стислий опис</w:t>
            </w:r>
          </w:p>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проєкту:</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Актуальність  проекту обумовлена тим , що це дасть можливість впорядкувати, надати привабливий вигляд алеї за рахунок зелених насаджень та різноманітних квітів . Ми  зможемо розвинути в молодій особистості сприйняття прекрасного на прикладі середовища, яке його оточує та уважного та бережливого ставлення до всього живого та предметів людської праці. </w:t>
            </w:r>
          </w:p>
        </w:tc>
      </w:tr>
      <w:tr w:rsidR="00D34500" w:rsidRPr="004272BD" w:rsidTr="00D34500">
        <w:trPr>
          <w:trHeight w:val="699"/>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Очікувані</w:t>
            </w:r>
          </w:p>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результати:</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Створення комфортних умов для людей.</w:t>
            </w:r>
          </w:p>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П</w:t>
            </w:r>
            <w:proofErr w:type="spellStart"/>
            <w:r w:rsidRPr="004272BD">
              <w:rPr>
                <w:rFonts w:ascii="Times New Roman" w:eastAsia="Calibri" w:hAnsi="Times New Roman" w:cs="Times New Roman"/>
                <w:sz w:val="24"/>
                <w:szCs w:val="24"/>
              </w:rPr>
              <w:t>ідвищення</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рівня</w:t>
            </w:r>
            <w:proofErr w:type="spellEnd"/>
            <w:r w:rsidRPr="004272BD">
              <w:rPr>
                <w:rFonts w:ascii="Times New Roman" w:eastAsia="Calibri" w:hAnsi="Times New Roman" w:cs="Times New Roman"/>
                <w:sz w:val="24"/>
                <w:szCs w:val="24"/>
              </w:rPr>
              <w:t xml:space="preserve"> </w:t>
            </w:r>
            <w:r w:rsidRPr="004272BD">
              <w:rPr>
                <w:rFonts w:ascii="Times New Roman" w:eastAsia="Calibri" w:hAnsi="Times New Roman" w:cs="Times New Roman"/>
                <w:sz w:val="24"/>
                <w:szCs w:val="24"/>
                <w:lang w:val="uk-UA"/>
              </w:rPr>
              <w:t xml:space="preserve">естетичної </w:t>
            </w:r>
            <w:proofErr w:type="spellStart"/>
            <w:r w:rsidRPr="004272BD">
              <w:rPr>
                <w:rFonts w:ascii="Times New Roman" w:eastAsia="Calibri" w:hAnsi="Times New Roman" w:cs="Times New Roman"/>
                <w:sz w:val="24"/>
                <w:szCs w:val="24"/>
              </w:rPr>
              <w:t>культури</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населення</w:t>
            </w:r>
            <w:proofErr w:type="spellEnd"/>
            <w:r w:rsidRPr="004272BD">
              <w:rPr>
                <w:rFonts w:ascii="Times New Roman" w:eastAsia="Calibri" w:hAnsi="Times New Roman" w:cs="Times New Roman"/>
                <w:sz w:val="24"/>
                <w:szCs w:val="24"/>
                <w:lang w:val="uk-UA"/>
              </w:rPr>
              <w:t>.</w:t>
            </w:r>
          </w:p>
          <w:p w:rsidR="00D34500" w:rsidRPr="004272BD" w:rsidRDefault="00D34500" w:rsidP="000C20E3">
            <w:pPr>
              <w:spacing w:after="0" w:line="240" w:lineRule="auto"/>
              <w:rPr>
                <w:rFonts w:ascii="Times New Roman" w:eastAsia="Calibri" w:hAnsi="Times New Roman" w:cs="Times New Roman"/>
                <w:sz w:val="24"/>
                <w:szCs w:val="24"/>
              </w:rPr>
            </w:pPr>
            <w:r w:rsidRPr="004272BD">
              <w:rPr>
                <w:rFonts w:ascii="Times New Roman" w:eastAsia="Calibri" w:hAnsi="Times New Roman" w:cs="Times New Roman"/>
                <w:sz w:val="24"/>
                <w:szCs w:val="24"/>
                <w:lang w:val="uk-UA"/>
              </w:rPr>
              <w:t xml:space="preserve">Виховання любові до всього живого та прекрасного. </w:t>
            </w:r>
          </w:p>
        </w:tc>
      </w:tr>
      <w:tr w:rsidR="00D34500" w:rsidRPr="001B124B" w:rsidTr="00D34500">
        <w:trPr>
          <w:trHeight w:val="2639"/>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заходи</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Проведення інформаційної зустрічі з жителями села щодо реалізації проєкту та їх можливої участі.</w:t>
            </w:r>
          </w:p>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Створення та розміщення </w:t>
            </w:r>
            <w:proofErr w:type="spellStart"/>
            <w:r w:rsidRPr="004272BD">
              <w:rPr>
                <w:rFonts w:ascii="Times New Roman" w:eastAsia="Calibri" w:hAnsi="Times New Roman" w:cs="Times New Roman"/>
                <w:sz w:val="24"/>
                <w:szCs w:val="24"/>
                <w:lang w:val="uk-UA"/>
              </w:rPr>
              <w:t>інфопостів</w:t>
            </w:r>
            <w:proofErr w:type="spellEnd"/>
            <w:r w:rsidRPr="004272BD">
              <w:rPr>
                <w:rFonts w:ascii="Times New Roman" w:eastAsia="Calibri" w:hAnsi="Times New Roman" w:cs="Times New Roman"/>
                <w:sz w:val="24"/>
                <w:szCs w:val="24"/>
                <w:lang w:val="uk-UA"/>
              </w:rPr>
              <w:t xml:space="preserve"> про етапи реалізації проєкту в соціальній мережі </w:t>
            </w:r>
            <w:proofErr w:type="spellStart"/>
            <w:r w:rsidRPr="004272BD">
              <w:rPr>
                <w:rFonts w:ascii="Times New Roman" w:eastAsia="Calibri" w:hAnsi="Times New Roman" w:cs="Times New Roman"/>
                <w:sz w:val="24"/>
                <w:szCs w:val="24"/>
              </w:rPr>
              <w:t>Facebook</w:t>
            </w:r>
            <w:proofErr w:type="spellEnd"/>
            <w:r w:rsidRPr="004272BD">
              <w:rPr>
                <w:rFonts w:ascii="Times New Roman" w:eastAsia="Calibri" w:hAnsi="Times New Roman" w:cs="Times New Roman"/>
                <w:sz w:val="24"/>
                <w:szCs w:val="24"/>
                <w:lang w:val="uk-UA"/>
              </w:rPr>
              <w:t>.</w:t>
            </w:r>
          </w:p>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Розбивка території під посадку, висадження дерев, кущів  та різноманітних квітів.</w:t>
            </w:r>
          </w:p>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Формування бюджету проєкту з залученням місцевих підприємців , фермерів.</w:t>
            </w:r>
          </w:p>
        </w:tc>
      </w:tr>
      <w:tr w:rsidR="00D34500" w:rsidRPr="004272BD" w:rsidTr="00D34500">
        <w:trPr>
          <w:trHeight w:val="308"/>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Період здійснення:</w:t>
            </w:r>
          </w:p>
        </w:tc>
        <w:tc>
          <w:tcPr>
            <w:tcW w:w="6661"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2025-2026 р.</w:t>
            </w:r>
          </w:p>
        </w:tc>
      </w:tr>
      <w:tr w:rsidR="00D34500" w:rsidRPr="004272BD" w:rsidTr="00D34500">
        <w:trPr>
          <w:trHeight w:val="343"/>
        </w:trPr>
        <w:tc>
          <w:tcPr>
            <w:tcW w:w="2834" w:type="dxa"/>
            <w:vMerge w:val="restart"/>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Орієнтовна вартість проєкту, тис. грн.</w:t>
            </w:r>
          </w:p>
        </w:tc>
        <w:tc>
          <w:tcPr>
            <w:tcW w:w="1276" w:type="dxa"/>
            <w:tcBorders>
              <w:top w:val="single" w:sz="6" w:space="0" w:color="0F0C13"/>
              <w:left w:val="single" w:sz="6" w:space="0" w:color="0F0C13"/>
              <w:bottom w:val="single" w:sz="6" w:space="0" w:color="0F0C13"/>
              <w:right w:val="single" w:sz="4" w:space="0" w:color="auto"/>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2024</w:t>
            </w:r>
          </w:p>
        </w:tc>
        <w:tc>
          <w:tcPr>
            <w:tcW w:w="1134" w:type="dxa"/>
            <w:tcBorders>
              <w:top w:val="single" w:sz="6" w:space="0" w:color="0F0C13"/>
              <w:left w:val="single" w:sz="4" w:space="0" w:color="auto"/>
              <w:bottom w:val="single" w:sz="6" w:space="0" w:color="0F0C13"/>
              <w:right w:val="single" w:sz="4" w:space="0" w:color="auto"/>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2025</w:t>
            </w:r>
          </w:p>
        </w:tc>
        <w:tc>
          <w:tcPr>
            <w:tcW w:w="1984" w:type="dxa"/>
            <w:tcBorders>
              <w:top w:val="single" w:sz="6" w:space="0" w:color="0F0C13"/>
              <w:left w:val="single" w:sz="4" w:space="0" w:color="auto"/>
              <w:bottom w:val="single" w:sz="6" w:space="0" w:color="0F0C13"/>
              <w:right w:val="single" w:sz="6" w:space="0" w:color="0F0C13"/>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2026</w:t>
            </w:r>
          </w:p>
        </w:tc>
        <w:tc>
          <w:tcPr>
            <w:tcW w:w="2267"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Разом</w:t>
            </w:r>
          </w:p>
        </w:tc>
      </w:tr>
      <w:tr w:rsidR="00D34500" w:rsidRPr="004272BD" w:rsidTr="00D34500">
        <w:trPr>
          <w:trHeight w:val="267"/>
        </w:trPr>
        <w:tc>
          <w:tcPr>
            <w:tcW w:w="2834" w:type="dxa"/>
            <w:vMerge/>
            <w:tcBorders>
              <w:top w:val="single" w:sz="6" w:space="0" w:color="0F0C13"/>
              <w:left w:val="single" w:sz="6" w:space="0" w:color="0F0C13"/>
              <w:bottom w:val="single" w:sz="6" w:space="0" w:color="0F0C13"/>
              <w:right w:val="single" w:sz="6" w:space="0" w:color="0F0C13"/>
            </w:tcBorders>
            <w:shd w:val="clear" w:color="auto" w:fill="9999FF"/>
            <w:vAlign w:val="center"/>
            <w:hideMark/>
          </w:tcPr>
          <w:p w:rsidR="00D34500" w:rsidRPr="004272BD" w:rsidRDefault="00D34500" w:rsidP="000C20E3">
            <w:pPr>
              <w:spacing w:line="240" w:lineRule="auto"/>
              <w:rPr>
                <w:rFonts w:ascii="Times New Roman" w:eastAsia="Calibri" w:hAnsi="Times New Roman" w:cs="Times New Roman"/>
                <w:b/>
                <w:bCs/>
                <w:sz w:val="24"/>
                <w:szCs w:val="24"/>
                <w:lang w:val="uk-UA"/>
              </w:rPr>
            </w:pPr>
          </w:p>
        </w:tc>
        <w:tc>
          <w:tcPr>
            <w:tcW w:w="1276" w:type="dxa"/>
            <w:tcBorders>
              <w:top w:val="single" w:sz="6" w:space="0" w:color="0F0C13"/>
              <w:left w:val="single" w:sz="6" w:space="0" w:color="0F0C13"/>
              <w:bottom w:val="single" w:sz="6" w:space="0" w:color="0F0C13"/>
              <w:right w:val="single" w:sz="4" w:space="0" w:color="auto"/>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0</w:t>
            </w:r>
            <w:r w:rsidR="003B736A">
              <w:rPr>
                <w:rFonts w:ascii="Times New Roman" w:eastAsia="Calibri" w:hAnsi="Times New Roman" w:cs="Times New Roman"/>
                <w:b/>
                <w:sz w:val="24"/>
                <w:szCs w:val="24"/>
                <w:lang w:val="uk-UA"/>
              </w:rPr>
              <w:t>,00</w:t>
            </w:r>
          </w:p>
        </w:tc>
        <w:tc>
          <w:tcPr>
            <w:tcW w:w="1134" w:type="dxa"/>
            <w:tcBorders>
              <w:top w:val="single" w:sz="6" w:space="0" w:color="0F0C13"/>
              <w:left w:val="single" w:sz="4" w:space="0" w:color="auto"/>
              <w:bottom w:val="single" w:sz="6" w:space="0" w:color="0F0C13"/>
              <w:right w:val="single" w:sz="4" w:space="0" w:color="auto"/>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15,00</w:t>
            </w:r>
          </w:p>
        </w:tc>
        <w:tc>
          <w:tcPr>
            <w:tcW w:w="1984" w:type="dxa"/>
            <w:tcBorders>
              <w:top w:val="single" w:sz="6" w:space="0" w:color="0F0C13"/>
              <w:left w:val="single" w:sz="4" w:space="0" w:color="auto"/>
              <w:bottom w:val="single" w:sz="6" w:space="0" w:color="0F0C13"/>
              <w:right w:val="single" w:sz="6" w:space="0" w:color="0F0C13"/>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15,00</w:t>
            </w:r>
          </w:p>
        </w:tc>
        <w:tc>
          <w:tcPr>
            <w:tcW w:w="2267"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30,00</w:t>
            </w:r>
          </w:p>
        </w:tc>
      </w:tr>
      <w:tr w:rsidR="00D34500" w:rsidRPr="004272BD" w:rsidTr="00D34500">
        <w:trPr>
          <w:trHeight w:val="336"/>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Джерела фінансування:</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w:t>
            </w:r>
            <w:r w:rsidRPr="004272BD">
              <w:rPr>
                <w:rFonts w:ascii="Times New Roman" w:hAnsi="Times New Roman" w:cs="Times New Roman"/>
                <w:sz w:val="24"/>
                <w:szCs w:val="24"/>
                <w:lang w:val="uk-UA"/>
              </w:rPr>
              <w:t>Місцевий бюджет, державний бюджет, спонсорські кошти.</w:t>
            </w:r>
          </w:p>
        </w:tc>
      </w:tr>
      <w:tr w:rsidR="00D34500" w:rsidRPr="004272BD" w:rsidTr="00D34500">
        <w:trPr>
          <w:trHeight w:val="703"/>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lastRenderedPageBreak/>
              <w:t>Ключові потенційні учасники реалізації проєкту:</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hAnsi="Times New Roman" w:cs="Times New Roman"/>
                <w:sz w:val="24"/>
                <w:szCs w:val="24"/>
                <w:lang w:val="uk-UA"/>
              </w:rPr>
              <w:t>Гайсинська міська рада, партнери, ГО</w:t>
            </w:r>
          </w:p>
        </w:tc>
      </w:tr>
      <w:tr w:rsidR="00D34500" w:rsidRPr="004272BD" w:rsidTr="00D34500">
        <w:trPr>
          <w:trHeight w:val="703"/>
        </w:trPr>
        <w:tc>
          <w:tcPr>
            <w:tcW w:w="2834" w:type="dxa"/>
            <w:tcBorders>
              <w:top w:val="single" w:sz="6" w:space="0" w:color="0F0C13"/>
              <w:left w:val="single" w:sz="6" w:space="0" w:color="0F0C13"/>
              <w:bottom w:val="single" w:sz="6" w:space="0" w:color="0F0C13"/>
              <w:right w:val="single" w:sz="6" w:space="0" w:color="0F0C13"/>
            </w:tcBorders>
            <w:shd w:val="clear" w:color="auto" w:fill="9999FF"/>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Інше:</w:t>
            </w:r>
          </w:p>
        </w:tc>
        <w:tc>
          <w:tcPr>
            <w:tcW w:w="6661" w:type="dxa"/>
            <w:gridSpan w:val="4"/>
            <w:tcBorders>
              <w:top w:val="single" w:sz="6" w:space="0" w:color="0F0C13"/>
              <w:left w:val="single" w:sz="6" w:space="0" w:color="0F0C13"/>
              <w:bottom w:val="single" w:sz="6" w:space="0" w:color="0F0C13"/>
              <w:right w:val="single" w:sz="6" w:space="0" w:color="0F0C13"/>
            </w:tcBorders>
          </w:tcPr>
          <w:p w:rsidR="00D34500" w:rsidRPr="004272BD" w:rsidRDefault="00D34500" w:rsidP="000C20E3">
            <w:pPr>
              <w:spacing w:line="240" w:lineRule="auto"/>
              <w:rPr>
                <w:rFonts w:ascii="Times New Roman" w:hAnsi="Times New Roman" w:cs="Times New Roman"/>
                <w:sz w:val="24"/>
                <w:szCs w:val="24"/>
                <w:lang w:val="uk-UA"/>
              </w:rPr>
            </w:pPr>
          </w:p>
        </w:tc>
      </w:tr>
    </w:tbl>
    <w:p w:rsidR="00D34500" w:rsidRPr="004272BD" w:rsidRDefault="00D34500" w:rsidP="000C20E3">
      <w:pPr>
        <w:spacing w:line="240" w:lineRule="auto"/>
        <w:rPr>
          <w:rFonts w:ascii="Times New Roman" w:hAnsi="Times New Roman" w:cs="Times New Roman"/>
          <w:sz w:val="24"/>
          <w:szCs w:val="24"/>
        </w:rPr>
      </w:pPr>
    </w:p>
    <w:p w:rsidR="00D34500" w:rsidRPr="004272BD" w:rsidRDefault="00D34500" w:rsidP="003651B7">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w:t>
      </w:r>
      <w:r w:rsidR="006D574C" w:rsidRPr="004272BD">
        <w:rPr>
          <w:rFonts w:ascii="Times New Roman" w:eastAsia="Calibri" w:hAnsi="Times New Roman" w:cs="Times New Roman"/>
          <w:sz w:val="24"/>
          <w:szCs w:val="24"/>
          <w:lang w:val="uk-UA" w:eastAsia="ru-RU"/>
        </w:rPr>
        <w:t>45</w:t>
      </w:r>
    </w:p>
    <w:p w:rsidR="00622E02" w:rsidRPr="004272BD" w:rsidRDefault="00622E02" w:rsidP="000C20E3">
      <w:pPr>
        <w:spacing w:after="0" w:line="240" w:lineRule="auto"/>
        <w:jc w:val="both"/>
        <w:rPr>
          <w:rFonts w:ascii="Times New Roman" w:eastAsia="Calibri" w:hAnsi="Times New Roman" w:cs="Times New Roman"/>
          <w:sz w:val="24"/>
          <w:szCs w:val="24"/>
          <w:lang w:val="uk-UA" w:eastAsia="ru-RU"/>
        </w:rPr>
      </w:pPr>
    </w:p>
    <w:tbl>
      <w:tblPr>
        <w:tblW w:w="9498" w:type="dxa"/>
        <w:tblInd w:w="117"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835"/>
        <w:gridCol w:w="1276"/>
        <w:gridCol w:w="1134"/>
        <w:gridCol w:w="1985"/>
        <w:gridCol w:w="2268"/>
      </w:tblGrid>
      <w:tr w:rsidR="00D34500" w:rsidRPr="004272BD" w:rsidTr="00D34500">
        <w:trPr>
          <w:trHeight w:val="547"/>
        </w:trPr>
        <w:tc>
          <w:tcPr>
            <w:tcW w:w="2835" w:type="dxa"/>
            <w:tcBorders>
              <w:top w:val="single" w:sz="4" w:space="0" w:color="auto"/>
              <w:left w:val="single" w:sz="6" w:space="0" w:color="0F0C13"/>
              <w:bottom w:val="single" w:sz="6" w:space="0" w:color="0F0C13"/>
              <w:right w:val="single" w:sz="6" w:space="0" w:color="0F0C13"/>
            </w:tcBorders>
            <w:shd w:val="clear" w:color="auto" w:fill="9999FF"/>
          </w:tcPr>
          <w:p w:rsidR="00D34500" w:rsidRPr="004272BD" w:rsidRDefault="00D34500" w:rsidP="000C20E3">
            <w:pPr>
              <w:spacing w:line="240" w:lineRule="auto"/>
              <w:rPr>
                <w:rFonts w:ascii="Times New Roman" w:eastAsia="Calibri" w:hAnsi="Times New Roman" w:cs="Times New Roman"/>
                <w:b/>
                <w:bCs/>
                <w:sz w:val="24"/>
                <w:szCs w:val="24"/>
              </w:rPr>
            </w:pPr>
            <w:r w:rsidRPr="004272BD">
              <w:rPr>
                <w:rFonts w:ascii="Times New Roman" w:eastAsia="Calibri" w:hAnsi="Times New Roman" w:cs="Times New Roman"/>
                <w:b/>
                <w:bCs/>
                <w:sz w:val="24"/>
                <w:szCs w:val="24"/>
                <w:lang w:val="uk-UA"/>
              </w:rPr>
              <w:t>Номер і назва завдання:</w:t>
            </w:r>
          </w:p>
        </w:tc>
        <w:tc>
          <w:tcPr>
            <w:tcW w:w="6663" w:type="dxa"/>
            <w:gridSpan w:val="4"/>
            <w:tcBorders>
              <w:top w:val="single" w:sz="6" w:space="0" w:color="0F0C13"/>
              <w:left w:val="single" w:sz="6" w:space="0" w:color="0F0C13"/>
              <w:bottom w:val="single" w:sz="6" w:space="0" w:color="0F0C13"/>
              <w:right w:val="single" w:sz="6" w:space="0" w:color="0F0C13"/>
            </w:tcBorders>
          </w:tcPr>
          <w:p w:rsidR="00D34500" w:rsidRPr="004272BD" w:rsidRDefault="00D34500" w:rsidP="000C20E3">
            <w:pPr>
              <w:spacing w:line="240" w:lineRule="auto"/>
              <w:jc w:val="both"/>
              <w:rPr>
                <w:rFonts w:ascii="Times New Roman" w:eastAsia="Calibri" w:hAnsi="Times New Roman" w:cs="Times New Roman"/>
                <w:bCs/>
                <w:iCs/>
                <w:color w:val="333333"/>
                <w:sz w:val="24"/>
                <w:szCs w:val="24"/>
                <w:shd w:val="clear" w:color="auto" w:fill="FFFFFF"/>
                <w:lang w:val="uk-UA"/>
              </w:rPr>
            </w:pPr>
            <w:r w:rsidRPr="004272BD">
              <w:rPr>
                <w:rFonts w:ascii="Times New Roman" w:eastAsia="Calibri" w:hAnsi="Times New Roman" w:cs="Times New Roman"/>
                <w:bCs/>
                <w:iCs/>
                <w:color w:val="333333"/>
                <w:sz w:val="24"/>
                <w:szCs w:val="24"/>
                <w:shd w:val="clear" w:color="auto" w:fill="FFFFFF"/>
                <w:lang w:val="uk-UA"/>
              </w:rPr>
              <w:t>5.1.3. Розробка та виконання комплексної програми розвитку рекреаційних зон та програм озеленення населених пунктів громади</w:t>
            </w:r>
          </w:p>
        </w:tc>
      </w:tr>
      <w:tr w:rsidR="00D34500" w:rsidRPr="004272BD" w:rsidTr="00D34500">
        <w:trPr>
          <w:trHeight w:val="363"/>
        </w:trPr>
        <w:tc>
          <w:tcPr>
            <w:tcW w:w="2835"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Назва проєкту:</w:t>
            </w:r>
          </w:p>
        </w:tc>
        <w:tc>
          <w:tcPr>
            <w:tcW w:w="6663"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spacing w:line="240" w:lineRule="auto"/>
              <w:rPr>
                <w:rFonts w:ascii="Times New Roman" w:eastAsia="Calibri" w:hAnsi="Times New Roman" w:cs="Times New Roman"/>
                <w:b/>
                <w:i/>
                <w:sz w:val="24"/>
                <w:szCs w:val="24"/>
                <w:lang w:val="uk-UA"/>
              </w:rPr>
            </w:pPr>
            <w:r w:rsidRPr="004272BD">
              <w:rPr>
                <w:rFonts w:ascii="Times New Roman" w:eastAsia="Calibri" w:hAnsi="Times New Roman" w:cs="Times New Roman"/>
                <w:b/>
                <w:sz w:val="24"/>
                <w:szCs w:val="24"/>
                <w:lang w:val="uk-UA"/>
              </w:rPr>
              <w:t xml:space="preserve"> Озеленення площі в селі Губник Гайсинської ОТГ</w:t>
            </w:r>
          </w:p>
        </w:tc>
      </w:tr>
      <w:tr w:rsidR="00D34500" w:rsidRPr="004272BD" w:rsidTr="00D34500">
        <w:trPr>
          <w:trHeight w:val="428"/>
        </w:trPr>
        <w:tc>
          <w:tcPr>
            <w:tcW w:w="2835"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Цілі проекту:</w:t>
            </w:r>
          </w:p>
        </w:tc>
        <w:tc>
          <w:tcPr>
            <w:tcW w:w="6663"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Висадити кущі, туї, дерева, різні квіти. Зробити площу естетично гарною та привабливою.</w:t>
            </w:r>
          </w:p>
        </w:tc>
      </w:tr>
      <w:tr w:rsidR="00D34500" w:rsidRPr="004272BD" w:rsidTr="00D34500">
        <w:trPr>
          <w:trHeight w:val="544"/>
        </w:trPr>
        <w:tc>
          <w:tcPr>
            <w:tcW w:w="2835"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Територія, на яку проєкт матиме</w:t>
            </w:r>
            <w:r w:rsidRPr="004272BD">
              <w:rPr>
                <w:rFonts w:ascii="Times New Roman" w:eastAsia="Calibri" w:hAnsi="Times New Roman" w:cs="Times New Roman"/>
                <w:b/>
                <w:bCs/>
                <w:noProof/>
                <w:sz w:val="24"/>
                <w:szCs w:val="24"/>
                <w:lang w:val="uk-UA"/>
              </w:rPr>
              <w:t xml:space="preserve"> вплив</w:t>
            </w:r>
          </w:p>
        </w:tc>
        <w:tc>
          <w:tcPr>
            <w:tcW w:w="6663"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село Губник </w:t>
            </w:r>
          </w:p>
        </w:tc>
      </w:tr>
      <w:tr w:rsidR="00D34500" w:rsidRPr="004272BD" w:rsidTr="00D34500">
        <w:trPr>
          <w:trHeight w:val="482"/>
        </w:trPr>
        <w:tc>
          <w:tcPr>
            <w:tcW w:w="2835"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Орієнтовна кількість</w:t>
            </w:r>
          </w:p>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 xml:space="preserve">отримувачів </w:t>
            </w:r>
            <w:proofErr w:type="spellStart"/>
            <w:r w:rsidRPr="004272BD">
              <w:rPr>
                <w:rFonts w:ascii="Times New Roman" w:eastAsia="Calibri" w:hAnsi="Times New Roman" w:cs="Times New Roman"/>
                <w:b/>
                <w:bCs/>
                <w:sz w:val="24"/>
                <w:szCs w:val="24"/>
                <w:lang w:val="uk-UA"/>
              </w:rPr>
              <w:t>вигод</w:t>
            </w:r>
            <w:proofErr w:type="spellEnd"/>
          </w:p>
        </w:tc>
        <w:tc>
          <w:tcPr>
            <w:tcW w:w="6663"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Жителі села –  1650 особи,  ВПО, гості громади</w:t>
            </w:r>
          </w:p>
        </w:tc>
      </w:tr>
      <w:tr w:rsidR="00D34500" w:rsidRPr="004272BD" w:rsidTr="00D34500">
        <w:trPr>
          <w:trHeight w:val="1472"/>
        </w:trPr>
        <w:tc>
          <w:tcPr>
            <w:tcW w:w="2835"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Стислий опис</w:t>
            </w:r>
          </w:p>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проєкту:</w:t>
            </w:r>
          </w:p>
        </w:tc>
        <w:tc>
          <w:tcPr>
            <w:tcW w:w="6663"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Актуальність  проекту обумовлена тим , що це дасть можливість впорядкувати, надати привабливий вигляд площі за рахунок зелених насаджень та різноманітних квітів . Ми  зможемо розвинути в молодій особистості сприйняття прекрасного на прикладі середовища, яке його оточує та уважного та бережливого ставлення до всього живого та предметів людської праці. </w:t>
            </w:r>
          </w:p>
        </w:tc>
      </w:tr>
      <w:tr w:rsidR="00D34500" w:rsidRPr="004272BD" w:rsidTr="00D34500">
        <w:trPr>
          <w:trHeight w:val="699"/>
        </w:trPr>
        <w:tc>
          <w:tcPr>
            <w:tcW w:w="2835"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Очікувані</w:t>
            </w:r>
          </w:p>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результати:</w:t>
            </w:r>
          </w:p>
        </w:tc>
        <w:tc>
          <w:tcPr>
            <w:tcW w:w="6663"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Створення комфортних умов для людей.</w:t>
            </w:r>
          </w:p>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П</w:t>
            </w:r>
            <w:proofErr w:type="spellStart"/>
            <w:r w:rsidRPr="004272BD">
              <w:rPr>
                <w:rFonts w:ascii="Times New Roman" w:eastAsia="Calibri" w:hAnsi="Times New Roman" w:cs="Times New Roman"/>
                <w:sz w:val="24"/>
                <w:szCs w:val="24"/>
              </w:rPr>
              <w:t>ідвищення</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рівня</w:t>
            </w:r>
            <w:proofErr w:type="spellEnd"/>
            <w:r w:rsidRPr="004272BD">
              <w:rPr>
                <w:rFonts w:ascii="Times New Roman" w:eastAsia="Calibri" w:hAnsi="Times New Roman" w:cs="Times New Roman"/>
                <w:sz w:val="24"/>
                <w:szCs w:val="24"/>
              </w:rPr>
              <w:t xml:space="preserve"> </w:t>
            </w:r>
            <w:r w:rsidRPr="004272BD">
              <w:rPr>
                <w:rFonts w:ascii="Times New Roman" w:eastAsia="Calibri" w:hAnsi="Times New Roman" w:cs="Times New Roman"/>
                <w:sz w:val="24"/>
                <w:szCs w:val="24"/>
                <w:lang w:val="uk-UA"/>
              </w:rPr>
              <w:t xml:space="preserve">естетичної </w:t>
            </w:r>
            <w:proofErr w:type="spellStart"/>
            <w:r w:rsidRPr="004272BD">
              <w:rPr>
                <w:rFonts w:ascii="Times New Roman" w:eastAsia="Calibri" w:hAnsi="Times New Roman" w:cs="Times New Roman"/>
                <w:sz w:val="24"/>
                <w:szCs w:val="24"/>
              </w:rPr>
              <w:t>культури</w:t>
            </w:r>
            <w:proofErr w:type="spellEnd"/>
            <w:r w:rsidRPr="004272BD">
              <w:rPr>
                <w:rFonts w:ascii="Times New Roman" w:eastAsia="Calibri" w:hAnsi="Times New Roman" w:cs="Times New Roman"/>
                <w:sz w:val="24"/>
                <w:szCs w:val="24"/>
              </w:rPr>
              <w:t xml:space="preserve"> </w:t>
            </w:r>
            <w:proofErr w:type="spellStart"/>
            <w:r w:rsidRPr="004272BD">
              <w:rPr>
                <w:rFonts w:ascii="Times New Roman" w:eastAsia="Calibri" w:hAnsi="Times New Roman" w:cs="Times New Roman"/>
                <w:sz w:val="24"/>
                <w:szCs w:val="24"/>
              </w:rPr>
              <w:t>населення</w:t>
            </w:r>
            <w:proofErr w:type="spellEnd"/>
            <w:r w:rsidRPr="004272BD">
              <w:rPr>
                <w:rFonts w:ascii="Times New Roman" w:eastAsia="Calibri" w:hAnsi="Times New Roman" w:cs="Times New Roman"/>
                <w:sz w:val="24"/>
                <w:szCs w:val="24"/>
                <w:lang w:val="uk-UA"/>
              </w:rPr>
              <w:t>.</w:t>
            </w:r>
          </w:p>
          <w:p w:rsidR="00D34500" w:rsidRPr="004272BD" w:rsidRDefault="00D34500" w:rsidP="000C20E3">
            <w:pPr>
              <w:spacing w:line="240" w:lineRule="auto"/>
              <w:rPr>
                <w:rFonts w:ascii="Times New Roman" w:eastAsia="Calibri" w:hAnsi="Times New Roman" w:cs="Times New Roman"/>
                <w:sz w:val="24"/>
                <w:szCs w:val="24"/>
              </w:rPr>
            </w:pPr>
            <w:r w:rsidRPr="004272BD">
              <w:rPr>
                <w:rFonts w:ascii="Times New Roman" w:eastAsia="Calibri" w:hAnsi="Times New Roman" w:cs="Times New Roman"/>
                <w:sz w:val="24"/>
                <w:szCs w:val="24"/>
                <w:lang w:val="uk-UA"/>
              </w:rPr>
              <w:t>Виховання любові до всього живого та прекрасного.</w:t>
            </w:r>
          </w:p>
        </w:tc>
      </w:tr>
      <w:tr w:rsidR="00D34500" w:rsidRPr="001B124B" w:rsidTr="00D34500">
        <w:trPr>
          <w:trHeight w:val="2639"/>
        </w:trPr>
        <w:tc>
          <w:tcPr>
            <w:tcW w:w="2835"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заходи</w:t>
            </w:r>
          </w:p>
        </w:tc>
        <w:tc>
          <w:tcPr>
            <w:tcW w:w="6663"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Проведення інформаційної зустрічі з жителями села щодо реалізації проєкту та їх можливої участі.</w:t>
            </w:r>
          </w:p>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Створення та розміщення </w:t>
            </w:r>
            <w:proofErr w:type="spellStart"/>
            <w:r w:rsidRPr="004272BD">
              <w:rPr>
                <w:rFonts w:ascii="Times New Roman" w:eastAsia="Calibri" w:hAnsi="Times New Roman" w:cs="Times New Roman"/>
                <w:sz w:val="24"/>
                <w:szCs w:val="24"/>
                <w:lang w:val="uk-UA"/>
              </w:rPr>
              <w:t>інфопостів</w:t>
            </w:r>
            <w:proofErr w:type="spellEnd"/>
            <w:r w:rsidRPr="004272BD">
              <w:rPr>
                <w:rFonts w:ascii="Times New Roman" w:eastAsia="Calibri" w:hAnsi="Times New Roman" w:cs="Times New Roman"/>
                <w:sz w:val="24"/>
                <w:szCs w:val="24"/>
                <w:lang w:val="uk-UA"/>
              </w:rPr>
              <w:t xml:space="preserve"> про етапи реалізації проєкту в соціальній мережі </w:t>
            </w:r>
            <w:proofErr w:type="spellStart"/>
            <w:r w:rsidRPr="004272BD">
              <w:rPr>
                <w:rFonts w:ascii="Times New Roman" w:eastAsia="Calibri" w:hAnsi="Times New Roman" w:cs="Times New Roman"/>
                <w:sz w:val="24"/>
                <w:szCs w:val="24"/>
              </w:rPr>
              <w:t>Facebook</w:t>
            </w:r>
            <w:proofErr w:type="spellEnd"/>
            <w:r w:rsidRPr="004272BD">
              <w:rPr>
                <w:rFonts w:ascii="Times New Roman" w:eastAsia="Calibri" w:hAnsi="Times New Roman" w:cs="Times New Roman"/>
                <w:sz w:val="24"/>
                <w:szCs w:val="24"/>
                <w:lang w:val="uk-UA"/>
              </w:rPr>
              <w:t>.</w:t>
            </w:r>
          </w:p>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Розбивка території під посадку, висадження дерев, кущів  та різноманітних квітів.</w:t>
            </w:r>
          </w:p>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Формування бюджету проєкту з залученням місцевих підприємців , фермерів.</w:t>
            </w:r>
          </w:p>
        </w:tc>
      </w:tr>
      <w:tr w:rsidR="00D34500" w:rsidRPr="004272BD" w:rsidTr="00D34500">
        <w:trPr>
          <w:trHeight w:val="308"/>
        </w:trPr>
        <w:tc>
          <w:tcPr>
            <w:tcW w:w="2835"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Період здійснення:</w:t>
            </w:r>
          </w:p>
        </w:tc>
        <w:tc>
          <w:tcPr>
            <w:tcW w:w="6663"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2025-2026 р.</w:t>
            </w:r>
          </w:p>
        </w:tc>
      </w:tr>
      <w:tr w:rsidR="00D34500" w:rsidRPr="004272BD" w:rsidTr="00D34500">
        <w:trPr>
          <w:trHeight w:val="343"/>
        </w:trPr>
        <w:tc>
          <w:tcPr>
            <w:tcW w:w="2835" w:type="dxa"/>
            <w:vMerge w:val="restart"/>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Орієнтовна вартість проєкту, тис. грн.</w:t>
            </w:r>
          </w:p>
        </w:tc>
        <w:tc>
          <w:tcPr>
            <w:tcW w:w="1276" w:type="dxa"/>
            <w:tcBorders>
              <w:top w:val="single" w:sz="6" w:space="0" w:color="0F0C13"/>
              <w:left w:val="single" w:sz="6" w:space="0" w:color="0F0C13"/>
              <w:bottom w:val="single" w:sz="6" w:space="0" w:color="0F0C13"/>
              <w:right w:val="single" w:sz="4" w:space="0" w:color="auto"/>
            </w:tcBorders>
            <w:shd w:val="clear" w:color="auto" w:fill="auto"/>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2024</w:t>
            </w:r>
          </w:p>
        </w:tc>
        <w:tc>
          <w:tcPr>
            <w:tcW w:w="1134" w:type="dxa"/>
            <w:tcBorders>
              <w:top w:val="single" w:sz="6" w:space="0" w:color="0F0C13"/>
              <w:left w:val="single" w:sz="4" w:space="0" w:color="auto"/>
              <w:bottom w:val="single" w:sz="6" w:space="0" w:color="0F0C13"/>
              <w:right w:val="single" w:sz="4" w:space="0" w:color="auto"/>
            </w:tcBorders>
            <w:shd w:val="clear" w:color="auto" w:fill="auto"/>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2025</w:t>
            </w:r>
          </w:p>
        </w:tc>
        <w:tc>
          <w:tcPr>
            <w:tcW w:w="1985" w:type="dxa"/>
            <w:tcBorders>
              <w:top w:val="single" w:sz="6" w:space="0" w:color="0F0C13"/>
              <w:left w:val="single" w:sz="4" w:space="0" w:color="auto"/>
              <w:bottom w:val="single" w:sz="6" w:space="0" w:color="0F0C13"/>
              <w:right w:val="single" w:sz="6" w:space="0" w:color="0F0C13"/>
            </w:tcBorders>
            <w:shd w:val="clear" w:color="auto" w:fill="auto"/>
            <w:hideMark/>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2026</w:t>
            </w:r>
          </w:p>
        </w:tc>
        <w:tc>
          <w:tcPr>
            <w:tcW w:w="2268"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Разом</w:t>
            </w:r>
          </w:p>
        </w:tc>
      </w:tr>
      <w:tr w:rsidR="00D34500" w:rsidRPr="004272BD" w:rsidTr="00D34500">
        <w:trPr>
          <w:trHeight w:val="267"/>
        </w:trPr>
        <w:tc>
          <w:tcPr>
            <w:tcW w:w="2835" w:type="dxa"/>
            <w:vMerge/>
            <w:tcBorders>
              <w:top w:val="single" w:sz="6" w:space="0" w:color="0F0C13"/>
              <w:left w:val="single" w:sz="6" w:space="0" w:color="0F0C13"/>
              <w:bottom w:val="single" w:sz="6" w:space="0" w:color="0F0C13"/>
              <w:right w:val="single" w:sz="6" w:space="0" w:color="0F0C13"/>
            </w:tcBorders>
            <w:shd w:val="clear" w:color="auto" w:fill="9999FF"/>
            <w:vAlign w:val="center"/>
            <w:hideMark/>
          </w:tcPr>
          <w:p w:rsidR="00D34500" w:rsidRPr="004272BD" w:rsidRDefault="00D34500" w:rsidP="000C20E3">
            <w:pPr>
              <w:spacing w:line="240" w:lineRule="auto"/>
              <w:rPr>
                <w:rFonts w:ascii="Times New Roman" w:eastAsia="Calibri" w:hAnsi="Times New Roman" w:cs="Times New Roman"/>
                <w:b/>
                <w:bCs/>
                <w:sz w:val="24"/>
                <w:szCs w:val="24"/>
                <w:lang w:val="uk-UA"/>
              </w:rPr>
            </w:pPr>
          </w:p>
        </w:tc>
        <w:tc>
          <w:tcPr>
            <w:tcW w:w="1276" w:type="dxa"/>
            <w:tcBorders>
              <w:top w:val="single" w:sz="6" w:space="0" w:color="0F0C13"/>
              <w:left w:val="single" w:sz="6" w:space="0" w:color="0F0C13"/>
              <w:bottom w:val="single" w:sz="6" w:space="0" w:color="0F0C13"/>
              <w:right w:val="single" w:sz="4" w:space="0" w:color="auto"/>
            </w:tcBorders>
            <w:shd w:val="clear" w:color="auto" w:fill="auto"/>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0</w:t>
            </w:r>
            <w:r w:rsidR="003B736A">
              <w:rPr>
                <w:rFonts w:ascii="Times New Roman" w:eastAsia="Calibri" w:hAnsi="Times New Roman" w:cs="Times New Roman"/>
                <w:b/>
                <w:sz w:val="24"/>
                <w:szCs w:val="24"/>
                <w:lang w:val="uk-UA"/>
              </w:rPr>
              <w:t>,00</w:t>
            </w:r>
          </w:p>
        </w:tc>
        <w:tc>
          <w:tcPr>
            <w:tcW w:w="1134" w:type="dxa"/>
            <w:tcBorders>
              <w:top w:val="single" w:sz="6" w:space="0" w:color="0F0C13"/>
              <w:left w:val="single" w:sz="4" w:space="0" w:color="auto"/>
              <w:bottom w:val="single" w:sz="6" w:space="0" w:color="0F0C13"/>
              <w:right w:val="single" w:sz="4" w:space="0" w:color="auto"/>
            </w:tcBorders>
            <w:shd w:val="clear" w:color="auto" w:fill="auto"/>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20,00</w:t>
            </w:r>
          </w:p>
        </w:tc>
        <w:tc>
          <w:tcPr>
            <w:tcW w:w="1985" w:type="dxa"/>
            <w:tcBorders>
              <w:top w:val="single" w:sz="6" w:space="0" w:color="0F0C13"/>
              <w:left w:val="single" w:sz="4" w:space="0" w:color="auto"/>
              <w:bottom w:val="single" w:sz="6" w:space="0" w:color="0F0C13"/>
              <w:right w:val="single" w:sz="6" w:space="0" w:color="0F0C13"/>
            </w:tcBorders>
            <w:shd w:val="clear" w:color="auto" w:fill="auto"/>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25,00</w:t>
            </w:r>
          </w:p>
        </w:tc>
        <w:tc>
          <w:tcPr>
            <w:tcW w:w="2268" w:type="dxa"/>
            <w:tcBorders>
              <w:top w:val="single" w:sz="6" w:space="0" w:color="0F0C13"/>
              <w:left w:val="single" w:sz="6" w:space="0" w:color="0F0C13"/>
              <w:bottom w:val="single" w:sz="6" w:space="0" w:color="0F0C13"/>
              <w:right w:val="single" w:sz="6" w:space="0" w:color="0F0C13"/>
            </w:tcBorders>
            <w:shd w:val="clear" w:color="auto" w:fill="auto"/>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45,00</w:t>
            </w:r>
          </w:p>
        </w:tc>
      </w:tr>
      <w:tr w:rsidR="00D34500" w:rsidRPr="004272BD" w:rsidTr="00D34500">
        <w:trPr>
          <w:trHeight w:val="336"/>
        </w:trPr>
        <w:tc>
          <w:tcPr>
            <w:tcW w:w="2835"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lastRenderedPageBreak/>
              <w:t>Джерела фінансування:</w:t>
            </w:r>
          </w:p>
        </w:tc>
        <w:tc>
          <w:tcPr>
            <w:tcW w:w="6663"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w:t>
            </w:r>
            <w:r w:rsidRPr="004272BD">
              <w:rPr>
                <w:rFonts w:ascii="Times New Roman" w:hAnsi="Times New Roman" w:cs="Times New Roman"/>
                <w:sz w:val="24"/>
                <w:szCs w:val="24"/>
                <w:lang w:val="uk-UA"/>
              </w:rPr>
              <w:t>Місцевий бюджет, державний бюджет, спонсорські кошти.</w:t>
            </w:r>
          </w:p>
        </w:tc>
      </w:tr>
      <w:tr w:rsidR="00D34500" w:rsidRPr="004272BD" w:rsidTr="00D34500">
        <w:trPr>
          <w:trHeight w:val="703"/>
        </w:trPr>
        <w:tc>
          <w:tcPr>
            <w:tcW w:w="2835"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потенційні учасники реалізації проєкту:</w:t>
            </w:r>
          </w:p>
        </w:tc>
        <w:tc>
          <w:tcPr>
            <w:tcW w:w="6663"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hAnsi="Times New Roman" w:cs="Times New Roman"/>
                <w:sz w:val="24"/>
                <w:szCs w:val="24"/>
                <w:lang w:val="uk-UA"/>
              </w:rPr>
              <w:t>Гайсинська міська рада, партнери, ГО</w:t>
            </w:r>
          </w:p>
        </w:tc>
      </w:tr>
      <w:tr w:rsidR="00D34500" w:rsidRPr="004272BD" w:rsidTr="00D34500">
        <w:trPr>
          <w:trHeight w:val="703"/>
        </w:trPr>
        <w:tc>
          <w:tcPr>
            <w:tcW w:w="2835" w:type="dxa"/>
            <w:tcBorders>
              <w:top w:val="single" w:sz="6" w:space="0" w:color="0F0C13"/>
              <w:left w:val="single" w:sz="6" w:space="0" w:color="0F0C13"/>
              <w:bottom w:val="single" w:sz="6" w:space="0" w:color="0F0C13"/>
              <w:right w:val="single" w:sz="6" w:space="0" w:color="0F0C13"/>
            </w:tcBorders>
            <w:shd w:val="clear" w:color="auto" w:fill="9999FF"/>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Інше:</w:t>
            </w:r>
          </w:p>
        </w:tc>
        <w:tc>
          <w:tcPr>
            <w:tcW w:w="6663" w:type="dxa"/>
            <w:gridSpan w:val="4"/>
            <w:tcBorders>
              <w:top w:val="single" w:sz="6" w:space="0" w:color="0F0C13"/>
              <w:left w:val="single" w:sz="6" w:space="0" w:color="0F0C13"/>
              <w:bottom w:val="single" w:sz="6" w:space="0" w:color="0F0C13"/>
              <w:right w:val="single" w:sz="6" w:space="0" w:color="0F0C13"/>
            </w:tcBorders>
          </w:tcPr>
          <w:p w:rsidR="00D34500" w:rsidRPr="004272BD" w:rsidRDefault="00D34500" w:rsidP="000C20E3">
            <w:pPr>
              <w:spacing w:line="240" w:lineRule="auto"/>
              <w:rPr>
                <w:rFonts w:ascii="Times New Roman" w:hAnsi="Times New Roman" w:cs="Times New Roman"/>
                <w:sz w:val="24"/>
                <w:szCs w:val="24"/>
                <w:lang w:val="uk-UA"/>
              </w:rPr>
            </w:pPr>
          </w:p>
        </w:tc>
      </w:tr>
    </w:tbl>
    <w:p w:rsidR="00D34500" w:rsidRPr="004272BD" w:rsidRDefault="00D34500" w:rsidP="000C20E3">
      <w:pPr>
        <w:spacing w:after="0" w:line="240" w:lineRule="auto"/>
        <w:jc w:val="both"/>
        <w:rPr>
          <w:rFonts w:ascii="Times New Roman" w:eastAsia="Calibri" w:hAnsi="Times New Roman" w:cs="Times New Roman"/>
          <w:sz w:val="24"/>
          <w:szCs w:val="24"/>
          <w:lang w:val="uk-UA" w:eastAsia="ru-RU"/>
        </w:rPr>
      </w:pPr>
    </w:p>
    <w:p w:rsidR="00D34500" w:rsidRPr="004272BD" w:rsidRDefault="00D34500" w:rsidP="003651B7">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w:t>
      </w:r>
      <w:r w:rsidR="006D574C" w:rsidRPr="004272BD">
        <w:rPr>
          <w:rFonts w:ascii="Times New Roman" w:eastAsia="Calibri" w:hAnsi="Times New Roman" w:cs="Times New Roman"/>
          <w:sz w:val="24"/>
          <w:szCs w:val="24"/>
          <w:lang w:val="uk-UA" w:eastAsia="ru-RU"/>
        </w:rPr>
        <w:t>46</w:t>
      </w:r>
    </w:p>
    <w:p w:rsidR="00622E02" w:rsidRPr="004272BD" w:rsidRDefault="00622E02" w:rsidP="000C20E3">
      <w:pPr>
        <w:spacing w:after="0" w:line="240" w:lineRule="auto"/>
        <w:jc w:val="both"/>
        <w:rPr>
          <w:rFonts w:ascii="Times New Roman" w:eastAsia="Calibri" w:hAnsi="Times New Roman" w:cs="Times New Roman"/>
          <w:sz w:val="24"/>
          <w:szCs w:val="24"/>
          <w:lang w:val="uk-UA" w:eastAsia="ru-RU"/>
        </w:rPr>
      </w:pPr>
    </w:p>
    <w:tbl>
      <w:tblPr>
        <w:tblW w:w="9495" w:type="dxa"/>
        <w:tblInd w:w="108"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834"/>
        <w:gridCol w:w="1276"/>
        <w:gridCol w:w="1134"/>
        <w:gridCol w:w="1984"/>
        <w:gridCol w:w="2267"/>
      </w:tblGrid>
      <w:tr w:rsidR="00D34500" w:rsidRPr="004272BD" w:rsidTr="00D34500">
        <w:trPr>
          <w:trHeight w:val="547"/>
        </w:trPr>
        <w:tc>
          <w:tcPr>
            <w:tcW w:w="2834" w:type="dxa"/>
            <w:tcBorders>
              <w:top w:val="single" w:sz="4" w:space="0" w:color="auto"/>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Номер і назва завдання:</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jc w:val="both"/>
              <w:rPr>
                <w:rFonts w:ascii="Times New Roman" w:eastAsia="Calibri" w:hAnsi="Times New Roman" w:cs="Times New Roman"/>
                <w:bCs/>
                <w:iCs/>
                <w:color w:val="333333"/>
                <w:sz w:val="24"/>
                <w:szCs w:val="24"/>
                <w:shd w:val="clear" w:color="auto" w:fill="FFFFFF"/>
                <w:lang w:val="uk-UA"/>
              </w:rPr>
            </w:pPr>
            <w:r w:rsidRPr="004272BD">
              <w:rPr>
                <w:rFonts w:ascii="Times New Roman" w:eastAsia="Calibri" w:hAnsi="Times New Roman" w:cs="Times New Roman"/>
                <w:bCs/>
                <w:iCs/>
                <w:color w:val="333333"/>
                <w:sz w:val="24"/>
                <w:szCs w:val="24"/>
                <w:shd w:val="clear" w:color="auto" w:fill="FFFFFF"/>
                <w:lang w:val="uk-UA"/>
              </w:rPr>
              <w:t>5.1.3. Розробка та виконання комплексної програми розвитку рекреаційних зон та програм озеленення населених пунктів громади</w:t>
            </w:r>
          </w:p>
        </w:tc>
      </w:tr>
      <w:tr w:rsidR="00D34500" w:rsidRPr="004272BD" w:rsidTr="00D34500">
        <w:trPr>
          <w:trHeight w:val="363"/>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Назва проєкту:</w:t>
            </w:r>
          </w:p>
        </w:tc>
        <w:tc>
          <w:tcPr>
            <w:tcW w:w="6661"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spacing w:line="240" w:lineRule="auto"/>
              <w:rPr>
                <w:rFonts w:ascii="Times New Roman" w:eastAsia="Calibri" w:hAnsi="Times New Roman" w:cs="Times New Roman"/>
                <w:b/>
                <w:i/>
                <w:sz w:val="24"/>
                <w:szCs w:val="24"/>
                <w:lang w:val="uk-UA"/>
              </w:rPr>
            </w:pPr>
            <w:r w:rsidRPr="004272BD">
              <w:rPr>
                <w:rFonts w:ascii="Times New Roman" w:eastAsia="Calibri" w:hAnsi="Times New Roman" w:cs="Times New Roman"/>
                <w:b/>
                <w:sz w:val="24"/>
                <w:szCs w:val="24"/>
                <w:lang w:val="uk-UA"/>
              </w:rPr>
              <w:t xml:space="preserve"> Безпечне довкілля</w:t>
            </w:r>
          </w:p>
        </w:tc>
      </w:tr>
      <w:tr w:rsidR="00D34500" w:rsidRPr="004272BD" w:rsidTr="00D34500">
        <w:trPr>
          <w:trHeight w:val="428"/>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Цілі проекту:</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Усунення шкідливого впливу рослини задля безпечного та комфортного проживання мешканців та гостей міста.</w:t>
            </w:r>
          </w:p>
        </w:tc>
      </w:tr>
      <w:tr w:rsidR="00D34500" w:rsidRPr="004272BD" w:rsidTr="00D34500">
        <w:trPr>
          <w:trHeight w:val="544"/>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Територія, на яку проєкт матиме</w:t>
            </w:r>
            <w:r w:rsidRPr="004272BD">
              <w:rPr>
                <w:rFonts w:ascii="Times New Roman" w:eastAsia="Calibri" w:hAnsi="Times New Roman" w:cs="Times New Roman"/>
                <w:b/>
                <w:bCs/>
                <w:noProof/>
                <w:sz w:val="24"/>
                <w:szCs w:val="24"/>
                <w:lang w:val="uk-UA"/>
              </w:rPr>
              <w:t xml:space="preserve"> вплив</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Гайсинська міська територіальна громада</w:t>
            </w:r>
          </w:p>
        </w:tc>
      </w:tr>
      <w:tr w:rsidR="00D34500" w:rsidRPr="004272BD" w:rsidTr="00D34500">
        <w:trPr>
          <w:trHeight w:val="482"/>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Орієнтовна кількість</w:t>
            </w:r>
          </w:p>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 xml:space="preserve">отримувачів </w:t>
            </w:r>
            <w:proofErr w:type="spellStart"/>
            <w:r w:rsidRPr="004272BD">
              <w:rPr>
                <w:rFonts w:ascii="Times New Roman" w:eastAsia="Calibri" w:hAnsi="Times New Roman" w:cs="Times New Roman"/>
                <w:b/>
                <w:bCs/>
                <w:sz w:val="24"/>
                <w:szCs w:val="24"/>
                <w:lang w:val="uk-UA"/>
              </w:rPr>
              <w:t>вигод</w:t>
            </w:r>
            <w:proofErr w:type="spellEnd"/>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Жителі громади 42850 осіб, ВПО, гості громади.</w:t>
            </w:r>
          </w:p>
        </w:tc>
      </w:tr>
      <w:tr w:rsidR="00D34500" w:rsidRPr="004272BD" w:rsidTr="00D34500">
        <w:trPr>
          <w:trHeight w:val="1472"/>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Стислий опис</w:t>
            </w:r>
          </w:p>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проєкту:</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Призупинити розповсюдження алергенної рослини «амброзія» для усунення негативного впливу рослини на органи дихання людини. </w:t>
            </w:r>
          </w:p>
        </w:tc>
      </w:tr>
      <w:tr w:rsidR="00D34500" w:rsidRPr="004272BD" w:rsidTr="00D34500">
        <w:trPr>
          <w:trHeight w:val="699"/>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Очікувані</w:t>
            </w:r>
          </w:p>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результати:</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after="0" w:line="240" w:lineRule="auto"/>
              <w:rPr>
                <w:rFonts w:ascii="Times New Roman" w:eastAsia="Calibri" w:hAnsi="Times New Roman" w:cs="Times New Roman"/>
                <w:sz w:val="24"/>
                <w:szCs w:val="24"/>
              </w:rPr>
            </w:pPr>
            <w:r w:rsidRPr="004272BD">
              <w:rPr>
                <w:rFonts w:ascii="Times New Roman" w:eastAsia="Calibri" w:hAnsi="Times New Roman" w:cs="Times New Roman"/>
                <w:sz w:val="24"/>
                <w:szCs w:val="24"/>
                <w:lang w:val="uk-UA"/>
              </w:rPr>
              <w:t xml:space="preserve">Профілактика та зменшення захворюваності від шкідливого негативного впливу дії для організму рослини «амброзія». </w:t>
            </w:r>
          </w:p>
        </w:tc>
      </w:tr>
      <w:tr w:rsidR="00D34500" w:rsidRPr="004272BD" w:rsidTr="00D34500">
        <w:trPr>
          <w:trHeight w:val="1662"/>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заходи</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Придбання моторних кіс.</w:t>
            </w:r>
          </w:p>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Закупівля індивідуальних засобів захисту органів дихання.</w:t>
            </w:r>
          </w:p>
          <w:p w:rsidR="00D34500" w:rsidRPr="004272BD" w:rsidRDefault="00D34500" w:rsidP="000C20E3">
            <w:pPr>
              <w:spacing w:after="0"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Створення бригад по скошуванню рослини.</w:t>
            </w:r>
          </w:p>
        </w:tc>
      </w:tr>
      <w:tr w:rsidR="00D34500" w:rsidRPr="004272BD" w:rsidTr="00D34500">
        <w:trPr>
          <w:trHeight w:val="308"/>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Період здійснення:</w:t>
            </w:r>
          </w:p>
        </w:tc>
        <w:tc>
          <w:tcPr>
            <w:tcW w:w="6661"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2025-2026 р.</w:t>
            </w:r>
          </w:p>
        </w:tc>
      </w:tr>
      <w:tr w:rsidR="00D34500" w:rsidRPr="004272BD" w:rsidTr="00D34500">
        <w:trPr>
          <w:trHeight w:val="343"/>
        </w:trPr>
        <w:tc>
          <w:tcPr>
            <w:tcW w:w="2834" w:type="dxa"/>
            <w:vMerge w:val="restart"/>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Орієнтовна вартість проєкту, тис. грн.</w:t>
            </w:r>
          </w:p>
        </w:tc>
        <w:tc>
          <w:tcPr>
            <w:tcW w:w="1276" w:type="dxa"/>
            <w:tcBorders>
              <w:top w:val="single" w:sz="6" w:space="0" w:color="0F0C13"/>
              <w:left w:val="single" w:sz="6" w:space="0" w:color="0F0C13"/>
              <w:bottom w:val="single" w:sz="6" w:space="0" w:color="0F0C13"/>
              <w:right w:val="single" w:sz="4" w:space="0" w:color="auto"/>
            </w:tcBorders>
            <w:shd w:val="clear" w:color="auto" w:fill="auto"/>
            <w:hideMark/>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2024</w:t>
            </w:r>
          </w:p>
        </w:tc>
        <w:tc>
          <w:tcPr>
            <w:tcW w:w="1134" w:type="dxa"/>
            <w:tcBorders>
              <w:top w:val="single" w:sz="6" w:space="0" w:color="0F0C13"/>
              <w:left w:val="single" w:sz="4" w:space="0" w:color="auto"/>
              <w:bottom w:val="single" w:sz="6" w:space="0" w:color="0F0C13"/>
              <w:right w:val="single" w:sz="4" w:space="0" w:color="auto"/>
            </w:tcBorders>
            <w:shd w:val="clear" w:color="auto" w:fill="auto"/>
            <w:hideMark/>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2025</w:t>
            </w:r>
          </w:p>
        </w:tc>
        <w:tc>
          <w:tcPr>
            <w:tcW w:w="1984" w:type="dxa"/>
            <w:tcBorders>
              <w:top w:val="single" w:sz="6" w:space="0" w:color="0F0C13"/>
              <w:left w:val="single" w:sz="4" w:space="0" w:color="auto"/>
              <w:bottom w:val="single" w:sz="6" w:space="0" w:color="0F0C13"/>
              <w:right w:val="single" w:sz="6" w:space="0" w:color="0F0C13"/>
            </w:tcBorders>
            <w:shd w:val="clear" w:color="auto" w:fill="auto"/>
            <w:hideMark/>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2026</w:t>
            </w:r>
          </w:p>
        </w:tc>
        <w:tc>
          <w:tcPr>
            <w:tcW w:w="2267"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Разом</w:t>
            </w:r>
          </w:p>
        </w:tc>
      </w:tr>
      <w:tr w:rsidR="00D34500" w:rsidRPr="004272BD" w:rsidTr="00D34500">
        <w:trPr>
          <w:trHeight w:val="267"/>
        </w:trPr>
        <w:tc>
          <w:tcPr>
            <w:tcW w:w="2834" w:type="dxa"/>
            <w:vMerge/>
            <w:tcBorders>
              <w:top w:val="single" w:sz="6" w:space="0" w:color="0F0C13"/>
              <w:left w:val="single" w:sz="6" w:space="0" w:color="0F0C13"/>
              <w:bottom w:val="single" w:sz="6" w:space="0" w:color="0F0C13"/>
              <w:right w:val="single" w:sz="6" w:space="0" w:color="0F0C13"/>
            </w:tcBorders>
            <w:shd w:val="clear" w:color="auto" w:fill="9999FF"/>
            <w:vAlign w:val="center"/>
            <w:hideMark/>
          </w:tcPr>
          <w:p w:rsidR="00D34500" w:rsidRPr="004272BD" w:rsidRDefault="00D34500" w:rsidP="000C20E3">
            <w:pPr>
              <w:spacing w:line="240" w:lineRule="auto"/>
              <w:rPr>
                <w:rFonts w:ascii="Times New Roman" w:eastAsia="Calibri" w:hAnsi="Times New Roman" w:cs="Times New Roman"/>
                <w:b/>
                <w:bCs/>
                <w:sz w:val="24"/>
                <w:szCs w:val="24"/>
                <w:lang w:val="uk-UA"/>
              </w:rPr>
            </w:pPr>
          </w:p>
        </w:tc>
        <w:tc>
          <w:tcPr>
            <w:tcW w:w="1276" w:type="dxa"/>
            <w:tcBorders>
              <w:top w:val="single" w:sz="6" w:space="0" w:color="0F0C13"/>
              <w:left w:val="single" w:sz="6" w:space="0" w:color="0F0C13"/>
              <w:bottom w:val="single" w:sz="6" w:space="0" w:color="0F0C13"/>
              <w:right w:val="single" w:sz="4" w:space="0" w:color="auto"/>
            </w:tcBorders>
            <w:shd w:val="clear" w:color="auto" w:fill="auto"/>
            <w:hideMark/>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0</w:t>
            </w:r>
            <w:r w:rsidR="003B736A">
              <w:rPr>
                <w:rFonts w:ascii="Times New Roman" w:eastAsia="Calibri" w:hAnsi="Times New Roman" w:cs="Times New Roman"/>
                <w:b/>
                <w:sz w:val="24"/>
                <w:szCs w:val="24"/>
                <w:lang w:val="uk-UA"/>
              </w:rPr>
              <w:t>,00</w:t>
            </w:r>
          </w:p>
        </w:tc>
        <w:tc>
          <w:tcPr>
            <w:tcW w:w="1134" w:type="dxa"/>
            <w:tcBorders>
              <w:top w:val="single" w:sz="6" w:space="0" w:color="0F0C13"/>
              <w:left w:val="single" w:sz="4" w:space="0" w:color="auto"/>
              <w:bottom w:val="single" w:sz="6" w:space="0" w:color="0F0C13"/>
              <w:right w:val="single" w:sz="4" w:space="0" w:color="auto"/>
            </w:tcBorders>
            <w:shd w:val="clear" w:color="auto" w:fill="auto"/>
            <w:hideMark/>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25,00</w:t>
            </w:r>
          </w:p>
        </w:tc>
        <w:tc>
          <w:tcPr>
            <w:tcW w:w="1984" w:type="dxa"/>
            <w:tcBorders>
              <w:top w:val="single" w:sz="6" w:space="0" w:color="0F0C13"/>
              <w:left w:val="single" w:sz="4" w:space="0" w:color="auto"/>
              <w:bottom w:val="single" w:sz="6" w:space="0" w:color="0F0C13"/>
              <w:right w:val="single" w:sz="6" w:space="0" w:color="0F0C13"/>
            </w:tcBorders>
            <w:shd w:val="clear" w:color="auto" w:fill="auto"/>
            <w:hideMark/>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25,00</w:t>
            </w:r>
          </w:p>
        </w:tc>
        <w:tc>
          <w:tcPr>
            <w:tcW w:w="2267"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spacing w:line="240" w:lineRule="auto"/>
              <w:rPr>
                <w:rFonts w:ascii="Times New Roman" w:eastAsia="Calibri" w:hAnsi="Times New Roman" w:cs="Times New Roman"/>
                <w:b/>
                <w:sz w:val="24"/>
                <w:szCs w:val="24"/>
                <w:lang w:val="uk-UA"/>
              </w:rPr>
            </w:pPr>
            <w:r w:rsidRPr="004272BD">
              <w:rPr>
                <w:rFonts w:ascii="Times New Roman" w:eastAsia="Calibri" w:hAnsi="Times New Roman" w:cs="Times New Roman"/>
                <w:b/>
                <w:sz w:val="24"/>
                <w:szCs w:val="24"/>
                <w:lang w:val="uk-UA"/>
              </w:rPr>
              <w:t>50,00</w:t>
            </w:r>
          </w:p>
        </w:tc>
      </w:tr>
      <w:tr w:rsidR="00D34500" w:rsidRPr="004272BD" w:rsidTr="00D34500">
        <w:trPr>
          <w:trHeight w:val="336"/>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Джерела фінансування:</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 xml:space="preserve"> </w:t>
            </w:r>
            <w:r w:rsidRPr="004272BD">
              <w:rPr>
                <w:rFonts w:ascii="Times New Roman" w:hAnsi="Times New Roman" w:cs="Times New Roman"/>
                <w:sz w:val="24"/>
                <w:szCs w:val="24"/>
                <w:lang w:val="uk-UA"/>
              </w:rPr>
              <w:t>Місцевий бюджет, державний бюджет, спонсорські кошти.</w:t>
            </w:r>
          </w:p>
        </w:tc>
      </w:tr>
      <w:tr w:rsidR="00D34500" w:rsidRPr="004272BD" w:rsidTr="00D34500">
        <w:trPr>
          <w:trHeight w:val="703"/>
        </w:trPr>
        <w:tc>
          <w:tcPr>
            <w:tcW w:w="2834"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потенційні учасники реалізації проєкту:</w:t>
            </w:r>
          </w:p>
        </w:tc>
        <w:tc>
          <w:tcPr>
            <w:tcW w:w="6661"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hAnsi="Times New Roman" w:cs="Times New Roman"/>
                <w:sz w:val="24"/>
                <w:szCs w:val="24"/>
                <w:lang w:val="uk-UA"/>
              </w:rPr>
              <w:t>Гайсинська міська рада, партнери, ГО</w:t>
            </w:r>
          </w:p>
        </w:tc>
      </w:tr>
      <w:tr w:rsidR="00D34500" w:rsidRPr="004272BD" w:rsidTr="00D34500">
        <w:trPr>
          <w:trHeight w:val="703"/>
        </w:trPr>
        <w:tc>
          <w:tcPr>
            <w:tcW w:w="2834" w:type="dxa"/>
            <w:tcBorders>
              <w:top w:val="single" w:sz="6" w:space="0" w:color="0F0C13"/>
              <w:left w:val="single" w:sz="6" w:space="0" w:color="0F0C13"/>
              <w:bottom w:val="single" w:sz="6" w:space="0" w:color="0F0C13"/>
              <w:right w:val="single" w:sz="6" w:space="0" w:color="0F0C13"/>
            </w:tcBorders>
            <w:shd w:val="clear" w:color="auto" w:fill="9999FF"/>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lastRenderedPageBreak/>
              <w:t>Інше:</w:t>
            </w:r>
          </w:p>
        </w:tc>
        <w:tc>
          <w:tcPr>
            <w:tcW w:w="6661" w:type="dxa"/>
            <w:gridSpan w:val="4"/>
            <w:tcBorders>
              <w:top w:val="single" w:sz="6" w:space="0" w:color="0F0C13"/>
              <w:left w:val="single" w:sz="6" w:space="0" w:color="0F0C13"/>
              <w:bottom w:val="single" w:sz="6" w:space="0" w:color="0F0C13"/>
              <w:right w:val="single" w:sz="6" w:space="0" w:color="0F0C13"/>
            </w:tcBorders>
          </w:tcPr>
          <w:p w:rsidR="00D34500" w:rsidRPr="004272BD" w:rsidRDefault="00D34500" w:rsidP="000C20E3">
            <w:pPr>
              <w:spacing w:line="240" w:lineRule="auto"/>
              <w:rPr>
                <w:rFonts w:ascii="Times New Roman" w:hAnsi="Times New Roman" w:cs="Times New Roman"/>
                <w:sz w:val="24"/>
                <w:szCs w:val="24"/>
                <w:lang w:val="uk-UA"/>
              </w:rPr>
            </w:pPr>
          </w:p>
        </w:tc>
      </w:tr>
    </w:tbl>
    <w:p w:rsidR="00D34500" w:rsidRPr="004272BD" w:rsidRDefault="00D34500" w:rsidP="000C20E3">
      <w:pPr>
        <w:spacing w:after="0" w:line="240" w:lineRule="auto"/>
        <w:jc w:val="both"/>
        <w:rPr>
          <w:rFonts w:ascii="Times New Roman" w:eastAsia="Calibri" w:hAnsi="Times New Roman" w:cs="Times New Roman"/>
          <w:sz w:val="24"/>
          <w:szCs w:val="24"/>
          <w:lang w:val="uk-UA" w:eastAsia="ru-RU"/>
        </w:rPr>
      </w:pPr>
    </w:p>
    <w:p w:rsidR="00D34500" w:rsidRPr="004272BD" w:rsidRDefault="00D34500" w:rsidP="003651B7">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w:t>
      </w:r>
      <w:r w:rsidR="006D574C" w:rsidRPr="004272BD">
        <w:rPr>
          <w:rFonts w:ascii="Times New Roman" w:eastAsia="Calibri" w:hAnsi="Times New Roman" w:cs="Times New Roman"/>
          <w:sz w:val="24"/>
          <w:szCs w:val="24"/>
          <w:lang w:val="uk-UA" w:eastAsia="ru-RU"/>
        </w:rPr>
        <w:t>47</w:t>
      </w:r>
    </w:p>
    <w:p w:rsidR="00622E02" w:rsidRPr="004272BD" w:rsidRDefault="00622E02" w:rsidP="000C20E3">
      <w:pPr>
        <w:spacing w:after="0" w:line="240" w:lineRule="auto"/>
        <w:jc w:val="both"/>
        <w:rPr>
          <w:rFonts w:ascii="Times New Roman" w:eastAsia="Calibri" w:hAnsi="Times New Roman" w:cs="Times New Roman"/>
          <w:sz w:val="24"/>
          <w:szCs w:val="24"/>
          <w:lang w:val="uk-UA" w:eastAsia="ru-RU"/>
        </w:rPr>
      </w:pPr>
    </w:p>
    <w:tbl>
      <w:tblPr>
        <w:tblW w:w="9360" w:type="dxa"/>
        <w:tblInd w:w="108" w:type="dxa"/>
        <w:tblBorders>
          <w:top w:val="single" w:sz="6" w:space="0" w:color="0F0C13"/>
          <w:left w:val="single" w:sz="6" w:space="0" w:color="0F0C13"/>
          <w:bottom w:val="single" w:sz="6" w:space="0" w:color="0F0C13"/>
          <w:right w:val="single" w:sz="6" w:space="0" w:color="0F0C13"/>
          <w:insideH w:val="single" w:sz="6" w:space="0" w:color="0F0C13"/>
          <w:insideV w:val="single" w:sz="6" w:space="0" w:color="0F0C13"/>
        </w:tblBorders>
        <w:tblLayout w:type="fixed"/>
        <w:tblLook w:val="01E0" w:firstRow="1" w:lastRow="1" w:firstColumn="1" w:lastColumn="1" w:noHBand="0" w:noVBand="0"/>
      </w:tblPr>
      <w:tblGrid>
        <w:gridCol w:w="2693"/>
        <w:gridCol w:w="1701"/>
        <w:gridCol w:w="1417"/>
        <w:gridCol w:w="1701"/>
        <w:gridCol w:w="1848"/>
      </w:tblGrid>
      <w:tr w:rsidR="00D34500" w:rsidRPr="004272BD" w:rsidTr="00D34500">
        <w:trPr>
          <w:trHeight w:val="683"/>
        </w:trPr>
        <w:tc>
          <w:tcPr>
            <w:tcW w:w="2693" w:type="dxa"/>
            <w:tcBorders>
              <w:top w:val="single" w:sz="4" w:space="0" w:color="auto"/>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color w:val="000000"/>
                <w:sz w:val="24"/>
                <w:szCs w:val="24"/>
                <w:lang w:val="uk-UA"/>
              </w:rPr>
              <w:t>Номер і назва завдання:</w:t>
            </w:r>
          </w:p>
        </w:tc>
        <w:tc>
          <w:tcPr>
            <w:tcW w:w="6667" w:type="dxa"/>
            <w:gridSpan w:val="4"/>
            <w:tcBorders>
              <w:top w:val="single" w:sz="4" w:space="0" w:color="auto"/>
              <w:left w:val="single" w:sz="6" w:space="0" w:color="0F0C13"/>
              <w:bottom w:val="single" w:sz="6" w:space="0" w:color="0F0C13"/>
              <w:right w:val="single" w:sz="6" w:space="0" w:color="0F0C13"/>
            </w:tcBorders>
            <w:hideMark/>
          </w:tcPr>
          <w:p w:rsidR="00D34500" w:rsidRPr="004272BD" w:rsidRDefault="00D34500" w:rsidP="000C20E3">
            <w:pPr>
              <w:spacing w:line="240" w:lineRule="auto"/>
              <w:rPr>
                <w:rFonts w:ascii="Times New Roman" w:hAnsi="Times New Roman" w:cs="Times New Roman"/>
                <w:bCs/>
                <w:sz w:val="24"/>
                <w:szCs w:val="24"/>
                <w:lang w:val="uk-UA"/>
              </w:rPr>
            </w:pPr>
            <w:r w:rsidRPr="004272BD">
              <w:rPr>
                <w:rFonts w:ascii="Times New Roman" w:hAnsi="Times New Roman" w:cs="Times New Roman"/>
                <w:bCs/>
                <w:sz w:val="24"/>
                <w:szCs w:val="24"/>
                <w:lang w:val="uk-UA"/>
              </w:rPr>
              <w:t xml:space="preserve">5.1.5. Створення </w:t>
            </w:r>
            <w:proofErr w:type="spellStart"/>
            <w:r w:rsidRPr="004272BD">
              <w:rPr>
                <w:rFonts w:ascii="Times New Roman" w:hAnsi="Times New Roman" w:cs="Times New Roman"/>
                <w:bCs/>
                <w:sz w:val="24"/>
                <w:szCs w:val="24"/>
                <w:lang w:val="uk-UA"/>
              </w:rPr>
              <w:t>безбар’єрного</w:t>
            </w:r>
            <w:proofErr w:type="spellEnd"/>
            <w:r w:rsidRPr="004272BD">
              <w:rPr>
                <w:rFonts w:ascii="Times New Roman" w:hAnsi="Times New Roman" w:cs="Times New Roman"/>
                <w:bCs/>
                <w:sz w:val="24"/>
                <w:szCs w:val="24"/>
                <w:lang w:val="uk-UA"/>
              </w:rPr>
              <w:t xml:space="preserve"> середовища</w:t>
            </w:r>
          </w:p>
        </w:tc>
      </w:tr>
      <w:tr w:rsidR="00D34500" w:rsidRPr="004272BD" w:rsidTr="00D34500">
        <w:trPr>
          <w:trHeight w:val="623"/>
        </w:trPr>
        <w:tc>
          <w:tcPr>
            <w:tcW w:w="2693"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Назва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 xml:space="preserve">Облаштування пандусу та створення інклюзивного простору у приміщенні Музею АТО м. Гайсин </w:t>
            </w:r>
          </w:p>
        </w:tc>
      </w:tr>
      <w:tr w:rsidR="00D34500" w:rsidRPr="001B124B" w:rsidTr="00D34500">
        <w:trPr>
          <w:trHeight w:val="428"/>
        </w:trPr>
        <w:tc>
          <w:tcPr>
            <w:tcW w:w="2693"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Цілі проєкту:</w:t>
            </w:r>
          </w:p>
        </w:tc>
        <w:tc>
          <w:tcPr>
            <w:tcW w:w="6667" w:type="dxa"/>
            <w:gridSpan w:val="4"/>
            <w:tcBorders>
              <w:top w:val="single" w:sz="6" w:space="0" w:color="0F0C13"/>
              <w:left w:val="single" w:sz="6" w:space="0" w:color="0F0C13"/>
              <w:bottom w:val="single" w:sz="6" w:space="0" w:color="0F0C13"/>
              <w:right w:val="single" w:sz="6" w:space="0" w:color="0F0C13"/>
            </w:tcBorders>
          </w:tcPr>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Забезпечення комфортних умов доступу до Музею АТО м. Гайсин, а також до приміщення ГО «Спілка учасників бойових дій АТО Гайсина і Гайсинського району» для людей з особливими потребами (в тому числі для ветеранів з інвалідністю, отриманою внаслідок війни) </w:t>
            </w:r>
          </w:p>
        </w:tc>
      </w:tr>
      <w:tr w:rsidR="00D34500" w:rsidRPr="004272BD" w:rsidTr="00D34500">
        <w:trPr>
          <w:trHeight w:val="613"/>
        </w:trPr>
        <w:tc>
          <w:tcPr>
            <w:tcW w:w="2693"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Територія, на яку проєкт матиме</w:t>
            </w:r>
            <w:r w:rsidRPr="004272BD">
              <w:rPr>
                <w:rFonts w:ascii="Times New Roman" w:hAnsi="Times New Roman"/>
                <w:b/>
                <w:bCs/>
                <w:noProof/>
                <w:sz w:val="24"/>
                <w:szCs w:val="24"/>
                <w:lang w:val="uk-UA" w:eastAsia="ru-RU"/>
              </w:rPr>
              <w:t xml:space="preserve"> вплив</w:t>
            </w:r>
          </w:p>
        </w:tc>
        <w:tc>
          <w:tcPr>
            <w:tcW w:w="6667" w:type="dxa"/>
            <w:gridSpan w:val="4"/>
            <w:tcBorders>
              <w:top w:val="single" w:sz="6" w:space="0" w:color="0F0C13"/>
              <w:left w:val="single" w:sz="6" w:space="0" w:color="0F0C13"/>
              <w:bottom w:val="single" w:sz="6" w:space="0" w:color="0F0C13"/>
              <w:right w:val="single" w:sz="6" w:space="0" w:color="0F0C13"/>
            </w:tcBorders>
          </w:tcPr>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color w:val="000000"/>
                <w:sz w:val="24"/>
                <w:szCs w:val="24"/>
                <w:lang w:val="uk-UA"/>
              </w:rPr>
              <w:t>Гайсинська міська територіальна громада</w:t>
            </w:r>
          </w:p>
        </w:tc>
      </w:tr>
      <w:tr w:rsidR="00D34500" w:rsidRPr="001B124B" w:rsidTr="00D34500">
        <w:trPr>
          <w:trHeight w:val="789"/>
        </w:trPr>
        <w:tc>
          <w:tcPr>
            <w:tcW w:w="2693"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Орієнтовна</w:t>
            </w:r>
          </w:p>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кількість</w:t>
            </w:r>
          </w:p>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 xml:space="preserve">отримувачів </w:t>
            </w:r>
            <w:proofErr w:type="spellStart"/>
            <w:r w:rsidRPr="004272BD">
              <w:rPr>
                <w:rFonts w:ascii="Times New Roman" w:hAnsi="Times New Roman"/>
                <w:b/>
                <w:bCs/>
                <w:sz w:val="24"/>
                <w:szCs w:val="24"/>
                <w:lang w:val="uk-UA" w:eastAsia="ru-RU"/>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tcPr>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Відвідувачі музею АТО – близько 3000 осіб за рік. </w:t>
            </w:r>
          </w:p>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Учасники бойових дій,  які є членами ГО «Спілка учасників бойових дій АТО Гайсина і Гайсинського району», та члени їх сімей – близько 1700 осіб, жителі та гості міста. </w:t>
            </w:r>
          </w:p>
        </w:tc>
      </w:tr>
      <w:tr w:rsidR="00D34500" w:rsidRPr="004272BD" w:rsidTr="00D34500">
        <w:trPr>
          <w:trHeight w:val="596"/>
        </w:trPr>
        <w:tc>
          <w:tcPr>
            <w:tcW w:w="2693"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Стислий опис</w:t>
            </w:r>
          </w:p>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Облаштування пандусу та майданчика для </w:t>
            </w:r>
            <w:proofErr w:type="spellStart"/>
            <w:r w:rsidRPr="004272BD">
              <w:rPr>
                <w:rFonts w:ascii="Times New Roman" w:hAnsi="Times New Roman"/>
                <w:sz w:val="24"/>
                <w:szCs w:val="24"/>
                <w:lang w:val="uk-UA" w:eastAsia="ru-RU"/>
              </w:rPr>
              <w:t>безбар</w:t>
            </w:r>
            <w:proofErr w:type="spellEnd"/>
            <w:r w:rsidRPr="004272BD">
              <w:rPr>
                <w:rFonts w:ascii="Times New Roman" w:hAnsi="Times New Roman"/>
                <w:sz w:val="24"/>
                <w:szCs w:val="24"/>
                <w:lang w:eastAsia="ru-RU"/>
              </w:rPr>
              <w:t>’</w:t>
            </w:r>
            <w:proofErr w:type="spellStart"/>
            <w:r w:rsidRPr="004272BD">
              <w:rPr>
                <w:rFonts w:ascii="Times New Roman" w:hAnsi="Times New Roman"/>
                <w:sz w:val="24"/>
                <w:szCs w:val="24"/>
                <w:lang w:val="uk-UA" w:eastAsia="ru-RU"/>
              </w:rPr>
              <w:t>єрного</w:t>
            </w:r>
            <w:proofErr w:type="spellEnd"/>
            <w:r w:rsidRPr="004272BD">
              <w:rPr>
                <w:rFonts w:ascii="Times New Roman" w:hAnsi="Times New Roman"/>
                <w:sz w:val="24"/>
                <w:szCs w:val="24"/>
                <w:lang w:val="uk-UA" w:eastAsia="ru-RU"/>
              </w:rPr>
              <w:t xml:space="preserve"> доступу до приміщення музею АТО та  ГО «Спілка учасників бойових дій АТО Гайсина і Гайсинського району».</w:t>
            </w:r>
          </w:p>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Заміна вхідних дверей  та внутрішніх дверей приміщення на більш широкі для надання змоги пересуватись у приміщенні на інвалідному візку.</w:t>
            </w:r>
          </w:p>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Поточний ремонт приміщення музею для створення </w:t>
            </w:r>
            <w:proofErr w:type="spellStart"/>
            <w:r w:rsidRPr="004272BD">
              <w:rPr>
                <w:rFonts w:ascii="Times New Roman" w:hAnsi="Times New Roman"/>
                <w:sz w:val="24"/>
                <w:szCs w:val="24"/>
                <w:lang w:val="uk-UA" w:eastAsia="ru-RU"/>
              </w:rPr>
              <w:t>безбар’єрного</w:t>
            </w:r>
            <w:proofErr w:type="spellEnd"/>
            <w:r w:rsidRPr="004272BD">
              <w:rPr>
                <w:rFonts w:ascii="Times New Roman" w:hAnsi="Times New Roman"/>
                <w:sz w:val="24"/>
                <w:szCs w:val="24"/>
                <w:lang w:val="uk-UA" w:eastAsia="ru-RU"/>
              </w:rPr>
              <w:t xml:space="preserve"> середовища.  </w:t>
            </w:r>
          </w:p>
        </w:tc>
      </w:tr>
      <w:tr w:rsidR="00D34500" w:rsidRPr="004272BD" w:rsidTr="00D34500">
        <w:trPr>
          <w:trHeight w:val="1029"/>
        </w:trPr>
        <w:tc>
          <w:tcPr>
            <w:tcW w:w="2693"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Очікувані</w:t>
            </w:r>
          </w:p>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результати:</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rPr>
            </w:pPr>
            <w:r w:rsidRPr="004272BD">
              <w:rPr>
                <w:rFonts w:ascii="Times New Roman" w:hAnsi="Times New Roman"/>
                <w:sz w:val="24"/>
                <w:szCs w:val="24"/>
                <w:lang w:val="uk-UA" w:eastAsia="ru-RU"/>
              </w:rPr>
              <w:t>Реалізація проєкту облаштування пандусу та створення  інклюзивного простору у приміщення Музею АТО м. Гайсин дозволить забезпечити комфортні умови для людей з особливими потребами, яких, на жаль, через війну в Україні стає все більше і які в першу чергу потребують підтримки.</w:t>
            </w:r>
          </w:p>
        </w:tc>
      </w:tr>
      <w:tr w:rsidR="00D34500" w:rsidRPr="004272BD" w:rsidTr="00D34500">
        <w:trPr>
          <w:trHeight w:val="288"/>
        </w:trPr>
        <w:tc>
          <w:tcPr>
            <w:tcW w:w="2693" w:type="dxa"/>
            <w:tcBorders>
              <w:top w:val="single" w:sz="6" w:space="0" w:color="0F0C13"/>
              <w:left w:val="single" w:sz="6" w:space="0" w:color="0F0C13"/>
              <w:bottom w:val="nil"/>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Ключові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Виготовлення </w:t>
            </w:r>
            <w:proofErr w:type="spellStart"/>
            <w:r w:rsidRPr="004272BD">
              <w:rPr>
                <w:rFonts w:ascii="Times New Roman" w:hAnsi="Times New Roman"/>
                <w:sz w:val="24"/>
                <w:szCs w:val="24"/>
                <w:lang w:val="uk-UA" w:eastAsia="ru-RU"/>
              </w:rPr>
              <w:t>проєктно</w:t>
            </w:r>
            <w:proofErr w:type="spellEnd"/>
            <w:r w:rsidRPr="004272BD">
              <w:rPr>
                <w:rFonts w:ascii="Times New Roman" w:hAnsi="Times New Roman"/>
                <w:sz w:val="24"/>
                <w:szCs w:val="24"/>
                <w:lang w:val="uk-UA" w:eastAsia="ru-RU"/>
              </w:rPr>
              <w:t xml:space="preserve">-кошторисної документації.                                                                                                 </w:t>
            </w:r>
          </w:p>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sz w:val="24"/>
                <w:szCs w:val="24"/>
                <w:lang w:val="uk-UA" w:eastAsia="ru-RU"/>
              </w:rPr>
              <w:t xml:space="preserve">Виконання  робіт  відповідно до </w:t>
            </w:r>
            <w:proofErr w:type="spellStart"/>
            <w:r w:rsidRPr="004272BD">
              <w:rPr>
                <w:rFonts w:ascii="Times New Roman" w:hAnsi="Times New Roman"/>
                <w:sz w:val="24"/>
                <w:szCs w:val="24"/>
                <w:lang w:val="uk-UA" w:eastAsia="ru-RU"/>
              </w:rPr>
              <w:t>проєктно</w:t>
            </w:r>
            <w:proofErr w:type="spellEnd"/>
            <w:r w:rsidRPr="004272BD">
              <w:rPr>
                <w:rFonts w:ascii="Times New Roman" w:hAnsi="Times New Roman"/>
                <w:sz w:val="24"/>
                <w:szCs w:val="24"/>
                <w:lang w:val="uk-UA" w:eastAsia="ru-RU"/>
              </w:rPr>
              <w:t>-кошторисної документації.</w:t>
            </w:r>
          </w:p>
        </w:tc>
      </w:tr>
      <w:tr w:rsidR="00D34500" w:rsidRPr="004272BD" w:rsidTr="00D34500">
        <w:trPr>
          <w:trHeight w:val="1359"/>
        </w:trPr>
        <w:tc>
          <w:tcPr>
            <w:tcW w:w="2693" w:type="dxa"/>
            <w:tcBorders>
              <w:top w:val="nil"/>
              <w:left w:val="single" w:sz="6" w:space="0" w:color="0F0C13"/>
              <w:bottom w:val="single" w:sz="6" w:space="0" w:color="0F0C13"/>
              <w:right w:val="single" w:sz="6" w:space="0" w:color="0F0C13"/>
            </w:tcBorders>
            <w:shd w:val="clear" w:color="auto" w:fill="9999FF"/>
          </w:tcPr>
          <w:p w:rsidR="00D34500" w:rsidRPr="004272BD" w:rsidRDefault="00D34500" w:rsidP="000C20E3">
            <w:pPr>
              <w:pStyle w:val="a5"/>
              <w:rPr>
                <w:rFonts w:ascii="Times New Roman" w:hAnsi="Times New Roman"/>
                <w:b/>
                <w:bCs/>
                <w:sz w:val="24"/>
                <w:szCs w:val="24"/>
                <w:lang w:val="uk-UA" w:eastAsia="ru-RU"/>
              </w:rPr>
            </w:pPr>
          </w:p>
        </w:tc>
        <w:tc>
          <w:tcPr>
            <w:tcW w:w="6667" w:type="dxa"/>
            <w:gridSpan w:val="4"/>
            <w:vMerge/>
            <w:tcBorders>
              <w:top w:val="nil"/>
              <w:left w:val="single" w:sz="6" w:space="0" w:color="0F0C13"/>
              <w:bottom w:val="single" w:sz="6" w:space="0" w:color="0F0C13"/>
              <w:right w:val="single" w:sz="6" w:space="0" w:color="0F0C13"/>
            </w:tcBorders>
            <w:vAlign w:val="center"/>
            <w:hideMark/>
          </w:tcPr>
          <w:p w:rsidR="00D34500" w:rsidRPr="004272BD" w:rsidRDefault="00D34500" w:rsidP="000C20E3">
            <w:pPr>
              <w:spacing w:line="240" w:lineRule="auto"/>
              <w:rPr>
                <w:rFonts w:ascii="Times New Roman" w:eastAsia="Calibri" w:hAnsi="Times New Roman" w:cs="Times New Roman"/>
                <w:sz w:val="24"/>
                <w:szCs w:val="24"/>
                <w:lang w:val="uk-UA"/>
              </w:rPr>
            </w:pPr>
          </w:p>
        </w:tc>
      </w:tr>
      <w:tr w:rsidR="00D34500" w:rsidRPr="004272BD" w:rsidTr="00D34500">
        <w:trPr>
          <w:trHeight w:val="362"/>
        </w:trPr>
        <w:tc>
          <w:tcPr>
            <w:tcW w:w="2693"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Період здійснення:</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 р</w:t>
            </w:r>
            <w:r w:rsidR="003651B7">
              <w:rPr>
                <w:rFonts w:ascii="Times New Roman" w:hAnsi="Times New Roman"/>
                <w:b/>
                <w:sz w:val="24"/>
                <w:szCs w:val="24"/>
                <w:lang w:val="uk-UA" w:eastAsia="ru-RU"/>
              </w:rPr>
              <w:t>ік</w:t>
            </w:r>
            <w:r w:rsidRPr="004272BD">
              <w:rPr>
                <w:rFonts w:ascii="Times New Roman" w:hAnsi="Times New Roman"/>
                <w:b/>
                <w:sz w:val="24"/>
                <w:szCs w:val="24"/>
                <w:lang w:val="uk-UA" w:eastAsia="ru-RU"/>
              </w:rPr>
              <w:t>.</w:t>
            </w:r>
          </w:p>
        </w:tc>
      </w:tr>
      <w:tr w:rsidR="00D34500" w:rsidRPr="004272BD" w:rsidTr="00D34500">
        <w:trPr>
          <w:trHeight w:val="343"/>
        </w:trPr>
        <w:tc>
          <w:tcPr>
            <w:tcW w:w="2693" w:type="dxa"/>
            <w:vMerge w:val="restart"/>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Орієнтовна вартість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2025</w:t>
            </w:r>
          </w:p>
        </w:tc>
        <w:tc>
          <w:tcPr>
            <w:tcW w:w="1701" w:type="dxa"/>
            <w:tcBorders>
              <w:top w:val="single" w:sz="6" w:space="0" w:color="0F0C13"/>
              <w:left w:val="single" w:sz="6" w:space="0" w:color="0F0C13"/>
              <w:bottom w:val="single" w:sz="6" w:space="0" w:color="0F0C13"/>
              <w:right w:val="single" w:sz="4" w:space="0" w:color="auto"/>
            </w:tcBorders>
            <w:shd w:val="clear" w:color="auto" w:fill="auto"/>
            <w:hideMark/>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Разом</w:t>
            </w:r>
          </w:p>
        </w:tc>
      </w:tr>
      <w:tr w:rsidR="00D34500" w:rsidRPr="004272BD" w:rsidTr="00D34500">
        <w:trPr>
          <w:trHeight w:val="525"/>
        </w:trPr>
        <w:tc>
          <w:tcPr>
            <w:tcW w:w="2693" w:type="dxa"/>
            <w:vMerge/>
            <w:tcBorders>
              <w:top w:val="single" w:sz="6" w:space="0" w:color="0F0C13"/>
              <w:left w:val="single" w:sz="6" w:space="0" w:color="0F0C13"/>
              <w:bottom w:val="single" w:sz="6" w:space="0" w:color="0F0C13"/>
              <w:right w:val="single" w:sz="6" w:space="0" w:color="0F0C13"/>
            </w:tcBorders>
            <w:shd w:val="clear" w:color="auto" w:fill="9999FF"/>
            <w:vAlign w:val="center"/>
            <w:hideMark/>
          </w:tcPr>
          <w:p w:rsidR="00D34500" w:rsidRPr="004272BD" w:rsidRDefault="00D34500" w:rsidP="000C20E3">
            <w:pPr>
              <w:spacing w:line="240" w:lineRule="auto"/>
              <w:rPr>
                <w:rFonts w:ascii="Times New Roman" w:eastAsia="Calibri" w:hAnsi="Times New Roman" w:cs="Times New Roman"/>
                <w:b/>
                <w:bCs/>
                <w:sz w:val="24"/>
                <w:szCs w:val="24"/>
                <w:lang w:val="uk-UA"/>
              </w:rPr>
            </w:pPr>
          </w:p>
        </w:tc>
        <w:tc>
          <w:tcPr>
            <w:tcW w:w="1701"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0</w:t>
            </w:r>
            <w:r w:rsidR="003B736A">
              <w:rPr>
                <w:rFonts w:ascii="Times New Roman" w:hAnsi="Times New Roman"/>
                <w:b/>
                <w:sz w:val="24"/>
                <w:szCs w:val="24"/>
                <w:lang w:val="uk-UA" w:eastAsia="ru-RU"/>
              </w:rPr>
              <w:t>,00</w:t>
            </w:r>
          </w:p>
        </w:tc>
        <w:tc>
          <w:tcPr>
            <w:tcW w:w="1417" w:type="dxa"/>
            <w:tcBorders>
              <w:top w:val="single" w:sz="6" w:space="0" w:color="0F0C13"/>
              <w:left w:val="single" w:sz="6" w:space="0" w:color="0F0C13"/>
              <w:bottom w:val="single" w:sz="6" w:space="0" w:color="0F0C13"/>
              <w:right w:val="single" w:sz="6" w:space="0" w:color="0F0C13"/>
            </w:tcBorders>
            <w:shd w:val="clear" w:color="auto" w:fill="auto"/>
            <w:hideMark/>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360,0</w:t>
            </w:r>
            <w:r w:rsidR="003B736A">
              <w:rPr>
                <w:rFonts w:ascii="Times New Roman" w:hAnsi="Times New Roman"/>
                <w:b/>
                <w:sz w:val="24"/>
                <w:szCs w:val="24"/>
                <w:lang w:val="uk-UA" w:eastAsia="ru-RU"/>
              </w:rPr>
              <w:t>0</w:t>
            </w:r>
          </w:p>
        </w:tc>
        <w:tc>
          <w:tcPr>
            <w:tcW w:w="1701" w:type="dxa"/>
            <w:tcBorders>
              <w:top w:val="single" w:sz="6" w:space="0" w:color="0F0C13"/>
              <w:left w:val="single" w:sz="6" w:space="0" w:color="0F0C13"/>
              <w:bottom w:val="single" w:sz="6" w:space="0" w:color="0F0C13"/>
              <w:right w:val="single" w:sz="4" w:space="0" w:color="auto"/>
            </w:tcBorders>
            <w:shd w:val="clear" w:color="auto" w:fill="auto"/>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0,0</w:t>
            </w:r>
            <w:r w:rsidR="003B736A">
              <w:rPr>
                <w:rFonts w:ascii="Times New Roman" w:hAnsi="Times New Roman"/>
                <w:b/>
                <w:sz w:val="24"/>
                <w:szCs w:val="24"/>
                <w:lang w:val="uk-UA" w:eastAsia="ru-RU"/>
              </w:rPr>
              <w:t>0</w:t>
            </w:r>
          </w:p>
        </w:tc>
        <w:tc>
          <w:tcPr>
            <w:tcW w:w="1848" w:type="dxa"/>
            <w:tcBorders>
              <w:top w:val="single" w:sz="6" w:space="0" w:color="0F0C13"/>
              <w:left w:val="single" w:sz="6" w:space="0" w:color="0F0C13"/>
              <w:bottom w:val="single" w:sz="6" w:space="0" w:color="0F0C13"/>
              <w:right w:val="single" w:sz="6" w:space="0" w:color="0F0C13"/>
            </w:tcBorders>
            <w:shd w:val="clear" w:color="auto" w:fill="auto"/>
          </w:tcPr>
          <w:p w:rsidR="00D34500" w:rsidRPr="004272BD" w:rsidRDefault="00D34500" w:rsidP="000C20E3">
            <w:pPr>
              <w:pStyle w:val="a5"/>
              <w:rPr>
                <w:rFonts w:ascii="Times New Roman" w:hAnsi="Times New Roman"/>
                <w:b/>
                <w:sz w:val="24"/>
                <w:szCs w:val="24"/>
                <w:lang w:val="uk-UA" w:eastAsia="ru-RU"/>
              </w:rPr>
            </w:pPr>
            <w:r w:rsidRPr="004272BD">
              <w:rPr>
                <w:rFonts w:ascii="Times New Roman" w:hAnsi="Times New Roman"/>
                <w:b/>
                <w:sz w:val="24"/>
                <w:szCs w:val="24"/>
                <w:lang w:val="uk-UA" w:eastAsia="ru-RU"/>
              </w:rPr>
              <w:t>360,0</w:t>
            </w:r>
            <w:r w:rsidR="003B736A">
              <w:rPr>
                <w:rFonts w:ascii="Times New Roman" w:hAnsi="Times New Roman"/>
                <w:b/>
                <w:sz w:val="24"/>
                <w:szCs w:val="24"/>
                <w:lang w:val="uk-UA" w:eastAsia="ru-RU"/>
              </w:rPr>
              <w:t>0</w:t>
            </w:r>
          </w:p>
        </w:tc>
      </w:tr>
      <w:tr w:rsidR="00D34500" w:rsidRPr="004272BD" w:rsidTr="00D34500">
        <w:trPr>
          <w:trHeight w:val="546"/>
        </w:trPr>
        <w:tc>
          <w:tcPr>
            <w:tcW w:w="2693"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Джерела</w:t>
            </w:r>
          </w:p>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фінансування:</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sz w:val="24"/>
                <w:szCs w:val="24"/>
                <w:lang w:val="uk-UA"/>
              </w:rPr>
              <w:t>Місцевий бюджет, державний бюджет, спонсорські кошти.</w:t>
            </w:r>
          </w:p>
        </w:tc>
      </w:tr>
      <w:tr w:rsidR="00D34500" w:rsidRPr="004272BD" w:rsidTr="00D34500">
        <w:trPr>
          <w:trHeight w:val="900"/>
        </w:trPr>
        <w:tc>
          <w:tcPr>
            <w:tcW w:w="2693"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t>Ключові потенційні учасники реалізації проєкту:</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eastAsia="ru-RU"/>
              </w:rPr>
            </w:pPr>
            <w:r w:rsidRPr="004272BD">
              <w:rPr>
                <w:rFonts w:ascii="Times New Roman" w:hAnsi="Times New Roman"/>
                <w:sz w:val="24"/>
                <w:szCs w:val="24"/>
                <w:lang w:val="uk-UA"/>
              </w:rPr>
              <w:t>Гайсинська міська рада, партнери, ГО.</w:t>
            </w:r>
          </w:p>
        </w:tc>
      </w:tr>
      <w:tr w:rsidR="00D34500" w:rsidRPr="004272BD" w:rsidTr="00D34500">
        <w:trPr>
          <w:trHeight w:val="362"/>
        </w:trPr>
        <w:tc>
          <w:tcPr>
            <w:tcW w:w="2693" w:type="dxa"/>
            <w:tcBorders>
              <w:top w:val="single" w:sz="6" w:space="0" w:color="0F0C13"/>
              <w:left w:val="single" w:sz="6" w:space="0" w:color="0F0C13"/>
              <w:bottom w:val="single" w:sz="6" w:space="0" w:color="0F0C13"/>
              <w:right w:val="single" w:sz="6" w:space="0" w:color="0F0C13"/>
            </w:tcBorders>
            <w:shd w:val="clear" w:color="auto" w:fill="9999FF"/>
            <w:hideMark/>
          </w:tcPr>
          <w:p w:rsidR="00D34500" w:rsidRPr="004272BD" w:rsidRDefault="00D34500" w:rsidP="000C20E3">
            <w:pPr>
              <w:pStyle w:val="a5"/>
              <w:rPr>
                <w:rFonts w:ascii="Times New Roman" w:hAnsi="Times New Roman"/>
                <w:b/>
                <w:bCs/>
                <w:sz w:val="24"/>
                <w:szCs w:val="24"/>
                <w:lang w:val="uk-UA" w:eastAsia="ru-RU"/>
              </w:rPr>
            </w:pPr>
            <w:r w:rsidRPr="004272BD">
              <w:rPr>
                <w:rFonts w:ascii="Times New Roman" w:hAnsi="Times New Roman"/>
                <w:b/>
                <w:bCs/>
                <w:sz w:val="24"/>
                <w:szCs w:val="24"/>
                <w:lang w:val="uk-UA" w:eastAsia="ru-RU"/>
              </w:rPr>
              <w:lastRenderedPageBreak/>
              <w:t>Інше:</w:t>
            </w:r>
          </w:p>
        </w:tc>
        <w:tc>
          <w:tcPr>
            <w:tcW w:w="6667" w:type="dxa"/>
            <w:gridSpan w:val="4"/>
            <w:tcBorders>
              <w:top w:val="single" w:sz="6" w:space="0" w:color="0F0C13"/>
              <w:left w:val="single" w:sz="6" w:space="0" w:color="0F0C13"/>
              <w:bottom w:val="single" w:sz="6" w:space="0" w:color="0F0C13"/>
              <w:right w:val="single" w:sz="6" w:space="0" w:color="0F0C13"/>
            </w:tcBorders>
            <w:hideMark/>
          </w:tcPr>
          <w:p w:rsidR="00D34500" w:rsidRPr="004272BD" w:rsidRDefault="00D34500" w:rsidP="000C20E3">
            <w:pPr>
              <w:pStyle w:val="a5"/>
              <w:rPr>
                <w:rFonts w:ascii="Times New Roman" w:hAnsi="Times New Roman"/>
                <w:sz w:val="24"/>
                <w:szCs w:val="24"/>
                <w:lang w:val="uk-UA" w:eastAsia="ru-RU"/>
              </w:rPr>
            </w:pPr>
          </w:p>
        </w:tc>
      </w:tr>
    </w:tbl>
    <w:p w:rsidR="00D34500" w:rsidRPr="004272BD" w:rsidRDefault="00D34500" w:rsidP="000C20E3">
      <w:pPr>
        <w:spacing w:after="0" w:line="240" w:lineRule="auto"/>
        <w:jc w:val="both"/>
        <w:rPr>
          <w:rFonts w:ascii="Times New Roman" w:eastAsia="Calibri" w:hAnsi="Times New Roman" w:cs="Times New Roman"/>
          <w:sz w:val="24"/>
          <w:szCs w:val="24"/>
          <w:lang w:val="uk-UA" w:eastAsia="ru-RU"/>
        </w:rPr>
      </w:pPr>
    </w:p>
    <w:p w:rsidR="00D34500" w:rsidRPr="004272BD" w:rsidRDefault="00D34500" w:rsidP="003651B7">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w:t>
      </w:r>
      <w:r w:rsidR="006D574C" w:rsidRPr="004272BD">
        <w:rPr>
          <w:rFonts w:ascii="Times New Roman" w:eastAsia="Calibri" w:hAnsi="Times New Roman" w:cs="Times New Roman"/>
          <w:sz w:val="24"/>
          <w:szCs w:val="24"/>
          <w:lang w:val="uk-UA" w:eastAsia="ru-RU"/>
        </w:rPr>
        <w:t>4</w:t>
      </w:r>
      <w:r w:rsidRPr="004272BD">
        <w:rPr>
          <w:rFonts w:ascii="Times New Roman" w:eastAsia="Calibri" w:hAnsi="Times New Roman" w:cs="Times New Roman"/>
          <w:sz w:val="24"/>
          <w:szCs w:val="24"/>
          <w:lang w:val="uk-UA" w:eastAsia="ru-RU"/>
        </w:rPr>
        <w:t>8</w:t>
      </w:r>
    </w:p>
    <w:p w:rsidR="0036198D" w:rsidRPr="004272BD" w:rsidRDefault="0036198D" w:rsidP="000C20E3">
      <w:pPr>
        <w:spacing w:after="0" w:line="240" w:lineRule="auto"/>
        <w:jc w:val="both"/>
        <w:rPr>
          <w:rFonts w:ascii="Times New Roman" w:eastAsia="Calibri" w:hAnsi="Times New Roman" w:cs="Times New Roman"/>
          <w:sz w:val="24"/>
          <w:szCs w:val="24"/>
          <w:lang w:val="uk-UA" w:eastAsia="ru-RU"/>
        </w:rPr>
      </w:pPr>
    </w:p>
    <w:tbl>
      <w:tblPr>
        <w:tblW w:w="0" w:type="auto"/>
        <w:tblInd w:w="108" w:type="dxa"/>
        <w:tblCellMar>
          <w:left w:w="10" w:type="dxa"/>
          <w:right w:w="10" w:type="dxa"/>
        </w:tblCellMar>
        <w:tblLook w:val="04A0" w:firstRow="1" w:lastRow="0" w:firstColumn="1" w:lastColumn="0" w:noHBand="0" w:noVBand="1"/>
      </w:tblPr>
      <w:tblGrid>
        <w:gridCol w:w="2694"/>
        <w:gridCol w:w="1701"/>
        <w:gridCol w:w="1417"/>
        <w:gridCol w:w="1701"/>
        <w:gridCol w:w="1848"/>
      </w:tblGrid>
      <w:tr w:rsidR="00D34500" w:rsidRPr="004272BD" w:rsidTr="00D34500">
        <w:tc>
          <w:tcPr>
            <w:tcW w:w="2694" w:type="dxa"/>
            <w:tcBorders>
              <w:top w:val="single" w:sz="4" w:space="0" w:color="000000"/>
              <w:left w:val="single" w:sz="6" w:space="0" w:color="0F0C13"/>
              <w:bottom w:val="single" w:sz="6" w:space="0" w:color="0F0C13"/>
              <w:right w:val="single" w:sz="6" w:space="0" w:color="0F0C13"/>
            </w:tcBorders>
            <w:shd w:val="clear" w:color="auto" w:fill="9999FF"/>
            <w:tcMar>
              <w:left w:w="108" w:type="dxa"/>
              <w:right w:w="108" w:type="dxa"/>
            </w:tcMar>
          </w:tcPr>
          <w:p w:rsidR="00D34500" w:rsidRPr="004272BD" w:rsidRDefault="00D34500" w:rsidP="000C20E3">
            <w:pPr>
              <w:spacing w:after="0" w:line="240" w:lineRule="auto"/>
              <w:rPr>
                <w:rFonts w:ascii="Times New Roman" w:hAnsi="Times New Roman" w:cs="Times New Roman"/>
                <w:b/>
                <w:bCs/>
                <w:sz w:val="24"/>
                <w:szCs w:val="24"/>
                <w:lang w:val="uk-UA"/>
              </w:rPr>
            </w:pPr>
            <w:r w:rsidRPr="004272BD">
              <w:rPr>
                <w:rFonts w:ascii="Times New Roman" w:eastAsia="Times New Roman" w:hAnsi="Times New Roman" w:cs="Times New Roman"/>
                <w:b/>
                <w:bCs/>
                <w:sz w:val="24"/>
                <w:szCs w:val="24"/>
              </w:rPr>
              <w:t xml:space="preserve">Номер i </w:t>
            </w:r>
            <w:proofErr w:type="spellStart"/>
            <w:r w:rsidRPr="004272BD">
              <w:rPr>
                <w:rFonts w:ascii="Times New Roman" w:eastAsia="Times New Roman" w:hAnsi="Times New Roman" w:cs="Times New Roman"/>
                <w:b/>
                <w:bCs/>
                <w:sz w:val="24"/>
                <w:szCs w:val="24"/>
              </w:rPr>
              <w:t>назва</w:t>
            </w:r>
            <w:proofErr w:type="spellEnd"/>
            <w:r w:rsidRPr="004272BD">
              <w:rPr>
                <w:rFonts w:ascii="Times New Roman" w:eastAsia="Times New Roman" w:hAnsi="Times New Roman" w:cs="Times New Roman"/>
                <w:b/>
                <w:bCs/>
                <w:sz w:val="24"/>
                <w:szCs w:val="24"/>
              </w:rPr>
              <w:t xml:space="preserve"> </w:t>
            </w:r>
            <w:r w:rsidRPr="004272BD">
              <w:rPr>
                <w:rFonts w:ascii="Times New Roman" w:eastAsia="Times New Roman" w:hAnsi="Times New Roman" w:cs="Times New Roman"/>
                <w:b/>
                <w:bCs/>
                <w:sz w:val="24"/>
                <w:szCs w:val="24"/>
                <w:lang w:val="uk-UA"/>
              </w:rPr>
              <w:t xml:space="preserve">завдання: </w:t>
            </w:r>
          </w:p>
        </w:tc>
        <w:tc>
          <w:tcPr>
            <w:tcW w:w="6667" w:type="dxa"/>
            <w:gridSpan w:val="4"/>
            <w:tcBorders>
              <w:top w:val="single" w:sz="4" w:space="0" w:color="000000"/>
              <w:left w:val="single" w:sz="6" w:space="0" w:color="0F0C13"/>
              <w:bottom w:val="single" w:sz="6" w:space="0" w:color="0F0C13"/>
              <w:right w:val="single" w:sz="6" w:space="0" w:color="0F0C13"/>
            </w:tcBorders>
            <w:shd w:val="clear" w:color="000000" w:fill="FFFFFF"/>
            <w:tcMar>
              <w:left w:w="108" w:type="dxa"/>
              <w:right w:w="108" w:type="dxa"/>
            </w:tcMar>
          </w:tcPr>
          <w:p w:rsidR="00D34500" w:rsidRPr="004272BD" w:rsidRDefault="00D34500" w:rsidP="000C20E3">
            <w:pPr>
              <w:spacing w:after="0" w:line="240" w:lineRule="auto"/>
              <w:rPr>
                <w:rFonts w:ascii="Times New Roman" w:hAnsi="Times New Roman" w:cs="Times New Roman"/>
                <w:bCs/>
                <w:sz w:val="24"/>
                <w:szCs w:val="24"/>
              </w:rPr>
            </w:pPr>
            <w:r w:rsidRPr="004272BD">
              <w:rPr>
                <w:rFonts w:ascii="Times New Roman" w:eastAsia="Times New Roman" w:hAnsi="Times New Roman" w:cs="Times New Roman"/>
                <w:bCs/>
                <w:sz w:val="24"/>
                <w:szCs w:val="24"/>
              </w:rPr>
              <w:t xml:space="preserve">5.1.6. </w:t>
            </w:r>
            <w:proofErr w:type="spellStart"/>
            <w:r w:rsidRPr="004272BD">
              <w:rPr>
                <w:rFonts w:ascii="Times New Roman" w:eastAsia="Times New Roman" w:hAnsi="Times New Roman" w:cs="Times New Roman"/>
                <w:bCs/>
                <w:sz w:val="24"/>
                <w:szCs w:val="24"/>
              </w:rPr>
              <w:t>Адаптація</w:t>
            </w:r>
            <w:proofErr w:type="spellEnd"/>
            <w:r w:rsidRPr="004272BD">
              <w:rPr>
                <w:rFonts w:ascii="Times New Roman" w:eastAsia="Times New Roman" w:hAnsi="Times New Roman" w:cs="Times New Roman"/>
                <w:bCs/>
                <w:sz w:val="24"/>
                <w:szCs w:val="24"/>
              </w:rPr>
              <w:t xml:space="preserve"> ВПО на новому </w:t>
            </w:r>
            <w:proofErr w:type="spellStart"/>
            <w:r w:rsidRPr="004272BD">
              <w:rPr>
                <w:rFonts w:ascii="Times New Roman" w:eastAsia="Times New Roman" w:hAnsi="Times New Roman" w:cs="Times New Roman"/>
                <w:bCs/>
                <w:sz w:val="24"/>
                <w:szCs w:val="24"/>
              </w:rPr>
              <w:t>місці</w:t>
            </w:r>
            <w:proofErr w:type="spellEnd"/>
            <w:r w:rsidRPr="004272BD">
              <w:rPr>
                <w:rFonts w:ascii="Times New Roman" w:eastAsia="Times New Roman" w:hAnsi="Times New Roman" w:cs="Times New Roman"/>
                <w:bCs/>
                <w:sz w:val="24"/>
                <w:szCs w:val="24"/>
              </w:rPr>
              <w:t xml:space="preserve"> </w:t>
            </w:r>
            <w:proofErr w:type="spellStart"/>
            <w:r w:rsidRPr="004272BD">
              <w:rPr>
                <w:rFonts w:ascii="Times New Roman" w:eastAsia="Times New Roman" w:hAnsi="Times New Roman" w:cs="Times New Roman"/>
                <w:bCs/>
                <w:sz w:val="24"/>
                <w:szCs w:val="24"/>
              </w:rPr>
              <w:t>проживання</w:t>
            </w:r>
            <w:proofErr w:type="spellEnd"/>
            <w:r w:rsidRPr="004272BD">
              <w:rPr>
                <w:rFonts w:ascii="Times New Roman" w:eastAsia="Times New Roman" w:hAnsi="Times New Roman" w:cs="Times New Roman"/>
                <w:bCs/>
                <w:sz w:val="24"/>
                <w:szCs w:val="24"/>
              </w:rPr>
              <w:t>.</w:t>
            </w:r>
          </w:p>
        </w:tc>
      </w:tr>
      <w:tr w:rsidR="00D34500" w:rsidRPr="004272BD" w:rsidTr="00D34500">
        <w:tc>
          <w:tcPr>
            <w:tcW w:w="2694" w:type="dxa"/>
            <w:tcBorders>
              <w:top w:val="single" w:sz="6" w:space="0" w:color="0F0C13"/>
              <w:left w:val="single" w:sz="6" w:space="0" w:color="0F0C13"/>
              <w:bottom w:val="single" w:sz="6" w:space="0" w:color="0F0C13"/>
              <w:right w:val="single" w:sz="6" w:space="0" w:color="0F0C13"/>
            </w:tcBorders>
            <w:shd w:val="clear" w:color="auto" w:fill="9999FF"/>
            <w:tcMar>
              <w:left w:w="108" w:type="dxa"/>
              <w:right w:w="108" w:type="dxa"/>
            </w:tcMar>
          </w:tcPr>
          <w:p w:rsidR="00D34500" w:rsidRPr="004272BD" w:rsidRDefault="00D34500" w:rsidP="000C20E3">
            <w:pPr>
              <w:spacing w:after="0" w:line="240" w:lineRule="auto"/>
              <w:rPr>
                <w:rFonts w:ascii="Times New Roman" w:hAnsi="Times New Roman" w:cs="Times New Roman"/>
                <w:b/>
                <w:bCs/>
                <w:sz w:val="24"/>
                <w:szCs w:val="24"/>
              </w:rPr>
            </w:pPr>
            <w:proofErr w:type="spellStart"/>
            <w:r w:rsidRPr="004272BD">
              <w:rPr>
                <w:rFonts w:ascii="Times New Roman" w:eastAsia="Times New Roman" w:hAnsi="Times New Roman" w:cs="Times New Roman"/>
                <w:b/>
                <w:bCs/>
                <w:sz w:val="24"/>
                <w:szCs w:val="24"/>
              </w:rPr>
              <w:t>Назва</w:t>
            </w:r>
            <w:proofErr w:type="spellEnd"/>
            <w:r w:rsidRPr="004272BD">
              <w:rPr>
                <w:rFonts w:ascii="Times New Roman" w:eastAsia="Times New Roman" w:hAnsi="Times New Roman" w:cs="Times New Roman"/>
                <w:b/>
                <w:bCs/>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tcMar>
              <w:left w:w="108" w:type="dxa"/>
              <w:right w:w="108" w:type="dxa"/>
            </w:tcMar>
          </w:tcPr>
          <w:p w:rsidR="00D34500" w:rsidRPr="004272BD" w:rsidRDefault="00D34500" w:rsidP="000C20E3">
            <w:pPr>
              <w:spacing w:after="0" w:line="240" w:lineRule="auto"/>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Прийом у родину громади та підтримка ВПО </w:t>
            </w:r>
          </w:p>
        </w:tc>
      </w:tr>
      <w:tr w:rsidR="00D34500" w:rsidRPr="004272BD" w:rsidTr="00D34500">
        <w:tc>
          <w:tcPr>
            <w:tcW w:w="2694" w:type="dxa"/>
            <w:tcBorders>
              <w:top w:val="single" w:sz="6" w:space="0" w:color="0F0C13"/>
              <w:left w:val="single" w:sz="6" w:space="0" w:color="0F0C13"/>
              <w:bottom w:val="single" w:sz="6" w:space="0" w:color="0F0C13"/>
              <w:right w:val="single" w:sz="6" w:space="0" w:color="0F0C13"/>
            </w:tcBorders>
            <w:shd w:val="clear" w:color="auto" w:fill="9999FF"/>
            <w:tcMar>
              <w:left w:w="108" w:type="dxa"/>
              <w:right w:w="108" w:type="dxa"/>
            </w:tcMar>
          </w:tcPr>
          <w:p w:rsidR="00D34500" w:rsidRPr="004272BD" w:rsidRDefault="00D34500" w:rsidP="000C20E3">
            <w:pPr>
              <w:spacing w:after="0" w:line="240" w:lineRule="auto"/>
              <w:rPr>
                <w:rFonts w:ascii="Times New Roman" w:hAnsi="Times New Roman" w:cs="Times New Roman"/>
                <w:b/>
                <w:bCs/>
                <w:sz w:val="24"/>
                <w:szCs w:val="24"/>
              </w:rPr>
            </w:pPr>
            <w:proofErr w:type="spellStart"/>
            <w:r w:rsidRPr="004272BD">
              <w:rPr>
                <w:rFonts w:ascii="Times New Roman" w:eastAsia="Times New Roman" w:hAnsi="Times New Roman" w:cs="Times New Roman"/>
                <w:b/>
                <w:bCs/>
                <w:sz w:val="24"/>
                <w:szCs w:val="24"/>
              </w:rPr>
              <w:t>Цілі</w:t>
            </w:r>
            <w:proofErr w:type="spellEnd"/>
            <w:r w:rsidRPr="004272BD">
              <w:rPr>
                <w:rFonts w:ascii="Times New Roman" w:eastAsia="Times New Roman" w:hAnsi="Times New Roman" w:cs="Times New Roman"/>
                <w:b/>
                <w:bCs/>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D34500" w:rsidRPr="004272BD" w:rsidRDefault="00D34500" w:rsidP="000C20E3">
            <w:pPr>
              <w:spacing w:after="0" w:line="240" w:lineRule="auto"/>
              <w:rPr>
                <w:rFonts w:ascii="Times New Roman" w:hAnsi="Times New Roman" w:cs="Times New Roman"/>
                <w:sz w:val="24"/>
                <w:szCs w:val="24"/>
              </w:rPr>
            </w:pPr>
            <w:r w:rsidRPr="004272BD">
              <w:rPr>
                <w:rFonts w:ascii="Times New Roman" w:eastAsia="Times New Roman" w:hAnsi="Times New Roman" w:cs="Times New Roman"/>
                <w:sz w:val="24"/>
                <w:szCs w:val="24"/>
              </w:rPr>
              <w:t xml:space="preserve"> </w:t>
            </w:r>
            <w:proofErr w:type="spellStart"/>
            <w:r w:rsidRPr="004272BD">
              <w:rPr>
                <w:rFonts w:ascii="Times New Roman" w:eastAsia="Times New Roman" w:hAnsi="Times New Roman" w:cs="Times New Roman"/>
                <w:sz w:val="24"/>
                <w:szCs w:val="24"/>
              </w:rPr>
              <w:t>Адаптація</w:t>
            </w:r>
            <w:proofErr w:type="spellEnd"/>
            <w:r w:rsidRPr="004272BD">
              <w:rPr>
                <w:rFonts w:ascii="Times New Roman" w:eastAsia="Times New Roman" w:hAnsi="Times New Roman" w:cs="Times New Roman"/>
                <w:sz w:val="24"/>
                <w:szCs w:val="24"/>
              </w:rPr>
              <w:t xml:space="preserve"> ВПО на новому </w:t>
            </w:r>
            <w:proofErr w:type="spellStart"/>
            <w:r w:rsidRPr="004272BD">
              <w:rPr>
                <w:rFonts w:ascii="Times New Roman" w:eastAsia="Times New Roman" w:hAnsi="Times New Roman" w:cs="Times New Roman"/>
                <w:sz w:val="24"/>
                <w:szCs w:val="24"/>
              </w:rPr>
              <w:t>місці</w:t>
            </w:r>
            <w:proofErr w:type="spellEnd"/>
            <w:r w:rsidRPr="004272BD">
              <w:rPr>
                <w:rFonts w:ascii="Times New Roman" w:eastAsia="Times New Roman" w:hAnsi="Times New Roman" w:cs="Times New Roman"/>
                <w:sz w:val="24"/>
                <w:szCs w:val="24"/>
              </w:rPr>
              <w:t xml:space="preserve"> </w:t>
            </w:r>
            <w:proofErr w:type="spellStart"/>
            <w:r w:rsidRPr="004272BD">
              <w:rPr>
                <w:rFonts w:ascii="Times New Roman" w:eastAsia="Times New Roman" w:hAnsi="Times New Roman" w:cs="Times New Roman"/>
                <w:sz w:val="24"/>
                <w:szCs w:val="24"/>
              </w:rPr>
              <w:t>проживання</w:t>
            </w:r>
            <w:proofErr w:type="spellEnd"/>
            <w:r w:rsidRPr="004272BD">
              <w:rPr>
                <w:rFonts w:ascii="Times New Roman" w:eastAsia="Times New Roman" w:hAnsi="Times New Roman" w:cs="Times New Roman"/>
                <w:sz w:val="24"/>
                <w:szCs w:val="24"/>
              </w:rPr>
              <w:t xml:space="preserve"> та </w:t>
            </w:r>
            <w:proofErr w:type="spellStart"/>
            <w:r w:rsidRPr="004272BD">
              <w:rPr>
                <w:rFonts w:ascii="Times New Roman" w:eastAsia="Times New Roman" w:hAnsi="Times New Roman" w:cs="Times New Roman"/>
                <w:sz w:val="24"/>
                <w:szCs w:val="24"/>
              </w:rPr>
              <w:t>інтеграція</w:t>
            </w:r>
            <w:proofErr w:type="spellEnd"/>
            <w:r w:rsidRPr="004272BD">
              <w:rPr>
                <w:rFonts w:ascii="Times New Roman" w:eastAsia="Times New Roman" w:hAnsi="Times New Roman" w:cs="Times New Roman"/>
                <w:sz w:val="24"/>
                <w:szCs w:val="24"/>
              </w:rPr>
              <w:t xml:space="preserve"> </w:t>
            </w:r>
            <w:proofErr w:type="spellStart"/>
            <w:r w:rsidRPr="004272BD">
              <w:rPr>
                <w:rFonts w:ascii="Times New Roman" w:eastAsia="Times New Roman" w:hAnsi="Times New Roman" w:cs="Times New Roman"/>
                <w:sz w:val="24"/>
                <w:szCs w:val="24"/>
              </w:rPr>
              <w:t>їх</w:t>
            </w:r>
            <w:proofErr w:type="spellEnd"/>
            <w:r w:rsidRPr="004272BD">
              <w:rPr>
                <w:rFonts w:ascii="Times New Roman" w:eastAsia="Times New Roman" w:hAnsi="Times New Roman" w:cs="Times New Roman"/>
                <w:sz w:val="24"/>
                <w:szCs w:val="24"/>
              </w:rPr>
              <w:t xml:space="preserve"> </w:t>
            </w:r>
            <w:proofErr w:type="gramStart"/>
            <w:r w:rsidRPr="004272BD">
              <w:rPr>
                <w:rFonts w:ascii="Times New Roman" w:eastAsia="Times New Roman" w:hAnsi="Times New Roman" w:cs="Times New Roman"/>
                <w:sz w:val="24"/>
                <w:szCs w:val="24"/>
              </w:rPr>
              <w:t>у громаду</w:t>
            </w:r>
            <w:proofErr w:type="gramEnd"/>
            <w:r w:rsidRPr="004272BD">
              <w:rPr>
                <w:rFonts w:ascii="Times New Roman" w:eastAsia="Times New Roman" w:hAnsi="Times New Roman" w:cs="Times New Roman"/>
                <w:sz w:val="24"/>
                <w:szCs w:val="24"/>
              </w:rPr>
              <w:t>.</w:t>
            </w:r>
          </w:p>
        </w:tc>
      </w:tr>
      <w:tr w:rsidR="00D34500" w:rsidRPr="004272BD" w:rsidTr="00D34500">
        <w:tc>
          <w:tcPr>
            <w:tcW w:w="2694" w:type="dxa"/>
            <w:tcBorders>
              <w:top w:val="single" w:sz="6" w:space="0" w:color="0F0C13"/>
              <w:left w:val="single" w:sz="6" w:space="0" w:color="0F0C13"/>
              <w:bottom w:val="single" w:sz="6" w:space="0" w:color="0F0C13"/>
              <w:right w:val="single" w:sz="6" w:space="0" w:color="0F0C13"/>
            </w:tcBorders>
            <w:shd w:val="clear" w:color="auto" w:fill="9999FF"/>
            <w:tcMar>
              <w:left w:w="108" w:type="dxa"/>
              <w:right w:w="108" w:type="dxa"/>
            </w:tcMar>
          </w:tcPr>
          <w:p w:rsidR="00D34500" w:rsidRPr="004272BD" w:rsidRDefault="00D34500" w:rsidP="000C20E3">
            <w:pPr>
              <w:spacing w:after="0" w:line="240" w:lineRule="auto"/>
              <w:rPr>
                <w:rFonts w:ascii="Times New Roman" w:hAnsi="Times New Roman" w:cs="Times New Roman"/>
                <w:b/>
                <w:bCs/>
                <w:sz w:val="24"/>
                <w:szCs w:val="24"/>
              </w:rPr>
            </w:pPr>
            <w:proofErr w:type="spellStart"/>
            <w:r w:rsidRPr="004272BD">
              <w:rPr>
                <w:rFonts w:ascii="Times New Roman" w:eastAsia="Times New Roman" w:hAnsi="Times New Roman" w:cs="Times New Roman"/>
                <w:b/>
                <w:bCs/>
                <w:sz w:val="24"/>
                <w:szCs w:val="24"/>
              </w:rPr>
              <w:t>Територія</w:t>
            </w:r>
            <w:proofErr w:type="spellEnd"/>
            <w:r w:rsidRPr="004272BD">
              <w:rPr>
                <w:rFonts w:ascii="Times New Roman" w:eastAsia="Times New Roman" w:hAnsi="Times New Roman" w:cs="Times New Roman"/>
                <w:b/>
                <w:bCs/>
                <w:sz w:val="24"/>
                <w:szCs w:val="24"/>
              </w:rPr>
              <w:t xml:space="preserve">, </w:t>
            </w:r>
            <w:proofErr w:type="gramStart"/>
            <w:r w:rsidRPr="004272BD">
              <w:rPr>
                <w:rFonts w:ascii="Times New Roman" w:eastAsia="Times New Roman" w:hAnsi="Times New Roman" w:cs="Times New Roman"/>
                <w:b/>
                <w:bCs/>
                <w:sz w:val="24"/>
                <w:szCs w:val="24"/>
              </w:rPr>
              <w:t>на яку</w:t>
            </w:r>
            <w:proofErr w:type="gramEnd"/>
            <w:r w:rsidRPr="004272BD">
              <w:rPr>
                <w:rFonts w:ascii="Times New Roman" w:eastAsia="Times New Roman" w:hAnsi="Times New Roman" w:cs="Times New Roman"/>
                <w:b/>
                <w:bCs/>
                <w:sz w:val="24"/>
                <w:szCs w:val="24"/>
              </w:rPr>
              <w:t xml:space="preserve"> проєкт </w:t>
            </w:r>
            <w:proofErr w:type="spellStart"/>
            <w:r w:rsidRPr="004272BD">
              <w:rPr>
                <w:rFonts w:ascii="Times New Roman" w:eastAsia="Times New Roman" w:hAnsi="Times New Roman" w:cs="Times New Roman"/>
                <w:b/>
                <w:bCs/>
                <w:sz w:val="24"/>
                <w:szCs w:val="24"/>
              </w:rPr>
              <w:t>матиме</w:t>
            </w:r>
            <w:proofErr w:type="spellEnd"/>
            <w:r w:rsidRPr="004272BD">
              <w:rPr>
                <w:rFonts w:ascii="Times New Roman" w:eastAsia="Times New Roman" w:hAnsi="Times New Roman" w:cs="Times New Roman"/>
                <w:b/>
                <w:bCs/>
                <w:sz w:val="24"/>
                <w:szCs w:val="24"/>
              </w:rPr>
              <w:t xml:space="preserve"> </w:t>
            </w:r>
            <w:proofErr w:type="spellStart"/>
            <w:r w:rsidRPr="004272BD">
              <w:rPr>
                <w:rFonts w:ascii="Times New Roman" w:eastAsia="Times New Roman" w:hAnsi="Times New Roman" w:cs="Times New Roman"/>
                <w:b/>
                <w:bCs/>
                <w:sz w:val="24"/>
                <w:szCs w:val="24"/>
              </w:rPr>
              <w:t>вплив</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D34500" w:rsidRPr="004272BD" w:rsidRDefault="00D34500" w:rsidP="000C20E3">
            <w:pPr>
              <w:spacing w:after="0" w:line="240" w:lineRule="auto"/>
              <w:rPr>
                <w:rFonts w:ascii="Times New Roman" w:hAnsi="Times New Roman" w:cs="Times New Roman"/>
                <w:sz w:val="24"/>
                <w:szCs w:val="24"/>
              </w:rPr>
            </w:pPr>
            <w:proofErr w:type="spellStart"/>
            <w:r w:rsidRPr="004272BD">
              <w:rPr>
                <w:rFonts w:ascii="Times New Roman" w:eastAsia="Times New Roman" w:hAnsi="Times New Roman" w:cs="Times New Roman"/>
                <w:sz w:val="24"/>
                <w:szCs w:val="24"/>
              </w:rPr>
              <w:t>Територія</w:t>
            </w:r>
            <w:proofErr w:type="spellEnd"/>
            <w:r w:rsidRPr="004272BD">
              <w:rPr>
                <w:rFonts w:ascii="Times New Roman" w:eastAsia="Times New Roman" w:hAnsi="Times New Roman" w:cs="Times New Roman"/>
                <w:sz w:val="24"/>
                <w:szCs w:val="24"/>
              </w:rPr>
              <w:t xml:space="preserve"> </w:t>
            </w:r>
            <w:proofErr w:type="spellStart"/>
            <w:r w:rsidRPr="004272BD">
              <w:rPr>
                <w:rFonts w:ascii="Times New Roman" w:eastAsia="Times New Roman" w:hAnsi="Times New Roman" w:cs="Times New Roman"/>
                <w:sz w:val="24"/>
                <w:szCs w:val="24"/>
              </w:rPr>
              <w:t>Гайсинської</w:t>
            </w:r>
            <w:proofErr w:type="spellEnd"/>
            <w:r w:rsidRPr="004272BD">
              <w:rPr>
                <w:rFonts w:ascii="Times New Roman" w:eastAsia="Times New Roman" w:hAnsi="Times New Roman" w:cs="Times New Roman"/>
                <w:sz w:val="24"/>
                <w:szCs w:val="24"/>
              </w:rPr>
              <w:t xml:space="preserve"> </w:t>
            </w:r>
            <w:r w:rsidRPr="004272BD">
              <w:rPr>
                <w:rFonts w:ascii="Times New Roman" w:eastAsia="Times New Roman" w:hAnsi="Times New Roman" w:cs="Times New Roman"/>
                <w:sz w:val="24"/>
                <w:szCs w:val="24"/>
                <w:lang w:val="uk-UA"/>
              </w:rPr>
              <w:t xml:space="preserve">міської </w:t>
            </w:r>
            <w:proofErr w:type="spellStart"/>
            <w:r w:rsidRPr="004272BD">
              <w:rPr>
                <w:rFonts w:ascii="Times New Roman" w:eastAsia="Times New Roman" w:hAnsi="Times New Roman" w:cs="Times New Roman"/>
                <w:sz w:val="24"/>
                <w:szCs w:val="24"/>
              </w:rPr>
              <w:t>територіальної</w:t>
            </w:r>
            <w:proofErr w:type="spellEnd"/>
            <w:r w:rsidRPr="004272BD">
              <w:rPr>
                <w:rFonts w:ascii="Times New Roman" w:eastAsia="Times New Roman" w:hAnsi="Times New Roman" w:cs="Times New Roman"/>
                <w:sz w:val="24"/>
                <w:szCs w:val="24"/>
              </w:rPr>
              <w:t xml:space="preserve"> </w:t>
            </w:r>
            <w:proofErr w:type="spellStart"/>
            <w:r w:rsidRPr="004272BD">
              <w:rPr>
                <w:rFonts w:ascii="Times New Roman" w:eastAsia="Times New Roman" w:hAnsi="Times New Roman" w:cs="Times New Roman"/>
                <w:sz w:val="24"/>
                <w:szCs w:val="24"/>
              </w:rPr>
              <w:t>громади</w:t>
            </w:r>
            <w:proofErr w:type="spellEnd"/>
            <w:r w:rsidRPr="004272BD">
              <w:rPr>
                <w:rFonts w:ascii="Times New Roman" w:eastAsia="Times New Roman" w:hAnsi="Times New Roman" w:cs="Times New Roman"/>
                <w:sz w:val="24"/>
                <w:szCs w:val="24"/>
              </w:rPr>
              <w:t>.</w:t>
            </w:r>
          </w:p>
        </w:tc>
      </w:tr>
      <w:tr w:rsidR="00D34500" w:rsidRPr="004272BD" w:rsidTr="00D34500">
        <w:tc>
          <w:tcPr>
            <w:tcW w:w="2694" w:type="dxa"/>
            <w:tcBorders>
              <w:top w:val="single" w:sz="6" w:space="0" w:color="0F0C13"/>
              <w:left w:val="single" w:sz="6" w:space="0" w:color="0F0C13"/>
              <w:bottom w:val="single" w:sz="6" w:space="0" w:color="0F0C13"/>
              <w:right w:val="single" w:sz="6" w:space="0" w:color="0F0C13"/>
            </w:tcBorders>
            <w:shd w:val="clear" w:color="auto" w:fill="9999FF"/>
            <w:tcMar>
              <w:left w:w="108" w:type="dxa"/>
              <w:right w:w="108" w:type="dxa"/>
            </w:tcMar>
          </w:tcPr>
          <w:p w:rsidR="00D34500" w:rsidRPr="004272BD" w:rsidRDefault="00D34500" w:rsidP="000C20E3">
            <w:pPr>
              <w:spacing w:after="0" w:line="240" w:lineRule="auto"/>
              <w:rPr>
                <w:rFonts w:ascii="Times New Roman" w:eastAsia="Times New Roman" w:hAnsi="Times New Roman" w:cs="Times New Roman"/>
                <w:b/>
                <w:bCs/>
                <w:sz w:val="24"/>
                <w:szCs w:val="24"/>
              </w:rPr>
            </w:pPr>
            <w:proofErr w:type="spellStart"/>
            <w:r w:rsidRPr="004272BD">
              <w:rPr>
                <w:rFonts w:ascii="Times New Roman" w:eastAsia="Times New Roman" w:hAnsi="Times New Roman" w:cs="Times New Roman"/>
                <w:b/>
                <w:bCs/>
                <w:sz w:val="24"/>
                <w:szCs w:val="24"/>
              </w:rPr>
              <w:t>Орієнтовна</w:t>
            </w:r>
            <w:proofErr w:type="spellEnd"/>
          </w:p>
          <w:p w:rsidR="00D34500" w:rsidRPr="004272BD" w:rsidRDefault="00D34500" w:rsidP="000C20E3">
            <w:pPr>
              <w:spacing w:after="0" w:line="240" w:lineRule="auto"/>
              <w:rPr>
                <w:rFonts w:ascii="Times New Roman" w:eastAsia="Times New Roman" w:hAnsi="Times New Roman" w:cs="Times New Roman"/>
                <w:b/>
                <w:bCs/>
                <w:sz w:val="24"/>
                <w:szCs w:val="24"/>
              </w:rPr>
            </w:pPr>
            <w:proofErr w:type="spellStart"/>
            <w:r w:rsidRPr="004272BD">
              <w:rPr>
                <w:rFonts w:ascii="Times New Roman" w:eastAsia="Times New Roman" w:hAnsi="Times New Roman" w:cs="Times New Roman"/>
                <w:b/>
                <w:bCs/>
                <w:sz w:val="24"/>
                <w:szCs w:val="24"/>
              </w:rPr>
              <w:t>кількість</w:t>
            </w:r>
            <w:proofErr w:type="spellEnd"/>
          </w:p>
          <w:p w:rsidR="00D34500" w:rsidRPr="004272BD" w:rsidRDefault="00D34500" w:rsidP="000C20E3">
            <w:pPr>
              <w:spacing w:after="0" w:line="240" w:lineRule="auto"/>
              <w:rPr>
                <w:rFonts w:ascii="Times New Roman" w:hAnsi="Times New Roman" w:cs="Times New Roman"/>
                <w:b/>
                <w:bCs/>
                <w:sz w:val="24"/>
                <w:szCs w:val="24"/>
              </w:rPr>
            </w:pPr>
            <w:proofErr w:type="spellStart"/>
            <w:r w:rsidRPr="004272BD">
              <w:rPr>
                <w:rFonts w:ascii="Times New Roman" w:eastAsia="Times New Roman" w:hAnsi="Times New Roman" w:cs="Times New Roman"/>
                <w:b/>
                <w:bCs/>
                <w:sz w:val="24"/>
                <w:szCs w:val="24"/>
              </w:rPr>
              <w:t>отримувачів</w:t>
            </w:r>
            <w:proofErr w:type="spellEnd"/>
            <w:r w:rsidRPr="004272BD">
              <w:rPr>
                <w:rFonts w:ascii="Times New Roman" w:eastAsia="Times New Roman" w:hAnsi="Times New Roman" w:cs="Times New Roman"/>
                <w:b/>
                <w:bCs/>
                <w:sz w:val="24"/>
                <w:szCs w:val="24"/>
              </w:rPr>
              <w:t xml:space="preserve"> </w:t>
            </w:r>
            <w:proofErr w:type="spellStart"/>
            <w:r w:rsidRPr="004272BD">
              <w:rPr>
                <w:rFonts w:ascii="Times New Roman" w:eastAsia="Times New Roman" w:hAnsi="Times New Roman" w:cs="Times New Roman"/>
                <w:b/>
                <w:bCs/>
                <w:sz w:val="24"/>
                <w:szCs w:val="24"/>
              </w:rPr>
              <w:t>вигод</w:t>
            </w:r>
            <w:proofErr w:type="spellEnd"/>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D34500" w:rsidRPr="004272BD" w:rsidRDefault="00D34500" w:rsidP="000C20E3">
            <w:pPr>
              <w:spacing w:after="0" w:line="240" w:lineRule="auto"/>
              <w:rPr>
                <w:rFonts w:ascii="Times New Roman" w:hAnsi="Times New Roman" w:cs="Times New Roman"/>
                <w:sz w:val="24"/>
                <w:szCs w:val="24"/>
              </w:rPr>
            </w:pPr>
            <w:r w:rsidRPr="004272BD">
              <w:rPr>
                <w:rFonts w:ascii="Times New Roman" w:eastAsia="Times New Roman" w:hAnsi="Times New Roman" w:cs="Times New Roman"/>
                <w:sz w:val="24"/>
                <w:szCs w:val="24"/>
              </w:rPr>
              <w:t xml:space="preserve">ВПО </w:t>
            </w:r>
            <w:proofErr w:type="spellStart"/>
            <w:r w:rsidRPr="004272BD">
              <w:rPr>
                <w:rFonts w:ascii="Times New Roman" w:eastAsia="Times New Roman" w:hAnsi="Times New Roman" w:cs="Times New Roman"/>
                <w:sz w:val="24"/>
                <w:szCs w:val="24"/>
              </w:rPr>
              <w:t>Гайсинської</w:t>
            </w:r>
            <w:proofErr w:type="spellEnd"/>
            <w:r w:rsidRPr="004272BD">
              <w:rPr>
                <w:rFonts w:ascii="Times New Roman" w:eastAsia="Times New Roman" w:hAnsi="Times New Roman" w:cs="Times New Roman"/>
                <w:sz w:val="24"/>
                <w:szCs w:val="24"/>
              </w:rPr>
              <w:t xml:space="preserve"> </w:t>
            </w:r>
            <w:r w:rsidRPr="004272BD">
              <w:rPr>
                <w:rFonts w:ascii="Times New Roman" w:eastAsia="Times New Roman" w:hAnsi="Times New Roman" w:cs="Times New Roman"/>
                <w:sz w:val="24"/>
                <w:szCs w:val="24"/>
                <w:lang w:val="uk-UA"/>
              </w:rPr>
              <w:t xml:space="preserve">міської </w:t>
            </w:r>
            <w:proofErr w:type="spellStart"/>
            <w:r w:rsidRPr="004272BD">
              <w:rPr>
                <w:rFonts w:ascii="Times New Roman" w:eastAsia="Times New Roman" w:hAnsi="Times New Roman" w:cs="Times New Roman"/>
                <w:sz w:val="24"/>
                <w:szCs w:val="24"/>
              </w:rPr>
              <w:t>територіальної</w:t>
            </w:r>
            <w:proofErr w:type="spellEnd"/>
            <w:r w:rsidRPr="004272BD">
              <w:rPr>
                <w:rFonts w:ascii="Times New Roman" w:eastAsia="Times New Roman" w:hAnsi="Times New Roman" w:cs="Times New Roman"/>
                <w:sz w:val="24"/>
                <w:szCs w:val="24"/>
              </w:rPr>
              <w:t xml:space="preserve"> </w:t>
            </w:r>
            <w:proofErr w:type="spellStart"/>
            <w:r w:rsidRPr="004272BD">
              <w:rPr>
                <w:rFonts w:ascii="Times New Roman" w:eastAsia="Times New Roman" w:hAnsi="Times New Roman" w:cs="Times New Roman"/>
                <w:sz w:val="24"/>
                <w:szCs w:val="24"/>
              </w:rPr>
              <w:t>громади</w:t>
            </w:r>
            <w:proofErr w:type="spellEnd"/>
            <w:r w:rsidRPr="004272BD">
              <w:rPr>
                <w:rFonts w:ascii="Times New Roman" w:eastAsia="Times New Roman" w:hAnsi="Times New Roman" w:cs="Times New Roman"/>
                <w:sz w:val="24"/>
                <w:szCs w:val="24"/>
              </w:rPr>
              <w:t>.</w:t>
            </w:r>
          </w:p>
        </w:tc>
      </w:tr>
      <w:tr w:rsidR="00D34500" w:rsidRPr="004272BD" w:rsidTr="00D34500">
        <w:tc>
          <w:tcPr>
            <w:tcW w:w="2694" w:type="dxa"/>
            <w:tcBorders>
              <w:top w:val="single" w:sz="6" w:space="0" w:color="0F0C13"/>
              <w:left w:val="single" w:sz="6" w:space="0" w:color="0F0C13"/>
              <w:bottom w:val="single" w:sz="6" w:space="0" w:color="0F0C13"/>
              <w:right w:val="single" w:sz="6" w:space="0" w:color="0F0C13"/>
            </w:tcBorders>
            <w:shd w:val="clear" w:color="auto" w:fill="9999FF"/>
            <w:tcMar>
              <w:left w:w="108" w:type="dxa"/>
              <w:right w:w="108" w:type="dxa"/>
            </w:tcMar>
          </w:tcPr>
          <w:p w:rsidR="00D34500" w:rsidRPr="004272BD" w:rsidRDefault="00D34500" w:rsidP="000C20E3">
            <w:pPr>
              <w:spacing w:after="0" w:line="240" w:lineRule="auto"/>
              <w:rPr>
                <w:rFonts w:ascii="Times New Roman" w:eastAsia="Times New Roman" w:hAnsi="Times New Roman" w:cs="Times New Roman"/>
                <w:b/>
                <w:bCs/>
                <w:sz w:val="24"/>
                <w:szCs w:val="24"/>
              </w:rPr>
            </w:pPr>
            <w:proofErr w:type="spellStart"/>
            <w:r w:rsidRPr="004272BD">
              <w:rPr>
                <w:rFonts w:ascii="Times New Roman" w:eastAsia="Times New Roman" w:hAnsi="Times New Roman" w:cs="Times New Roman"/>
                <w:b/>
                <w:bCs/>
                <w:sz w:val="24"/>
                <w:szCs w:val="24"/>
              </w:rPr>
              <w:t>Стислий</w:t>
            </w:r>
            <w:proofErr w:type="spellEnd"/>
            <w:r w:rsidRPr="004272BD">
              <w:rPr>
                <w:rFonts w:ascii="Times New Roman" w:eastAsia="Times New Roman" w:hAnsi="Times New Roman" w:cs="Times New Roman"/>
                <w:b/>
                <w:bCs/>
                <w:sz w:val="24"/>
                <w:szCs w:val="24"/>
              </w:rPr>
              <w:t xml:space="preserve"> </w:t>
            </w:r>
            <w:proofErr w:type="spellStart"/>
            <w:r w:rsidRPr="004272BD">
              <w:rPr>
                <w:rFonts w:ascii="Times New Roman" w:eastAsia="Times New Roman" w:hAnsi="Times New Roman" w:cs="Times New Roman"/>
                <w:b/>
                <w:bCs/>
                <w:sz w:val="24"/>
                <w:szCs w:val="24"/>
              </w:rPr>
              <w:t>опис</w:t>
            </w:r>
            <w:proofErr w:type="spellEnd"/>
          </w:p>
          <w:p w:rsidR="00D34500" w:rsidRPr="004272BD" w:rsidRDefault="00D34500" w:rsidP="000C20E3">
            <w:pPr>
              <w:spacing w:after="0" w:line="240" w:lineRule="auto"/>
              <w:rPr>
                <w:rFonts w:ascii="Times New Roman" w:hAnsi="Times New Roman" w:cs="Times New Roman"/>
                <w:b/>
                <w:bCs/>
                <w:sz w:val="24"/>
                <w:szCs w:val="24"/>
              </w:rPr>
            </w:pPr>
            <w:r w:rsidRPr="004272BD">
              <w:rPr>
                <w:rFonts w:ascii="Times New Roman" w:eastAsia="Times New Roman" w:hAnsi="Times New Roman" w:cs="Times New Roman"/>
                <w:b/>
                <w:bCs/>
                <w:sz w:val="24"/>
                <w:szCs w:val="24"/>
              </w:rPr>
              <w:t>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D34500" w:rsidRPr="004272BD" w:rsidRDefault="00D34500" w:rsidP="000C20E3">
            <w:pPr>
              <w:spacing w:after="0" w:line="240" w:lineRule="auto"/>
              <w:rPr>
                <w:rFonts w:ascii="Times New Roman" w:hAnsi="Times New Roman" w:cs="Times New Roman"/>
                <w:sz w:val="24"/>
                <w:szCs w:val="24"/>
              </w:rPr>
            </w:pPr>
            <w:r w:rsidRPr="004272BD">
              <w:rPr>
                <w:rFonts w:ascii="Times New Roman" w:eastAsia="Calibri" w:hAnsi="Times New Roman" w:cs="Times New Roman"/>
                <w:sz w:val="24"/>
                <w:szCs w:val="24"/>
              </w:rPr>
              <w:t xml:space="preserve"> </w:t>
            </w:r>
            <w:proofErr w:type="spellStart"/>
            <w:r w:rsidRPr="004272BD">
              <w:rPr>
                <w:rFonts w:ascii="Times New Roman" w:eastAsia="Times New Roman" w:hAnsi="Times New Roman" w:cs="Times New Roman"/>
                <w:sz w:val="24"/>
                <w:szCs w:val="24"/>
              </w:rPr>
              <w:t>Здійснено</w:t>
            </w:r>
            <w:proofErr w:type="spellEnd"/>
            <w:r w:rsidRPr="004272BD">
              <w:rPr>
                <w:rFonts w:ascii="Times New Roman" w:eastAsia="Times New Roman" w:hAnsi="Times New Roman" w:cs="Times New Roman"/>
                <w:sz w:val="24"/>
                <w:szCs w:val="24"/>
              </w:rPr>
              <w:t xml:space="preserve"> заходи </w:t>
            </w:r>
            <w:proofErr w:type="gramStart"/>
            <w:r w:rsidRPr="004272BD">
              <w:rPr>
                <w:rFonts w:ascii="Times New Roman" w:eastAsia="Times New Roman" w:hAnsi="Times New Roman" w:cs="Times New Roman"/>
                <w:sz w:val="24"/>
                <w:szCs w:val="24"/>
              </w:rPr>
              <w:t xml:space="preserve">з </w:t>
            </w:r>
            <w:r w:rsidRPr="004272BD">
              <w:rPr>
                <w:rFonts w:ascii="Times New Roman" w:eastAsia="Times New Roman" w:hAnsi="Times New Roman" w:cs="Times New Roman"/>
                <w:sz w:val="24"/>
                <w:szCs w:val="24"/>
                <w:shd w:val="clear" w:color="auto" w:fill="FFFFFF"/>
              </w:rPr>
              <w:t xml:space="preserve"> </w:t>
            </w:r>
            <w:proofErr w:type="spellStart"/>
            <w:r w:rsidRPr="004272BD">
              <w:rPr>
                <w:rFonts w:ascii="Times New Roman" w:eastAsia="Calibri" w:hAnsi="Times New Roman" w:cs="Times New Roman"/>
                <w:sz w:val="24"/>
                <w:szCs w:val="24"/>
                <w:shd w:val="clear" w:color="auto" w:fill="FFFFFF"/>
              </w:rPr>
              <w:t>а</w:t>
            </w:r>
            <w:r w:rsidRPr="004272BD">
              <w:rPr>
                <w:rFonts w:ascii="Times New Roman" w:eastAsia="Times New Roman" w:hAnsi="Times New Roman" w:cs="Times New Roman"/>
                <w:sz w:val="24"/>
                <w:szCs w:val="24"/>
              </w:rPr>
              <w:t>даптації</w:t>
            </w:r>
            <w:proofErr w:type="spellEnd"/>
            <w:proofErr w:type="gramEnd"/>
            <w:r w:rsidRPr="004272BD">
              <w:rPr>
                <w:rFonts w:ascii="Times New Roman" w:eastAsia="Times New Roman" w:hAnsi="Times New Roman" w:cs="Times New Roman"/>
                <w:sz w:val="24"/>
                <w:szCs w:val="24"/>
              </w:rPr>
              <w:t xml:space="preserve"> ВПО на новому </w:t>
            </w:r>
            <w:proofErr w:type="spellStart"/>
            <w:r w:rsidRPr="004272BD">
              <w:rPr>
                <w:rFonts w:ascii="Times New Roman" w:eastAsia="Times New Roman" w:hAnsi="Times New Roman" w:cs="Times New Roman"/>
                <w:sz w:val="24"/>
                <w:szCs w:val="24"/>
              </w:rPr>
              <w:t>місці</w:t>
            </w:r>
            <w:proofErr w:type="spellEnd"/>
            <w:r w:rsidRPr="004272BD">
              <w:rPr>
                <w:rFonts w:ascii="Times New Roman" w:eastAsia="Times New Roman" w:hAnsi="Times New Roman" w:cs="Times New Roman"/>
                <w:sz w:val="24"/>
                <w:szCs w:val="24"/>
              </w:rPr>
              <w:t xml:space="preserve"> </w:t>
            </w:r>
            <w:proofErr w:type="spellStart"/>
            <w:r w:rsidRPr="004272BD">
              <w:rPr>
                <w:rFonts w:ascii="Times New Roman" w:eastAsia="Times New Roman" w:hAnsi="Times New Roman" w:cs="Times New Roman"/>
                <w:sz w:val="24"/>
                <w:szCs w:val="24"/>
              </w:rPr>
              <w:t>проживання</w:t>
            </w:r>
            <w:proofErr w:type="spellEnd"/>
            <w:r w:rsidRPr="004272BD">
              <w:rPr>
                <w:rFonts w:ascii="Times New Roman" w:eastAsia="Times New Roman" w:hAnsi="Times New Roman" w:cs="Times New Roman"/>
                <w:sz w:val="24"/>
                <w:szCs w:val="24"/>
              </w:rPr>
              <w:t xml:space="preserve"> та </w:t>
            </w:r>
            <w:proofErr w:type="spellStart"/>
            <w:r w:rsidRPr="004272BD">
              <w:rPr>
                <w:rFonts w:ascii="Times New Roman" w:eastAsia="Times New Roman" w:hAnsi="Times New Roman" w:cs="Times New Roman"/>
                <w:sz w:val="24"/>
                <w:szCs w:val="24"/>
              </w:rPr>
              <w:t>інтеграції</w:t>
            </w:r>
            <w:proofErr w:type="spellEnd"/>
            <w:r w:rsidRPr="004272BD">
              <w:rPr>
                <w:rFonts w:ascii="Times New Roman" w:eastAsia="Times New Roman" w:hAnsi="Times New Roman" w:cs="Times New Roman"/>
                <w:sz w:val="24"/>
                <w:szCs w:val="24"/>
              </w:rPr>
              <w:t xml:space="preserve"> </w:t>
            </w:r>
            <w:proofErr w:type="spellStart"/>
            <w:r w:rsidRPr="004272BD">
              <w:rPr>
                <w:rFonts w:ascii="Times New Roman" w:eastAsia="Times New Roman" w:hAnsi="Times New Roman" w:cs="Times New Roman"/>
                <w:sz w:val="24"/>
                <w:szCs w:val="24"/>
              </w:rPr>
              <w:t>їх</w:t>
            </w:r>
            <w:proofErr w:type="spellEnd"/>
            <w:r w:rsidRPr="004272BD">
              <w:rPr>
                <w:rFonts w:ascii="Times New Roman" w:eastAsia="Times New Roman" w:hAnsi="Times New Roman" w:cs="Times New Roman"/>
                <w:sz w:val="24"/>
                <w:szCs w:val="24"/>
              </w:rPr>
              <w:t xml:space="preserve"> у громаду.</w:t>
            </w:r>
          </w:p>
        </w:tc>
      </w:tr>
      <w:tr w:rsidR="00D34500" w:rsidRPr="004272BD" w:rsidTr="00D34500">
        <w:tc>
          <w:tcPr>
            <w:tcW w:w="2694" w:type="dxa"/>
            <w:tcBorders>
              <w:top w:val="single" w:sz="6" w:space="0" w:color="0F0C13"/>
              <w:left w:val="single" w:sz="6" w:space="0" w:color="0F0C13"/>
              <w:bottom w:val="single" w:sz="6" w:space="0" w:color="0F0C13"/>
              <w:right w:val="single" w:sz="6" w:space="0" w:color="0F0C13"/>
            </w:tcBorders>
            <w:shd w:val="clear" w:color="auto" w:fill="9999FF"/>
            <w:tcMar>
              <w:left w:w="108" w:type="dxa"/>
              <w:right w:w="108" w:type="dxa"/>
            </w:tcMar>
          </w:tcPr>
          <w:p w:rsidR="00D34500" w:rsidRPr="004272BD" w:rsidRDefault="00D34500" w:rsidP="000C20E3">
            <w:pPr>
              <w:spacing w:after="0" w:line="240" w:lineRule="auto"/>
              <w:rPr>
                <w:rFonts w:ascii="Times New Roman" w:eastAsia="Times New Roman" w:hAnsi="Times New Roman" w:cs="Times New Roman"/>
                <w:b/>
                <w:bCs/>
                <w:sz w:val="24"/>
                <w:szCs w:val="24"/>
              </w:rPr>
            </w:pPr>
            <w:proofErr w:type="spellStart"/>
            <w:r w:rsidRPr="004272BD">
              <w:rPr>
                <w:rFonts w:ascii="Times New Roman" w:eastAsia="Times New Roman" w:hAnsi="Times New Roman" w:cs="Times New Roman"/>
                <w:b/>
                <w:bCs/>
                <w:sz w:val="24"/>
                <w:szCs w:val="24"/>
              </w:rPr>
              <w:t>Очікувані</w:t>
            </w:r>
            <w:proofErr w:type="spellEnd"/>
          </w:p>
          <w:p w:rsidR="00D34500" w:rsidRPr="004272BD" w:rsidRDefault="00D34500" w:rsidP="000C20E3">
            <w:pPr>
              <w:spacing w:after="0" w:line="240" w:lineRule="auto"/>
              <w:rPr>
                <w:rFonts w:ascii="Times New Roman" w:hAnsi="Times New Roman" w:cs="Times New Roman"/>
                <w:b/>
                <w:bCs/>
                <w:sz w:val="24"/>
                <w:szCs w:val="24"/>
              </w:rPr>
            </w:pPr>
            <w:proofErr w:type="spellStart"/>
            <w:r w:rsidRPr="004272BD">
              <w:rPr>
                <w:rFonts w:ascii="Times New Roman" w:eastAsia="Times New Roman" w:hAnsi="Times New Roman" w:cs="Times New Roman"/>
                <w:b/>
                <w:bCs/>
                <w:sz w:val="24"/>
                <w:szCs w:val="24"/>
              </w:rPr>
              <w:t>результати</w:t>
            </w:r>
            <w:proofErr w:type="spellEnd"/>
            <w:r w:rsidRPr="004272BD">
              <w:rPr>
                <w:rFonts w:ascii="Times New Roman" w:eastAsia="Times New Roman" w:hAnsi="Times New Roman" w:cs="Times New Roman"/>
                <w:b/>
                <w:bCs/>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D34500" w:rsidRPr="004272BD" w:rsidRDefault="00D34500" w:rsidP="000C20E3">
            <w:pPr>
              <w:spacing w:after="0" w:line="240" w:lineRule="auto"/>
              <w:rPr>
                <w:rFonts w:ascii="Times New Roman" w:hAnsi="Times New Roman" w:cs="Times New Roman"/>
                <w:sz w:val="24"/>
                <w:szCs w:val="24"/>
              </w:rPr>
            </w:pPr>
            <w:r w:rsidRPr="004272BD">
              <w:rPr>
                <w:rFonts w:ascii="Times New Roman" w:eastAsia="Calibri" w:hAnsi="Times New Roman" w:cs="Times New Roman"/>
                <w:sz w:val="24"/>
                <w:szCs w:val="24"/>
                <w:shd w:val="clear" w:color="auto" w:fill="FFFFFF"/>
              </w:rPr>
              <w:t xml:space="preserve"> </w:t>
            </w:r>
            <w:r w:rsidRPr="004272BD">
              <w:rPr>
                <w:rFonts w:ascii="Times New Roman" w:eastAsia="Times New Roman" w:hAnsi="Times New Roman" w:cs="Times New Roman"/>
                <w:sz w:val="24"/>
                <w:szCs w:val="24"/>
                <w:shd w:val="clear" w:color="auto" w:fill="FFFFFF"/>
              </w:rPr>
              <w:t xml:space="preserve">В </w:t>
            </w:r>
            <w:proofErr w:type="spellStart"/>
            <w:r w:rsidRPr="004272BD">
              <w:rPr>
                <w:rFonts w:ascii="Times New Roman" w:eastAsia="Times New Roman" w:hAnsi="Times New Roman" w:cs="Times New Roman"/>
                <w:sz w:val="24"/>
                <w:szCs w:val="24"/>
                <w:shd w:val="clear" w:color="auto" w:fill="FFFFFF"/>
              </w:rPr>
              <w:t>результаті</w:t>
            </w:r>
            <w:proofErr w:type="spellEnd"/>
            <w:r w:rsidRPr="004272BD">
              <w:rPr>
                <w:rFonts w:ascii="Times New Roman" w:eastAsia="Times New Roman" w:hAnsi="Times New Roman" w:cs="Times New Roman"/>
                <w:sz w:val="24"/>
                <w:szCs w:val="24"/>
                <w:shd w:val="clear" w:color="auto" w:fill="FFFFFF"/>
              </w:rPr>
              <w:t xml:space="preserve"> </w:t>
            </w:r>
            <w:proofErr w:type="spellStart"/>
            <w:r w:rsidRPr="004272BD">
              <w:rPr>
                <w:rFonts w:ascii="Times New Roman" w:eastAsia="Times New Roman" w:hAnsi="Times New Roman" w:cs="Times New Roman"/>
                <w:sz w:val="24"/>
                <w:szCs w:val="24"/>
                <w:shd w:val="clear" w:color="auto" w:fill="FFFFFF"/>
              </w:rPr>
              <w:t>проведених</w:t>
            </w:r>
            <w:proofErr w:type="spellEnd"/>
            <w:r w:rsidRPr="004272BD">
              <w:rPr>
                <w:rFonts w:ascii="Times New Roman" w:eastAsia="Times New Roman" w:hAnsi="Times New Roman" w:cs="Times New Roman"/>
                <w:sz w:val="24"/>
                <w:szCs w:val="24"/>
                <w:shd w:val="clear" w:color="auto" w:fill="FFFFFF"/>
              </w:rPr>
              <w:t xml:space="preserve"> </w:t>
            </w:r>
            <w:proofErr w:type="spellStart"/>
            <w:r w:rsidRPr="004272BD">
              <w:rPr>
                <w:rFonts w:ascii="Times New Roman" w:eastAsia="Times New Roman" w:hAnsi="Times New Roman" w:cs="Times New Roman"/>
                <w:sz w:val="24"/>
                <w:szCs w:val="24"/>
                <w:shd w:val="clear" w:color="auto" w:fill="FFFFFF"/>
              </w:rPr>
              <w:t>заходів</w:t>
            </w:r>
            <w:proofErr w:type="spellEnd"/>
            <w:r w:rsidRPr="004272BD">
              <w:rPr>
                <w:rFonts w:ascii="Times New Roman" w:eastAsia="Times New Roman" w:hAnsi="Times New Roman" w:cs="Times New Roman"/>
                <w:sz w:val="24"/>
                <w:szCs w:val="24"/>
                <w:shd w:val="clear" w:color="auto" w:fill="FFFFFF"/>
              </w:rPr>
              <w:t xml:space="preserve"> </w:t>
            </w:r>
            <w:proofErr w:type="spellStart"/>
            <w:proofErr w:type="gramStart"/>
            <w:r w:rsidRPr="004272BD">
              <w:rPr>
                <w:rFonts w:ascii="Times New Roman" w:eastAsia="Calibri" w:hAnsi="Times New Roman" w:cs="Times New Roman"/>
                <w:sz w:val="24"/>
                <w:szCs w:val="24"/>
                <w:shd w:val="clear" w:color="auto" w:fill="FFFFFF"/>
              </w:rPr>
              <w:t>здійснено</w:t>
            </w:r>
            <w:proofErr w:type="spellEnd"/>
            <w:r w:rsidRPr="004272BD">
              <w:rPr>
                <w:rFonts w:ascii="Times New Roman" w:eastAsia="Calibri" w:hAnsi="Times New Roman" w:cs="Times New Roman"/>
                <w:sz w:val="24"/>
                <w:szCs w:val="24"/>
                <w:shd w:val="clear" w:color="auto" w:fill="FFFFFF"/>
              </w:rPr>
              <w:t xml:space="preserve"> </w:t>
            </w:r>
            <w:r w:rsidRPr="004272BD">
              <w:rPr>
                <w:rFonts w:ascii="Times New Roman" w:eastAsia="Times New Roman" w:hAnsi="Times New Roman" w:cs="Times New Roman"/>
                <w:sz w:val="24"/>
                <w:szCs w:val="24"/>
              </w:rPr>
              <w:t xml:space="preserve"> </w:t>
            </w:r>
            <w:proofErr w:type="spellStart"/>
            <w:r w:rsidRPr="004272BD">
              <w:rPr>
                <w:rFonts w:ascii="Times New Roman" w:eastAsia="Times New Roman" w:hAnsi="Times New Roman" w:cs="Times New Roman"/>
                <w:sz w:val="24"/>
                <w:szCs w:val="24"/>
              </w:rPr>
              <w:t>адаптацію</w:t>
            </w:r>
            <w:proofErr w:type="spellEnd"/>
            <w:proofErr w:type="gramEnd"/>
            <w:r w:rsidRPr="004272BD">
              <w:rPr>
                <w:rFonts w:ascii="Times New Roman" w:eastAsia="Times New Roman" w:hAnsi="Times New Roman" w:cs="Times New Roman"/>
                <w:sz w:val="24"/>
                <w:szCs w:val="24"/>
              </w:rPr>
              <w:t xml:space="preserve"> ВПО на новому </w:t>
            </w:r>
            <w:proofErr w:type="spellStart"/>
            <w:r w:rsidRPr="004272BD">
              <w:rPr>
                <w:rFonts w:ascii="Times New Roman" w:eastAsia="Times New Roman" w:hAnsi="Times New Roman" w:cs="Times New Roman"/>
                <w:sz w:val="24"/>
                <w:szCs w:val="24"/>
              </w:rPr>
              <w:t>місці</w:t>
            </w:r>
            <w:proofErr w:type="spellEnd"/>
            <w:r w:rsidRPr="004272BD">
              <w:rPr>
                <w:rFonts w:ascii="Times New Roman" w:eastAsia="Times New Roman" w:hAnsi="Times New Roman" w:cs="Times New Roman"/>
                <w:sz w:val="24"/>
                <w:szCs w:val="24"/>
              </w:rPr>
              <w:t xml:space="preserve"> </w:t>
            </w:r>
            <w:proofErr w:type="spellStart"/>
            <w:r w:rsidRPr="004272BD">
              <w:rPr>
                <w:rFonts w:ascii="Times New Roman" w:eastAsia="Times New Roman" w:hAnsi="Times New Roman" w:cs="Times New Roman"/>
                <w:sz w:val="24"/>
                <w:szCs w:val="24"/>
              </w:rPr>
              <w:t>проживання</w:t>
            </w:r>
            <w:proofErr w:type="spellEnd"/>
            <w:r w:rsidRPr="004272BD">
              <w:rPr>
                <w:rFonts w:ascii="Times New Roman" w:eastAsia="Times New Roman" w:hAnsi="Times New Roman" w:cs="Times New Roman"/>
                <w:sz w:val="24"/>
                <w:szCs w:val="24"/>
              </w:rPr>
              <w:t xml:space="preserve"> та </w:t>
            </w:r>
            <w:proofErr w:type="spellStart"/>
            <w:r w:rsidRPr="004272BD">
              <w:rPr>
                <w:rFonts w:ascii="Times New Roman" w:eastAsia="Times New Roman" w:hAnsi="Times New Roman" w:cs="Times New Roman"/>
                <w:sz w:val="24"/>
                <w:szCs w:val="24"/>
              </w:rPr>
              <w:t>інтеграція</w:t>
            </w:r>
            <w:proofErr w:type="spellEnd"/>
            <w:r w:rsidRPr="004272BD">
              <w:rPr>
                <w:rFonts w:ascii="Times New Roman" w:eastAsia="Times New Roman" w:hAnsi="Times New Roman" w:cs="Times New Roman"/>
                <w:sz w:val="24"/>
                <w:szCs w:val="24"/>
              </w:rPr>
              <w:t xml:space="preserve"> </w:t>
            </w:r>
            <w:proofErr w:type="spellStart"/>
            <w:r w:rsidRPr="004272BD">
              <w:rPr>
                <w:rFonts w:ascii="Times New Roman" w:eastAsia="Times New Roman" w:hAnsi="Times New Roman" w:cs="Times New Roman"/>
                <w:sz w:val="24"/>
                <w:szCs w:val="24"/>
              </w:rPr>
              <w:t>їх</w:t>
            </w:r>
            <w:proofErr w:type="spellEnd"/>
            <w:r w:rsidRPr="004272BD">
              <w:rPr>
                <w:rFonts w:ascii="Times New Roman" w:eastAsia="Times New Roman" w:hAnsi="Times New Roman" w:cs="Times New Roman"/>
                <w:sz w:val="24"/>
                <w:szCs w:val="24"/>
              </w:rPr>
              <w:t xml:space="preserve"> у громаду.</w:t>
            </w:r>
          </w:p>
        </w:tc>
      </w:tr>
      <w:tr w:rsidR="00D34500" w:rsidRPr="004272BD" w:rsidTr="00D34500">
        <w:tc>
          <w:tcPr>
            <w:tcW w:w="2694" w:type="dxa"/>
            <w:tcBorders>
              <w:top w:val="single" w:sz="6" w:space="0" w:color="0F0C13"/>
              <w:left w:val="single" w:sz="6" w:space="0" w:color="0F0C13"/>
              <w:bottom w:val="single" w:sz="6" w:space="0" w:color="0F0C13"/>
              <w:right w:val="single" w:sz="6" w:space="0" w:color="0F0C13"/>
            </w:tcBorders>
            <w:shd w:val="clear" w:color="auto" w:fill="9999FF"/>
            <w:tcMar>
              <w:left w:w="108" w:type="dxa"/>
              <w:right w:w="108" w:type="dxa"/>
            </w:tcMar>
          </w:tcPr>
          <w:p w:rsidR="00D34500" w:rsidRPr="004272BD" w:rsidRDefault="00D34500" w:rsidP="000C20E3">
            <w:pPr>
              <w:spacing w:after="0" w:line="240" w:lineRule="auto"/>
              <w:rPr>
                <w:rFonts w:ascii="Times New Roman" w:hAnsi="Times New Roman" w:cs="Times New Roman"/>
                <w:b/>
                <w:bCs/>
                <w:sz w:val="24"/>
                <w:szCs w:val="24"/>
              </w:rPr>
            </w:pPr>
            <w:proofErr w:type="spellStart"/>
            <w:r w:rsidRPr="004272BD">
              <w:rPr>
                <w:rFonts w:ascii="Times New Roman" w:eastAsia="Times New Roman" w:hAnsi="Times New Roman" w:cs="Times New Roman"/>
                <w:b/>
                <w:bCs/>
                <w:sz w:val="24"/>
                <w:szCs w:val="24"/>
              </w:rPr>
              <w:t>Ключові</w:t>
            </w:r>
            <w:proofErr w:type="spellEnd"/>
            <w:r w:rsidRPr="004272BD">
              <w:rPr>
                <w:rFonts w:ascii="Times New Roman" w:eastAsia="Times New Roman" w:hAnsi="Times New Roman" w:cs="Times New Roman"/>
                <w:b/>
                <w:bCs/>
                <w:sz w:val="24"/>
                <w:szCs w:val="24"/>
              </w:rPr>
              <w:t xml:space="preserve"> заходи</w:t>
            </w:r>
          </w:p>
        </w:tc>
        <w:tc>
          <w:tcPr>
            <w:tcW w:w="6667" w:type="dxa"/>
            <w:gridSpan w:val="4"/>
            <w:vMerge w:val="restart"/>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D34500" w:rsidRPr="004272BD" w:rsidRDefault="00D34500" w:rsidP="000C20E3">
            <w:pPr>
              <w:spacing w:after="0" w:line="240" w:lineRule="auto"/>
              <w:rPr>
                <w:rFonts w:ascii="Times New Roman" w:eastAsia="Times New Roman" w:hAnsi="Times New Roman" w:cs="Times New Roman"/>
                <w:sz w:val="24"/>
                <w:szCs w:val="24"/>
              </w:rPr>
            </w:pPr>
            <w:proofErr w:type="spellStart"/>
            <w:r w:rsidRPr="004272BD">
              <w:rPr>
                <w:rFonts w:ascii="Times New Roman" w:eastAsia="Times New Roman" w:hAnsi="Times New Roman" w:cs="Times New Roman"/>
                <w:sz w:val="24"/>
                <w:szCs w:val="24"/>
              </w:rPr>
              <w:t>Організування</w:t>
            </w:r>
            <w:proofErr w:type="spellEnd"/>
            <w:r w:rsidRPr="004272BD">
              <w:rPr>
                <w:rFonts w:ascii="Times New Roman" w:eastAsia="Times New Roman" w:hAnsi="Times New Roman" w:cs="Times New Roman"/>
                <w:sz w:val="24"/>
                <w:szCs w:val="24"/>
              </w:rPr>
              <w:t xml:space="preserve"> </w:t>
            </w:r>
            <w:proofErr w:type="spellStart"/>
            <w:r w:rsidRPr="004272BD">
              <w:rPr>
                <w:rFonts w:ascii="Times New Roman" w:eastAsia="Times New Roman" w:hAnsi="Times New Roman" w:cs="Times New Roman"/>
                <w:sz w:val="24"/>
                <w:szCs w:val="24"/>
              </w:rPr>
              <w:t>простір</w:t>
            </w:r>
            <w:proofErr w:type="spellEnd"/>
            <w:r w:rsidRPr="004272BD">
              <w:rPr>
                <w:rFonts w:ascii="Times New Roman" w:eastAsia="Times New Roman" w:hAnsi="Times New Roman" w:cs="Times New Roman"/>
                <w:sz w:val="24"/>
                <w:szCs w:val="24"/>
                <w:lang w:val="uk-UA"/>
              </w:rPr>
              <w:t>у</w:t>
            </w:r>
            <w:r w:rsidRPr="004272BD">
              <w:rPr>
                <w:rFonts w:ascii="Times New Roman" w:eastAsia="Times New Roman" w:hAnsi="Times New Roman" w:cs="Times New Roman"/>
                <w:sz w:val="24"/>
                <w:szCs w:val="24"/>
              </w:rPr>
              <w:t xml:space="preserve"> для </w:t>
            </w:r>
            <w:proofErr w:type="spellStart"/>
            <w:r w:rsidRPr="004272BD">
              <w:rPr>
                <w:rFonts w:ascii="Times New Roman" w:eastAsia="Times New Roman" w:hAnsi="Times New Roman" w:cs="Times New Roman"/>
                <w:sz w:val="24"/>
                <w:szCs w:val="24"/>
              </w:rPr>
              <w:t>комунікації</w:t>
            </w:r>
            <w:proofErr w:type="spellEnd"/>
            <w:r w:rsidRPr="004272BD">
              <w:rPr>
                <w:rFonts w:ascii="Times New Roman" w:eastAsia="Times New Roman" w:hAnsi="Times New Roman" w:cs="Times New Roman"/>
                <w:sz w:val="24"/>
                <w:szCs w:val="24"/>
              </w:rPr>
              <w:t xml:space="preserve"> та </w:t>
            </w:r>
            <w:proofErr w:type="spellStart"/>
            <w:r w:rsidRPr="004272BD">
              <w:rPr>
                <w:rFonts w:ascii="Times New Roman" w:eastAsia="Times New Roman" w:hAnsi="Times New Roman" w:cs="Times New Roman"/>
                <w:sz w:val="24"/>
                <w:szCs w:val="24"/>
              </w:rPr>
              <w:t>проведення</w:t>
            </w:r>
            <w:proofErr w:type="spellEnd"/>
            <w:r w:rsidRPr="004272BD">
              <w:rPr>
                <w:rFonts w:ascii="Times New Roman" w:eastAsia="Times New Roman" w:hAnsi="Times New Roman" w:cs="Times New Roman"/>
                <w:sz w:val="24"/>
                <w:szCs w:val="24"/>
              </w:rPr>
              <w:t xml:space="preserve"> </w:t>
            </w:r>
            <w:proofErr w:type="spellStart"/>
            <w:r w:rsidRPr="004272BD">
              <w:rPr>
                <w:rFonts w:ascii="Times New Roman" w:eastAsia="Times New Roman" w:hAnsi="Times New Roman" w:cs="Times New Roman"/>
                <w:sz w:val="24"/>
                <w:szCs w:val="24"/>
              </w:rPr>
              <w:t>заходів</w:t>
            </w:r>
            <w:proofErr w:type="spellEnd"/>
            <w:r w:rsidRPr="004272BD">
              <w:rPr>
                <w:rFonts w:ascii="Times New Roman" w:eastAsia="Times New Roman" w:hAnsi="Times New Roman" w:cs="Times New Roman"/>
                <w:sz w:val="24"/>
                <w:szCs w:val="24"/>
              </w:rPr>
              <w:t xml:space="preserve"> для   ВПО.</w:t>
            </w:r>
          </w:p>
          <w:p w:rsidR="00D34500" w:rsidRPr="004272BD" w:rsidRDefault="00D34500" w:rsidP="000C20E3">
            <w:pPr>
              <w:spacing w:after="0" w:line="240" w:lineRule="auto"/>
              <w:rPr>
                <w:rFonts w:ascii="Times New Roman" w:eastAsia="Times New Roman" w:hAnsi="Times New Roman" w:cs="Times New Roman"/>
                <w:sz w:val="24"/>
                <w:szCs w:val="24"/>
              </w:rPr>
            </w:pPr>
            <w:proofErr w:type="spellStart"/>
            <w:r w:rsidRPr="004272BD">
              <w:rPr>
                <w:rFonts w:ascii="Times New Roman" w:eastAsia="Times New Roman" w:hAnsi="Times New Roman" w:cs="Times New Roman"/>
                <w:sz w:val="24"/>
                <w:szCs w:val="24"/>
              </w:rPr>
              <w:t>Здійснення</w:t>
            </w:r>
            <w:proofErr w:type="spellEnd"/>
            <w:r w:rsidRPr="004272BD">
              <w:rPr>
                <w:rFonts w:ascii="Times New Roman" w:eastAsia="Times New Roman" w:hAnsi="Times New Roman" w:cs="Times New Roman"/>
                <w:sz w:val="24"/>
                <w:szCs w:val="24"/>
              </w:rPr>
              <w:t xml:space="preserve"> </w:t>
            </w:r>
            <w:proofErr w:type="spellStart"/>
            <w:r w:rsidRPr="004272BD">
              <w:rPr>
                <w:rFonts w:ascii="Times New Roman" w:eastAsia="Times New Roman" w:hAnsi="Times New Roman" w:cs="Times New Roman"/>
                <w:sz w:val="24"/>
                <w:szCs w:val="24"/>
              </w:rPr>
              <w:t>заходів</w:t>
            </w:r>
            <w:proofErr w:type="spellEnd"/>
            <w:r w:rsidRPr="004272BD">
              <w:rPr>
                <w:rFonts w:ascii="Times New Roman" w:eastAsia="Times New Roman" w:hAnsi="Times New Roman" w:cs="Times New Roman"/>
                <w:sz w:val="24"/>
                <w:szCs w:val="24"/>
              </w:rPr>
              <w:t xml:space="preserve"> з </w:t>
            </w:r>
            <w:proofErr w:type="spellStart"/>
            <w:r w:rsidRPr="004272BD">
              <w:rPr>
                <w:rFonts w:ascii="Times New Roman" w:eastAsia="Times New Roman" w:hAnsi="Times New Roman" w:cs="Times New Roman"/>
                <w:sz w:val="24"/>
                <w:szCs w:val="24"/>
              </w:rPr>
              <w:t>соціальної</w:t>
            </w:r>
            <w:proofErr w:type="spellEnd"/>
            <w:r w:rsidRPr="004272BD">
              <w:rPr>
                <w:rFonts w:ascii="Times New Roman" w:eastAsia="Times New Roman" w:hAnsi="Times New Roman" w:cs="Times New Roman"/>
                <w:sz w:val="24"/>
                <w:szCs w:val="24"/>
              </w:rPr>
              <w:t xml:space="preserve"> </w:t>
            </w:r>
            <w:proofErr w:type="spellStart"/>
            <w:r w:rsidRPr="004272BD">
              <w:rPr>
                <w:rFonts w:ascii="Times New Roman" w:eastAsia="Times New Roman" w:hAnsi="Times New Roman" w:cs="Times New Roman"/>
                <w:sz w:val="24"/>
                <w:szCs w:val="24"/>
              </w:rPr>
              <w:t>підтримки</w:t>
            </w:r>
            <w:proofErr w:type="spellEnd"/>
            <w:r w:rsidRPr="004272BD">
              <w:rPr>
                <w:rFonts w:ascii="Times New Roman" w:eastAsia="Times New Roman" w:hAnsi="Times New Roman" w:cs="Times New Roman"/>
                <w:sz w:val="24"/>
                <w:szCs w:val="24"/>
              </w:rPr>
              <w:t xml:space="preserve"> ВПО.</w:t>
            </w:r>
          </w:p>
          <w:p w:rsidR="00D34500" w:rsidRPr="004272BD" w:rsidRDefault="00D34500" w:rsidP="000C20E3">
            <w:pPr>
              <w:spacing w:after="0" w:line="240" w:lineRule="auto"/>
              <w:rPr>
                <w:rFonts w:ascii="Times New Roman" w:eastAsia="Times New Roman" w:hAnsi="Times New Roman" w:cs="Times New Roman"/>
                <w:sz w:val="24"/>
                <w:szCs w:val="24"/>
              </w:rPr>
            </w:pPr>
            <w:proofErr w:type="spellStart"/>
            <w:r w:rsidRPr="004272BD">
              <w:rPr>
                <w:rFonts w:ascii="Times New Roman" w:eastAsia="Times New Roman" w:hAnsi="Times New Roman" w:cs="Times New Roman"/>
                <w:sz w:val="24"/>
                <w:szCs w:val="24"/>
              </w:rPr>
              <w:t>Здійснення</w:t>
            </w:r>
            <w:proofErr w:type="spellEnd"/>
            <w:r w:rsidRPr="004272BD">
              <w:rPr>
                <w:rFonts w:ascii="Times New Roman" w:eastAsia="Times New Roman" w:hAnsi="Times New Roman" w:cs="Times New Roman"/>
                <w:sz w:val="24"/>
                <w:szCs w:val="24"/>
              </w:rPr>
              <w:t xml:space="preserve"> </w:t>
            </w:r>
            <w:proofErr w:type="spellStart"/>
            <w:r w:rsidRPr="004272BD">
              <w:rPr>
                <w:rFonts w:ascii="Times New Roman" w:eastAsia="Times New Roman" w:hAnsi="Times New Roman" w:cs="Times New Roman"/>
                <w:sz w:val="24"/>
                <w:szCs w:val="24"/>
              </w:rPr>
              <w:t>заходів</w:t>
            </w:r>
            <w:proofErr w:type="spellEnd"/>
            <w:r w:rsidRPr="004272BD">
              <w:rPr>
                <w:rFonts w:ascii="Times New Roman" w:eastAsia="Times New Roman" w:hAnsi="Times New Roman" w:cs="Times New Roman"/>
                <w:sz w:val="24"/>
                <w:szCs w:val="24"/>
              </w:rPr>
              <w:t xml:space="preserve"> з </w:t>
            </w:r>
            <w:proofErr w:type="spellStart"/>
            <w:r w:rsidRPr="004272BD">
              <w:rPr>
                <w:rFonts w:ascii="Times New Roman" w:eastAsia="Times New Roman" w:hAnsi="Times New Roman" w:cs="Times New Roman"/>
                <w:sz w:val="24"/>
                <w:szCs w:val="24"/>
              </w:rPr>
              <w:t>психологічної</w:t>
            </w:r>
            <w:proofErr w:type="spellEnd"/>
            <w:r w:rsidRPr="004272BD">
              <w:rPr>
                <w:rFonts w:ascii="Times New Roman" w:eastAsia="Times New Roman" w:hAnsi="Times New Roman" w:cs="Times New Roman"/>
                <w:sz w:val="24"/>
                <w:szCs w:val="24"/>
              </w:rPr>
              <w:t xml:space="preserve"> </w:t>
            </w:r>
            <w:proofErr w:type="spellStart"/>
            <w:r w:rsidRPr="004272BD">
              <w:rPr>
                <w:rFonts w:ascii="Times New Roman" w:eastAsia="Times New Roman" w:hAnsi="Times New Roman" w:cs="Times New Roman"/>
                <w:sz w:val="24"/>
                <w:szCs w:val="24"/>
              </w:rPr>
              <w:t>підтримки</w:t>
            </w:r>
            <w:proofErr w:type="spellEnd"/>
            <w:r w:rsidRPr="004272BD">
              <w:rPr>
                <w:rFonts w:ascii="Times New Roman" w:eastAsia="Times New Roman" w:hAnsi="Times New Roman" w:cs="Times New Roman"/>
                <w:sz w:val="24"/>
                <w:szCs w:val="24"/>
              </w:rPr>
              <w:t xml:space="preserve"> ВПО.  </w:t>
            </w:r>
          </w:p>
          <w:p w:rsidR="00D34500" w:rsidRPr="004272BD" w:rsidRDefault="00D34500" w:rsidP="000C20E3">
            <w:pPr>
              <w:spacing w:after="0" w:line="240" w:lineRule="auto"/>
              <w:rPr>
                <w:rFonts w:ascii="Times New Roman" w:eastAsia="Times New Roman" w:hAnsi="Times New Roman" w:cs="Times New Roman"/>
                <w:sz w:val="24"/>
                <w:szCs w:val="24"/>
              </w:rPr>
            </w:pPr>
            <w:proofErr w:type="spellStart"/>
            <w:r w:rsidRPr="004272BD">
              <w:rPr>
                <w:rFonts w:ascii="Times New Roman" w:eastAsia="Times New Roman" w:hAnsi="Times New Roman" w:cs="Times New Roman"/>
                <w:sz w:val="24"/>
                <w:szCs w:val="24"/>
              </w:rPr>
              <w:t>Здійснен</w:t>
            </w:r>
            <w:proofErr w:type="spellEnd"/>
            <w:r w:rsidRPr="004272BD">
              <w:rPr>
                <w:rFonts w:ascii="Times New Roman" w:eastAsia="Times New Roman" w:hAnsi="Times New Roman" w:cs="Times New Roman"/>
                <w:sz w:val="24"/>
                <w:szCs w:val="24"/>
                <w:lang w:val="uk-UA"/>
              </w:rPr>
              <w:t>ня</w:t>
            </w:r>
            <w:r w:rsidRPr="004272BD">
              <w:rPr>
                <w:rFonts w:ascii="Times New Roman" w:eastAsia="Times New Roman" w:hAnsi="Times New Roman" w:cs="Times New Roman"/>
                <w:sz w:val="24"/>
                <w:szCs w:val="24"/>
              </w:rPr>
              <w:t xml:space="preserve"> </w:t>
            </w:r>
            <w:proofErr w:type="spellStart"/>
            <w:r w:rsidRPr="004272BD">
              <w:rPr>
                <w:rFonts w:ascii="Times New Roman" w:eastAsia="Times New Roman" w:hAnsi="Times New Roman" w:cs="Times New Roman"/>
                <w:sz w:val="24"/>
                <w:szCs w:val="24"/>
              </w:rPr>
              <w:t>заходів</w:t>
            </w:r>
            <w:proofErr w:type="spellEnd"/>
            <w:r w:rsidRPr="004272BD">
              <w:rPr>
                <w:rFonts w:ascii="Times New Roman" w:eastAsia="Times New Roman" w:hAnsi="Times New Roman" w:cs="Times New Roman"/>
                <w:sz w:val="24"/>
                <w:szCs w:val="24"/>
              </w:rPr>
              <w:t xml:space="preserve"> з </w:t>
            </w:r>
            <w:proofErr w:type="spellStart"/>
            <w:r w:rsidRPr="004272BD">
              <w:rPr>
                <w:rFonts w:ascii="Times New Roman" w:eastAsia="Times New Roman" w:hAnsi="Times New Roman" w:cs="Times New Roman"/>
                <w:sz w:val="24"/>
                <w:szCs w:val="24"/>
              </w:rPr>
              <w:t>ресурсної</w:t>
            </w:r>
            <w:proofErr w:type="spellEnd"/>
            <w:r w:rsidRPr="004272BD">
              <w:rPr>
                <w:rFonts w:ascii="Times New Roman" w:eastAsia="Times New Roman" w:hAnsi="Times New Roman" w:cs="Times New Roman"/>
                <w:sz w:val="24"/>
                <w:szCs w:val="24"/>
              </w:rPr>
              <w:t xml:space="preserve"> </w:t>
            </w:r>
            <w:proofErr w:type="spellStart"/>
            <w:r w:rsidRPr="004272BD">
              <w:rPr>
                <w:rFonts w:ascii="Times New Roman" w:eastAsia="Times New Roman" w:hAnsi="Times New Roman" w:cs="Times New Roman"/>
                <w:sz w:val="24"/>
                <w:szCs w:val="24"/>
              </w:rPr>
              <w:t>підтримки</w:t>
            </w:r>
            <w:proofErr w:type="spellEnd"/>
            <w:r w:rsidRPr="004272BD">
              <w:rPr>
                <w:rFonts w:ascii="Times New Roman" w:eastAsia="Times New Roman" w:hAnsi="Times New Roman" w:cs="Times New Roman"/>
                <w:sz w:val="24"/>
                <w:szCs w:val="24"/>
              </w:rPr>
              <w:t xml:space="preserve"> ВПО.                                          </w:t>
            </w:r>
          </w:p>
          <w:p w:rsidR="00D34500" w:rsidRPr="004272BD" w:rsidRDefault="00D34500" w:rsidP="000C20E3">
            <w:pPr>
              <w:spacing w:after="0" w:line="240" w:lineRule="auto"/>
              <w:rPr>
                <w:rFonts w:ascii="Times New Roman" w:hAnsi="Times New Roman" w:cs="Times New Roman"/>
                <w:sz w:val="24"/>
                <w:szCs w:val="24"/>
              </w:rPr>
            </w:pPr>
          </w:p>
        </w:tc>
      </w:tr>
      <w:tr w:rsidR="00D34500" w:rsidRPr="004272BD" w:rsidTr="00D34500">
        <w:tc>
          <w:tcPr>
            <w:tcW w:w="2694" w:type="dxa"/>
            <w:tcBorders>
              <w:top w:val="single" w:sz="6" w:space="0" w:color="0F0C13"/>
              <w:left w:val="single" w:sz="6" w:space="0" w:color="0F0C13"/>
              <w:bottom w:val="single" w:sz="6" w:space="0" w:color="0F0C13"/>
              <w:right w:val="single" w:sz="6" w:space="0" w:color="0F0C13"/>
            </w:tcBorders>
            <w:shd w:val="clear" w:color="auto" w:fill="9999FF"/>
            <w:tcMar>
              <w:left w:w="108" w:type="dxa"/>
              <w:right w:w="108" w:type="dxa"/>
            </w:tcMar>
          </w:tcPr>
          <w:p w:rsidR="00D34500" w:rsidRPr="004272BD" w:rsidRDefault="00D34500" w:rsidP="000C20E3">
            <w:pPr>
              <w:spacing w:after="0" w:line="240" w:lineRule="auto"/>
              <w:rPr>
                <w:rFonts w:ascii="Times New Roman" w:eastAsia="Calibri" w:hAnsi="Times New Roman" w:cs="Times New Roman"/>
                <w:b/>
                <w:bCs/>
                <w:sz w:val="24"/>
                <w:szCs w:val="24"/>
              </w:rPr>
            </w:pPr>
          </w:p>
        </w:tc>
        <w:tc>
          <w:tcPr>
            <w:tcW w:w="6667" w:type="dxa"/>
            <w:gridSpan w:val="4"/>
            <w:vMerge/>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vAlign w:val="center"/>
          </w:tcPr>
          <w:p w:rsidR="00D34500" w:rsidRPr="004272BD" w:rsidRDefault="00D34500" w:rsidP="000C20E3">
            <w:pPr>
              <w:spacing w:after="0" w:line="240" w:lineRule="auto"/>
              <w:rPr>
                <w:rFonts w:ascii="Times New Roman" w:eastAsia="Calibri" w:hAnsi="Times New Roman" w:cs="Times New Roman"/>
                <w:sz w:val="24"/>
                <w:szCs w:val="24"/>
              </w:rPr>
            </w:pPr>
          </w:p>
        </w:tc>
      </w:tr>
      <w:tr w:rsidR="00D34500" w:rsidRPr="004272BD" w:rsidTr="00D34500">
        <w:tc>
          <w:tcPr>
            <w:tcW w:w="2694" w:type="dxa"/>
            <w:tcBorders>
              <w:top w:val="single" w:sz="6" w:space="0" w:color="0F0C13"/>
              <w:left w:val="single" w:sz="6" w:space="0" w:color="0F0C13"/>
              <w:bottom w:val="single" w:sz="6" w:space="0" w:color="0F0C13"/>
              <w:right w:val="single" w:sz="6" w:space="0" w:color="0F0C13"/>
            </w:tcBorders>
            <w:shd w:val="clear" w:color="auto" w:fill="9999FF"/>
            <w:tcMar>
              <w:left w:w="108" w:type="dxa"/>
              <w:right w:w="108" w:type="dxa"/>
            </w:tcMar>
          </w:tcPr>
          <w:p w:rsidR="00D34500" w:rsidRPr="004272BD" w:rsidRDefault="00D34500" w:rsidP="000C20E3">
            <w:pPr>
              <w:spacing w:after="0" w:line="240" w:lineRule="auto"/>
              <w:rPr>
                <w:rFonts w:ascii="Times New Roman" w:hAnsi="Times New Roman" w:cs="Times New Roman"/>
                <w:b/>
                <w:bCs/>
                <w:sz w:val="24"/>
                <w:szCs w:val="24"/>
              </w:rPr>
            </w:pPr>
            <w:proofErr w:type="spellStart"/>
            <w:r w:rsidRPr="004272BD">
              <w:rPr>
                <w:rFonts w:ascii="Times New Roman" w:eastAsia="Times New Roman" w:hAnsi="Times New Roman" w:cs="Times New Roman"/>
                <w:b/>
                <w:bCs/>
                <w:sz w:val="24"/>
                <w:szCs w:val="24"/>
              </w:rPr>
              <w:t>Період</w:t>
            </w:r>
            <w:proofErr w:type="spellEnd"/>
            <w:r w:rsidRPr="004272BD">
              <w:rPr>
                <w:rFonts w:ascii="Times New Roman" w:eastAsia="Times New Roman" w:hAnsi="Times New Roman" w:cs="Times New Roman"/>
                <w:b/>
                <w:bCs/>
                <w:sz w:val="24"/>
                <w:szCs w:val="24"/>
              </w:rPr>
              <w:t xml:space="preserve"> </w:t>
            </w:r>
            <w:proofErr w:type="spellStart"/>
            <w:r w:rsidRPr="004272BD">
              <w:rPr>
                <w:rFonts w:ascii="Times New Roman" w:eastAsia="Times New Roman" w:hAnsi="Times New Roman" w:cs="Times New Roman"/>
                <w:b/>
                <w:bCs/>
                <w:sz w:val="24"/>
                <w:szCs w:val="24"/>
              </w:rPr>
              <w:t>здійснення</w:t>
            </w:r>
            <w:proofErr w:type="spellEnd"/>
            <w:r w:rsidRPr="004272BD">
              <w:rPr>
                <w:rFonts w:ascii="Times New Roman" w:eastAsia="Times New Roman" w:hAnsi="Times New Roman" w:cs="Times New Roman"/>
                <w:b/>
                <w:bCs/>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auto" w:fill="auto"/>
            <w:tcMar>
              <w:left w:w="108" w:type="dxa"/>
              <w:right w:w="108" w:type="dxa"/>
            </w:tcMar>
          </w:tcPr>
          <w:p w:rsidR="00D34500" w:rsidRPr="004272BD" w:rsidRDefault="00D34500" w:rsidP="000C20E3">
            <w:pPr>
              <w:spacing w:after="0" w:line="240" w:lineRule="auto"/>
              <w:rPr>
                <w:rFonts w:ascii="Times New Roman" w:hAnsi="Times New Roman" w:cs="Times New Roman"/>
                <w:sz w:val="24"/>
                <w:szCs w:val="24"/>
                <w:lang w:val="uk-UA"/>
              </w:rPr>
            </w:pPr>
            <w:r w:rsidRPr="004272BD">
              <w:rPr>
                <w:rFonts w:ascii="Times New Roman" w:eastAsia="Times New Roman" w:hAnsi="Times New Roman" w:cs="Times New Roman"/>
                <w:b/>
                <w:sz w:val="24"/>
                <w:szCs w:val="24"/>
              </w:rPr>
              <w:t>2024</w:t>
            </w:r>
            <w:r w:rsidRPr="004272BD">
              <w:rPr>
                <w:rFonts w:ascii="Times New Roman" w:eastAsia="Times New Roman" w:hAnsi="Times New Roman" w:cs="Times New Roman"/>
                <w:b/>
                <w:sz w:val="24"/>
                <w:szCs w:val="24"/>
                <w:lang w:val="uk-UA"/>
              </w:rPr>
              <w:t>-2026</w:t>
            </w:r>
            <w:r w:rsidRPr="004272BD">
              <w:rPr>
                <w:rFonts w:ascii="Times New Roman" w:eastAsia="Times New Roman" w:hAnsi="Times New Roman" w:cs="Times New Roman"/>
                <w:b/>
                <w:sz w:val="24"/>
                <w:szCs w:val="24"/>
              </w:rPr>
              <w:t xml:space="preserve"> р</w:t>
            </w:r>
            <w:r w:rsidRPr="004272BD">
              <w:rPr>
                <w:rFonts w:ascii="Times New Roman" w:eastAsia="Times New Roman" w:hAnsi="Times New Roman" w:cs="Times New Roman"/>
                <w:b/>
                <w:sz w:val="24"/>
                <w:szCs w:val="24"/>
                <w:lang w:val="uk-UA"/>
              </w:rPr>
              <w:t>.</w:t>
            </w:r>
          </w:p>
        </w:tc>
      </w:tr>
      <w:tr w:rsidR="00D34500" w:rsidRPr="004272BD" w:rsidTr="00D34500">
        <w:tc>
          <w:tcPr>
            <w:tcW w:w="2694" w:type="dxa"/>
            <w:vMerge w:val="restart"/>
            <w:tcBorders>
              <w:top w:val="single" w:sz="6" w:space="0" w:color="0F0C13"/>
              <w:left w:val="single" w:sz="6" w:space="0" w:color="0F0C13"/>
              <w:bottom w:val="single" w:sz="6" w:space="0" w:color="0F0C13"/>
              <w:right w:val="single" w:sz="6" w:space="0" w:color="0F0C13"/>
            </w:tcBorders>
            <w:shd w:val="clear" w:color="auto" w:fill="9999FF"/>
            <w:tcMar>
              <w:left w:w="108" w:type="dxa"/>
              <w:right w:w="108" w:type="dxa"/>
            </w:tcMar>
          </w:tcPr>
          <w:p w:rsidR="00D34500" w:rsidRPr="004272BD" w:rsidRDefault="00D34500" w:rsidP="000C20E3">
            <w:pPr>
              <w:spacing w:after="0" w:line="240" w:lineRule="auto"/>
              <w:rPr>
                <w:rFonts w:ascii="Times New Roman" w:hAnsi="Times New Roman" w:cs="Times New Roman"/>
                <w:b/>
                <w:bCs/>
                <w:sz w:val="24"/>
                <w:szCs w:val="24"/>
              </w:rPr>
            </w:pPr>
            <w:proofErr w:type="spellStart"/>
            <w:r w:rsidRPr="004272BD">
              <w:rPr>
                <w:rFonts w:ascii="Times New Roman" w:eastAsia="Times New Roman" w:hAnsi="Times New Roman" w:cs="Times New Roman"/>
                <w:b/>
                <w:bCs/>
                <w:sz w:val="24"/>
                <w:szCs w:val="24"/>
              </w:rPr>
              <w:t>Орієнтовна</w:t>
            </w:r>
            <w:proofErr w:type="spellEnd"/>
            <w:r w:rsidRPr="004272BD">
              <w:rPr>
                <w:rFonts w:ascii="Times New Roman" w:eastAsia="Times New Roman" w:hAnsi="Times New Roman" w:cs="Times New Roman"/>
                <w:b/>
                <w:bCs/>
                <w:sz w:val="24"/>
                <w:szCs w:val="24"/>
              </w:rPr>
              <w:t xml:space="preserve"> </w:t>
            </w:r>
            <w:proofErr w:type="spellStart"/>
            <w:r w:rsidRPr="004272BD">
              <w:rPr>
                <w:rFonts w:ascii="Times New Roman" w:eastAsia="Times New Roman" w:hAnsi="Times New Roman" w:cs="Times New Roman"/>
                <w:b/>
                <w:bCs/>
                <w:sz w:val="24"/>
                <w:szCs w:val="24"/>
              </w:rPr>
              <w:t>вартість</w:t>
            </w:r>
            <w:proofErr w:type="spellEnd"/>
            <w:r w:rsidRPr="004272BD">
              <w:rPr>
                <w:rFonts w:ascii="Times New Roman" w:eastAsia="Times New Roman" w:hAnsi="Times New Roman" w:cs="Times New Roman"/>
                <w:b/>
                <w:bCs/>
                <w:sz w:val="24"/>
                <w:szCs w:val="24"/>
              </w:rPr>
              <w:t xml:space="preserve"> проєкту, тис. грн.</w:t>
            </w:r>
          </w:p>
        </w:tc>
        <w:tc>
          <w:tcPr>
            <w:tcW w:w="1701" w:type="dxa"/>
            <w:tcBorders>
              <w:top w:val="single" w:sz="6" w:space="0" w:color="0F0C13"/>
              <w:left w:val="single" w:sz="6" w:space="0" w:color="0F0C13"/>
              <w:bottom w:val="single" w:sz="6" w:space="0" w:color="0F0C13"/>
              <w:right w:val="single" w:sz="6" w:space="0" w:color="0F0C13"/>
            </w:tcBorders>
            <w:shd w:val="clear" w:color="auto" w:fill="auto"/>
            <w:tcMar>
              <w:left w:w="108" w:type="dxa"/>
              <w:right w:w="108" w:type="dxa"/>
            </w:tcMar>
          </w:tcPr>
          <w:p w:rsidR="00D34500" w:rsidRPr="004272BD" w:rsidRDefault="00D34500" w:rsidP="000C20E3">
            <w:pPr>
              <w:spacing w:after="0" w:line="240" w:lineRule="auto"/>
              <w:rPr>
                <w:rFonts w:ascii="Times New Roman" w:hAnsi="Times New Roman" w:cs="Times New Roman"/>
                <w:sz w:val="24"/>
                <w:szCs w:val="24"/>
              </w:rPr>
            </w:pPr>
            <w:r w:rsidRPr="004272BD">
              <w:rPr>
                <w:rFonts w:ascii="Times New Roman" w:eastAsia="Times New Roman" w:hAnsi="Times New Roman" w:cs="Times New Roman"/>
                <w:b/>
                <w:sz w:val="24"/>
                <w:szCs w:val="24"/>
              </w:rPr>
              <w:t>2024</w:t>
            </w:r>
          </w:p>
        </w:tc>
        <w:tc>
          <w:tcPr>
            <w:tcW w:w="1417" w:type="dxa"/>
            <w:tcBorders>
              <w:top w:val="single" w:sz="6" w:space="0" w:color="0F0C13"/>
              <w:left w:val="single" w:sz="6" w:space="0" w:color="0F0C13"/>
              <w:bottom w:val="single" w:sz="6" w:space="0" w:color="0F0C13"/>
              <w:right w:val="single" w:sz="6" w:space="0" w:color="0F0C13"/>
            </w:tcBorders>
            <w:shd w:val="clear" w:color="auto" w:fill="auto"/>
            <w:tcMar>
              <w:left w:w="108" w:type="dxa"/>
              <w:right w:w="108" w:type="dxa"/>
            </w:tcMar>
          </w:tcPr>
          <w:p w:rsidR="00D34500" w:rsidRPr="004272BD" w:rsidRDefault="00D34500" w:rsidP="000C20E3">
            <w:pPr>
              <w:spacing w:after="0" w:line="240" w:lineRule="auto"/>
              <w:rPr>
                <w:rFonts w:ascii="Times New Roman" w:hAnsi="Times New Roman" w:cs="Times New Roman"/>
                <w:sz w:val="24"/>
                <w:szCs w:val="24"/>
              </w:rPr>
            </w:pPr>
            <w:r w:rsidRPr="004272BD">
              <w:rPr>
                <w:rFonts w:ascii="Times New Roman" w:eastAsia="Times New Roman" w:hAnsi="Times New Roman" w:cs="Times New Roman"/>
                <w:b/>
                <w:sz w:val="24"/>
                <w:szCs w:val="24"/>
              </w:rPr>
              <w:t>2025</w:t>
            </w:r>
          </w:p>
        </w:tc>
        <w:tc>
          <w:tcPr>
            <w:tcW w:w="1701" w:type="dxa"/>
            <w:tcBorders>
              <w:top w:val="single" w:sz="6" w:space="0" w:color="0F0C13"/>
              <w:left w:val="single" w:sz="6" w:space="0" w:color="0F0C13"/>
              <w:bottom w:val="single" w:sz="6" w:space="0" w:color="0F0C13"/>
              <w:right w:val="single" w:sz="4" w:space="0" w:color="000000"/>
            </w:tcBorders>
            <w:shd w:val="clear" w:color="auto" w:fill="auto"/>
            <w:tcMar>
              <w:left w:w="108" w:type="dxa"/>
              <w:right w:w="108" w:type="dxa"/>
            </w:tcMar>
          </w:tcPr>
          <w:p w:rsidR="00D34500" w:rsidRPr="004272BD" w:rsidRDefault="00D34500" w:rsidP="000C20E3">
            <w:pPr>
              <w:spacing w:after="0" w:line="240" w:lineRule="auto"/>
              <w:rPr>
                <w:rFonts w:ascii="Times New Roman" w:hAnsi="Times New Roman" w:cs="Times New Roman"/>
                <w:sz w:val="24"/>
                <w:szCs w:val="24"/>
              </w:rPr>
            </w:pPr>
            <w:r w:rsidRPr="004272BD">
              <w:rPr>
                <w:rFonts w:ascii="Times New Roman" w:eastAsia="Times New Roman" w:hAnsi="Times New Roman" w:cs="Times New Roman"/>
                <w:b/>
                <w:sz w:val="24"/>
                <w:szCs w:val="24"/>
              </w:rPr>
              <w:t>2026</w:t>
            </w:r>
          </w:p>
        </w:tc>
        <w:tc>
          <w:tcPr>
            <w:tcW w:w="1848" w:type="dxa"/>
            <w:tcBorders>
              <w:top w:val="single" w:sz="6" w:space="0" w:color="0F0C13"/>
              <w:left w:val="single" w:sz="6" w:space="0" w:color="0F0C13"/>
              <w:bottom w:val="single" w:sz="6" w:space="0" w:color="0F0C13"/>
              <w:right w:val="single" w:sz="6" w:space="0" w:color="0F0C13"/>
            </w:tcBorders>
            <w:shd w:val="clear" w:color="auto" w:fill="auto"/>
            <w:tcMar>
              <w:left w:w="108" w:type="dxa"/>
              <w:right w:w="108" w:type="dxa"/>
            </w:tcMar>
          </w:tcPr>
          <w:p w:rsidR="00D34500" w:rsidRPr="004272BD" w:rsidRDefault="00D34500" w:rsidP="000C20E3">
            <w:pPr>
              <w:spacing w:after="0" w:line="240" w:lineRule="auto"/>
              <w:rPr>
                <w:rFonts w:ascii="Times New Roman" w:hAnsi="Times New Roman" w:cs="Times New Roman"/>
                <w:sz w:val="24"/>
                <w:szCs w:val="24"/>
              </w:rPr>
            </w:pPr>
            <w:r w:rsidRPr="004272BD">
              <w:rPr>
                <w:rFonts w:ascii="Times New Roman" w:eastAsia="Times New Roman" w:hAnsi="Times New Roman" w:cs="Times New Roman"/>
                <w:b/>
                <w:sz w:val="24"/>
                <w:szCs w:val="24"/>
              </w:rPr>
              <w:t>Разом</w:t>
            </w:r>
          </w:p>
        </w:tc>
      </w:tr>
      <w:tr w:rsidR="00D34500" w:rsidRPr="004272BD" w:rsidTr="00D34500">
        <w:tc>
          <w:tcPr>
            <w:tcW w:w="2694" w:type="dxa"/>
            <w:vMerge/>
            <w:tcBorders>
              <w:top w:val="single" w:sz="6" w:space="0" w:color="0F0C13"/>
              <w:left w:val="single" w:sz="6" w:space="0" w:color="0F0C13"/>
              <w:bottom w:val="single" w:sz="6" w:space="0" w:color="0F0C13"/>
              <w:right w:val="single" w:sz="6" w:space="0" w:color="0F0C13"/>
            </w:tcBorders>
            <w:shd w:val="clear" w:color="auto" w:fill="9999FF"/>
            <w:tcMar>
              <w:left w:w="108" w:type="dxa"/>
              <w:right w:w="108" w:type="dxa"/>
            </w:tcMar>
            <w:vAlign w:val="center"/>
          </w:tcPr>
          <w:p w:rsidR="00D34500" w:rsidRPr="004272BD" w:rsidRDefault="00D34500" w:rsidP="000C20E3">
            <w:pPr>
              <w:spacing w:after="0" w:line="240" w:lineRule="auto"/>
              <w:rPr>
                <w:rFonts w:ascii="Times New Roman" w:eastAsia="Calibri" w:hAnsi="Times New Roman" w:cs="Times New Roman"/>
                <w:b/>
                <w:bCs/>
                <w:sz w:val="24"/>
                <w:szCs w:val="24"/>
              </w:rPr>
            </w:pPr>
          </w:p>
        </w:tc>
        <w:tc>
          <w:tcPr>
            <w:tcW w:w="1701" w:type="dxa"/>
            <w:tcBorders>
              <w:top w:val="single" w:sz="6" w:space="0" w:color="0F0C13"/>
              <w:left w:val="single" w:sz="6" w:space="0" w:color="0F0C13"/>
              <w:bottom w:val="single" w:sz="6" w:space="0" w:color="0F0C13"/>
              <w:right w:val="single" w:sz="6" w:space="0" w:color="0F0C13"/>
            </w:tcBorders>
            <w:shd w:val="clear" w:color="auto" w:fill="auto"/>
            <w:tcMar>
              <w:left w:w="108" w:type="dxa"/>
              <w:right w:w="108" w:type="dxa"/>
            </w:tcMar>
          </w:tcPr>
          <w:p w:rsidR="00D34500" w:rsidRPr="004272BD" w:rsidRDefault="00D34500" w:rsidP="000C20E3">
            <w:pPr>
              <w:spacing w:after="0" w:line="240" w:lineRule="auto"/>
              <w:rPr>
                <w:rFonts w:ascii="Times New Roman" w:hAnsi="Times New Roman" w:cs="Times New Roman"/>
                <w:sz w:val="24"/>
                <w:szCs w:val="24"/>
              </w:rPr>
            </w:pPr>
            <w:r w:rsidRPr="004272BD">
              <w:rPr>
                <w:rFonts w:ascii="Times New Roman" w:eastAsia="Times New Roman" w:hAnsi="Times New Roman" w:cs="Times New Roman"/>
                <w:b/>
                <w:sz w:val="24"/>
                <w:szCs w:val="24"/>
              </w:rPr>
              <w:t>200,00</w:t>
            </w:r>
          </w:p>
        </w:tc>
        <w:tc>
          <w:tcPr>
            <w:tcW w:w="1417" w:type="dxa"/>
            <w:tcBorders>
              <w:top w:val="single" w:sz="6" w:space="0" w:color="0F0C13"/>
              <w:left w:val="single" w:sz="6" w:space="0" w:color="0F0C13"/>
              <w:bottom w:val="single" w:sz="6" w:space="0" w:color="0F0C13"/>
              <w:right w:val="single" w:sz="6" w:space="0" w:color="0F0C13"/>
            </w:tcBorders>
            <w:shd w:val="clear" w:color="auto" w:fill="auto"/>
            <w:tcMar>
              <w:left w:w="108" w:type="dxa"/>
              <w:right w:w="108" w:type="dxa"/>
            </w:tcMar>
          </w:tcPr>
          <w:p w:rsidR="00D34500" w:rsidRPr="004272BD" w:rsidRDefault="00D34500" w:rsidP="000C20E3">
            <w:pPr>
              <w:spacing w:after="0" w:line="240" w:lineRule="auto"/>
              <w:rPr>
                <w:rFonts w:ascii="Times New Roman" w:hAnsi="Times New Roman" w:cs="Times New Roman"/>
                <w:sz w:val="24"/>
                <w:szCs w:val="24"/>
              </w:rPr>
            </w:pPr>
            <w:r w:rsidRPr="004272BD">
              <w:rPr>
                <w:rFonts w:ascii="Times New Roman" w:eastAsia="Times New Roman" w:hAnsi="Times New Roman" w:cs="Times New Roman"/>
                <w:b/>
                <w:sz w:val="24"/>
                <w:szCs w:val="24"/>
              </w:rPr>
              <w:t>200,00</w:t>
            </w:r>
          </w:p>
        </w:tc>
        <w:tc>
          <w:tcPr>
            <w:tcW w:w="1701" w:type="dxa"/>
            <w:tcBorders>
              <w:top w:val="single" w:sz="6" w:space="0" w:color="0F0C13"/>
              <w:left w:val="single" w:sz="6" w:space="0" w:color="0F0C13"/>
              <w:bottom w:val="single" w:sz="6" w:space="0" w:color="0F0C13"/>
              <w:right w:val="single" w:sz="4" w:space="0" w:color="000000"/>
            </w:tcBorders>
            <w:shd w:val="clear" w:color="auto" w:fill="auto"/>
            <w:tcMar>
              <w:left w:w="108" w:type="dxa"/>
              <w:right w:w="108" w:type="dxa"/>
            </w:tcMar>
          </w:tcPr>
          <w:p w:rsidR="00D34500" w:rsidRPr="004272BD" w:rsidRDefault="00D34500" w:rsidP="000C20E3">
            <w:pPr>
              <w:spacing w:after="0" w:line="240" w:lineRule="auto"/>
              <w:rPr>
                <w:rFonts w:ascii="Times New Roman" w:hAnsi="Times New Roman" w:cs="Times New Roman"/>
                <w:sz w:val="24"/>
                <w:szCs w:val="24"/>
              </w:rPr>
            </w:pPr>
            <w:r w:rsidRPr="004272BD">
              <w:rPr>
                <w:rFonts w:ascii="Times New Roman" w:eastAsia="Times New Roman" w:hAnsi="Times New Roman" w:cs="Times New Roman"/>
                <w:b/>
                <w:sz w:val="24"/>
                <w:szCs w:val="24"/>
              </w:rPr>
              <w:t>200,00</w:t>
            </w:r>
          </w:p>
        </w:tc>
        <w:tc>
          <w:tcPr>
            <w:tcW w:w="1848" w:type="dxa"/>
            <w:tcBorders>
              <w:top w:val="single" w:sz="6" w:space="0" w:color="0F0C13"/>
              <w:left w:val="single" w:sz="6" w:space="0" w:color="0F0C13"/>
              <w:bottom w:val="single" w:sz="6" w:space="0" w:color="0F0C13"/>
              <w:right w:val="single" w:sz="6" w:space="0" w:color="0F0C13"/>
            </w:tcBorders>
            <w:shd w:val="clear" w:color="auto" w:fill="auto"/>
            <w:tcMar>
              <w:left w:w="108" w:type="dxa"/>
              <w:right w:w="108" w:type="dxa"/>
            </w:tcMar>
          </w:tcPr>
          <w:p w:rsidR="00D34500" w:rsidRPr="004272BD" w:rsidRDefault="00D34500" w:rsidP="000C20E3">
            <w:pPr>
              <w:spacing w:after="0" w:line="240" w:lineRule="auto"/>
              <w:rPr>
                <w:rFonts w:ascii="Times New Roman" w:hAnsi="Times New Roman" w:cs="Times New Roman"/>
                <w:sz w:val="24"/>
                <w:szCs w:val="24"/>
              </w:rPr>
            </w:pPr>
            <w:r w:rsidRPr="004272BD">
              <w:rPr>
                <w:rFonts w:ascii="Times New Roman" w:eastAsia="Times New Roman" w:hAnsi="Times New Roman" w:cs="Times New Roman"/>
                <w:b/>
                <w:sz w:val="24"/>
                <w:szCs w:val="24"/>
              </w:rPr>
              <w:t>600,00</w:t>
            </w:r>
          </w:p>
        </w:tc>
      </w:tr>
      <w:tr w:rsidR="00D34500" w:rsidRPr="004272BD" w:rsidTr="00D34500">
        <w:tc>
          <w:tcPr>
            <w:tcW w:w="2694" w:type="dxa"/>
            <w:tcBorders>
              <w:top w:val="single" w:sz="6" w:space="0" w:color="0F0C13"/>
              <w:left w:val="single" w:sz="6" w:space="0" w:color="0F0C13"/>
              <w:bottom w:val="single" w:sz="6" w:space="0" w:color="0F0C13"/>
              <w:right w:val="single" w:sz="6" w:space="0" w:color="0F0C13"/>
            </w:tcBorders>
            <w:shd w:val="clear" w:color="auto" w:fill="9999FF"/>
            <w:tcMar>
              <w:left w:w="108" w:type="dxa"/>
              <w:right w:w="108" w:type="dxa"/>
            </w:tcMar>
          </w:tcPr>
          <w:p w:rsidR="00D34500" w:rsidRPr="004272BD" w:rsidRDefault="00D34500" w:rsidP="000C20E3">
            <w:pPr>
              <w:spacing w:after="0" w:line="240" w:lineRule="auto"/>
              <w:rPr>
                <w:rFonts w:ascii="Times New Roman" w:eastAsia="Times New Roman" w:hAnsi="Times New Roman" w:cs="Times New Roman"/>
                <w:b/>
                <w:bCs/>
                <w:sz w:val="24"/>
                <w:szCs w:val="24"/>
              </w:rPr>
            </w:pPr>
            <w:r w:rsidRPr="004272BD">
              <w:rPr>
                <w:rFonts w:ascii="Times New Roman" w:eastAsia="Times New Roman" w:hAnsi="Times New Roman" w:cs="Times New Roman"/>
                <w:b/>
                <w:bCs/>
                <w:sz w:val="24"/>
                <w:szCs w:val="24"/>
                <w:lang w:val="uk-UA"/>
              </w:rPr>
              <w:t>Д</w:t>
            </w:r>
            <w:proofErr w:type="spellStart"/>
            <w:r w:rsidRPr="004272BD">
              <w:rPr>
                <w:rFonts w:ascii="Times New Roman" w:eastAsia="Times New Roman" w:hAnsi="Times New Roman" w:cs="Times New Roman"/>
                <w:b/>
                <w:bCs/>
                <w:sz w:val="24"/>
                <w:szCs w:val="24"/>
              </w:rPr>
              <w:t>жерела</w:t>
            </w:r>
            <w:proofErr w:type="spellEnd"/>
          </w:p>
          <w:p w:rsidR="00D34500" w:rsidRPr="004272BD" w:rsidRDefault="00D34500" w:rsidP="000C20E3">
            <w:pPr>
              <w:spacing w:after="0" w:line="240" w:lineRule="auto"/>
              <w:rPr>
                <w:rFonts w:ascii="Times New Roman" w:hAnsi="Times New Roman" w:cs="Times New Roman"/>
                <w:b/>
                <w:bCs/>
                <w:sz w:val="24"/>
                <w:szCs w:val="24"/>
              </w:rPr>
            </w:pPr>
            <w:proofErr w:type="spellStart"/>
            <w:r w:rsidRPr="004272BD">
              <w:rPr>
                <w:rFonts w:ascii="Times New Roman" w:eastAsia="Times New Roman" w:hAnsi="Times New Roman" w:cs="Times New Roman"/>
                <w:b/>
                <w:bCs/>
                <w:sz w:val="24"/>
                <w:szCs w:val="24"/>
              </w:rPr>
              <w:t>фінансування</w:t>
            </w:r>
            <w:proofErr w:type="spellEnd"/>
            <w:r w:rsidRPr="004272BD">
              <w:rPr>
                <w:rFonts w:ascii="Times New Roman" w:eastAsia="Times New Roman" w:hAnsi="Times New Roman" w:cs="Times New Roman"/>
                <w:b/>
                <w:bCs/>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D34500" w:rsidRPr="004272BD" w:rsidRDefault="00D34500" w:rsidP="000C20E3">
            <w:pPr>
              <w:spacing w:after="0" w:line="240" w:lineRule="auto"/>
              <w:rPr>
                <w:rFonts w:ascii="Times New Roman" w:hAnsi="Times New Roman" w:cs="Times New Roman"/>
                <w:sz w:val="24"/>
                <w:szCs w:val="24"/>
              </w:rPr>
            </w:pPr>
            <w:r w:rsidRPr="004272BD">
              <w:rPr>
                <w:rFonts w:ascii="Times New Roman" w:hAnsi="Times New Roman" w:cs="Times New Roman"/>
                <w:sz w:val="24"/>
                <w:szCs w:val="24"/>
                <w:lang w:val="uk-UA"/>
              </w:rPr>
              <w:t>Місцевий бюджет, державний бюджет, спонсорські кошти.</w:t>
            </w:r>
          </w:p>
        </w:tc>
      </w:tr>
      <w:tr w:rsidR="00D34500" w:rsidRPr="004272BD" w:rsidTr="00D34500">
        <w:tc>
          <w:tcPr>
            <w:tcW w:w="2694" w:type="dxa"/>
            <w:tcBorders>
              <w:top w:val="single" w:sz="6" w:space="0" w:color="0F0C13"/>
              <w:left w:val="single" w:sz="6" w:space="0" w:color="0F0C13"/>
              <w:bottom w:val="single" w:sz="6" w:space="0" w:color="0F0C13"/>
              <w:right w:val="single" w:sz="6" w:space="0" w:color="0F0C13"/>
            </w:tcBorders>
            <w:shd w:val="clear" w:color="auto" w:fill="9999FF"/>
            <w:tcMar>
              <w:left w:w="108" w:type="dxa"/>
              <w:right w:w="108" w:type="dxa"/>
            </w:tcMar>
          </w:tcPr>
          <w:p w:rsidR="00D34500" w:rsidRPr="004272BD" w:rsidRDefault="00D34500" w:rsidP="000C20E3">
            <w:pPr>
              <w:spacing w:after="0" w:line="240" w:lineRule="auto"/>
              <w:rPr>
                <w:rFonts w:ascii="Times New Roman" w:hAnsi="Times New Roman" w:cs="Times New Roman"/>
                <w:b/>
                <w:bCs/>
                <w:sz w:val="24"/>
                <w:szCs w:val="24"/>
              </w:rPr>
            </w:pPr>
            <w:proofErr w:type="spellStart"/>
            <w:r w:rsidRPr="004272BD">
              <w:rPr>
                <w:rFonts w:ascii="Times New Roman" w:eastAsia="Times New Roman" w:hAnsi="Times New Roman" w:cs="Times New Roman"/>
                <w:b/>
                <w:bCs/>
                <w:sz w:val="24"/>
                <w:szCs w:val="24"/>
              </w:rPr>
              <w:t>Ключові</w:t>
            </w:r>
            <w:proofErr w:type="spellEnd"/>
            <w:r w:rsidRPr="004272BD">
              <w:rPr>
                <w:rFonts w:ascii="Times New Roman" w:eastAsia="Times New Roman" w:hAnsi="Times New Roman" w:cs="Times New Roman"/>
                <w:b/>
                <w:bCs/>
                <w:sz w:val="24"/>
                <w:szCs w:val="24"/>
              </w:rPr>
              <w:t xml:space="preserve"> </w:t>
            </w:r>
            <w:proofErr w:type="spellStart"/>
            <w:r w:rsidRPr="004272BD">
              <w:rPr>
                <w:rFonts w:ascii="Times New Roman" w:eastAsia="Times New Roman" w:hAnsi="Times New Roman" w:cs="Times New Roman"/>
                <w:b/>
                <w:bCs/>
                <w:sz w:val="24"/>
                <w:szCs w:val="24"/>
              </w:rPr>
              <w:t>потенційні</w:t>
            </w:r>
            <w:proofErr w:type="spellEnd"/>
            <w:r w:rsidRPr="004272BD">
              <w:rPr>
                <w:rFonts w:ascii="Times New Roman" w:eastAsia="Times New Roman" w:hAnsi="Times New Roman" w:cs="Times New Roman"/>
                <w:b/>
                <w:bCs/>
                <w:sz w:val="24"/>
                <w:szCs w:val="24"/>
              </w:rPr>
              <w:t xml:space="preserve"> </w:t>
            </w:r>
            <w:proofErr w:type="spellStart"/>
            <w:r w:rsidRPr="004272BD">
              <w:rPr>
                <w:rFonts w:ascii="Times New Roman" w:eastAsia="Times New Roman" w:hAnsi="Times New Roman" w:cs="Times New Roman"/>
                <w:b/>
                <w:bCs/>
                <w:sz w:val="24"/>
                <w:szCs w:val="24"/>
              </w:rPr>
              <w:t>учасники</w:t>
            </w:r>
            <w:proofErr w:type="spellEnd"/>
            <w:r w:rsidRPr="004272BD">
              <w:rPr>
                <w:rFonts w:ascii="Times New Roman" w:eastAsia="Times New Roman" w:hAnsi="Times New Roman" w:cs="Times New Roman"/>
                <w:b/>
                <w:bCs/>
                <w:sz w:val="24"/>
                <w:szCs w:val="24"/>
              </w:rPr>
              <w:t xml:space="preserve"> </w:t>
            </w:r>
            <w:proofErr w:type="spellStart"/>
            <w:r w:rsidRPr="004272BD">
              <w:rPr>
                <w:rFonts w:ascii="Times New Roman" w:eastAsia="Times New Roman" w:hAnsi="Times New Roman" w:cs="Times New Roman"/>
                <w:b/>
                <w:bCs/>
                <w:sz w:val="24"/>
                <w:szCs w:val="24"/>
              </w:rPr>
              <w:t>реалізації</w:t>
            </w:r>
            <w:proofErr w:type="spellEnd"/>
            <w:r w:rsidRPr="004272BD">
              <w:rPr>
                <w:rFonts w:ascii="Times New Roman" w:eastAsia="Times New Roman" w:hAnsi="Times New Roman" w:cs="Times New Roman"/>
                <w:b/>
                <w:bCs/>
                <w:sz w:val="24"/>
                <w:szCs w:val="24"/>
              </w:rPr>
              <w:t xml:space="preserve"> проєкту:</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D34500" w:rsidRPr="004272BD" w:rsidRDefault="00D34500" w:rsidP="000C20E3">
            <w:pPr>
              <w:spacing w:after="0" w:line="240" w:lineRule="auto"/>
              <w:rPr>
                <w:rFonts w:ascii="Times New Roman" w:hAnsi="Times New Roman" w:cs="Times New Roman"/>
                <w:sz w:val="24"/>
                <w:szCs w:val="24"/>
              </w:rPr>
            </w:pPr>
            <w:r w:rsidRPr="004272BD">
              <w:rPr>
                <w:rFonts w:ascii="Times New Roman" w:hAnsi="Times New Roman" w:cs="Times New Roman"/>
                <w:sz w:val="24"/>
                <w:szCs w:val="24"/>
                <w:lang w:val="uk-UA"/>
              </w:rPr>
              <w:t>Гайсинська міська рада, партнери, ГО</w:t>
            </w:r>
          </w:p>
        </w:tc>
      </w:tr>
      <w:tr w:rsidR="00D34500" w:rsidRPr="004272BD" w:rsidTr="00D34500">
        <w:tc>
          <w:tcPr>
            <w:tcW w:w="2694" w:type="dxa"/>
            <w:tcBorders>
              <w:top w:val="single" w:sz="6" w:space="0" w:color="0F0C13"/>
              <w:left w:val="single" w:sz="6" w:space="0" w:color="0F0C13"/>
              <w:bottom w:val="single" w:sz="6" w:space="0" w:color="0F0C13"/>
              <w:right w:val="single" w:sz="6" w:space="0" w:color="0F0C13"/>
            </w:tcBorders>
            <w:shd w:val="clear" w:color="auto" w:fill="9999FF"/>
            <w:tcMar>
              <w:left w:w="108" w:type="dxa"/>
              <w:right w:w="108" w:type="dxa"/>
            </w:tcMar>
          </w:tcPr>
          <w:p w:rsidR="00D34500" w:rsidRPr="004272BD" w:rsidRDefault="00D34500" w:rsidP="000C20E3">
            <w:pPr>
              <w:spacing w:after="0" w:line="240" w:lineRule="auto"/>
              <w:rPr>
                <w:rFonts w:ascii="Times New Roman" w:hAnsi="Times New Roman" w:cs="Times New Roman"/>
                <w:b/>
                <w:bCs/>
                <w:sz w:val="24"/>
                <w:szCs w:val="24"/>
              </w:rPr>
            </w:pPr>
            <w:proofErr w:type="spellStart"/>
            <w:r w:rsidRPr="004272BD">
              <w:rPr>
                <w:rFonts w:ascii="Times New Roman" w:eastAsia="Times New Roman" w:hAnsi="Times New Roman" w:cs="Times New Roman"/>
                <w:b/>
                <w:bCs/>
                <w:sz w:val="24"/>
                <w:szCs w:val="24"/>
              </w:rPr>
              <w:t>Інше</w:t>
            </w:r>
            <w:proofErr w:type="spellEnd"/>
            <w:r w:rsidRPr="004272BD">
              <w:rPr>
                <w:rFonts w:ascii="Times New Roman" w:eastAsia="Times New Roman" w:hAnsi="Times New Roman" w:cs="Times New Roman"/>
                <w:b/>
                <w:bCs/>
                <w:sz w:val="24"/>
                <w:szCs w:val="24"/>
              </w:rPr>
              <w:t>:</w:t>
            </w:r>
          </w:p>
        </w:tc>
        <w:tc>
          <w:tcPr>
            <w:tcW w:w="6667" w:type="dxa"/>
            <w:gridSpan w:val="4"/>
            <w:tcBorders>
              <w:top w:val="single" w:sz="6" w:space="0" w:color="0F0C13"/>
              <w:left w:val="single" w:sz="6" w:space="0" w:color="0F0C13"/>
              <w:bottom w:val="single" w:sz="6" w:space="0" w:color="0F0C13"/>
              <w:right w:val="single" w:sz="6" w:space="0" w:color="0F0C13"/>
            </w:tcBorders>
            <w:shd w:val="clear" w:color="000000" w:fill="FFFFFF"/>
            <w:tcMar>
              <w:left w:w="108" w:type="dxa"/>
              <w:right w:w="108" w:type="dxa"/>
            </w:tcMar>
          </w:tcPr>
          <w:p w:rsidR="00D34500" w:rsidRPr="004272BD" w:rsidRDefault="00D34500" w:rsidP="000C20E3">
            <w:pPr>
              <w:spacing w:after="0" w:line="240" w:lineRule="auto"/>
              <w:rPr>
                <w:rFonts w:ascii="Times New Roman" w:eastAsia="Calibri" w:hAnsi="Times New Roman" w:cs="Times New Roman"/>
                <w:sz w:val="24"/>
                <w:szCs w:val="24"/>
              </w:rPr>
            </w:pPr>
          </w:p>
        </w:tc>
      </w:tr>
    </w:tbl>
    <w:p w:rsidR="00030853" w:rsidRDefault="00030853" w:rsidP="003D0BEA">
      <w:pPr>
        <w:spacing w:after="0" w:line="240" w:lineRule="auto"/>
        <w:jc w:val="right"/>
        <w:rPr>
          <w:rFonts w:ascii="Times New Roman" w:eastAsia="Calibri" w:hAnsi="Times New Roman" w:cs="Times New Roman"/>
          <w:sz w:val="24"/>
          <w:szCs w:val="24"/>
          <w:lang w:val="uk-UA" w:eastAsia="ru-RU"/>
        </w:rPr>
      </w:pPr>
    </w:p>
    <w:p w:rsidR="00D34500" w:rsidRPr="004272BD" w:rsidRDefault="00D34500" w:rsidP="003D0BEA">
      <w:pPr>
        <w:spacing w:after="0" w:line="240" w:lineRule="auto"/>
        <w:jc w:val="right"/>
        <w:rPr>
          <w:rFonts w:ascii="Times New Roman" w:eastAsia="Calibri" w:hAnsi="Times New Roman" w:cs="Times New Roman"/>
          <w:sz w:val="24"/>
          <w:szCs w:val="24"/>
          <w:lang w:val="uk-UA" w:eastAsia="ru-RU"/>
        </w:rPr>
      </w:pPr>
      <w:r w:rsidRPr="004272BD">
        <w:rPr>
          <w:rFonts w:ascii="Times New Roman" w:eastAsia="Calibri" w:hAnsi="Times New Roman" w:cs="Times New Roman"/>
          <w:sz w:val="24"/>
          <w:szCs w:val="24"/>
          <w:lang w:val="uk-UA" w:eastAsia="ru-RU"/>
        </w:rPr>
        <w:t xml:space="preserve">                                                                                                                                                                                      Таб.1</w:t>
      </w:r>
      <w:r w:rsidR="006D574C" w:rsidRPr="004272BD">
        <w:rPr>
          <w:rFonts w:ascii="Times New Roman" w:eastAsia="Calibri" w:hAnsi="Times New Roman" w:cs="Times New Roman"/>
          <w:sz w:val="24"/>
          <w:szCs w:val="24"/>
          <w:lang w:val="uk-UA" w:eastAsia="ru-RU"/>
        </w:rPr>
        <w:t>49</w:t>
      </w: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658"/>
        <w:gridCol w:w="2755"/>
      </w:tblGrid>
      <w:tr w:rsidR="00D34500" w:rsidRPr="004272BD" w:rsidTr="00D34500">
        <w:tc>
          <w:tcPr>
            <w:tcW w:w="2367" w:type="dxa"/>
            <w:tcBorders>
              <w:top w:val="single" w:sz="4" w:space="0" w:color="auto"/>
              <w:left w:val="single" w:sz="4" w:space="0" w:color="auto"/>
              <w:bottom w:val="single" w:sz="4" w:space="0" w:color="auto"/>
              <w:right w:val="single" w:sz="4" w:space="0" w:color="auto"/>
            </w:tcBorders>
            <w:shd w:val="clear" w:color="auto" w:fill="9999FF"/>
            <w:tcMar>
              <w:top w:w="0" w:type="dxa"/>
              <w:left w:w="70" w:type="dxa"/>
              <w:bottom w:w="0" w:type="dxa"/>
              <w:right w:w="70" w:type="dxa"/>
            </w:tcMar>
          </w:tcPr>
          <w:p w:rsidR="00D34500" w:rsidRPr="004272BD" w:rsidRDefault="00D34500" w:rsidP="000C20E3">
            <w:pPr>
              <w:pStyle w:val="6"/>
              <w:spacing w:before="40" w:beforeAutospacing="0" w:after="40" w:afterAutospacing="0"/>
              <w:rPr>
                <w:color w:val="000000"/>
                <w:sz w:val="24"/>
                <w:szCs w:val="24"/>
                <w:lang w:val="ru-RU"/>
              </w:rPr>
            </w:pPr>
            <w:r w:rsidRPr="004272BD">
              <w:rPr>
                <w:color w:val="000000"/>
                <w:sz w:val="24"/>
                <w:szCs w:val="24"/>
                <w:lang w:val="uk-UA"/>
              </w:rPr>
              <w:t>Номер і назва завдання:</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34500" w:rsidRPr="004272BD" w:rsidRDefault="00D34500" w:rsidP="000C20E3">
            <w:pPr>
              <w:keepNext/>
              <w:spacing w:line="240" w:lineRule="auto"/>
              <w:jc w:val="both"/>
              <w:rPr>
                <w:rFonts w:ascii="Times New Roman" w:hAnsi="Times New Roman" w:cs="Times New Roman"/>
                <w:bCs/>
                <w:sz w:val="24"/>
                <w:szCs w:val="24"/>
                <w:lang w:val="uk-UA" w:eastAsia="ru-RU"/>
              </w:rPr>
            </w:pPr>
            <w:r w:rsidRPr="004272BD">
              <w:rPr>
                <w:rFonts w:ascii="Times New Roman" w:hAnsi="Times New Roman" w:cs="Times New Roman"/>
                <w:bCs/>
                <w:sz w:val="24"/>
                <w:szCs w:val="24"/>
                <w:lang w:val="uk-UA" w:eastAsia="ru-RU"/>
              </w:rPr>
              <w:t>5.1.7. Інтеграція та розвиток ВПО в територіальній громаді.</w:t>
            </w:r>
            <w:r w:rsidRPr="004272BD">
              <w:rPr>
                <w:rFonts w:ascii="Times New Roman" w:hAnsi="Times New Roman" w:cs="Times New Roman"/>
                <w:bCs/>
                <w:sz w:val="24"/>
                <w:szCs w:val="24"/>
                <w:lang w:val="uk-UA" w:eastAsia="ru-RU"/>
              </w:rPr>
              <w:br/>
            </w:r>
          </w:p>
        </w:tc>
      </w:tr>
      <w:tr w:rsidR="00D34500" w:rsidRPr="004272BD" w:rsidTr="00D34500">
        <w:tc>
          <w:tcPr>
            <w:tcW w:w="2367" w:type="dxa"/>
            <w:tcBorders>
              <w:top w:val="single" w:sz="4" w:space="0" w:color="auto"/>
              <w:left w:val="single" w:sz="4" w:space="0" w:color="auto"/>
              <w:bottom w:val="single" w:sz="4" w:space="0" w:color="auto"/>
              <w:right w:val="single" w:sz="4" w:space="0" w:color="auto"/>
            </w:tcBorders>
            <w:shd w:val="clear" w:color="auto" w:fill="9999FF"/>
            <w:tcMar>
              <w:top w:w="0" w:type="dxa"/>
              <w:left w:w="70" w:type="dxa"/>
              <w:bottom w:w="0" w:type="dxa"/>
              <w:right w:w="70" w:type="dxa"/>
            </w:tcMar>
          </w:tcPr>
          <w:p w:rsidR="00D34500" w:rsidRPr="004272BD" w:rsidRDefault="00D34500" w:rsidP="000C20E3">
            <w:pPr>
              <w:pStyle w:val="af4"/>
              <w:spacing w:before="40" w:beforeAutospacing="0" w:after="40" w:afterAutospacing="0"/>
              <w:rPr>
                <w:color w:val="000000"/>
              </w:rPr>
            </w:pPr>
            <w:r w:rsidRPr="004272BD">
              <w:rPr>
                <w:b/>
                <w:bCs/>
                <w:color w:val="000000"/>
                <w:lang w:val="uk-UA"/>
              </w:rPr>
              <w:t>Назва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34500" w:rsidRPr="004272BD" w:rsidRDefault="00D34500" w:rsidP="000C20E3">
            <w:pPr>
              <w:pStyle w:val="a5"/>
              <w:rPr>
                <w:rStyle w:val="af6"/>
                <w:rFonts w:ascii="Times New Roman" w:hAnsi="Times New Roman"/>
                <w:i w:val="0"/>
                <w:sz w:val="24"/>
                <w:szCs w:val="24"/>
              </w:rPr>
            </w:pPr>
          </w:p>
          <w:p w:rsidR="00D34500" w:rsidRPr="004272BD" w:rsidRDefault="00D34500" w:rsidP="000C20E3">
            <w:pPr>
              <w:pStyle w:val="a5"/>
              <w:rPr>
                <w:rStyle w:val="af6"/>
                <w:rFonts w:ascii="Times New Roman" w:hAnsi="Times New Roman"/>
                <w:b/>
                <w:bCs/>
                <w:i w:val="0"/>
                <w:sz w:val="24"/>
                <w:szCs w:val="24"/>
                <w:lang w:val="uk-UA"/>
              </w:rPr>
            </w:pPr>
            <w:proofErr w:type="spellStart"/>
            <w:r w:rsidRPr="004272BD">
              <w:rPr>
                <w:rStyle w:val="af6"/>
                <w:rFonts w:ascii="Times New Roman" w:hAnsi="Times New Roman"/>
                <w:b/>
                <w:bCs/>
                <w:i w:val="0"/>
                <w:sz w:val="24"/>
                <w:szCs w:val="24"/>
              </w:rPr>
              <w:t>Підтримане</w:t>
            </w:r>
            <w:proofErr w:type="spellEnd"/>
            <w:r w:rsidRPr="004272BD">
              <w:rPr>
                <w:rStyle w:val="af6"/>
                <w:rFonts w:ascii="Times New Roman" w:hAnsi="Times New Roman"/>
                <w:b/>
                <w:bCs/>
                <w:i w:val="0"/>
                <w:sz w:val="24"/>
                <w:szCs w:val="24"/>
              </w:rPr>
              <w:t xml:space="preserve"> </w:t>
            </w:r>
            <w:proofErr w:type="spellStart"/>
            <w:r w:rsidRPr="004272BD">
              <w:rPr>
                <w:rStyle w:val="af6"/>
                <w:rFonts w:ascii="Times New Roman" w:hAnsi="Times New Roman"/>
                <w:b/>
                <w:bCs/>
                <w:i w:val="0"/>
                <w:sz w:val="24"/>
                <w:szCs w:val="24"/>
              </w:rPr>
              <w:t>проживання</w:t>
            </w:r>
            <w:proofErr w:type="spellEnd"/>
            <w:r w:rsidRPr="004272BD">
              <w:rPr>
                <w:rStyle w:val="af6"/>
                <w:rFonts w:ascii="Times New Roman" w:hAnsi="Times New Roman"/>
                <w:b/>
                <w:bCs/>
                <w:i w:val="0"/>
                <w:sz w:val="24"/>
                <w:szCs w:val="24"/>
              </w:rPr>
              <w:t xml:space="preserve"> для ВПО</w:t>
            </w:r>
            <w:r w:rsidRPr="004272BD">
              <w:rPr>
                <w:rStyle w:val="af6"/>
                <w:rFonts w:ascii="Times New Roman" w:hAnsi="Times New Roman"/>
                <w:b/>
                <w:bCs/>
                <w:i w:val="0"/>
                <w:sz w:val="24"/>
                <w:szCs w:val="24"/>
                <w:lang w:val="uk-UA"/>
              </w:rPr>
              <w:t>.</w:t>
            </w:r>
          </w:p>
          <w:p w:rsidR="00D34500" w:rsidRPr="004272BD" w:rsidRDefault="00D34500" w:rsidP="000C20E3">
            <w:pPr>
              <w:pStyle w:val="a5"/>
              <w:rPr>
                <w:rStyle w:val="af6"/>
                <w:rFonts w:ascii="Times New Roman" w:hAnsi="Times New Roman"/>
                <w:b/>
                <w:bCs/>
                <w:i w:val="0"/>
                <w:sz w:val="24"/>
                <w:szCs w:val="24"/>
                <w:lang w:val="uk-UA"/>
              </w:rPr>
            </w:pPr>
          </w:p>
        </w:tc>
      </w:tr>
      <w:tr w:rsidR="00D34500" w:rsidRPr="004272BD" w:rsidTr="00D34500">
        <w:tc>
          <w:tcPr>
            <w:tcW w:w="2367" w:type="dxa"/>
            <w:tcBorders>
              <w:top w:val="single" w:sz="4" w:space="0" w:color="auto"/>
              <w:left w:val="single" w:sz="4" w:space="0" w:color="auto"/>
              <w:bottom w:val="single" w:sz="4" w:space="0" w:color="auto"/>
              <w:right w:val="single" w:sz="4" w:space="0" w:color="auto"/>
            </w:tcBorders>
            <w:shd w:val="clear" w:color="auto" w:fill="9999FF"/>
            <w:tcMar>
              <w:top w:w="0" w:type="dxa"/>
              <w:left w:w="70" w:type="dxa"/>
              <w:bottom w:w="0" w:type="dxa"/>
              <w:right w:w="70" w:type="dxa"/>
            </w:tcMar>
          </w:tcPr>
          <w:p w:rsidR="00D34500" w:rsidRPr="004272BD" w:rsidRDefault="00D34500" w:rsidP="000C20E3">
            <w:pPr>
              <w:pStyle w:val="af4"/>
              <w:spacing w:before="40" w:beforeAutospacing="0" w:after="40" w:afterAutospacing="0"/>
              <w:rPr>
                <w:color w:val="000000"/>
              </w:rPr>
            </w:pPr>
            <w:r w:rsidRPr="004272BD">
              <w:rPr>
                <w:b/>
                <w:bCs/>
                <w:color w:val="000000"/>
                <w:lang w:val="uk-UA"/>
              </w:rPr>
              <w:t>Цілі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34500" w:rsidRPr="004272BD" w:rsidRDefault="00D34500" w:rsidP="000C20E3">
            <w:pPr>
              <w:pStyle w:val="a5"/>
              <w:rPr>
                <w:rStyle w:val="af6"/>
                <w:rFonts w:ascii="Times New Roman" w:hAnsi="Times New Roman"/>
                <w:i w:val="0"/>
                <w:sz w:val="24"/>
                <w:szCs w:val="24"/>
              </w:rPr>
            </w:pPr>
            <w:proofErr w:type="spellStart"/>
            <w:r w:rsidRPr="004272BD">
              <w:rPr>
                <w:rStyle w:val="af6"/>
                <w:rFonts w:ascii="Times New Roman" w:hAnsi="Times New Roman"/>
                <w:i w:val="0"/>
                <w:sz w:val="24"/>
                <w:szCs w:val="24"/>
              </w:rPr>
              <w:t>Відкриття</w:t>
            </w:r>
            <w:proofErr w:type="spellEnd"/>
            <w:r w:rsidRPr="004272BD">
              <w:rPr>
                <w:rStyle w:val="af6"/>
                <w:rFonts w:ascii="Times New Roman" w:hAnsi="Times New Roman"/>
                <w:i w:val="0"/>
                <w:sz w:val="24"/>
                <w:szCs w:val="24"/>
              </w:rPr>
              <w:t xml:space="preserve"> нового </w:t>
            </w:r>
            <w:proofErr w:type="spellStart"/>
            <w:r w:rsidRPr="004272BD">
              <w:rPr>
                <w:rStyle w:val="af6"/>
                <w:rFonts w:ascii="Times New Roman" w:hAnsi="Times New Roman"/>
                <w:i w:val="0"/>
                <w:sz w:val="24"/>
                <w:szCs w:val="24"/>
              </w:rPr>
              <w:t>відділення</w:t>
            </w:r>
            <w:proofErr w:type="spellEnd"/>
            <w:r w:rsidRPr="004272BD">
              <w:rPr>
                <w:rStyle w:val="af6"/>
                <w:rFonts w:ascii="Times New Roman" w:hAnsi="Times New Roman"/>
                <w:i w:val="0"/>
                <w:sz w:val="24"/>
                <w:szCs w:val="24"/>
              </w:rPr>
              <w:t>.</w:t>
            </w:r>
          </w:p>
          <w:p w:rsidR="00D34500" w:rsidRPr="004272BD" w:rsidRDefault="00D34500" w:rsidP="000C20E3">
            <w:pPr>
              <w:pStyle w:val="a5"/>
              <w:rPr>
                <w:rStyle w:val="af6"/>
                <w:rFonts w:ascii="Times New Roman" w:hAnsi="Times New Roman"/>
                <w:i w:val="0"/>
                <w:sz w:val="24"/>
                <w:szCs w:val="24"/>
              </w:rPr>
            </w:pPr>
            <w:proofErr w:type="spellStart"/>
            <w:r w:rsidRPr="004272BD">
              <w:rPr>
                <w:rStyle w:val="af6"/>
                <w:rFonts w:ascii="Times New Roman" w:hAnsi="Times New Roman"/>
                <w:i w:val="0"/>
                <w:sz w:val="24"/>
                <w:szCs w:val="24"/>
              </w:rPr>
              <w:t>Забезпечення</w:t>
            </w:r>
            <w:proofErr w:type="spellEnd"/>
            <w:r w:rsidRPr="004272BD">
              <w:rPr>
                <w:rStyle w:val="af6"/>
                <w:rFonts w:ascii="Times New Roman" w:hAnsi="Times New Roman"/>
                <w:i w:val="0"/>
                <w:sz w:val="24"/>
                <w:szCs w:val="24"/>
              </w:rPr>
              <w:t xml:space="preserve"> </w:t>
            </w:r>
            <w:proofErr w:type="spellStart"/>
            <w:r w:rsidRPr="004272BD">
              <w:rPr>
                <w:rStyle w:val="af6"/>
                <w:rFonts w:ascii="Times New Roman" w:hAnsi="Times New Roman"/>
                <w:i w:val="0"/>
                <w:sz w:val="24"/>
                <w:szCs w:val="24"/>
              </w:rPr>
              <w:t>комфортних</w:t>
            </w:r>
            <w:proofErr w:type="spellEnd"/>
            <w:r w:rsidRPr="004272BD">
              <w:rPr>
                <w:rStyle w:val="af6"/>
                <w:rFonts w:ascii="Times New Roman" w:hAnsi="Times New Roman"/>
                <w:i w:val="0"/>
                <w:sz w:val="24"/>
                <w:szCs w:val="24"/>
              </w:rPr>
              <w:t xml:space="preserve"> умов для </w:t>
            </w:r>
            <w:proofErr w:type="spellStart"/>
            <w:proofErr w:type="gramStart"/>
            <w:r w:rsidRPr="004272BD">
              <w:rPr>
                <w:rStyle w:val="af6"/>
                <w:rFonts w:ascii="Times New Roman" w:hAnsi="Times New Roman"/>
                <w:i w:val="0"/>
                <w:sz w:val="24"/>
                <w:szCs w:val="24"/>
              </w:rPr>
              <w:t>перебування</w:t>
            </w:r>
            <w:proofErr w:type="spellEnd"/>
            <w:r w:rsidRPr="004272BD">
              <w:rPr>
                <w:rStyle w:val="af6"/>
                <w:rFonts w:ascii="Times New Roman" w:hAnsi="Times New Roman"/>
                <w:i w:val="0"/>
                <w:sz w:val="24"/>
                <w:szCs w:val="24"/>
              </w:rPr>
              <w:t xml:space="preserve">  </w:t>
            </w:r>
            <w:proofErr w:type="spellStart"/>
            <w:r w:rsidRPr="004272BD">
              <w:rPr>
                <w:rStyle w:val="af6"/>
                <w:rFonts w:ascii="Times New Roman" w:hAnsi="Times New Roman"/>
                <w:i w:val="0"/>
                <w:sz w:val="24"/>
                <w:szCs w:val="24"/>
              </w:rPr>
              <w:t>внутрішньо</w:t>
            </w:r>
            <w:proofErr w:type="spellEnd"/>
            <w:proofErr w:type="gramEnd"/>
            <w:r w:rsidRPr="004272BD">
              <w:rPr>
                <w:rStyle w:val="af6"/>
                <w:rFonts w:ascii="Times New Roman" w:hAnsi="Times New Roman"/>
                <w:i w:val="0"/>
                <w:sz w:val="24"/>
                <w:szCs w:val="24"/>
              </w:rPr>
              <w:t xml:space="preserve"> </w:t>
            </w:r>
            <w:proofErr w:type="spellStart"/>
            <w:r w:rsidRPr="004272BD">
              <w:rPr>
                <w:rStyle w:val="af6"/>
                <w:rFonts w:ascii="Times New Roman" w:hAnsi="Times New Roman"/>
                <w:i w:val="0"/>
                <w:sz w:val="24"/>
                <w:szCs w:val="24"/>
              </w:rPr>
              <w:t>переміщених</w:t>
            </w:r>
            <w:proofErr w:type="spellEnd"/>
            <w:r w:rsidRPr="004272BD">
              <w:rPr>
                <w:rStyle w:val="af6"/>
                <w:rFonts w:ascii="Times New Roman" w:hAnsi="Times New Roman"/>
                <w:i w:val="0"/>
                <w:sz w:val="24"/>
                <w:szCs w:val="24"/>
              </w:rPr>
              <w:t xml:space="preserve"> </w:t>
            </w:r>
            <w:proofErr w:type="spellStart"/>
            <w:r w:rsidRPr="004272BD">
              <w:rPr>
                <w:rStyle w:val="af6"/>
                <w:rFonts w:ascii="Times New Roman" w:hAnsi="Times New Roman"/>
                <w:i w:val="0"/>
                <w:sz w:val="24"/>
                <w:szCs w:val="24"/>
              </w:rPr>
              <w:t>осіб</w:t>
            </w:r>
            <w:proofErr w:type="spellEnd"/>
            <w:r w:rsidRPr="004272BD">
              <w:rPr>
                <w:rStyle w:val="af6"/>
                <w:rFonts w:ascii="Times New Roman" w:hAnsi="Times New Roman"/>
                <w:i w:val="0"/>
                <w:sz w:val="24"/>
                <w:szCs w:val="24"/>
              </w:rPr>
              <w:t xml:space="preserve">. </w:t>
            </w:r>
          </w:p>
          <w:p w:rsidR="00D34500" w:rsidRPr="004272BD" w:rsidRDefault="00D34500" w:rsidP="000C20E3">
            <w:pPr>
              <w:pStyle w:val="a5"/>
              <w:rPr>
                <w:rStyle w:val="af6"/>
                <w:rFonts w:ascii="Times New Roman" w:hAnsi="Times New Roman"/>
                <w:i w:val="0"/>
                <w:sz w:val="24"/>
                <w:szCs w:val="24"/>
              </w:rPr>
            </w:pPr>
          </w:p>
        </w:tc>
      </w:tr>
      <w:tr w:rsidR="00D34500" w:rsidRPr="004272BD" w:rsidTr="00D34500">
        <w:trPr>
          <w:trHeight w:val="742"/>
        </w:trPr>
        <w:tc>
          <w:tcPr>
            <w:tcW w:w="2367" w:type="dxa"/>
            <w:tcBorders>
              <w:top w:val="single" w:sz="4" w:space="0" w:color="auto"/>
              <w:left w:val="single" w:sz="4" w:space="0" w:color="auto"/>
              <w:bottom w:val="single" w:sz="4" w:space="0" w:color="auto"/>
              <w:right w:val="single" w:sz="4" w:space="0" w:color="auto"/>
            </w:tcBorders>
            <w:shd w:val="clear" w:color="auto" w:fill="9999FF"/>
            <w:tcMar>
              <w:top w:w="0" w:type="dxa"/>
              <w:left w:w="70" w:type="dxa"/>
              <w:bottom w:w="0" w:type="dxa"/>
              <w:right w:w="70" w:type="dxa"/>
            </w:tcMar>
          </w:tcPr>
          <w:p w:rsidR="00D34500" w:rsidRPr="004272BD" w:rsidRDefault="00D34500" w:rsidP="000C20E3">
            <w:pPr>
              <w:pStyle w:val="af4"/>
              <w:spacing w:before="40" w:beforeAutospacing="0" w:after="40" w:afterAutospacing="0"/>
              <w:rPr>
                <w:color w:val="000000"/>
              </w:rPr>
            </w:pPr>
            <w:r w:rsidRPr="004272BD">
              <w:rPr>
                <w:b/>
                <w:bCs/>
                <w:color w:val="000000"/>
                <w:lang w:val="uk-UA"/>
              </w:rPr>
              <w:t>Територія на яку проект  матиме вплив:</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34500" w:rsidRPr="004272BD" w:rsidRDefault="00D34500" w:rsidP="000C20E3">
            <w:pPr>
              <w:pStyle w:val="a5"/>
              <w:rPr>
                <w:rStyle w:val="af6"/>
                <w:rFonts w:ascii="Times New Roman" w:hAnsi="Times New Roman"/>
                <w:i w:val="0"/>
                <w:sz w:val="24"/>
                <w:szCs w:val="24"/>
              </w:rPr>
            </w:pPr>
          </w:p>
          <w:p w:rsidR="00D34500" w:rsidRPr="004272BD" w:rsidRDefault="00D34500" w:rsidP="000C20E3">
            <w:pPr>
              <w:pStyle w:val="a5"/>
              <w:rPr>
                <w:rStyle w:val="af6"/>
                <w:rFonts w:ascii="Times New Roman" w:hAnsi="Times New Roman"/>
                <w:i w:val="0"/>
                <w:sz w:val="24"/>
                <w:szCs w:val="24"/>
              </w:rPr>
            </w:pPr>
            <w:proofErr w:type="spellStart"/>
            <w:r w:rsidRPr="004272BD">
              <w:rPr>
                <w:rStyle w:val="af6"/>
                <w:rFonts w:ascii="Times New Roman" w:hAnsi="Times New Roman"/>
                <w:i w:val="0"/>
                <w:sz w:val="24"/>
                <w:szCs w:val="24"/>
              </w:rPr>
              <w:t>Гайсинська</w:t>
            </w:r>
            <w:proofErr w:type="spellEnd"/>
            <w:r w:rsidRPr="004272BD">
              <w:rPr>
                <w:rStyle w:val="af6"/>
                <w:rFonts w:ascii="Times New Roman" w:hAnsi="Times New Roman"/>
                <w:i w:val="0"/>
                <w:sz w:val="24"/>
                <w:szCs w:val="24"/>
              </w:rPr>
              <w:t xml:space="preserve"> </w:t>
            </w:r>
            <w:r w:rsidRPr="004272BD">
              <w:rPr>
                <w:rStyle w:val="af6"/>
                <w:rFonts w:ascii="Times New Roman" w:hAnsi="Times New Roman"/>
                <w:i w:val="0"/>
                <w:sz w:val="24"/>
                <w:szCs w:val="24"/>
                <w:lang w:val="uk-UA"/>
              </w:rPr>
              <w:t xml:space="preserve">міська </w:t>
            </w:r>
            <w:proofErr w:type="spellStart"/>
            <w:r w:rsidRPr="004272BD">
              <w:rPr>
                <w:rStyle w:val="af6"/>
                <w:rFonts w:ascii="Times New Roman" w:hAnsi="Times New Roman"/>
                <w:i w:val="0"/>
                <w:sz w:val="24"/>
                <w:szCs w:val="24"/>
              </w:rPr>
              <w:t>територіальна</w:t>
            </w:r>
            <w:proofErr w:type="spellEnd"/>
            <w:r w:rsidRPr="004272BD">
              <w:rPr>
                <w:rStyle w:val="af6"/>
                <w:rFonts w:ascii="Times New Roman" w:hAnsi="Times New Roman"/>
                <w:i w:val="0"/>
                <w:sz w:val="24"/>
                <w:szCs w:val="24"/>
              </w:rPr>
              <w:t xml:space="preserve"> громада.</w:t>
            </w:r>
          </w:p>
        </w:tc>
      </w:tr>
      <w:tr w:rsidR="00D34500" w:rsidRPr="004272BD" w:rsidTr="00D34500">
        <w:trPr>
          <w:trHeight w:val="758"/>
        </w:trPr>
        <w:tc>
          <w:tcPr>
            <w:tcW w:w="2367" w:type="dxa"/>
            <w:tcBorders>
              <w:top w:val="single" w:sz="4" w:space="0" w:color="auto"/>
              <w:left w:val="single" w:sz="4" w:space="0" w:color="auto"/>
              <w:bottom w:val="single" w:sz="4" w:space="0" w:color="auto"/>
              <w:right w:val="single" w:sz="4" w:space="0" w:color="auto"/>
            </w:tcBorders>
            <w:shd w:val="clear" w:color="auto" w:fill="9999FF"/>
            <w:tcMar>
              <w:top w:w="0" w:type="dxa"/>
              <w:left w:w="70" w:type="dxa"/>
              <w:bottom w:w="0" w:type="dxa"/>
              <w:right w:w="70" w:type="dxa"/>
            </w:tcMar>
          </w:tcPr>
          <w:p w:rsidR="00D34500" w:rsidRPr="004272BD" w:rsidRDefault="00D34500" w:rsidP="000C20E3">
            <w:pPr>
              <w:pStyle w:val="af4"/>
              <w:spacing w:before="40" w:beforeAutospacing="0" w:after="40" w:afterAutospacing="0"/>
              <w:rPr>
                <w:color w:val="000000"/>
              </w:rPr>
            </w:pPr>
            <w:r w:rsidRPr="004272BD">
              <w:rPr>
                <w:b/>
                <w:bCs/>
                <w:color w:val="000000"/>
                <w:lang w:val="uk-UA"/>
              </w:rPr>
              <w:lastRenderedPageBreak/>
              <w:t xml:space="preserve">Орієнтовна кількість отримувачів </w:t>
            </w:r>
            <w:proofErr w:type="spellStart"/>
            <w:r w:rsidRPr="004272BD">
              <w:rPr>
                <w:b/>
                <w:bCs/>
                <w:color w:val="000000"/>
                <w:lang w:val="uk-UA"/>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34500" w:rsidRPr="004272BD" w:rsidRDefault="00D34500" w:rsidP="000C20E3">
            <w:pPr>
              <w:pStyle w:val="a5"/>
              <w:rPr>
                <w:rStyle w:val="af6"/>
                <w:rFonts w:ascii="Times New Roman" w:hAnsi="Times New Roman"/>
                <w:sz w:val="24"/>
                <w:szCs w:val="24"/>
              </w:rPr>
            </w:pPr>
          </w:p>
          <w:p w:rsidR="00D34500" w:rsidRPr="004272BD" w:rsidRDefault="00D34500" w:rsidP="000C20E3">
            <w:pPr>
              <w:pStyle w:val="a5"/>
              <w:rPr>
                <w:rStyle w:val="af6"/>
                <w:rFonts w:ascii="Times New Roman" w:hAnsi="Times New Roman"/>
                <w:sz w:val="24"/>
                <w:szCs w:val="24"/>
              </w:rPr>
            </w:pPr>
          </w:p>
          <w:p w:rsidR="00D34500" w:rsidRPr="004272BD" w:rsidRDefault="00D34500" w:rsidP="000C20E3">
            <w:pPr>
              <w:pStyle w:val="a5"/>
              <w:rPr>
                <w:rStyle w:val="af6"/>
                <w:rFonts w:ascii="Times New Roman" w:hAnsi="Times New Roman"/>
                <w:sz w:val="24"/>
                <w:szCs w:val="24"/>
                <w:lang w:val="uk-UA"/>
              </w:rPr>
            </w:pPr>
            <w:r w:rsidRPr="004272BD">
              <w:rPr>
                <w:rStyle w:val="af6"/>
                <w:rFonts w:ascii="Times New Roman" w:hAnsi="Times New Roman"/>
                <w:sz w:val="24"/>
                <w:szCs w:val="24"/>
              </w:rPr>
              <w:t xml:space="preserve"> 80 </w:t>
            </w:r>
            <w:r w:rsidRPr="004272BD">
              <w:rPr>
                <w:rStyle w:val="af6"/>
                <w:rFonts w:ascii="Times New Roman" w:hAnsi="Times New Roman"/>
                <w:i w:val="0"/>
                <w:sz w:val="24"/>
                <w:szCs w:val="24"/>
                <w:lang w:val="uk-UA"/>
              </w:rPr>
              <w:t>осіб</w:t>
            </w:r>
          </w:p>
          <w:p w:rsidR="00D34500" w:rsidRPr="004272BD" w:rsidRDefault="00D34500" w:rsidP="000C20E3">
            <w:pPr>
              <w:pStyle w:val="a5"/>
              <w:rPr>
                <w:rStyle w:val="af6"/>
                <w:rFonts w:ascii="Times New Roman" w:hAnsi="Times New Roman"/>
                <w:sz w:val="24"/>
                <w:szCs w:val="24"/>
              </w:rPr>
            </w:pPr>
          </w:p>
        </w:tc>
      </w:tr>
      <w:tr w:rsidR="00D34500" w:rsidRPr="004272BD" w:rsidTr="00D34500">
        <w:trPr>
          <w:trHeight w:val="1658"/>
        </w:trPr>
        <w:tc>
          <w:tcPr>
            <w:tcW w:w="2367" w:type="dxa"/>
            <w:tcBorders>
              <w:top w:val="single" w:sz="4" w:space="0" w:color="auto"/>
              <w:left w:val="single" w:sz="4" w:space="0" w:color="auto"/>
              <w:bottom w:val="single" w:sz="4" w:space="0" w:color="auto"/>
              <w:right w:val="single" w:sz="4" w:space="0" w:color="auto"/>
            </w:tcBorders>
            <w:shd w:val="clear" w:color="auto" w:fill="9999FF"/>
            <w:tcMar>
              <w:top w:w="0" w:type="dxa"/>
              <w:left w:w="70" w:type="dxa"/>
              <w:bottom w:w="0" w:type="dxa"/>
              <w:right w:w="70" w:type="dxa"/>
            </w:tcMar>
          </w:tcPr>
          <w:p w:rsidR="00D34500" w:rsidRPr="004272BD" w:rsidRDefault="00D34500" w:rsidP="000C20E3">
            <w:pPr>
              <w:pStyle w:val="af4"/>
              <w:spacing w:before="40" w:beforeAutospacing="0" w:after="40" w:afterAutospacing="0"/>
              <w:rPr>
                <w:color w:val="000000"/>
              </w:rPr>
            </w:pPr>
            <w:r w:rsidRPr="004272BD">
              <w:rPr>
                <w:b/>
                <w:bCs/>
                <w:color w:val="000000"/>
                <w:lang w:val="uk-UA"/>
              </w:rPr>
              <w:t>Стислий опис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34500" w:rsidRPr="00A73BA8" w:rsidRDefault="00D34500" w:rsidP="000C20E3">
            <w:pPr>
              <w:pStyle w:val="a5"/>
              <w:rPr>
                <w:rStyle w:val="af2"/>
                <w:sz w:val="24"/>
                <w:szCs w:val="24"/>
              </w:rPr>
            </w:pPr>
            <w:proofErr w:type="spellStart"/>
            <w:r w:rsidRPr="00A73BA8">
              <w:rPr>
                <w:rStyle w:val="af2"/>
                <w:sz w:val="24"/>
                <w:szCs w:val="24"/>
              </w:rPr>
              <w:t>Надання</w:t>
            </w:r>
            <w:proofErr w:type="spellEnd"/>
            <w:r w:rsidRPr="00A73BA8">
              <w:rPr>
                <w:rStyle w:val="af2"/>
                <w:sz w:val="24"/>
                <w:szCs w:val="24"/>
              </w:rPr>
              <w:t xml:space="preserve"> </w:t>
            </w:r>
            <w:proofErr w:type="spellStart"/>
            <w:r w:rsidRPr="00A73BA8">
              <w:rPr>
                <w:rStyle w:val="af2"/>
                <w:sz w:val="24"/>
                <w:szCs w:val="24"/>
              </w:rPr>
              <w:t>тимчасового</w:t>
            </w:r>
            <w:proofErr w:type="spellEnd"/>
            <w:r w:rsidRPr="00A73BA8">
              <w:rPr>
                <w:rStyle w:val="af2"/>
                <w:sz w:val="24"/>
                <w:szCs w:val="24"/>
              </w:rPr>
              <w:t xml:space="preserve"> </w:t>
            </w:r>
            <w:proofErr w:type="spellStart"/>
            <w:r w:rsidRPr="00A73BA8">
              <w:rPr>
                <w:rStyle w:val="af2"/>
                <w:sz w:val="24"/>
                <w:szCs w:val="24"/>
              </w:rPr>
              <w:t>проживання</w:t>
            </w:r>
            <w:proofErr w:type="spellEnd"/>
            <w:r w:rsidRPr="00A73BA8">
              <w:rPr>
                <w:rStyle w:val="af2"/>
                <w:sz w:val="24"/>
                <w:szCs w:val="24"/>
              </w:rPr>
              <w:t xml:space="preserve"> та </w:t>
            </w:r>
            <w:proofErr w:type="spellStart"/>
            <w:r w:rsidRPr="00A73BA8">
              <w:rPr>
                <w:rStyle w:val="af2"/>
                <w:sz w:val="24"/>
                <w:szCs w:val="24"/>
              </w:rPr>
              <w:t>отримання</w:t>
            </w:r>
            <w:proofErr w:type="spellEnd"/>
            <w:r w:rsidRPr="00A73BA8">
              <w:rPr>
                <w:rStyle w:val="af2"/>
                <w:sz w:val="24"/>
                <w:szCs w:val="24"/>
              </w:rPr>
              <w:t xml:space="preserve"> </w:t>
            </w:r>
            <w:proofErr w:type="spellStart"/>
            <w:r w:rsidRPr="00A73BA8">
              <w:rPr>
                <w:rStyle w:val="af2"/>
                <w:sz w:val="24"/>
                <w:szCs w:val="24"/>
              </w:rPr>
              <w:t>соціальних</w:t>
            </w:r>
            <w:proofErr w:type="spellEnd"/>
            <w:r w:rsidRPr="00A73BA8">
              <w:rPr>
                <w:rStyle w:val="af2"/>
                <w:sz w:val="24"/>
                <w:szCs w:val="24"/>
              </w:rPr>
              <w:t xml:space="preserve"> </w:t>
            </w:r>
            <w:proofErr w:type="spellStart"/>
            <w:r w:rsidRPr="00A73BA8">
              <w:rPr>
                <w:rStyle w:val="af2"/>
                <w:sz w:val="24"/>
                <w:szCs w:val="24"/>
              </w:rPr>
              <w:t>послуг</w:t>
            </w:r>
            <w:proofErr w:type="spellEnd"/>
            <w:r w:rsidRPr="00A73BA8">
              <w:rPr>
                <w:rStyle w:val="af2"/>
                <w:sz w:val="24"/>
                <w:szCs w:val="24"/>
              </w:rPr>
              <w:t xml:space="preserve"> </w:t>
            </w:r>
            <w:proofErr w:type="gramStart"/>
            <w:r w:rsidRPr="00A73BA8">
              <w:rPr>
                <w:rStyle w:val="af2"/>
                <w:sz w:val="24"/>
                <w:szCs w:val="24"/>
              </w:rPr>
              <w:t>особам  з</w:t>
            </w:r>
            <w:proofErr w:type="gramEnd"/>
            <w:r w:rsidRPr="00A73BA8">
              <w:rPr>
                <w:rStyle w:val="af2"/>
                <w:sz w:val="24"/>
                <w:szCs w:val="24"/>
              </w:rPr>
              <w:t xml:space="preserve"> числа </w:t>
            </w:r>
            <w:proofErr w:type="spellStart"/>
            <w:r w:rsidRPr="00A73BA8">
              <w:rPr>
                <w:rStyle w:val="af2"/>
                <w:sz w:val="24"/>
                <w:szCs w:val="24"/>
              </w:rPr>
              <w:t>внутрішньо</w:t>
            </w:r>
            <w:proofErr w:type="spellEnd"/>
            <w:r w:rsidRPr="00A73BA8">
              <w:rPr>
                <w:rStyle w:val="af2"/>
                <w:sz w:val="24"/>
                <w:szCs w:val="24"/>
              </w:rPr>
              <w:t xml:space="preserve"> </w:t>
            </w:r>
            <w:proofErr w:type="spellStart"/>
            <w:r w:rsidRPr="00A73BA8">
              <w:rPr>
                <w:rStyle w:val="af2"/>
                <w:sz w:val="24"/>
                <w:szCs w:val="24"/>
              </w:rPr>
              <w:t>переміщених</w:t>
            </w:r>
            <w:proofErr w:type="spellEnd"/>
            <w:r w:rsidRPr="00A73BA8">
              <w:rPr>
                <w:rStyle w:val="af2"/>
                <w:sz w:val="24"/>
                <w:szCs w:val="24"/>
              </w:rPr>
              <w:t xml:space="preserve"> </w:t>
            </w:r>
            <w:proofErr w:type="spellStart"/>
            <w:r w:rsidRPr="00A73BA8">
              <w:rPr>
                <w:rStyle w:val="af2"/>
                <w:sz w:val="24"/>
                <w:szCs w:val="24"/>
              </w:rPr>
              <w:t>осіб</w:t>
            </w:r>
            <w:proofErr w:type="spellEnd"/>
            <w:r w:rsidRPr="00A73BA8">
              <w:rPr>
                <w:rStyle w:val="af2"/>
                <w:sz w:val="24"/>
                <w:szCs w:val="24"/>
              </w:rPr>
              <w:t xml:space="preserve">, </w:t>
            </w:r>
            <w:proofErr w:type="spellStart"/>
            <w:r w:rsidRPr="00A73BA8">
              <w:rPr>
                <w:rStyle w:val="af2"/>
                <w:sz w:val="24"/>
                <w:szCs w:val="24"/>
              </w:rPr>
              <w:t>які</w:t>
            </w:r>
            <w:proofErr w:type="spellEnd"/>
            <w:r w:rsidRPr="00A73BA8">
              <w:rPr>
                <w:rStyle w:val="af2"/>
                <w:sz w:val="24"/>
                <w:szCs w:val="24"/>
              </w:rPr>
              <w:t xml:space="preserve"> </w:t>
            </w:r>
            <w:proofErr w:type="spellStart"/>
            <w:r w:rsidRPr="00A73BA8">
              <w:rPr>
                <w:rStyle w:val="af2"/>
                <w:sz w:val="24"/>
                <w:szCs w:val="24"/>
              </w:rPr>
              <w:t>перемістилися</w:t>
            </w:r>
            <w:proofErr w:type="spellEnd"/>
            <w:r w:rsidRPr="00A73BA8">
              <w:rPr>
                <w:rStyle w:val="af2"/>
                <w:sz w:val="24"/>
                <w:szCs w:val="24"/>
              </w:rPr>
              <w:t xml:space="preserve"> з </w:t>
            </w:r>
            <w:proofErr w:type="spellStart"/>
            <w:r w:rsidRPr="00A73BA8">
              <w:rPr>
                <w:rStyle w:val="af2"/>
                <w:sz w:val="24"/>
                <w:szCs w:val="24"/>
              </w:rPr>
              <w:t>територій</w:t>
            </w:r>
            <w:proofErr w:type="spellEnd"/>
            <w:r w:rsidRPr="00A73BA8">
              <w:rPr>
                <w:rStyle w:val="af2"/>
                <w:sz w:val="24"/>
                <w:szCs w:val="24"/>
              </w:rPr>
              <w:t xml:space="preserve">, на </w:t>
            </w:r>
            <w:proofErr w:type="spellStart"/>
            <w:r w:rsidRPr="00A73BA8">
              <w:rPr>
                <w:rStyle w:val="af2"/>
                <w:sz w:val="24"/>
                <w:szCs w:val="24"/>
              </w:rPr>
              <w:t>яких</w:t>
            </w:r>
            <w:proofErr w:type="spellEnd"/>
            <w:r w:rsidRPr="00A73BA8">
              <w:rPr>
                <w:rStyle w:val="af2"/>
                <w:sz w:val="24"/>
                <w:szCs w:val="24"/>
              </w:rPr>
              <w:t xml:space="preserve"> </w:t>
            </w:r>
            <w:proofErr w:type="spellStart"/>
            <w:r w:rsidRPr="00A73BA8">
              <w:rPr>
                <w:rStyle w:val="af2"/>
                <w:sz w:val="24"/>
                <w:szCs w:val="24"/>
              </w:rPr>
              <w:t>ведуться</w:t>
            </w:r>
            <w:proofErr w:type="spellEnd"/>
            <w:r w:rsidRPr="00A73BA8">
              <w:rPr>
                <w:rStyle w:val="af2"/>
                <w:sz w:val="24"/>
                <w:szCs w:val="24"/>
              </w:rPr>
              <w:t xml:space="preserve"> (</w:t>
            </w:r>
            <w:proofErr w:type="spellStart"/>
            <w:r w:rsidRPr="00A73BA8">
              <w:rPr>
                <w:rStyle w:val="af2"/>
                <w:sz w:val="24"/>
                <w:szCs w:val="24"/>
              </w:rPr>
              <w:t>велися</w:t>
            </w:r>
            <w:proofErr w:type="spellEnd"/>
            <w:r w:rsidRPr="00A73BA8">
              <w:rPr>
                <w:rStyle w:val="af2"/>
                <w:sz w:val="24"/>
                <w:szCs w:val="24"/>
              </w:rPr>
              <w:t xml:space="preserve">) </w:t>
            </w:r>
            <w:proofErr w:type="spellStart"/>
            <w:r w:rsidRPr="00A73BA8">
              <w:rPr>
                <w:rStyle w:val="af2"/>
                <w:sz w:val="24"/>
                <w:szCs w:val="24"/>
              </w:rPr>
              <w:t>бойові</w:t>
            </w:r>
            <w:proofErr w:type="spellEnd"/>
            <w:r w:rsidRPr="00A73BA8">
              <w:rPr>
                <w:rStyle w:val="af2"/>
                <w:sz w:val="24"/>
                <w:szCs w:val="24"/>
              </w:rPr>
              <w:t xml:space="preserve"> </w:t>
            </w:r>
            <w:proofErr w:type="spellStart"/>
            <w:r w:rsidRPr="00A73BA8">
              <w:rPr>
                <w:rStyle w:val="af2"/>
                <w:sz w:val="24"/>
                <w:szCs w:val="24"/>
              </w:rPr>
              <w:t>дії</w:t>
            </w:r>
            <w:proofErr w:type="spellEnd"/>
            <w:r w:rsidRPr="00A73BA8">
              <w:rPr>
                <w:rStyle w:val="af2"/>
                <w:sz w:val="24"/>
                <w:szCs w:val="24"/>
              </w:rPr>
              <w:t xml:space="preserve"> </w:t>
            </w:r>
            <w:proofErr w:type="spellStart"/>
            <w:r w:rsidRPr="00A73BA8">
              <w:rPr>
                <w:rStyle w:val="af2"/>
                <w:sz w:val="24"/>
                <w:szCs w:val="24"/>
              </w:rPr>
              <w:t>або</w:t>
            </w:r>
            <w:proofErr w:type="spellEnd"/>
            <w:r w:rsidRPr="00A73BA8">
              <w:rPr>
                <w:rStyle w:val="af2"/>
                <w:sz w:val="24"/>
                <w:szCs w:val="24"/>
              </w:rPr>
              <w:t xml:space="preserve"> </w:t>
            </w:r>
            <w:proofErr w:type="spellStart"/>
            <w:r w:rsidRPr="00A73BA8">
              <w:rPr>
                <w:rStyle w:val="af2"/>
                <w:sz w:val="24"/>
                <w:szCs w:val="24"/>
              </w:rPr>
              <w:t>тимчасово</w:t>
            </w:r>
            <w:proofErr w:type="spellEnd"/>
            <w:r w:rsidRPr="00A73BA8">
              <w:rPr>
                <w:rStyle w:val="af2"/>
                <w:sz w:val="24"/>
                <w:szCs w:val="24"/>
              </w:rPr>
              <w:t xml:space="preserve"> </w:t>
            </w:r>
            <w:proofErr w:type="spellStart"/>
            <w:r w:rsidRPr="00A73BA8">
              <w:rPr>
                <w:rStyle w:val="af2"/>
                <w:sz w:val="24"/>
                <w:szCs w:val="24"/>
              </w:rPr>
              <w:t>окупованих</w:t>
            </w:r>
            <w:proofErr w:type="spellEnd"/>
            <w:r w:rsidRPr="00A73BA8">
              <w:rPr>
                <w:rStyle w:val="af2"/>
                <w:sz w:val="24"/>
                <w:szCs w:val="24"/>
              </w:rPr>
              <w:t xml:space="preserve">, в тому </w:t>
            </w:r>
            <w:proofErr w:type="spellStart"/>
            <w:r w:rsidRPr="00A73BA8">
              <w:rPr>
                <w:rStyle w:val="af2"/>
                <w:sz w:val="24"/>
                <w:szCs w:val="24"/>
              </w:rPr>
              <w:t>числі</w:t>
            </w:r>
            <w:proofErr w:type="spellEnd"/>
            <w:r w:rsidRPr="00A73BA8">
              <w:rPr>
                <w:rStyle w:val="af2"/>
                <w:sz w:val="24"/>
                <w:szCs w:val="24"/>
              </w:rPr>
              <w:t xml:space="preserve"> </w:t>
            </w:r>
            <w:proofErr w:type="spellStart"/>
            <w:r w:rsidRPr="00A73BA8">
              <w:rPr>
                <w:rStyle w:val="af2"/>
                <w:sz w:val="24"/>
                <w:szCs w:val="24"/>
              </w:rPr>
              <w:t>під</w:t>
            </w:r>
            <w:proofErr w:type="spellEnd"/>
            <w:r w:rsidRPr="00A73BA8">
              <w:rPr>
                <w:rStyle w:val="af2"/>
                <w:sz w:val="24"/>
                <w:szCs w:val="24"/>
              </w:rPr>
              <w:t xml:space="preserve"> час </w:t>
            </w:r>
            <w:proofErr w:type="spellStart"/>
            <w:r w:rsidRPr="00A73BA8">
              <w:rPr>
                <w:rStyle w:val="af2"/>
                <w:sz w:val="24"/>
                <w:szCs w:val="24"/>
              </w:rPr>
              <w:t>обов’язкової</w:t>
            </w:r>
            <w:proofErr w:type="spellEnd"/>
            <w:r w:rsidRPr="00A73BA8">
              <w:rPr>
                <w:rStyle w:val="af2"/>
                <w:sz w:val="24"/>
                <w:szCs w:val="24"/>
              </w:rPr>
              <w:t xml:space="preserve"> </w:t>
            </w:r>
            <w:proofErr w:type="spellStart"/>
            <w:r w:rsidRPr="00A73BA8">
              <w:rPr>
                <w:rStyle w:val="af2"/>
                <w:sz w:val="24"/>
                <w:szCs w:val="24"/>
              </w:rPr>
              <w:t>евакуації</w:t>
            </w:r>
            <w:proofErr w:type="spellEnd"/>
            <w:r w:rsidRPr="00A73BA8">
              <w:rPr>
                <w:rStyle w:val="af2"/>
                <w:sz w:val="24"/>
                <w:szCs w:val="24"/>
              </w:rPr>
              <w:t xml:space="preserve">, </w:t>
            </w:r>
            <w:proofErr w:type="spellStart"/>
            <w:r w:rsidRPr="00A73BA8">
              <w:rPr>
                <w:rStyle w:val="af2"/>
                <w:sz w:val="24"/>
                <w:szCs w:val="24"/>
              </w:rPr>
              <w:t>або</w:t>
            </w:r>
            <w:proofErr w:type="spellEnd"/>
            <w:r w:rsidRPr="00A73BA8">
              <w:rPr>
                <w:rStyle w:val="af2"/>
                <w:sz w:val="24"/>
                <w:szCs w:val="24"/>
              </w:rPr>
              <w:t xml:space="preserve"> в </w:t>
            </w:r>
            <w:proofErr w:type="spellStart"/>
            <w:r w:rsidRPr="00A73BA8">
              <w:rPr>
                <w:rStyle w:val="af2"/>
                <w:sz w:val="24"/>
                <w:szCs w:val="24"/>
              </w:rPr>
              <w:t>яких</w:t>
            </w:r>
            <w:proofErr w:type="spellEnd"/>
            <w:r w:rsidRPr="00A73BA8">
              <w:rPr>
                <w:rStyle w:val="af2"/>
                <w:sz w:val="24"/>
                <w:szCs w:val="24"/>
              </w:rPr>
              <w:t xml:space="preserve"> </w:t>
            </w:r>
            <w:proofErr w:type="spellStart"/>
            <w:r w:rsidRPr="00A73BA8">
              <w:rPr>
                <w:rStyle w:val="af2"/>
                <w:sz w:val="24"/>
                <w:szCs w:val="24"/>
              </w:rPr>
              <w:t>житло</w:t>
            </w:r>
            <w:proofErr w:type="spellEnd"/>
            <w:r w:rsidRPr="00A73BA8">
              <w:rPr>
                <w:rStyle w:val="af2"/>
                <w:sz w:val="24"/>
                <w:szCs w:val="24"/>
              </w:rPr>
              <w:t xml:space="preserve"> </w:t>
            </w:r>
            <w:proofErr w:type="spellStart"/>
            <w:r w:rsidRPr="00A73BA8">
              <w:rPr>
                <w:rStyle w:val="af2"/>
                <w:sz w:val="24"/>
                <w:szCs w:val="24"/>
              </w:rPr>
              <w:t>зруйноване</w:t>
            </w:r>
            <w:proofErr w:type="spellEnd"/>
            <w:r w:rsidRPr="00A73BA8">
              <w:rPr>
                <w:rStyle w:val="af2"/>
                <w:sz w:val="24"/>
                <w:szCs w:val="24"/>
              </w:rPr>
              <w:t xml:space="preserve"> </w:t>
            </w:r>
            <w:proofErr w:type="spellStart"/>
            <w:r w:rsidRPr="00A73BA8">
              <w:rPr>
                <w:rStyle w:val="af2"/>
                <w:sz w:val="24"/>
                <w:szCs w:val="24"/>
              </w:rPr>
              <w:t>або</w:t>
            </w:r>
            <w:proofErr w:type="spellEnd"/>
            <w:r w:rsidRPr="00A73BA8">
              <w:rPr>
                <w:rStyle w:val="af2"/>
                <w:sz w:val="24"/>
                <w:szCs w:val="24"/>
              </w:rPr>
              <w:t xml:space="preserve"> </w:t>
            </w:r>
            <w:proofErr w:type="spellStart"/>
            <w:r w:rsidRPr="00A73BA8">
              <w:rPr>
                <w:rStyle w:val="af2"/>
                <w:sz w:val="24"/>
                <w:szCs w:val="24"/>
              </w:rPr>
              <w:t>непридатне</w:t>
            </w:r>
            <w:proofErr w:type="spellEnd"/>
            <w:r w:rsidRPr="00A73BA8">
              <w:rPr>
                <w:rStyle w:val="af2"/>
                <w:sz w:val="24"/>
                <w:szCs w:val="24"/>
              </w:rPr>
              <w:t xml:space="preserve"> для </w:t>
            </w:r>
            <w:proofErr w:type="spellStart"/>
            <w:r w:rsidRPr="00A73BA8">
              <w:rPr>
                <w:rStyle w:val="af2"/>
                <w:sz w:val="24"/>
                <w:szCs w:val="24"/>
              </w:rPr>
              <w:t>проживання</w:t>
            </w:r>
            <w:proofErr w:type="spellEnd"/>
            <w:r w:rsidRPr="00A73BA8">
              <w:rPr>
                <w:rStyle w:val="af2"/>
                <w:sz w:val="24"/>
                <w:szCs w:val="24"/>
              </w:rPr>
              <w:t xml:space="preserve"> </w:t>
            </w:r>
            <w:proofErr w:type="spellStart"/>
            <w:r w:rsidRPr="00A73BA8">
              <w:rPr>
                <w:rStyle w:val="af2"/>
                <w:sz w:val="24"/>
                <w:szCs w:val="24"/>
              </w:rPr>
              <w:t>внаслідок</w:t>
            </w:r>
            <w:proofErr w:type="spellEnd"/>
            <w:r w:rsidRPr="00A73BA8">
              <w:rPr>
                <w:rStyle w:val="af2"/>
                <w:sz w:val="24"/>
                <w:szCs w:val="24"/>
              </w:rPr>
              <w:t xml:space="preserve"> </w:t>
            </w:r>
            <w:proofErr w:type="spellStart"/>
            <w:r w:rsidRPr="00A73BA8">
              <w:rPr>
                <w:rStyle w:val="af2"/>
                <w:sz w:val="24"/>
                <w:szCs w:val="24"/>
              </w:rPr>
              <w:t>пошкодження</w:t>
            </w:r>
            <w:proofErr w:type="spellEnd"/>
            <w:r w:rsidRPr="00A73BA8">
              <w:rPr>
                <w:rStyle w:val="af2"/>
                <w:sz w:val="24"/>
                <w:szCs w:val="24"/>
              </w:rPr>
              <w:t xml:space="preserve">, </w:t>
            </w:r>
            <w:proofErr w:type="spellStart"/>
            <w:r w:rsidRPr="00A73BA8">
              <w:rPr>
                <w:rStyle w:val="af2"/>
                <w:sz w:val="24"/>
                <w:szCs w:val="24"/>
              </w:rPr>
              <w:t>пошкодженого</w:t>
            </w:r>
            <w:proofErr w:type="spellEnd"/>
            <w:r w:rsidRPr="00A73BA8">
              <w:rPr>
                <w:rStyle w:val="af2"/>
                <w:sz w:val="24"/>
                <w:szCs w:val="24"/>
              </w:rPr>
              <w:t xml:space="preserve"> та </w:t>
            </w:r>
            <w:proofErr w:type="spellStart"/>
            <w:r w:rsidRPr="00A73BA8">
              <w:rPr>
                <w:rStyle w:val="af2"/>
                <w:sz w:val="24"/>
                <w:szCs w:val="24"/>
              </w:rPr>
              <w:t>знищеного</w:t>
            </w:r>
            <w:proofErr w:type="spellEnd"/>
            <w:r w:rsidRPr="00A73BA8">
              <w:rPr>
                <w:rStyle w:val="af2"/>
                <w:sz w:val="24"/>
                <w:szCs w:val="24"/>
              </w:rPr>
              <w:t xml:space="preserve"> </w:t>
            </w:r>
            <w:proofErr w:type="spellStart"/>
            <w:r w:rsidRPr="00A73BA8">
              <w:rPr>
                <w:rStyle w:val="af2"/>
                <w:sz w:val="24"/>
                <w:szCs w:val="24"/>
              </w:rPr>
              <w:t>внаслідок</w:t>
            </w:r>
            <w:proofErr w:type="spellEnd"/>
            <w:r w:rsidRPr="00A73BA8">
              <w:rPr>
                <w:rStyle w:val="af2"/>
                <w:sz w:val="24"/>
                <w:szCs w:val="24"/>
              </w:rPr>
              <w:t xml:space="preserve"> </w:t>
            </w:r>
            <w:proofErr w:type="spellStart"/>
            <w:r w:rsidRPr="00A73BA8">
              <w:rPr>
                <w:rStyle w:val="af2"/>
                <w:sz w:val="24"/>
                <w:szCs w:val="24"/>
              </w:rPr>
              <w:t>бойових</w:t>
            </w:r>
            <w:proofErr w:type="spellEnd"/>
            <w:r w:rsidRPr="00A73BA8">
              <w:rPr>
                <w:rStyle w:val="af2"/>
                <w:sz w:val="24"/>
                <w:szCs w:val="24"/>
              </w:rPr>
              <w:t xml:space="preserve"> </w:t>
            </w:r>
            <w:proofErr w:type="spellStart"/>
            <w:r w:rsidRPr="00A73BA8">
              <w:rPr>
                <w:rStyle w:val="af2"/>
                <w:sz w:val="24"/>
                <w:szCs w:val="24"/>
              </w:rPr>
              <w:t>дій</w:t>
            </w:r>
            <w:proofErr w:type="spellEnd"/>
            <w:r w:rsidRPr="00A73BA8">
              <w:rPr>
                <w:rStyle w:val="af2"/>
                <w:sz w:val="24"/>
                <w:szCs w:val="24"/>
              </w:rPr>
              <w:t xml:space="preserve">, </w:t>
            </w:r>
            <w:proofErr w:type="spellStart"/>
            <w:r w:rsidRPr="00A73BA8">
              <w:rPr>
                <w:rStyle w:val="af2"/>
                <w:sz w:val="24"/>
                <w:szCs w:val="24"/>
              </w:rPr>
              <w:t>терористичних</w:t>
            </w:r>
            <w:proofErr w:type="spellEnd"/>
            <w:r w:rsidRPr="00A73BA8">
              <w:rPr>
                <w:rStyle w:val="af2"/>
                <w:sz w:val="24"/>
                <w:szCs w:val="24"/>
              </w:rPr>
              <w:t xml:space="preserve"> </w:t>
            </w:r>
            <w:proofErr w:type="spellStart"/>
            <w:r w:rsidRPr="00A73BA8">
              <w:rPr>
                <w:rStyle w:val="af2"/>
                <w:sz w:val="24"/>
                <w:szCs w:val="24"/>
              </w:rPr>
              <w:t>актів</w:t>
            </w:r>
            <w:proofErr w:type="spellEnd"/>
            <w:r w:rsidRPr="00A73BA8">
              <w:rPr>
                <w:rStyle w:val="af2"/>
                <w:sz w:val="24"/>
                <w:szCs w:val="24"/>
              </w:rPr>
              <w:t xml:space="preserve">, </w:t>
            </w:r>
            <w:proofErr w:type="spellStart"/>
            <w:r w:rsidRPr="00A73BA8">
              <w:rPr>
                <w:rStyle w:val="af2"/>
                <w:sz w:val="24"/>
                <w:szCs w:val="24"/>
              </w:rPr>
              <w:t>диверсій</w:t>
            </w:r>
            <w:proofErr w:type="spellEnd"/>
            <w:r w:rsidRPr="00A73BA8">
              <w:rPr>
                <w:rStyle w:val="af2"/>
                <w:sz w:val="24"/>
                <w:szCs w:val="24"/>
              </w:rPr>
              <w:t xml:space="preserve">, </w:t>
            </w:r>
            <w:proofErr w:type="spellStart"/>
            <w:r w:rsidRPr="00A73BA8">
              <w:rPr>
                <w:rStyle w:val="af2"/>
                <w:sz w:val="24"/>
                <w:szCs w:val="24"/>
              </w:rPr>
              <w:t>спричинених</w:t>
            </w:r>
            <w:proofErr w:type="spellEnd"/>
            <w:r w:rsidRPr="00A73BA8">
              <w:rPr>
                <w:rStyle w:val="af2"/>
                <w:sz w:val="24"/>
                <w:szCs w:val="24"/>
              </w:rPr>
              <w:t xml:space="preserve"> </w:t>
            </w:r>
            <w:proofErr w:type="spellStart"/>
            <w:r w:rsidRPr="00A73BA8">
              <w:rPr>
                <w:rStyle w:val="af2"/>
                <w:sz w:val="24"/>
                <w:szCs w:val="24"/>
              </w:rPr>
              <w:t>військовою</w:t>
            </w:r>
            <w:proofErr w:type="spellEnd"/>
            <w:r w:rsidRPr="00A73BA8">
              <w:rPr>
                <w:rStyle w:val="af2"/>
                <w:sz w:val="24"/>
                <w:szCs w:val="24"/>
              </w:rPr>
              <w:t xml:space="preserve"> </w:t>
            </w:r>
            <w:proofErr w:type="spellStart"/>
            <w:r w:rsidRPr="00A73BA8">
              <w:rPr>
                <w:rStyle w:val="af2"/>
                <w:sz w:val="24"/>
                <w:szCs w:val="24"/>
              </w:rPr>
              <w:t>агресією</w:t>
            </w:r>
            <w:proofErr w:type="spellEnd"/>
            <w:r w:rsidRPr="00A73BA8">
              <w:rPr>
                <w:rStyle w:val="af2"/>
                <w:sz w:val="24"/>
                <w:szCs w:val="24"/>
              </w:rPr>
              <w:t xml:space="preserve"> </w:t>
            </w:r>
            <w:proofErr w:type="spellStart"/>
            <w:r w:rsidRPr="00A73BA8">
              <w:rPr>
                <w:rStyle w:val="af2"/>
                <w:sz w:val="24"/>
                <w:szCs w:val="24"/>
              </w:rPr>
              <w:t>Російської</w:t>
            </w:r>
            <w:proofErr w:type="spellEnd"/>
            <w:r w:rsidRPr="00A73BA8">
              <w:rPr>
                <w:rStyle w:val="af2"/>
                <w:sz w:val="24"/>
                <w:szCs w:val="24"/>
              </w:rPr>
              <w:t xml:space="preserve"> </w:t>
            </w:r>
            <w:proofErr w:type="spellStart"/>
            <w:r w:rsidRPr="00A73BA8">
              <w:rPr>
                <w:rStyle w:val="af2"/>
                <w:sz w:val="24"/>
                <w:szCs w:val="24"/>
              </w:rPr>
              <w:t>Федераці</w:t>
            </w:r>
            <w:proofErr w:type="spellEnd"/>
          </w:p>
        </w:tc>
      </w:tr>
      <w:tr w:rsidR="00D34500" w:rsidRPr="004272BD" w:rsidTr="00D34500">
        <w:trPr>
          <w:trHeight w:val="1516"/>
        </w:trPr>
        <w:tc>
          <w:tcPr>
            <w:tcW w:w="2367" w:type="dxa"/>
            <w:tcBorders>
              <w:top w:val="single" w:sz="4" w:space="0" w:color="auto"/>
              <w:left w:val="single" w:sz="4" w:space="0" w:color="auto"/>
              <w:bottom w:val="single" w:sz="4" w:space="0" w:color="auto"/>
              <w:right w:val="single" w:sz="4" w:space="0" w:color="auto"/>
            </w:tcBorders>
            <w:shd w:val="clear" w:color="auto" w:fill="9999FF"/>
            <w:tcMar>
              <w:top w:w="0" w:type="dxa"/>
              <w:left w:w="70" w:type="dxa"/>
              <w:bottom w:w="0" w:type="dxa"/>
              <w:right w:w="70" w:type="dxa"/>
            </w:tcMar>
          </w:tcPr>
          <w:p w:rsidR="00D34500" w:rsidRPr="004272BD" w:rsidRDefault="00D34500" w:rsidP="000C20E3">
            <w:pPr>
              <w:pStyle w:val="af4"/>
              <w:spacing w:before="40" w:beforeAutospacing="0" w:after="40" w:afterAutospacing="0"/>
              <w:rPr>
                <w:color w:val="000000"/>
              </w:rPr>
            </w:pPr>
            <w:r w:rsidRPr="004272BD">
              <w:rPr>
                <w:b/>
                <w:bCs/>
                <w:color w:val="000000"/>
                <w:lang w:val="uk-UA"/>
              </w:rPr>
              <w:t>Очікувані результати:</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34500" w:rsidRPr="00A73BA8" w:rsidRDefault="00D34500" w:rsidP="000C20E3">
            <w:pPr>
              <w:pStyle w:val="a5"/>
              <w:rPr>
                <w:rStyle w:val="af2"/>
                <w:sz w:val="24"/>
                <w:szCs w:val="24"/>
                <w:lang w:val="uk-UA"/>
              </w:rPr>
            </w:pPr>
            <w:r w:rsidRPr="00A73BA8">
              <w:rPr>
                <w:rStyle w:val="af2"/>
                <w:sz w:val="24"/>
                <w:szCs w:val="24"/>
                <w:lang w:val="uk-UA"/>
              </w:rPr>
              <w:t>Н</w:t>
            </w:r>
            <w:proofErr w:type="spellStart"/>
            <w:r w:rsidRPr="00A73BA8">
              <w:rPr>
                <w:rStyle w:val="af2"/>
                <w:sz w:val="24"/>
                <w:szCs w:val="24"/>
              </w:rPr>
              <w:t>адання</w:t>
            </w:r>
            <w:proofErr w:type="spellEnd"/>
            <w:r w:rsidRPr="00A73BA8">
              <w:rPr>
                <w:rStyle w:val="af2"/>
                <w:sz w:val="24"/>
                <w:szCs w:val="24"/>
              </w:rPr>
              <w:t xml:space="preserve"> </w:t>
            </w:r>
            <w:proofErr w:type="spellStart"/>
            <w:r w:rsidRPr="00A73BA8">
              <w:rPr>
                <w:rStyle w:val="af2"/>
                <w:sz w:val="24"/>
                <w:szCs w:val="24"/>
              </w:rPr>
              <w:t>місця</w:t>
            </w:r>
            <w:proofErr w:type="spellEnd"/>
            <w:r w:rsidRPr="00A73BA8">
              <w:rPr>
                <w:rStyle w:val="af2"/>
                <w:sz w:val="24"/>
                <w:szCs w:val="24"/>
              </w:rPr>
              <w:t xml:space="preserve"> для </w:t>
            </w:r>
            <w:proofErr w:type="spellStart"/>
            <w:r w:rsidRPr="00A73BA8">
              <w:rPr>
                <w:rStyle w:val="af2"/>
                <w:sz w:val="24"/>
                <w:szCs w:val="24"/>
              </w:rPr>
              <w:t>проживання</w:t>
            </w:r>
            <w:proofErr w:type="spellEnd"/>
            <w:r w:rsidRPr="00A73BA8">
              <w:rPr>
                <w:rStyle w:val="af2"/>
                <w:sz w:val="24"/>
                <w:szCs w:val="24"/>
                <w:lang w:val="uk-UA"/>
              </w:rPr>
              <w:t>.</w:t>
            </w:r>
          </w:p>
          <w:p w:rsidR="00D34500" w:rsidRPr="00A73BA8" w:rsidRDefault="00D34500" w:rsidP="000C20E3">
            <w:pPr>
              <w:pStyle w:val="a5"/>
              <w:rPr>
                <w:rStyle w:val="af2"/>
                <w:sz w:val="24"/>
                <w:szCs w:val="24"/>
              </w:rPr>
            </w:pPr>
            <w:r w:rsidRPr="00A73BA8">
              <w:rPr>
                <w:rStyle w:val="af2"/>
                <w:sz w:val="24"/>
                <w:szCs w:val="24"/>
                <w:lang w:val="uk-UA"/>
              </w:rPr>
              <w:t>О</w:t>
            </w:r>
            <w:proofErr w:type="spellStart"/>
            <w:r w:rsidRPr="00A73BA8">
              <w:rPr>
                <w:rStyle w:val="af2"/>
                <w:sz w:val="24"/>
                <w:szCs w:val="24"/>
              </w:rPr>
              <w:t>рганізація</w:t>
            </w:r>
            <w:proofErr w:type="spellEnd"/>
            <w:r w:rsidRPr="00A73BA8">
              <w:rPr>
                <w:rStyle w:val="af2"/>
                <w:sz w:val="24"/>
                <w:szCs w:val="24"/>
              </w:rPr>
              <w:t xml:space="preserve"> </w:t>
            </w:r>
            <w:proofErr w:type="spellStart"/>
            <w:r w:rsidRPr="00A73BA8">
              <w:rPr>
                <w:rStyle w:val="af2"/>
                <w:sz w:val="24"/>
                <w:szCs w:val="24"/>
              </w:rPr>
              <w:t>медичного</w:t>
            </w:r>
            <w:proofErr w:type="spellEnd"/>
            <w:r w:rsidRPr="00A73BA8">
              <w:rPr>
                <w:rStyle w:val="af2"/>
                <w:sz w:val="24"/>
                <w:szCs w:val="24"/>
              </w:rPr>
              <w:t xml:space="preserve"> патронажу.</w:t>
            </w:r>
          </w:p>
          <w:p w:rsidR="00D34500" w:rsidRPr="00A73BA8" w:rsidRDefault="00D34500" w:rsidP="000C20E3">
            <w:pPr>
              <w:pStyle w:val="a5"/>
              <w:rPr>
                <w:rStyle w:val="af2"/>
                <w:sz w:val="24"/>
                <w:szCs w:val="24"/>
              </w:rPr>
            </w:pPr>
            <w:r w:rsidRPr="00A73BA8">
              <w:rPr>
                <w:rStyle w:val="af2"/>
                <w:sz w:val="24"/>
                <w:szCs w:val="24"/>
                <w:lang w:val="uk-UA"/>
              </w:rPr>
              <w:t>Д</w:t>
            </w:r>
            <w:proofErr w:type="spellStart"/>
            <w:r w:rsidRPr="00A73BA8">
              <w:rPr>
                <w:rStyle w:val="af2"/>
                <w:sz w:val="24"/>
                <w:szCs w:val="24"/>
              </w:rPr>
              <w:t>опомога</w:t>
            </w:r>
            <w:proofErr w:type="spellEnd"/>
            <w:r w:rsidRPr="00A73BA8">
              <w:rPr>
                <w:rStyle w:val="af2"/>
                <w:sz w:val="24"/>
                <w:szCs w:val="24"/>
              </w:rPr>
              <w:t xml:space="preserve"> в </w:t>
            </w:r>
            <w:proofErr w:type="spellStart"/>
            <w:r w:rsidRPr="00A73BA8">
              <w:rPr>
                <w:rStyle w:val="af2"/>
                <w:sz w:val="24"/>
                <w:szCs w:val="24"/>
              </w:rPr>
              <w:t>організації</w:t>
            </w:r>
            <w:proofErr w:type="spellEnd"/>
            <w:r w:rsidRPr="00A73BA8">
              <w:rPr>
                <w:rStyle w:val="af2"/>
                <w:sz w:val="24"/>
                <w:szCs w:val="24"/>
              </w:rPr>
              <w:t xml:space="preserve"> </w:t>
            </w:r>
            <w:proofErr w:type="spellStart"/>
            <w:r w:rsidRPr="00A73BA8">
              <w:rPr>
                <w:rStyle w:val="af2"/>
                <w:sz w:val="24"/>
                <w:szCs w:val="24"/>
              </w:rPr>
              <w:t>взаємодії</w:t>
            </w:r>
            <w:proofErr w:type="spellEnd"/>
            <w:r w:rsidRPr="00A73BA8">
              <w:rPr>
                <w:rStyle w:val="af2"/>
                <w:sz w:val="24"/>
                <w:szCs w:val="24"/>
              </w:rPr>
              <w:t xml:space="preserve"> з </w:t>
            </w:r>
            <w:proofErr w:type="spellStart"/>
            <w:r w:rsidRPr="00A73BA8">
              <w:rPr>
                <w:rStyle w:val="af2"/>
                <w:sz w:val="24"/>
                <w:szCs w:val="24"/>
              </w:rPr>
              <w:t>іншими</w:t>
            </w:r>
            <w:proofErr w:type="spellEnd"/>
            <w:r w:rsidRPr="00A73BA8">
              <w:rPr>
                <w:rStyle w:val="af2"/>
                <w:sz w:val="24"/>
                <w:szCs w:val="24"/>
              </w:rPr>
              <w:t xml:space="preserve"> </w:t>
            </w:r>
            <w:proofErr w:type="spellStart"/>
            <w:r w:rsidRPr="00A73BA8">
              <w:rPr>
                <w:rStyle w:val="af2"/>
                <w:sz w:val="24"/>
                <w:szCs w:val="24"/>
              </w:rPr>
              <w:t>фахівцями</w:t>
            </w:r>
            <w:proofErr w:type="spellEnd"/>
            <w:r w:rsidRPr="00A73BA8">
              <w:rPr>
                <w:rStyle w:val="af2"/>
                <w:sz w:val="24"/>
                <w:szCs w:val="24"/>
              </w:rPr>
              <w:t xml:space="preserve"> та службами.</w:t>
            </w:r>
          </w:p>
          <w:p w:rsidR="00D34500" w:rsidRPr="00A73BA8" w:rsidRDefault="00D34500" w:rsidP="000C20E3">
            <w:pPr>
              <w:pStyle w:val="a5"/>
              <w:rPr>
                <w:rStyle w:val="af2"/>
                <w:sz w:val="24"/>
                <w:szCs w:val="24"/>
              </w:rPr>
            </w:pPr>
            <w:r w:rsidRPr="00A73BA8">
              <w:rPr>
                <w:rStyle w:val="af2"/>
                <w:sz w:val="24"/>
                <w:szCs w:val="24"/>
                <w:lang w:val="uk-UA"/>
              </w:rPr>
              <w:t>Н</w:t>
            </w:r>
            <w:proofErr w:type="spellStart"/>
            <w:r w:rsidRPr="00A73BA8">
              <w:rPr>
                <w:rStyle w:val="af2"/>
                <w:sz w:val="24"/>
                <w:szCs w:val="24"/>
              </w:rPr>
              <w:t>адання</w:t>
            </w:r>
            <w:proofErr w:type="spellEnd"/>
            <w:r w:rsidRPr="00A73BA8">
              <w:rPr>
                <w:rStyle w:val="af2"/>
                <w:sz w:val="24"/>
                <w:szCs w:val="24"/>
              </w:rPr>
              <w:t xml:space="preserve"> </w:t>
            </w:r>
            <w:proofErr w:type="spellStart"/>
            <w:r w:rsidRPr="00A73BA8">
              <w:rPr>
                <w:rStyle w:val="af2"/>
                <w:sz w:val="24"/>
                <w:szCs w:val="24"/>
              </w:rPr>
              <w:t>інформації</w:t>
            </w:r>
            <w:proofErr w:type="spellEnd"/>
            <w:r w:rsidRPr="00A73BA8">
              <w:rPr>
                <w:rStyle w:val="af2"/>
                <w:sz w:val="24"/>
                <w:szCs w:val="24"/>
              </w:rPr>
              <w:t xml:space="preserve"> з </w:t>
            </w:r>
            <w:proofErr w:type="spellStart"/>
            <w:r w:rsidRPr="00A73BA8">
              <w:rPr>
                <w:rStyle w:val="af2"/>
                <w:sz w:val="24"/>
                <w:szCs w:val="24"/>
              </w:rPr>
              <w:t>питань</w:t>
            </w:r>
            <w:proofErr w:type="spellEnd"/>
            <w:r w:rsidRPr="00A73BA8">
              <w:rPr>
                <w:rStyle w:val="af2"/>
                <w:sz w:val="24"/>
                <w:szCs w:val="24"/>
              </w:rPr>
              <w:t xml:space="preserve"> </w:t>
            </w:r>
            <w:proofErr w:type="spellStart"/>
            <w:r w:rsidRPr="00A73BA8">
              <w:rPr>
                <w:rStyle w:val="af2"/>
                <w:sz w:val="24"/>
                <w:szCs w:val="24"/>
              </w:rPr>
              <w:t>соціального</w:t>
            </w:r>
            <w:proofErr w:type="spellEnd"/>
            <w:r w:rsidRPr="00A73BA8">
              <w:rPr>
                <w:rStyle w:val="af2"/>
                <w:sz w:val="24"/>
                <w:szCs w:val="24"/>
              </w:rPr>
              <w:t xml:space="preserve"> </w:t>
            </w:r>
            <w:proofErr w:type="spellStart"/>
            <w:r w:rsidRPr="00A73BA8">
              <w:rPr>
                <w:rStyle w:val="af2"/>
                <w:sz w:val="24"/>
                <w:szCs w:val="24"/>
              </w:rPr>
              <w:t>захисту</w:t>
            </w:r>
            <w:proofErr w:type="spellEnd"/>
            <w:r w:rsidRPr="00A73BA8">
              <w:rPr>
                <w:rStyle w:val="af2"/>
                <w:sz w:val="24"/>
                <w:szCs w:val="24"/>
              </w:rPr>
              <w:t xml:space="preserve"> </w:t>
            </w:r>
            <w:proofErr w:type="spellStart"/>
            <w:r w:rsidRPr="00A73BA8">
              <w:rPr>
                <w:rStyle w:val="af2"/>
                <w:sz w:val="24"/>
                <w:szCs w:val="24"/>
              </w:rPr>
              <w:t>населення</w:t>
            </w:r>
            <w:proofErr w:type="spellEnd"/>
            <w:r w:rsidRPr="00A73BA8">
              <w:rPr>
                <w:rStyle w:val="af2"/>
                <w:sz w:val="24"/>
                <w:szCs w:val="24"/>
              </w:rPr>
              <w:t>.</w:t>
            </w:r>
          </w:p>
          <w:p w:rsidR="00D34500" w:rsidRPr="00A73BA8" w:rsidRDefault="00D34500" w:rsidP="000C20E3">
            <w:pPr>
              <w:pStyle w:val="a5"/>
              <w:rPr>
                <w:rStyle w:val="af2"/>
                <w:sz w:val="24"/>
                <w:szCs w:val="24"/>
              </w:rPr>
            </w:pPr>
            <w:r w:rsidRPr="00A73BA8">
              <w:rPr>
                <w:rStyle w:val="af2"/>
                <w:sz w:val="24"/>
                <w:szCs w:val="24"/>
                <w:lang w:val="uk-UA"/>
              </w:rPr>
              <w:t>Н</w:t>
            </w:r>
            <w:proofErr w:type="spellStart"/>
            <w:r w:rsidRPr="00A73BA8">
              <w:rPr>
                <w:rStyle w:val="af2"/>
                <w:sz w:val="24"/>
                <w:szCs w:val="24"/>
              </w:rPr>
              <w:t>адання</w:t>
            </w:r>
            <w:proofErr w:type="spellEnd"/>
            <w:r w:rsidRPr="00A73BA8">
              <w:rPr>
                <w:rStyle w:val="af2"/>
                <w:sz w:val="24"/>
                <w:szCs w:val="24"/>
              </w:rPr>
              <w:t xml:space="preserve"> </w:t>
            </w:r>
            <w:proofErr w:type="spellStart"/>
            <w:r w:rsidRPr="00A73BA8">
              <w:rPr>
                <w:rStyle w:val="af2"/>
                <w:sz w:val="24"/>
                <w:szCs w:val="24"/>
              </w:rPr>
              <w:t>психологічної</w:t>
            </w:r>
            <w:proofErr w:type="spellEnd"/>
            <w:r w:rsidRPr="00A73BA8">
              <w:rPr>
                <w:rStyle w:val="af2"/>
                <w:sz w:val="24"/>
                <w:szCs w:val="24"/>
              </w:rPr>
              <w:t xml:space="preserve"> </w:t>
            </w:r>
            <w:proofErr w:type="spellStart"/>
            <w:r w:rsidRPr="00A73BA8">
              <w:rPr>
                <w:rStyle w:val="af2"/>
                <w:sz w:val="24"/>
                <w:szCs w:val="24"/>
              </w:rPr>
              <w:t>підтримки</w:t>
            </w:r>
            <w:proofErr w:type="spellEnd"/>
            <w:r w:rsidRPr="00A73BA8">
              <w:rPr>
                <w:rStyle w:val="af2"/>
                <w:sz w:val="24"/>
                <w:szCs w:val="24"/>
              </w:rPr>
              <w:t>,</w:t>
            </w:r>
            <w:r w:rsidRPr="00A73BA8">
              <w:rPr>
                <w:rStyle w:val="af2"/>
                <w:sz w:val="24"/>
                <w:szCs w:val="24"/>
                <w:lang w:val="uk-UA"/>
              </w:rPr>
              <w:t xml:space="preserve"> </w:t>
            </w:r>
            <w:proofErr w:type="spellStart"/>
            <w:r w:rsidRPr="00A73BA8">
              <w:rPr>
                <w:rStyle w:val="af2"/>
                <w:sz w:val="24"/>
                <w:szCs w:val="24"/>
              </w:rPr>
              <w:t>адаптація</w:t>
            </w:r>
            <w:proofErr w:type="spellEnd"/>
            <w:r w:rsidRPr="00A73BA8">
              <w:rPr>
                <w:rStyle w:val="af2"/>
                <w:sz w:val="24"/>
                <w:szCs w:val="24"/>
              </w:rPr>
              <w:t xml:space="preserve"> до нового </w:t>
            </w:r>
            <w:proofErr w:type="spellStart"/>
            <w:r w:rsidRPr="00A73BA8">
              <w:rPr>
                <w:rStyle w:val="af2"/>
                <w:sz w:val="24"/>
                <w:szCs w:val="24"/>
              </w:rPr>
              <w:t>середовища</w:t>
            </w:r>
            <w:proofErr w:type="spellEnd"/>
            <w:r w:rsidRPr="00A73BA8">
              <w:rPr>
                <w:rStyle w:val="af2"/>
                <w:sz w:val="24"/>
                <w:szCs w:val="24"/>
              </w:rPr>
              <w:t xml:space="preserve"> ( </w:t>
            </w:r>
            <w:proofErr w:type="spellStart"/>
            <w:r w:rsidRPr="00A73BA8">
              <w:rPr>
                <w:rStyle w:val="af2"/>
                <w:sz w:val="24"/>
                <w:szCs w:val="24"/>
              </w:rPr>
              <w:t>місця</w:t>
            </w:r>
            <w:proofErr w:type="spellEnd"/>
            <w:r w:rsidRPr="00A73BA8">
              <w:rPr>
                <w:rStyle w:val="af2"/>
                <w:sz w:val="24"/>
                <w:szCs w:val="24"/>
              </w:rPr>
              <w:t xml:space="preserve"> </w:t>
            </w:r>
            <w:proofErr w:type="spellStart"/>
            <w:r w:rsidRPr="00A73BA8">
              <w:rPr>
                <w:rStyle w:val="af2"/>
                <w:sz w:val="24"/>
                <w:szCs w:val="24"/>
              </w:rPr>
              <w:t>переїзду</w:t>
            </w:r>
            <w:proofErr w:type="spellEnd"/>
            <w:r w:rsidRPr="00A73BA8">
              <w:rPr>
                <w:rStyle w:val="af2"/>
                <w:sz w:val="24"/>
                <w:szCs w:val="24"/>
              </w:rPr>
              <w:t>).</w:t>
            </w:r>
          </w:p>
        </w:tc>
      </w:tr>
      <w:tr w:rsidR="00D34500" w:rsidRPr="004272BD" w:rsidTr="00D34500">
        <w:trPr>
          <w:trHeight w:val="2006"/>
        </w:trPr>
        <w:tc>
          <w:tcPr>
            <w:tcW w:w="2367" w:type="dxa"/>
            <w:tcBorders>
              <w:top w:val="single" w:sz="4" w:space="0" w:color="auto"/>
              <w:left w:val="single" w:sz="4" w:space="0" w:color="auto"/>
              <w:bottom w:val="single" w:sz="4" w:space="0" w:color="auto"/>
              <w:right w:val="single" w:sz="4" w:space="0" w:color="auto"/>
            </w:tcBorders>
            <w:shd w:val="clear" w:color="auto" w:fill="9999FF"/>
            <w:tcMar>
              <w:top w:w="0" w:type="dxa"/>
              <w:left w:w="70" w:type="dxa"/>
              <w:bottom w:w="0" w:type="dxa"/>
              <w:right w:w="70" w:type="dxa"/>
            </w:tcMar>
          </w:tcPr>
          <w:p w:rsidR="00D34500" w:rsidRPr="004272BD" w:rsidRDefault="00D34500" w:rsidP="000C20E3">
            <w:pPr>
              <w:pStyle w:val="af4"/>
              <w:spacing w:before="40" w:beforeAutospacing="0" w:after="40" w:afterAutospacing="0"/>
              <w:rPr>
                <w:color w:val="000000"/>
              </w:rPr>
            </w:pPr>
            <w:r w:rsidRPr="004272BD">
              <w:rPr>
                <w:b/>
                <w:bCs/>
                <w:color w:val="000000"/>
                <w:lang w:val="uk-UA"/>
              </w:rPr>
              <w:t>Ключові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34500" w:rsidRPr="00A73BA8" w:rsidRDefault="00D34500" w:rsidP="000C20E3">
            <w:pPr>
              <w:pStyle w:val="a5"/>
              <w:rPr>
                <w:rStyle w:val="af2"/>
                <w:sz w:val="24"/>
                <w:szCs w:val="24"/>
              </w:rPr>
            </w:pPr>
            <w:r w:rsidRPr="00A73BA8">
              <w:rPr>
                <w:rStyle w:val="af2"/>
                <w:sz w:val="24"/>
                <w:szCs w:val="24"/>
                <w:lang w:val="uk-UA"/>
              </w:rPr>
              <w:t>С</w:t>
            </w:r>
            <w:proofErr w:type="spellStart"/>
            <w:r w:rsidRPr="00A73BA8">
              <w:rPr>
                <w:rStyle w:val="af2"/>
                <w:sz w:val="24"/>
                <w:szCs w:val="24"/>
              </w:rPr>
              <w:t>творення</w:t>
            </w:r>
            <w:proofErr w:type="spellEnd"/>
            <w:r w:rsidRPr="00A73BA8">
              <w:rPr>
                <w:rStyle w:val="af2"/>
                <w:sz w:val="24"/>
                <w:szCs w:val="24"/>
              </w:rPr>
              <w:t xml:space="preserve"> </w:t>
            </w:r>
            <w:proofErr w:type="spellStart"/>
            <w:r w:rsidRPr="00A73BA8">
              <w:rPr>
                <w:rStyle w:val="af2"/>
                <w:sz w:val="24"/>
                <w:szCs w:val="24"/>
              </w:rPr>
              <w:t>додаткових</w:t>
            </w:r>
            <w:proofErr w:type="spellEnd"/>
            <w:r w:rsidRPr="00A73BA8">
              <w:rPr>
                <w:rStyle w:val="af2"/>
                <w:sz w:val="24"/>
                <w:szCs w:val="24"/>
              </w:rPr>
              <w:t xml:space="preserve"> </w:t>
            </w:r>
            <w:proofErr w:type="spellStart"/>
            <w:r w:rsidRPr="00A73BA8">
              <w:rPr>
                <w:rStyle w:val="af2"/>
                <w:sz w:val="24"/>
                <w:szCs w:val="24"/>
              </w:rPr>
              <w:t>робочих</w:t>
            </w:r>
            <w:proofErr w:type="spellEnd"/>
            <w:r w:rsidRPr="00A73BA8">
              <w:rPr>
                <w:rStyle w:val="af2"/>
                <w:sz w:val="24"/>
                <w:szCs w:val="24"/>
              </w:rPr>
              <w:t xml:space="preserve"> </w:t>
            </w:r>
            <w:proofErr w:type="spellStart"/>
            <w:r w:rsidRPr="00A73BA8">
              <w:rPr>
                <w:rStyle w:val="af2"/>
                <w:sz w:val="24"/>
                <w:szCs w:val="24"/>
              </w:rPr>
              <w:t>місць</w:t>
            </w:r>
            <w:proofErr w:type="spellEnd"/>
            <w:r w:rsidRPr="00A73BA8">
              <w:rPr>
                <w:rStyle w:val="af2"/>
                <w:sz w:val="24"/>
                <w:szCs w:val="24"/>
              </w:rPr>
              <w:t xml:space="preserve"> для </w:t>
            </w:r>
            <w:proofErr w:type="spellStart"/>
            <w:r w:rsidRPr="00A73BA8">
              <w:rPr>
                <w:rStyle w:val="af2"/>
                <w:sz w:val="24"/>
                <w:szCs w:val="24"/>
              </w:rPr>
              <w:t>забезпечення</w:t>
            </w:r>
            <w:proofErr w:type="spellEnd"/>
            <w:r w:rsidRPr="00A73BA8">
              <w:rPr>
                <w:rStyle w:val="af2"/>
                <w:sz w:val="24"/>
                <w:szCs w:val="24"/>
              </w:rPr>
              <w:t xml:space="preserve">    </w:t>
            </w:r>
            <w:proofErr w:type="spellStart"/>
            <w:r w:rsidRPr="00A73BA8">
              <w:rPr>
                <w:rStyle w:val="af2"/>
                <w:sz w:val="24"/>
                <w:szCs w:val="24"/>
              </w:rPr>
              <w:t>функціональної</w:t>
            </w:r>
            <w:proofErr w:type="spellEnd"/>
            <w:r w:rsidRPr="00A73BA8">
              <w:rPr>
                <w:rStyle w:val="af2"/>
                <w:sz w:val="24"/>
                <w:szCs w:val="24"/>
              </w:rPr>
              <w:t xml:space="preserve"> </w:t>
            </w:r>
            <w:proofErr w:type="spellStart"/>
            <w:r w:rsidRPr="00A73BA8">
              <w:rPr>
                <w:rStyle w:val="af2"/>
                <w:sz w:val="24"/>
                <w:szCs w:val="24"/>
              </w:rPr>
              <w:t>роботи</w:t>
            </w:r>
            <w:proofErr w:type="spellEnd"/>
            <w:r w:rsidRPr="00A73BA8">
              <w:rPr>
                <w:rStyle w:val="af2"/>
                <w:sz w:val="24"/>
                <w:szCs w:val="24"/>
              </w:rPr>
              <w:t xml:space="preserve"> </w:t>
            </w:r>
            <w:proofErr w:type="spellStart"/>
            <w:r w:rsidRPr="00A73BA8">
              <w:rPr>
                <w:rStyle w:val="af2"/>
                <w:sz w:val="24"/>
                <w:szCs w:val="24"/>
              </w:rPr>
              <w:t>відділення</w:t>
            </w:r>
            <w:proofErr w:type="spellEnd"/>
            <w:r w:rsidRPr="00A73BA8">
              <w:rPr>
                <w:rStyle w:val="af2"/>
                <w:sz w:val="24"/>
                <w:szCs w:val="24"/>
              </w:rPr>
              <w:t>.</w:t>
            </w:r>
          </w:p>
          <w:p w:rsidR="00D34500" w:rsidRPr="00A73BA8" w:rsidRDefault="00D34500" w:rsidP="000C20E3">
            <w:pPr>
              <w:pStyle w:val="a5"/>
              <w:rPr>
                <w:rStyle w:val="af2"/>
                <w:sz w:val="24"/>
                <w:szCs w:val="24"/>
              </w:rPr>
            </w:pPr>
            <w:r w:rsidRPr="00A73BA8">
              <w:rPr>
                <w:rStyle w:val="af2"/>
                <w:sz w:val="24"/>
                <w:szCs w:val="24"/>
                <w:lang w:val="uk-UA"/>
              </w:rPr>
              <w:t>К</w:t>
            </w:r>
            <w:proofErr w:type="spellStart"/>
            <w:r w:rsidRPr="00A73BA8">
              <w:rPr>
                <w:rStyle w:val="af2"/>
                <w:sz w:val="24"/>
                <w:szCs w:val="24"/>
              </w:rPr>
              <w:t>омфортне</w:t>
            </w:r>
            <w:proofErr w:type="spellEnd"/>
            <w:r w:rsidRPr="00A73BA8">
              <w:rPr>
                <w:rStyle w:val="af2"/>
                <w:sz w:val="24"/>
                <w:szCs w:val="24"/>
              </w:rPr>
              <w:t xml:space="preserve"> </w:t>
            </w:r>
            <w:proofErr w:type="spellStart"/>
            <w:r w:rsidRPr="00A73BA8">
              <w:rPr>
                <w:rStyle w:val="af2"/>
                <w:sz w:val="24"/>
                <w:szCs w:val="24"/>
              </w:rPr>
              <w:t>проживання</w:t>
            </w:r>
            <w:proofErr w:type="spellEnd"/>
            <w:r w:rsidRPr="00A73BA8">
              <w:rPr>
                <w:rStyle w:val="af2"/>
                <w:sz w:val="24"/>
                <w:szCs w:val="24"/>
              </w:rPr>
              <w:t xml:space="preserve"> для </w:t>
            </w:r>
            <w:proofErr w:type="spellStart"/>
            <w:r w:rsidRPr="00A73BA8">
              <w:rPr>
                <w:rStyle w:val="af2"/>
                <w:sz w:val="24"/>
                <w:szCs w:val="24"/>
              </w:rPr>
              <w:t>внутрішньо</w:t>
            </w:r>
            <w:proofErr w:type="spellEnd"/>
            <w:r w:rsidRPr="00A73BA8">
              <w:rPr>
                <w:rStyle w:val="af2"/>
                <w:sz w:val="24"/>
                <w:szCs w:val="24"/>
              </w:rPr>
              <w:t xml:space="preserve"> </w:t>
            </w:r>
            <w:proofErr w:type="spellStart"/>
            <w:r w:rsidRPr="00A73BA8">
              <w:rPr>
                <w:rStyle w:val="af2"/>
                <w:sz w:val="24"/>
                <w:szCs w:val="24"/>
              </w:rPr>
              <w:t>переміщених</w:t>
            </w:r>
            <w:proofErr w:type="spellEnd"/>
            <w:r w:rsidRPr="00A73BA8">
              <w:rPr>
                <w:rStyle w:val="af2"/>
                <w:sz w:val="24"/>
                <w:szCs w:val="24"/>
              </w:rPr>
              <w:t xml:space="preserve"> </w:t>
            </w:r>
            <w:proofErr w:type="spellStart"/>
            <w:r w:rsidRPr="00A73BA8">
              <w:rPr>
                <w:rStyle w:val="af2"/>
                <w:sz w:val="24"/>
                <w:szCs w:val="24"/>
              </w:rPr>
              <w:t>осіб</w:t>
            </w:r>
            <w:proofErr w:type="spellEnd"/>
            <w:r w:rsidRPr="00A73BA8">
              <w:rPr>
                <w:rStyle w:val="af2"/>
                <w:sz w:val="24"/>
                <w:szCs w:val="24"/>
              </w:rPr>
              <w:t>.</w:t>
            </w:r>
          </w:p>
          <w:p w:rsidR="00D34500" w:rsidRPr="00A73BA8" w:rsidRDefault="00D34500" w:rsidP="000C20E3">
            <w:pPr>
              <w:pStyle w:val="a5"/>
              <w:rPr>
                <w:rStyle w:val="af2"/>
                <w:sz w:val="24"/>
                <w:szCs w:val="24"/>
              </w:rPr>
            </w:pPr>
            <w:r w:rsidRPr="00A73BA8">
              <w:rPr>
                <w:rStyle w:val="af2"/>
                <w:sz w:val="24"/>
                <w:szCs w:val="24"/>
                <w:lang w:val="uk-UA"/>
              </w:rPr>
              <w:t>П</w:t>
            </w:r>
            <w:proofErr w:type="spellStart"/>
            <w:r w:rsidRPr="00A73BA8">
              <w:rPr>
                <w:rStyle w:val="af2"/>
                <w:sz w:val="24"/>
                <w:szCs w:val="24"/>
              </w:rPr>
              <w:t>ридбанння</w:t>
            </w:r>
            <w:proofErr w:type="spellEnd"/>
            <w:r w:rsidRPr="00A73BA8">
              <w:rPr>
                <w:rStyle w:val="af2"/>
                <w:sz w:val="24"/>
                <w:szCs w:val="24"/>
              </w:rPr>
              <w:t xml:space="preserve">  </w:t>
            </w:r>
            <w:proofErr w:type="spellStart"/>
            <w:r w:rsidRPr="00A73BA8">
              <w:rPr>
                <w:rStyle w:val="af2"/>
                <w:sz w:val="24"/>
                <w:szCs w:val="24"/>
              </w:rPr>
              <w:t>обладнання</w:t>
            </w:r>
            <w:proofErr w:type="spellEnd"/>
            <w:r w:rsidRPr="00A73BA8">
              <w:rPr>
                <w:rStyle w:val="af2"/>
                <w:sz w:val="24"/>
                <w:szCs w:val="24"/>
              </w:rPr>
              <w:t xml:space="preserve"> і </w:t>
            </w:r>
            <w:proofErr w:type="spellStart"/>
            <w:r w:rsidRPr="00A73BA8">
              <w:rPr>
                <w:rStyle w:val="af2"/>
                <w:sz w:val="24"/>
                <w:szCs w:val="24"/>
              </w:rPr>
              <w:t>предмети</w:t>
            </w:r>
            <w:proofErr w:type="spellEnd"/>
            <w:r w:rsidRPr="00A73BA8">
              <w:rPr>
                <w:rStyle w:val="af2"/>
                <w:sz w:val="24"/>
                <w:szCs w:val="24"/>
              </w:rPr>
              <w:t xml:space="preserve"> </w:t>
            </w:r>
            <w:proofErr w:type="spellStart"/>
            <w:r w:rsidRPr="00A73BA8">
              <w:rPr>
                <w:rStyle w:val="af2"/>
                <w:sz w:val="24"/>
                <w:szCs w:val="24"/>
              </w:rPr>
              <w:t>довгострокового</w:t>
            </w:r>
            <w:proofErr w:type="spellEnd"/>
            <w:r w:rsidRPr="00A73BA8">
              <w:rPr>
                <w:rStyle w:val="af2"/>
                <w:sz w:val="24"/>
                <w:szCs w:val="24"/>
              </w:rPr>
              <w:t xml:space="preserve"> </w:t>
            </w:r>
            <w:proofErr w:type="spellStart"/>
            <w:r w:rsidRPr="00A73BA8">
              <w:rPr>
                <w:rStyle w:val="af2"/>
                <w:sz w:val="24"/>
                <w:szCs w:val="24"/>
              </w:rPr>
              <w:t>користування</w:t>
            </w:r>
            <w:proofErr w:type="spellEnd"/>
            <w:r w:rsidRPr="00A73BA8">
              <w:rPr>
                <w:rStyle w:val="af2"/>
                <w:sz w:val="24"/>
                <w:szCs w:val="24"/>
              </w:rPr>
              <w:t>.</w:t>
            </w:r>
          </w:p>
          <w:p w:rsidR="00D34500" w:rsidRPr="00A73BA8" w:rsidRDefault="00D34500" w:rsidP="000C20E3">
            <w:pPr>
              <w:pStyle w:val="a5"/>
              <w:rPr>
                <w:rStyle w:val="af2"/>
                <w:sz w:val="24"/>
                <w:szCs w:val="24"/>
              </w:rPr>
            </w:pPr>
            <w:r w:rsidRPr="00A73BA8">
              <w:rPr>
                <w:rStyle w:val="af2"/>
                <w:sz w:val="24"/>
                <w:szCs w:val="24"/>
                <w:lang w:val="uk-UA"/>
              </w:rPr>
              <w:t>Ч</w:t>
            </w:r>
            <w:proofErr w:type="spellStart"/>
            <w:r w:rsidRPr="00A73BA8">
              <w:rPr>
                <w:rStyle w:val="af2"/>
                <w:sz w:val="24"/>
                <w:szCs w:val="24"/>
              </w:rPr>
              <w:t>асково</w:t>
            </w:r>
            <w:proofErr w:type="spellEnd"/>
            <w:r w:rsidRPr="00A73BA8">
              <w:rPr>
                <w:rStyle w:val="af2"/>
                <w:sz w:val="24"/>
                <w:szCs w:val="24"/>
              </w:rPr>
              <w:t xml:space="preserve">  </w:t>
            </w:r>
            <w:proofErr w:type="spellStart"/>
            <w:r w:rsidRPr="00A73BA8">
              <w:rPr>
                <w:rStyle w:val="af2"/>
                <w:sz w:val="24"/>
                <w:szCs w:val="24"/>
              </w:rPr>
              <w:t>придбання</w:t>
            </w:r>
            <w:proofErr w:type="spellEnd"/>
            <w:r w:rsidRPr="00A73BA8">
              <w:rPr>
                <w:rStyle w:val="af2"/>
                <w:sz w:val="24"/>
                <w:szCs w:val="24"/>
              </w:rPr>
              <w:t xml:space="preserve"> </w:t>
            </w:r>
            <w:proofErr w:type="spellStart"/>
            <w:r w:rsidRPr="00A73BA8">
              <w:rPr>
                <w:rStyle w:val="af2"/>
                <w:sz w:val="24"/>
                <w:szCs w:val="24"/>
              </w:rPr>
              <w:t>комплектів</w:t>
            </w:r>
            <w:proofErr w:type="spellEnd"/>
            <w:r w:rsidRPr="00A73BA8">
              <w:rPr>
                <w:rStyle w:val="af2"/>
                <w:sz w:val="24"/>
                <w:szCs w:val="24"/>
              </w:rPr>
              <w:t xml:space="preserve"> </w:t>
            </w:r>
            <w:proofErr w:type="spellStart"/>
            <w:r w:rsidRPr="00A73BA8">
              <w:rPr>
                <w:rStyle w:val="af2"/>
                <w:sz w:val="24"/>
                <w:szCs w:val="24"/>
              </w:rPr>
              <w:t>меблів</w:t>
            </w:r>
            <w:proofErr w:type="spellEnd"/>
            <w:r w:rsidRPr="00A73BA8">
              <w:rPr>
                <w:rStyle w:val="af2"/>
                <w:sz w:val="24"/>
                <w:szCs w:val="24"/>
              </w:rPr>
              <w:t xml:space="preserve"> та </w:t>
            </w:r>
            <w:proofErr w:type="spellStart"/>
            <w:r w:rsidRPr="00A73BA8">
              <w:rPr>
                <w:rStyle w:val="af2"/>
                <w:sz w:val="24"/>
                <w:szCs w:val="24"/>
              </w:rPr>
              <w:t>м’який</w:t>
            </w:r>
            <w:proofErr w:type="spellEnd"/>
            <w:r w:rsidRPr="00A73BA8">
              <w:rPr>
                <w:rStyle w:val="af2"/>
                <w:sz w:val="24"/>
                <w:szCs w:val="24"/>
              </w:rPr>
              <w:t xml:space="preserve"> </w:t>
            </w:r>
            <w:proofErr w:type="spellStart"/>
            <w:r w:rsidRPr="00A73BA8">
              <w:rPr>
                <w:rStyle w:val="af2"/>
                <w:sz w:val="24"/>
                <w:szCs w:val="24"/>
              </w:rPr>
              <w:t>інвентар</w:t>
            </w:r>
            <w:proofErr w:type="spellEnd"/>
            <w:r w:rsidRPr="00A73BA8">
              <w:rPr>
                <w:rStyle w:val="af2"/>
                <w:sz w:val="24"/>
                <w:szCs w:val="24"/>
              </w:rPr>
              <w:t>.</w:t>
            </w:r>
          </w:p>
          <w:p w:rsidR="00D34500" w:rsidRPr="00A73BA8" w:rsidRDefault="00D34500" w:rsidP="000C20E3">
            <w:pPr>
              <w:pStyle w:val="a5"/>
              <w:rPr>
                <w:rStyle w:val="af2"/>
                <w:sz w:val="24"/>
                <w:szCs w:val="24"/>
              </w:rPr>
            </w:pPr>
            <w:r w:rsidRPr="00A73BA8">
              <w:rPr>
                <w:rStyle w:val="af2"/>
                <w:sz w:val="24"/>
                <w:szCs w:val="24"/>
                <w:lang w:val="uk-UA"/>
              </w:rPr>
              <w:t>З</w:t>
            </w:r>
            <w:proofErr w:type="spellStart"/>
            <w:r w:rsidRPr="00A73BA8">
              <w:rPr>
                <w:rStyle w:val="af2"/>
                <w:sz w:val="24"/>
                <w:szCs w:val="24"/>
              </w:rPr>
              <w:t>акуп</w:t>
            </w:r>
            <w:r w:rsidRPr="00A73BA8">
              <w:rPr>
                <w:rStyle w:val="af2"/>
                <w:sz w:val="24"/>
                <w:szCs w:val="24"/>
                <w:lang w:val="uk-UA"/>
              </w:rPr>
              <w:t>івля</w:t>
            </w:r>
            <w:proofErr w:type="spellEnd"/>
            <w:r w:rsidRPr="00A73BA8">
              <w:rPr>
                <w:rStyle w:val="af2"/>
                <w:sz w:val="24"/>
                <w:szCs w:val="24"/>
              </w:rPr>
              <w:t xml:space="preserve"> </w:t>
            </w:r>
            <w:proofErr w:type="spellStart"/>
            <w:r w:rsidRPr="00A73BA8">
              <w:rPr>
                <w:rStyle w:val="af2"/>
                <w:sz w:val="24"/>
                <w:szCs w:val="24"/>
              </w:rPr>
              <w:t>побутової</w:t>
            </w:r>
            <w:proofErr w:type="spellEnd"/>
            <w:r w:rsidRPr="00A73BA8">
              <w:rPr>
                <w:rStyle w:val="af2"/>
                <w:sz w:val="24"/>
                <w:szCs w:val="24"/>
              </w:rPr>
              <w:t xml:space="preserve"> </w:t>
            </w:r>
            <w:proofErr w:type="spellStart"/>
            <w:r w:rsidRPr="00A73BA8">
              <w:rPr>
                <w:rStyle w:val="af2"/>
                <w:sz w:val="24"/>
                <w:szCs w:val="24"/>
              </w:rPr>
              <w:t>хімії</w:t>
            </w:r>
            <w:proofErr w:type="spellEnd"/>
            <w:r w:rsidRPr="00A73BA8">
              <w:rPr>
                <w:rStyle w:val="af2"/>
                <w:sz w:val="24"/>
                <w:szCs w:val="24"/>
              </w:rPr>
              <w:t xml:space="preserve"> та </w:t>
            </w:r>
            <w:proofErr w:type="spellStart"/>
            <w:r w:rsidRPr="00A73BA8">
              <w:rPr>
                <w:rStyle w:val="af2"/>
                <w:sz w:val="24"/>
                <w:szCs w:val="24"/>
              </w:rPr>
              <w:t>забезпечення</w:t>
            </w:r>
            <w:proofErr w:type="spellEnd"/>
            <w:r w:rsidRPr="00A73BA8">
              <w:rPr>
                <w:rStyle w:val="af2"/>
                <w:sz w:val="24"/>
                <w:szCs w:val="24"/>
              </w:rPr>
              <w:t xml:space="preserve"> </w:t>
            </w:r>
            <w:proofErr w:type="spellStart"/>
            <w:r w:rsidRPr="00A73BA8">
              <w:rPr>
                <w:rStyle w:val="af2"/>
                <w:sz w:val="24"/>
                <w:szCs w:val="24"/>
              </w:rPr>
              <w:t>необхідним</w:t>
            </w:r>
            <w:proofErr w:type="spellEnd"/>
            <w:r w:rsidRPr="00A73BA8">
              <w:rPr>
                <w:rStyle w:val="af2"/>
                <w:sz w:val="24"/>
                <w:szCs w:val="24"/>
              </w:rPr>
              <w:t xml:space="preserve"> </w:t>
            </w:r>
            <w:proofErr w:type="spellStart"/>
            <w:r w:rsidRPr="00A73BA8">
              <w:rPr>
                <w:rStyle w:val="af2"/>
                <w:sz w:val="24"/>
                <w:szCs w:val="24"/>
              </w:rPr>
              <w:t>посудом</w:t>
            </w:r>
            <w:proofErr w:type="spellEnd"/>
            <w:r w:rsidRPr="00A73BA8">
              <w:rPr>
                <w:rStyle w:val="af2"/>
                <w:sz w:val="24"/>
                <w:szCs w:val="24"/>
              </w:rPr>
              <w:t>.</w:t>
            </w:r>
          </w:p>
          <w:p w:rsidR="00D34500" w:rsidRPr="00A73BA8" w:rsidRDefault="00D34500" w:rsidP="000C20E3">
            <w:pPr>
              <w:pStyle w:val="a5"/>
              <w:rPr>
                <w:rStyle w:val="af2"/>
                <w:sz w:val="24"/>
                <w:szCs w:val="24"/>
                <w:lang w:val="uk-UA"/>
              </w:rPr>
            </w:pPr>
          </w:p>
          <w:p w:rsidR="00D34500" w:rsidRPr="00A73BA8" w:rsidRDefault="00D34500" w:rsidP="000C20E3">
            <w:pPr>
              <w:pStyle w:val="a5"/>
              <w:rPr>
                <w:rStyle w:val="af2"/>
                <w:sz w:val="24"/>
                <w:szCs w:val="24"/>
              </w:rPr>
            </w:pPr>
          </w:p>
        </w:tc>
      </w:tr>
      <w:tr w:rsidR="00D34500" w:rsidRPr="004272BD" w:rsidTr="00D34500">
        <w:tc>
          <w:tcPr>
            <w:tcW w:w="2367" w:type="dxa"/>
            <w:tcBorders>
              <w:top w:val="single" w:sz="4" w:space="0" w:color="auto"/>
              <w:left w:val="single" w:sz="8" w:space="0" w:color="auto"/>
              <w:bottom w:val="single" w:sz="8" w:space="0" w:color="auto"/>
              <w:right w:val="single" w:sz="8" w:space="0" w:color="auto"/>
            </w:tcBorders>
            <w:shd w:val="clear" w:color="auto" w:fill="9999FF"/>
            <w:tcMar>
              <w:top w:w="0" w:type="dxa"/>
              <w:left w:w="70" w:type="dxa"/>
              <w:bottom w:w="0" w:type="dxa"/>
              <w:right w:w="70" w:type="dxa"/>
            </w:tcMar>
          </w:tcPr>
          <w:p w:rsidR="00D34500" w:rsidRPr="004272BD" w:rsidRDefault="00D34500" w:rsidP="000C20E3">
            <w:pPr>
              <w:pStyle w:val="af4"/>
              <w:spacing w:before="40" w:beforeAutospacing="0" w:after="40" w:afterAutospacing="0"/>
              <w:rPr>
                <w:color w:val="000000"/>
              </w:rPr>
            </w:pPr>
            <w:r w:rsidRPr="004272BD">
              <w:rPr>
                <w:b/>
                <w:bCs/>
                <w:color w:val="000000"/>
                <w:lang w:val="uk-UA"/>
              </w:rPr>
              <w:t>Період здійснення:</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D34500" w:rsidRPr="00A73BA8" w:rsidRDefault="00D34500" w:rsidP="000C20E3">
            <w:pPr>
              <w:pStyle w:val="af4"/>
              <w:spacing w:before="40" w:beforeAutospacing="0" w:after="40" w:afterAutospacing="0"/>
              <w:jc w:val="both"/>
              <w:rPr>
                <w:rStyle w:val="af2"/>
                <w:b/>
                <w:sz w:val="24"/>
                <w:lang w:val="uk-UA"/>
              </w:rPr>
            </w:pPr>
            <w:r w:rsidRPr="00A73BA8">
              <w:rPr>
                <w:rStyle w:val="af2"/>
                <w:b/>
                <w:sz w:val="24"/>
              </w:rPr>
              <w:t>2024</w:t>
            </w:r>
            <w:r w:rsidRPr="00A73BA8">
              <w:rPr>
                <w:rStyle w:val="af2"/>
                <w:b/>
                <w:sz w:val="24"/>
                <w:lang w:val="uk-UA"/>
              </w:rPr>
              <w:t>-2026 р.</w:t>
            </w:r>
          </w:p>
        </w:tc>
      </w:tr>
      <w:tr w:rsidR="00D34500" w:rsidRPr="004272BD" w:rsidTr="00D34500">
        <w:trPr>
          <w:trHeight w:val="583"/>
        </w:trPr>
        <w:tc>
          <w:tcPr>
            <w:tcW w:w="2367" w:type="dxa"/>
            <w:vMerge w:val="restart"/>
            <w:tcBorders>
              <w:top w:val="nil"/>
              <w:left w:val="single" w:sz="8" w:space="0" w:color="auto"/>
              <w:bottom w:val="single" w:sz="8" w:space="0" w:color="auto"/>
              <w:right w:val="single" w:sz="8" w:space="0" w:color="auto"/>
            </w:tcBorders>
            <w:shd w:val="clear" w:color="auto" w:fill="9999FF"/>
            <w:tcMar>
              <w:top w:w="0" w:type="dxa"/>
              <w:left w:w="70" w:type="dxa"/>
              <w:bottom w:w="0" w:type="dxa"/>
              <w:right w:w="70" w:type="dxa"/>
            </w:tcMar>
          </w:tcPr>
          <w:p w:rsidR="00D34500" w:rsidRPr="004272BD" w:rsidRDefault="00D34500" w:rsidP="000C20E3">
            <w:pPr>
              <w:pStyle w:val="af4"/>
              <w:spacing w:before="40" w:beforeAutospacing="0" w:after="40" w:afterAutospacing="0"/>
              <w:rPr>
                <w:color w:val="000000"/>
              </w:rPr>
            </w:pPr>
            <w:r w:rsidRPr="004272BD">
              <w:rPr>
                <w:b/>
                <w:bCs/>
                <w:color w:val="000000"/>
                <w:lang w:val="uk-UA"/>
              </w:rPr>
              <w:t>Орієнтовна вартість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D34500" w:rsidRPr="00A73BA8" w:rsidRDefault="00D34500" w:rsidP="000C20E3">
            <w:pPr>
              <w:pStyle w:val="af4"/>
              <w:spacing w:before="40" w:beforeAutospacing="0" w:after="40" w:afterAutospacing="0"/>
              <w:jc w:val="center"/>
              <w:rPr>
                <w:rStyle w:val="af2"/>
                <w:b/>
                <w:sz w:val="24"/>
              </w:rPr>
            </w:pPr>
            <w:r w:rsidRPr="00A73BA8">
              <w:rPr>
                <w:rStyle w:val="af2"/>
                <w:b/>
                <w:sz w:val="24"/>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D34500" w:rsidRPr="00A73BA8" w:rsidRDefault="00D34500" w:rsidP="000C20E3">
            <w:pPr>
              <w:pStyle w:val="af4"/>
              <w:spacing w:before="40" w:beforeAutospacing="0" w:after="40" w:afterAutospacing="0"/>
              <w:jc w:val="center"/>
              <w:rPr>
                <w:rStyle w:val="af2"/>
                <w:b/>
                <w:sz w:val="24"/>
                <w:lang w:val="uk-UA"/>
              </w:rPr>
            </w:pPr>
            <w:r w:rsidRPr="00A73BA8">
              <w:rPr>
                <w:rStyle w:val="af2"/>
                <w:b/>
                <w:sz w:val="24"/>
                <w:lang w:val="uk-UA"/>
              </w:rPr>
              <w:t>2025</w:t>
            </w:r>
          </w:p>
        </w:tc>
        <w:tc>
          <w:tcPr>
            <w:tcW w:w="165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D34500" w:rsidRPr="00A73BA8" w:rsidRDefault="00D34500" w:rsidP="000C20E3">
            <w:pPr>
              <w:pStyle w:val="af4"/>
              <w:spacing w:before="40" w:beforeAutospacing="0" w:after="40" w:afterAutospacing="0"/>
              <w:jc w:val="center"/>
              <w:rPr>
                <w:rStyle w:val="af2"/>
                <w:b/>
                <w:sz w:val="24"/>
                <w:lang w:val="uk-UA"/>
              </w:rPr>
            </w:pPr>
            <w:r w:rsidRPr="00A73BA8">
              <w:rPr>
                <w:rStyle w:val="af2"/>
                <w:b/>
                <w:sz w:val="24"/>
                <w:lang w:val="uk-UA"/>
              </w:rPr>
              <w:t>2026</w:t>
            </w:r>
          </w:p>
        </w:tc>
        <w:tc>
          <w:tcPr>
            <w:tcW w:w="275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D34500" w:rsidRPr="00A73BA8" w:rsidRDefault="00D34500" w:rsidP="000C20E3">
            <w:pPr>
              <w:pStyle w:val="af4"/>
              <w:spacing w:before="40" w:beforeAutospacing="0" w:after="40" w:afterAutospacing="0"/>
              <w:ind w:left="-104" w:firstLine="104"/>
              <w:jc w:val="center"/>
              <w:rPr>
                <w:rStyle w:val="af2"/>
                <w:b/>
                <w:sz w:val="24"/>
              </w:rPr>
            </w:pPr>
            <w:r w:rsidRPr="00A73BA8">
              <w:rPr>
                <w:rStyle w:val="af2"/>
                <w:b/>
                <w:sz w:val="24"/>
              </w:rPr>
              <w:t>Разом</w:t>
            </w:r>
          </w:p>
          <w:p w:rsidR="00D34500" w:rsidRPr="00A73BA8" w:rsidRDefault="00D34500" w:rsidP="000C20E3">
            <w:pPr>
              <w:pStyle w:val="af4"/>
              <w:spacing w:before="40" w:beforeAutospacing="0" w:after="40" w:afterAutospacing="0"/>
              <w:ind w:left="-104" w:firstLine="104"/>
              <w:jc w:val="center"/>
              <w:rPr>
                <w:rStyle w:val="af2"/>
                <w:b/>
                <w:sz w:val="24"/>
              </w:rPr>
            </w:pPr>
          </w:p>
        </w:tc>
      </w:tr>
      <w:tr w:rsidR="00D34500" w:rsidRPr="004272BD" w:rsidTr="00D34500">
        <w:tc>
          <w:tcPr>
            <w:tcW w:w="0" w:type="auto"/>
            <w:vMerge/>
            <w:tcBorders>
              <w:top w:val="nil"/>
              <w:left w:val="single" w:sz="8" w:space="0" w:color="auto"/>
              <w:bottom w:val="single" w:sz="8" w:space="0" w:color="auto"/>
              <w:right w:val="single" w:sz="8" w:space="0" w:color="auto"/>
            </w:tcBorders>
            <w:shd w:val="clear" w:color="auto" w:fill="9999FF"/>
            <w:vAlign w:val="center"/>
          </w:tcPr>
          <w:p w:rsidR="00D34500" w:rsidRPr="004272BD" w:rsidRDefault="00D34500" w:rsidP="000C20E3">
            <w:pPr>
              <w:spacing w:line="240" w:lineRule="auto"/>
              <w:rPr>
                <w:rFonts w:ascii="Times New Roman" w:hAnsi="Times New Roman" w:cs="Times New Roman"/>
                <w:color w:val="000000"/>
                <w:sz w:val="24"/>
                <w:szCs w:val="24"/>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D34500" w:rsidRPr="00A73BA8" w:rsidRDefault="00D34500" w:rsidP="000C20E3">
            <w:pPr>
              <w:pStyle w:val="af4"/>
              <w:spacing w:before="40" w:beforeAutospacing="0" w:after="40" w:afterAutospacing="0"/>
              <w:jc w:val="center"/>
              <w:rPr>
                <w:rStyle w:val="af2"/>
                <w:b/>
                <w:sz w:val="24"/>
                <w:lang w:val="uk-UA"/>
              </w:rPr>
            </w:pPr>
            <w:r w:rsidRPr="00A73BA8">
              <w:rPr>
                <w:rStyle w:val="af2"/>
                <w:b/>
                <w:sz w:val="24"/>
                <w:lang w:val="uk-UA"/>
              </w:rPr>
              <w:t>3000,00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D34500" w:rsidRPr="00A73BA8" w:rsidRDefault="00D34500" w:rsidP="000C20E3">
            <w:pPr>
              <w:pStyle w:val="af4"/>
              <w:spacing w:before="40" w:beforeAutospacing="0" w:after="40" w:afterAutospacing="0"/>
              <w:jc w:val="center"/>
              <w:rPr>
                <w:rStyle w:val="af2"/>
                <w:b/>
                <w:sz w:val="24"/>
                <w:lang w:val="uk-UA"/>
              </w:rPr>
            </w:pPr>
            <w:r w:rsidRPr="00A73BA8">
              <w:rPr>
                <w:rStyle w:val="af2"/>
                <w:b/>
                <w:sz w:val="24"/>
                <w:lang w:val="uk-UA"/>
              </w:rPr>
              <w:t>1000,00</w:t>
            </w:r>
          </w:p>
        </w:tc>
        <w:tc>
          <w:tcPr>
            <w:tcW w:w="165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D34500" w:rsidRPr="00A73BA8" w:rsidRDefault="00D34500" w:rsidP="000C20E3">
            <w:pPr>
              <w:pStyle w:val="af4"/>
              <w:spacing w:before="40" w:beforeAutospacing="0" w:after="40" w:afterAutospacing="0"/>
              <w:jc w:val="center"/>
              <w:rPr>
                <w:rStyle w:val="af2"/>
                <w:b/>
                <w:sz w:val="24"/>
                <w:lang w:val="uk-UA"/>
              </w:rPr>
            </w:pPr>
            <w:r w:rsidRPr="00A73BA8">
              <w:rPr>
                <w:rStyle w:val="af2"/>
                <w:b/>
                <w:sz w:val="24"/>
                <w:lang w:val="uk-UA"/>
              </w:rPr>
              <w:t>1000,00</w:t>
            </w:r>
          </w:p>
        </w:tc>
        <w:tc>
          <w:tcPr>
            <w:tcW w:w="275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D34500" w:rsidRPr="00A73BA8" w:rsidRDefault="00D34500" w:rsidP="000C20E3">
            <w:pPr>
              <w:pStyle w:val="af4"/>
              <w:spacing w:before="40" w:beforeAutospacing="0" w:after="40" w:afterAutospacing="0"/>
              <w:jc w:val="center"/>
              <w:rPr>
                <w:rStyle w:val="af2"/>
                <w:b/>
                <w:sz w:val="24"/>
                <w:lang w:val="uk-UA"/>
              </w:rPr>
            </w:pPr>
            <w:r w:rsidRPr="00A73BA8">
              <w:rPr>
                <w:rStyle w:val="af2"/>
                <w:b/>
                <w:sz w:val="24"/>
                <w:lang w:val="uk-UA"/>
              </w:rPr>
              <w:t>5000,00</w:t>
            </w:r>
          </w:p>
        </w:tc>
      </w:tr>
      <w:tr w:rsidR="00D34500" w:rsidRPr="004272BD" w:rsidTr="00D34500">
        <w:trPr>
          <w:trHeight w:val="680"/>
        </w:trPr>
        <w:tc>
          <w:tcPr>
            <w:tcW w:w="2367" w:type="dxa"/>
            <w:tcBorders>
              <w:top w:val="nil"/>
              <w:left w:val="single" w:sz="8" w:space="0" w:color="auto"/>
              <w:bottom w:val="single" w:sz="8" w:space="0" w:color="auto"/>
              <w:right w:val="single" w:sz="8" w:space="0" w:color="auto"/>
            </w:tcBorders>
            <w:shd w:val="clear" w:color="auto" w:fill="9999FF"/>
            <w:tcMar>
              <w:top w:w="0" w:type="dxa"/>
              <w:left w:w="70" w:type="dxa"/>
              <w:bottom w:w="0" w:type="dxa"/>
              <w:right w:w="70" w:type="dxa"/>
            </w:tcMar>
          </w:tcPr>
          <w:p w:rsidR="00D34500" w:rsidRPr="004272BD" w:rsidRDefault="00D34500" w:rsidP="000C20E3">
            <w:pPr>
              <w:pStyle w:val="af4"/>
              <w:spacing w:before="40" w:beforeAutospacing="0" w:after="40" w:afterAutospacing="0"/>
              <w:rPr>
                <w:color w:val="000000"/>
              </w:rPr>
            </w:pPr>
            <w:r w:rsidRPr="004272BD">
              <w:rPr>
                <w:b/>
                <w:bCs/>
                <w:color w:val="000000"/>
                <w:lang w:val="uk-UA"/>
              </w:rPr>
              <w:t>Джерела фінансування:</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D34500" w:rsidRPr="004272BD" w:rsidRDefault="00D34500" w:rsidP="000C20E3">
            <w:pPr>
              <w:pStyle w:val="af4"/>
              <w:spacing w:before="40" w:after="40"/>
              <w:jc w:val="both"/>
              <w:rPr>
                <w:rStyle w:val="af2"/>
                <w:b/>
                <w:sz w:val="24"/>
              </w:rPr>
            </w:pPr>
            <w:r w:rsidRPr="004272BD">
              <w:rPr>
                <w:lang w:val="uk-UA"/>
              </w:rPr>
              <w:t>Місцевий бюджет, державний бюджет, спонсорські кошти.</w:t>
            </w:r>
          </w:p>
        </w:tc>
      </w:tr>
      <w:tr w:rsidR="00D34500" w:rsidRPr="004272BD" w:rsidTr="00D34500">
        <w:tc>
          <w:tcPr>
            <w:tcW w:w="2367" w:type="dxa"/>
            <w:tcBorders>
              <w:top w:val="nil"/>
              <w:left w:val="single" w:sz="8" w:space="0" w:color="auto"/>
              <w:bottom w:val="single" w:sz="8" w:space="0" w:color="auto"/>
              <w:right w:val="single" w:sz="8" w:space="0" w:color="auto"/>
            </w:tcBorders>
            <w:shd w:val="clear" w:color="auto" w:fill="9999FF"/>
            <w:tcMar>
              <w:top w:w="0" w:type="dxa"/>
              <w:left w:w="70" w:type="dxa"/>
              <w:bottom w:w="0" w:type="dxa"/>
              <w:right w:w="70" w:type="dxa"/>
            </w:tcMar>
          </w:tcPr>
          <w:p w:rsidR="00D34500" w:rsidRPr="004272BD" w:rsidRDefault="00D34500" w:rsidP="000C20E3">
            <w:pPr>
              <w:pStyle w:val="af4"/>
              <w:spacing w:before="40" w:beforeAutospacing="0" w:after="40" w:afterAutospacing="0"/>
              <w:rPr>
                <w:color w:val="000000"/>
              </w:rPr>
            </w:pPr>
            <w:r w:rsidRPr="004272BD">
              <w:rPr>
                <w:b/>
                <w:bCs/>
                <w:color w:val="000000"/>
                <w:lang w:val="uk-UA"/>
              </w:rPr>
              <w:t>Ключові потенційні учасники реалізації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D34500" w:rsidRPr="004272BD" w:rsidRDefault="00D34500" w:rsidP="000C20E3">
            <w:pPr>
              <w:pStyle w:val="af4"/>
              <w:spacing w:before="40" w:beforeAutospacing="0" w:after="40" w:afterAutospacing="0"/>
              <w:jc w:val="both"/>
              <w:rPr>
                <w:rStyle w:val="af2"/>
                <w:b/>
                <w:sz w:val="24"/>
                <w:lang w:val="uk-UA"/>
              </w:rPr>
            </w:pPr>
            <w:r w:rsidRPr="004272BD">
              <w:rPr>
                <w:lang w:val="uk-UA"/>
              </w:rPr>
              <w:t>Гайсинська міська рада, партнери, ГО</w:t>
            </w:r>
            <w:r w:rsidRPr="004272BD">
              <w:rPr>
                <w:rStyle w:val="af2"/>
                <w:sz w:val="24"/>
                <w:lang w:val="uk-UA"/>
              </w:rPr>
              <w:t xml:space="preserve">, </w:t>
            </w:r>
            <w:r w:rsidRPr="00A73BA8">
              <w:rPr>
                <w:rStyle w:val="af2"/>
                <w:sz w:val="24"/>
                <w:lang w:val="uk-UA"/>
              </w:rPr>
              <w:t>благодійні фонди.</w:t>
            </w:r>
          </w:p>
        </w:tc>
      </w:tr>
      <w:tr w:rsidR="00D34500" w:rsidRPr="004272BD" w:rsidTr="00D34500">
        <w:tc>
          <w:tcPr>
            <w:tcW w:w="2367" w:type="dxa"/>
            <w:tcBorders>
              <w:top w:val="nil"/>
              <w:left w:val="single" w:sz="8" w:space="0" w:color="auto"/>
              <w:bottom w:val="single" w:sz="8" w:space="0" w:color="auto"/>
              <w:right w:val="single" w:sz="8" w:space="0" w:color="auto"/>
            </w:tcBorders>
            <w:shd w:val="clear" w:color="auto" w:fill="9999FF"/>
            <w:tcMar>
              <w:top w:w="0" w:type="dxa"/>
              <w:left w:w="70" w:type="dxa"/>
              <w:bottom w:w="0" w:type="dxa"/>
              <w:right w:w="70" w:type="dxa"/>
            </w:tcMar>
          </w:tcPr>
          <w:p w:rsidR="00D34500" w:rsidRPr="004272BD" w:rsidRDefault="00D34500" w:rsidP="000C20E3">
            <w:pPr>
              <w:pStyle w:val="af4"/>
              <w:spacing w:before="40" w:beforeAutospacing="0" w:after="40" w:afterAutospacing="0"/>
              <w:rPr>
                <w:color w:val="000000"/>
              </w:rPr>
            </w:pPr>
            <w:r w:rsidRPr="004272BD">
              <w:rPr>
                <w:b/>
                <w:bCs/>
                <w:color w:val="000000"/>
                <w:lang w:val="uk-UA"/>
              </w:rPr>
              <w:t>Інше:</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D34500" w:rsidRPr="004272BD" w:rsidRDefault="00D34500" w:rsidP="000C20E3">
            <w:pPr>
              <w:pStyle w:val="af4"/>
              <w:spacing w:before="40" w:beforeAutospacing="0" w:after="40" w:afterAutospacing="0"/>
              <w:jc w:val="both"/>
              <w:rPr>
                <w:color w:val="000000"/>
                <w:lang w:val="uk-UA"/>
              </w:rPr>
            </w:pPr>
          </w:p>
        </w:tc>
      </w:tr>
    </w:tbl>
    <w:p w:rsidR="00D34500" w:rsidRPr="004272BD" w:rsidRDefault="00D34500" w:rsidP="000C20E3">
      <w:pPr>
        <w:spacing w:line="240" w:lineRule="auto"/>
        <w:rPr>
          <w:rFonts w:ascii="Times New Roman" w:hAnsi="Times New Roman" w:cs="Times New Roman"/>
          <w:sz w:val="24"/>
          <w:szCs w:val="24"/>
          <w:lang w:val="uk-UA"/>
        </w:rPr>
      </w:pPr>
    </w:p>
    <w:p w:rsidR="00F65167" w:rsidRPr="00572175" w:rsidRDefault="00F65167" w:rsidP="000C20E3">
      <w:pPr>
        <w:spacing w:after="0" w:line="240" w:lineRule="auto"/>
        <w:jc w:val="both"/>
        <w:rPr>
          <w:rFonts w:ascii="Times New Roman" w:hAnsi="Times New Roman" w:cs="Times New Roman"/>
          <w:b/>
          <w:color w:val="00B050"/>
          <w:sz w:val="28"/>
          <w:szCs w:val="28"/>
          <w:lang w:val="uk-UA"/>
        </w:rPr>
      </w:pPr>
      <w:r w:rsidRPr="00572175">
        <w:rPr>
          <w:rFonts w:ascii="Times New Roman" w:hAnsi="Times New Roman" w:cs="Times New Roman"/>
          <w:b/>
          <w:color w:val="00B050"/>
          <w:sz w:val="28"/>
          <w:szCs w:val="28"/>
          <w:lang w:val="uk-UA"/>
        </w:rPr>
        <w:t xml:space="preserve">Технічні завдання напрямку </w:t>
      </w:r>
      <w:r w:rsidR="00AB366F" w:rsidRPr="00572175">
        <w:rPr>
          <w:rFonts w:ascii="Times New Roman" w:hAnsi="Times New Roman" w:cs="Times New Roman"/>
          <w:b/>
          <w:color w:val="00B050"/>
          <w:sz w:val="28"/>
          <w:szCs w:val="28"/>
          <w:lang w:val="uk-UA"/>
        </w:rPr>
        <w:t>5</w:t>
      </w:r>
      <w:r w:rsidRPr="00572175">
        <w:rPr>
          <w:rFonts w:ascii="Times New Roman" w:hAnsi="Times New Roman" w:cs="Times New Roman"/>
          <w:b/>
          <w:color w:val="00B050"/>
          <w:sz w:val="28"/>
          <w:szCs w:val="28"/>
          <w:lang w:val="uk-UA"/>
        </w:rPr>
        <w:t xml:space="preserve">.2. </w:t>
      </w:r>
    </w:p>
    <w:p w:rsidR="00F65167" w:rsidRPr="00572175" w:rsidRDefault="00E01930" w:rsidP="000C20E3">
      <w:pPr>
        <w:spacing w:after="0" w:line="240" w:lineRule="auto"/>
        <w:jc w:val="both"/>
        <w:rPr>
          <w:rFonts w:ascii="Times New Roman" w:eastAsia="Calibri" w:hAnsi="Times New Roman" w:cs="Times New Roman"/>
          <w:b/>
          <w:i/>
          <w:color w:val="7030A0"/>
          <w:sz w:val="28"/>
          <w:szCs w:val="28"/>
          <w:lang w:val="uk-UA" w:eastAsia="ru-RU"/>
        </w:rPr>
      </w:pPr>
      <w:r w:rsidRPr="00572175">
        <w:rPr>
          <w:rFonts w:ascii="Times New Roman" w:hAnsi="Times New Roman" w:cs="Times New Roman"/>
          <w:b/>
          <w:color w:val="7030A0"/>
          <w:sz w:val="28"/>
          <w:szCs w:val="28"/>
          <w:lang w:val="uk-UA"/>
        </w:rPr>
        <w:t>5</w:t>
      </w:r>
      <w:r w:rsidR="00F65167" w:rsidRPr="00572175">
        <w:rPr>
          <w:rFonts w:ascii="Times New Roman" w:hAnsi="Times New Roman" w:cs="Times New Roman"/>
          <w:b/>
          <w:color w:val="7030A0"/>
          <w:sz w:val="28"/>
          <w:szCs w:val="28"/>
          <w:lang w:val="uk-UA"/>
        </w:rPr>
        <w:t xml:space="preserve">.2. </w:t>
      </w:r>
      <w:r w:rsidR="00AB366F" w:rsidRPr="00572175">
        <w:rPr>
          <w:rFonts w:ascii="Times New Roman" w:eastAsia="Calibri" w:hAnsi="Times New Roman" w:cs="Times New Roman"/>
          <w:b/>
          <w:i/>
          <w:color w:val="7030A0"/>
          <w:sz w:val="28"/>
          <w:szCs w:val="28"/>
          <w:lang w:val="uk-UA" w:eastAsia="ru-RU"/>
        </w:rPr>
        <w:t>Збережена традиційна культура</w:t>
      </w:r>
    </w:p>
    <w:p w:rsidR="00F65167" w:rsidRPr="003D0BEA" w:rsidRDefault="00D34500" w:rsidP="003651B7">
      <w:pPr>
        <w:spacing w:after="0" w:line="240" w:lineRule="auto"/>
        <w:jc w:val="right"/>
        <w:rPr>
          <w:rFonts w:ascii="Times New Roman" w:hAnsi="Times New Roman" w:cs="Times New Roman"/>
          <w:color w:val="FF0000"/>
          <w:sz w:val="24"/>
          <w:szCs w:val="24"/>
          <w:lang w:val="uk-UA"/>
        </w:rPr>
      </w:pPr>
      <w:r w:rsidRPr="004272BD">
        <w:rPr>
          <w:rFonts w:ascii="Times New Roman" w:hAnsi="Times New Roman" w:cs="Times New Roman"/>
          <w:b/>
          <w:sz w:val="24"/>
          <w:szCs w:val="24"/>
          <w:lang w:val="uk-UA"/>
        </w:rPr>
        <w:t xml:space="preserve">                                                                                                                                                </w:t>
      </w:r>
      <w:r w:rsidR="006D574C" w:rsidRPr="004272BD">
        <w:rPr>
          <w:rFonts w:ascii="Times New Roman" w:hAnsi="Times New Roman" w:cs="Times New Roman"/>
          <w:b/>
          <w:sz w:val="24"/>
          <w:szCs w:val="24"/>
          <w:lang w:val="uk-UA"/>
        </w:rPr>
        <w:t xml:space="preserve">                                    </w:t>
      </w:r>
      <w:r w:rsidRPr="004272BD">
        <w:rPr>
          <w:rFonts w:ascii="Times New Roman" w:hAnsi="Times New Roman" w:cs="Times New Roman"/>
          <w:b/>
          <w:sz w:val="24"/>
          <w:szCs w:val="24"/>
          <w:lang w:val="uk-UA"/>
        </w:rPr>
        <w:t xml:space="preserve">           </w:t>
      </w:r>
      <w:r w:rsidR="00F65167" w:rsidRPr="003D0BEA">
        <w:rPr>
          <w:rFonts w:ascii="Times New Roman" w:hAnsi="Times New Roman" w:cs="Times New Roman"/>
          <w:sz w:val="24"/>
          <w:szCs w:val="24"/>
          <w:lang w:val="uk-UA"/>
        </w:rPr>
        <w:t>таб.</w:t>
      </w:r>
      <w:r w:rsidR="006D574C" w:rsidRPr="003D0BEA">
        <w:rPr>
          <w:rFonts w:ascii="Times New Roman" w:hAnsi="Times New Roman" w:cs="Times New Roman"/>
          <w:sz w:val="24"/>
          <w:szCs w:val="24"/>
          <w:lang w:val="uk-UA"/>
        </w:rPr>
        <w:t>150</w:t>
      </w:r>
    </w:p>
    <w:tbl>
      <w:tblPr>
        <w:tblStyle w:val="a7"/>
        <w:tblW w:w="0" w:type="auto"/>
        <w:tblLook w:val="04A0" w:firstRow="1" w:lastRow="0" w:firstColumn="1" w:lastColumn="0" w:noHBand="0" w:noVBand="1"/>
      </w:tblPr>
      <w:tblGrid>
        <w:gridCol w:w="2014"/>
        <w:gridCol w:w="1560"/>
        <w:gridCol w:w="1740"/>
        <w:gridCol w:w="1740"/>
        <w:gridCol w:w="2382"/>
      </w:tblGrid>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Номер і назва</w:t>
            </w:r>
          </w:p>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завдання:</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5.2.1.Відбудова/реставрація пам'яток культурної спадщини в населених пунктах з облаштуванням громадських просторів</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Назва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Облаштування місця для поховання героїв на кладовищі села Бондурі Гайсинської ОТГ</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Цілі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Встановлення покриття (доріжки), створення клумб, покращення естетичного вигляду (озеленення).</w:t>
            </w:r>
          </w:p>
        </w:tc>
      </w:tr>
      <w:tr w:rsidR="00D34500" w:rsidRPr="001B124B"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lastRenderedPageBreak/>
              <w:t>Територія на яку проект матиме вплив:</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Кладовище </w:t>
            </w:r>
            <w:proofErr w:type="spellStart"/>
            <w:r w:rsidRPr="004272BD">
              <w:rPr>
                <w:rFonts w:ascii="Times New Roman" w:hAnsi="Times New Roman" w:cs="Times New Roman"/>
                <w:sz w:val="24"/>
                <w:szCs w:val="24"/>
                <w:lang w:val="uk-UA"/>
              </w:rPr>
              <w:t>с.Бондурі</w:t>
            </w:r>
            <w:proofErr w:type="spellEnd"/>
            <w:r w:rsidRPr="004272BD">
              <w:rPr>
                <w:rFonts w:ascii="Times New Roman" w:hAnsi="Times New Roman" w:cs="Times New Roman"/>
                <w:sz w:val="24"/>
                <w:szCs w:val="24"/>
                <w:lang w:val="uk-UA"/>
              </w:rPr>
              <w:t xml:space="preserve"> Гайсинської ОТГ</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Орієнтовна кількість отримувачів </w:t>
            </w:r>
            <w:proofErr w:type="spellStart"/>
            <w:r w:rsidRPr="004272BD">
              <w:rPr>
                <w:rFonts w:ascii="Times New Roman" w:hAnsi="Times New Roman" w:cs="Times New Roman"/>
                <w:b/>
                <w:bCs/>
                <w:sz w:val="24"/>
                <w:szCs w:val="24"/>
                <w:lang w:val="uk-UA"/>
              </w:rPr>
              <w:t>вигод</w:t>
            </w:r>
            <w:proofErr w:type="spellEnd"/>
            <w:r w:rsidRPr="004272BD">
              <w:rPr>
                <w:rFonts w:ascii="Times New Roman" w:hAnsi="Times New Roman" w:cs="Times New Roman"/>
                <w:b/>
                <w:bCs/>
                <w:sz w:val="24"/>
                <w:szCs w:val="24"/>
                <w:lang w:val="uk-UA"/>
              </w:rPr>
              <w:t>:</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Жителі   громади -841  осіб, гості громади.</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Стислий опис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Встановити покриття на Алеї Слави  захисникам і захисниця на кладовищі с. Бондурі. </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Покращення естетичного вигляду.</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Очікувані результати:</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Придбання плитки.</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Встановлення плитки на Алеї Слави захисникам та захисницям України (кладовище с. Бондурі).</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Створити клумби та висадження декоративних рослин.</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Покращення естетичного вигляду.</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Ключові заходи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Проведення закупівлі будівельних матеріалів.</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Вимощення Алеї Слави захисникам та захисницям України.</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Облаштування клумб. </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Озеленення території.</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Період здійснення:</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2025-2026 р.</w:t>
            </w:r>
          </w:p>
        </w:tc>
      </w:tr>
      <w:tr w:rsidR="00D34500" w:rsidRPr="004272BD" w:rsidTr="00D34500">
        <w:trPr>
          <w:trHeight w:val="360"/>
        </w:trPr>
        <w:tc>
          <w:tcPr>
            <w:tcW w:w="1900" w:type="dxa"/>
            <w:vMerge w:val="restart"/>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Орієнтовна вартість </w:t>
            </w:r>
            <w:proofErr w:type="spellStart"/>
            <w:r w:rsidRPr="004272BD">
              <w:rPr>
                <w:rFonts w:ascii="Times New Roman" w:hAnsi="Times New Roman" w:cs="Times New Roman"/>
                <w:b/>
                <w:bCs/>
                <w:sz w:val="24"/>
                <w:szCs w:val="24"/>
                <w:lang w:val="uk-UA"/>
              </w:rPr>
              <w:t>проекту,тис.грн</w:t>
            </w:r>
            <w:proofErr w:type="spellEnd"/>
            <w:r w:rsidRPr="004272BD">
              <w:rPr>
                <w:rFonts w:ascii="Times New Roman" w:hAnsi="Times New Roman" w:cs="Times New Roman"/>
                <w:b/>
                <w:bCs/>
                <w:sz w:val="24"/>
                <w:szCs w:val="24"/>
                <w:lang w:val="uk-UA"/>
              </w:rPr>
              <w:t>.</w:t>
            </w:r>
          </w:p>
        </w:tc>
        <w:tc>
          <w:tcPr>
            <w:tcW w:w="156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2024</w:t>
            </w:r>
          </w:p>
        </w:tc>
        <w:tc>
          <w:tcPr>
            <w:tcW w:w="174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2025</w:t>
            </w:r>
          </w:p>
        </w:tc>
        <w:tc>
          <w:tcPr>
            <w:tcW w:w="174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2026</w:t>
            </w:r>
          </w:p>
        </w:tc>
        <w:tc>
          <w:tcPr>
            <w:tcW w:w="2382"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Разом</w:t>
            </w:r>
          </w:p>
        </w:tc>
      </w:tr>
      <w:tr w:rsidR="00D34500" w:rsidRPr="004272BD" w:rsidTr="00D34500">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9999FF"/>
            <w:vAlign w:val="center"/>
            <w:hideMark/>
          </w:tcPr>
          <w:p w:rsidR="00D34500" w:rsidRPr="004272BD" w:rsidRDefault="00D34500" w:rsidP="000C20E3">
            <w:pPr>
              <w:rPr>
                <w:rFonts w:ascii="Times New Roman" w:hAnsi="Times New Roman" w:cs="Times New Roman"/>
                <w:b/>
                <w:bCs/>
                <w:sz w:val="24"/>
                <w:szCs w:val="24"/>
                <w:lang w:val="uk-UA"/>
              </w:rPr>
            </w:pPr>
          </w:p>
        </w:tc>
        <w:tc>
          <w:tcPr>
            <w:tcW w:w="156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0</w:t>
            </w:r>
            <w:r w:rsidR="00B57F2B">
              <w:rPr>
                <w:rFonts w:ascii="Times New Roman" w:hAnsi="Times New Roman" w:cs="Times New Roman"/>
                <w:b/>
                <w:bCs/>
                <w:sz w:val="24"/>
                <w:szCs w:val="24"/>
                <w:lang w:val="uk-UA"/>
              </w:rPr>
              <w:t>,00</w:t>
            </w:r>
          </w:p>
        </w:tc>
        <w:tc>
          <w:tcPr>
            <w:tcW w:w="174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1000,00</w:t>
            </w:r>
          </w:p>
        </w:tc>
        <w:tc>
          <w:tcPr>
            <w:tcW w:w="174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1000,00</w:t>
            </w:r>
          </w:p>
        </w:tc>
        <w:tc>
          <w:tcPr>
            <w:tcW w:w="2382"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2000,00</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Джерела </w:t>
            </w:r>
          </w:p>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Фінансування:</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Місцевий бюджет, державний бюджет, спонсорські кошти.</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Ключові потенційні учасники реалізації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Гайсинська міська рада, партнери, ГО</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Інше: </w:t>
            </w:r>
          </w:p>
        </w:tc>
        <w:tc>
          <w:tcPr>
            <w:tcW w:w="7422" w:type="dxa"/>
            <w:gridSpan w:val="4"/>
            <w:tcBorders>
              <w:top w:val="single" w:sz="4" w:space="0" w:color="auto"/>
              <w:left w:val="single" w:sz="4" w:space="0" w:color="auto"/>
              <w:bottom w:val="single" w:sz="4" w:space="0" w:color="auto"/>
              <w:right w:val="single" w:sz="4" w:space="0" w:color="auto"/>
            </w:tcBorders>
          </w:tcPr>
          <w:p w:rsidR="00D34500" w:rsidRPr="004272BD" w:rsidRDefault="00D34500" w:rsidP="000C20E3">
            <w:pPr>
              <w:rPr>
                <w:rFonts w:ascii="Times New Roman" w:hAnsi="Times New Roman" w:cs="Times New Roman"/>
                <w:sz w:val="24"/>
                <w:szCs w:val="24"/>
                <w:lang w:val="uk-UA"/>
              </w:rPr>
            </w:pPr>
          </w:p>
        </w:tc>
      </w:tr>
    </w:tbl>
    <w:p w:rsidR="00F65167" w:rsidRPr="004272BD" w:rsidRDefault="00F65167" w:rsidP="000C20E3">
      <w:pPr>
        <w:spacing w:after="0" w:line="240" w:lineRule="auto"/>
        <w:jc w:val="both"/>
        <w:rPr>
          <w:rFonts w:ascii="Times New Roman" w:eastAsia="Calibri" w:hAnsi="Times New Roman" w:cs="Times New Roman"/>
          <w:b/>
          <w:color w:val="00B050"/>
          <w:sz w:val="24"/>
          <w:szCs w:val="24"/>
          <w:lang w:eastAsia="ru-RU"/>
        </w:rPr>
      </w:pPr>
    </w:p>
    <w:p w:rsidR="00AB366F" w:rsidRPr="003D0BEA" w:rsidRDefault="00D34500" w:rsidP="003651B7">
      <w:pPr>
        <w:spacing w:after="0" w:line="240" w:lineRule="auto"/>
        <w:jc w:val="right"/>
        <w:rPr>
          <w:rFonts w:ascii="Times New Roman" w:hAnsi="Times New Roman" w:cs="Times New Roman"/>
          <w:color w:val="FF0000"/>
          <w:sz w:val="24"/>
          <w:szCs w:val="24"/>
          <w:lang w:val="uk-UA"/>
        </w:rPr>
      </w:pPr>
      <w:r w:rsidRPr="004272BD">
        <w:rPr>
          <w:rFonts w:ascii="Times New Roman" w:hAnsi="Times New Roman" w:cs="Times New Roman"/>
          <w:b/>
          <w:sz w:val="24"/>
          <w:szCs w:val="24"/>
          <w:lang w:val="uk-UA"/>
        </w:rPr>
        <w:t xml:space="preserve">                                                                                                                                        </w:t>
      </w:r>
      <w:r w:rsidR="006D574C" w:rsidRPr="004272BD">
        <w:rPr>
          <w:rFonts w:ascii="Times New Roman" w:hAnsi="Times New Roman" w:cs="Times New Roman"/>
          <w:b/>
          <w:sz w:val="24"/>
          <w:szCs w:val="24"/>
          <w:lang w:val="uk-UA"/>
        </w:rPr>
        <w:t xml:space="preserve">                                              </w:t>
      </w:r>
      <w:r w:rsidRPr="004272BD">
        <w:rPr>
          <w:rFonts w:ascii="Times New Roman" w:hAnsi="Times New Roman" w:cs="Times New Roman"/>
          <w:b/>
          <w:sz w:val="24"/>
          <w:szCs w:val="24"/>
          <w:lang w:val="uk-UA"/>
        </w:rPr>
        <w:t xml:space="preserve">   </w:t>
      </w:r>
      <w:r w:rsidR="00AB366F" w:rsidRPr="003D0BEA">
        <w:rPr>
          <w:rFonts w:ascii="Times New Roman" w:hAnsi="Times New Roman" w:cs="Times New Roman"/>
          <w:sz w:val="24"/>
          <w:szCs w:val="24"/>
          <w:lang w:val="uk-UA"/>
        </w:rPr>
        <w:t>таб.</w:t>
      </w:r>
      <w:r w:rsidR="006D574C" w:rsidRPr="003D0BEA">
        <w:rPr>
          <w:rFonts w:ascii="Times New Roman" w:hAnsi="Times New Roman" w:cs="Times New Roman"/>
          <w:sz w:val="24"/>
          <w:szCs w:val="24"/>
          <w:lang w:val="uk-UA"/>
        </w:rPr>
        <w:t>151</w:t>
      </w:r>
    </w:p>
    <w:tbl>
      <w:tblPr>
        <w:tblStyle w:val="a7"/>
        <w:tblW w:w="0" w:type="auto"/>
        <w:tblLook w:val="04A0" w:firstRow="1" w:lastRow="0" w:firstColumn="1" w:lastColumn="0" w:noHBand="0" w:noVBand="1"/>
      </w:tblPr>
      <w:tblGrid>
        <w:gridCol w:w="2014"/>
        <w:gridCol w:w="1560"/>
        <w:gridCol w:w="1740"/>
        <w:gridCol w:w="1740"/>
        <w:gridCol w:w="2382"/>
      </w:tblGrid>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Номер і назва</w:t>
            </w:r>
          </w:p>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завдання:</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5.2.1.Відбудова/реставрація пам'яток культурної спадщини в населених пунктах з облаштуванням громадських просторів</w:t>
            </w:r>
          </w:p>
        </w:tc>
      </w:tr>
      <w:tr w:rsidR="00D34500" w:rsidRPr="001B124B"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Назва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Капітальний ремонт меморіального комплексу загиблим  воїнам односельчанам в період ІІ Світової війни, який розташований на території  села Бондурі Гайсинської ОТГ</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Цілі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Здійснення капітального ремонту  і реставрації меморіального комплексу , встановлення меморіальних плит, заміна конструкції покриття, покращення естетичного вигляду.</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Територія на яку проект матиме вплив:</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proofErr w:type="spellStart"/>
            <w:r w:rsidRPr="004272BD">
              <w:rPr>
                <w:rFonts w:ascii="Times New Roman" w:hAnsi="Times New Roman" w:cs="Times New Roman"/>
                <w:sz w:val="24"/>
                <w:szCs w:val="24"/>
                <w:lang w:val="uk-UA"/>
              </w:rPr>
              <w:t>Бондурівський</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lang w:val="uk-UA"/>
              </w:rPr>
              <w:t>старостинський</w:t>
            </w:r>
            <w:proofErr w:type="spellEnd"/>
            <w:r w:rsidRPr="004272BD">
              <w:rPr>
                <w:rFonts w:ascii="Times New Roman" w:hAnsi="Times New Roman" w:cs="Times New Roman"/>
                <w:sz w:val="24"/>
                <w:szCs w:val="24"/>
                <w:lang w:val="uk-UA"/>
              </w:rPr>
              <w:t xml:space="preserve"> округ</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Орієнтовна кількість отримувачів </w:t>
            </w:r>
            <w:proofErr w:type="spellStart"/>
            <w:r w:rsidRPr="004272BD">
              <w:rPr>
                <w:rFonts w:ascii="Times New Roman" w:hAnsi="Times New Roman" w:cs="Times New Roman"/>
                <w:b/>
                <w:bCs/>
                <w:sz w:val="24"/>
                <w:szCs w:val="24"/>
                <w:lang w:val="uk-UA"/>
              </w:rPr>
              <w:t>вигод</w:t>
            </w:r>
            <w:proofErr w:type="spellEnd"/>
            <w:r w:rsidRPr="004272BD">
              <w:rPr>
                <w:rFonts w:ascii="Times New Roman" w:hAnsi="Times New Roman" w:cs="Times New Roman"/>
                <w:b/>
                <w:bCs/>
                <w:sz w:val="24"/>
                <w:szCs w:val="24"/>
                <w:lang w:val="uk-UA"/>
              </w:rPr>
              <w:t>:</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Жителі   громади -841  осіб, гості громади.</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Стислий опис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Рівень благоустрою Меморіального  комплексу не відповідає сучасним вимогам сьогодення, в зв’язку з руйнуванням конструкцій </w:t>
            </w:r>
            <w:r w:rsidRPr="004272BD">
              <w:rPr>
                <w:rFonts w:ascii="Times New Roman" w:hAnsi="Times New Roman" w:cs="Times New Roman"/>
                <w:sz w:val="24"/>
                <w:szCs w:val="24"/>
                <w:lang w:val="uk-UA"/>
              </w:rPr>
              <w:lastRenderedPageBreak/>
              <w:t xml:space="preserve">покриття. Хотілося б покращити зовнішній та естетичний вигляд Меморіального  комплексу , замінити  конструкції покриття, оскільки на території часто проводяться святкові жалоби та виховні заходи. Встановити меморіальні плити захисникам і захисницям України та загиблим  воїнам односельчанам в період ІІ Світової війни. </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Покращення естетичного вигляду.</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lastRenderedPageBreak/>
              <w:t>Очікувані результати:</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Покращення вигляду.</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Реконструкція покриття.</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Встановлення меморіальних плит.</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Облаштування клумб і встановлення лавочок.</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Підняття культурного рівня громади.</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Ключові заходи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Проведення закупівлі конструкцій.</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Встановлення  меморіальних плит.</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Облаштування клумб.</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Встановлення лавочок.</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Період здійснення:</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2025-2026 р.</w:t>
            </w:r>
          </w:p>
        </w:tc>
      </w:tr>
      <w:tr w:rsidR="00D34500" w:rsidRPr="004272BD" w:rsidTr="00D34500">
        <w:trPr>
          <w:trHeight w:val="360"/>
        </w:trPr>
        <w:tc>
          <w:tcPr>
            <w:tcW w:w="1900" w:type="dxa"/>
            <w:vMerge w:val="restart"/>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Орієнтовна вартість </w:t>
            </w:r>
            <w:proofErr w:type="spellStart"/>
            <w:r w:rsidRPr="004272BD">
              <w:rPr>
                <w:rFonts w:ascii="Times New Roman" w:hAnsi="Times New Roman" w:cs="Times New Roman"/>
                <w:b/>
                <w:bCs/>
                <w:sz w:val="24"/>
                <w:szCs w:val="24"/>
                <w:lang w:val="uk-UA"/>
              </w:rPr>
              <w:t>проекту,тис.грн</w:t>
            </w:r>
            <w:proofErr w:type="spellEnd"/>
            <w:r w:rsidRPr="004272BD">
              <w:rPr>
                <w:rFonts w:ascii="Times New Roman" w:hAnsi="Times New Roman" w:cs="Times New Roman"/>
                <w:b/>
                <w:bCs/>
                <w:sz w:val="24"/>
                <w:szCs w:val="24"/>
                <w:lang w:val="uk-UA"/>
              </w:rPr>
              <w:t>.</w:t>
            </w:r>
          </w:p>
        </w:tc>
        <w:tc>
          <w:tcPr>
            <w:tcW w:w="156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2024</w:t>
            </w:r>
          </w:p>
        </w:tc>
        <w:tc>
          <w:tcPr>
            <w:tcW w:w="174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2025</w:t>
            </w:r>
          </w:p>
        </w:tc>
        <w:tc>
          <w:tcPr>
            <w:tcW w:w="174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2026</w:t>
            </w:r>
          </w:p>
        </w:tc>
        <w:tc>
          <w:tcPr>
            <w:tcW w:w="2382"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Разом</w:t>
            </w:r>
          </w:p>
        </w:tc>
      </w:tr>
      <w:tr w:rsidR="00D34500" w:rsidRPr="004272BD" w:rsidTr="00D34500">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9999FF"/>
            <w:vAlign w:val="center"/>
            <w:hideMark/>
          </w:tcPr>
          <w:p w:rsidR="00D34500" w:rsidRPr="004272BD" w:rsidRDefault="00D34500" w:rsidP="000C20E3">
            <w:pPr>
              <w:rPr>
                <w:rFonts w:ascii="Times New Roman" w:hAnsi="Times New Roman" w:cs="Times New Roman"/>
                <w:b/>
                <w:bCs/>
                <w:sz w:val="24"/>
                <w:szCs w:val="24"/>
                <w:lang w:val="uk-UA"/>
              </w:rPr>
            </w:pPr>
          </w:p>
        </w:tc>
        <w:tc>
          <w:tcPr>
            <w:tcW w:w="156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0</w:t>
            </w:r>
            <w:r w:rsidR="00B57F2B">
              <w:rPr>
                <w:rFonts w:ascii="Times New Roman" w:hAnsi="Times New Roman" w:cs="Times New Roman"/>
                <w:b/>
                <w:bCs/>
                <w:sz w:val="24"/>
                <w:szCs w:val="24"/>
                <w:lang w:val="uk-UA"/>
              </w:rPr>
              <w:t>,00</w:t>
            </w:r>
          </w:p>
        </w:tc>
        <w:tc>
          <w:tcPr>
            <w:tcW w:w="174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1500,00</w:t>
            </w:r>
          </w:p>
        </w:tc>
        <w:tc>
          <w:tcPr>
            <w:tcW w:w="174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700,00</w:t>
            </w:r>
          </w:p>
        </w:tc>
        <w:tc>
          <w:tcPr>
            <w:tcW w:w="2382"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2200,00</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Джерела </w:t>
            </w:r>
          </w:p>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Фінансування:</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Місцевий бюджет, державний бюджет, спонсорські кошти.</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Ключові потенційні учасники реалізації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Гайсинська міська рада, партнери, ГО</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Інше: </w:t>
            </w:r>
          </w:p>
        </w:tc>
        <w:tc>
          <w:tcPr>
            <w:tcW w:w="7422" w:type="dxa"/>
            <w:gridSpan w:val="4"/>
            <w:tcBorders>
              <w:top w:val="single" w:sz="4" w:space="0" w:color="auto"/>
              <w:left w:val="single" w:sz="4" w:space="0" w:color="auto"/>
              <w:bottom w:val="single" w:sz="4" w:space="0" w:color="auto"/>
              <w:right w:val="single" w:sz="4" w:space="0" w:color="auto"/>
            </w:tcBorders>
          </w:tcPr>
          <w:p w:rsidR="00D34500" w:rsidRPr="004272BD" w:rsidRDefault="00D34500" w:rsidP="000C20E3">
            <w:pPr>
              <w:rPr>
                <w:rFonts w:ascii="Times New Roman" w:hAnsi="Times New Roman" w:cs="Times New Roman"/>
                <w:sz w:val="24"/>
                <w:szCs w:val="24"/>
                <w:lang w:val="uk-UA"/>
              </w:rPr>
            </w:pPr>
          </w:p>
        </w:tc>
      </w:tr>
    </w:tbl>
    <w:p w:rsidR="00AB366F" w:rsidRPr="004272BD" w:rsidRDefault="00AB366F" w:rsidP="000C20E3">
      <w:pPr>
        <w:spacing w:after="0" w:line="240" w:lineRule="auto"/>
        <w:jc w:val="both"/>
        <w:rPr>
          <w:rFonts w:ascii="Times New Roman" w:eastAsia="Calibri" w:hAnsi="Times New Roman" w:cs="Times New Roman"/>
          <w:b/>
          <w:color w:val="00B050"/>
          <w:sz w:val="24"/>
          <w:szCs w:val="24"/>
          <w:lang w:eastAsia="ru-RU"/>
        </w:rPr>
      </w:pPr>
    </w:p>
    <w:p w:rsidR="00AB366F" w:rsidRPr="003D0BEA" w:rsidRDefault="00D34500" w:rsidP="00572175">
      <w:pPr>
        <w:spacing w:after="0" w:line="240" w:lineRule="auto"/>
        <w:jc w:val="right"/>
        <w:rPr>
          <w:rFonts w:ascii="Times New Roman" w:hAnsi="Times New Roman" w:cs="Times New Roman"/>
          <w:color w:val="FF0000"/>
          <w:sz w:val="24"/>
          <w:szCs w:val="24"/>
          <w:lang w:val="uk-UA"/>
        </w:rPr>
      </w:pPr>
      <w:r w:rsidRPr="004272BD">
        <w:rPr>
          <w:rFonts w:ascii="Times New Roman" w:hAnsi="Times New Roman" w:cs="Times New Roman"/>
          <w:b/>
          <w:sz w:val="24"/>
          <w:szCs w:val="24"/>
          <w:lang w:val="uk-UA"/>
        </w:rPr>
        <w:t xml:space="preserve">                                                                </w:t>
      </w:r>
      <w:r w:rsidR="006D574C" w:rsidRPr="004272BD">
        <w:rPr>
          <w:rFonts w:ascii="Times New Roman" w:hAnsi="Times New Roman" w:cs="Times New Roman"/>
          <w:b/>
          <w:sz w:val="24"/>
          <w:szCs w:val="24"/>
          <w:lang w:val="uk-UA"/>
        </w:rPr>
        <w:t xml:space="preserve">                                                                                                                     </w:t>
      </w:r>
      <w:r w:rsidRPr="004272BD">
        <w:rPr>
          <w:rFonts w:ascii="Times New Roman" w:hAnsi="Times New Roman" w:cs="Times New Roman"/>
          <w:b/>
          <w:sz w:val="24"/>
          <w:szCs w:val="24"/>
          <w:lang w:val="uk-UA"/>
        </w:rPr>
        <w:t xml:space="preserve">       </w:t>
      </w:r>
      <w:r w:rsidR="00AB366F" w:rsidRPr="003D0BEA">
        <w:rPr>
          <w:rFonts w:ascii="Times New Roman" w:hAnsi="Times New Roman" w:cs="Times New Roman"/>
          <w:sz w:val="24"/>
          <w:szCs w:val="24"/>
          <w:lang w:val="uk-UA"/>
        </w:rPr>
        <w:t>таб.</w:t>
      </w:r>
      <w:r w:rsidR="006D574C" w:rsidRPr="003D0BEA">
        <w:rPr>
          <w:rFonts w:ascii="Times New Roman" w:hAnsi="Times New Roman" w:cs="Times New Roman"/>
          <w:sz w:val="24"/>
          <w:szCs w:val="24"/>
          <w:lang w:val="uk-UA"/>
        </w:rPr>
        <w:t>152</w:t>
      </w:r>
    </w:p>
    <w:tbl>
      <w:tblPr>
        <w:tblStyle w:val="a7"/>
        <w:tblW w:w="0" w:type="auto"/>
        <w:tblLook w:val="04A0" w:firstRow="1" w:lastRow="0" w:firstColumn="1" w:lastColumn="0" w:noHBand="0" w:noVBand="1"/>
      </w:tblPr>
      <w:tblGrid>
        <w:gridCol w:w="2014"/>
        <w:gridCol w:w="1560"/>
        <w:gridCol w:w="1740"/>
        <w:gridCol w:w="1740"/>
        <w:gridCol w:w="2382"/>
      </w:tblGrid>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Номер і назва</w:t>
            </w:r>
          </w:p>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завдання:</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5.2.1.Відбудова/реставрація пам'яток культурної спадщини в населених пунктах з облаштуванням громадських просторів</w:t>
            </w:r>
          </w:p>
        </w:tc>
      </w:tr>
      <w:tr w:rsidR="00D34500" w:rsidRPr="001B124B"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Назва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Капітальний ремонт меморіального комплексу загиблим  воїнам односельчанам в період Великої Вітчизняної війни та АТО, який розташований на території  села Бубнівка Гайсинської ОТГ</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Цілі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Здійснення капітального ремонту  і реставрації меморіального комплексу , опорядження п’єдесталів ,меморіальних плит, заміна фасадних плит, покращення естетичного вигляду.</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Територія на яку проект матиме вплив:</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proofErr w:type="spellStart"/>
            <w:r w:rsidRPr="004272BD">
              <w:rPr>
                <w:rFonts w:ascii="Times New Roman" w:hAnsi="Times New Roman" w:cs="Times New Roman"/>
                <w:sz w:val="24"/>
                <w:szCs w:val="24"/>
                <w:lang w:val="uk-UA"/>
              </w:rPr>
              <w:t>Бубнівський</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lang w:val="uk-UA"/>
              </w:rPr>
              <w:t>старостинський</w:t>
            </w:r>
            <w:proofErr w:type="spellEnd"/>
            <w:r w:rsidRPr="004272BD">
              <w:rPr>
                <w:rFonts w:ascii="Times New Roman" w:hAnsi="Times New Roman" w:cs="Times New Roman"/>
                <w:sz w:val="24"/>
                <w:szCs w:val="24"/>
                <w:lang w:val="uk-UA"/>
              </w:rPr>
              <w:t xml:space="preserve"> округ</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Орієнтовна кількість отримувачів </w:t>
            </w:r>
            <w:proofErr w:type="spellStart"/>
            <w:r w:rsidRPr="004272BD">
              <w:rPr>
                <w:rFonts w:ascii="Times New Roman" w:hAnsi="Times New Roman" w:cs="Times New Roman"/>
                <w:b/>
                <w:bCs/>
                <w:sz w:val="24"/>
                <w:szCs w:val="24"/>
                <w:lang w:val="uk-UA"/>
              </w:rPr>
              <w:t>вигод</w:t>
            </w:r>
            <w:proofErr w:type="spellEnd"/>
            <w:r w:rsidRPr="004272BD">
              <w:rPr>
                <w:rFonts w:ascii="Times New Roman" w:hAnsi="Times New Roman" w:cs="Times New Roman"/>
                <w:b/>
                <w:bCs/>
                <w:sz w:val="24"/>
                <w:szCs w:val="24"/>
                <w:lang w:val="uk-UA"/>
              </w:rPr>
              <w:t>:</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Жителі   громади -1119  осіб, гості громади.</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Стислий опис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Рівень благоустрою Меморіального  комплексу не відповідає сучасним вимогам сьогодення, в зв’язку з руйнуванням конструкцій покриття. Хотілося б покращити зовнішній та естетичний вигляд Меморіального  комплексу , замінити  конструкції покриття, оскільки на території часто проводяться святкові жалоби та виховні заходи  .</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lastRenderedPageBreak/>
              <w:t>Очікувані результати:</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Покращення вигляду.</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Реконструкція покриття.</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Підняття культурного рівня громади.</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Ключові заходи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Проведення закупівлі конструкцій</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Облаштування пам'ятника</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Період здійснення:</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2025-2026 р.</w:t>
            </w:r>
          </w:p>
        </w:tc>
      </w:tr>
      <w:tr w:rsidR="00D34500" w:rsidRPr="004272BD" w:rsidTr="00D34500">
        <w:trPr>
          <w:trHeight w:val="360"/>
        </w:trPr>
        <w:tc>
          <w:tcPr>
            <w:tcW w:w="1900" w:type="dxa"/>
            <w:vMerge w:val="restart"/>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Орієнтовна вартість </w:t>
            </w:r>
            <w:proofErr w:type="spellStart"/>
            <w:r w:rsidRPr="004272BD">
              <w:rPr>
                <w:rFonts w:ascii="Times New Roman" w:hAnsi="Times New Roman" w:cs="Times New Roman"/>
                <w:b/>
                <w:bCs/>
                <w:sz w:val="24"/>
                <w:szCs w:val="24"/>
                <w:lang w:val="uk-UA"/>
              </w:rPr>
              <w:t>проекту,тис.грн</w:t>
            </w:r>
            <w:proofErr w:type="spellEnd"/>
            <w:r w:rsidRPr="004272BD">
              <w:rPr>
                <w:rFonts w:ascii="Times New Roman" w:hAnsi="Times New Roman" w:cs="Times New Roman"/>
                <w:b/>
                <w:bCs/>
                <w:sz w:val="24"/>
                <w:szCs w:val="24"/>
                <w:lang w:val="uk-UA"/>
              </w:rPr>
              <w:t>.</w:t>
            </w:r>
          </w:p>
        </w:tc>
        <w:tc>
          <w:tcPr>
            <w:tcW w:w="156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2024</w:t>
            </w:r>
          </w:p>
        </w:tc>
        <w:tc>
          <w:tcPr>
            <w:tcW w:w="174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2025</w:t>
            </w:r>
          </w:p>
        </w:tc>
        <w:tc>
          <w:tcPr>
            <w:tcW w:w="174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2026</w:t>
            </w:r>
          </w:p>
        </w:tc>
        <w:tc>
          <w:tcPr>
            <w:tcW w:w="2382"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Разом</w:t>
            </w:r>
          </w:p>
        </w:tc>
      </w:tr>
      <w:tr w:rsidR="00D34500" w:rsidRPr="004272BD" w:rsidTr="00D34500">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9999FF"/>
            <w:vAlign w:val="center"/>
            <w:hideMark/>
          </w:tcPr>
          <w:p w:rsidR="00D34500" w:rsidRPr="004272BD" w:rsidRDefault="00D34500" w:rsidP="000C20E3">
            <w:pPr>
              <w:rPr>
                <w:rFonts w:ascii="Times New Roman" w:hAnsi="Times New Roman" w:cs="Times New Roman"/>
                <w:b/>
                <w:bCs/>
                <w:sz w:val="24"/>
                <w:szCs w:val="24"/>
                <w:lang w:val="uk-UA"/>
              </w:rPr>
            </w:pPr>
          </w:p>
        </w:tc>
        <w:tc>
          <w:tcPr>
            <w:tcW w:w="156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0</w:t>
            </w:r>
            <w:r w:rsidR="00B57F2B">
              <w:rPr>
                <w:rFonts w:ascii="Times New Roman" w:hAnsi="Times New Roman" w:cs="Times New Roman"/>
                <w:b/>
                <w:bCs/>
                <w:sz w:val="24"/>
                <w:szCs w:val="24"/>
                <w:lang w:val="uk-UA"/>
              </w:rPr>
              <w:t>,00</w:t>
            </w:r>
          </w:p>
        </w:tc>
        <w:tc>
          <w:tcPr>
            <w:tcW w:w="174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1500,00</w:t>
            </w:r>
          </w:p>
        </w:tc>
        <w:tc>
          <w:tcPr>
            <w:tcW w:w="174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700,00</w:t>
            </w:r>
          </w:p>
        </w:tc>
        <w:tc>
          <w:tcPr>
            <w:tcW w:w="2382"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2200,00</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Джерела </w:t>
            </w:r>
          </w:p>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Фінансування:</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Місцевий бюджет, державний бюджет, спонсорські кошти.</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Ключові потенційні учасники реалізації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Гайсинська міська рада, партнери, ГО</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Інше: </w:t>
            </w:r>
          </w:p>
        </w:tc>
        <w:tc>
          <w:tcPr>
            <w:tcW w:w="7422" w:type="dxa"/>
            <w:gridSpan w:val="4"/>
            <w:tcBorders>
              <w:top w:val="single" w:sz="4" w:space="0" w:color="auto"/>
              <w:left w:val="single" w:sz="4" w:space="0" w:color="auto"/>
              <w:bottom w:val="single" w:sz="4" w:space="0" w:color="auto"/>
              <w:right w:val="single" w:sz="4" w:space="0" w:color="auto"/>
            </w:tcBorders>
          </w:tcPr>
          <w:p w:rsidR="00D34500" w:rsidRPr="004272BD" w:rsidRDefault="00D34500" w:rsidP="000C20E3">
            <w:pPr>
              <w:rPr>
                <w:rFonts w:ascii="Times New Roman" w:hAnsi="Times New Roman" w:cs="Times New Roman"/>
                <w:sz w:val="24"/>
                <w:szCs w:val="24"/>
                <w:lang w:val="uk-UA"/>
              </w:rPr>
            </w:pPr>
          </w:p>
        </w:tc>
      </w:tr>
    </w:tbl>
    <w:p w:rsidR="00AB366F" w:rsidRPr="003D0BEA" w:rsidRDefault="00D34500" w:rsidP="003651B7">
      <w:pPr>
        <w:spacing w:after="0" w:line="240" w:lineRule="auto"/>
        <w:jc w:val="right"/>
        <w:rPr>
          <w:rFonts w:ascii="Times New Roman" w:hAnsi="Times New Roman" w:cs="Times New Roman"/>
          <w:color w:val="FF0000"/>
          <w:sz w:val="24"/>
          <w:szCs w:val="24"/>
          <w:lang w:val="uk-UA"/>
        </w:rPr>
      </w:pPr>
      <w:r w:rsidRPr="003D0BEA">
        <w:rPr>
          <w:rFonts w:ascii="Times New Roman" w:hAnsi="Times New Roman" w:cs="Times New Roman"/>
          <w:sz w:val="24"/>
          <w:szCs w:val="24"/>
          <w:lang w:val="uk-UA"/>
        </w:rPr>
        <w:t xml:space="preserve">                                                                   </w:t>
      </w:r>
      <w:r w:rsidR="006D574C" w:rsidRPr="003D0BEA">
        <w:rPr>
          <w:rFonts w:ascii="Times New Roman" w:hAnsi="Times New Roman" w:cs="Times New Roman"/>
          <w:sz w:val="24"/>
          <w:szCs w:val="24"/>
          <w:lang w:val="uk-UA"/>
        </w:rPr>
        <w:t xml:space="preserve">                                                                                                                     </w:t>
      </w:r>
      <w:r w:rsidRPr="003D0BEA">
        <w:rPr>
          <w:rFonts w:ascii="Times New Roman" w:hAnsi="Times New Roman" w:cs="Times New Roman"/>
          <w:sz w:val="24"/>
          <w:szCs w:val="24"/>
          <w:lang w:val="uk-UA"/>
        </w:rPr>
        <w:t xml:space="preserve">  </w:t>
      </w:r>
      <w:r w:rsidR="00AB366F" w:rsidRPr="003D0BEA">
        <w:rPr>
          <w:rFonts w:ascii="Times New Roman" w:hAnsi="Times New Roman" w:cs="Times New Roman"/>
          <w:sz w:val="24"/>
          <w:szCs w:val="24"/>
          <w:lang w:val="uk-UA"/>
        </w:rPr>
        <w:t>таб.</w:t>
      </w:r>
      <w:r w:rsidR="006D574C" w:rsidRPr="003D0BEA">
        <w:rPr>
          <w:rFonts w:ascii="Times New Roman" w:hAnsi="Times New Roman" w:cs="Times New Roman"/>
          <w:sz w:val="24"/>
          <w:szCs w:val="24"/>
          <w:lang w:val="uk-UA"/>
        </w:rPr>
        <w:t>153</w:t>
      </w:r>
    </w:p>
    <w:tbl>
      <w:tblPr>
        <w:tblpPr w:leftFromText="180" w:rightFromText="180" w:bottomFromText="160" w:vertAnchor="text" w:horzAnchor="margin" w:tblpY="273"/>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340"/>
        <w:gridCol w:w="1930"/>
        <w:gridCol w:w="1929"/>
        <w:gridCol w:w="1601"/>
      </w:tblGrid>
      <w:tr w:rsidR="00D34500" w:rsidRPr="004272BD" w:rsidTr="00D34500">
        <w:trPr>
          <w:trHeight w:val="630"/>
        </w:trPr>
        <w:tc>
          <w:tcPr>
            <w:tcW w:w="2515"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line="240" w:lineRule="auto"/>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Номер і назва</w:t>
            </w:r>
          </w:p>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hAnsi="Times New Roman" w:cs="Times New Roman"/>
                <w:b/>
                <w:bCs/>
                <w:sz w:val="24"/>
                <w:szCs w:val="24"/>
                <w:lang w:val="uk-UA"/>
              </w:rPr>
              <w:t>завдання:</w:t>
            </w:r>
          </w:p>
        </w:tc>
        <w:tc>
          <w:tcPr>
            <w:tcW w:w="6800"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spacing w:line="240" w:lineRule="auto"/>
              <w:rPr>
                <w:rFonts w:ascii="Times New Roman" w:eastAsia="Calibri" w:hAnsi="Times New Roman" w:cs="Times New Roman"/>
                <w:sz w:val="24"/>
                <w:szCs w:val="24"/>
                <w:lang w:val="uk-UA" w:eastAsia="it-IT"/>
              </w:rPr>
            </w:pPr>
            <w:r w:rsidRPr="004272BD">
              <w:rPr>
                <w:rFonts w:ascii="Times New Roman" w:hAnsi="Times New Roman" w:cs="Times New Roman"/>
                <w:sz w:val="24"/>
                <w:szCs w:val="24"/>
                <w:lang w:val="uk-UA"/>
              </w:rPr>
              <w:t>5.2.1.Відбудова/реставрація пам'яток культурної спадщини в населених пунктах з облаштуванням громадських просторів</w:t>
            </w:r>
          </w:p>
        </w:tc>
      </w:tr>
      <w:tr w:rsidR="00D34500" w:rsidRPr="004272BD" w:rsidTr="00D34500">
        <w:trPr>
          <w:trHeight w:val="223"/>
        </w:trPr>
        <w:tc>
          <w:tcPr>
            <w:tcW w:w="2515"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Назва проєкту: </w:t>
            </w:r>
          </w:p>
        </w:tc>
        <w:tc>
          <w:tcPr>
            <w:tcW w:w="6800" w:type="dxa"/>
            <w:gridSpan w:val="4"/>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spacing w:line="240" w:lineRule="auto"/>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 xml:space="preserve">Реконструкція будівлі та прилеглої території під  музей села  « Українська світлиця », с. Кисляк вул. Відродження (Комісара </w:t>
            </w:r>
            <w:proofErr w:type="spellStart"/>
            <w:r w:rsidRPr="004272BD">
              <w:rPr>
                <w:rFonts w:ascii="Times New Roman" w:eastAsia="Calibri" w:hAnsi="Times New Roman" w:cs="Times New Roman"/>
                <w:b/>
                <w:color w:val="000000"/>
                <w:sz w:val="24"/>
                <w:szCs w:val="24"/>
                <w:lang w:val="uk-UA"/>
              </w:rPr>
              <w:t>Жанова</w:t>
            </w:r>
            <w:proofErr w:type="spellEnd"/>
            <w:r w:rsidRPr="004272BD">
              <w:rPr>
                <w:rFonts w:ascii="Times New Roman" w:eastAsia="Calibri" w:hAnsi="Times New Roman" w:cs="Times New Roman"/>
                <w:b/>
                <w:color w:val="000000"/>
                <w:sz w:val="24"/>
                <w:szCs w:val="24"/>
                <w:lang w:val="uk-UA"/>
              </w:rPr>
              <w:t xml:space="preserve">), 25, а , як центр збереження національної спадщини та історії села. </w:t>
            </w:r>
          </w:p>
        </w:tc>
      </w:tr>
      <w:tr w:rsidR="00D34500" w:rsidRPr="004272BD" w:rsidTr="00D34500">
        <w:trPr>
          <w:trHeight w:val="102"/>
        </w:trPr>
        <w:tc>
          <w:tcPr>
            <w:tcW w:w="2515"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Цілі проєкту: </w:t>
            </w:r>
          </w:p>
        </w:tc>
        <w:tc>
          <w:tcPr>
            <w:tcW w:w="6800"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Популяризація збереження історичних факторів рідного краю.</w:t>
            </w:r>
          </w:p>
          <w:p w:rsidR="00D34500" w:rsidRPr="004272BD" w:rsidRDefault="00D34500"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Покращення естетичного простору центру села та інформаційної активності молоді громади.</w:t>
            </w:r>
          </w:p>
          <w:p w:rsidR="00D34500" w:rsidRPr="004272BD" w:rsidRDefault="00D34500"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Налагодження комунікації між людьми різних вікових категорій.</w:t>
            </w:r>
          </w:p>
        </w:tc>
      </w:tr>
      <w:tr w:rsidR="00D34500" w:rsidRPr="004272BD" w:rsidTr="00D34500">
        <w:trPr>
          <w:trHeight w:val="102"/>
        </w:trPr>
        <w:tc>
          <w:tcPr>
            <w:tcW w:w="2515"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Територія впливу проєкту: </w:t>
            </w:r>
          </w:p>
        </w:tc>
        <w:tc>
          <w:tcPr>
            <w:tcW w:w="6800"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iCs/>
                <w:color w:val="000000"/>
                <w:sz w:val="24"/>
                <w:szCs w:val="24"/>
                <w:lang w:val="uk-UA"/>
              </w:rPr>
              <w:t xml:space="preserve">Гайсинська громада, </w:t>
            </w:r>
            <w:proofErr w:type="spellStart"/>
            <w:r w:rsidRPr="004272BD">
              <w:rPr>
                <w:rFonts w:ascii="Times New Roman" w:eastAsia="Calibri" w:hAnsi="Times New Roman" w:cs="Times New Roman"/>
                <w:iCs/>
                <w:color w:val="000000"/>
                <w:sz w:val="24"/>
                <w:szCs w:val="24"/>
                <w:lang w:val="uk-UA"/>
              </w:rPr>
              <w:t>Карбівський</w:t>
            </w:r>
            <w:proofErr w:type="spellEnd"/>
            <w:r w:rsidRPr="004272BD">
              <w:rPr>
                <w:rFonts w:ascii="Times New Roman" w:eastAsia="Calibri" w:hAnsi="Times New Roman" w:cs="Times New Roman"/>
                <w:iCs/>
                <w:color w:val="000000"/>
                <w:sz w:val="24"/>
                <w:szCs w:val="24"/>
                <w:lang w:val="uk-UA"/>
              </w:rPr>
              <w:t xml:space="preserve"> </w:t>
            </w:r>
            <w:proofErr w:type="spellStart"/>
            <w:r w:rsidRPr="004272BD">
              <w:rPr>
                <w:rFonts w:ascii="Times New Roman" w:eastAsia="Calibri" w:hAnsi="Times New Roman" w:cs="Times New Roman"/>
                <w:iCs/>
                <w:color w:val="000000"/>
                <w:sz w:val="24"/>
                <w:szCs w:val="24"/>
                <w:lang w:val="uk-UA"/>
              </w:rPr>
              <w:t>старостинський</w:t>
            </w:r>
            <w:proofErr w:type="spellEnd"/>
            <w:r w:rsidRPr="004272BD">
              <w:rPr>
                <w:rFonts w:ascii="Times New Roman" w:eastAsia="Calibri" w:hAnsi="Times New Roman" w:cs="Times New Roman"/>
                <w:iCs/>
                <w:color w:val="000000"/>
                <w:sz w:val="24"/>
                <w:szCs w:val="24"/>
                <w:lang w:val="uk-UA"/>
              </w:rPr>
              <w:t xml:space="preserve"> округ, село Кисляк, гості громади.</w:t>
            </w:r>
          </w:p>
        </w:tc>
      </w:tr>
      <w:tr w:rsidR="00D34500" w:rsidRPr="004272BD" w:rsidTr="00D34500">
        <w:trPr>
          <w:trHeight w:val="225"/>
        </w:trPr>
        <w:tc>
          <w:tcPr>
            <w:tcW w:w="2515"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Орієнтовна кількість отримувачів </w:t>
            </w:r>
            <w:proofErr w:type="spellStart"/>
            <w:r w:rsidRPr="004272BD">
              <w:rPr>
                <w:rFonts w:ascii="Times New Roman" w:eastAsia="Calibri" w:hAnsi="Times New Roman" w:cs="Times New Roman"/>
                <w:b/>
                <w:bCs/>
                <w:color w:val="000000"/>
                <w:sz w:val="24"/>
                <w:szCs w:val="24"/>
                <w:lang w:val="uk-UA"/>
              </w:rPr>
              <w:t>вигод</w:t>
            </w:r>
            <w:proofErr w:type="spellEnd"/>
            <w:r w:rsidRPr="004272BD">
              <w:rPr>
                <w:rFonts w:ascii="Times New Roman" w:eastAsia="Calibri" w:hAnsi="Times New Roman" w:cs="Times New Roman"/>
                <w:b/>
                <w:bCs/>
                <w:color w:val="000000"/>
                <w:sz w:val="24"/>
                <w:szCs w:val="24"/>
                <w:lang w:val="uk-UA"/>
              </w:rPr>
              <w:t xml:space="preserve">: </w:t>
            </w:r>
          </w:p>
        </w:tc>
        <w:tc>
          <w:tcPr>
            <w:tcW w:w="6800" w:type="dxa"/>
            <w:gridSpan w:val="4"/>
            <w:tcBorders>
              <w:top w:val="single" w:sz="4" w:space="0" w:color="auto"/>
              <w:left w:val="single" w:sz="4" w:space="0" w:color="auto"/>
              <w:bottom w:val="single" w:sz="4" w:space="0" w:color="auto"/>
              <w:right w:val="single" w:sz="4" w:space="0" w:color="auto"/>
            </w:tcBorders>
          </w:tcPr>
          <w:p w:rsidR="00D34500" w:rsidRPr="004272BD" w:rsidRDefault="00D34500"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 xml:space="preserve">Населення села –  жителів, гості громади </w:t>
            </w:r>
          </w:p>
          <w:p w:rsidR="00D34500" w:rsidRPr="004272BD" w:rsidRDefault="00D34500" w:rsidP="000C20E3">
            <w:pPr>
              <w:spacing w:line="240" w:lineRule="auto"/>
              <w:rPr>
                <w:rFonts w:ascii="Times New Roman" w:eastAsia="Calibri" w:hAnsi="Times New Roman" w:cs="Times New Roman"/>
                <w:color w:val="000000"/>
                <w:sz w:val="24"/>
                <w:szCs w:val="24"/>
                <w:lang w:val="uk-UA"/>
              </w:rPr>
            </w:pPr>
          </w:p>
        </w:tc>
      </w:tr>
      <w:tr w:rsidR="00D34500" w:rsidRPr="001B124B" w:rsidTr="00D34500">
        <w:trPr>
          <w:trHeight w:val="1230"/>
        </w:trPr>
        <w:tc>
          <w:tcPr>
            <w:tcW w:w="2515"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Стислий опис проєкту: </w:t>
            </w:r>
          </w:p>
        </w:tc>
        <w:tc>
          <w:tcPr>
            <w:tcW w:w="6800"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Низький рівень активності, обмежене спілкування між молоддю та задля налагодження комунікації між людьми різних вікових груп,  популяризації історії свого краю, залучення молоді та підлітків громади до вивчення історії та звичаїв рідного краю.</w:t>
            </w:r>
          </w:p>
        </w:tc>
      </w:tr>
      <w:tr w:rsidR="00D34500" w:rsidRPr="004272BD" w:rsidTr="00D34500">
        <w:trPr>
          <w:trHeight w:val="247"/>
        </w:trPr>
        <w:tc>
          <w:tcPr>
            <w:tcW w:w="2515"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Очікувані результати: </w:t>
            </w:r>
          </w:p>
        </w:tc>
        <w:tc>
          <w:tcPr>
            <w:tcW w:w="6800"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t>Облаштування музею села, як центр збереження духовної спадщини свого рідного краю.</w:t>
            </w:r>
          </w:p>
          <w:p w:rsidR="00D34500" w:rsidRPr="004272BD" w:rsidRDefault="00D34500" w:rsidP="000C20E3">
            <w:pPr>
              <w:spacing w:line="240" w:lineRule="auto"/>
              <w:rPr>
                <w:rFonts w:ascii="Times New Roman" w:eastAsia="Calibri" w:hAnsi="Times New Roman" w:cs="Times New Roman"/>
                <w:sz w:val="24"/>
                <w:szCs w:val="24"/>
                <w:lang w:val="uk-UA"/>
              </w:rPr>
            </w:pPr>
            <w:r w:rsidRPr="004272BD">
              <w:rPr>
                <w:rFonts w:ascii="Times New Roman" w:eastAsia="Calibri" w:hAnsi="Times New Roman" w:cs="Times New Roman"/>
                <w:sz w:val="24"/>
                <w:szCs w:val="24"/>
                <w:lang w:val="uk-UA"/>
              </w:rPr>
              <w:lastRenderedPageBreak/>
              <w:t xml:space="preserve">Підвищення соціальної адаптованості та активності мешканців, зокрема молоді громади. </w:t>
            </w:r>
          </w:p>
        </w:tc>
      </w:tr>
      <w:tr w:rsidR="00D34500" w:rsidRPr="004272BD" w:rsidTr="00D34500">
        <w:trPr>
          <w:trHeight w:val="653"/>
        </w:trPr>
        <w:tc>
          <w:tcPr>
            <w:tcW w:w="2515"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lastRenderedPageBreak/>
              <w:t xml:space="preserve">Ключові заходи проєкту: </w:t>
            </w:r>
          </w:p>
        </w:tc>
        <w:tc>
          <w:tcPr>
            <w:tcW w:w="6800" w:type="dxa"/>
            <w:gridSpan w:val="4"/>
            <w:tcBorders>
              <w:top w:val="single" w:sz="4" w:space="0" w:color="auto"/>
              <w:left w:val="single" w:sz="4" w:space="0" w:color="auto"/>
              <w:bottom w:val="single" w:sz="4" w:space="0" w:color="auto"/>
              <w:right w:val="single" w:sz="4" w:space="0" w:color="auto"/>
            </w:tcBorders>
          </w:tcPr>
          <w:p w:rsidR="00D34500" w:rsidRPr="004272BD" w:rsidRDefault="00D34500" w:rsidP="000C20E3">
            <w:pPr>
              <w:spacing w:line="240" w:lineRule="auto"/>
              <w:rPr>
                <w:rFonts w:ascii="Times New Roman" w:eastAsia="Calibri" w:hAnsi="Times New Roman" w:cs="Times New Roman"/>
                <w:color w:val="000000"/>
                <w:sz w:val="24"/>
                <w:szCs w:val="24"/>
                <w:lang w:val="uk-UA"/>
              </w:rPr>
            </w:pPr>
            <w:proofErr w:type="spellStart"/>
            <w:r w:rsidRPr="004272BD">
              <w:rPr>
                <w:rFonts w:ascii="Times New Roman" w:eastAsia="Calibri" w:hAnsi="Times New Roman" w:cs="Times New Roman"/>
                <w:color w:val="000000"/>
                <w:sz w:val="24"/>
                <w:szCs w:val="24"/>
                <w:lang w:val="uk-UA"/>
              </w:rPr>
              <w:t>Проєктно</w:t>
            </w:r>
            <w:proofErr w:type="spellEnd"/>
            <w:r w:rsidRPr="004272BD">
              <w:rPr>
                <w:rFonts w:ascii="Times New Roman" w:eastAsia="Calibri" w:hAnsi="Times New Roman" w:cs="Times New Roman"/>
                <w:color w:val="000000"/>
                <w:sz w:val="24"/>
                <w:szCs w:val="24"/>
                <w:lang w:val="uk-UA"/>
              </w:rPr>
              <w:t xml:space="preserve"> – кошторисна документація. </w:t>
            </w:r>
          </w:p>
          <w:p w:rsidR="00D34500" w:rsidRPr="004272BD" w:rsidRDefault="00D34500"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Реконструкція будівлі (капітальний ремонт).</w:t>
            </w:r>
          </w:p>
          <w:p w:rsidR="00D34500" w:rsidRPr="004272BD" w:rsidRDefault="00D34500"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 xml:space="preserve">Облаштування прилеглої території </w:t>
            </w:r>
          </w:p>
          <w:p w:rsidR="00D34500" w:rsidRPr="004272BD" w:rsidRDefault="00D34500" w:rsidP="000C20E3">
            <w:pPr>
              <w:spacing w:line="240" w:lineRule="auto"/>
              <w:rPr>
                <w:rFonts w:ascii="Times New Roman" w:eastAsia="Calibri" w:hAnsi="Times New Roman" w:cs="Times New Roman"/>
                <w:color w:val="000000"/>
                <w:sz w:val="24"/>
                <w:szCs w:val="24"/>
                <w:lang w:val="uk-UA"/>
              </w:rPr>
            </w:pPr>
            <w:r w:rsidRPr="004272BD">
              <w:rPr>
                <w:rFonts w:ascii="Times New Roman" w:eastAsia="Calibri" w:hAnsi="Times New Roman" w:cs="Times New Roman"/>
                <w:color w:val="000000"/>
                <w:sz w:val="24"/>
                <w:szCs w:val="24"/>
                <w:lang w:val="uk-UA"/>
              </w:rPr>
              <w:t>Проведення закупівлі обладнання.</w:t>
            </w:r>
          </w:p>
          <w:p w:rsidR="00D34500" w:rsidRPr="004272BD" w:rsidRDefault="00D34500" w:rsidP="000C20E3">
            <w:pPr>
              <w:spacing w:line="240" w:lineRule="auto"/>
              <w:rPr>
                <w:rFonts w:ascii="Times New Roman" w:eastAsia="Calibri" w:hAnsi="Times New Roman" w:cs="Times New Roman"/>
                <w:color w:val="000000"/>
                <w:sz w:val="24"/>
                <w:szCs w:val="24"/>
                <w:lang w:val="uk-UA"/>
              </w:rPr>
            </w:pPr>
          </w:p>
        </w:tc>
      </w:tr>
      <w:tr w:rsidR="00D34500" w:rsidRPr="004272BD" w:rsidTr="00D34500">
        <w:trPr>
          <w:trHeight w:val="91"/>
        </w:trPr>
        <w:tc>
          <w:tcPr>
            <w:tcW w:w="2515"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Період реалізації: </w:t>
            </w:r>
          </w:p>
        </w:tc>
        <w:tc>
          <w:tcPr>
            <w:tcW w:w="6800" w:type="dxa"/>
            <w:gridSpan w:val="4"/>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spacing w:line="240" w:lineRule="auto"/>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2025  рік</w:t>
            </w:r>
            <w:r w:rsidR="003651B7">
              <w:rPr>
                <w:rFonts w:ascii="Times New Roman" w:eastAsia="Calibri" w:hAnsi="Times New Roman" w:cs="Times New Roman"/>
                <w:b/>
                <w:color w:val="000000"/>
                <w:sz w:val="24"/>
                <w:szCs w:val="24"/>
                <w:lang w:val="uk-UA"/>
              </w:rPr>
              <w:t>.</w:t>
            </w:r>
          </w:p>
        </w:tc>
      </w:tr>
      <w:tr w:rsidR="00D34500" w:rsidRPr="004272BD" w:rsidTr="00D34500">
        <w:trPr>
          <w:trHeight w:val="323"/>
        </w:trPr>
        <w:tc>
          <w:tcPr>
            <w:tcW w:w="2515" w:type="dxa"/>
            <w:vMerge w:val="restart"/>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line="240" w:lineRule="auto"/>
              <w:rPr>
                <w:rFonts w:ascii="Times New Roman" w:eastAsia="Calibri" w:hAnsi="Times New Roman" w:cs="Times New Roman"/>
                <w:b/>
                <w:bCs/>
                <w:color w:val="000000"/>
                <w:sz w:val="24"/>
                <w:szCs w:val="24"/>
                <w:lang w:val="uk-UA"/>
              </w:rPr>
            </w:pPr>
            <w:r w:rsidRPr="004272BD">
              <w:rPr>
                <w:rFonts w:ascii="Times New Roman" w:eastAsia="Calibri" w:hAnsi="Times New Roman" w:cs="Times New Roman"/>
                <w:b/>
                <w:bCs/>
                <w:color w:val="000000"/>
                <w:sz w:val="24"/>
                <w:szCs w:val="24"/>
                <w:lang w:val="uk-UA"/>
              </w:rPr>
              <w:t xml:space="preserve">Орієнтовна вартість проєкту, тис грн </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2024</w:t>
            </w:r>
          </w:p>
        </w:tc>
        <w:tc>
          <w:tcPr>
            <w:tcW w:w="1930"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2025</w:t>
            </w:r>
          </w:p>
        </w:tc>
        <w:tc>
          <w:tcPr>
            <w:tcW w:w="1929"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2026</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Разом</w:t>
            </w:r>
          </w:p>
        </w:tc>
      </w:tr>
      <w:tr w:rsidR="00D34500" w:rsidRPr="004272BD" w:rsidTr="00D34500">
        <w:trPr>
          <w:trHeight w:val="384"/>
        </w:trPr>
        <w:tc>
          <w:tcPr>
            <w:tcW w:w="2515" w:type="dxa"/>
            <w:vMerge/>
            <w:tcBorders>
              <w:top w:val="single" w:sz="4" w:space="0" w:color="auto"/>
              <w:left w:val="single" w:sz="4" w:space="0" w:color="auto"/>
              <w:bottom w:val="single" w:sz="4" w:space="0" w:color="auto"/>
              <w:right w:val="single" w:sz="4" w:space="0" w:color="auto"/>
            </w:tcBorders>
            <w:shd w:val="clear" w:color="auto" w:fill="9999FF"/>
            <w:vAlign w:val="center"/>
            <w:hideMark/>
          </w:tcPr>
          <w:p w:rsidR="00D34500" w:rsidRPr="004272BD" w:rsidRDefault="00D34500" w:rsidP="000C20E3">
            <w:pPr>
              <w:spacing w:line="240" w:lineRule="auto"/>
              <w:rPr>
                <w:rFonts w:ascii="Times New Roman" w:eastAsia="Calibri" w:hAnsi="Times New Roman" w:cs="Times New Roman"/>
                <w:b/>
                <w:bCs/>
                <w:color w:val="000000"/>
                <w:sz w:val="24"/>
                <w:szCs w:val="24"/>
                <w:lang w:val="uk-UA"/>
              </w:rPr>
            </w:pP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0</w:t>
            </w:r>
            <w:r w:rsidR="00B57F2B">
              <w:rPr>
                <w:rFonts w:ascii="Times New Roman" w:eastAsia="Calibri" w:hAnsi="Times New Roman" w:cs="Times New Roman"/>
                <w:b/>
                <w:color w:val="000000"/>
                <w:sz w:val="24"/>
                <w:szCs w:val="24"/>
                <w:lang w:val="uk-UA"/>
              </w:rPr>
              <w:t>,00</w:t>
            </w:r>
          </w:p>
        </w:tc>
        <w:tc>
          <w:tcPr>
            <w:tcW w:w="1930"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1000,00</w:t>
            </w:r>
          </w:p>
        </w:tc>
        <w:tc>
          <w:tcPr>
            <w:tcW w:w="1929"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0</w:t>
            </w:r>
            <w:r w:rsidR="00B57F2B">
              <w:rPr>
                <w:rFonts w:ascii="Times New Roman" w:eastAsia="Calibri" w:hAnsi="Times New Roman" w:cs="Times New Roman"/>
                <w:b/>
                <w:color w:val="000000"/>
                <w:sz w:val="24"/>
                <w:szCs w:val="24"/>
                <w:lang w:val="uk-UA"/>
              </w:rPr>
              <w:t>,00</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D34500" w:rsidRPr="004272BD" w:rsidRDefault="00D34500" w:rsidP="000C20E3">
            <w:pPr>
              <w:spacing w:line="240" w:lineRule="auto"/>
              <w:jc w:val="center"/>
              <w:rPr>
                <w:rFonts w:ascii="Times New Roman" w:eastAsia="Calibri" w:hAnsi="Times New Roman" w:cs="Times New Roman"/>
                <w:b/>
                <w:color w:val="000000"/>
                <w:sz w:val="24"/>
                <w:szCs w:val="24"/>
                <w:lang w:val="uk-UA"/>
              </w:rPr>
            </w:pPr>
            <w:r w:rsidRPr="004272BD">
              <w:rPr>
                <w:rFonts w:ascii="Times New Roman" w:eastAsia="Calibri" w:hAnsi="Times New Roman" w:cs="Times New Roman"/>
                <w:b/>
                <w:color w:val="000000"/>
                <w:sz w:val="24"/>
                <w:szCs w:val="24"/>
                <w:lang w:val="uk-UA"/>
              </w:rPr>
              <w:t>1000,00</w:t>
            </w:r>
          </w:p>
        </w:tc>
      </w:tr>
      <w:tr w:rsidR="00D34500" w:rsidRPr="004272BD" w:rsidTr="00D34500">
        <w:trPr>
          <w:trHeight w:val="180"/>
        </w:trPr>
        <w:tc>
          <w:tcPr>
            <w:tcW w:w="2515"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Джерела фінансування:</w:t>
            </w:r>
          </w:p>
        </w:tc>
        <w:tc>
          <w:tcPr>
            <w:tcW w:w="6800"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spacing w:line="240" w:lineRule="auto"/>
              <w:rPr>
                <w:rFonts w:ascii="Times New Roman" w:eastAsia="Calibri" w:hAnsi="Times New Roman" w:cs="Times New Roman"/>
                <w:color w:val="000000"/>
                <w:sz w:val="24"/>
                <w:szCs w:val="24"/>
                <w:lang w:val="uk-UA"/>
              </w:rPr>
            </w:pPr>
            <w:r w:rsidRPr="004272BD">
              <w:rPr>
                <w:rFonts w:ascii="Times New Roman" w:hAnsi="Times New Roman" w:cs="Times New Roman"/>
                <w:sz w:val="24"/>
                <w:szCs w:val="24"/>
                <w:lang w:val="uk-UA"/>
              </w:rPr>
              <w:t>Місцевий бюджет, державний бюджет, спонсорські кошти.</w:t>
            </w:r>
          </w:p>
        </w:tc>
      </w:tr>
      <w:tr w:rsidR="00D34500" w:rsidRPr="004272BD" w:rsidTr="00D34500">
        <w:trPr>
          <w:trHeight w:val="698"/>
        </w:trPr>
        <w:tc>
          <w:tcPr>
            <w:tcW w:w="2515"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Ключові учасники реалізації проєкту:</w:t>
            </w:r>
          </w:p>
        </w:tc>
        <w:tc>
          <w:tcPr>
            <w:tcW w:w="6800"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spacing w:line="240" w:lineRule="auto"/>
              <w:rPr>
                <w:rFonts w:ascii="Times New Roman" w:eastAsia="Calibri" w:hAnsi="Times New Roman" w:cs="Times New Roman"/>
                <w:color w:val="000000"/>
                <w:sz w:val="24"/>
                <w:szCs w:val="24"/>
                <w:lang w:val="uk-UA"/>
              </w:rPr>
            </w:pPr>
            <w:r w:rsidRPr="004272BD">
              <w:rPr>
                <w:rFonts w:ascii="Times New Roman" w:hAnsi="Times New Roman" w:cs="Times New Roman"/>
                <w:sz w:val="24"/>
                <w:szCs w:val="24"/>
                <w:lang w:val="uk-UA"/>
              </w:rPr>
              <w:t>Гайсинська міська рада, партнери, ГО</w:t>
            </w:r>
          </w:p>
        </w:tc>
      </w:tr>
      <w:tr w:rsidR="00D34500" w:rsidRPr="004272BD" w:rsidTr="00D34500">
        <w:trPr>
          <w:trHeight w:val="698"/>
        </w:trPr>
        <w:tc>
          <w:tcPr>
            <w:tcW w:w="2515" w:type="dxa"/>
            <w:tcBorders>
              <w:top w:val="single" w:sz="4" w:space="0" w:color="auto"/>
              <w:left w:val="single" w:sz="4" w:space="0" w:color="auto"/>
              <w:bottom w:val="single" w:sz="4" w:space="0" w:color="auto"/>
              <w:right w:val="single" w:sz="4" w:space="0" w:color="auto"/>
            </w:tcBorders>
            <w:shd w:val="clear" w:color="auto" w:fill="9999FF"/>
          </w:tcPr>
          <w:p w:rsidR="00D34500" w:rsidRPr="004272BD" w:rsidRDefault="00D34500" w:rsidP="000C20E3">
            <w:pPr>
              <w:spacing w:line="240" w:lineRule="auto"/>
              <w:rPr>
                <w:rFonts w:ascii="Times New Roman" w:eastAsia="Calibri" w:hAnsi="Times New Roman" w:cs="Times New Roman"/>
                <w:b/>
                <w:bCs/>
                <w:sz w:val="24"/>
                <w:szCs w:val="24"/>
                <w:lang w:val="uk-UA"/>
              </w:rPr>
            </w:pPr>
            <w:r w:rsidRPr="004272BD">
              <w:rPr>
                <w:rFonts w:ascii="Times New Roman" w:eastAsia="Calibri" w:hAnsi="Times New Roman" w:cs="Times New Roman"/>
                <w:b/>
                <w:bCs/>
                <w:sz w:val="24"/>
                <w:szCs w:val="24"/>
                <w:lang w:val="uk-UA"/>
              </w:rPr>
              <w:t>Інше:</w:t>
            </w:r>
          </w:p>
        </w:tc>
        <w:tc>
          <w:tcPr>
            <w:tcW w:w="6800" w:type="dxa"/>
            <w:gridSpan w:val="4"/>
            <w:tcBorders>
              <w:top w:val="single" w:sz="4" w:space="0" w:color="auto"/>
              <w:left w:val="single" w:sz="4" w:space="0" w:color="auto"/>
              <w:bottom w:val="single" w:sz="4" w:space="0" w:color="auto"/>
              <w:right w:val="single" w:sz="4" w:space="0" w:color="auto"/>
            </w:tcBorders>
          </w:tcPr>
          <w:p w:rsidR="00D34500" w:rsidRPr="004272BD" w:rsidRDefault="00D34500" w:rsidP="000C20E3">
            <w:pPr>
              <w:spacing w:line="240" w:lineRule="auto"/>
              <w:rPr>
                <w:rFonts w:ascii="Times New Roman" w:hAnsi="Times New Roman" w:cs="Times New Roman"/>
                <w:sz w:val="24"/>
                <w:szCs w:val="24"/>
                <w:lang w:val="uk-UA"/>
              </w:rPr>
            </w:pPr>
          </w:p>
        </w:tc>
      </w:tr>
    </w:tbl>
    <w:p w:rsidR="00AB366F" w:rsidRPr="003D0BEA" w:rsidRDefault="00D34500" w:rsidP="003651B7">
      <w:pPr>
        <w:spacing w:after="0" w:line="240" w:lineRule="auto"/>
        <w:jc w:val="right"/>
        <w:rPr>
          <w:rFonts w:ascii="Times New Roman" w:hAnsi="Times New Roman" w:cs="Times New Roman"/>
          <w:sz w:val="24"/>
          <w:szCs w:val="24"/>
          <w:lang w:val="uk-UA"/>
        </w:rPr>
      </w:pPr>
      <w:r w:rsidRPr="004272BD">
        <w:rPr>
          <w:rFonts w:ascii="Times New Roman" w:hAnsi="Times New Roman" w:cs="Times New Roman"/>
          <w:b/>
          <w:sz w:val="24"/>
          <w:szCs w:val="24"/>
          <w:lang w:val="uk-UA"/>
        </w:rPr>
        <w:t xml:space="preserve">                                                                                                </w:t>
      </w:r>
      <w:r w:rsidR="006D574C" w:rsidRPr="004272BD">
        <w:rPr>
          <w:rFonts w:ascii="Times New Roman" w:hAnsi="Times New Roman" w:cs="Times New Roman"/>
          <w:b/>
          <w:sz w:val="24"/>
          <w:szCs w:val="24"/>
          <w:lang w:val="uk-UA"/>
        </w:rPr>
        <w:t xml:space="preserve">                                                                   </w:t>
      </w:r>
      <w:r w:rsidRPr="004272BD">
        <w:rPr>
          <w:rFonts w:ascii="Times New Roman" w:hAnsi="Times New Roman" w:cs="Times New Roman"/>
          <w:b/>
          <w:sz w:val="24"/>
          <w:szCs w:val="24"/>
          <w:lang w:val="uk-UA"/>
        </w:rPr>
        <w:t xml:space="preserve">                </w:t>
      </w:r>
      <w:r w:rsidR="00AB366F" w:rsidRPr="003D0BEA">
        <w:rPr>
          <w:rFonts w:ascii="Times New Roman" w:hAnsi="Times New Roman" w:cs="Times New Roman"/>
          <w:sz w:val="24"/>
          <w:szCs w:val="24"/>
          <w:lang w:val="uk-UA"/>
        </w:rPr>
        <w:t>таб.</w:t>
      </w:r>
      <w:r w:rsidR="006D574C" w:rsidRPr="003D0BEA">
        <w:rPr>
          <w:rFonts w:ascii="Times New Roman" w:hAnsi="Times New Roman" w:cs="Times New Roman"/>
          <w:sz w:val="24"/>
          <w:szCs w:val="24"/>
          <w:lang w:val="uk-UA"/>
        </w:rPr>
        <w:t>154</w:t>
      </w:r>
    </w:p>
    <w:p w:rsidR="0036198D" w:rsidRPr="004272BD" w:rsidRDefault="0036198D" w:rsidP="000C20E3">
      <w:pPr>
        <w:spacing w:after="0" w:line="240" w:lineRule="auto"/>
        <w:jc w:val="both"/>
        <w:rPr>
          <w:rFonts w:ascii="Times New Roman" w:hAnsi="Times New Roman" w:cs="Times New Roman"/>
          <w:b/>
          <w:color w:val="FF0000"/>
          <w:sz w:val="24"/>
          <w:szCs w:val="24"/>
          <w:lang w:val="uk-UA"/>
        </w:rPr>
      </w:pPr>
    </w:p>
    <w:tbl>
      <w:tblPr>
        <w:tblStyle w:val="a7"/>
        <w:tblW w:w="0" w:type="auto"/>
        <w:tblLook w:val="04A0" w:firstRow="1" w:lastRow="0" w:firstColumn="1" w:lastColumn="0" w:noHBand="0" w:noVBand="1"/>
      </w:tblPr>
      <w:tblGrid>
        <w:gridCol w:w="2014"/>
        <w:gridCol w:w="1560"/>
        <w:gridCol w:w="1740"/>
        <w:gridCol w:w="1740"/>
        <w:gridCol w:w="2382"/>
      </w:tblGrid>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Номер і назва</w:t>
            </w:r>
          </w:p>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завдання:</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5.2.1.Відбудова/реставрація пам'яток культурної спадщини в населених пунктах з облаштуванням громадських просторів</w:t>
            </w:r>
          </w:p>
        </w:tc>
      </w:tr>
      <w:tr w:rsidR="00D34500" w:rsidRPr="001B124B"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Назва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Капітальний ремонт меморіального комплексу загиблим  воїнам односельчанам в період ІІ Світової війни, який розташований на території  села Шура-</w:t>
            </w:r>
            <w:proofErr w:type="spellStart"/>
            <w:r w:rsidRPr="004272BD">
              <w:rPr>
                <w:rFonts w:ascii="Times New Roman" w:hAnsi="Times New Roman" w:cs="Times New Roman"/>
                <w:b/>
                <w:bCs/>
                <w:sz w:val="24"/>
                <w:szCs w:val="24"/>
                <w:lang w:val="uk-UA"/>
              </w:rPr>
              <w:t>Бондурівська</w:t>
            </w:r>
            <w:proofErr w:type="spellEnd"/>
            <w:r w:rsidRPr="004272BD">
              <w:rPr>
                <w:rFonts w:ascii="Times New Roman" w:hAnsi="Times New Roman" w:cs="Times New Roman"/>
                <w:b/>
                <w:bCs/>
                <w:sz w:val="24"/>
                <w:szCs w:val="24"/>
                <w:lang w:val="uk-UA"/>
              </w:rPr>
              <w:t xml:space="preserve"> Гайсинської ОТГ</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Цілі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 Здійснення капітального ремонту  і реставрації меморіального комплексу , встановлення меморіальних плит, заміна конструкції покриття, покращення естетичного вигляду.</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Територія на яку проект матиме вплив:</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proofErr w:type="spellStart"/>
            <w:r w:rsidRPr="004272BD">
              <w:rPr>
                <w:rFonts w:ascii="Times New Roman" w:hAnsi="Times New Roman" w:cs="Times New Roman"/>
                <w:sz w:val="24"/>
                <w:szCs w:val="24"/>
                <w:lang w:val="uk-UA"/>
              </w:rPr>
              <w:t>Бондурівський</w:t>
            </w:r>
            <w:proofErr w:type="spellEnd"/>
            <w:r w:rsidRPr="004272BD">
              <w:rPr>
                <w:rFonts w:ascii="Times New Roman" w:hAnsi="Times New Roman" w:cs="Times New Roman"/>
                <w:sz w:val="24"/>
                <w:szCs w:val="24"/>
                <w:lang w:val="uk-UA"/>
              </w:rPr>
              <w:t xml:space="preserve"> </w:t>
            </w:r>
            <w:proofErr w:type="spellStart"/>
            <w:r w:rsidRPr="004272BD">
              <w:rPr>
                <w:rFonts w:ascii="Times New Roman" w:hAnsi="Times New Roman" w:cs="Times New Roman"/>
                <w:sz w:val="24"/>
                <w:szCs w:val="24"/>
                <w:lang w:val="uk-UA"/>
              </w:rPr>
              <w:t>старостинський</w:t>
            </w:r>
            <w:proofErr w:type="spellEnd"/>
            <w:r w:rsidRPr="004272BD">
              <w:rPr>
                <w:rFonts w:ascii="Times New Roman" w:hAnsi="Times New Roman" w:cs="Times New Roman"/>
                <w:sz w:val="24"/>
                <w:szCs w:val="24"/>
                <w:lang w:val="uk-UA"/>
              </w:rPr>
              <w:t xml:space="preserve"> округ</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Орієнтовна кількість отримувачів </w:t>
            </w:r>
            <w:proofErr w:type="spellStart"/>
            <w:r w:rsidRPr="004272BD">
              <w:rPr>
                <w:rFonts w:ascii="Times New Roman" w:hAnsi="Times New Roman" w:cs="Times New Roman"/>
                <w:b/>
                <w:bCs/>
                <w:sz w:val="24"/>
                <w:szCs w:val="24"/>
                <w:lang w:val="uk-UA"/>
              </w:rPr>
              <w:t>вигод</w:t>
            </w:r>
            <w:proofErr w:type="spellEnd"/>
            <w:r w:rsidRPr="004272BD">
              <w:rPr>
                <w:rFonts w:ascii="Times New Roman" w:hAnsi="Times New Roman" w:cs="Times New Roman"/>
                <w:b/>
                <w:bCs/>
                <w:sz w:val="24"/>
                <w:szCs w:val="24"/>
                <w:lang w:val="uk-UA"/>
              </w:rPr>
              <w:t>:</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Жителі   громади -841  осіб, гості громади.</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Стислий опис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 xml:space="preserve">Рівень благоустрою Меморіального  комплексу не відповідає сучасним вимогам сьогодення, в зв’язку з руйнуванням конструкцій покриття. Хотілося б покращити зовнішній та естетичний вигляд Меморіального  комплексу , замінити  конструкції покриття, оскільки на території часто проводяться святкові жалоби та виховні заходи. Встановити меморіальні плити захисникам та захисницям України. </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Покращення естетичного вигляду.</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Очікувані результати:</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Покращення вигляду.</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Реконструкція покриття.</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lastRenderedPageBreak/>
              <w:t>Встановлення меморіальних плит.</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Облаштування клумб.</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Підняття культурного рівня громади.</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lastRenderedPageBreak/>
              <w:t>Ключові заходи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Проведення закупівлі конструкцій</w:t>
            </w:r>
          </w:p>
          <w:p w:rsidR="00D34500" w:rsidRPr="004272BD" w:rsidRDefault="00D34500" w:rsidP="000C20E3">
            <w:pPr>
              <w:rPr>
                <w:rFonts w:ascii="Times New Roman" w:hAnsi="Times New Roman" w:cs="Times New Roman"/>
                <w:sz w:val="24"/>
                <w:szCs w:val="24"/>
                <w:lang w:val="uk-UA"/>
              </w:rPr>
            </w:pPr>
            <w:proofErr w:type="spellStart"/>
            <w:r w:rsidRPr="004272BD">
              <w:rPr>
                <w:rFonts w:ascii="Times New Roman" w:hAnsi="Times New Roman" w:cs="Times New Roman"/>
                <w:sz w:val="24"/>
                <w:szCs w:val="24"/>
                <w:lang w:val="uk-UA"/>
              </w:rPr>
              <w:t>Втановлення</w:t>
            </w:r>
            <w:proofErr w:type="spellEnd"/>
            <w:r w:rsidRPr="004272BD">
              <w:rPr>
                <w:rFonts w:ascii="Times New Roman" w:hAnsi="Times New Roman" w:cs="Times New Roman"/>
                <w:sz w:val="24"/>
                <w:szCs w:val="24"/>
                <w:lang w:val="uk-UA"/>
              </w:rPr>
              <w:t xml:space="preserve">  меморіальних плит.</w:t>
            </w:r>
          </w:p>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Облаштування клумб.</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Період здійснення:</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2025-2026 р.</w:t>
            </w:r>
          </w:p>
        </w:tc>
      </w:tr>
      <w:tr w:rsidR="00D34500" w:rsidRPr="004272BD" w:rsidTr="00D34500">
        <w:trPr>
          <w:trHeight w:val="360"/>
        </w:trPr>
        <w:tc>
          <w:tcPr>
            <w:tcW w:w="1900" w:type="dxa"/>
            <w:vMerge w:val="restart"/>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Орієнтовна вартість </w:t>
            </w:r>
            <w:proofErr w:type="spellStart"/>
            <w:r w:rsidRPr="004272BD">
              <w:rPr>
                <w:rFonts w:ascii="Times New Roman" w:hAnsi="Times New Roman" w:cs="Times New Roman"/>
                <w:b/>
                <w:bCs/>
                <w:sz w:val="24"/>
                <w:szCs w:val="24"/>
                <w:lang w:val="uk-UA"/>
              </w:rPr>
              <w:t>проекту,тис.грн</w:t>
            </w:r>
            <w:proofErr w:type="spellEnd"/>
            <w:r w:rsidRPr="004272BD">
              <w:rPr>
                <w:rFonts w:ascii="Times New Roman" w:hAnsi="Times New Roman" w:cs="Times New Roman"/>
                <w:b/>
                <w:bCs/>
                <w:sz w:val="24"/>
                <w:szCs w:val="24"/>
                <w:lang w:val="uk-UA"/>
              </w:rPr>
              <w:t>.</w:t>
            </w:r>
          </w:p>
        </w:tc>
        <w:tc>
          <w:tcPr>
            <w:tcW w:w="156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2024</w:t>
            </w:r>
          </w:p>
        </w:tc>
        <w:tc>
          <w:tcPr>
            <w:tcW w:w="174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2025</w:t>
            </w:r>
          </w:p>
        </w:tc>
        <w:tc>
          <w:tcPr>
            <w:tcW w:w="174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2026</w:t>
            </w:r>
          </w:p>
        </w:tc>
        <w:tc>
          <w:tcPr>
            <w:tcW w:w="2382"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разом</w:t>
            </w:r>
          </w:p>
        </w:tc>
      </w:tr>
      <w:tr w:rsidR="00D34500" w:rsidRPr="004272BD" w:rsidTr="00D34500">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9999FF"/>
            <w:vAlign w:val="center"/>
            <w:hideMark/>
          </w:tcPr>
          <w:p w:rsidR="00D34500" w:rsidRPr="004272BD" w:rsidRDefault="00D34500" w:rsidP="000C20E3">
            <w:pPr>
              <w:rPr>
                <w:rFonts w:ascii="Times New Roman" w:hAnsi="Times New Roman" w:cs="Times New Roman"/>
                <w:b/>
                <w:bCs/>
                <w:sz w:val="24"/>
                <w:szCs w:val="24"/>
                <w:lang w:val="uk-UA"/>
              </w:rPr>
            </w:pPr>
          </w:p>
        </w:tc>
        <w:tc>
          <w:tcPr>
            <w:tcW w:w="156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0</w:t>
            </w:r>
            <w:r w:rsidR="00B57F2B">
              <w:rPr>
                <w:rFonts w:ascii="Times New Roman" w:hAnsi="Times New Roman" w:cs="Times New Roman"/>
                <w:b/>
                <w:bCs/>
                <w:sz w:val="24"/>
                <w:szCs w:val="24"/>
                <w:lang w:val="uk-UA"/>
              </w:rPr>
              <w:t>,00</w:t>
            </w:r>
          </w:p>
        </w:tc>
        <w:tc>
          <w:tcPr>
            <w:tcW w:w="174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100,00</w:t>
            </w:r>
          </w:p>
        </w:tc>
        <w:tc>
          <w:tcPr>
            <w:tcW w:w="1740"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5,00</w:t>
            </w:r>
          </w:p>
        </w:tc>
        <w:tc>
          <w:tcPr>
            <w:tcW w:w="2382" w:type="dxa"/>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jc w:val="cente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105,00</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Джерела </w:t>
            </w:r>
          </w:p>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Фінансування:</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Місцевий бюджет, державний бюджет, спонсорські кошти.</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Ключові потенційні учасники реалізації проекту:</w:t>
            </w:r>
          </w:p>
        </w:tc>
        <w:tc>
          <w:tcPr>
            <w:tcW w:w="7422" w:type="dxa"/>
            <w:gridSpan w:val="4"/>
            <w:tcBorders>
              <w:top w:val="single" w:sz="4" w:space="0" w:color="auto"/>
              <w:left w:val="single" w:sz="4" w:space="0" w:color="auto"/>
              <w:bottom w:val="single" w:sz="4" w:space="0" w:color="auto"/>
              <w:right w:val="single" w:sz="4" w:space="0" w:color="auto"/>
            </w:tcBorders>
            <w:hideMark/>
          </w:tcPr>
          <w:p w:rsidR="00D34500" w:rsidRPr="004272BD" w:rsidRDefault="00D34500" w:rsidP="000C20E3">
            <w:pPr>
              <w:rPr>
                <w:rFonts w:ascii="Times New Roman" w:hAnsi="Times New Roman" w:cs="Times New Roman"/>
                <w:sz w:val="24"/>
                <w:szCs w:val="24"/>
                <w:lang w:val="uk-UA"/>
              </w:rPr>
            </w:pPr>
            <w:r w:rsidRPr="004272BD">
              <w:rPr>
                <w:rFonts w:ascii="Times New Roman" w:hAnsi="Times New Roman" w:cs="Times New Roman"/>
                <w:sz w:val="24"/>
                <w:szCs w:val="24"/>
                <w:lang w:val="uk-UA"/>
              </w:rPr>
              <w:t>Гайсинська міська рада, партнери, ГО</w:t>
            </w:r>
          </w:p>
        </w:tc>
      </w:tr>
      <w:tr w:rsidR="00D34500" w:rsidRPr="004272BD" w:rsidTr="00D34500">
        <w:tc>
          <w:tcPr>
            <w:tcW w:w="1900" w:type="dxa"/>
            <w:tcBorders>
              <w:top w:val="single" w:sz="4" w:space="0" w:color="auto"/>
              <w:left w:val="single" w:sz="4" w:space="0" w:color="auto"/>
              <w:bottom w:val="single" w:sz="4" w:space="0" w:color="auto"/>
              <w:right w:val="single" w:sz="4" w:space="0" w:color="auto"/>
            </w:tcBorders>
            <w:shd w:val="clear" w:color="auto" w:fill="9999FF"/>
            <w:hideMark/>
          </w:tcPr>
          <w:p w:rsidR="00D34500" w:rsidRPr="004272BD" w:rsidRDefault="00D34500" w:rsidP="000C20E3">
            <w:pPr>
              <w:rPr>
                <w:rFonts w:ascii="Times New Roman" w:hAnsi="Times New Roman" w:cs="Times New Roman"/>
                <w:b/>
                <w:bCs/>
                <w:sz w:val="24"/>
                <w:szCs w:val="24"/>
                <w:lang w:val="uk-UA"/>
              </w:rPr>
            </w:pPr>
            <w:r w:rsidRPr="004272BD">
              <w:rPr>
                <w:rFonts w:ascii="Times New Roman" w:hAnsi="Times New Roman" w:cs="Times New Roman"/>
                <w:b/>
                <w:bCs/>
                <w:sz w:val="24"/>
                <w:szCs w:val="24"/>
                <w:lang w:val="uk-UA"/>
              </w:rPr>
              <w:t xml:space="preserve">Інше: </w:t>
            </w:r>
          </w:p>
        </w:tc>
        <w:tc>
          <w:tcPr>
            <w:tcW w:w="7422" w:type="dxa"/>
            <w:gridSpan w:val="4"/>
            <w:tcBorders>
              <w:top w:val="single" w:sz="4" w:space="0" w:color="auto"/>
              <w:left w:val="single" w:sz="4" w:space="0" w:color="auto"/>
              <w:bottom w:val="single" w:sz="4" w:space="0" w:color="auto"/>
              <w:right w:val="single" w:sz="4" w:space="0" w:color="auto"/>
            </w:tcBorders>
          </w:tcPr>
          <w:p w:rsidR="00D34500" w:rsidRPr="004272BD" w:rsidRDefault="00D34500" w:rsidP="000C20E3">
            <w:pPr>
              <w:rPr>
                <w:rFonts w:ascii="Times New Roman" w:hAnsi="Times New Roman" w:cs="Times New Roman"/>
                <w:sz w:val="24"/>
                <w:szCs w:val="24"/>
                <w:lang w:val="uk-UA"/>
              </w:rPr>
            </w:pPr>
          </w:p>
        </w:tc>
      </w:tr>
    </w:tbl>
    <w:p w:rsidR="00AB366F" w:rsidRPr="003D0BEA" w:rsidRDefault="006D574C" w:rsidP="003651B7">
      <w:pPr>
        <w:spacing w:after="0" w:line="240" w:lineRule="auto"/>
        <w:jc w:val="right"/>
        <w:rPr>
          <w:rFonts w:ascii="Times New Roman" w:hAnsi="Times New Roman" w:cs="Times New Roman"/>
          <w:color w:val="FF0000"/>
          <w:sz w:val="24"/>
          <w:szCs w:val="24"/>
          <w:lang w:val="uk-UA"/>
        </w:rPr>
      </w:pPr>
      <w:r w:rsidRPr="003D0BEA">
        <w:rPr>
          <w:rFonts w:ascii="Times New Roman" w:hAnsi="Times New Roman" w:cs="Times New Roman"/>
          <w:sz w:val="24"/>
          <w:szCs w:val="24"/>
          <w:lang w:val="uk-UA"/>
        </w:rPr>
        <w:t xml:space="preserve">                                                                                                                                                                                        </w:t>
      </w:r>
      <w:r w:rsidR="00AB366F" w:rsidRPr="003D0BEA">
        <w:rPr>
          <w:rFonts w:ascii="Times New Roman" w:hAnsi="Times New Roman" w:cs="Times New Roman"/>
          <w:sz w:val="24"/>
          <w:szCs w:val="24"/>
          <w:lang w:val="uk-UA"/>
        </w:rPr>
        <w:t>таб.</w:t>
      </w:r>
      <w:r w:rsidRPr="003D0BEA">
        <w:rPr>
          <w:rFonts w:ascii="Times New Roman" w:hAnsi="Times New Roman" w:cs="Times New Roman"/>
          <w:sz w:val="24"/>
          <w:szCs w:val="24"/>
          <w:lang w:val="uk-UA"/>
        </w:rPr>
        <w:t>155</w:t>
      </w:r>
    </w:p>
    <w:tbl>
      <w:tblPr>
        <w:tblpPr w:leftFromText="180" w:rightFromText="180" w:vertAnchor="text" w:horzAnchor="margin" w:tblpY="165"/>
        <w:tblW w:w="9346" w:type="dxa"/>
        <w:tblCellMar>
          <w:left w:w="0" w:type="dxa"/>
          <w:right w:w="0" w:type="dxa"/>
        </w:tblCellMar>
        <w:tblLook w:val="00A0" w:firstRow="1" w:lastRow="0" w:firstColumn="1" w:lastColumn="0" w:noHBand="0" w:noVBand="0"/>
      </w:tblPr>
      <w:tblGrid>
        <w:gridCol w:w="2367"/>
        <w:gridCol w:w="1238"/>
        <w:gridCol w:w="1328"/>
        <w:gridCol w:w="1246"/>
        <w:gridCol w:w="3167"/>
      </w:tblGrid>
      <w:tr w:rsidR="00D34500" w:rsidRPr="004272BD" w:rsidTr="00D34500">
        <w:tc>
          <w:tcPr>
            <w:tcW w:w="2367" w:type="dxa"/>
            <w:tcBorders>
              <w:top w:val="single" w:sz="4" w:space="0" w:color="auto"/>
              <w:left w:val="single" w:sz="4" w:space="0" w:color="auto"/>
              <w:bottom w:val="single" w:sz="4" w:space="0" w:color="auto"/>
              <w:right w:val="single" w:sz="4" w:space="0" w:color="auto"/>
            </w:tcBorders>
            <w:shd w:val="clear" w:color="auto" w:fill="9999FF"/>
            <w:tcMar>
              <w:top w:w="0" w:type="dxa"/>
              <w:left w:w="70" w:type="dxa"/>
              <w:bottom w:w="0" w:type="dxa"/>
              <w:right w:w="70" w:type="dxa"/>
            </w:tcMar>
            <w:hideMark/>
          </w:tcPr>
          <w:p w:rsidR="00D34500" w:rsidRPr="004272BD" w:rsidRDefault="00D34500" w:rsidP="000C20E3">
            <w:pPr>
              <w:spacing w:before="40" w:after="40" w:line="240" w:lineRule="auto"/>
              <w:outlineLvl w:val="5"/>
              <w:rPr>
                <w:rFonts w:ascii="Times New Roman" w:eastAsia="Calibri" w:hAnsi="Times New Roman" w:cs="Times New Roman"/>
                <w:b/>
                <w:bCs/>
                <w:color w:val="000000"/>
                <w:sz w:val="24"/>
                <w:szCs w:val="24"/>
              </w:rPr>
            </w:pPr>
            <w:r w:rsidRPr="004272BD">
              <w:rPr>
                <w:rFonts w:ascii="Times New Roman" w:eastAsia="Calibri" w:hAnsi="Times New Roman" w:cs="Times New Roman"/>
                <w:b/>
                <w:bCs/>
                <w:color w:val="000000"/>
                <w:sz w:val="24"/>
                <w:szCs w:val="24"/>
              </w:rPr>
              <w:t xml:space="preserve">Номер і </w:t>
            </w:r>
            <w:proofErr w:type="spellStart"/>
            <w:r w:rsidRPr="004272BD">
              <w:rPr>
                <w:rFonts w:ascii="Times New Roman" w:eastAsia="Calibri" w:hAnsi="Times New Roman" w:cs="Times New Roman"/>
                <w:b/>
                <w:bCs/>
                <w:color w:val="000000"/>
                <w:sz w:val="24"/>
                <w:szCs w:val="24"/>
              </w:rPr>
              <w:t>назва</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завдання</w:t>
            </w:r>
            <w:proofErr w:type="spellEnd"/>
            <w:r w:rsidRPr="004272BD">
              <w:rPr>
                <w:rFonts w:ascii="Times New Roman" w:eastAsia="Calibri" w:hAnsi="Times New Roman" w:cs="Times New Roman"/>
                <w:b/>
                <w:bCs/>
                <w:color w:val="000000"/>
                <w:sz w:val="24"/>
                <w:szCs w:val="24"/>
              </w:rPr>
              <w:t>:</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D34500" w:rsidRPr="004272BD" w:rsidRDefault="00D34500" w:rsidP="000C20E3">
            <w:pPr>
              <w:keepNext/>
              <w:spacing w:line="240" w:lineRule="auto"/>
              <w:jc w:val="both"/>
              <w:rPr>
                <w:rFonts w:ascii="Times New Roman" w:hAnsi="Times New Roman" w:cs="Times New Roman"/>
                <w:bCs/>
                <w:sz w:val="24"/>
                <w:szCs w:val="24"/>
              </w:rPr>
            </w:pPr>
            <w:r w:rsidRPr="004272BD">
              <w:rPr>
                <w:rFonts w:ascii="Times New Roman" w:hAnsi="Times New Roman" w:cs="Times New Roman"/>
                <w:bCs/>
                <w:sz w:val="24"/>
                <w:szCs w:val="24"/>
              </w:rPr>
              <w:t xml:space="preserve">5.2.2. </w:t>
            </w:r>
            <w:proofErr w:type="spellStart"/>
            <w:r w:rsidRPr="004272BD">
              <w:rPr>
                <w:rFonts w:ascii="Times New Roman" w:hAnsi="Times New Roman" w:cs="Times New Roman"/>
                <w:bCs/>
                <w:sz w:val="24"/>
                <w:szCs w:val="24"/>
              </w:rPr>
              <w:t>Створення</w:t>
            </w:r>
            <w:proofErr w:type="spellEnd"/>
            <w:r w:rsidRPr="004272BD">
              <w:rPr>
                <w:rFonts w:ascii="Times New Roman" w:hAnsi="Times New Roman" w:cs="Times New Roman"/>
                <w:bCs/>
                <w:sz w:val="24"/>
                <w:szCs w:val="24"/>
              </w:rPr>
              <w:t xml:space="preserve"> центру </w:t>
            </w:r>
            <w:proofErr w:type="spellStart"/>
            <w:r w:rsidRPr="004272BD">
              <w:rPr>
                <w:rFonts w:ascii="Times New Roman" w:hAnsi="Times New Roman" w:cs="Times New Roman"/>
                <w:bCs/>
                <w:sz w:val="24"/>
                <w:szCs w:val="24"/>
              </w:rPr>
              <w:t>мистецтва</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Бубнівського</w:t>
            </w:r>
            <w:proofErr w:type="spellEnd"/>
            <w:r w:rsidRPr="004272BD">
              <w:rPr>
                <w:rFonts w:ascii="Times New Roman" w:hAnsi="Times New Roman" w:cs="Times New Roman"/>
                <w:bCs/>
                <w:sz w:val="24"/>
                <w:szCs w:val="24"/>
              </w:rPr>
              <w:t xml:space="preserve"> </w:t>
            </w:r>
            <w:proofErr w:type="spellStart"/>
            <w:r w:rsidRPr="004272BD">
              <w:rPr>
                <w:rFonts w:ascii="Times New Roman" w:hAnsi="Times New Roman" w:cs="Times New Roman"/>
                <w:bCs/>
                <w:sz w:val="24"/>
                <w:szCs w:val="24"/>
              </w:rPr>
              <w:t>розпису</w:t>
            </w:r>
            <w:proofErr w:type="spellEnd"/>
          </w:p>
          <w:p w:rsidR="00D34500" w:rsidRPr="004272BD" w:rsidRDefault="00D34500" w:rsidP="000C20E3">
            <w:pPr>
              <w:keepNext/>
              <w:spacing w:line="240" w:lineRule="auto"/>
              <w:jc w:val="both"/>
              <w:rPr>
                <w:rFonts w:ascii="Times New Roman" w:hAnsi="Times New Roman" w:cs="Times New Roman"/>
                <w:b/>
                <w:sz w:val="24"/>
                <w:szCs w:val="24"/>
              </w:rPr>
            </w:pPr>
            <w:r w:rsidRPr="004272BD">
              <w:rPr>
                <w:rFonts w:ascii="Times New Roman" w:hAnsi="Times New Roman" w:cs="Times New Roman"/>
                <w:bCs/>
                <w:sz w:val="24"/>
                <w:szCs w:val="24"/>
              </w:rPr>
              <w:t xml:space="preserve"> (с. </w:t>
            </w:r>
            <w:proofErr w:type="spellStart"/>
            <w:r w:rsidRPr="004272BD">
              <w:rPr>
                <w:rFonts w:ascii="Times New Roman" w:hAnsi="Times New Roman" w:cs="Times New Roman"/>
                <w:bCs/>
                <w:sz w:val="24"/>
                <w:szCs w:val="24"/>
              </w:rPr>
              <w:t>Бубнівка</w:t>
            </w:r>
            <w:proofErr w:type="spellEnd"/>
            <w:r w:rsidRPr="004272BD">
              <w:rPr>
                <w:rFonts w:ascii="Times New Roman" w:hAnsi="Times New Roman" w:cs="Times New Roman"/>
                <w:bCs/>
                <w:sz w:val="24"/>
                <w:szCs w:val="24"/>
              </w:rPr>
              <w:t xml:space="preserve">, с. </w:t>
            </w:r>
            <w:proofErr w:type="spellStart"/>
            <w:r w:rsidRPr="004272BD">
              <w:rPr>
                <w:rFonts w:ascii="Times New Roman" w:hAnsi="Times New Roman" w:cs="Times New Roman"/>
                <w:bCs/>
                <w:sz w:val="24"/>
                <w:szCs w:val="24"/>
              </w:rPr>
              <w:t>Новоселівка</w:t>
            </w:r>
            <w:proofErr w:type="spellEnd"/>
            <w:r w:rsidRPr="004272BD">
              <w:rPr>
                <w:rFonts w:ascii="Times New Roman" w:hAnsi="Times New Roman" w:cs="Times New Roman"/>
                <w:bCs/>
                <w:sz w:val="24"/>
                <w:szCs w:val="24"/>
              </w:rPr>
              <w:t>)</w:t>
            </w:r>
          </w:p>
        </w:tc>
      </w:tr>
      <w:tr w:rsidR="00D34500" w:rsidRPr="004272BD" w:rsidTr="00D34500">
        <w:tc>
          <w:tcPr>
            <w:tcW w:w="2367" w:type="dxa"/>
            <w:tcBorders>
              <w:top w:val="single" w:sz="4" w:space="0" w:color="auto"/>
              <w:left w:val="single" w:sz="4" w:space="0" w:color="auto"/>
              <w:bottom w:val="single" w:sz="4" w:space="0" w:color="auto"/>
              <w:right w:val="single" w:sz="4" w:space="0" w:color="auto"/>
            </w:tcBorders>
            <w:shd w:val="clear" w:color="auto" w:fill="9999FF"/>
            <w:tcMar>
              <w:top w:w="0" w:type="dxa"/>
              <w:left w:w="70" w:type="dxa"/>
              <w:bottom w:w="0" w:type="dxa"/>
              <w:right w:w="70" w:type="dxa"/>
            </w:tcMar>
            <w:hideMark/>
          </w:tcPr>
          <w:p w:rsidR="00D34500" w:rsidRPr="004272BD" w:rsidRDefault="00D34500" w:rsidP="000C20E3">
            <w:pPr>
              <w:spacing w:before="40" w:after="40" w:line="240" w:lineRule="auto"/>
              <w:rPr>
                <w:rFonts w:ascii="Times New Roman" w:eastAsia="Calibri" w:hAnsi="Times New Roman" w:cs="Times New Roman"/>
                <w:b/>
                <w:bCs/>
                <w:color w:val="000000"/>
                <w:sz w:val="24"/>
                <w:szCs w:val="24"/>
              </w:rPr>
            </w:pPr>
            <w:proofErr w:type="spellStart"/>
            <w:r w:rsidRPr="004272BD">
              <w:rPr>
                <w:rFonts w:ascii="Times New Roman" w:eastAsia="Calibri" w:hAnsi="Times New Roman" w:cs="Times New Roman"/>
                <w:b/>
                <w:bCs/>
                <w:color w:val="000000"/>
                <w:sz w:val="24"/>
                <w:szCs w:val="24"/>
              </w:rPr>
              <w:t>Назва</w:t>
            </w:r>
            <w:proofErr w:type="spellEnd"/>
            <w:r w:rsidRPr="004272BD">
              <w:rPr>
                <w:rFonts w:ascii="Times New Roman" w:eastAsia="Calibri" w:hAnsi="Times New Roman" w:cs="Times New Roman"/>
                <w:b/>
                <w:bCs/>
                <w:color w:val="000000"/>
                <w:sz w:val="24"/>
                <w:szCs w:val="24"/>
              </w:rPr>
              <w:t xml:space="preserve">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34500" w:rsidRPr="004272BD" w:rsidRDefault="00D34500" w:rsidP="000C20E3">
            <w:pPr>
              <w:spacing w:before="40" w:after="40" w:line="240" w:lineRule="auto"/>
              <w:jc w:val="both"/>
              <w:rPr>
                <w:rFonts w:ascii="Times New Roman" w:eastAsia="Calibri" w:hAnsi="Times New Roman" w:cs="Times New Roman"/>
                <w:b/>
                <w:bCs/>
                <w:color w:val="000000"/>
                <w:sz w:val="24"/>
                <w:szCs w:val="24"/>
              </w:rPr>
            </w:pPr>
            <w:proofErr w:type="spellStart"/>
            <w:r w:rsidRPr="004272BD">
              <w:rPr>
                <w:rFonts w:ascii="Times New Roman" w:eastAsia="Calibri" w:hAnsi="Times New Roman" w:cs="Times New Roman"/>
                <w:b/>
                <w:bCs/>
                <w:color w:val="000000"/>
                <w:sz w:val="24"/>
                <w:szCs w:val="24"/>
              </w:rPr>
              <w:t>Створення</w:t>
            </w:r>
            <w:proofErr w:type="spellEnd"/>
            <w:r w:rsidRPr="004272BD">
              <w:rPr>
                <w:rFonts w:ascii="Times New Roman" w:eastAsia="Calibri" w:hAnsi="Times New Roman" w:cs="Times New Roman"/>
                <w:b/>
                <w:bCs/>
                <w:color w:val="000000"/>
                <w:sz w:val="24"/>
                <w:szCs w:val="24"/>
              </w:rPr>
              <w:t xml:space="preserve"> центру </w:t>
            </w:r>
            <w:proofErr w:type="spellStart"/>
            <w:r w:rsidRPr="004272BD">
              <w:rPr>
                <w:rFonts w:ascii="Times New Roman" w:eastAsia="Calibri" w:hAnsi="Times New Roman" w:cs="Times New Roman"/>
                <w:b/>
                <w:bCs/>
                <w:color w:val="000000"/>
                <w:sz w:val="24"/>
                <w:szCs w:val="24"/>
              </w:rPr>
              <w:t>мистецтва</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Бубнівського</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розпису</w:t>
            </w:r>
            <w:proofErr w:type="spellEnd"/>
          </w:p>
          <w:p w:rsidR="00D34500" w:rsidRPr="004272BD" w:rsidRDefault="00D34500" w:rsidP="000C20E3">
            <w:pPr>
              <w:spacing w:before="40" w:after="40" w:line="240" w:lineRule="auto"/>
              <w:jc w:val="both"/>
              <w:rPr>
                <w:rFonts w:ascii="Times New Roman" w:eastAsia="Calibri" w:hAnsi="Times New Roman" w:cs="Times New Roman"/>
                <w:color w:val="000000"/>
                <w:sz w:val="24"/>
                <w:szCs w:val="24"/>
              </w:rPr>
            </w:pPr>
            <w:r w:rsidRPr="004272BD">
              <w:rPr>
                <w:rFonts w:ascii="Times New Roman" w:eastAsia="Calibri" w:hAnsi="Times New Roman" w:cs="Times New Roman"/>
                <w:b/>
                <w:bCs/>
                <w:color w:val="000000"/>
                <w:sz w:val="24"/>
                <w:szCs w:val="24"/>
              </w:rPr>
              <w:t xml:space="preserve"> (с. </w:t>
            </w:r>
            <w:proofErr w:type="spellStart"/>
            <w:r w:rsidRPr="004272BD">
              <w:rPr>
                <w:rFonts w:ascii="Times New Roman" w:eastAsia="Calibri" w:hAnsi="Times New Roman" w:cs="Times New Roman"/>
                <w:b/>
                <w:bCs/>
                <w:color w:val="000000"/>
                <w:sz w:val="24"/>
                <w:szCs w:val="24"/>
              </w:rPr>
              <w:t>Бубнівка</w:t>
            </w:r>
            <w:proofErr w:type="spellEnd"/>
            <w:r w:rsidRPr="004272BD">
              <w:rPr>
                <w:rFonts w:ascii="Times New Roman" w:eastAsia="Calibri" w:hAnsi="Times New Roman" w:cs="Times New Roman"/>
                <w:b/>
                <w:bCs/>
                <w:color w:val="000000"/>
                <w:sz w:val="24"/>
                <w:szCs w:val="24"/>
              </w:rPr>
              <w:t xml:space="preserve">, с. </w:t>
            </w:r>
            <w:proofErr w:type="spellStart"/>
            <w:r w:rsidRPr="004272BD">
              <w:rPr>
                <w:rFonts w:ascii="Times New Roman" w:eastAsia="Calibri" w:hAnsi="Times New Roman" w:cs="Times New Roman"/>
                <w:b/>
                <w:bCs/>
                <w:color w:val="000000"/>
                <w:sz w:val="24"/>
                <w:szCs w:val="24"/>
              </w:rPr>
              <w:t>Новоселівка</w:t>
            </w:r>
            <w:proofErr w:type="spellEnd"/>
            <w:r w:rsidRPr="004272BD">
              <w:rPr>
                <w:rFonts w:ascii="Times New Roman" w:eastAsia="Calibri" w:hAnsi="Times New Roman" w:cs="Times New Roman"/>
                <w:b/>
                <w:bCs/>
                <w:color w:val="000000"/>
                <w:sz w:val="24"/>
                <w:szCs w:val="24"/>
              </w:rPr>
              <w:t>)</w:t>
            </w:r>
          </w:p>
        </w:tc>
      </w:tr>
      <w:tr w:rsidR="00D34500" w:rsidRPr="004272BD" w:rsidTr="00D34500">
        <w:tc>
          <w:tcPr>
            <w:tcW w:w="2367" w:type="dxa"/>
            <w:tcBorders>
              <w:top w:val="single" w:sz="4" w:space="0" w:color="auto"/>
              <w:left w:val="single" w:sz="4" w:space="0" w:color="auto"/>
              <w:bottom w:val="single" w:sz="4" w:space="0" w:color="auto"/>
              <w:right w:val="single" w:sz="4" w:space="0" w:color="auto"/>
            </w:tcBorders>
            <w:shd w:val="clear" w:color="auto" w:fill="9999FF"/>
            <w:tcMar>
              <w:top w:w="0" w:type="dxa"/>
              <w:left w:w="70" w:type="dxa"/>
              <w:bottom w:w="0" w:type="dxa"/>
              <w:right w:w="70" w:type="dxa"/>
            </w:tcMar>
            <w:hideMark/>
          </w:tcPr>
          <w:p w:rsidR="00D34500" w:rsidRPr="004272BD" w:rsidRDefault="00D34500" w:rsidP="000C20E3">
            <w:pPr>
              <w:spacing w:before="40" w:after="40" w:line="240" w:lineRule="auto"/>
              <w:rPr>
                <w:rFonts w:ascii="Times New Roman" w:eastAsia="Calibri" w:hAnsi="Times New Roman" w:cs="Times New Roman"/>
                <w:b/>
                <w:bCs/>
                <w:color w:val="000000"/>
                <w:sz w:val="24"/>
                <w:szCs w:val="24"/>
              </w:rPr>
            </w:pPr>
            <w:proofErr w:type="spellStart"/>
            <w:r w:rsidRPr="004272BD">
              <w:rPr>
                <w:rFonts w:ascii="Times New Roman" w:eastAsia="Calibri" w:hAnsi="Times New Roman" w:cs="Times New Roman"/>
                <w:b/>
                <w:bCs/>
                <w:color w:val="000000"/>
                <w:sz w:val="24"/>
                <w:szCs w:val="24"/>
              </w:rPr>
              <w:t>Цілі</w:t>
            </w:r>
            <w:proofErr w:type="spellEnd"/>
            <w:r w:rsidRPr="004272BD">
              <w:rPr>
                <w:rFonts w:ascii="Times New Roman" w:eastAsia="Calibri" w:hAnsi="Times New Roman" w:cs="Times New Roman"/>
                <w:b/>
                <w:bCs/>
                <w:color w:val="000000"/>
                <w:sz w:val="24"/>
                <w:szCs w:val="24"/>
              </w:rPr>
              <w:t xml:space="preserve">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34500" w:rsidRPr="004272BD" w:rsidRDefault="00D34500" w:rsidP="000C20E3">
            <w:pPr>
              <w:autoSpaceDE w:val="0"/>
              <w:autoSpaceDN w:val="0"/>
              <w:adjustRightInd w:val="0"/>
              <w:spacing w:line="240" w:lineRule="auto"/>
              <w:jc w:val="both"/>
              <w:rPr>
                <w:rFonts w:ascii="Times New Roman" w:eastAsia="Calibri" w:hAnsi="Times New Roman" w:cs="Times New Roman"/>
                <w:color w:val="000000"/>
                <w:sz w:val="24"/>
                <w:szCs w:val="24"/>
                <w:highlight w:val="yellow"/>
              </w:rPr>
            </w:pPr>
            <w:proofErr w:type="spellStart"/>
            <w:r w:rsidRPr="004272BD">
              <w:rPr>
                <w:rFonts w:ascii="Times New Roman" w:eastAsia="Calibri" w:hAnsi="Times New Roman" w:cs="Times New Roman"/>
                <w:color w:val="000000"/>
                <w:sz w:val="24"/>
                <w:szCs w:val="24"/>
              </w:rPr>
              <w:t>Збереження</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охорона</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популяризація</w:t>
            </w:r>
            <w:proofErr w:type="spellEnd"/>
            <w:r w:rsidRPr="004272BD">
              <w:rPr>
                <w:rFonts w:ascii="Times New Roman" w:eastAsia="Calibri" w:hAnsi="Times New Roman" w:cs="Times New Roman"/>
                <w:color w:val="000000"/>
                <w:sz w:val="24"/>
                <w:szCs w:val="24"/>
              </w:rPr>
              <w:t xml:space="preserve"> та </w:t>
            </w:r>
            <w:proofErr w:type="spellStart"/>
            <w:r w:rsidRPr="004272BD">
              <w:rPr>
                <w:rFonts w:ascii="Times New Roman" w:eastAsia="Calibri" w:hAnsi="Times New Roman" w:cs="Times New Roman"/>
                <w:color w:val="000000"/>
                <w:sz w:val="24"/>
                <w:szCs w:val="24"/>
              </w:rPr>
              <w:t>подальша</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промоція</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елемента</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нематеріальної</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культурної</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спадщини</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Традиція</w:t>
            </w:r>
            <w:proofErr w:type="spellEnd"/>
            <w:r w:rsidRPr="004272BD">
              <w:rPr>
                <w:rFonts w:ascii="Times New Roman" w:eastAsia="Calibri" w:hAnsi="Times New Roman" w:cs="Times New Roman"/>
                <w:color w:val="000000"/>
                <w:sz w:val="24"/>
                <w:szCs w:val="24"/>
              </w:rPr>
              <w:t xml:space="preserve"> орнаментального </w:t>
            </w:r>
            <w:proofErr w:type="spellStart"/>
            <w:r w:rsidRPr="004272BD">
              <w:rPr>
                <w:rFonts w:ascii="Times New Roman" w:eastAsia="Calibri" w:hAnsi="Times New Roman" w:cs="Times New Roman"/>
                <w:color w:val="000000"/>
                <w:sz w:val="24"/>
                <w:szCs w:val="24"/>
              </w:rPr>
              <w:t>розпису</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бубнівської</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кераміки</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внесеного</w:t>
            </w:r>
            <w:proofErr w:type="spellEnd"/>
            <w:r w:rsidRPr="004272BD">
              <w:rPr>
                <w:rFonts w:ascii="Times New Roman" w:eastAsia="Calibri" w:hAnsi="Times New Roman" w:cs="Times New Roman"/>
                <w:color w:val="000000"/>
                <w:sz w:val="24"/>
                <w:szCs w:val="24"/>
              </w:rPr>
              <w:t xml:space="preserve"> до </w:t>
            </w:r>
            <w:proofErr w:type="spellStart"/>
            <w:r w:rsidRPr="004272BD">
              <w:rPr>
                <w:rFonts w:ascii="Times New Roman" w:eastAsia="Calibri" w:hAnsi="Times New Roman" w:cs="Times New Roman"/>
                <w:color w:val="000000"/>
                <w:sz w:val="24"/>
                <w:szCs w:val="24"/>
              </w:rPr>
              <w:t>Національного</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переліку</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елементів</w:t>
            </w:r>
            <w:proofErr w:type="spellEnd"/>
            <w:r w:rsidRPr="004272BD">
              <w:rPr>
                <w:rFonts w:ascii="Times New Roman" w:eastAsia="Calibri" w:hAnsi="Times New Roman" w:cs="Times New Roman"/>
                <w:color w:val="000000"/>
                <w:sz w:val="24"/>
                <w:szCs w:val="24"/>
              </w:rPr>
              <w:t xml:space="preserve"> НКС; </w:t>
            </w:r>
            <w:proofErr w:type="spellStart"/>
            <w:r w:rsidRPr="004272BD">
              <w:rPr>
                <w:rFonts w:ascii="Times New Roman" w:eastAsia="Calibri" w:hAnsi="Times New Roman" w:cs="Times New Roman"/>
                <w:color w:val="000000"/>
                <w:sz w:val="24"/>
                <w:szCs w:val="24"/>
              </w:rPr>
              <w:t>залучення</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потенційних</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інвесторів</w:t>
            </w:r>
            <w:proofErr w:type="spellEnd"/>
            <w:r w:rsidRPr="004272BD">
              <w:rPr>
                <w:rFonts w:ascii="Times New Roman" w:eastAsia="Calibri" w:hAnsi="Times New Roman" w:cs="Times New Roman"/>
                <w:color w:val="000000"/>
                <w:sz w:val="24"/>
                <w:szCs w:val="24"/>
              </w:rPr>
              <w:t xml:space="preserve">, гостей та </w:t>
            </w:r>
            <w:proofErr w:type="spellStart"/>
            <w:r w:rsidRPr="004272BD">
              <w:rPr>
                <w:rFonts w:ascii="Times New Roman" w:eastAsia="Calibri" w:hAnsi="Times New Roman" w:cs="Times New Roman"/>
                <w:color w:val="000000"/>
                <w:sz w:val="24"/>
                <w:szCs w:val="24"/>
              </w:rPr>
              <w:t>туристів</w:t>
            </w:r>
            <w:proofErr w:type="spellEnd"/>
            <w:r w:rsidRPr="004272BD">
              <w:rPr>
                <w:rFonts w:ascii="Times New Roman" w:eastAsia="Calibri" w:hAnsi="Times New Roman" w:cs="Times New Roman"/>
                <w:color w:val="000000"/>
                <w:sz w:val="24"/>
                <w:szCs w:val="24"/>
              </w:rPr>
              <w:t>.</w:t>
            </w:r>
          </w:p>
        </w:tc>
      </w:tr>
      <w:tr w:rsidR="00D34500" w:rsidRPr="004272BD" w:rsidTr="00D34500">
        <w:trPr>
          <w:trHeight w:val="676"/>
        </w:trPr>
        <w:tc>
          <w:tcPr>
            <w:tcW w:w="2367" w:type="dxa"/>
            <w:tcBorders>
              <w:top w:val="single" w:sz="4" w:space="0" w:color="auto"/>
              <w:left w:val="single" w:sz="4" w:space="0" w:color="auto"/>
              <w:bottom w:val="single" w:sz="4" w:space="0" w:color="auto"/>
              <w:right w:val="single" w:sz="4" w:space="0" w:color="auto"/>
            </w:tcBorders>
            <w:shd w:val="clear" w:color="auto" w:fill="9999FF"/>
            <w:tcMar>
              <w:top w:w="0" w:type="dxa"/>
              <w:left w:w="70" w:type="dxa"/>
              <w:bottom w:w="0" w:type="dxa"/>
              <w:right w:w="70" w:type="dxa"/>
            </w:tcMar>
            <w:hideMark/>
          </w:tcPr>
          <w:p w:rsidR="00D34500" w:rsidRPr="004272BD" w:rsidRDefault="00D34500" w:rsidP="000C20E3">
            <w:pPr>
              <w:spacing w:before="40" w:after="40" w:line="240" w:lineRule="auto"/>
              <w:rPr>
                <w:rFonts w:ascii="Times New Roman" w:eastAsia="Calibri" w:hAnsi="Times New Roman" w:cs="Times New Roman"/>
                <w:b/>
                <w:bCs/>
                <w:color w:val="000000"/>
                <w:sz w:val="24"/>
                <w:szCs w:val="24"/>
              </w:rPr>
            </w:pPr>
            <w:proofErr w:type="spellStart"/>
            <w:r w:rsidRPr="004272BD">
              <w:rPr>
                <w:rFonts w:ascii="Times New Roman" w:eastAsia="Calibri" w:hAnsi="Times New Roman" w:cs="Times New Roman"/>
                <w:b/>
                <w:bCs/>
                <w:color w:val="000000"/>
                <w:sz w:val="24"/>
                <w:szCs w:val="24"/>
              </w:rPr>
              <w:t>Територія</w:t>
            </w:r>
            <w:proofErr w:type="spellEnd"/>
            <w:r w:rsidRPr="004272BD">
              <w:rPr>
                <w:rFonts w:ascii="Times New Roman" w:eastAsia="Calibri" w:hAnsi="Times New Roman" w:cs="Times New Roman"/>
                <w:b/>
                <w:bCs/>
                <w:color w:val="000000"/>
                <w:sz w:val="24"/>
                <w:szCs w:val="24"/>
              </w:rPr>
              <w:t xml:space="preserve"> </w:t>
            </w:r>
            <w:proofErr w:type="gramStart"/>
            <w:r w:rsidRPr="004272BD">
              <w:rPr>
                <w:rFonts w:ascii="Times New Roman" w:eastAsia="Calibri" w:hAnsi="Times New Roman" w:cs="Times New Roman"/>
                <w:b/>
                <w:bCs/>
                <w:color w:val="000000"/>
                <w:sz w:val="24"/>
                <w:szCs w:val="24"/>
              </w:rPr>
              <w:t>на яку</w:t>
            </w:r>
            <w:proofErr w:type="gramEnd"/>
            <w:r w:rsidRPr="004272BD">
              <w:rPr>
                <w:rFonts w:ascii="Times New Roman" w:eastAsia="Calibri" w:hAnsi="Times New Roman" w:cs="Times New Roman"/>
                <w:b/>
                <w:bCs/>
                <w:color w:val="000000"/>
                <w:sz w:val="24"/>
                <w:szCs w:val="24"/>
              </w:rPr>
              <w:t xml:space="preserve"> проєкт </w:t>
            </w:r>
            <w:proofErr w:type="spellStart"/>
            <w:r w:rsidRPr="004272BD">
              <w:rPr>
                <w:rFonts w:ascii="Times New Roman" w:eastAsia="Calibri" w:hAnsi="Times New Roman" w:cs="Times New Roman"/>
                <w:b/>
                <w:bCs/>
                <w:color w:val="000000"/>
                <w:sz w:val="24"/>
                <w:szCs w:val="24"/>
              </w:rPr>
              <w:t>матиме</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вплив</w:t>
            </w:r>
            <w:proofErr w:type="spellEnd"/>
            <w:r w:rsidRPr="004272BD">
              <w:rPr>
                <w:rFonts w:ascii="Times New Roman" w:eastAsia="Calibri" w:hAnsi="Times New Roman" w:cs="Times New Roman"/>
                <w:b/>
                <w:bCs/>
                <w:color w:val="000000"/>
                <w:sz w:val="24"/>
                <w:szCs w:val="24"/>
              </w:rPr>
              <w:t>:</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34500" w:rsidRPr="004272BD" w:rsidRDefault="00D34500" w:rsidP="000C20E3">
            <w:pPr>
              <w:spacing w:before="40" w:after="40" w:line="240" w:lineRule="auto"/>
              <w:jc w:val="both"/>
              <w:rPr>
                <w:rFonts w:ascii="Times New Roman" w:eastAsia="Calibri" w:hAnsi="Times New Roman" w:cs="Times New Roman"/>
                <w:color w:val="000000"/>
                <w:sz w:val="24"/>
                <w:szCs w:val="24"/>
                <w:highlight w:val="yellow"/>
              </w:rPr>
            </w:pPr>
            <w:r w:rsidRPr="004272BD">
              <w:rPr>
                <w:rFonts w:ascii="Times New Roman" w:eastAsia="Calibri" w:hAnsi="Times New Roman" w:cs="Times New Roman"/>
                <w:iCs/>
                <w:color w:val="000000"/>
                <w:sz w:val="24"/>
                <w:szCs w:val="24"/>
              </w:rPr>
              <w:t xml:space="preserve">Вся </w:t>
            </w:r>
            <w:proofErr w:type="spellStart"/>
            <w:r w:rsidRPr="004272BD">
              <w:rPr>
                <w:rFonts w:ascii="Times New Roman" w:eastAsia="Calibri" w:hAnsi="Times New Roman" w:cs="Times New Roman"/>
                <w:iCs/>
                <w:color w:val="000000"/>
                <w:sz w:val="24"/>
                <w:szCs w:val="24"/>
              </w:rPr>
              <w:t>Україна</w:t>
            </w:r>
            <w:proofErr w:type="spellEnd"/>
          </w:p>
        </w:tc>
      </w:tr>
      <w:tr w:rsidR="00D34500" w:rsidRPr="004272BD" w:rsidTr="00D34500">
        <w:tc>
          <w:tcPr>
            <w:tcW w:w="2367" w:type="dxa"/>
            <w:tcBorders>
              <w:top w:val="single" w:sz="4" w:space="0" w:color="auto"/>
              <w:left w:val="single" w:sz="4" w:space="0" w:color="auto"/>
              <w:bottom w:val="single" w:sz="4" w:space="0" w:color="auto"/>
              <w:right w:val="single" w:sz="4" w:space="0" w:color="auto"/>
            </w:tcBorders>
            <w:shd w:val="clear" w:color="auto" w:fill="9999FF"/>
            <w:tcMar>
              <w:top w:w="0" w:type="dxa"/>
              <w:left w:w="70" w:type="dxa"/>
              <w:bottom w:w="0" w:type="dxa"/>
              <w:right w:w="70" w:type="dxa"/>
            </w:tcMar>
            <w:hideMark/>
          </w:tcPr>
          <w:p w:rsidR="00D34500" w:rsidRPr="004272BD" w:rsidRDefault="00D34500" w:rsidP="000C20E3">
            <w:pPr>
              <w:spacing w:before="40" w:after="40" w:line="240" w:lineRule="auto"/>
              <w:rPr>
                <w:rFonts w:ascii="Times New Roman" w:eastAsia="Calibri" w:hAnsi="Times New Roman" w:cs="Times New Roman"/>
                <w:b/>
                <w:bCs/>
                <w:color w:val="000000"/>
                <w:sz w:val="24"/>
                <w:szCs w:val="24"/>
              </w:rPr>
            </w:pPr>
            <w:proofErr w:type="spellStart"/>
            <w:r w:rsidRPr="004272BD">
              <w:rPr>
                <w:rFonts w:ascii="Times New Roman" w:eastAsia="Calibri" w:hAnsi="Times New Roman" w:cs="Times New Roman"/>
                <w:b/>
                <w:bCs/>
                <w:color w:val="000000"/>
                <w:sz w:val="24"/>
                <w:szCs w:val="24"/>
              </w:rPr>
              <w:t>Орієнтовна</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кількість</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отримувачів</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вигод</w:t>
            </w:r>
            <w:proofErr w:type="spellEnd"/>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34500" w:rsidRPr="004272BD" w:rsidRDefault="00D34500" w:rsidP="000C20E3">
            <w:pPr>
              <w:autoSpaceDE w:val="0"/>
              <w:autoSpaceDN w:val="0"/>
              <w:adjustRightInd w:val="0"/>
              <w:spacing w:line="240" w:lineRule="auto"/>
              <w:jc w:val="both"/>
              <w:rPr>
                <w:rFonts w:ascii="Times New Roman" w:eastAsia="Calibri" w:hAnsi="Times New Roman" w:cs="Times New Roman"/>
                <w:color w:val="000000"/>
                <w:sz w:val="24"/>
                <w:szCs w:val="24"/>
                <w:highlight w:val="yellow"/>
              </w:rPr>
            </w:pPr>
            <w:proofErr w:type="spellStart"/>
            <w:r w:rsidRPr="004272BD">
              <w:rPr>
                <w:rFonts w:ascii="Times New Roman" w:eastAsia="Calibri" w:hAnsi="Times New Roman" w:cs="Times New Roman"/>
                <w:color w:val="000000"/>
                <w:sz w:val="24"/>
                <w:szCs w:val="24"/>
              </w:rPr>
              <w:t>Населення</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громади</w:t>
            </w:r>
            <w:proofErr w:type="spellEnd"/>
            <w:r w:rsidRPr="004272BD">
              <w:rPr>
                <w:rFonts w:ascii="Times New Roman" w:eastAsia="Calibri" w:hAnsi="Times New Roman" w:cs="Times New Roman"/>
                <w:color w:val="000000"/>
                <w:sz w:val="24"/>
                <w:szCs w:val="24"/>
              </w:rPr>
              <w:t xml:space="preserve"> </w:t>
            </w:r>
            <w:proofErr w:type="gramStart"/>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близько</w:t>
            </w:r>
            <w:proofErr w:type="spellEnd"/>
            <w:proofErr w:type="gramEnd"/>
            <w:r w:rsidRPr="004272BD">
              <w:rPr>
                <w:rFonts w:ascii="Times New Roman" w:eastAsia="Calibri" w:hAnsi="Times New Roman" w:cs="Times New Roman"/>
                <w:color w:val="000000"/>
                <w:sz w:val="24"/>
                <w:szCs w:val="24"/>
              </w:rPr>
              <w:t xml:space="preserve"> 43 тис. </w:t>
            </w:r>
            <w:proofErr w:type="spellStart"/>
            <w:r w:rsidRPr="004272BD">
              <w:rPr>
                <w:rFonts w:ascii="Times New Roman" w:eastAsia="Calibri" w:hAnsi="Times New Roman" w:cs="Times New Roman"/>
                <w:color w:val="000000"/>
                <w:sz w:val="24"/>
                <w:szCs w:val="24"/>
              </w:rPr>
              <w:t>жителів</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туристи</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гончарі</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студенти</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Тульчинського</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фахового</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коледжу</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культури</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гості</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громади</w:t>
            </w:r>
            <w:proofErr w:type="spellEnd"/>
            <w:r w:rsidRPr="004272BD">
              <w:rPr>
                <w:rFonts w:ascii="Times New Roman" w:eastAsia="Calibri" w:hAnsi="Times New Roman" w:cs="Times New Roman"/>
                <w:color w:val="000000"/>
                <w:sz w:val="24"/>
                <w:szCs w:val="24"/>
              </w:rPr>
              <w:t xml:space="preserve"> </w:t>
            </w:r>
          </w:p>
        </w:tc>
      </w:tr>
      <w:tr w:rsidR="00D34500" w:rsidRPr="004272BD" w:rsidTr="00D34500">
        <w:tc>
          <w:tcPr>
            <w:tcW w:w="2367" w:type="dxa"/>
            <w:tcBorders>
              <w:top w:val="single" w:sz="4" w:space="0" w:color="auto"/>
              <w:left w:val="single" w:sz="4" w:space="0" w:color="auto"/>
              <w:bottom w:val="single" w:sz="4" w:space="0" w:color="auto"/>
              <w:right w:val="single" w:sz="4" w:space="0" w:color="auto"/>
            </w:tcBorders>
            <w:shd w:val="clear" w:color="auto" w:fill="9999FF"/>
            <w:tcMar>
              <w:top w:w="0" w:type="dxa"/>
              <w:left w:w="70" w:type="dxa"/>
              <w:bottom w:w="0" w:type="dxa"/>
              <w:right w:w="70" w:type="dxa"/>
            </w:tcMar>
            <w:hideMark/>
          </w:tcPr>
          <w:p w:rsidR="00D34500" w:rsidRPr="004272BD" w:rsidRDefault="00D34500" w:rsidP="000C20E3">
            <w:pPr>
              <w:spacing w:before="40" w:after="40" w:line="240" w:lineRule="auto"/>
              <w:rPr>
                <w:rFonts w:ascii="Times New Roman" w:eastAsia="Calibri" w:hAnsi="Times New Roman" w:cs="Times New Roman"/>
                <w:b/>
                <w:bCs/>
                <w:color w:val="000000"/>
                <w:sz w:val="24"/>
                <w:szCs w:val="24"/>
              </w:rPr>
            </w:pPr>
            <w:proofErr w:type="spellStart"/>
            <w:r w:rsidRPr="004272BD">
              <w:rPr>
                <w:rFonts w:ascii="Times New Roman" w:eastAsia="Calibri" w:hAnsi="Times New Roman" w:cs="Times New Roman"/>
                <w:b/>
                <w:bCs/>
                <w:color w:val="000000"/>
                <w:sz w:val="24"/>
                <w:szCs w:val="24"/>
              </w:rPr>
              <w:t>Стислий</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опис</w:t>
            </w:r>
            <w:proofErr w:type="spellEnd"/>
            <w:r w:rsidRPr="004272BD">
              <w:rPr>
                <w:rFonts w:ascii="Times New Roman" w:eastAsia="Calibri" w:hAnsi="Times New Roman" w:cs="Times New Roman"/>
                <w:b/>
                <w:bCs/>
                <w:color w:val="000000"/>
                <w:sz w:val="24"/>
                <w:szCs w:val="24"/>
              </w:rPr>
              <w:t xml:space="preserve">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34500" w:rsidRPr="004272BD" w:rsidRDefault="00D34500" w:rsidP="000C20E3">
            <w:pPr>
              <w:spacing w:after="160" w:line="240" w:lineRule="auto"/>
              <w:jc w:val="both"/>
              <w:rPr>
                <w:rFonts w:ascii="Times New Roman" w:hAnsi="Times New Roman" w:cs="Times New Roman"/>
                <w:sz w:val="24"/>
                <w:szCs w:val="24"/>
                <w:highlight w:val="yellow"/>
              </w:rPr>
            </w:pPr>
            <w:r w:rsidRPr="004272BD">
              <w:rPr>
                <w:rFonts w:ascii="Times New Roman" w:hAnsi="Times New Roman" w:cs="Times New Roman"/>
                <w:sz w:val="24"/>
                <w:szCs w:val="24"/>
              </w:rPr>
              <w:t xml:space="preserve">У </w:t>
            </w:r>
            <w:proofErr w:type="spellStart"/>
            <w:r w:rsidRPr="004272BD">
              <w:rPr>
                <w:rFonts w:ascii="Times New Roman" w:hAnsi="Times New Roman" w:cs="Times New Roman"/>
                <w:sz w:val="24"/>
                <w:szCs w:val="24"/>
              </w:rPr>
              <w:t>громаді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с.Новоселівка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функціонує</w:t>
            </w:r>
            <w:proofErr w:type="spellEnd"/>
            <w:r w:rsidRPr="004272BD">
              <w:rPr>
                <w:rFonts w:ascii="Times New Roman" w:hAnsi="Times New Roman" w:cs="Times New Roman"/>
                <w:sz w:val="24"/>
                <w:szCs w:val="24"/>
              </w:rPr>
              <w:t xml:space="preserve"> музей гончарного </w:t>
            </w:r>
            <w:proofErr w:type="spellStart"/>
            <w:r w:rsidRPr="004272BD">
              <w:rPr>
                <w:rFonts w:ascii="Times New Roman" w:hAnsi="Times New Roman" w:cs="Times New Roman"/>
                <w:sz w:val="24"/>
                <w:szCs w:val="24"/>
              </w:rPr>
              <w:t>мистецтва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ім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братів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Герасименків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завідуюча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яким</w:t>
            </w:r>
            <w:proofErr w:type="spellEnd"/>
            <w:r w:rsidRPr="004272BD">
              <w:rPr>
                <w:rFonts w:ascii="Times New Roman" w:hAnsi="Times New Roman" w:cs="Times New Roman"/>
                <w:sz w:val="24"/>
                <w:szCs w:val="24"/>
              </w:rPr>
              <w:t xml:space="preserve"> є </w:t>
            </w:r>
            <w:proofErr w:type="spellStart"/>
            <w:r w:rsidRPr="004272BD">
              <w:rPr>
                <w:rFonts w:ascii="Times New Roman" w:hAnsi="Times New Roman" w:cs="Times New Roman"/>
                <w:sz w:val="24"/>
                <w:szCs w:val="24"/>
              </w:rPr>
              <w:t>заслужений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майстер</w:t>
            </w:r>
            <w:proofErr w:type="spellEnd"/>
            <w:r w:rsidRPr="004272BD">
              <w:rPr>
                <w:rFonts w:ascii="Times New Roman" w:hAnsi="Times New Roman" w:cs="Times New Roman"/>
                <w:sz w:val="24"/>
                <w:szCs w:val="24"/>
              </w:rPr>
              <w:t xml:space="preserve"> гончарства </w:t>
            </w:r>
            <w:proofErr w:type="spellStart"/>
            <w:r w:rsidRPr="004272BD">
              <w:rPr>
                <w:rFonts w:ascii="Times New Roman" w:hAnsi="Times New Roman" w:cs="Times New Roman"/>
                <w:sz w:val="24"/>
                <w:szCs w:val="24"/>
              </w:rPr>
              <w:t>України</w:t>
            </w:r>
            <w:proofErr w:type="spellEnd"/>
            <w:r w:rsidRPr="004272BD">
              <w:rPr>
                <w:rFonts w:ascii="Times New Roman" w:hAnsi="Times New Roman" w:cs="Times New Roman"/>
                <w:sz w:val="24"/>
                <w:szCs w:val="24"/>
              </w:rPr>
              <w:t xml:space="preserve"> - </w:t>
            </w:r>
            <w:proofErr w:type="spellStart"/>
            <w:r w:rsidRPr="004272BD">
              <w:rPr>
                <w:rFonts w:ascii="Times New Roman" w:hAnsi="Times New Roman" w:cs="Times New Roman"/>
                <w:sz w:val="24"/>
                <w:szCs w:val="24"/>
              </w:rPr>
              <w:t>Тетяна</w:t>
            </w:r>
            <w:proofErr w:type="spellEnd"/>
            <w:r w:rsidRPr="004272BD">
              <w:rPr>
                <w:rFonts w:ascii="Times New Roman" w:hAnsi="Times New Roman" w:cs="Times New Roman"/>
                <w:sz w:val="24"/>
                <w:szCs w:val="24"/>
              </w:rPr>
              <w:t xml:space="preserve"> Шпак, яка є </w:t>
            </w:r>
            <w:proofErr w:type="spellStart"/>
            <w:r w:rsidRPr="004272BD">
              <w:rPr>
                <w:rFonts w:ascii="Times New Roman" w:hAnsi="Times New Roman" w:cs="Times New Roman"/>
                <w:sz w:val="24"/>
                <w:szCs w:val="24"/>
              </w:rPr>
              <w:t>носієм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унікального</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елементу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розпису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бубнівської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кераміки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Задля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збереження</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популяризації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елементу</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пропонується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створити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поліфункціональний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простір</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кімнатою</w:t>
            </w:r>
            <w:proofErr w:type="spellEnd"/>
            <w:r w:rsidRPr="004272BD">
              <w:rPr>
                <w:rFonts w:ascii="Times New Roman" w:hAnsi="Times New Roman" w:cs="Times New Roman"/>
                <w:sz w:val="24"/>
                <w:szCs w:val="24"/>
              </w:rPr>
              <w:t xml:space="preserve"> для </w:t>
            </w:r>
            <w:proofErr w:type="spellStart"/>
            <w:r w:rsidRPr="004272BD">
              <w:rPr>
                <w:rFonts w:ascii="Times New Roman" w:hAnsi="Times New Roman" w:cs="Times New Roman"/>
                <w:sz w:val="24"/>
                <w:szCs w:val="24"/>
              </w:rPr>
              <w:t>навчань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майстер</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класів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який</w:t>
            </w:r>
            <w:proofErr w:type="spellEnd"/>
            <w:r w:rsidRPr="004272BD">
              <w:rPr>
                <w:rFonts w:ascii="Times New Roman" w:hAnsi="Times New Roman" w:cs="Times New Roman"/>
                <w:sz w:val="24"/>
                <w:szCs w:val="24"/>
              </w:rPr>
              <w:t xml:space="preserve"> дозволить </w:t>
            </w:r>
            <w:proofErr w:type="spellStart"/>
            <w:r w:rsidRPr="004272BD">
              <w:rPr>
                <w:rFonts w:ascii="Times New Roman" w:hAnsi="Times New Roman" w:cs="Times New Roman"/>
                <w:sz w:val="24"/>
                <w:szCs w:val="24"/>
              </w:rPr>
              <w:t>залучити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майстрів</w:t>
            </w:r>
            <w:proofErr w:type="spellEnd"/>
            <w:r w:rsidRPr="004272BD">
              <w:rPr>
                <w:rFonts w:ascii="Times New Roman" w:hAnsi="Times New Roman" w:cs="Times New Roman"/>
                <w:sz w:val="24"/>
                <w:szCs w:val="24"/>
              </w:rPr>
              <w:t xml:space="preserve"> народного ремесла, </w:t>
            </w:r>
            <w:proofErr w:type="spellStart"/>
            <w:r w:rsidRPr="004272BD">
              <w:rPr>
                <w:rFonts w:ascii="Times New Roman" w:hAnsi="Times New Roman" w:cs="Times New Roman"/>
                <w:sz w:val="24"/>
                <w:szCs w:val="24"/>
              </w:rPr>
              <w:t>підприємців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туристів</w:t>
            </w:r>
            <w:proofErr w:type="spellEnd"/>
            <w:r w:rsidRPr="004272BD">
              <w:rPr>
                <w:rFonts w:ascii="Times New Roman" w:hAnsi="Times New Roman" w:cs="Times New Roman"/>
                <w:sz w:val="24"/>
                <w:szCs w:val="24"/>
              </w:rPr>
              <w:t>…</w:t>
            </w:r>
          </w:p>
        </w:tc>
      </w:tr>
      <w:tr w:rsidR="00D34500" w:rsidRPr="004272BD" w:rsidTr="00D34500">
        <w:tc>
          <w:tcPr>
            <w:tcW w:w="2367" w:type="dxa"/>
            <w:tcBorders>
              <w:top w:val="single" w:sz="4" w:space="0" w:color="auto"/>
              <w:left w:val="single" w:sz="4" w:space="0" w:color="auto"/>
              <w:bottom w:val="single" w:sz="4" w:space="0" w:color="auto"/>
              <w:right w:val="single" w:sz="4" w:space="0" w:color="auto"/>
            </w:tcBorders>
            <w:shd w:val="clear" w:color="auto" w:fill="9999FF"/>
            <w:tcMar>
              <w:top w:w="0" w:type="dxa"/>
              <w:left w:w="70" w:type="dxa"/>
              <w:bottom w:w="0" w:type="dxa"/>
              <w:right w:w="70" w:type="dxa"/>
            </w:tcMar>
            <w:hideMark/>
          </w:tcPr>
          <w:p w:rsidR="00D34500" w:rsidRPr="004272BD" w:rsidRDefault="00D34500" w:rsidP="000C20E3">
            <w:pPr>
              <w:spacing w:before="40" w:after="40" w:line="240" w:lineRule="auto"/>
              <w:rPr>
                <w:rFonts w:ascii="Times New Roman" w:eastAsia="Calibri" w:hAnsi="Times New Roman" w:cs="Times New Roman"/>
                <w:b/>
                <w:bCs/>
                <w:color w:val="000000"/>
                <w:sz w:val="24"/>
                <w:szCs w:val="24"/>
              </w:rPr>
            </w:pPr>
            <w:proofErr w:type="spellStart"/>
            <w:r w:rsidRPr="004272BD">
              <w:rPr>
                <w:rFonts w:ascii="Times New Roman" w:eastAsia="Calibri" w:hAnsi="Times New Roman" w:cs="Times New Roman"/>
                <w:b/>
                <w:bCs/>
                <w:color w:val="000000"/>
                <w:sz w:val="24"/>
                <w:szCs w:val="24"/>
              </w:rPr>
              <w:t>Очікувані</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результати</w:t>
            </w:r>
            <w:proofErr w:type="spellEnd"/>
            <w:r w:rsidRPr="004272BD">
              <w:rPr>
                <w:rFonts w:ascii="Times New Roman" w:eastAsia="Calibri" w:hAnsi="Times New Roman" w:cs="Times New Roman"/>
                <w:b/>
                <w:bCs/>
                <w:color w:val="000000"/>
                <w:sz w:val="24"/>
                <w:szCs w:val="24"/>
              </w:rPr>
              <w:t>:</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34500" w:rsidRPr="004272BD" w:rsidRDefault="00D34500" w:rsidP="000C20E3">
            <w:pPr>
              <w:spacing w:line="240" w:lineRule="auto"/>
              <w:jc w:val="both"/>
              <w:rPr>
                <w:rFonts w:ascii="Times New Roman" w:hAnsi="Times New Roman" w:cs="Times New Roman"/>
                <w:sz w:val="24"/>
                <w:szCs w:val="24"/>
              </w:rPr>
            </w:pPr>
            <w:proofErr w:type="spellStart"/>
            <w:r w:rsidRPr="004272BD">
              <w:rPr>
                <w:rFonts w:ascii="Times New Roman" w:hAnsi="Times New Roman" w:cs="Times New Roman"/>
                <w:sz w:val="24"/>
                <w:szCs w:val="24"/>
              </w:rPr>
              <w:t>Зміцнення</w:t>
            </w:r>
            <w:proofErr w:type="spellEnd"/>
            <w:r w:rsidRPr="004272BD">
              <w:rPr>
                <w:rFonts w:ascii="Times New Roman" w:hAnsi="Times New Roman" w:cs="Times New Roman"/>
                <w:sz w:val="24"/>
                <w:szCs w:val="24"/>
              </w:rPr>
              <w:t xml:space="preserve"> позитивного </w:t>
            </w:r>
            <w:proofErr w:type="spellStart"/>
            <w:r w:rsidRPr="004272BD">
              <w:rPr>
                <w:rFonts w:ascii="Times New Roman" w:hAnsi="Times New Roman" w:cs="Times New Roman"/>
                <w:sz w:val="24"/>
                <w:szCs w:val="24"/>
              </w:rPr>
              <w:t>іміджу</w:t>
            </w:r>
            <w:proofErr w:type="spellEnd"/>
            <w:r w:rsidRPr="004272BD">
              <w:rPr>
                <w:rFonts w:ascii="Times New Roman" w:hAnsi="Times New Roman" w:cs="Times New Roman"/>
                <w:sz w:val="24"/>
                <w:szCs w:val="24"/>
              </w:rPr>
              <w:t xml:space="preserve"> як </w:t>
            </w:r>
            <w:proofErr w:type="spellStart"/>
            <w:r w:rsidRPr="004272BD">
              <w:rPr>
                <w:rFonts w:ascii="Times New Roman" w:hAnsi="Times New Roman" w:cs="Times New Roman"/>
                <w:sz w:val="24"/>
                <w:szCs w:val="24"/>
              </w:rPr>
              <w:t>територіальної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громади</w:t>
            </w:r>
            <w:proofErr w:type="spellEnd"/>
            <w:r w:rsidRPr="004272BD">
              <w:rPr>
                <w:rFonts w:ascii="Times New Roman" w:hAnsi="Times New Roman" w:cs="Times New Roman"/>
                <w:sz w:val="24"/>
                <w:szCs w:val="24"/>
              </w:rPr>
              <w:t xml:space="preserve">, так і </w:t>
            </w:r>
            <w:proofErr w:type="spellStart"/>
            <w:r w:rsidRPr="004272BD">
              <w:rPr>
                <w:rFonts w:ascii="Times New Roman" w:hAnsi="Times New Roman" w:cs="Times New Roman"/>
                <w:sz w:val="24"/>
                <w:szCs w:val="24"/>
              </w:rPr>
              <w:t>регіону</w:t>
            </w:r>
            <w:proofErr w:type="spellEnd"/>
            <w:r w:rsidRPr="004272BD">
              <w:rPr>
                <w:rFonts w:ascii="Times New Roman" w:hAnsi="Times New Roman" w:cs="Times New Roman"/>
                <w:sz w:val="24"/>
                <w:szCs w:val="24"/>
              </w:rPr>
              <w:t xml:space="preserve"> в </w:t>
            </w:r>
            <w:proofErr w:type="spellStart"/>
            <w:r w:rsidRPr="004272BD">
              <w:rPr>
                <w:rFonts w:ascii="Times New Roman" w:hAnsi="Times New Roman" w:cs="Times New Roman"/>
                <w:sz w:val="24"/>
                <w:szCs w:val="24"/>
              </w:rPr>
              <w:t>цілому</w:t>
            </w:r>
            <w:proofErr w:type="spellEnd"/>
            <w:r w:rsidRPr="004272BD">
              <w:rPr>
                <w:rFonts w:ascii="Times New Roman" w:hAnsi="Times New Roman" w:cs="Times New Roman"/>
                <w:sz w:val="24"/>
                <w:szCs w:val="24"/>
              </w:rPr>
              <w:t xml:space="preserve">, а </w:t>
            </w:r>
            <w:proofErr w:type="spellStart"/>
            <w:r w:rsidRPr="004272BD">
              <w:rPr>
                <w:rFonts w:ascii="Times New Roman" w:hAnsi="Times New Roman" w:cs="Times New Roman"/>
                <w:sz w:val="24"/>
                <w:szCs w:val="24"/>
              </w:rPr>
              <w:t>також</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покращення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туристичної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спроможності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громади</w:t>
            </w:r>
            <w:proofErr w:type="spellEnd"/>
            <w:r w:rsidRPr="004272BD">
              <w:rPr>
                <w:rFonts w:ascii="Times New Roman" w:hAnsi="Times New Roman" w:cs="Times New Roman"/>
                <w:sz w:val="24"/>
                <w:szCs w:val="24"/>
              </w:rPr>
              <w:t xml:space="preserve">. </w:t>
            </w:r>
          </w:p>
          <w:p w:rsidR="00D34500" w:rsidRPr="004272BD" w:rsidRDefault="00D34500" w:rsidP="000C20E3">
            <w:pPr>
              <w:spacing w:line="240" w:lineRule="auto"/>
              <w:jc w:val="both"/>
              <w:rPr>
                <w:rFonts w:ascii="Times New Roman" w:hAnsi="Times New Roman" w:cs="Times New Roman"/>
                <w:sz w:val="24"/>
                <w:szCs w:val="24"/>
              </w:rPr>
            </w:pPr>
            <w:proofErr w:type="spellStart"/>
            <w:r w:rsidRPr="004272BD">
              <w:rPr>
                <w:rFonts w:ascii="Times New Roman" w:hAnsi="Times New Roman" w:cs="Times New Roman"/>
                <w:sz w:val="24"/>
                <w:szCs w:val="24"/>
              </w:rPr>
              <w:lastRenderedPageBreak/>
              <w:t>Залучення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більшої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кількості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майстрів-гончарів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які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зможуть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проводити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майстер-класи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виставки</w:t>
            </w:r>
            <w:proofErr w:type="spellEnd"/>
            <w:r w:rsidRPr="004272BD">
              <w:rPr>
                <w:rFonts w:ascii="Times New Roman" w:hAnsi="Times New Roman" w:cs="Times New Roman"/>
                <w:sz w:val="24"/>
                <w:szCs w:val="24"/>
              </w:rPr>
              <w:t xml:space="preserve"> з </w:t>
            </w:r>
            <w:proofErr w:type="spellStart"/>
            <w:r w:rsidRPr="004272BD">
              <w:rPr>
                <w:rFonts w:ascii="Times New Roman" w:hAnsi="Times New Roman" w:cs="Times New Roman"/>
                <w:sz w:val="24"/>
                <w:szCs w:val="24"/>
              </w:rPr>
              <w:t>подальшим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продажем</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власних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виробів</w:t>
            </w:r>
            <w:proofErr w:type="spellEnd"/>
            <w:r w:rsidRPr="004272BD">
              <w:rPr>
                <w:rFonts w:ascii="Times New Roman" w:hAnsi="Times New Roman" w:cs="Times New Roman"/>
                <w:sz w:val="24"/>
                <w:szCs w:val="24"/>
              </w:rPr>
              <w:t xml:space="preserve">. </w:t>
            </w:r>
          </w:p>
          <w:p w:rsidR="00D34500" w:rsidRPr="004272BD" w:rsidRDefault="00D34500" w:rsidP="000C20E3">
            <w:pPr>
              <w:spacing w:line="240" w:lineRule="auto"/>
              <w:jc w:val="both"/>
              <w:rPr>
                <w:rFonts w:ascii="Times New Roman" w:hAnsi="Times New Roman" w:cs="Times New Roman"/>
                <w:sz w:val="24"/>
                <w:szCs w:val="24"/>
                <w:highlight w:val="yellow"/>
              </w:rPr>
            </w:pPr>
            <w:proofErr w:type="spellStart"/>
            <w:r w:rsidRPr="004272BD">
              <w:rPr>
                <w:rFonts w:ascii="Times New Roman" w:hAnsi="Times New Roman" w:cs="Times New Roman"/>
                <w:sz w:val="24"/>
                <w:szCs w:val="24"/>
              </w:rPr>
              <w:t>Більша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кількість</w:t>
            </w:r>
            <w:proofErr w:type="spellEnd"/>
            <w:r w:rsidRPr="004272BD">
              <w:rPr>
                <w:rFonts w:ascii="Times New Roman" w:hAnsi="Times New Roman" w:cs="Times New Roman"/>
                <w:sz w:val="24"/>
                <w:szCs w:val="24"/>
              </w:rPr>
              <w:t xml:space="preserve"> </w:t>
            </w:r>
            <w:proofErr w:type="spellStart"/>
            <w:proofErr w:type="gramStart"/>
            <w:r w:rsidRPr="004272BD">
              <w:rPr>
                <w:rFonts w:ascii="Times New Roman" w:hAnsi="Times New Roman" w:cs="Times New Roman"/>
                <w:sz w:val="24"/>
                <w:szCs w:val="24"/>
              </w:rPr>
              <w:t>жителів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громади</w:t>
            </w:r>
            <w:proofErr w:type="spellEnd"/>
            <w:proofErr w:type="gram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області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зможуть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отримати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можливість</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опанувати</w:t>
            </w:r>
            <w:proofErr w:type="spellEnd"/>
            <w:r w:rsidRPr="004272BD">
              <w:rPr>
                <w:rFonts w:ascii="Times New Roman" w:hAnsi="Times New Roman" w:cs="Times New Roman"/>
                <w:sz w:val="24"/>
                <w:szCs w:val="24"/>
              </w:rPr>
              <w:t xml:space="preserve"> методику </w:t>
            </w:r>
            <w:proofErr w:type="spellStart"/>
            <w:r w:rsidRPr="004272BD">
              <w:rPr>
                <w:rFonts w:ascii="Times New Roman" w:hAnsi="Times New Roman" w:cs="Times New Roman"/>
                <w:sz w:val="24"/>
                <w:szCs w:val="24"/>
              </w:rPr>
              <w:t>виготовлення</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гончарних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виробів</w:t>
            </w:r>
            <w:proofErr w:type="spellEnd"/>
            <w:r w:rsidRPr="004272BD">
              <w:rPr>
                <w:rFonts w:ascii="Times New Roman" w:hAnsi="Times New Roman" w:cs="Times New Roman"/>
                <w:sz w:val="24"/>
                <w:szCs w:val="24"/>
              </w:rPr>
              <w:t xml:space="preserve"> та </w:t>
            </w:r>
            <w:proofErr w:type="spellStart"/>
            <w:r w:rsidRPr="004272BD">
              <w:rPr>
                <w:rFonts w:ascii="Times New Roman" w:hAnsi="Times New Roman" w:cs="Times New Roman"/>
                <w:sz w:val="24"/>
                <w:szCs w:val="24"/>
              </w:rPr>
              <w:t>перейняти</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від</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бубнівських</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майстрів</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унікальний</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розпис</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бубнівської</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кераміки</w:t>
            </w:r>
            <w:proofErr w:type="spellEnd"/>
            <w:r w:rsidRPr="004272BD">
              <w:rPr>
                <w:rFonts w:ascii="Times New Roman" w:hAnsi="Times New Roman" w:cs="Times New Roman"/>
                <w:sz w:val="24"/>
                <w:szCs w:val="24"/>
              </w:rPr>
              <w:t>.</w:t>
            </w:r>
          </w:p>
        </w:tc>
      </w:tr>
      <w:tr w:rsidR="00D34500" w:rsidRPr="004272BD" w:rsidTr="00D34500">
        <w:tc>
          <w:tcPr>
            <w:tcW w:w="2367" w:type="dxa"/>
            <w:tcBorders>
              <w:top w:val="single" w:sz="4" w:space="0" w:color="auto"/>
              <w:left w:val="single" w:sz="4" w:space="0" w:color="auto"/>
              <w:bottom w:val="single" w:sz="4" w:space="0" w:color="auto"/>
              <w:right w:val="single" w:sz="4" w:space="0" w:color="auto"/>
            </w:tcBorders>
            <w:shd w:val="clear" w:color="auto" w:fill="9999FF"/>
            <w:tcMar>
              <w:top w:w="0" w:type="dxa"/>
              <w:left w:w="70" w:type="dxa"/>
              <w:bottom w:w="0" w:type="dxa"/>
              <w:right w:w="70" w:type="dxa"/>
            </w:tcMar>
            <w:hideMark/>
          </w:tcPr>
          <w:p w:rsidR="00D34500" w:rsidRPr="004272BD" w:rsidRDefault="00D34500" w:rsidP="000C20E3">
            <w:pPr>
              <w:spacing w:before="40" w:after="40" w:line="240" w:lineRule="auto"/>
              <w:rPr>
                <w:rFonts w:ascii="Times New Roman" w:eastAsia="Calibri" w:hAnsi="Times New Roman" w:cs="Times New Roman"/>
                <w:b/>
                <w:bCs/>
                <w:color w:val="000000"/>
                <w:sz w:val="24"/>
                <w:szCs w:val="24"/>
              </w:rPr>
            </w:pPr>
            <w:proofErr w:type="spellStart"/>
            <w:r w:rsidRPr="004272BD">
              <w:rPr>
                <w:rFonts w:ascii="Times New Roman" w:eastAsia="Calibri" w:hAnsi="Times New Roman" w:cs="Times New Roman"/>
                <w:b/>
                <w:bCs/>
                <w:color w:val="000000"/>
                <w:sz w:val="24"/>
                <w:szCs w:val="24"/>
              </w:rPr>
              <w:lastRenderedPageBreak/>
              <w:t>Ключові</w:t>
            </w:r>
            <w:proofErr w:type="spellEnd"/>
            <w:r w:rsidRPr="004272BD">
              <w:rPr>
                <w:rFonts w:ascii="Times New Roman" w:eastAsia="Calibri" w:hAnsi="Times New Roman" w:cs="Times New Roman"/>
                <w:b/>
                <w:bCs/>
                <w:color w:val="000000"/>
                <w:sz w:val="24"/>
                <w:szCs w:val="24"/>
              </w:rPr>
              <w:t xml:space="preserve"> заходи проєкту:</w:t>
            </w:r>
          </w:p>
        </w:tc>
        <w:tc>
          <w:tcPr>
            <w:tcW w:w="697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34500" w:rsidRPr="004272BD" w:rsidRDefault="00D34500" w:rsidP="000C20E3">
            <w:pPr>
              <w:autoSpaceDE w:val="0"/>
              <w:autoSpaceDN w:val="0"/>
              <w:adjustRightInd w:val="0"/>
              <w:spacing w:line="240" w:lineRule="auto"/>
              <w:jc w:val="both"/>
              <w:rPr>
                <w:rFonts w:ascii="Times New Roman" w:eastAsia="Calibri" w:hAnsi="Times New Roman" w:cs="Times New Roman"/>
                <w:color w:val="000000"/>
                <w:sz w:val="24"/>
                <w:szCs w:val="24"/>
              </w:rPr>
            </w:pPr>
            <w:proofErr w:type="spellStart"/>
            <w:r w:rsidRPr="004272BD">
              <w:rPr>
                <w:rFonts w:ascii="Times New Roman" w:eastAsia="Calibri" w:hAnsi="Times New Roman" w:cs="Times New Roman"/>
                <w:color w:val="000000"/>
                <w:sz w:val="24"/>
                <w:szCs w:val="24"/>
              </w:rPr>
              <w:t>Реставрація</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приміщень</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колишнього</w:t>
            </w:r>
            <w:proofErr w:type="spellEnd"/>
            <w:r w:rsidRPr="004272BD">
              <w:rPr>
                <w:rFonts w:ascii="Times New Roman" w:eastAsia="Calibri" w:hAnsi="Times New Roman" w:cs="Times New Roman"/>
                <w:color w:val="000000"/>
                <w:sz w:val="24"/>
                <w:szCs w:val="24"/>
              </w:rPr>
              <w:t xml:space="preserve"> ХВО «</w:t>
            </w:r>
            <w:proofErr w:type="spellStart"/>
            <w:r w:rsidRPr="004272BD">
              <w:rPr>
                <w:rFonts w:ascii="Times New Roman" w:eastAsia="Calibri" w:hAnsi="Times New Roman" w:cs="Times New Roman"/>
                <w:color w:val="000000"/>
                <w:sz w:val="24"/>
                <w:szCs w:val="24"/>
              </w:rPr>
              <w:t>Бубнівська</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кераміка</w:t>
            </w:r>
            <w:proofErr w:type="spellEnd"/>
            <w:r w:rsidRPr="004272BD">
              <w:rPr>
                <w:rFonts w:ascii="Times New Roman" w:eastAsia="Calibri" w:hAnsi="Times New Roman" w:cs="Times New Roman"/>
                <w:color w:val="000000"/>
                <w:sz w:val="24"/>
                <w:szCs w:val="24"/>
              </w:rPr>
              <w:t>».</w:t>
            </w:r>
          </w:p>
          <w:p w:rsidR="00D34500" w:rsidRPr="004272BD" w:rsidRDefault="00D34500" w:rsidP="000C20E3">
            <w:pPr>
              <w:autoSpaceDE w:val="0"/>
              <w:autoSpaceDN w:val="0"/>
              <w:adjustRightInd w:val="0"/>
              <w:spacing w:line="240" w:lineRule="auto"/>
              <w:jc w:val="both"/>
              <w:rPr>
                <w:rFonts w:ascii="Times New Roman" w:eastAsia="Calibri" w:hAnsi="Times New Roman" w:cs="Times New Roman"/>
                <w:color w:val="000000"/>
                <w:sz w:val="24"/>
                <w:szCs w:val="24"/>
              </w:rPr>
            </w:pPr>
            <w:proofErr w:type="spellStart"/>
            <w:r w:rsidRPr="004272BD">
              <w:rPr>
                <w:rFonts w:ascii="Times New Roman" w:eastAsia="Calibri" w:hAnsi="Times New Roman" w:cs="Times New Roman"/>
                <w:color w:val="000000"/>
                <w:sz w:val="24"/>
                <w:szCs w:val="24"/>
              </w:rPr>
              <w:t>Облаштування</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майстерні</w:t>
            </w:r>
            <w:proofErr w:type="spellEnd"/>
            <w:r w:rsidRPr="004272BD">
              <w:rPr>
                <w:rFonts w:ascii="Times New Roman" w:eastAsia="Calibri" w:hAnsi="Times New Roman" w:cs="Times New Roman"/>
                <w:color w:val="000000"/>
                <w:sz w:val="24"/>
                <w:szCs w:val="24"/>
              </w:rPr>
              <w:t xml:space="preserve"> для </w:t>
            </w:r>
            <w:proofErr w:type="spellStart"/>
            <w:r w:rsidRPr="004272BD">
              <w:rPr>
                <w:rFonts w:ascii="Times New Roman" w:eastAsia="Calibri" w:hAnsi="Times New Roman" w:cs="Times New Roman"/>
                <w:color w:val="000000"/>
                <w:sz w:val="24"/>
                <w:szCs w:val="24"/>
              </w:rPr>
              <w:t>залучення</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дітей</w:t>
            </w:r>
            <w:proofErr w:type="spellEnd"/>
            <w:r w:rsidRPr="004272BD">
              <w:rPr>
                <w:rFonts w:ascii="Times New Roman" w:eastAsia="Calibri" w:hAnsi="Times New Roman" w:cs="Times New Roman"/>
                <w:color w:val="000000"/>
                <w:sz w:val="24"/>
                <w:szCs w:val="24"/>
              </w:rPr>
              <w:t xml:space="preserve"> і </w:t>
            </w:r>
            <w:proofErr w:type="spellStart"/>
            <w:r w:rsidRPr="004272BD">
              <w:rPr>
                <w:rFonts w:ascii="Times New Roman" w:eastAsia="Calibri" w:hAnsi="Times New Roman" w:cs="Times New Roman"/>
                <w:color w:val="000000"/>
                <w:sz w:val="24"/>
                <w:szCs w:val="24"/>
              </w:rPr>
              <w:t>молоді</w:t>
            </w:r>
            <w:proofErr w:type="spellEnd"/>
            <w:r w:rsidRPr="004272BD">
              <w:rPr>
                <w:rFonts w:ascii="Times New Roman" w:eastAsia="Calibri" w:hAnsi="Times New Roman" w:cs="Times New Roman"/>
                <w:color w:val="000000"/>
                <w:sz w:val="24"/>
                <w:szCs w:val="24"/>
              </w:rPr>
              <w:t xml:space="preserve"> до </w:t>
            </w:r>
            <w:proofErr w:type="spellStart"/>
            <w:r w:rsidRPr="004272BD">
              <w:rPr>
                <w:rFonts w:ascii="Times New Roman" w:eastAsia="Calibri" w:hAnsi="Times New Roman" w:cs="Times New Roman"/>
                <w:color w:val="000000"/>
                <w:sz w:val="24"/>
                <w:szCs w:val="24"/>
              </w:rPr>
              <w:t>традиційного</w:t>
            </w:r>
            <w:proofErr w:type="spellEnd"/>
            <w:r w:rsidRPr="004272BD">
              <w:rPr>
                <w:rFonts w:ascii="Times New Roman" w:eastAsia="Calibri" w:hAnsi="Times New Roman" w:cs="Times New Roman"/>
                <w:color w:val="000000"/>
                <w:sz w:val="24"/>
                <w:szCs w:val="24"/>
              </w:rPr>
              <w:t xml:space="preserve"> народного </w:t>
            </w:r>
            <w:proofErr w:type="spellStart"/>
            <w:r w:rsidRPr="004272BD">
              <w:rPr>
                <w:rFonts w:ascii="Times New Roman" w:eastAsia="Calibri" w:hAnsi="Times New Roman" w:cs="Times New Roman"/>
                <w:color w:val="000000"/>
                <w:sz w:val="24"/>
                <w:szCs w:val="24"/>
              </w:rPr>
              <w:t>промислу</w:t>
            </w:r>
            <w:proofErr w:type="spellEnd"/>
            <w:r w:rsidRPr="004272BD">
              <w:rPr>
                <w:rFonts w:ascii="Times New Roman" w:eastAsia="Calibri" w:hAnsi="Times New Roman" w:cs="Times New Roman"/>
                <w:color w:val="000000"/>
                <w:sz w:val="24"/>
                <w:szCs w:val="24"/>
              </w:rPr>
              <w:t>.</w:t>
            </w:r>
          </w:p>
          <w:p w:rsidR="00D34500" w:rsidRPr="004272BD" w:rsidRDefault="00D34500" w:rsidP="000C20E3">
            <w:pPr>
              <w:autoSpaceDE w:val="0"/>
              <w:autoSpaceDN w:val="0"/>
              <w:adjustRightInd w:val="0"/>
              <w:spacing w:line="240" w:lineRule="auto"/>
              <w:jc w:val="both"/>
              <w:rPr>
                <w:rFonts w:ascii="Times New Roman" w:eastAsia="Calibri" w:hAnsi="Times New Roman" w:cs="Times New Roman"/>
                <w:color w:val="000000"/>
                <w:sz w:val="24"/>
                <w:szCs w:val="24"/>
              </w:rPr>
            </w:pPr>
            <w:proofErr w:type="spellStart"/>
            <w:r w:rsidRPr="004272BD">
              <w:rPr>
                <w:rFonts w:ascii="Times New Roman" w:eastAsia="Calibri" w:hAnsi="Times New Roman" w:cs="Times New Roman"/>
                <w:color w:val="000000"/>
                <w:sz w:val="24"/>
                <w:szCs w:val="24"/>
              </w:rPr>
              <w:t>Організація</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музейної</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кімнати</w:t>
            </w:r>
            <w:proofErr w:type="spellEnd"/>
            <w:r w:rsidRPr="004272BD">
              <w:rPr>
                <w:rFonts w:ascii="Times New Roman" w:eastAsia="Calibri" w:hAnsi="Times New Roman" w:cs="Times New Roman"/>
                <w:color w:val="000000"/>
                <w:sz w:val="24"/>
                <w:szCs w:val="24"/>
              </w:rPr>
              <w:t xml:space="preserve"> з </w:t>
            </w:r>
            <w:proofErr w:type="spellStart"/>
            <w:r w:rsidRPr="004272BD">
              <w:rPr>
                <w:rFonts w:ascii="Times New Roman" w:eastAsia="Calibri" w:hAnsi="Times New Roman" w:cs="Times New Roman"/>
                <w:color w:val="000000"/>
                <w:sz w:val="24"/>
                <w:szCs w:val="24"/>
              </w:rPr>
              <w:t>історії</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бубнівсьої</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кераміки</w:t>
            </w:r>
            <w:proofErr w:type="spellEnd"/>
            <w:r w:rsidRPr="004272BD">
              <w:rPr>
                <w:rFonts w:ascii="Times New Roman" w:eastAsia="Calibri" w:hAnsi="Times New Roman" w:cs="Times New Roman"/>
                <w:color w:val="000000"/>
                <w:sz w:val="24"/>
                <w:szCs w:val="24"/>
              </w:rPr>
              <w:t>.</w:t>
            </w:r>
          </w:p>
          <w:p w:rsidR="00D34500" w:rsidRPr="004272BD" w:rsidRDefault="00D34500" w:rsidP="000C20E3">
            <w:pPr>
              <w:autoSpaceDE w:val="0"/>
              <w:autoSpaceDN w:val="0"/>
              <w:adjustRightInd w:val="0"/>
              <w:spacing w:line="240" w:lineRule="auto"/>
              <w:jc w:val="both"/>
              <w:rPr>
                <w:rFonts w:ascii="Times New Roman" w:eastAsia="Calibri" w:hAnsi="Times New Roman" w:cs="Times New Roman"/>
                <w:color w:val="000000"/>
                <w:sz w:val="24"/>
                <w:szCs w:val="24"/>
              </w:rPr>
            </w:pPr>
            <w:proofErr w:type="spellStart"/>
            <w:r w:rsidRPr="004272BD">
              <w:rPr>
                <w:rFonts w:ascii="Times New Roman" w:eastAsia="Calibri" w:hAnsi="Times New Roman" w:cs="Times New Roman"/>
                <w:color w:val="000000"/>
                <w:sz w:val="24"/>
                <w:szCs w:val="24"/>
              </w:rPr>
              <w:t>Створення</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рекреаційної</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зони</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озелення</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спорудження</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альтанок</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зони</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відпочинку</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зони</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відпочинку</w:t>
            </w:r>
            <w:proofErr w:type="spellEnd"/>
            <w:r w:rsidRPr="004272BD">
              <w:rPr>
                <w:rFonts w:ascii="Times New Roman" w:eastAsia="Calibri" w:hAnsi="Times New Roman" w:cs="Times New Roman"/>
                <w:color w:val="000000"/>
                <w:sz w:val="24"/>
                <w:szCs w:val="24"/>
              </w:rPr>
              <w:t xml:space="preserve"> для </w:t>
            </w:r>
            <w:proofErr w:type="spellStart"/>
            <w:r w:rsidRPr="004272BD">
              <w:rPr>
                <w:rFonts w:ascii="Times New Roman" w:eastAsia="Calibri" w:hAnsi="Times New Roman" w:cs="Times New Roman"/>
                <w:color w:val="000000"/>
                <w:sz w:val="24"/>
                <w:szCs w:val="24"/>
              </w:rPr>
              <w:t>дітей</w:t>
            </w:r>
            <w:proofErr w:type="spellEnd"/>
            <w:r w:rsidRPr="004272BD">
              <w:rPr>
                <w:rFonts w:ascii="Times New Roman" w:eastAsia="Calibri" w:hAnsi="Times New Roman" w:cs="Times New Roman"/>
                <w:color w:val="000000"/>
                <w:sz w:val="24"/>
                <w:szCs w:val="24"/>
              </w:rPr>
              <w:t>.</w:t>
            </w:r>
          </w:p>
          <w:p w:rsidR="00D34500" w:rsidRPr="004272BD" w:rsidRDefault="00D34500" w:rsidP="000C20E3">
            <w:pPr>
              <w:autoSpaceDE w:val="0"/>
              <w:autoSpaceDN w:val="0"/>
              <w:adjustRightInd w:val="0"/>
              <w:spacing w:line="240" w:lineRule="auto"/>
              <w:jc w:val="both"/>
              <w:rPr>
                <w:rFonts w:ascii="Times New Roman" w:eastAsia="Calibri" w:hAnsi="Times New Roman" w:cs="Times New Roman"/>
                <w:color w:val="000000"/>
                <w:sz w:val="24"/>
                <w:szCs w:val="24"/>
                <w:highlight w:val="yellow"/>
              </w:rPr>
            </w:pPr>
            <w:proofErr w:type="spellStart"/>
            <w:r w:rsidRPr="004272BD">
              <w:rPr>
                <w:rFonts w:ascii="Times New Roman" w:eastAsia="Calibri" w:hAnsi="Times New Roman" w:cs="Times New Roman"/>
                <w:color w:val="000000"/>
                <w:sz w:val="24"/>
                <w:szCs w:val="24"/>
              </w:rPr>
              <w:t>Організація</w:t>
            </w:r>
            <w:proofErr w:type="spellEnd"/>
            <w:r w:rsidRPr="004272BD">
              <w:rPr>
                <w:rFonts w:ascii="Times New Roman" w:eastAsia="Calibri" w:hAnsi="Times New Roman" w:cs="Times New Roman"/>
                <w:color w:val="000000"/>
                <w:sz w:val="24"/>
                <w:szCs w:val="24"/>
              </w:rPr>
              <w:t xml:space="preserve"> і </w:t>
            </w:r>
            <w:proofErr w:type="spellStart"/>
            <w:r w:rsidRPr="004272BD">
              <w:rPr>
                <w:rFonts w:ascii="Times New Roman" w:eastAsia="Calibri" w:hAnsi="Times New Roman" w:cs="Times New Roman"/>
                <w:color w:val="000000"/>
                <w:sz w:val="24"/>
                <w:szCs w:val="24"/>
              </w:rPr>
              <w:t>проведення</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Всеукраїнських</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симпозіумів</w:t>
            </w:r>
            <w:proofErr w:type="spellEnd"/>
            <w:r w:rsidRPr="004272BD">
              <w:rPr>
                <w:rFonts w:ascii="Times New Roman" w:eastAsia="Calibri" w:hAnsi="Times New Roman" w:cs="Times New Roman"/>
                <w:color w:val="000000"/>
                <w:sz w:val="24"/>
                <w:szCs w:val="24"/>
              </w:rPr>
              <w:t xml:space="preserve"> і </w:t>
            </w:r>
            <w:proofErr w:type="spellStart"/>
            <w:r w:rsidRPr="004272BD">
              <w:rPr>
                <w:rFonts w:ascii="Times New Roman" w:eastAsia="Calibri" w:hAnsi="Times New Roman" w:cs="Times New Roman"/>
                <w:color w:val="000000"/>
                <w:sz w:val="24"/>
                <w:szCs w:val="24"/>
              </w:rPr>
              <w:t>обласних</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пленерів</w:t>
            </w:r>
            <w:proofErr w:type="spellEnd"/>
            <w:r w:rsidRPr="004272BD">
              <w:rPr>
                <w:rFonts w:ascii="Times New Roman" w:eastAsia="Calibri" w:hAnsi="Times New Roman" w:cs="Times New Roman"/>
                <w:color w:val="000000"/>
                <w:sz w:val="24"/>
                <w:szCs w:val="24"/>
              </w:rPr>
              <w:t xml:space="preserve"> по гончарству </w:t>
            </w:r>
            <w:proofErr w:type="spellStart"/>
            <w:r w:rsidRPr="004272BD">
              <w:rPr>
                <w:rFonts w:ascii="Times New Roman" w:eastAsia="Calibri" w:hAnsi="Times New Roman" w:cs="Times New Roman"/>
                <w:color w:val="000000"/>
                <w:sz w:val="24"/>
                <w:szCs w:val="24"/>
              </w:rPr>
              <w:t>із</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залученням</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майстрів</w:t>
            </w:r>
            <w:proofErr w:type="spellEnd"/>
            <w:r w:rsidRPr="004272BD">
              <w:rPr>
                <w:rFonts w:ascii="Times New Roman" w:eastAsia="Calibri" w:hAnsi="Times New Roman" w:cs="Times New Roman"/>
                <w:color w:val="000000"/>
                <w:sz w:val="24"/>
                <w:szCs w:val="24"/>
              </w:rPr>
              <w:t xml:space="preserve"> для </w:t>
            </w:r>
            <w:proofErr w:type="spellStart"/>
            <w:r w:rsidRPr="004272BD">
              <w:rPr>
                <w:rFonts w:ascii="Times New Roman" w:eastAsia="Calibri" w:hAnsi="Times New Roman" w:cs="Times New Roman"/>
                <w:color w:val="000000"/>
                <w:sz w:val="24"/>
                <w:szCs w:val="24"/>
              </w:rPr>
              <w:t>проведення</w:t>
            </w:r>
            <w:proofErr w:type="spellEnd"/>
            <w:r w:rsidRPr="004272BD">
              <w:rPr>
                <w:rFonts w:ascii="Times New Roman" w:eastAsia="Calibri" w:hAnsi="Times New Roman" w:cs="Times New Roman"/>
                <w:color w:val="000000"/>
                <w:sz w:val="24"/>
                <w:szCs w:val="24"/>
              </w:rPr>
              <w:t xml:space="preserve"> </w:t>
            </w:r>
            <w:proofErr w:type="spellStart"/>
            <w:r w:rsidRPr="004272BD">
              <w:rPr>
                <w:rFonts w:ascii="Times New Roman" w:eastAsia="Calibri" w:hAnsi="Times New Roman" w:cs="Times New Roman"/>
                <w:color w:val="000000"/>
                <w:sz w:val="24"/>
                <w:szCs w:val="24"/>
              </w:rPr>
              <w:t>майстер-класів</w:t>
            </w:r>
            <w:proofErr w:type="spellEnd"/>
            <w:r w:rsidRPr="004272BD">
              <w:rPr>
                <w:rFonts w:ascii="Times New Roman" w:eastAsia="Calibri" w:hAnsi="Times New Roman" w:cs="Times New Roman"/>
                <w:color w:val="000000"/>
                <w:sz w:val="24"/>
                <w:szCs w:val="24"/>
              </w:rPr>
              <w:t>.</w:t>
            </w:r>
          </w:p>
        </w:tc>
      </w:tr>
      <w:tr w:rsidR="00D34500" w:rsidRPr="004272BD" w:rsidTr="00D34500">
        <w:tc>
          <w:tcPr>
            <w:tcW w:w="2367" w:type="dxa"/>
            <w:tcBorders>
              <w:top w:val="single" w:sz="4" w:space="0" w:color="auto"/>
              <w:left w:val="single" w:sz="8" w:space="0" w:color="auto"/>
              <w:bottom w:val="single" w:sz="8" w:space="0" w:color="auto"/>
              <w:right w:val="single" w:sz="8" w:space="0" w:color="auto"/>
            </w:tcBorders>
            <w:shd w:val="clear" w:color="auto" w:fill="9999FF"/>
            <w:tcMar>
              <w:top w:w="0" w:type="dxa"/>
              <w:left w:w="70" w:type="dxa"/>
              <w:bottom w:w="0" w:type="dxa"/>
              <w:right w:w="70" w:type="dxa"/>
            </w:tcMar>
            <w:hideMark/>
          </w:tcPr>
          <w:p w:rsidR="00D34500" w:rsidRPr="004272BD" w:rsidRDefault="00D34500" w:rsidP="000C20E3">
            <w:pPr>
              <w:spacing w:before="40" w:after="40" w:line="240" w:lineRule="auto"/>
              <w:rPr>
                <w:rFonts w:ascii="Times New Roman" w:eastAsia="Calibri" w:hAnsi="Times New Roman" w:cs="Times New Roman"/>
                <w:b/>
                <w:bCs/>
                <w:color w:val="000000"/>
                <w:sz w:val="24"/>
                <w:szCs w:val="24"/>
              </w:rPr>
            </w:pPr>
            <w:proofErr w:type="spellStart"/>
            <w:r w:rsidRPr="004272BD">
              <w:rPr>
                <w:rFonts w:ascii="Times New Roman" w:eastAsia="Calibri" w:hAnsi="Times New Roman" w:cs="Times New Roman"/>
                <w:b/>
                <w:bCs/>
                <w:color w:val="000000"/>
                <w:sz w:val="24"/>
                <w:szCs w:val="24"/>
              </w:rPr>
              <w:t>Період</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здійснення</w:t>
            </w:r>
            <w:proofErr w:type="spellEnd"/>
            <w:r w:rsidRPr="004272BD">
              <w:rPr>
                <w:rFonts w:ascii="Times New Roman" w:eastAsia="Calibri" w:hAnsi="Times New Roman" w:cs="Times New Roman"/>
                <w:b/>
                <w:bCs/>
                <w:color w:val="000000"/>
                <w:sz w:val="24"/>
                <w:szCs w:val="24"/>
              </w:rPr>
              <w:t>:</w:t>
            </w:r>
          </w:p>
        </w:tc>
        <w:tc>
          <w:tcPr>
            <w:tcW w:w="6979"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34500" w:rsidRPr="004272BD" w:rsidRDefault="00D34500" w:rsidP="000C20E3">
            <w:pPr>
              <w:spacing w:before="40" w:after="40" w:line="240" w:lineRule="auto"/>
              <w:jc w:val="both"/>
              <w:rPr>
                <w:rFonts w:ascii="Times New Roman" w:eastAsia="Calibri" w:hAnsi="Times New Roman" w:cs="Times New Roman"/>
                <w:b/>
                <w:bCs/>
                <w:color w:val="000000"/>
                <w:sz w:val="24"/>
                <w:szCs w:val="24"/>
                <w:highlight w:val="yellow"/>
              </w:rPr>
            </w:pPr>
            <w:r w:rsidRPr="004272BD">
              <w:rPr>
                <w:rFonts w:ascii="Times New Roman" w:eastAsia="Calibri" w:hAnsi="Times New Roman" w:cs="Times New Roman"/>
                <w:b/>
                <w:bCs/>
                <w:color w:val="000000"/>
                <w:sz w:val="24"/>
                <w:szCs w:val="24"/>
              </w:rPr>
              <w:t>2025-2026 р.</w:t>
            </w:r>
          </w:p>
        </w:tc>
      </w:tr>
      <w:tr w:rsidR="00D34500" w:rsidRPr="004272BD" w:rsidTr="00D34500">
        <w:tc>
          <w:tcPr>
            <w:tcW w:w="2367" w:type="dxa"/>
            <w:vMerge w:val="restart"/>
            <w:tcBorders>
              <w:top w:val="nil"/>
              <w:left w:val="single" w:sz="8" w:space="0" w:color="auto"/>
              <w:bottom w:val="single" w:sz="8" w:space="0" w:color="auto"/>
              <w:right w:val="single" w:sz="8" w:space="0" w:color="auto"/>
            </w:tcBorders>
            <w:shd w:val="clear" w:color="auto" w:fill="9999FF"/>
            <w:tcMar>
              <w:top w:w="0" w:type="dxa"/>
              <w:left w:w="70" w:type="dxa"/>
              <w:bottom w:w="0" w:type="dxa"/>
              <w:right w:w="70" w:type="dxa"/>
            </w:tcMar>
            <w:hideMark/>
          </w:tcPr>
          <w:p w:rsidR="00D34500" w:rsidRPr="004272BD" w:rsidRDefault="00D34500" w:rsidP="000C20E3">
            <w:pPr>
              <w:spacing w:before="40" w:after="40" w:line="240" w:lineRule="auto"/>
              <w:rPr>
                <w:rFonts w:ascii="Times New Roman" w:eastAsia="Calibri" w:hAnsi="Times New Roman" w:cs="Times New Roman"/>
                <w:b/>
                <w:bCs/>
                <w:color w:val="000000"/>
                <w:sz w:val="24"/>
                <w:szCs w:val="24"/>
              </w:rPr>
            </w:pPr>
            <w:proofErr w:type="spellStart"/>
            <w:r w:rsidRPr="004272BD">
              <w:rPr>
                <w:rFonts w:ascii="Times New Roman" w:eastAsia="Calibri" w:hAnsi="Times New Roman" w:cs="Times New Roman"/>
                <w:b/>
                <w:bCs/>
                <w:color w:val="000000"/>
                <w:sz w:val="24"/>
                <w:szCs w:val="24"/>
              </w:rPr>
              <w:t>Орієнтовна</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вартість</w:t>
            </w:r>
            <w:proofErr w:type="spellEnd"/>
            <w:r w:rsidRPr="004272BD">
              <w:rPr>
                <w:rFonts w:ascii="Times New Roman" w:eastAsia="Calibri" w:hAnsi="Times New Roman" w:cs="Times New Roman"/>
                <w:b/>
                <w:bCs/>
                <w:color w:val="000000"/>
                <w:sz w:val="24"/>
                <w:szCs w:val="24"/>
              </w:rPr>
              <w:t xml:space="preserve"> проєкту, тис. грн.</w:t>
            </w: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34500" w:rsidRPr="004272BD" w:rsidRDefault="00D34500" w:rsidP="000C20E3">
            <w:pPr>
              <w:spacing w:before="40" w:after="40" w:line="240" w:lineRule="auto"/>
              <w:jc w:val="center"/>
              <w:rPr>
                <w:rFonts w:ascii="Times New Roman" w:eastAsia="Calibri" w:hAnsi="Times New Roman" w:cs="Times New Roman"/>
                <w:b/>
                <w:bCs/>
                <w:color w:val="000000"/>
                <w:sz w:val="24"/>
                <w:szCs w:val="24"/>
              </w:rPr>
            </w:pPr>
            <w:r w:rsidRPr="004272BD">
              <w:rPr>
                <w:rFonts w:ascii="Times New Roman" w:eastAsia="Calibri" w:hAnsi="Times New Roman" w:cs="Times New Roman"/>
                <w:b/>
                <w:bCs/>
                <w:color w:val="000000"/>
                <w:sz w:val="24"/>
                <w:szCs w:val="24"/>
              </w:rPr>
              <w:t>2024</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34500" w:rsidRPr="004272BD" w:rsidRDefault="00D34500" w:rsidP="000C20E3">
            <w:pPr>
              <w:spacing w:before="40" w:after="40" w:line="240" w:lineRule="auto"/>
              <w:jc w:val="center"/>
              <w:rPr>
                <w:rFonts w:ascii="Times New Roman" w:eastAsia="Calibri" w:hAnsi="Times New Roman" w:cs="Times New Roman"/>
                <w:b/>
                <w:bCs/>
                <w:color w:val="000000"/>
                <w:sz w:val="24"/>
                <w:szCs w:val="24"/>
              </w:rPr>
            </w:pPr>
            <w:r w:rsidRPr="004272BD">
              <w:rPr>
                <w:rFonts w:ascii="Times New Roman" w:eastAsia="Calibri" w:hAnsi="Times New Roman" w:cs="Times New Roman"/>
                <w:b/>
                <w:bCs/>
                <w:color w:val="000000"/>
                <w:sz w:val="24"/>
                <w:szCs w:val="24"/>
              </w:rPr>
              <w:t>2025</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34500" w:rsidRPr="004272BD" w:rsidRDefault="00D34500" w:rsidP="000C20E3">
            <w:pPr>
              <w:spacing w:before="40" w:after="40" w:line="240" w:lineRule="auto"/>
              <w:jc w:val="center"/>
              <w:rPr>
                <w:rFonts w:ascii="Times New Roman" w:eastAsia="Calibri" w:hAnsi="Times New Roman" w:cs="Times New Roman"/>
                <w:b/>
                <w:bCs/>
                <w:color w:val="000000"/>
                <w:sz w:val="24"/>
                <w:szCs w:val="24"/>
              </w:rPr>
            </w:pPr>
            <w:r w:rsidRPr="004272BD">
              <w:rPr>
                <w:rFonts w:ascii="Times New Roman" w:eastAsia="Calibri" w:hAnsi="Times New Roman" w:cs="Times New Roman"/>
                <w:b/>
                <w:bCs/>
                <w:color w:val="000000"/>
                <w:sz w:val="24"/>
                <w:szCs w:val="24"/>
              </w:rPr>
              <w:t>2026</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34500" w:rsidRPr="004272BD" w:rsidRDefault="00D34500" w:rsidP="000C20E3">
            <w:pPr>
              <w:spacing w:before="40" w:after="40" w:line="240" w:lineRule="auto"/>
              <w:ind w:left="-104" w:firstLine="104"/>
              <w:jc w:val="center"/>
              <w:rPr>
                <w:rFonts w:ascii="Times New Roman" w:eastAsia="Calibri" w:hAnsi="Times New Roman" w:cs="Times New Roman"/>
                <w:b/>
                <w:bCs/>
                <w:color w:val="000000"/>
                <w:sz w:val="24"/>
                <w:szCs w:val="24"/>
              </w:rPr>
            </w:pPr>
            <w:r w:rsidRPr="004272BD">
              <w:rPr>
                <w:rFonts w:ascii="Times New Roman" w:eastAsia="Calibri" w:hAnsi="Times New Roman" w:cs="Times New Roman"/>
                <w:b/>
                <w:bCs/>
                <w:color w:val="000000"/>
                <w:sz w:val="24"/>
                <w:szCs w:val="24"/>
              </w:rPr>
              <w:t>Разом</w:t>
            </w:r>
          </w:p>
        </w:tc>
      </w:tr>
      <w:tr w:rsidR="00D34500" w:rsidRPr="004272BD" w:rsidTr="00D34500">
        <w:tc>
          <w:tcPr>
            <w:tcW w:w="0" w:type="auto"/>
            <w:vMerge/>
            <w:tcBorders>
              <w:top w:val="nil"/>
              <w:left w:val="single" w:sz="8" w:space="0" w:color="auto"/>
              <w:bottom w:val="single" w:sz="8" w:space="0" w:color="auto"/>
              <w:right w:val="single" w:sz="8" w:space="0" w:color="auto"/>
            </w:tcBorders>
            <w:shd w:val="clear" w:color="auto" w:fill="9999FF"/>
            <w:vAlign w:val="center"/>
            <w:hideMark/>
          </w:tcPr>
          <w:p w:rsidR="00D34500" w:rsidRPr="004272BD" w:rsidRDefault="00D34500" w:rsidP="000C20E3">
            <w:pPr>
              <w:spacing w:line="240" w:lineRule="auto"/>
              <w:rPr>
                <w:rFonts w:ascii="Times New Roman" w:eastAsia="Calibri" w:hAnsi="Times New Roman" w:cs="Times New Roman"/>
                <w:b/>
                <w:bCs/>
                <w:color w:val="000000"/>
                <w:sz w:val="24"/>
                <w:szCs w:val="24"/>
              </w:rPr>
            </w:pPr>
          </w:p>
        </w:tc>
        <w:tc>
          <w:tcPr>
            <w:tcW w:w="123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D34500" w:rsidRPr="004272BD" w:rsidRDefault="00D34500" w:rsidP="000C20E3">
            <w:pPr>
              <w:spacing w:before="40" w:after="40" w:line="240" w:lineRule="auto"/>
              <w:jc w:val="center"/>
              <w:rPr>
                <w:rFonts w:ascii="Times New Roman" w:eastAsia="Calibri" w:hAnsi="Times New Roman" w:cs="Times New Roman"/>
                <w:b/>
                <w:bCs/>
                <w:color w:val="000000"/>
                <w:sz w:val="24"/>
                <w:szCs w:val="24"/>
              </w:rPr>
            </w:pPr>
            <w:r w:rsidRPr="004272BD">
              <w:rPr>
                <w:rFonts w:ascii="Times New Roman" w:eastAsia="Calibri" w:hAnsi="Times New Roman" w:cs="Times New Roman"/>
                <w:b/>
                <w:bCs/>
                <w:color w:val="000000"/>
                <w:sz w:val="24"/>
                <w:szCs w:val="24"/>
              </w:rPr>
              <w:t>0</w:t>
            </w:r>
            <w:r w:rsidR="00B57F2B">
              <w:rPr>
                <w:rFonts w:ascii="Times New Roman" w:eastAsia="Calibri" w:hAnsi="Times New Roman" w:cs="Times New Roman"/>
                <w:b/>
                <w:bCs/>
                <w:color w:val="000000"/>
                <w:sz w:val="24"/>
                <w:szCs w:val="24"/>
              </w:rPr>
              <w:t>,00</w:t>
            </w:r>
          </w:p>
        </w:tc>
        <w:tc>
          <w:tcPr>
            <w:tcW w:w="13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D34500" w:rsidRPr="004272BD" w:rsidRDefault="00D34500" w:rsidP="000C20E3">
            <w:pPr>
              <w:spacing w:before="40" w:after="40" w:line="240" w:lineRule="auto"/>
              <w:jc w:val="center"/>
              <w:rPr>
                <w:rFonts w:ascii="Times New Roman" w:eastAsia="Calibri" w:hAnsi="Times New Roman" w:cs="Times New Roman"/>
                <w:b/>
                <w:bCs/>
                <w:color w:val="000000"/>
                <w:sz w:val="24"/>
                <w:szCs w:val="24"/>
              </w:rPr>
            </w:pPr>
            <w:r w:rsidRPr="004272BD">
              <w:rPr>
                <w:rFonts w:ascii="Times New Roman" w:eastAsia="Calibri" w:hAnsi="Times New Roman" w:cs="Times New Roman"/>
                <w:b/>
                <w:bCs/>
                <w:color w:val="000000"/>
                <w:sz w:val="24"/>
                <w:szCs w:val="24"/>
              </w:rPr>
              <w:t>1250,00</w:t>
            </w:r>
          </w:p>
        </w:tc>
        <w:tc>
          <w:tcPr>
            <w:tcW w:w="12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D34500" w:rsidRPr="004272BD" w:rsidRDefault="00D34500" w:rsidP="000C20E3">
            <w:pPr>
              <w:spacing w:before="40" w:after="40" w:line="240" w:lineRule="auto"/>
              <w:jc w:val="center"/>
              <w:rPr>
                <w:rFonts w:ascii="Times New Roman" w:eastAsia="Calibri" w:hAnsi="Times New Roman" w:cs="Times New Roman"/>
                <w:b/>
                <w:bCs/>
                <w:color w:val="000000"/>
                <w:sz w:val="24"/>
                <w:szCs w:val="24"/>
              </w:rPr>
            </w:pPr>
            <w:r w:rsidRPr="004272BD">
              <w:rPr>
                <w:rFonts w:ascii="Times New Roman" w:eastAsia="Calibri" w:hAnsi="Times New Roman" w:cs="Times New Roman"/>
                <w:b/>
                <w:bCs/>
                <w:color w:val="000000"/>
                <w:sz w:val="24"/>
                <w:szCs w:val="24"/>
              </w:rPr>
              <w:t>1250,00</w:t>
            </w:r>
          </w:p>
        </w:tc>
        <w:tc>
          <w:tcPr>
            <w:tcW w:w="316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D34500" w:rsidRPr="004272BD" w:rsidRDefault="00D34500" w:rsidP="000C20E3">
            <w:pPr>
              <w:spacing w:before="40" w:after="40" w:line="240" w:lineRule="auto"/>
              <w:jc w:val="center"/>
              <w:rPr>
                <w:rFonts w:ascii="Times New Roman" w:eastAsia="Calibri" w:hAnsi="Times New Roman" w:cs="Times New Roman"/>
                <w:b/>
                <w:bCs/>
                <w:color w:val="000000"/>
                <w:sz w:val="24"/>
                <w:szCs w:val="24"/>
              </w:rPr>
            </w:pPr>
            <w:r w:rsidRPr="004272BD">
              <w:rPr>
                <w:rFonts w:ascii="Times New Roman" w:eastAsia="Calibri" w:hAnsi="Times New Roman" w:cs="Times New Roman"/>
                <w:b/>
                <w:bCs/>
                <w:color w:val="000000"/>
                <w:sz w:val="24"/>
                <w:szCs w:val="24"/>
              </w:rPr>
              <w:t>2500,00</w:t>
            </w:r>
          </w:p>
        </w:tc>
      </w:tr>
      <w:tr w:rsidR="00D34500" w:rsidRPr="004272BD" w:rsidTr="00D34500">
        <w:tc>
          <w:tcPr>
            <w:tcW w:w="2367" w:type="dxa"/>
            <w:tcBorders>
              <w:top w:val="nil"/>
              <w:left w:val="single" w:sz="8" w:space="0" w:color="auto"/>
              <w:bottom w:val="single" w:sz="8" w:space="0" w:color="auto"/>
              <w:right w:val="single" w:sz="8" w:space="0" w:color="auto"/>
            </w:tcBorders>
            <w:shd w:val="clear" w:color="auto" w:fill="9999FF"/>
            <w:tcMar>
              <w:top w:w="0" w:type="dxa"/>
              <w:left w:w="70" w:type="dxa"/>
              <w:bottom w:w="0" w:type="dxa"/>
              <w:right w:w="70" w:type="dxa"/>
            </w:tcMar>
            <w:hideMark/>
          </w:tcPr>
          <w:p w:rsidR="00D34500" w:rsidRPr="004272BD" w:rsidRDefault="00D34500" w:rsidP="000C20E3">
            <w:pPr>
              <w:spacing w:before="40" w:after="40" w:line="240" w:lineRule="auto"/>
              <w:rPr>
                <w:rFonts w:ascii="Times New Roman" w:eastAsia="Calibri" w:hAnsi="Times New Roman" w:cs="Times New Roman"/>
                <w:b/>
                <w:bCs/>
                <w:color w:val="000000"/>
                <w:sz w:val="24"/>
                <w:szCs w:val="24"/>
              </w:rPr>
            </w:pPr>
            <w:proofErr w:type="spellStart"/>
            <w:r w:rsidRPr="004272BD">
              <w:rPr>
                <w:rFonts w:ascii="Times New Roman" w:eastAsia="Calibri" w:hAnsi="Times New Roman" w:cs="Times New Roman"/>
                <w:b/>
                <w:bCs/>
                <w:color w:val="000000"/>
                <w:sz w:val="24"/>
                <w:szCs w:val="24"/>
              </w:rPr>
              <w:t>Джерела</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фінансування</w:t>
            </w:r>
            <w:proofErr w:type="spellEnd"/>
            <w:r w:rsidRPr="004272BD">
              <w:rPr>
                <w:rFonts w:ascii="Times New Roman" w:eastAsia="Calibri" w:hAnsi="Times New Roman" w:cs="Times New Roman"/>
                <w:b/>
                <w:bCs/>
                <w:color w:val="000000"/>
                <w:sz w:val="24"/>
                <w:szCs w:val="24"/>
              </w:rPr>
              <w:t>:</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D34500" w:rsidRPr="004272BD" w:rsidRDefault="00D34500" w:rsidP="000C20E3">
            <w:pPr>
              <w:spacing w:before="100" w:beforeAutospacing="1" w:after="100" w:afterAutospacing="1" w:line="240" w:lineRule="auto"/>
              <w:jc w:val="both"/>
              <w:rPr>
                <w:rFonts w:ascii="Times New Roman" w:eastAsia="Calibri" w:hAnsi="Times New Roman" w:cs="Times New Roman"/>
                <w:color w:val="000000"/>
                <w:sz w:val="24"/>
                <w:szCs w:val="24"/>
                <w:highlight w:val="yellow"/>
              </w:rPr>
            </w:pPr>
            <w:proofErr w:type="spellStart"/>
            <w:r w:rsidRPr="004272BD">
              <w:rPr>
                <w:rFonts w:ascii="Times New Roman" w:hAnsi="Times New Roman" w:cs="Times New Roman"/>
                <w:sz w:val="24"/>
                <w:szCs w:val="24"/>
              </w:rPr>
              <w:t>Місцевий</w:t>
            </w:r>
            <w:proofErr w:type="spellEnd"/>
            <w:r w:rsidRPr="004272BD">
              <w:rPr>
                <w:rFonts w:ascii="Times New Roman" w:hAnsi="Times New Roman" w:cs="Times New Roman"/>
                <w:sz w:val="24"/>
                <w:szCs w:val="24"/>
              </w:rPr>
              <w:t xml:space="preserve"> бюджет, </w:t>
            </w:r>
            <w:proofErr w:type="spellStart"/>
            <w:r w:rsidRPr="004272BD">
              <w:rPr>
                <w:rFonts w:ascii="Times New Roman" w:hAnsi="Times New Roman" w:cs="Times New Roman"/>
                <w:sz w:val="24"/>
                <w:szCs w:val="24"/>
              </w:rPr>
              <w:t>державний</w:t>
            </w:r>
            <w:proofErr w:type="spellEnd"/>
            <w:r w:rsidRPr="004272BD">
              <w:rPr>
                <w:rFonts w:ascii="Times New Roman" w:hAnsi="Times New Roman" w:cs="Times New Roman"/>
                <w:sz w:val="24"/>
                <w:szCs w:val="24"/>
              </w:rPr>
              <w:t xml:space="preserve"> бюджет, </w:t>
            </w:r>
            <w:proofErr w:type="spellStart"/>
            <w:r w:rsidRPr="004272BD">
              <w:rPr>
                <w:rFonts w:ascii="Times New Roman" w:hAnsi="Times New Roman" w:cs="Times New Roman"/>
                <w:sz w:val="24"/>
                <w:szCs w:val="24"/>
              </w:rPr>
              <w:t>спонсорські</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кошти</w:t>
            </w:r>
            <w:proofErr w:type="spellEnd"/>
            <w:r w:rsidRPr="004272BD">
              <w:rPr>
                <w:rFonts w:ascii="Times New Roman" w:hAnsi="Times New Roman" w:cs="Times New Roman"/>
                <w:sz w:val="24"/>
                <w:szCs w:val="24"/>
              </w:rPr>
              <w:t>.</w:t>
            </w:r>
          </w:p>
        </w:tc>
      </w:tr>
      <w:tr w:rsidR="00D34500" w:rsidRPr="004272BD" w:rsidTr="00D34500">
        <w:tc>
          <w:tcPr>
            <w:tcW w:w="2367" w:type="dxa"/>
            <w:tcBorders>
              <w:top w:val="nil"/>
              <w:left w:val="single" w:sz="8" w:space="0" w:color="auto"/>
              <w:bottom w:val="single" w:sz="8" w:space="0" w:color="auto"/>
              <w:right w:val="single" w:sz="8" w:space="0" w:color="auto"/>
            </w:tcBorders>
            <w:shd w:val="clear" w:color="auto" w:fill="9999FF"/>
            <w:tcMar>
              <w:top w:w="0" w:type="dxa"/>
              <w:left w:w="70" w:type="dxa"/>
              <w:bottom w:w="0" w:type="dxa"/>
              <w:right w:w="70" w:type="dxa"/>
            </w:tcMar>
            <w:hideMark/>
          </w:tcPr>
          <w:p w:rsidR="00D34500" w:rsidRPr="004272BD" w:rsidRDefault="00D34500" w:rsidP="000C20E3">
            <w:pPr>
              <w:spacing w:before="40" w:after="40" w:line="240" w:lineRule="auto"/>
              <w:rPr>
                <w:rFonts w:ascii="Times New Roman" w:eastAsia="Calibri" w:hAnsi="Times New Roman" w:cs="Times New Roman"/>
                <w:b/>
                <w:bCs/>
                <w:color w:val="000000"/>
                <w:sz w:val="24"/>
                <w:szCs w:val="24"/>
              </w:rPr>
            </w:pPr>
            <w:proofErr w:type="spellStart"/>
            <w:r w:rsidRPr="004272BD">
              <w:rPr>
                <w:rFonts w:ascii="Times New Roman" w:eastAsia="Calibri" w:hAnsi="Times New Roman" w:cs="Times New Roman"/>
                <w:b/>
                <w:bCs/>
                <w:color w:val="000000"/>
                <w:sz w:val="24"/>
                <w:szCs w:val="24"/>
              </w:rPr>
              <w:t>Ключові</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потенційні</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учасники</w:t>
            </w:r>
            <w:proofErr w:type="spellEnd"/>
            <w:r w:rsidRPr="004272BD">
              <w:rPr>
                <w:rFonts w:ascii="Times New Roman" w:eastAsia="Calibri" w:hAnsi="Times New Roman" w:cs="Times New Roman"/>
                <w:b/>
                <w:bCs/>
                <w:color w:val="000000"/>
                <w:sz w:val="24"/>
                <w:szCs w:val="24"/>
              </w:rPr>
              <w:t xml:space="preserve"> </w:t>
            </w:r>
            <w:proofErr w:type="spellStart"/>
            <w:r w:rsidRPr="004272BD">
              <w:rPr>
                <w:rFonts w:ascii="Times New Roman" w:eastAsia="Calibri" w:hAnsi="Times New Roman" w:cs="Times New Roman"/>
                <w:b/>
                <w:bCs/>
                <w:color w:val="000000"/>
                <w:sz w:val="24"/>
                <w:szCs w:val="24"/>
              </w:rPr>
              <w:t>реалізації</w:t>
            </w:r>
            <w:proofErr w:type="spellEnd"/>
            <w:r w:rsidRPr="004272BD">
              <w:rPr>
                <w:rFonts w:ascii="Times New Roman" w:eastAsia="Calibri" w:hAnsi="Times New Roman" w:cs="Times New Roman"/>
                <w:b/>
                <w:bCs/>
                <w:color w:val="000000"/>
                <w:sz w:val="24"/>
                <w:szCs w:val="24"/>
              </w:rPr>
              <w:t xml:space="preserve"> проєкту:</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D34500" w:rsidRPr="004272BD" w:rsidRDefault="00D34500" w:rsidP="000C20E3">
            <w:pPr>
              <w:spacing w:before="40" w:after="40" w:line="240" w:lineRule="auto"/>
              <w:jc w:val="both"/>
              <w:rPr>
                <w:rFonts w:ascii="Times New Roman" w:eastAsia="Calibri" w:hAnsi="Times New Roman" w:cs="Times New Roman"/>
                <w:color w:val="000000"/>
                <w:sz w:val="24"/>
                <w:szCs w:val="24"/>
                <w:highlight w:val="yellow"/>
              </w:rPr>
            </w:pPr>
            <w:proofErr w:type="spellStart"/>
            <w:r w:rsidRPr="004272BD">
              <w:rPr>
                <w:rFonts w:ascii="Times New Roman" w:hAnsi="Times New Roman" w:cs="Times New Roman"/>
                <w:sz w:val="24"/>
                <w:szCs w:val="24"/>
              </w:rPr>
              <w:t>Гайсинська</w:t>
            </w:r>
            <w:proofErr w:type="spellEnd"/>
            <w:r w:rsidRPr="004272BD">
              <w:rPr>
                <w:rFonts w:ascii="Times New Roman" w:hAnsi="Times New Roman" w:cs="Times New Roman"/>
                <w:sz w:val="24"/>
                <w:szCs w:val="24"/>
              </w:rPr>
              <w:t xml:space="preserve"> </w:t>
            </w:r>
            <w:proofErr w:type="spellStart"/>
            <w:r w:rsidRPr="004272BD">
              <w:rPr>
                <w:rFonts w:ascii="Times New Roman" w:hAnsi="Times New Roman" w:cs="Times New Roman"/>
                <w:sz w:val="24"/>
                <w:szCs w:val="24"/>
              </w:rPr>
              <w:t>міська</w:t>
            </w:r>
            <w:proofErr w:type="spellEnd"/>
            <w:r w:rsidRPr="004272BD">
              <w:rPr>
                <w:rFonts w:ascii="Times New Roman" w:hAnsi="Times New Roman" w:cs="Times New Roman"/>
                <w:sz w:val="24"/>
                <w:szCs w:val="24"/>
              </w:rPr>
              <w:t xml:space="preserve"> рада, </w:t>
            </w:r>
            <w:proofErr w:type="spellStart"/>
            <w:r w:rsidRPr="004272BD">
              <w:rPr>
                <w:rFonts w:ascii="Times New Roman" w:hAnsi="Times New Roman" w:cs="Times New Roman"/>
                <w:sz w:val="24"/>
                <w:szCs w:val="24"/>
              </w:rPr>
              <w:t>партнери</w:t>
            </w:r>
            <w:proofErr w:type="spellEnd"/>
            <w:r w:rsidRPr="004272BD">
              <w:rPr>
                <w:rFonts w:ascii="Times New Roman" w:hAnsi="Times New Roman" w:cs="Times New Roman"/>
                <w:sz w:val="24"/>
                <w:szCs w:val="24"/>
              </w:rPr>
              <w:t>, ГО</w:t>
            </w:r>
          </w:p>
        </w:tc>
      </w:tr>
      <w:tr w:rsidR="00D34500" w:rsidRPr="004272BD" w:rsidTr="00D34500">
        <w:tc>
          <w:tcPr>
            <w:tcW w:w="2367" w:type="dxa"/>
            <w:tcBorders>
              <w:top w:val="nil"/>
              <w:left w:val="single" w:sz="8" w:space="0" w:color="auto"/>
              <w:bottom w:val="single" w:sz="8" w:space="0" w:color="auto"/>
              <w:right w:val="single" w:sz="8" w:space="0" w:color="auto"/>
            </w:tcBorders>
            <w:shd w:val="clear" w:color="auto" w:fill="9999FF"/>
            <w:tcMar>
              <w:top w:w="0" w:type="dxa"/>
              <w:left w:w="70" w:type="dxa"/>
              <w:bottom w:w="0" w:type="dxa"/>
              <w:right w:w="70" w:type="dxa"/>
            </w:tcMar>
            <w:hideMark/>
          </w:tcPr>
          <w:p w:rsidR="00D34500" w:rsidRPr="004272BD" w:rsidRDefault="00D34500" w:rsidP="000C20E3">
            <w:pPr>
              <w:spacing w:before="40" w:after="40" w:line="240" w:lineRule="auto"/>
              <w:rPr>
                <w:rFonts w:ascii="Times New Roman" w:eastAsia="Calibri" w:hAnsi="Times New Roman" w:cs="Times New Roman"/>
                <w:b/>
                <w:bCs/>
                <w:color w:val="000000"/>
                <w:sz w:val="24"/>
                <w:szCs w:val="24"/>
              </w:rPr>
            </w:pPr>
            <w:proofErr w:type="spellStart"/>
            <w:r w:rsidRPr="004272BD">
              <w:rPr>
                <w:rFonts w:ascii="Times New Roman" w:eastAsia="Calibri" w:hAnsi="Times New Roman" w:cs="Times New Roman"/>
                <w:b/>
                <w:bCs/>
                <w:color w:val="000000"/>
                <w:sz w:val="24"/>
                <w:szCs w:val="24"/>
              </w:rPr>
              <w:t>Інше</w:t>
            </w:r>
            <w:proofErr w:type="spellEnd"/>
            <w:r w:rsidRPr="004272BD">
              <w:rPr>
                <w:rFonts w:ascii="Times New Roman" w:eastAsia="Calibri" w:hAnsi="Times New Roman" w:cs="Times New Roman"/>
                <w:b/>
                <w:bCs/>
                <w:color w:val="000000"/>
                <w:sz w:val="24"/>
                <w:szCs w:val="24"/>
              </w:rPr>
              <w:t>:</w:t>
            </w:r>
          </w:p>
        </w:tc>
        <w:tc>
          <w:tcPr>
            <w:tcW w:w="6979" w:type="dxa"/>
            <w:gridSpan w:val="4"/>
            <w:tcBorders>
              <w:top w:val="nil"/>
              <w:left w:val="nil"/>
              <w:bottom w:val="single" w:sz="8" w:space="0" w:color="auto"/>
              <w:right w:val="single" w:sz="8" w:space="0" w:color="auto"/>
            </w:tcBorders>
            <w:tcMar>
              <w:top w:w="0" w:type="dxa"/>
              <w:left w:w="70" w:type="dxa"/>
              <w:bottom w:w="0" w:type="dxa"/>
              <w:right w:w="70" w:type="dxa"/>
            </w:tcMar>
          </w:tcPr>
          <w:p w:rsidR="00D34500" w:rsidRPr="004272BD" w:rsidRDefault="00D34500" w:rsidP="000C20E3">
            <w:pPr>
              <w:spacing w:before="40" w:after="40" w:line="240" w:lineRule="auto"/>
              <w:jc w:val="both"/>
              <w:rPr>
                <w:rFonts w:ascii="Times New Roman" w:eastAsia="Calibri" w:hAnsi="Times New Roman" w:cs="Times New Roman"/>
                <w:color w:val="000000"/>
                <w:sz w:val="24"/>
                <w:szCs w:val="24"/>
                <w:highlight w:val="yellow"/>
              </w:rPr>
            </w:pPr>
          </w:p>
        </w:tc>
      </w:tr>
    </w:tbl>
    <w:p w:rsidR="00D34500" w:rsidRPr="004272BD" w:rsidRDefault="00D34500" w:rsidP="000C20E3">
      <w:pPr>
        <w:spacing w:line="240" w:lineRule="auto"/>
        <w:rPr>
          <w:rFonts w:ascii="Times New Roman" w:hAnsi="Times New Roman" w:cs="Times New Roman"/>
          <w:sz w:val="24"/>
          <w:szCs w:val="24"/>
        </w:rPr>
      </w:pPr>
    </w:p>
    <w:p w:rsidR="00FE17BC" w:rsidRPr="00F65167" w:rsidRDefault="00E01930" w:rsidP="000C20E3">
      <w:pPr>
        <w:spacing w:after="0" w:line="240" w:lineRule="auto"/>
        <w:jc w:val="both"/>
        <w:rPr>
          <w:rFonts w:ascii="Times New Roman" w:eastAsia="Calibri" w:hAnsi="Times New Roman" w:cs="Times New Roman"/>
          <w:b/>
          <w:color w:val="00B050"/>
          <w:sz w:val="32"/>
          <w:szCs w:val="32"/>
          <w:lang w:val="uk-UA"/>
        </w:rPr>
      </w:pPr>
      <w:r>
        <w:rPr>
          <w:rFonts w:ascii="Times New Roman" w:hAnsi="Times New Roman" w:cs="Times New Roman"/>
          <w:b/>
          <w:color w:val="00B050"/>
          <w:sz w:val="32"/>
          <w:szCs w:val="32"/>
          <w:lang w:val="uk-UA"/>
        </w:rPr>
        <w:t>4</w:t>
      </w:r>
      <w:r w:rsidR="00F65167">
        <w:rPr>
          <w:rFonts w:ascii="Times New Roman" w:hAnsi="Times New Roman" w:cs="Times New Roman"/>
          <w:b/>
          <w:color w:val="00B050"/>
          <w:sz w:val="32"/>
          <w:szCs w:val="32"/>
          <w:lang w:val="uk-UA"/>
        </w:rPr>
        <w:t xml:space="preserve">. </w:t>
      </w:r>
      <w:r w:rsidR="00F65167" w:rsidRPr="00F65167">
        <w:rPr>
          <w:rFonts w:ascii="Times New Roman" w:hAnsi="Times New Roman" w:cs="Times New Roman"/>
          <w:b/>
          <w:color w:val="00B050"/>
          <w:sz w:val="32"/>
          <w:szCs w:val="32"/>
          <w:lang w:val="uk-UA"/>
        </w:rPr>
        <w:t>С</w:t>
      </w:r>
      <w:proofErr w:type="spellStart"/>
      <w:r w:rsidR="00FE17BC" w:rsidRPr="00F65167">
        <w:rPr>
          <w:rFonts w:ascii="Times New Roman" w:hAnsi="Times New Roman" w:cs="Times New Roman"/>
          <w:b/>
          <w:color w:val="00B050"/>
          <w:sz w:val="32"/>
          <w:szCs w:val="32"/>
        </w:rPr>
        <w:t>истема</w:t>
      </w:r>
      <w:proofErr w:type="spellEnd"/>
      <w:r w:rsidR="00FE17BC" w:rsidRPr="00F65167">
        <w:rPr>
          <w:rFonts w:ascii="Times New Roman" w:hAnsi="Times New Roman" w:cs="Times New Roman"/>
          <w:b/>
          <w:color w:val="00B050"/>
          <w:sz w:val="32"/>
          <w:szCs w:val="32"/>
        </w:rPr>
        <w:t xml:space="preserve"> </w:t>
      </w:r>
      <w:proofErr w:type="spellStart"/>
      <w:r w:rsidR="00FE17BC" w:rsidRPr="00F65167">
        <w:rPr>
          <w:rFonts w:ascii="Times New Roman" w:hAnsi="Times New Roman" w:cs="Times New Roman"/>
          <w:b/>
          <w:color w:val="00B050"/>
          <w:sz w:val="32"/>
          <w:szCs w:val="32"/>
        </w:rPr>
        <w:t>моніторингу</w:t>
      </w:r>
      <w:proofErr w:type="spellEnd"/>
      <w:r w:rsidR="00FE17BC" w:rsidRPr="00F65167">
        <w:rPr>
          <w:rFonts w:ascii="Times New Roman" w:hAnsi="Times New Roman" w:cs="Times New Roman"/>
          <w:b/>
          <w:color w:val="00B050"/>
          <w:sz w:val="32"/>
          <w:szCs w:val="32"/>
        </w:rPr>
        <w:t xml:space="preserve"> та </w:t>
      </w:r>
      <w:proofErr w:type="spellStart"/>
      <w:r w:rsidR="00FE17BC" w:rsidRPr="00F65167">
        <w:rPr>
          <w:rFonts w:ascii="Times New Roman" w:hAnsi="Times New Roman" w:cs="Times New Roman"/>
          <w:b/>
          <w:color w:val="00B050"/>
          <w:sz w:val="32"/>
          <w:szCs w:val="32"/>
        </w:rPr>
        <w:t>оцінки</w:t>
      </w:r>
      <w:proofErr w:type="spellEnd"/>
      <w:r w:rsidR="00FE17BC" w:rsidRPr="00F65167">
        <w:rPr>
          <w:rFonts w:ascii="Times New Roman" w:hAnsi="Times New Roman" w:cs="Times New Roman"/>
          <w:b/>
          <w:color w:val="00B050"/>
          <w:sz w:val="32"/>
          <w:szCs w:val="32"/>
        </w:rPr>
        <w:t xml:space="preserve"> </w:t>
      </w:r>
      <w:r w:rsidR="00011F27" w:rsidRPr="00F65167">
        <w:rPr>
          <w:rFonts w:ascii="Times New Roman" w:hAnsi="Times New Roman" w:cs="Times New Roman"/>
          <w:b/>
          <w:color w:val="00B050"/>
          <w:sz w:val="32"/>
          <w:szCs w:val="32"/>
          <w:lang w:val="uk-UA"/>
        </w:rPr>
        <w:t xml:space="preserve"> виконання </w:t>
      </w:r>
      <w:r w:rsidR="00C677AF" w:rsidRPr="00F65167">
        <w:rPr>
          <w:rFonts w:ascii="Times New Roman" w:eastAsia="Calibri" w:hAnsi="Times New Roman" w:cs="Times New Roman"/>
          <w:b/>
          <w:color w:val="00B050"/>
          <w:sz w:val="32"/>
          <w:szCs w:val="32"/>
          <w:lang w:val="uk-UA"/>
        </w:rPr>
        <w:t>Плану реалізації Стратегії  Г</w:t>
      </w:r>
      <w:r w:rsidR="00C419AB">
        <w:rPr>
          <w:rFonts w:ascii="Times New Roman" w:eastAsia="Calibri" w:hAnsi="Times New Roman" w:cs="Times New Roman"/>
          <w:b/>
          <w:color w:val="00B050"/>
          <w:sz w:val="32"/>
          <w:szCs w:val="32"/>
          <w:lang w:val="uk-UA"/>
        </w:rPr>
        <w:t>айсинської</w:t>
      </w:r>
      <w:r w:rsidR="00C677AF" w:rsidRPr="00F65167">
        <w:rPr>
          <w:rFonts w:ascii="Times New Roman" w:eastAsia="Calibri" w:hAnsi="Times New Roman" w:cs="Times New Roman"/>
          <w:b/>
          <w:color w:val="00B050"/>
          <w:sz w:val="32"/>
          <w:szCs w:val="32"/>
          <w:lang w:val="uk-UA"/>
        </w:rPr>
        <w:t xml:space="preserve"> ТГ</w:t>
      </w:r>
      <w:r w:rsidR="00C677AF" w:rsidRPr="00F65167">
        <w:rPr>
          <w:rFonts w:ascii="Times New Roman" w:hAnsi="Times New Roman" w:cs="Times New Roman"/>
          <w:b/>
          <w:color w:val="00B050"/>
          <w:sz w:val="32"/>
          <w:szCs w:val="32"/>
        </w:rPr>
        <w:t xml:space="preserve"> </w:t>
      </w:r>
    </w:p>
    <w:p w:rsidR="00EC6988" w:rsidRPr="00011F27" w:rsidRDefault="00EC6988" w:rsidP="000C20E3">
      <w:pPr>
        <w:pStyle w:val="a4"/>
        <w:shd w:val="clear" w:color="auto" w:fill="auto"/>
        <w:autoSpaceDE w:val="0"/>
        <w:autoSpaceDN w:val="0"/>
        <w:spacing w:before="0" w:line="240" w:lineRule="auto"/>
        <w:ind w:right="-143" w:firstLine="567"/>
        <w:jc w:val="both"/>
        <w:rPr>
          <w:rFonts w:ascii="Times New Roman" w:hAnsi="Times New Roman" w:cs="Times New Roman"/>
          <w:color w:val="00B050"/>
          <w:sz w:val="28"/>
          <w:szCs w:val="28"/>
          <w:lang w:val="uk-UA"/>
        </w:rPr>
      </w:pPr>
    </w:p>
    <w:p w:rsidR="00FE17BC" w:rsidRPr="00EC6988" w:rsidRDefault="00FE17BC" w:rsidP="000C20E3">
      <w:pPr>
        <w:pStyle w:val="a4"/>
        <w:shd w:val="clear" w:color="auto" w:fill="auto"/>
        <w:autoSpaceDE w:val="0"/>
        <w:autoSpaceDN w:val="0"/>
        <w:spacing w:before="0" w:line="240" w:lineRule="auto"/>
        <w:ind w:right="-143" w:firstLine="567"/>
        <w:jc w:val="both"/>
        <w:rPr>
          <w:rFonts w:ascii="Times New Roman" w:hAnsi="Times New Roman" w:cs="Times New Roman"/>
          <w:sz w:val="28"/>
          <w:szCs w:val="28"/>
        </w:rPr>
      </w:pPr>
      <w:r w:rsidRPr="00EC6988">
        <w:rPr>
          <w:rFonts w:ascii="Times New Roman" w:hAnsi="Times New Roman" w:cs="Times New Roman"/>
          <w:sz w:val="28"/>
          <w:szCs w:val="28"/>
        </w:rPr>
        <w:t xml:space="preserve">З метою </w:t>
      </w:r>
      <w:proofErr w:type="spellStart"/>
      <w:r w:rsidRPr="00EC6988">
        <w:rPr>
          <w:rFonts w:ascii="Times New Roman" w:hAnsi="Times New Roman" w:cs="Times New Roman"/>
          <w:sz w:val="28"/>
          <w:szCs w:val="28"/>
        </w:rPr>
        <w:t>забезпечення</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постійного</w:t>
      </w:r>
      <w:proofErr w:type="spellEnd"/>
      <w:r w:rsidRPr="00EC6988">
        <w:rPr>
          <w:rFonts w:ascii="Times New Roman" w:hAnsi="Times New Roman" w:cs="Times New Roman"/>
          <w:sz w:val="28"/>
          <w:szCs w:val="28"/>
        </w:rPr>
        <w:t xml:space="preserve"> контролю за станом </w:t>
      </w:r>
      <w:proofErr w:type="spellStart"/>
      <w:r w:rsidRPr="00EC6988">
        <w:rPr>
          <w:rFonts w:ascii="Times New Roman" w:hAnsi="Times New Roman" w:cs="Times New Roman"/>
          <w:sz w:val="28"/>
          <w:szCs w:val="28"/>
        </w:rPr>
        <w:t>виконання</w:t>
      </w:r>
      <w:proofErr w:type="spellEnd"/>
      <w:r w:rsidRPr="00EC6988">
        <w:rPr>
          <w:rFonts w:ascii="Times New Roman" w:hAnsi="Times New Roman" w:cs="Times New Roman"/>
          <w:sz w:val="28"/>
          <w:szCs w:val="28"/>
        </w:rPr>
        <w:t xml:space="preserve"> Плану </w:t>
      </w:r>
      <w:proofErr w:type="spellStart"/>
      <w:r w:rsidRPr="00EC6988">
        <w:rPr>
          <w:rFonts w:ascii="Times New Roman" w:hAnsi="Times New Roman" w:cs="Times New Roman"/>
          <w:sz w:val="28"/>
          <w:szCs w:val="28"/>
        </w:rPr>
        <w:t>заходів</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передбачається</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створення</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відповідної</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системи</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моніторингу</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Така</w:t>
      </w:r>
      <w:proofErr w:type="spellEnd"/>
      <w:r w:rsidRPr="00EC6988">
        <w:rPr>
          <w:rFonts w:ascii="Times New Roman" w:hAnsi="Times New Roman" w:cs="Times New Roman"/>
          <w:sz w:val="28"/>
          <w:szCs w:val="28"/>
        </w:rPr>
        <w:t xml:space="preserve"> система є </w:t>
      </w:r>
      <w:proofErr w:type="spellStart"/>
      <w:r w:rsidRPr="00EC6988">
        <w:rPr>
          <w:rFonts w:ascii="Times New Roman" w:hAnsi="Times New Roman" w:cs="Times New Roman"/>
          <w:sz w:val="28"/>
          <w:szCs w:val="28"/>
        </w:rPr>
        <w:t>невід’ємною</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складовою</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частиною</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системи</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моніторингу</w:t>
      </w:r>
      <w:proofErr w:type="spellEnd"/>
      <w:r w:rsidRPr="00EC6988">
        <w:rPr>
          <w:rFonts w:ascii="Times New Roman" w:hAnsi="Times New Roman" w:cs="Times New Roman"/>
          <w:sz w:val="28"/>
          <w:szCs w:val="28"/>
        </w:rPr>
        <w:t xml:space="preserve"> та </w:t>
      </w:r>
      <w:proofErr w:type="spellStart"/>
      <w:r w:rsidRPr="00EC6988">
        <w:rPr>
          <w:rFonts w:ascii="Times New Roman" w:hAnsi="Times New Roman" w:cs="Times New Roman"/>
          <w:sz w:val="28"/>
          <w:szCs w:val="28"/>
        </w:rPr>
        <w:t>оцінки</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результативності</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виконання</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Стратегії</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розвитку</w:t>
      </w:r>
      <w:proofErr w:type="spellEnd"/>
      <w:r w:rsidRPr="00EC6988">
        <w:rPr>
          <w:rFonts w:ascii="Times New Roman" w:hAnsi="Times New Roman" w:cs="Times New Roman"/>
          <w:sz w:val="28"/>
          <w:szCs w:val="28"/>
        </w:rPr>
        <w:t xml:space="preserve"> </w:t>
      </w:r>
      <w:r w:rsidR="00EC6988">
        <w:rPr>
          <w:rFonts w:ascii="Times New Roman" w:hAnsi="Times New Roman" w:cs="Times New Roman"/>
          <w:sz w:val="28"/>
          <w:szCs w:val="28"/>
          <w:lang w:val="uk-UA"/>
        </w:rPr>
        <w:t>Г</w:t>
      </w:r>
      <w:r w:rsidR="00344582">
        <w:rPr>
          <w:rFonts w:ascii="Times New Roman" w:hAnsi="Times New Roman" w:cs="Times New Roman"/>
          <w:sz w:val="28"/>
          <w:szCs w:val="28"/>
          <w:lang w:val="uk-UA"/>
        </w:rPr>
        <w:t xml:space="preserve">айсинської </w:t>
      </w:r>
      <w:proofErr w:type="gramStart"/>
      <w:r w:rsidR="00344582">
        <w:rPr>
          <w:rFonts w:ascii="Times New Roman" w:hAnsi="Times New Roman" w:cs="Times New Roman"/>
          <w:sz w:val="28"/>
          <w:szCs w:val="28"/>
          <w:lang w:val="uk-UA"/>
        </w:rPr>
        <w:t>міської</w:t>
      </w:r>
      <w:r w:rsidR="00EC6988">
        <w:rPr>
          <w:rFonts w:ascii="Times New Roman" w:hAnsi="Times New Roman" w:cs="Times New Roman"/>
          <w:sz w:val="28"/>
          <w:szCs w:val="28"/>
          <w:lang w:val="uk-UA"/>
        </w:rPr>
        <w:t xml:space="preserve"> </w:t>
      </w:r>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територіальної</w:t>
      </w:r>
      <w:proofErr w:type="spellEnd"/>
      <w:proofErr w:type="gram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громади</w:t>
      </w:r>
      <w:proofErr w:type="spellEnd"/>
      <w:r w:rsidRPr="00EC6988">
        <w:rPr>
          <w:rFonts w:ascii="Times New Roman" w:hAnsi="Times New Roman" w:cs="Times New Roman"/>
          <w:sz w:val="28"/>
          <w:szCs w:val="28"/>
        </w:rPr>
        <w:t xml:space="preserve"> на 202</w:t>
      </w:r>
      <w:r w:rsidR="00EC6988">
        <w:rPr>
          <w:rFonts w:ascii="Times New Roman" w:hAnsi="Times New Roman" w:cs="Times New Roman"/>
          <w:sz w:val="28"/>
          <w:szCs w:val="28"/>
          <w:lang w:val="uk-UA"/>
        </w:rPr>
        <w:t>4</w:t>
      </w:r>
      <w:r w:rsidRPr="00EC6988">
        <w:rPr>
          <w:rFonts w:ascii="Times New Roman" w:hAnsi="Times New Roman" w:cs="Times New Roman"/>
          <w:sz w:val="28"/>
          <w:szCs w:val="28"/>
        </w:rPr>
        <w:t>-202</w:t>
      </w:r>
      <w:r w:rsidR="00EC6988">
        <w:rPr>
          <w:rFonts w:ascii="Times New Roman" w:hAnsi="Times New Roman" w:cs="Times New Roman"/>
          <w:sz w:val="28"/>
          <w:szCs w:val="28"/>
          <w:lang w:val="uk-UA"/>
        </w:rPr>
        <w:t>6</w:t>
      </w:r>
      <w:r w:rsidRPr="00EC6988">
        <w:rPr>
          <w:rFonts w:ascii="Times New Roman" w:hAnsi="Times New Roman" w:cs="Times New Roman"/>
          <w:sz w:val="28"/>
          <w:szCs w:val="28"/>
        </w:rPr>
        <w:t xml:space="preserve"> роки, яка буде </w:t>
      </w:r>
      <w:proofErr w:type="spellStart"/>
      <w:r w:rsidRPr="00EC6988">
        <w:rPr>
          <w:rFonts w:ascii="Times New Roman" w:hAnsi="Times New Roman" w:cs="Times New Roman"/>
          <w:sz w:val="28"/>
          <w:szCs w:val="28"/>
        </w:rPr>
        <w:t>включати</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зокрема</w:t>
      </w:r>
      <w:proofErr w:type="spellEnd"/>
      <w:r w:rsidRPr="00EC6988">
        <w:rPr>
          <w:rFonts w:ascii="Times New Roman" w:hAnsi="Times New Roman" w:cs="Times New Roman"/>
          <w:sz w:val="28"/>
          <w:szCs w:val="28"/>
        </w:rPr>
        <w:t xml:space="preserve"> систему </w:t>
      </w:r>
      <w:proofErr w:type="spellStart"/>
      <w:r w:rsidRPr="00EC6988">
        <w:rPr>
          <w:rFonts w:ascii="Times New Roman" w:hAnsi="Times New Roman" w:cs="Times New Roman"/>
          <w:sz w:val="28"/>
          <w:szCs w:val="28"/>
        </w:rPr>
        <w:t>індикаторів</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результатів</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що</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характеризують</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результативність</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реалізації</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програм</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місцевого</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розвитку</w:t>
      </w:r>
      <w:proofErr w:type="spellEnd"/>
      <w:r w:rsidRPr="00EC6988">
        <w:rPr>
          <w:rFonts w:ascii="Times New Roman" w:hAnsi="Times New Roman" w:cs="Times New Roman"/>
          <w:sz w:val="28"/>
          <w:szCs w:val="28"/>
        </w:rPr>
        <w:t xml:space="preserve"> і </w:t>
      </w:r>
      <w:proofErr w:type="spellStart"/>
      <w:r w:rsidRPr="00EC6988">
        <w:rPr>
          <w:rFonts w:ascii="Times New Roman" w:hAnsi="Times New Roman" w:cs="Times New Roman"/>
          <w:sz w:val="28"/>
          <w:szCs w:val="28"/>
        </w:rPr>
        <w:t>проєктів</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які</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реалізуються</w:t>
      </w:r>
      <w:proofErr w:type="spellEnd"/>
      <w:r w:rsidRPr="00EC6988">
        <w:rPr>
          <w:rFonts w:ascii="Times New Roman" w:hAnsi="Times New Roman" w:cs="Times New Roman"/>
          <w:sz w:val="28"/>
          <w:szCs w:val="28"/>
        </w:rPr>
        <w:t xml:space="preserve"> в рамках </w:t>
      </w:r>
      <w:proofErr w:type="spellStart"/>
      <w:r w:rsidRPr="00EC6988">
        <w:rPr>
          <w:rFonts w:ascii="Times New Roman" w:hAnsi="Times New Roman" w:cs="Times New Roman"/>
          <w:sz w:val="28"/>
          <w:szCs w:val="28"/>
        </w:rPr>
        <w:t>цих</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програм</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Моніторинг</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базується</w:t>
      </w:r>
      <w:proofErr w:type="spellEnd"/>
      <w:r w:rsidRPr="00EC6988">
        <w:rPr>
          <w:rFonts w:ascii="Times New Roman" w:hAnsi="Times New Roman" w:cs="Times New Roman"/>
          <w:sz w:val="28"/>
          <w:szCs w:val="28"/>
        </w:rPr>
        <w:t xml:space="preserve"> на </w:t>
      </w:r>
      <w:proofErr w:type="spellStart"/>
      <w:r w:rsidRPr="00EC6988">
        <w:rPr>
          <w:rFonts w:ascii="Times New Roman" w:hAnsi="Times New Roman" w:cs="Times New Roman"/>
          <w:sz w:val="28"/>
          <w:szCs w:val="28"/>
        </w:rPr>
        <w:t>розгляді</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показників</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індикаторів</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визначених</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Стратегією</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Проведення</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моніторингу</w:t>
      </w:r>
      <w:proofErr w:type="spellEnd"/>
      <w:r w:rsidRPr="00EC6988">
        <w:rPr>
          <w:rFonts w:ascii="Times New Roman" w:hAnsi="Times New Roman" w:cs="Times New Roman"/>
          <w:sz w:val="28"/>
          <w:szCs w:val="28"/>
        </w:rPr>
        <w:t xml:space="preserve"> та </w:t>
      </w:r>
      <w:proofErr w:type="spellStart"/>
      <w:r w:rsidRPr="00EC6988">
        <w:rPr>
          <w:rFonts w:ascii="Times New Roman" w:hAnsi="Times New Roman" w:cs="Times New Roman"/>
          <w:sz w:val="28"/>
          <w:szCs w:val="28"/>
        </w:rPr>
        <w:t>оцінки</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результативності</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реалізації</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регіональних</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планів</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заходів</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здійснюється</w:t>
      </w:r>
      <w:proofErr w:type="spellEnd"/>
      <w:r w:rsidRPr="00EC6988">
        <w:rPr>
          <w:rFonts w:ascii="Times New Roman" w:hAnsi="Times New Roman" w:cs="Times New Roman"/>
          <w:sz w:val="28"/>
          <w:szCs w:val="28"/>
        </w:rPr>
        <w:t xml:space="preserve"> </w:t>
      </w:r>
      <w:proofErr w:type="gramStart"/>
      <w:r w:rsidRPr="00EC6988">
        <w:rPr>
          <w:rFonts w:ascii="Times New Roman" w:hAnsi="Times New Roman" w:cs="Times New Roman"/>
          <w:sz w:val="28"/>
          <w:szCs w:val="28"/>
          <w:lang w:val="uk-UA"/>
        </w:rPr>
        <w:t>в</w:t>
      </w:r>
      <w:r w:rsidRPr="00EC6988">
        <w:rPr>
          <w:rFonts w:ascii="Times New Roman" w:hAnsi="Times New Roman" w:cs="Times New Roman"/>
          <w:sz w:val="28"/>
          <w:szCs w:val="28"/>
        </w:rPr>
        <w:t xml:space="preserve">  порядку</w:t>
      </w:r>
      <w:proofErr w:type="gram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визначеному</w:t>
      </w:r>
      <w:proofErr w:type="spellEnd"/>
      <w:r w:rsidRPr="00EC6988">
        <w:rPr>
          <w:rFonts w:ascii="Times New Roman" w:hAnsi="Times New Roman" w:cs="Times New Roman"/>
          <w:sz w:val="28"/>
          <w:szCs w:val="28"/>
        </w:rPr>
        <w:t xml:space="preserve"> у </w:t>
      </w:r>
      <w:r w:rsidRPr="00EC6988">
        <w:rPr>
          <w:rFonts w:ascii="Times New Roman" w:hAnsi="Times New Roman" w:cs="Times New Roman"/>
          <w:sz w:val="28"/>
          <w:szCs w:val="28"/>
          <w:lang w:val="uk-UA"/>
        </w:rPr>
        <w:t>С</w:t>
      </w:r>
      <w:proofErr w:type="spellStart"/>
      <w:r w:rsidRPr="00EC6988">
        <w:rPr>
          <w:rFonts w:ascii="Times New Roman" w:hAnsi="Times New Roman" w:cs="Times New Roman"/>
          <w:sz w:val="28"/>
          <w:szCs w:val="28"/>
        </w:rPr>
        <w:t>тратегії</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розвитку</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громади</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звіт</w:t>
      </w:r>
      <w:proofErr w:type="spellEnd"/>
      <w:r w:rsidRPr="00EC6988">
        <w:rPr>
          <w:rFonts w:ascii="Times New Roman" w:hAnsi="Times New Roman" w:cs="Times New Roman"/>
          <w:sz w:val="28"/>
          <w:szCs w:val="28"/>
        </w:rPr>
        <w:t xml:space="preserve"> про </w:t>
      </w:r>
      <w:proofErr w:type="spellStart"/>
      <w:r w:rsidRPr="00EC6988">
        <w:rPr>
          <w:rFonts w:ascii="Times New Roman" w:hAnsi="Times New Roman" w:cs="Times New Roman"/>
          <w:sz w:val="28"/>
          <w:szCs w:val="28"/>
        </w:rPr>
        <w:t>результати</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моніторингу</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подається</w:t>
      </w:r>
      <w:proofErr w:type="spellEnd"/>
      <w:r w:rsidRPr="00EC6988">
        <w:rPr>
          <w:rFonts w:ascii="Times New Roman" w:hAnsi="Times New Roman" w:cs="Times New Roman"/>
          <w:sz w:val="28"/>
          <w:szCs w:val="28"/>
        </w:rPr>
        <w:t xml:space="preserve"> на </w:t>
      </w:r>
      <w:proofErr w:type="spellStart"/>
      <w:r w:rsidRPr="00EC6988">
        <w:rPr>
          <w:rFonts w:ascii="Times New Roman" w:hAnsi="Times New Roman" w:cs="Times New Roman"/>
          <w:sz w:val="28"/>
          <w:szCs w:val="28"/>
        </w:rPr>
        <w:t>розгляд</w:t>
      </w:r>
      <w:proofErr w:type="spellEnd"/>
      <w:r w:rsidRPr="00EC6988">
        <w:rPr>
          <w:rFonts w:ascii="Times New Roman" w:hAnsi="Times New Roman" w:cs="Times New Roman"/>
          <w:sz w:val="28"/>
          <w:szCs w:val="28"/>
        </w:rPr>
        <w:t xml:space="preserve"> </w:t>
      </w:r>
      <w:r w:rsidR="006C3E4D">
        <w:rPr>
          <w:rFonts w:ascii="Times New Roman" w:hAnsi="Times New Roman" w:cs="Times New Roman"/>
          <w:sz w:val="28"/>
          <w:szCs w:val="28"/>
          <w:lang w:val="uk-UA"/>
        </w:rPr>
        <w:t>міської</w:t>
      </w:r>
      <w:r w:rsidRPr="00EC6988">
        <w:rPr>
          <w:rFonts w:ascii="Times New Roman" w:hAnsi="Times New Roman" w:cs="Times New Roman"/>
          <w:sz w:val="28"/>
          <w:szCs w:val="28"/>
        </w:rPr>
        <w:t xml:space="preserve"> ради </w:t>
      </w:r>
      <w:proofErr w:type="spellStart"/>
      <w:r w:rsidRPr="00EC6988">
        <w:rPr>
          <w:rFonts w:ascii="Times New Roman" w:hAnsi="Times New Roman" w:cs="Times New Roman"/>
          <w:sz w:val="28"/>
          <w:szCs w:val="28"/>
        </w:rPr>
        <w:t>щороку</w:t>
      </w:r>
      <w:proofErr w:type="spellEnd"/>
      <w:r w:rsidRPr="00EC6988">
        <w:rPr>
          <w:rFonts w:ascii="Times New Roman" w:hAnsi="Times New Roman" w:cs="Times New Roman"/>
          <w:sz w:val="28"/>
          <w:szCs w:val="28"/>
        </w:rPr>
        <w:t>.</w:t>
      </w:r>
    </w:p>
    <w:p w:rsidR="00FE17BC" w:rsidRPr="00EC6988" w:rsidRDefault="00FE17BC" w:rsidP="000C20E3">
      <w:pPr>
        <w:pStyle w:val="a4"/>
        <w:spacing w:before="1" w:line="240" w:lineRule="auto"/>
        <w:ind w:right="-1" w:firstLine="567"/>
        <w:jc w:val="both"/>
        <w:rPr>
          <w:rFonts w:ascii="Times New Roman" w:hAnsi="Times New Roman" w:cs="Times New Roman"/>
          <w:sz w:val="28"/>
          <w:szCs w:val="28"/>
        </w:rPr>
      </w:pPr>
      <w:proofErr w:type="spellStart"/>
      <w:r w:rsidRPr="00EC6988">
        <w:rPr>
          <w:rFonts w:ascii="Times New Roman" w:hAnsi="Times New Roman" w:cs="Times New Roman"/>
          <w:sz w:val="28"/>
          <w:szCs w:val="28"/>
        </w:rPr>
        <w:lastRenderedPageBreak/>
        <w:t>Моніторингові</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звіти</w:t>
      </w:r>
      <w:proofErr w:type="spellEnd"/>
      <w:r w:rsidRPr="00EC6988">
        <w:rPr>
          <w:rFonts w:ascii="Times New Roman" w:hAnsi="Times New Roman" w:cs="Times New Roman"/>
          <w:sz w:val="28"/>
          <w:szCs w:val="28"/>
        </w:rPr>
        <w:t xml:space="preserve"> є </w:t>
      </w:r>
      <w:proofErr w:type="spellStart"/>
      <w:r w:rsidRPr="00EC6988">
        <w:rPr>
          <w:rFonts w:ascii="Times New Roman" w:hAnsi="Times New Roman" w:cs="Times New Roman"/>
          <w:sz w:val="28"/>
          <w:szCs w:val="28"/>
        </w:rPr>
        <w:t>відкритими</w:t>
      </w:r>
      <w:proofErr w:type="spellEnd"/>
      <w:r w:rsidRPr="00EC6988">
        <w:rPr>
          <w:rFonts w:ascii="Times New Roman" w:hAnsi="Times New Roman" w:cs="Times New Roman"/>
          <w:sz w:val="28"/>
          <w:szCs w:val="28"/>
        </w:rPr>
        <w:t xml:space="preserve"> документами і </w:t>
      </w:r>
      <w:proofErr w:type="spellStart"/>
      <w:r w:rsidRPr="00EC6988">
        <w:rPr>
          <w:rFonts w:ascii="Times New Roman" w:hAnsi="Times New Roman" w:cs="Times New Roman"/>
          <w:sz w:val="28"/>
          <w:szCs w:val="28"/>
        </w:rPr>
        <w:t>використовуються</w:t>
      </w:r>
      <w:proofErr w:type="spellEnd"/>
      <w:r w:rsidRPr="00EC6988">
        <w:rPr>
          <w:rFonts w:ascii="Times New Roman" w:hAnsi="Times New Roman" w:cs="Times New Roman"/>
          <w:sz w:val="28"/>
          <w:szCs w:val="28"/>
        </w:rPr>
        <w:t xml:space="preserve"> для </w:t>
      </w:r>
      <w:proofErr w:type="spellStart"/>
      <w:r w:rsidRPr="00EC6988">
        <w:rPr>
          <w:rFonts w:ascii="Times New Roman" w:hAnsi="Times New Roman" w:cs="Times New Roman"/>
          <w:sz w:val="28"/>
          <w:szCs w:val="28"/>
        </w:rPr>
        <w:t>уточнення</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завдань</w:t>
      </w:r>
      <w:proofErr w:type="spellEnd"/>
      <w:r w:rsidRPr="00EC6988">
        <w:rPr>
          <w:rFonts w:ascii="Times New Roman" w:hAnsi="Times New Roman" w:cs="Times New Roman"/>
          <w:sz w:val="28"/>
          <w:szCs w:val="28"/>
        </w:rPr>
        <w:t xml:space="preserve"> та </w:t>
      </w:r>
      <w:proofErr w:type="spellStart"/>
      <w:r w:rsidRPr="00EC6988">
        <w:rPr>
          <w:rFonts w:ascii="Times New Roman" w:hAnsi="Times New Roman" w:cs="Times New Roman"/>
          <w:sz w:val="28"/>
          <w:szCs w:val="28"/>
        </w:rPr>
        <w:t>бюджетних</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програм</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громади</w:t>
      </w:r>
      <w:proofErr w:type="spellEnd"/>
      <w:r w:rsidRPr="00EC6988">
        <w:rPr>
          <w:rFonts w:ascii="Times New Roman" w:hAnsi="Times New Roman" w:cs="Times New Roman"/>
          <w:sz w:val="28"/>
          <w:szCs w:val="28"/>
        </w:rPr>
        <w:t xml:space="preserve"> на </w:t>
      </w:r>
      <w:proofErr w:type="spellStart"/>
      <w:r w:rsidRPr="00EC6988">
        <w:rPr>
          <w:rFonts w:ascii="Times New Roman" w:hAnsi="Times New Roman" w:cs="Times New Roman"/>
          <w:sz w:val="28"/>
          <w:szCs w:val="28"/>
        </w:rPr>
        <w:t>наступний</w:t>
      </w:r>
      <w:proofErr w:type="spellEnd"/>
      <w:r w:rsidRPr="00EC6988">
        <w:rPr>
          <w:rFonts w:ascii="Times New Roman" w:hAnsi="Times New Roman" w:cs="Times New Roman"/>
          <w:sz w:val="28"/>
          <w:szCs w:val="28"/>
        </w:rPr>
        <w:t xml:space="preserve"> за </w:t>
      </w:r>
      <w:proofErr w:type="spellStart"/>
      <w:r w:rsidRPr="00EC6988">
        <w:rPr>
          <w:rFonts w:ascii="Times New Roman" w:hAnsi="Times New Roman" w:cs="Times New Roman"/>
          <w:sz w:val="28"/>
          <w:szCs w:val="28"/>
        </w:rPr>
        <w:t>звітним</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бюджетний</w:t>
      </w:r>
      <w:proofErr w:type="spellEnd"/>
      <w:r w:rsidRPr="00EC6988">
        <w:rPr>
          <w:rFonts w:ascii="Times New Roman" w:hAnsi="Times New Roman" w:cs="Times New Roman"/>
          <w:sz w:val="28"/>
          <w:szCs w:val="28"/>
        </w:rPr>
        <w:t xml:space="preserve"> </w:t>
      </w:r>
      <w:proofErr w:type="spellStart"/>
      <w:r w:rsidRPr="00EC6988">
        <w:rPr>
          <w:rFonts w:ascii="Times New Roman" w:hAnsi="Times New Roman" w:cs="Times New Roman"/>
          <w:sz w:val="28"/>
          <w:szCs w:val="28"/>
        </w:rPr>
        <w:t>рік</w:t>
      </w:r>
      <w:proofErr w:type="spellEnd"/>
      <w:r w:rsidRPr="00EC6988">
        <w:rPr>
          <w:rFonts w:ascii="Times New Roman" w:hAnsi="Times New Roman" w:cs="Times New Roman"/>
          <w:sz w:val="28"/>
          <w:szCs w:val="28"/>
        </w:rPr>
        <w:t>.</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 xml:space="preserve">   </w:t>
      </w:r>
      <w:r w:rsidR="00030853">
        <w:rPr>
          <w:rFonts w:ascii="Times New Roman" w:eastAsia="Calibri" w:hAnsi="Times New Roman" w:cs="Times New Roman"/>
          <w:sz w:val="28"/>
          <w:szCs w:val="28"/>
          <w:lang w:val="uk-UA"/>
        </w:rPr>
        <w:t xml:space="preserve">     </w:t>
      </w:r>
      <w:r w:rsidRPr="00C677AF">
        <w:rPr>
          <w:rFonts w:ascii="Times New Roman" w:eastAsia="Calibri" w:hAnsi="Times New Roman" w:cs="Times New Roman"/>
          <w:sz w:val="28"/>
          <w:szCs w:val="28"/>
          <w:lang w:val="uk-UA"/>
        </w:rPr>
        <w:t xml:space="preserve">Моніторинг виконання Плану реалізації Стратегії здійснюватиметься </w:t>
      </w:r>
      <w:r w:rsidR="006C3E4D">
        <w:rPr>
          <w:rFonts w:ascii="Times New Roman" w:eastAsia="Calibri" w:hAnsi="Times New Roman" w:cs="Times New Roman"/>
          <w:sz w:val="28"/>
          <w:szCs w:val="28"/>
          <w:lang w:val="uk-UA"/>
        </w:rPr>
        <w:t>Робочою групою</w:t>
      </w:r>
      <w:r w:rsidRPr="00C677AF">
        <w:rPr>
          <w:rFonts w:ascii="Times New Roman" w:eastAsia="Calibri" w:hAnsi="Times New Roman" w:cs="Times New Roman"/>
          <w:sz w:val="28"/>
          <w:szCs w:val="28"/>
          <w:lang w:val="uk-UA"/>
        </w:rPr>
        <w:t xml:space="preserve"> з управління впровадження Стратегії, відповідно до Положення, затвердженого, на основі стандартних макроекономічних показників, показників досягнення стратегічних, оперативних ц</w:t>
      </w:r>
      <w:r w:rsidR="00252B9E">
        <w:rPr>
          <w:rFonts w:ascii="Times New Roman" w:eastAsia="Calibri" w:hAnsi="Times New Roman" w:cs="Times New Roman"/>
          <w:sz w:val="28"/>
          <w:szCs w:val="28"/>
          <w:lang w:val="uk-UA"/>
        </w:rPr>
        <w:t xml:space="preserve">ілей та показників виконання </w:t>
      </w:r>
      <w:proofErr w:type="spellStart"/>
      <w:r w:rsidR="00252B9E">
        <w:rPr>
          <w:rFonts w:ascii="Times New Roman" w:eastAsia="Calibri" w:hAnsi="Times New Roman" w:cs="Times New Roman"/>
          <w:sz w:val="28"/>
          <w:szCs w:val="28"/>
          <w:lang w:val="uk-UA"/>
        </w:rPr>
        <w:t>проє</w:t>
      </w:r>
      <w:r w:rsidRPr="00C677AF">
        <w:rPr>
          <w:rFonts w:ascii="Times New Roman" w:eastAsia="Calibri" w:hAnsi="Times New Roman" w:cs="Times New Roman"/>
          <w:sz w:val="28"/>
          <w:szCs w:val="28"/>
          <w:lang w:val="uk-UA"/>
        </w:rPr>
        <w:t>ктів</w:t>
      </w:r>
      <w:proofErr w:type="spellEnd"/>
      <w:r w:rsidRPr="00C677AF">
        <w:rPr>
          <w:rFonts w:ascii="Times New Roman" w:eastAsia="Calibri" w:hAnsi="Times New Roman" w:cs="Times New Roman"/>
          <w:sz w:val="28"/>
          <w:szCs w:val="28"/>
          <w:lang w:val="uk-UA"/>
        </w:rPr>
        <w:t>.</w:t>
      </w:r>
    </w:p>
    <w:p w:rsidR="00C677AF" w:rsidRPr="00C677AF" w:rsidRDefault="00030853" w:rsidP="000C2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C677AF" w:rsidRPr="00C677AF">
        <w:rPr>
          <w:rFonts w:ascii="Times New Roman" w:eastAsia="Calibri" w:hAnsi="Times New Roman" w:cs="Times New Roman"/>
          <w:sz w:val="28"/>
          <w:szCs w:val="28"/>
          <w:lang w:val="uk-UA"/>
        </w:rPr>
        <w:t xml:space="preserve">   </w:t>
      </w:r>
      <w:proofErr w:type="spellStart"/>
      <w:r w:rsidR="00C677AF" w:rsidRPr="00C677AF">
        <w:rPr>
          <w:rFonts w:ascii="Times New Roman" w:eastAsia="Calibri" w:hAnsi="Times New Roman" w:cs="Times New Roman"/>
          <w:sz w:val="28"/>
          <w:szCs w:val="28"/>
        </w:rPr>
        <w:t>Моніторинг</w:t>
      </w:r>
      <w:proofErr w:type="spellEnd"/>
      <w:r w:rsidR="00C677AF" w:rsidRPr="00C677AF">
        <w:rPr>
          <w:rFonts w:ascii="Times New Roman" w:eastAsia="Calibri" w:hAnsi="Times New Roman" w:cs="Times New Roman"/>
          <w:sz w:val="28"/>
          <w:szCs w:val="28"/>
        </w:rPr>
        <w:t xml:space="preserve"> як </w:t>
      </w:r>
      <w:proofErr w:type="spellStart"/>
      <w:r w:rsidR="00C677AF" w:rsidRPr="00C677AF">
        <w:rPr>
          <w:rFonts w:ascii="Times New Roman" w:eastAsia="Calibri" w:hAnsi="Times New Roman" w:cs="Times New Roman"/>
          <w:sz w:val="28"/>
          <w:szCs w:val="28"/>
        </w:rPr>
        <w:t>спостереження</w:t>
      </w:r>
      <w:proofErr w:type="spellEnd"/>
      <w:r w:rsidR="00C677AF" w:rsidRPr="00C677AF">
        <w:rPr>
          <w:rFonts w:ascii="Times New Roman" w:eastAsia="Calibri" w:hAnsi="Times New Roman" w:cs="Times New Roman"/>
          <w:sz w:val="28"/>
          <w:szCs w:val="28"/>
        </w:rPr>
        <w:t xml:space="preserve"> за </w:t>
      </w:r>
      <w:proofErr w:type="spellStart"/>
      <w:r w:rsidR="00C677AF" w:rsidRPr="00C677AF">
        <w:rPr>
          <w:rFonts w:ascii="Times New Roman" w:eastAsia="Calibri" w:hAnsi="Times New Roman" w:cs="Times New Roman"/>
          <w:sz w:val="28"/>
          <w:szCs w:val="28"/>
        </w:rPr>
        <w:t>ефективністю</w:t>
      </w:r>
      <w:proofErr w:type="spellEnd"/>
      <w:r w:rsidR="00C677AF" w:rsidRPr="00C677AF">
        <w:rPr>
          <w:rFonts w:ascii="Times New Roman" w:eastAsia="Calibri" w:hAnsi="Times New Roman" w:cs="Times New Roman"/>
          <w:sz w:val="28"/>
          <w:szCs w:val="28"/>
        </w:rPr>
        <w:t xml:space="preserve"> </w:t>
      </w:r>
      <w:proofErr w:type="spellStart"/>
      <w:r w:rsidR="00C677AF" w:rsidRPr="00C677AF">
        <w:rPr>
          <w:rFonts w:ascii="Times New Roman" w:eastAsia="Calibri" w:hAnsi="Times New Roman" w:cs="Times New Roman"/>
          <w:sz w:val="28"/>
          <w:szCs w:val="28"/>
        </w:rPr>
        <w:t>використання</w:t>
      </w:r>
      <w:proofErr w:type="spellEnd"/>
      <w:r w:rsidR="00C677AF" w:rsidRPr="00C677AF">
        <w:rPr>
          <w:rFonts w:ascii="Times New Roman" w:eastAsia="Calibri" w:hAnsi="Times New Roman" w:cs="Times New Roman"/>
          <w:sz w:val="28"/>
          <w:szCs w:val="28"/>
        </w:rPr>
        <w:t xml:space="preserve"> </w:t>
      </w:r>
      <w:proofErr w:type="spellStart"/>
      <w:r w:rsidR="00C677AF" w:rsidRPr="00C677AF">
        <w:rPr>
          <w:rFonts w:ascii="Times New Roman" w:eastAsia="Calibri" w:hAnsi="Times New Roman" w:cs="Times New Roman"/>
          <w:sz w:val="28"/>
          <w:szCs w:val="28"/>
        </w:rPr>
        <w:t>коштів</w:t>
      </w:r>
      <w:proofErr w:type="spellEnd"/>
      <w:r w:rsidR="00C677AF" w:rsidRPr="00C677AF">
        <w:rPr>
          <w:rFonts w:ascii="Times New Roman" w:eastAsia="Calibri" w:hAnsi="Times New Roman" w:cs="Times New Roman"/>
          <w:sz w:val="28"/>
          <w:szCs w:val="28"/>
        </w:rPr>
        <w:t xml:space="preserve"> </w:t>
      </w:r>
    </w:p>
    <w:p w:rsidR="00C677AF" w:rsidRPr="00C677AF" w:rsidRDefault="00C677AF" w:rsidP="000C20E3">
      <w:pPr>
        <w:spacing w:after="0" w:line="240" w:lineRule="auto"/>
        <w:jc w:val="both"/>
        <w:rPr>
          <w:rFonts w:ascii="Times New Roman" w:eastAsia="Calibri" w:hAnsi="Times New Roman" w:cs="Times New Roman"/>
          <w:sz w:val="28"/>
          <w:szCs w:val="28"/>
        </w:rPr>
      </w:pPr>
      <w:proofErr w:type="spellStart"/>
      <w:r w:rsidRPr="00C677AF">
        <w:rPr>
          <w:rFonts w:ascii="Times New Roman" w:eastAsia="Calibri" w:hAnsi="Times New Roman" w:cs="Times New Roman"/>
          <w:sz w:val="28"/>
          <w:szCs w:val="28"/>
        </w:rPr>
        <w:t>місцевих</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бюджетів</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міжнародної</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технічної</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допомоги</w:t>
      </w:r>
      <w:proofErr w:type="spellEnd"/>
      <w:r w:rsidR="006C3E4D">
        <w:rPr>
          <w:rFonts w:ascii="Times New Roman" w:eastAsia="Calibri" w:hAnsi="Times New Roman" w:cs="Times New Roman"/>
          <w:sz w:val="28"/>
          <w:szCs w:val="28"/>
          <w:lang w:val="uk-UA"/>
        </w:rPr>
        <w:t xml:space="preserve"> </w:t>
      </w:r>
      <w:r w:rsidRPr="00C677AF">
        <w:rPr>
          <w:rFonts w:ascii="Times New Roman" w:eastAsia="Calibri" w:hAnsi="Times New Roman" w:cs="Times New Roman"/>
          <w:sz w:val="28"/>
          <w:szCs w:val="28"/>
        </w:rPr>
        <w:t>і</w:t>
      </w:r>
      <w:r w:rsidR="00344582">
        <w:rPr>
          <w:rFonts w:ascii="Times New Roman" w:eastAsia="Calibri" w:hAnsi="Times New Roman" w:cs="Times New Roman"/>
          <w:sz w:val="28"/>
          <w:szCs w:val="28"/>
          <w:lang w:val="uk-UA"/>
        </w:rPr>
        <w:t xml:space="preserve"> </w:t>
      </w:r>
      <w:proofErr w:type="spellStart"/>
      <w:r w:rsidRPr="00C677AF">
        <w:rPr>
          <w:rFonts w:ascii="Times New Roman" w:eastAsia="Calibri" w:hAnsi="Times New Roman" w:cs="Times New Roman"/>
          <w:sz w:val="28"/>
          <w:szCs w:val="28"/>
        </w:rPr>
        <w:t>нших</w:t>
      </w:r>
      <w:proofErr w:type="spellEnd"/>
      <w:r w:rsidRPr="00C677AF">
        <w:rPr>
          <w:rFonts w:ascii="Times New Roman" w:eastAsia="Calibri" w:hAnsi="Times New Roman" w:cs="Times New Roman"/>
          <w:sz w:val="28"/>
          <w:szCs w:val="28"/>
          <w:lang w:val="uk-UA"/>
        </w:rPr>
        <w:t xml:space="preserve"> </w:t>
      </w:r>
      <w:proofErr w:type="spellStart"/>
      <w:r w:rsidRPr="00C677AF">
        <w:rPr>
          <w:rFonts w:ascii="Times New Roman" w:eastAsia="Calibri" w:hAnsi="Times New Roman" w:cs="Times New Roman"/>
          <w:sz w:val="28"/>
          <w:szCs w:val="28"/>
        </w:rPr>
        <w:t>капіталовкладень</w:t>
      </w:r>
      <w:proofErr w:type="spellEnd"/>
      <w:r w:rsidRPr="00C677AF">
        <w:rPr>
          <w:rFonts w:ascii="Times New Roman" w:eastAsia="Calibri" w:hAnsi="Times New Roman" w:cs="Times New Roman"/>
          <w:sz w:val="28"/>
          <w:szCs w:val="28"/>
        </w:rPr>
        <w:t xml:space="preserve">, не </w:t>
      </w:r>
      <w:proofErr w:type="spellStart"/>
      <w:r w:rsidRPr="00C677AF">
        <w:rPr>
          <w:rFonts w:ascii="Times New Roman" w:eastAsia="Calibri" w:hAnsi="Times New Roman" w:cs="Times New Roman"/>
          <w:sz w:val="28"/>
          <w:szCs w:val="28"/>
        </w:rPr>
        <w:t>заборонених</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законодавством</w:t>
      </w:r>
      <w:proofErr w:type="spellEnd"/>
      <w:r w:rsidRPr="00C677AF">
        <w:rPr>
          <w:rFonts w:ascii="Times New Roman" w:eastAsia="Calibri" w:hAnsi="Times New Roman" w:cs="Times New Roman"/>
          <w:sz w:val="28"/>
          <w:szCs w:val="28"/>
        </w:rPr>
        <w:t xml:space="preserve">, і </w:t>
      </w:r>
      <w:proofErr w:type="spellStart"/>
      <w:r w:rsidRPr="00C677AF">
        <w:rPr>
          <w:rFonts w:ascii="Times New Roman" w:eastAsia="Calibri" w:hAnsi="Times New Roman" w:cs="Times New Roman"/>
          <w:sz w:val="28"/>
          <w:szCs w:val="28"/>
        </w:rPr>
        <w:t>взагалі</w:t>
      </w:r>
      <w:proofErr w:type="spellEnd"/>
      <w:r w:rsidRPr="00C677AF">
        <w:rPr>
          <w:rFonts w:ascii="Times New Roman" w:eastAsia="Calibri" w:hAnsi="Times New Roman" w:cs="Times New Roman"/>
          <w:sz w:val="28"/>
          <w:szCs w:val="28"/>
        </w:rPr>
        <w:t xml:space="preserve"> за результатами </w:t>
      </w:r>
      <w:proofErr w:type="spellStart"/>
      <w:r w:rsidRPr="00C677AF">
        <w:rPr>
          <w:rFonts w:ascii="Times New Roman" w:eastAsia="Calibri" w:hAnsi="Times New Roman" w:cs="Times New Roman"/>
          <w:sz w:val="28"/>
          <w:szCs w:val="28"/>
        </w:rPr>
        <w:t>ефективності</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реалізації</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регіональної</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політики</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відіграє</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важливу</w:t>
      </w:r>
      <w:proofErr w:type="spellEnd"/>
      <w:r w:rsidRPr="00C677AF">
        <w:rPr>
          <w:rFonts w:ascii="Times New Roman" w:eastAsia="Calibri" w:hAnsi="Times New Roman" w:cs="Times New Roman"/>
          <w:sz w:val="28"/>
          <w:szCs w:val="28"/>
        </w:rPr>
        <w:t xml:space="preserve"> роль у </w:t>
      </w:r>
      <w:proofErr w:type="spellStart"/>
      <w:r w:rsidRPr="00C677AF">
        <w:rPr>
          <w:rFonts w:ascii="Times New Roman" w:eastAsia="Calibri" w:hAnsi="Times New Roman" w:cs="Times New Roman"/>
          <w:sz w:val="28"/>
          <w:szCs w:val="28"/>
        </w:rPr>
        <w:t>системі</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регіонального</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управління</w:t>
      </w:r>
      <w:proofErr w:type="spellEnd"/>
      <w:r w:rsidRPr="00C677AF">
        <w:rPr>
          <w:rFonts w:ascii="Times New Roman" w:eastAsia="Calibri" w:hAnsi="Times New Roman" w:cs="Times New Roman"/>
          <w:sz w:val="28"/>
          <w:szCs w:val="28"/>
        </w:rPr>
        <w:t xml:space="preserve">. </w:t>
      </w:r>
    </w:p>
    <w:p w:rsidR="00C677AF" w:rsidRPr="00C677AF" w:rsidRDefault="006C3E4D" w:rsidP="000C2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proofErr w:type="spellStart"/>
      <w:r w:rsidR="00C677AF" w:rsidRPr="00C677AF">
        <w:rPr>
          <w:rFonts w:ascii="Times New Roman" w:eastAsia="Calibri" w:hAnsi="Times New Roman" w:cs="Times New Roman"/>
          <w:sz w:val="28"/>
          <w:szCs w:val="28"/>
        </w:rPr>
        <w:t>Моніторинг</w:t>
      </w:r>
      <w:proofErr w:type="spellEnd"/>
      <w:r w:rsidR="00C677AF" w:rsidRPr="00C677AF">
        <w:rPr>
          <w:rFonts w:ascii="Times New Roman" w:eastAsia="Calibri" w:hAnsi="Times New Roman" w:cs="Times New Roman"/>
          <w:sz w:val="28"/>
          <w:szCs w:val="28"/>
        </w:rPr>
        <w:t xml:space="preserve"> </w:t>
      </w:r>
      <w:proofErr w:type="spellStart"/>
      <w:r w:rsidR="00C677AF" w:rsidRPr="00C677AF">
        <w:rPr>
          <w:rFonts w:ascii="Times New Roman" w:eastAsia="Calibri" w:hAnsi="Times New Roman" w:cs="Times New Roman"/>
          <w:sz w:val="28"/>
          <w:szCs w:val="28"/>
        </w:rPr>
        <w:t>орієнтований</w:t>
      </w:r>
      <w:proofErr w:type="spellEnd"/>
      <w:r w:rsidR="00C677AF" w:rsidRPr="00C677AF">
        <w:rPr>
          <w:rFonts w:ascii="Times New Roman" w:eastAsia="Calibri" w:hAnsi="Times New Roman" w:cs="Times New Roman"/>
          <w:sz w:val="28"/>
          <w:szCs w:val="28"/>
        </w:rPr>
        <w:t xml:space="preserve"> на </w:t>
      </w:r>
      <w:proofErr w:type="spellStart"/>
      <w:r w:rsidR="00C677AF" w:rsidRPr="00C677AF">
        <w:rPr>
          <w:rFonts w:ascii="Times New Roman" w:eastAsia="Calibri" w:hAnsi="Times New Roman" w:cs="Times New Roman"/>
          <w:sz w:val="28"/>
          <w:szCs w:val="28"/>
        </w:rPr>
        <w:t>ефективність</w:t>
      </w:r>
      <w:proofErr w:type="spellEnd"/>
      <w:r w:rsidR="00C677AF" w:rsidRPr="00C677AF">
        <w:rPr>
          <w:rFonts w:ascii="Times New Roman" w:eastAsia="Calibri" w:hAnsi="Times New Roman" w:cs="Times New Roman"/>
          <w:sz w:val="28"/>
          <w:szCs w:val="28"/>
        </w:rPr>
        <w:t xml:space="preserve"> та </w:t>
      </w:r>
      <w:proofErr w:type="spellStart"/>
      <w:r w:rsidR="00C677AF" w:rsidRPr="00C677AF">
        <w:rPr>
          <w:rFonts w:ascii="Times New Roman" w:eastAsia="Calibri" w:hAnsi="Times New Roman" w:cs="Times New Roman"/>
          <w:sz w:val="28"/>
          <w:szCs w:val="28"/>
        </w:rPr>
        <w:t>своєчасність</w:t>
      </w:r>
      <w:proofErr w:type="spellEnd"/>
      <w:r w:rsidR="00C677AF" w:rsidRPr="00C677AF">
        <w:rPr>
          <w:rFonts w:ascii="Times New Roman" w:eastAsia="Calibri" w:hAnsi="Times New Roman" w:cs="Times New Roman"/>
          <w:sz w:val="28"/>
          <w:szCs w:val="28"/>
        </w:rPr>
        <w:t xml:space="preserve"> </w:t>
      </w:r>
      <w:proofErr w:type="spellStart"/>
      <w:r w:rsidR="00C677AF" w:rsidRPr="00C677AF">
        <w:rPr>
          <w:rFonts w:ascii="Times New Roman" w:eastAsia="Calibri" w:hAnsi="Times New Roman" w:cs="Times New Roman"/>
          <w:sz w:val="28"/>
          <w:szCs w:val="28"/>
        </w:rPr>
        <w:t>прийняття</w:t>
      </w:r>
      <w:proofErr w:type="spellEnd"/>
      <w:r w:rsidR="00C677AF" w:rsidRPr="00C677AF">
        <w:rPr>
          <w:rFonts w:ascii="Times New Roman" w:eastAsia="Calibri" w:hAnsi="Times New Roman" w:cs="Times New Roman"/>
          <w:sz w:val="28"/>
          <w:szCs w:val="28"/>
        </w:rPr>
        <w:t xml:space="preserve"> </w:t>
      </w:r>
    </w:p>
    <w:p w:rsidR="00C677AF" w:rsidRPr="00C677AF" w:rsidRDefault="00C677AF" w:rsidP="000C20E3">
      <w:pPr>
        <w:spacing w:after="0" w:line="240" w:lineRule="auto"/>
        <w:jc w:val="both"/>
        <w:rPr>
          <w:rFonts w:ascii="Times New Roman" w:eastAsia="Calibri" w:hAnsi="Times New Roman" w:cs="Times New Roman"/>
          <w:sz w:val="28"/>
          <w:szCs w:val="28"/>
        </w:rPr>
      </w:pPr>
      <w:proofErr w:type="spellStart"/>
      <w:r w:rsidRPr="00C677AF">
        <w:rPr>
          <w:rFonts w:ascii="Times New Roman" w:eastAsia="Calibri" w:hAnsi="Times New Roman" w:cs="Times New Roman"/>
          <w:sz w:val="28"/>
          <w:szCs w:val="28"/>
        </w:rPr>
        <w:t>управлінських</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рішень</w:t>
      </w:r>
      <w:proofErr w:type="spellEnd"/>
      <w:r w:rsidRPr="00C677AF">
        <w:rPr>
          <w:rFonts w:ascii="Times New Roman" w:eastAsia="Calibri" w:hAnsi="Times New Roman" w:cs="Times New Roman"/>
          <w:sz w:val="28"/>
          <w:szCs w:val="28"/>
        </w:rPr>
        <w:t xml:space="preserve"> на </w:t>
      </w:r>
      <w:proofErr w:type="spellStart"/>
      <w:r w:rsidRPr="00C677AF">
        <w:rPr>
          <w:rFonts w:ascii="Times New Roman" w:eastAsia="Calibri" w:hAnsi="Times New Roman" w:cs="Times New Roman"/>
          <w:sz w:val="28"/>
          <w:szCs w:val="28"/>
        </w:rPr>
        <w:t>всіх</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рівнях</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реалізації</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державної</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регіональної</w:t>
      </w:r>
      <w:proofErr w:type="spellEnd"/>
      <w:r w:rsidRPr="00C677AF">
        <w:rPr>
          <w:rFonts w:ascii="Times New Roman" w:eastAsia="Calibri" w:hAnsi="Times New Roman" w:cs="Times New Roman"/>
          <w:sz w:val="28"/>
          <w:szCs w:val="28"/>
        </w:rPr>
        <w:t xml:space="preserve"> </w:t>
      </w:r>
    </w:p>
    <w:p w:rsidR="00C677AF" w:rsidRPr="00C677AF" w:rsidRDefault="00C677AF" w:rsidP="000C20E3">
      <w:pPr>
        <w:spacing w:after="0" w:line="240" w:lineRule="auto"/>
        <w:jc w:val="both"/>
        <w:rPr>
          <w:rFonts w:ascii="Times New Roman" w:eastAsia="Calibri" w:hAnsi="Times New Roman" w:cs="Times New Roman"/>
          <w:sz w:val="28"/>
          <w:szCs w:val="28"/>
        </w:rPr>
      </w:pPr>
      <w:proofErr w:type="spellStart"/>
      <w:r w:rsidRPr="00C677AF">
        <w:rPr>
          <w:rFonts w:ascii="Times New Roman" w:eastAsia="Calibri" w:hAnsi="Times New Roman" w:cs="Times New Roman"/>
          <w:sz w:val="28"/>
          <w:szCs w:val="28"/>
        </w:rPr>
        <w:t>політики</w:t>
      </w:r>
      <w:proofErr w:type="spellEnd"/>
      <w:r w:rsidRPr="00C677AF">
        <w:rPr>
          <w:rFonts w:ascii="Times New Roman" w:eastAsia="Calibri" w:hAnsi="Times New Roman" w:cs="Times New Roman"/>
          <w:sz w:val="28"/>
          <w:szCs w:val="28"/>
        </w:rPr>
        <w:t xml:space="preserve"> та </w:t>
      </w:r>
      <w:proofErr w:type="spellStart"/>
      <w:r w:rsidRPr="00C677AF">
        <w:rPr>
          <w:rFonts w:ascii="Times New Roman" w:eastAsia="Calibri" w:hAnsi="Times New Roman" w:cs="Times New Roman"/>
          <w:sz w:val="28"/>
          <w:szCs w:val="28"/>
        </w:rPr>
        <w:t>надання</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своєчасної</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інформації</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щодо</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її</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ефективності</w:t>
      </w:r>
      <w:proofErr w:type="spellEnd"/>
      <w:r w:rsidRPr="00C677AF">
        <w:rPr>
          <w:rFonts w:ascii="Times New Roman" w:eastAsia="Calibri" w:hAnsi="Times New Roman" w:cs="Times New Roman"/>
          <w:sz w:val="28"/>
          <w:szCs w:val="28"/>
        </w:rPr>
        <w:t>.</w:t>
      </w:r>
    </w:p>
    <w:p w:rsidR="00C677AF" w:rsidRPr="00C677AF" w:rsidRDefault="00C677AF" w:rsidP="000C20E3">
      <w:pPr>
        <w:spacing w:after="0" w:line="240" w:lineRule="auto"/>
        <w:jc w:val="both"/>
        <w:rPr>
          <w:rFonts w:ascii="Times New Roman" w:eastAsia="Calibri" w:hAnsi="Times New Roman" w:cs="Times New Roman"/>
          <w:sz w:val="28"/>
          <w:szCs w:val="28"/>
        </w:rPr>
      </w:pPr>
      <w:proofErr w:type="spellStart"/>
      <w:r w:rsidRPr="00C677AF">
        <w:rPr>
          <w:rFonts w:ascii="Times New Roman" w:eastAsia="Calibri" w:hAnsi="Times New Roman" w:cs="Times New Roman"/>
          <w:sz w:val="28"/>
          <w:szCs w:val="28"/>
        </w:rPr>
        <w:t>Моніторинг</w:t>
      </w:r>
      <w:proofErr w:type="spellEnd"/>
      <w:r w:rsidRPr="00C677AF">
        <w:rPr>
          <w:rFonts w:ascii="Times New Roman" w:eastAsia="Calibri" w:hAnsi="Times New Roman" w:cs="Times New Roman"/>
          <w:sz w:val="28"/>
          <w:szCs w:val="28"/>
        </w:rPr>
        <w:t xml:space="preserve"> та </w:t>
      </w:r>
      <w:proofErr w:type="spellStart"/>
      <w:r w:rsidRPr="00C677AF">
        <w:rPr>
          <w:rFonts w:ascii="Times New Roman" w:eastAsia="Calibri" w:hAnsi="Times New Roman" w:cs="Times New Roman"/>
          <w:sz w:val="28"/>
          <w:szCs w:val="28"/>
        </w:rPr>
        <w:t>оцінку</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ефективності</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реалізації</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пріоритетних</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напрямів</w:t>
      </w:r>
      <w:proofErr w:type="spellEnd"/>
      <w:r w:rsidRPr="00C677AF">
        <w:rPr>
          <w:rFonts w:ascii="Times New Roman" w:eastAsia="Calibri" w:hAnsi="Times New Roman" w:cs="Times New Roman"/>
          <w:sz w:val="28"/>
          <w:szCs w:val="28"/>
        </w:rPr>
        <w:t xml:space="preserve"> </w:t>
      </w:r>
    </w:p>
    <w:p w:rsidR="00C677AF" w:rsidRPr="00C677AF" w:rsidRDefault="00C677AF" w:rsidP="000C20E3">
      <w:pPr>
        <w:spacing w:after="0" w:line="240" w:lineRule="auto"/>
        <w:jc w:val="both"/>
        <w:rPr>
          <w:rFonts w:ascii="Times New Roman" w:eastAsia="Calibri" w:hAnsi="Times New Roman" w:cs="Times New Roman"/>
          <w:sz w:val="28"/>
          <w:szCs w:val="28"/>
        </w:rPr>
      </w:pPr>
      <w:proofErr w:type="spellStart"/>
      <w:r w:rsidRPr="00C677AF">
        <w:rPr>
          <w:rFonts w:ascii="Times New Roman" w:eastAsia="Calibri" w:hAnsi="Times New Roman" w:cs="Times New Roman"/>
          <w:sz w:val="28"/>
          <w:szCs w:val="28"/>
        </w:rPr>
        <w:t>регіональної</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економічної</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політики</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доцільно</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здійснювати</w:t>
      </w:r>
      <w:proofErr w:type="spellEnd"/>
      <w:r w:rsidRPr="00C677AF">
        <w:rPr>
          <w:rFonts w:ascii="Times New Roman" w:eastAsia="Calibri" w:hAnsi="Times New Roman" w:cs="Times New Roman"/>
          <w:sz w:val="28"/>
          <w:szCs w:val="28"/>
        </w:rPr>
        <w:t xml:space="preserve"> за </w:t>
      </w:r>
      <w:proofErr w:type="spellStart"/>
      <w:r w:rsidRPr="00C677AF">
        <w:rPr>
          <w:rFonts w:ascii="Times New Roman" w:eastAsia="Calibri" w:hAnsi="Times New Roman" w:cs="Times New Roman"/>
          <w:sz w:val="28"/>
          <w:szCs w:val="28"/>
        </w:rPr>
        <w:t>показниками</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які</w:t>
      </w:r>
      <w:proofErr w:type="spellEnd"/>
      <w:r w:rsidRPr="00C677AF">
        <w:rPr>
          <w:rFonts w:ascii="Times New Roman" w:eastAsia="Calibri" w:hAnsi="Times New Roman" w:cs="Times New Roman"/>
          <w:sz w:val="28"/>
          <w:szCs w:val="28"/>
        </w:rPr>
        <w:t xml:space="preserve"> </w:t>
      </w:r>
    </w:p>
    <w:p w:rsidR="00C677AF" w:rsidRPr="00C677AF" w:rsidRDefault="00C677AF" w:rsidP="000C20E3">
      <w:pPr>
        <w:spacing w:after="0" w:line="240" w:lineRule="auto"/>
        <w:jc w:val="both"/>
        <w:rPr>
          <w:rFonts w:ascii="Times New Roman" w:eastAsia="Calibri" w:hAnsi="Times New Roman" w:cs="Times New Roman"/>
          <w:sz w:val="28"/>
          <w:szCs w:val="28"/>
        </w:rPr>
      </w:pPr>
      <w:proofErr w:type="spellStart"/>
      <w:r w:rsidRPr="00C677AF">
        <w:rPr>
          <w:rFonts w:ascii="Times New Roman" w:eastAsia="Calibri" w:hAnsi="Times New Roman" w:cs="Times New Roman"/>
          <w:sz w:val="28"/>
          <w:szCs w:val="28"/>
        </w:rPr>
        <w:t>відображають</w:t>
      </w:r>
      <w:proofErr w:type="spellEnd"/>
      <w:r w:rsidRPr="00C677AF">
        <w:rPr>
          <w:rFonts w:ascii="Times New Roman" w:eastAsia="Calibri" w:hAnsi="Times New Roman" w:cs="Times New Roman"/>
          <w:sz w:val="28"/>
          <w:szCs w:val="28"/>
        </w:rPr>
        <w:t xml:space="preserve"> як </w:t>
      </w:r>
      <w:proofErr w:type="spellStart"/>
      <w:r w:rsidRPr="00C677AF">
        <w:rPr>
          <w:rFonts w:ascii="Times New Roman" w:eastAsia="Calibri" w:hAnsi="Times New Roman" w:cs="Times New Roman"/>
          <w:sz w:val="28"/>
          <w:szCs w:val="28"/>
        </w:rPr>
        <w:t>загальні</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результати</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економічного</w:t>
      </w:r>
      <w:proofErr w:type="spellEnd"/>
      <w:r w:rsidRPr="00C677AF">
        <w:rPr>
          <w:rFonts w:ascii="Times New Roman" w:eastAsia="Calibri" w:hAnsi="Times New Roman" w:cs="Times New Roman"/>
          <w:sz w:val="28"/>
          <w:szCs w:val="28"/>
        </w:rPr>
        <w:t xml:space="preserve"> і </w:t>
      </w:r>
      <w:proofErr w:type="spellStart"/>
      <w:r w:rsidRPr="00C677AF">
        <w:rPr>
          <w:rFonts w:ascii="Times New Roman" w:eastAsia="Calibri" w:hAnsi="Times New Roman" w:cs="Times New Roman"/>
          <w:sz w:val="28"/>
          <w:szCs w:val="28"/>
        </w:rPr>
        <w:t>соціального</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розвитку</w:t>
      </w:r>
      <w:proofErr w:type="spellEnd"/>
      <w:r w:rsidRPr="00C677AF">
        <w:rPr>
          <w:rFonts w:ascii="Times New Roman" w:eastAsia="Calibri" w:hAnsi="Times New Roman" w:cs="Times New Roman"/>
          <w:sz w:val="28"/>
          <w:szCs w:val="28"/>
        </w:rPr>
        <w:t xml:space="preserve"> </w:t>
      </w:r>
    </w:p>
    <w:p w:rsidR="00C677AF" w:rsidRPr="00C677AF" w:rsidRDefault="00C677AF" w:rsidP="000C20E3">
      <w:pPr>
        <w:spacing w:after="0" w:line="240" w:lineRule="auto"/>
        <w:jc w:val="both"/>
        <w:rPr>
          <w:rFonts w:ascii="Times New Roman" w:eastAsia="Calibri" w:hAnsi="Times New Roman" w:cs="Times New Roman"/>
          <w:sz w:val="28"/>
          <w:szCs w:val="28"/>
        </w:rPr>
      </w:pPr>
      <w:proofErr w:type="spellStart"/>
      <w:r w:rsidRPr="00C677AF">
        <w:rPr>
          <w:rFonts w:ascii="Times New Roman" w:eastAsia="Calibri" w:hAnsi="Times New Roman" w:cs="Times New Roman"/>
          <w:sz w:val="28"/>
          <w:szCs w:val="28"/>
        </w:rPr>
        <w:t>регіону</w:t>
      </w:r>
      <w:proofErr w:type="spellEnd"/>
      <w:r w:rsidRPr="00C677AF">
        <w:rPr>
          <w:rFonts w:ascii="Times New Roman" w:eastAsia="Calibri" w:hAnsi="Times New Roman" w:cs="Times New Roman"/>
          <w:sz w:val="28"/>
          <w:szCs w:val="28"/>
        </w:rPr>
        <w:t xml:space="preserve">, так і </w:t>
      </w:r>
      <w:proofErr w:type="spellStart"/>
      <w:r w:rsidRPr="00C677AF">
        <w:rPr>
          <w:rFonts w:ascii="Times New Roman" w:eastAsia="Calibri" w:hAnsi="Times New Roman" w:cs="Times New Roman"/>
          <w:sz w:val="28"/>
          <w:szCs w:val="28"/>
        </w:rPr>
        <w:t>окремих</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галузей</w:t>
      </w:r>
      <w:proofErr w:type="spellEnd"/>
      <w:r w:rsidRPr="00C677AF">
        <w:rPr>
          <w:rFonts w:ascii="Times New Roman" w:eastAsia="Calibri" w:hAnsi="Times New Roman" w:cs="Times New Roman"/>
          <w:sz w:val="28"/>
          <w:szCs w:val="28"/>
        </w:rPr>
        <w:t xml:space="preserve">, а </w:t>
      </w:r>
      <w:proofErr w:type="spellStart"/>
      <w:r w:rsidRPr="00C677AF">
        <w:rPr>
          <w:rFonts w:ascii="Times New Roman" w:eastAsia="Calibri" w:hAnsi="Times New Roman" w:cs="Times New Roman"/>
          <w:sz w:val="28"/>
          <w:szCs w:val="28"/>
        </w:rPr>
        <w:t>також</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структурні</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зміни</w:t>
      </w:r>
      <w:proofErr w:type="spellEnd"/>
      <w:r w:rsidRPr="00C677AF">
        <w:rPr>
          <w:rFonts w:ascii="Times New Roman" w:eastAsia="Calibri" w:hAnsi="Times New Roman" w:cs="Times New Roman"/>
          <w:sz w:val="28"/>
          <w:szCs w:val="28"/>
        </w:rPr>
        <w:t xml:space="preserve"> у </w:t>
      </w:r>
      <w:proofErr w:type="spellStart"/>
      <w:r w:rsidRPr="00C677AF">
        <w:rPr>
          <w:rFonts w:ascii="Times New Roman" w:eastAsia="Calibri" w:hAnsi="Times New Roman" w:cs="Times New Roman"/>
          <w:sz w:val="28"/>
          <w:szCs w:val="28"/>
        </w:rPr>
        <w:t>розвитку</w:t>
      </w:r>
      <w:proofErr w:type="spellEnd"/>
      <w:r w:rsidRPr="00C677AF">
        <w:rPr>
          <w:rFonts w:ascii="Times New Roman" w:eastAsia="Calibri" w:hAnsi="Times New Roman" w:cs="Times New Roman"/>
          <w:sz w:val="28"/>
          <w:szCs w:val="28"/>
        </w:rPr>
        <w:t xml:space="preserve"> </w:t>
      </w:r>
    </w:p>
    <w:p w:rsidR="00C677AF" w:rsidRPr="00C677AF" w:rsidRDefault="00C677AF" w:rsidP="000C20E3">
      <w:pPr>
        <w:spacing w:after="0" w:line="240" w:lineRule="auto"/>
        <w:jc w:val="both"/>
        <w:rPr>
          <w:rFonts w:ascii="Times New Roman" w:eastAsia="Calibri" w:hAnsi="Times New Roman" w:cs="Times New Roman"/>
          <w:sz w:val="28"/>
          <w:szCs w:val="28"/>
        </w:rPr>
      </w:pPr>
      <w:proofErr w:type="spellStart"/>
      <w:r w:rsidRPr="00C677AF">
        <w:rPr>
          <w:rFonts w:ascii="Times New Roman" w:eastAsia="Calibri" w:hAnsi="Times New Roman" w:cs="Times New Roman"/>
          <w:sz w:val="28"/>
          <w:szCs w:val="28"/>
        </w:rPr>
        <w:t>інфраструктури</w:t>
      </w:r>
      <w:proofErr w:type="spellEnd"/>
      <w:r w:rsidRPr="00C677AF">
        <w:rPr>
          <w:rFonts w:ascii="Times New Roman" w:eastAsia="Calibri" w:hAnsi="Times New Roman" w:cs="Times New Roman"/>
          <w:sz w:val="28"/>
          <w:szCs w:val="28"/>
        </w:rPr>
        <w:t xml:space="preserve"> </w:t>
      </w:r>
      <w:proofErr w:type="spellStart"/>
      <w:r w:rsidRPr="00C677AF">
        <w:rPr>
          <w:rFonts w:ascii="Times New Roman" w:eastAsia="Calibri" w:hAnsi="Times New Roman" w:cs="Times New Roman"/>
          <w:sz w:val="28"/>
          <w:szCs w:val="28"/>
        </w:rPr>
        <w:t>економіки</w:t>
      </w:r>
      <w:proofErr w:type="spellEnd"/>
      <w:r w:rsidRPr="00C677AF">
        <w:rPr>
          <w:rFonts w:ascii="Times New Roman" w:eastAsia="Calibri" w:hAnsi="Times New Roman" w:cs="Times New Roman"/>
          <w:sz w:val="28"/>
          <w:szCs w:val="28"/>
        </w:rPr>
        <w:t>.</w:t>
      </w:r>
    </w:p>
    <w:p w:rsidR="00C677AF" w:rsidRPr="00C677AF" w:rsidRDefault="00C677AF" w:rsidP="000C20E3">
      <w:pPr>
        <w:spacing w:after="0" w:line="240" w:lineRule="auto"/>
        <w:jc w:val="both"/>
        <w:rPr>
          <w:rFonts w:ascii="Times New Roman" w:eastAsia="Calibri" w:hAnsi="Times New Roman" w:cs="Times New Roman"/>
          <w:sz w:val="28"/>
          <w:szCs w:val="28"/>
        </w:rPr>
      </w:pP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 xml:space="preserve">   Показники оцінки реалізації Стратегії</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(індикатори досягнення результату за стратегічними напрямками)</w:t>
      </w:r>
    </w:p>
    <w:p w:rsidR="00C677AF" w:rsidRDefault="00C677AF" w:rsidP="000C20E3">
      <w:pPr>
        <w:spacing w:after="0" w:line="240" w:lineRule="auto"/>
        <w:jc w:val="both"/>
        <w:rPr>
          <w:rFonts w:ascii="Times New Roman" w:eastAsia="Calibri" w:hAnsi="Times New Roman" w:cs="Times New Roman"/>
          <w:color w:val="00B050"/>
          <w:sz w:val="28"/>
          <w:szCs w:val="28"/>
          <w:lang w:val="uk-UA"/>
        </w:rPr>
      </w:pPr>
      <w:r w:rsidRPr="00C677AF">
        <w:rPr>
          <w:rFonts w:ascii="Times New Roman" w:eastAsia="Calibri" w:hAnsi="Times New Roman" w:cs="Times New Roman"/>
          <w:color w:val="00B050"/>
          <w:sz w:val="28"/>
          <w:szCs w:val="28"/>
          <w:lang w:val="uk-UA"/>
        </w:rPr>
        <w:t xml:space="preserve">          </w:t>
      </w:r>
    </w:p>
    <w:p w:rsidR="00C677AF" w:rsidRPr="00C677AF" w:rsidRDefault="00C677AF" w:rsidP="000C20E3">
      <w:pPr>
        <w:spacing w:after="0" w:line="240" w:lineRule="auto"/>
        <w:jc w:val="both"/>
        <w:rPr>
          <w:rFonts w:ascii="Times New Roman" w:eastAsia="Calibri" w:hAnsi="Times New Roman" w:cs="Times New Roman"/>
          <w:b/>
          <w:color w:val="00B050"/>
          <w:sz w:val="28"/>
          <w:szCs w:val="28"/>
          <w:lang w:val="uk-UA"/>
        </w:rPr>
      </w:pPr>
      <w:r w:rsidRPr="00C677AF">
        <w:rPr>
          <w:rFonts w:ascii="Times New Roman" w:eastAsia="Calibri" w:hAnsi="Times New Roman" w:cs="Times New Roman"/>
          <w:b/>
          <w:color w:val="00B050"/>
          <w:sz w:val="28"/>
          <w:szCs w:val="28"/>
          <w:lang w:val="uk-UA"/>
        </w:rPr>
        <w:t xml:space="preserve">   Загальні показники</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 xml:space="preserve">1.Обсяги фактичних доходів </w:t>
      </w:r>
      <w:r w:rsidR="00344582">
        <w:rPr>
          <w:rFonts w:ascii="Times New Roman" w:eastAsia="Calibri" w:hAnsi="Times New Roman" w:cs="Times New Roman"/>
          <w:sz w:val="28"/>
          <w:szCs w:val="28"/>
          <w:lang w:val="uk-UA"/>
        </w:rPr>
        <w:t>міського</w:t>
      </w:r>
      <w:r w:rsidRPr="00C677AF">
        <w:rPr>
          <w:rFonts w:ascii="Times New Roman" w:eastAsia="Calibri" w:hAnsi="Times New Roman" w:cs="Times New Roman"/>
          <w:sz w:val="28"/>
          <w:szCs w:val="28"/>
          <w:lang w:val="uk-UA"/>
        </w:rPr>
        <w:t xml:space="preserve"> бюджету на одного мешканця (розмежовані за статт</w:t>
      </w:r>
      <w:r w:rsidR="002B354F">
        <w:rPr>
          <w:rFonts w:ascii="Times New Roman" w:eastAsia="Calibri" w:hAnsi="Times New Roman" w:cs="Times New Roman"/>
          <w:sz w:val="28"/>
          <w:szCs w:val="28"/>
          <w:lang w:val="uk-UA"/>
        </w:rPr>
        <w:t>ею</w:t>
      </w:r>
      <w:r w:rsidRPr="00C677AF">
        <w:rPr>
          <w:rFonts w:ascii="Times New Roman" w:eastAsia="Calibri" w:hAnsi="Times New Roman" w:cs="Times New Roman"/>
          <w:sz w:val="28"/>
          <w:szCs w:val="28"/>
          <w:lang w:val="uk-UA"/>
        </w:rPr>
        <w:t xml:space="preserve"> дані)</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 xml:space="preserve">2.Обсяги фактичних видатків </w:t>
      </w:r>
      <w:r w:rsidR="00344582">
        <w:rPr>
          <w:rFonts w:ascii="Times New Roman" w:eastAsia="Calibri" w:hAnsi="Times New Roman" w:cs="Times New Roman"/>
          <w:sz w:val="28"/>
          <w:szCs w:val="28"/>
          <w:lang w:val="uk-UA"/>
        </w:rPr>
        <w:t>міського</w:t>
      </w:r>
      <w:r w:rsidRPr="00C677AF">
        <w:rPr>
          <w:rFonts w:ascii="Times New Roman" w:eastAsia="Calibri" w:hAnsi="Times New Roman" w:cs="Times New Roman"/>
          <w:sz w:val="28"/>
          <w:szCs w:val="28"/>
          <w:lang w:val="uk-UA"/>
        </w:rPr>
        <w:t xml:space="preserve"> бюджету на одного мешканця (розмежовані за статтю дані)</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3.Середня місячна заробітна плата (розмежовані за статтю дані)</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4.Обсяг інвестицій в основний капітал</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5.Чисельність населення, зайнятого у всіх сферах економіки (розмежовані за статтю дані)</w:t>
      </w:r>
    </w:p>
    <w:p w:rsidR="00C677AF" w:rsidRPr="00C677AF" w:rsidRDefault="00C677AF" w:rsidP="000C20E3">
      <w:pPr>
        <w:spacing w:after="0" w:line="240" w:lineRule="auto"/>
        <w:jc w:val="both"/>
        <w:rPr>
          <w:rFonts w:ascii="Times New Roman" w:eastAsia="Calibri" w:hAnsi="Times New Roman" w:cs="Times New Roman"/>
          <w:color w:val="00B050"/>
          <w:sz w:val="28"/>
          <w:szCs w:val="28"/>
          <w:lang w:val="uk-UA"/>
        </w:rPr>
      </w:pPr>
    </w:p>
    <w:p w:rsidR="00C677AF" w:rsidRPr="002F3590" w:rsidRDefault="00C677AF" w:rsidP="000C20E3">
      <w:pPr>
        <w:spacing w:after="0" w:line="240" w:lineRule="auto"/>
        <w:jc w:val="both"/>
        <w:rPr>
          <w:rFonts w:ascii="Times New Roman" w:eastAsia="Calibri" w:hAnsi="Times New Roman" w:cs="Times New Roman"/>
          <w:b/>
          <w:color w:val="943634" w:themeColor="accent2" w:themeShade="BF"/>
          <w:sz w:val="28"/>
          <w:szCs w:val="28"/>
          <w:lang w:val="uk-UA"/>
        </w:rPr>
      </w:pPr>
      <w:r>
        <w:rPr>
          <w:rFonts w:ascii="Times New Roman" w:eastAsia="Calibri" w:hAnsi="Times New Roman" w:cs="Times New Roman"/>
          <w:color w:val="00B050"/>
          <w:sz w:val="28"/>
          <w:szCs w:val="28"/>
          <w:lang w:val="uk-UA"/>
        </w:rPr>
        <w:t xml:space="preserve"> </w:t>
      </w:r>
      <w:r w:rsidRPr="00C677AF">
        <w:rPr>
          <w:rFonts w:ascii="Times New Roman" w:eastAsia="Calibri" w:hAnsi="Times New Roman" w:cs="Times New Roman"/>
          <w:color w:val="00B050"/>
          <w:sz w:val="28"/>
          <w:szCs w:val="28"/>
          <w:lang w:val="uk-UA"/>
        </w:rPr>
        <w:t xml:space="preserve">   </w:t>
      </w:r>
      <w:r w:rsidRPr="00C677AF">
        <w:rPr>
          <w:rFonts w:ascii="Times New Roman" w:eastAsia="Calibri" w:hAnsi="Times New Roman" w:cs="Times New Roman"/>
          <w:b/>
          <w:color w:val="00B050"/>
          <w:sz w:val="28"/>
          <w:szCs w:val="28"/>
          <w:lang w:val="uk-UA"/>
        </w:rPr>
        <w:t xml:space="preserve">Стратегічний напрям </w:t>
      </w:r>
      <w:r w:rsidRPr="002F3590">
        <w:rPr>
          <w:rFonts w:ascii="Times New Roman" w:eastAsia="Calibri" w:hAnsi="Times New Roman" w:cs="Times New Roman"/>
          <w:b/>
          <w:color w:val="943634" w:themeColor="accent2" w:themeShade="BF"/>
          <w:sz w:val="28"/>
          <w:szCs w:val="28"/>
          <w:lang w:val="uk-UA"/>
        </w:rPr>
        <w:t>«</w:t>
      </w:r>
      <w:r w:rsidR="00344582" w:rsidRPr="002F3590">
        <w:rPr>
          <w:rFonts w:ascii="Times New Roman" w:eastAsia="Calibri" w:hAnsi="Times New Roman" w:cs="Times New Roman"/>
          <w:b/>
          <w:color w:val="943634" w:themeColor="accent2" w:themeShade="BF"/>
          <w:sz w:val="28"/>
          <w:szCs w:val="28"/>
          <w:lang w:val="uk-UA"/>
        </w:rPr>
        <w:t>Е</w:t>
      </w:r>
      <w:r w:rsidRPr="002F3590">
        <w:rPr>
          <w:rFonts w:ascii="Times New Roman" w:eastAsia="Calibri" w:hAnsi="Times New Roman" w:cs="Times New Roman"/>
          <w:b/>
          <w:color w:val="943634" w:themeColor="accent2" w:themeShade="BF"/>
          <w:sz w:val="28"/>
          <w:szCs w:val="28"/>
          <w:lang w:val="uk-UA"/>
        </w:rPr>
        <w:t>кономічн</w:t>
      </w:r>
      <w:r w:rsidR="00344582" w:rsidRPr="002F3590">
        <w:rPr>
          <w:rFonts w:ascii="Times New Roman" w:eastAsia="Calibri" w:hAnsi="Times New Roman" w:cs="Times New Roman"/>
          <w:b/>
          <w:color w:val="943634" w:themeColor="accent2" w:themeShade="BF"/>
          <w:sz w:val="28"/>
          <w:szCs w:val="28"/>
          <w:lang w:val="uk-UA"/>
        </w:rPr>
        <w:t>ий добробут</w:t>
      </w:r>
      <w:r w:rsidRPr="002F3590">
        <w:rPr>
          <w:rFonts w:ascii="Times New Roman" w:eastAsia="Calibri" w:hAnsi="Times New Roman" w:cs="Times New Roman"/>
          <w:b/>
          <w:color w:val="943634" w:themeColor="accent2" w:themeShade="BF"/>
          <w:sz w:val="28"/>
          <w:szCs w:val="28"/>
          <w:lang w:val="uk-UA"/>
        </w:rPr>
        <w:t xml:space="preserve"> громади»</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1.Обсяг прямих іноземних інвестицій в економіку громади на душу населення</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2.Кількість новостворених робочих місць на підприємствах громади на рік (розмежовані за статтю дані)</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3.Кількість малих та середніх підприємств на 10 тис. осіб населення</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4.Кількість проведених заходів за участю визначеного кола виробників, кооперативів, фермерів</w:t>
      </w:r>
    </w:p>
    <w:p w:rsid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 xml:space="preserve">5.Обсяг залучених коштів </w:t>
      </w:r>
      <w:r w:rsidR="002B354F">
        <w:rPr>
          <w:rFonts w:ascii="Times New Roman" w:eastAsia="Calibri" w:hAnsi="Times New Roman" w:cs="Times New Roman"/>
          <w:sz w:val="28"/>
          <w:szCs w:val="28"/>
          <w:lang w:val="uk-UA"/>
        </w:rPr>
        <w:t xml:space="preserve"> </w:t>
      </w:r>
      <w:r w:rsidRPr="00C677AF">
        <w:rPr>
          <w:rFonts w:ascii="Times New Roman" w:eastAsia="Calibri" w:hAnsi="Times New Roman" w:cs="Times New Roman"/>
          <w:sz w:val="28"/>
          <w:szCs w:val="28"/>
          <w:lang w:val="uk-UA"/>
        </w:rPr>
        <w:t>ДФРР,</w:t>
      </w:r>
      <w:r w:rsidR="00344582">
        <w:rPr>
          <w:rFonts w:ascii="Times New Roman" w:eastAsia="Calibri" w:hAnsi="Times New Roman" w:cs="Times New Roman"/>
          <w:sz w:val="28"/>
          <w:szCs w:val="28"/>
          <w:lang w:val="uk-UA"/>
        </w:rPr>
        <w:t xml:space="preserve"> </w:t>
      </w:r>
      <w:r w:rsidRPr="00C677AF">
        <w:rPr>
          <w:rFonts w:ascii="Times New Roman" w:eastAsia="Calibri" w:hAnsi="Times New Roman" w:cs="Times New Roman"/>
          <w:sz w:val="28"/>
          <w:szCs w:val="28"/>
          <w:lang w:val="uk-UA"/>
        </w:rPr>
        <w:t>міжнародних організацій, державних, обласних конкурсів в сферу економіки.</w:t>
      </w:r>
    </w:p>
    <w:p w:rsidR="00344582" w:rsidRPr="00C677AF" w:rsidRDefault="00344582" w:rsidP="000C20E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Pr="00344582">
        <w:rPr>
          <w:rFonts w:ascii="Times New Roman" w:eastAsia="Calibri" w:hAnsi="Times New Roman" w:cs="Times New Roman"/>
          <w:sz w:val="28"/>
          <w:szCs w:val="28"/>
          <w:lang w:val="uk-UA"/>
        </w:rPr>
        <w:t xml:space="preserve"> </w:t>
      </w:r>
      <w:r w:rsidRPr="00C677AF">
        <w:rPr>
          <w:rFonts w:ascii="Times New Roman" w:eastAsia="Calibri" w:hAnsi="Times New Roman" w:cs="Times New Roman"/>
          <w:sz w:val="28"/>
          <w:szCs w:val="28"/>
          <w:lang w:val="uk-UA"/>
        </w:rPr>
        <w:t>Кількість відвідувачів з інших регіонів України (розмежовані за статтю дані)</w:t>
      </w:r>
    </w:p>
    <w:p w:rsidR="00344582" w:rsidRDefault="00344582" w:rsidP="000C20E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7</w:t>
      </w:r>
      <w:r w:rsidRPr="00C677AF">
        <w:rPr>
          <w:rFonts w:ascii="Times New Roman" w:eastAsia="Calibri" w:hAnsi="Times New Roman" w:cs="Times New Roman"/>
          <w:sz w:val="28"/>
          <w:szCs w:val="28"/>
          <w:lang w:val="uk-UA"/>
        </w:rPr>
        <w:t>.Кількість туристів на рік (розмежовані за статтю дані)</w:t>
      </w:r>
    </w:p>
    <w:p w:rsidR="008800EA" w:rsidRPr="00C677AF" w:rsidRDefault="008800EA"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8. Обсяг інвестицій в туристично-рекреаційну галузь.</w:t>
      </w:r>
    </w:p>
    <w:p w:rsidR="00C677AF" w:rsidRPr="00C677AF" w:rsidRDefault="00C677AF" w:rsidP="000C20E3">
      <w:pPr>
        <w:spacing w:after="0" w:line="240" w:lineRule="auto"/>
        <w:jc w:val="both"/>
        <w:rPr>
          <w:rFonts w:ascii="Times New Roman" w:eastAsia="Calibri" w:hAnsi="Times New Roman" w:cs="Times New Roman"/>
          <w:b/>
          <w:color w:val="00B050"/>
          <w:sz w:val="28"/>
          <w:szCs w:val="28"/>
          <w:lang w:val="uk-UA"/>
        </w:rPr>
      </w:pPr>
    </w:p>
    <w:p w:rsidR="00C677AF" w:rsidRDefault="00C677AF" w:rsidP="000C20E3">
      <w:pPr>
        <w:spacing w:after="0" w:line="240" w:lineRule="auto"/>
        <w:jc w:val="both"/>
        <w:rPr>
          <w:rFonts w:ascii="Times New Roman" w:eastAsia="Calibri" w:hAnsi="Times New Roman" w:cs="Times New Roman"/>
          <w:b/>
          <w:color w:val="943634" w:themeColor="accent2" w:themeShade="BF"/>
          <w:sz w:val="28"/>
          <w:szCs w:val="28"/>
          <w:lang w:val="uk-UA"/>
        </w:rPr>
      </w:pPr>
      <w:r w:rsidRPr="00C677AF">
        <w:rPr>
          <w:rFonts w:ascii="Times New Roman" w:eastAsia="Calibri" w:hAnsi="Times New Roman" w:cs="Times New Roman"/>
          <w:b/>
          <w:color w:val="00B050"/>
          <w:sz w:val="28"/>
          <w:szCs w:val="28"/>
          <w:lang w:val="uk-UA"/>
        </w:rPr>
        <w:t xml:space="preserve">   Стратегічний напрям </w:t>
      </w:r>
      <w:r w:rsidRPr="00E01930">
        <w:rPr>
          <w:rFonts w:ascii="Times New Roman" w:eastAsia="Calibri" w:hAnsi="Times New Roman" w:cs="Times New Roman"/>
          <w:b/>
          <w:color w:val="943634" w:themeColor="accent2" w:themeShade="BF"/>
          <w:sz w:val="28"/>
          <w:szCs w:val="28"/>
          <w:lang w:val="uk-UA"/>
        </w:rPr>
        <w:t>«Розви</w:t>
      </w:r>
      <w:r w:rsidR="00344582" w:rsidRPr="00E01930">
        <w:rPr>
          <w:rFonts w:ascii="Times New Roman" w:eastAsia="Calibri" w:hAnsi="Times New Roman" w:cs="Times New Roman"/>
          <w:b/>
          <w:color w:val="943634" w:themeColor="accent2" w:themeShade="BF"/>
          <w:sz w:val="28"/>
          <w:szCs w:val="28"/>
          <w:lang w:val="uk-UA"/>
        </w:rPr>
        <w:t>нена інфраструктура на засадах сталого розвитку</w:t>
      </w:r>
      <w:r w:rsidRPr="00E01930">
        <w:rPr>
          <w:rFonts w:ascii="Times New Roman" w:eastAsia="Calibri" w:hAnsi="Times New Roman" w:cs="Times New Roman"/>
          <w:b/>
          <w:color w:val="943634" w:themeColor="accent2" w:themeShade="BF"/>
          <w:sz w:val="28"/>
          <w:szCs w:val="28"/>
          <w:lang w:val="uk-UA"/>
        </w:rPr>
        <w:t>»</w:t>
      </w:r>
    </w:p>
    <w:p w:rsidR="002F3590" w:rsidRPr="00C677AF" w:rsidRDefault="002F3590" w:rsidP="002F3590">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1.Економія бюджетних коштів в результаті впровадження енергоефективних заходів</w:t>
      </w:r>
    </w:p>
    <w:p w:rsidR="002F3590" w:rsidRPr="00C677AF" w:rsidRDefault="002F3590" w:rsidP="002F3590">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2.Обсяги коштів МТД, кредитів, інвестиційних ресурсів фінансових установ в проекти енергоефективності, залучені громадою</w:t>
      </w:r>
    </w:p>
    <w:p w:rsidR="002F3590" w:rsidRPr="00C677AF" w:rsidRDefault="002F3590" w:rsidP="002F3590">
      <w:pPr>
        <w:spacing w:after="0" w:line="240" w:lineRule="auto"/>
        <w:jc w:val="both"/>
        <w:rPr>
          <w:rFonts w:ascii="Times New Roman" w:eastAsia="Calibri" w:hAnsi="Times New Roman" w:cs="Times New Roman"/>
          <w:sz w:val="28"/>
          <w:szCs w:val="28"/>
        </w:rPr>
      </w:pPr>
      <w:r w:rsidRPr="00C677AF">
        <w:rPr>
          <w:rFonts w:ascii="Times New Roman" w:eastAsia="Calibri" w:hAnsi="Times New Roman" w:cs="Times New Roman"/>
          <w:sz w:val="28"/>
          <w:szCs w:val="28"/>
          <w:lang w:val="uk-UA"/>
        </w:rPr>
        <w:t>3.Обсяг коштів витрачених на впровадження сучасних методів та технологій у сфері поводження з побутовими відходами.</w:t>
      </w:r>
    </w:p>
    <w:p w:rsidR="002F3590" w:rsidRPr="00C677AF" w:rsidRDefault="002F3590" w:rsidP="002F3590">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4.Обсяг фінансування заходів з охорони навколишнього природного середовища</w:t>
      </w:r>
    </w:p>
    <w:p w:rsidR="002F3590" w:rsidRPr="00C677AF" w:rsidRDefault="002B354F" w:rsidP="002F3590">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r w:rsidR="002F3590" w:rsidRPr="00C677AF">
        <w:rPr>
          <w:rFonts w:ascii="Times New Roman" w:eastAsia="Calibri" w:hAnsi="Times New Roman" w:cs="Times New Roman"/>
          <w:sz w:val="28"/>
          <w:szCs w:val="28"/>
          <w:lang w:val="uk-UA"/>
        </w:rPr>
        <w:t>.Кількість встановлених точок мереж вуличного освітлення в населених пунктах громади</w:t>
      </w:r>
    </w:p>
    <w:p w:rsidR="002F3590" w:rsidRDefault="002B354F" w:rsidP="002F3590">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2F3590" w:rsidRPr="00C677AF">
        <w:rPr>
          <w:rFonts w:ascii="Times New Roman" w:eastAsia="Calibri" w:hAnsi="Times New Roman" w:cs="Times New Roman"/>
          <w:sz w:val="28"/>
          <w:szCs w:val="28"/>
          <w:lang w:val="uk-UA"/>
        </w:rPr>
        <w:t>. Обсяг коштів витрачених на реконструкцію та розбудову водопостачання та водовідведення.</w:t>
      </w:r>
    </w:p>
    <w:p w:rsidR="002F3590" w:rsidRDefault="002F3590" w:rsidP="000C20E3">
      <w:pPr>
        <w:spacing w:after="0" w:line="240" w:lineRule="auto"/>
        <w:jc w:val="both"/>
        <w:rPr>
          <w:rFonts w:ascii="Times New Roman" w:eastAsia="Calibri" w:hAnsi="Times New Roman" w:cs="Times New Roman"/>
          <w:b/>
          <w:color w:val="943634" w:themeColor="accent2" w:themeShade="BF"/>
          <w:sz w:val="28"/>
          <w:szCs w:val="28"/>
          <w:lang w:val="uk-UA"/>
        </w:rPr>
      </w:pPr>
    </w:p>
    <w:p w:rsidR="00C677AF" w:rsidRPr="00E01930" w:rsidRDefault="00C677AF" w:rsidP="000C20E3">
      <w:pPr>
        <w:spacing w:after="0" w:line="240" w:lineRule="auto"/>
        <w:jc w:val="both"/>
        <w:rPr>
          <w:rFonts w:ascii="Times New Roman" w:eastAsia="Calibri" w:hAnsi="Times New Roman" w:cs="Times New Roman"/>
          <w:b/>
          <w:color w:val="76923C" w:themeColor="accent3" w:themeShade="BF"/>
          <w:sz w:val="28"/>
          <w:szCs w:val="28"/>
          <w:lang w:val="uk-UA"/>
        </w:rPr>
      </w:pPr>
      <w:r w:rsidRPr="00C677AF">
        <w:rPr>
          <w:rFonts w:ascii="Times New Roman" w:eastAsia="Calibri" w:hAnsi="Times New Roman" w:cs="Times New Roman"/>
          <w:b/>
          <w:color w:val="00B050"/>
          <w:sz w:val="28"/>
          <w:szCs w:val="28"/>
          <w:lang w:val="uk-UA"/>
        </w:rPr>
        <w:t xml:space="preserve">   Стратегічний напрям </w:t>
      </w:r>
      <w:r w:rsidRPr="002F3590">
        <w:rPr>
          <w:rFonts w:ascii="Times New Roman" w:eastAsia="Calibri" w:hAnsi="Times New Roman" w:cs="Times New Roman"/>
          <w:b/>
          <w:color w:val="943634" w:themeColor="accent2" w:themeShade="BF"/>
          <w:sz w:val="28"/>
          <w:szCs w:val="28"/>
          <w:lang w:val="uk-UA"/>
        </w:rPr>
        <w:t>«</w:t>
      </w:r>
      <w:r w:rsidR="002F3590">
        <w:rPr>
          <w:rFonts w:ascii="Times New Roman" w:eastAsia="Calibri" w:hAnsi="Times New Roman" w:cs="Times New Roman"/>
          <w:b/>
          <w:color w:val="943634" w:themeColor="accent2" w:themeShade="BF"/>
          <w:sz w:val="28"/>
          <w:szCs w:val="28"/>
          <w:lang w:val="uk-UA"/>
        </w:rPr>
        <w:t xml:space="preserve">Якісна дошкільна та загальна середня освіта в </w:t>
      </w:r>
      <w:r w:rsidR="008800EA" w:rsidRPr="002F3590">
        <w:rPr>
          <w:rFonts w:ascii="Times New Roman" w:eastAsia="Calibri" w:hAnsi="Times New Roman" w:cs="Times New Roman"/>
          <w:b/>
          <w:color w:val="943634" w:themeColor="accent2" w:themeShade="BF"/>
          <w:sz w:val="28"/>
          <w:szCs w:val="28"/>
          <w:lang w:val="uk-UA"/>
        </w:rPr>
        <w:t>громад</w:t>
      </w:r>
      <w:r w:rsidR="002F3590">
        <w:rPr>
          <w:rFonts w:ascii="Times New Roman" w:eastAsia="Calibri" w:hAnsi="Times New Roman" w:cs="Times New Roman"/>
          <w:b/>
          <w:color w:val="943634" w:themeColor="accent2" w:themeShade="BF"/>
          <w:sz w:val="28"/>
          <w:szCs w:val="28"/>
          <w:lang w:val="uk-UA"/>
        </w:rPr>
        <w:t>і</w:t>
      </w:r>
      <w:r w:rsidRPr="002F3590">
        <w:rPr>
          <w:rFonts w:ascii="Times New Roman" w:eastAsia="Calibri" w:hAnsi="Times New Roman" w:cs="Times New Roman"/>
          <w:b/>
          <w:color w:val="943634" w:themeColor="accent2" w:themeShade="BF"/>
          <w:sz w:val="28"/>
          <w:szCs w:val="28"/>
          <w:lang w:val="uk-UA"/>
        </w:rPr>
        <w:t>»</w:t>
      </w:r>
    </w:p>
    <w:p w:rsidR="002F3590" w:rsidRPr="00C677AF" w:rsidRDefault="002F3590" w:rsidP="002F3590">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r w:rsidRPr="00C677AF">
        <w:rPr>
          <w:rFonts w:ascii="Times New Roman" w:eastAsia="Calibri" w:hAnsi="Times New Roman" w:cs="Times New Roman"/>
          <w:sz w:val="28"/>
          <w:szCs w:val="28"/>
          <w:lang w:val="uk-UA"/>
        </w:rPr>
        <w:t>.Динаміка чисельності населення громади за рік</w:t>
      </w:r>
    </w:p>
    <w:p w:rsidR="002F3590" w:rsidRDefault="002F3590" w:rsidP="002F3590">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C677AF">
        <w:rPr>
          <w:rFonts w:ascii="Times New Roman" w:eastAsia="Calibri" w:hAnsi="Times New Roman" w:cs="Times New Roman"/>
          <w:sz w:val="28"/>
          <w:szCs w:val="28"/>
          <w:lang w:val="uk-UA"/>
        </w:rPr>
        <w:t>.Результат ЗНО в цілому у навчальних закладах громади</w:t>
      </w:r>
    </w:p>
    <w:p w:rsidR="002B354F" w:rsidRDefault="002B354F" w:rsidP="002F3590">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3.Відсоток вступу випускників громади до ВНЗ</w:t>
      </w:r>
    </w:p>
    <w:p w:rsidR="002B354F" w:rsidRPr="00C677AF" w:rsidRDefault="002B354F" w:rsidP="002F3590">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4.Кількість учасників-призерів предметних олімпіад різних рівнів</w:t>
      </w:r>
    </w:p>
    <w:p w:rsidR="002F3590" w:rsidRDefault="002F3590" w:rsidP="000C20E3">
      <w:pPr>
        <w:spacing w:after="0" w:line="240" w:lineRule="auto"/>
        <w:jc w:val="both"/>
        <w:rPr>
          <w:rFonts w:ascii="Times New Roman" w:eastAsia="Calibri" w:hAnsi="Times New Roman" w:cs="Times New Roman"/>
          <w:sz w:val="28"/>
          <w:szCs w:val="28"/>
          <w:lang w:val="uk-UA"/>
        </w:rPr>
      </w:pPr>
    </w:p>
    <w:p w:rsidR="002F3590" w:rsidRPr="00E01930" w:rsidRDefault="002F3590" w:rsidP="002F3590">
      <w:pPr>
        <w:spacing w:after="0" w:line="240" w:lineRule="auto"/>
        <w:jc w:val="both"/>
        <w:rPr>
          <w:rFonts w:ascii="Times New Roman" w:eastAsia="Calibri" w:hAnsi="Times New Roman" w:cs="Times New Roman"/>
          <w:b/>
          <w:color w:val="6666FF"/>
          <w:sz w:val="28"/>
          <w:szCs w:val="28"/>
          <w:lang w:val="uk-UA"/>
        </w:rPr>
      </w:pPr>
      <w:r w:rsidRPr="00C677AF">
        <w:rPr>
          <w:rFonts w:ascii="Times New Roman" w:eastAsia="Calibri" w:hAnsi="Times New Roman" w:cs="Times New Roman"/>
          <w:b/>
          <w:color w:val="00B050"/>
          <w:sz w:val="28"/>
          <w:szCs w:val="28"/>
          <w:lang w:val="uk-UA"/>
        </w:rPr>
        <w:t xml:space="preserve">Стратегічний напрям </w:t>
      </w:r>
      <w:r w:rsidRPr="002F3590">
        <w:rPr>
          <w:rFonts w:ascii="Times New Roman" w:eastAsia="Calibri" w:hAnsi="Times New Roman" w:cs="Times New Roman"/>
          <w:b/>
          <w:color w:val="943634" w:themeColor="accent2" w:themeShade="BF"/>
          <w:sz w:val="28"/>
          <w:szCs w:val="28"/>
          <w:lang w:val="uk-UA"/>
        </w:rPr>
        <w:t>«</w:t>
      </w:r>
      <w:r>
        <w:rPr>
          <w:rFonts w:ascii="Times New Roman" w:eastAsia="Calibri" w:hAnsi="Times New Roman" w:cs="Times New Roman"/>
          <w:b/>
          <w:color w:val="943634" w:themeColor="accent2" w:themeShade="BF"/>
          <w:sz w:val="28"/>
          <w:szCs w:val="28"/>
          <w:lang w:val="uk-UA"/>
        </w:rPr>
        <w:t>Фізичний та психологічний добробут громади</w:t>
      </w:r>
      <w:r w:rsidRPr="002F3590">
        <w:rPr>
          <w:rFonts w:ascii="Times New Roman" w:eastAsia="Calibri" w:hAnsi="Times New Roman" w:cs="Times New Roman"/>
          <w:b/>
          <w:color w:val="943634" w:themeColor="accent2" w:themeShade="BF"/>
          <w:sz w:val="28"/>
          <w:szCs w:val="28"/>
          <w:lang w:val="uk-UA"/>
        </w:rPr>
        <w:t>»</w:t>
      </w:r>
    </w:p>
    <w:p w:rsidR="002F3590" w:rsidRPr="00C677AF" w:rsidRDefault="002B354F" w:rsidP="002F3590">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r w:rsidR="002F3590" w:rsidRPr="00C677AF">
        <w:rPr>
          <w:rFonts w:ascii="Times New Roman" w:eastAsia="Calibri" w:hAnsi="Times New Roman" w:cs="Times New Roman"/>
          <w:sz w:val="28"/>
          <w:szCs w:val="28"/>
          <w:lang w:val="uk-UA"/>
        </w:rPr>
        <w:t>.Кількість спортивних споруд та об'єктів введених в експлуатацію</w:t>
      </w:r>
    </w:p>
    <w:p w:rsidR="002B354F" w:rsidRDefault="002B354F" w:rsidP="002F3590">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002F3590" w:rsidRPr="00C677AF">
        <w:rPr>
          <w:rFonts w:ascii="Times New Roman" w:eastAsia="Calibri" w:hAnsi="Times New Roman" w:cs="Times New Roman"/>
          <w:sz w:val="28"/>
          <w:szCs w:val="28"/>
          <w:lang w:val="uk-UA"/>
        </w:rPr>
        <w:t>.Кількість змагань усіх рівнів, в яких прийняли участь вихованці спортивних</w:t>
      </w:r>
    </w:p>
    <w:p w:rsidR="002F3590" w:rsidRPr="00C677AF" w:rsidRDefault="002B354F" w:rsidP="002F3590">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2F3590" w:rsidRPr="00C677AF">
        <w:rPr>
          <w:rFonts w:ascii="Times New Roman" w:eastAsia="Calibri" w:hAnsi="Times New Roman" w:cs="Times New Roman"/>
          <w:sz w:val="28"/>
          <w:szCs w:val="28"/>
          <w:lang w:val="uk-UA"/>
        </w:rPr>
        <w:t>секцій громади</w:t>
      </w:r>
    </w:p>
    <w:p w:rsidR="002F3590" w:rsidRPr="00C677AF" w:rsidRDefault="002B354F" w:rsidP="002F3590">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002F3590" w:rsidRPr="00C677AF">
        <w:rPr>
          <w:rFonts w:ascii="Times New Roman" w:eastAsia="Calibri" w:hAnsi="Times New Roman" w:cs="Times New Roman"/>
          <w:sz w:val="28"/>
          <w:szCs w:val="28"/>
          <w:lang w:val="uk-UA"/>
        </w:rPr>
        <w:t xml:space="preserve">.Кількість реалізованих бізнес-проектів </w:t>
      </w:r>
    </w:p>
    <w:p w:rsidR="002F3590" w:rsidRPr="00C677AF" w:rsidRDefault="002B354F" w:rsidP="002F3590">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002F3590" w:rsidRPr="00C677AF">
        <w:rPr>
          <w:rFonts w:ascii="Times New Roman" w:eastAsia="Calibri" w:hAnsi="Times New Roman" w:cs="Times New Roman"/>
          <w:sz w:val="28"/>
          <w:szCs w:val="28"/>
          <w:lang w:val="uk-UA"/>
        </w:rPr>
        <w:t>.Кількість учасників вразливих груп в публічних заходах громади</w:t>
      </w:r>
    </w:p>
    <w:p w:rsidR="002F3590" w:rsidRDefault="002F3590" w:rsidP="000C20E3">
      <w:pPr>
        <w:spacing w:after="0" w:line="240" w:lineRule="auto"/>
        <w:jc w:val="both"/>
        <w:rPr>
          <w:rFonts w:ascii="Times New Roman" w:eastAsia="Calibri" w:hAnsi="Times New Roman" w:cs="Times New Roman"/>
          <w:sz w:val="28"/>
          <w:szCs w:val="28"/>
          <w:lang w:val="uk-UA"/>
        </w:rPr>
      </w:pPr>
    </w:p>
    <w:p w:rsidR="00C677AF" w:rsidRPr="00E01930" w:rsidRDefault="00C677AF" w:rsidP="000C20E3">
      <w:pPr>
        <w:spacing w:after="0" w:line="240" w:lineRule="auto"/>
        <w:jc w:val="both"/>
        <w:rPr>
          <w:rFonts w:ascii="Times New Roman" w:eastAsia="Calibri" w:hAnsi="Times New Roman" w:cs="Times New Roman"/>
          <w:b/>
          <w:color w:val="6666FF"/>
          <w:sz w:val="28"/>
          <w:szCs w:val="28"/>
          <w:lang w:val="uk-UA"/>
        </w:rPr>
      </w:pPr>
      <w:r>
        <w:rPr>
          <w:rFonts w:ascii="Times New Roman" w:eastAsia="Calibri" w:hAnsi="Times New Roman" w:cs="Times New Roman"/>
          <w:color w:val="00B050"/>
          <w:sz w:val="28"/>
          <w:szCs w:val="28"/>
          <w:lang w:val="uk-UA"/>
        </w:rPr>
        <w:t xml:space="preserve"> </w:t>
      </w:r>
      <w:r w:rsidRPr="00C677AF">
        <w:rPr>
          <w:rFonts w:ascii="Times New Roman" w:eastAsia="Calibri" w:hAnsi="Times New Roman" w:cs="Times New Roman"/>
          <w:b/>
          <w:color w:val="00B050"/>
          <w:sz w:val="28"/>
          <w:szCs w:val="28"/>
          <w:lang w:val="uk-UA"/>
        </w:rPr>
        <w:t xml:space="preserve">Стратегічний напрям </w:t>
      </w:r>
      <w:r w:rsidRPr="002F3590">
        <w:rPr>
          <w:rFonts w:ascii="Times New Roman" w:eastAsia="Calibri" w:hAnsi="Times New Roman" w:cs="Times New Roman"/>
          <w:b/>
          <w:color w:val="943634" w:themeColor="accent2" w:themeShade="BF"/>
          <w:sz w:val="28"/>
          <w:szCs w:val="28"/>
          <w:lang w:val="uk-UA"/>
        </w:rPr>
        <w:t>«</w:t>
      </w:r>
      <w:r w:rsidR="008800EA" w:rsidRPr="002F3590">
        <w:rPr>
          <w:rFonts w:ascii="Times New Roman" w:eastAsia="Calibri" w:hAnsi="Times New Roman" w:cs="Times New Roman"/>
          <w:b/>
          <w:color w:val="943634" w:themeColor="accent2" w:themeShade="BF"/>
          <w:sz w:val="28"/>
          <w:szCs w:val="28"/>
          <w:lang w:val="uk-UA"/>
        </w:rPr>
        <w:t>Соціальне зближення в громаді»</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 xml:space="preserve">1. </w:t>
      </w:r>
      <w:r w:rsidR="008800EA">
        <w:rPr>
          <w:rFonts w:ascii="Times New Roman" w:eastAsia="Calibri" w:hAnsi="Times New Roman" w:cs="Times New Roman"/>
          <w:sz w:val="28"/>
          <w:szCs w:val="28"/>
          <w:lang w:val="uk-UA"/>
        </w:rPr>
        <w:t xml:space="preserve"> </w:t>
      </w:r>
      <w:r w:rsidRPr="00C677AF">
        <w:rPr>
          <w:rFonts w:ascii="Times New Roman" w:eastAsia="Calibri" w:hAnsi="Times New Roman" w:cs="Times New Roman"/>
          <w:sz w:val="28"/>
          <w:szCs w:val="28"/>
          <w:lang w:val="uk-UA"/>
        </w:rPr>
        <w:t xml:space="preserve">Кількість подій (фестивалів, конференцій, святкувань і </w:t>
      </w:r>
      <w:proofErr w:type="spellStart"/>
      <w:r w:rsidRPr="00C677AF">
        <w:rPr>
          <w:rFonts w:ascii="Times New Roman" w:eastAsia="Calibri" w:hAnsi="Times New Roman" w:cs="Times New Roman"/>
          <w:sz w:val="28"/>
          <w:szCs w:val="28"/>
          <w:lang w:val="uk-UA"/>
        </w:rPr>
        <w:t>т.п</w:t>
      </w:r>
      <w:proofErr w:type="spellEnd"/>
      <w:r w:rsidRPr="00C677AF">
        <w:rPr>
          <w:rFonts w:ascii="Times New Roman" w:eastAsia="Calibri" w:hAnsi="Times New Roman" w:cs="Times New Roman"/>
          <w:sz w:val="28"/>
          <w:szCs w:val="28"/>
          <w:lang w:val="uk-UA"/>
        </w:rPr>
        <w:t>.) на рік</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 xml:space="preserve">2. Кількість конкурсів та фестивалів усіх рівнів, в яких прийняли участь вихованці творчих колективів громади </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3. Обсяг коштів витрачених на реконструкцію та збереження об’єктів культурної спадщини.</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4.Кількість залучених мешканців</w:t>
      </w:r>
      <w:r w:rsidR="00252B9E">
        <w:rPr>
          <w:rFonts w:ascii="Times New Roman" w:eastAsia="Calibri" w:hAnsi="Times New Roman" w:cs="Times New Roman"/>
          <w:sz w:val="28"/>
          <w:szCs w:val="28"/>
          <w:lang w:val="uk-UA"/>
        </w:rPr>
        <w:t xml:space="preserve"> громади</w:t>
      </w:r>
      <w:r w:rsidRPr="00C677AF">
        <w:rPr>
          <w:rFonts w:ascii="Times New Roman" w:eastAsia="Calibri" w:hAnsi="Times New Roman" w:cs="Times New Roman"/>
          <w:sz w:val="28"/>
          <w:szCs w:val="28"/>
          <w:lang w:val="uk-UA"/>
        </w:rPr>
        <w:t xml:space="preserve"> до проведення державних свят</w:t>
      </w:r>
    </w:p>
    <w:p w:rsidR="00252B9E" w:rsidRPr="00C677AF" w:rsidRDefault="00252B9E" w:rsidP="000C20E3">
      <w:pPr>
        <w:spacing w:after="0" w:line="240" w:lineRule="auto"/>
        <w:jc w:val="both"/>
        <w:rPr>
          <w:rFonts w:ascii="Times New Roman" w:eastAsia="Calibri" w:hAnsi="Times New Roman" w:cs="Times New Roman"/>
          <w:color w:val="FF0000"/>
          <w:sz w:val="28"/>
          <w:szCs w:val="28"/>
          <w:lang w:val="uk-UA"/>
        </w:rPr>
      </w:pPr>
    </w:p>
    <w:p w:rsidR="00C677AF" w:rsidRDefault="00011F27" w:rsidP="000C20E3">
      <w:pPr>
        <w:spacing w:after="0" w:line="240" w:lineRule="auto"/>
        <w:jc w:val="both"/>
        <w:rPr>
          <w:rFonts w:ascii="Times New Roman" w:eastAsia="Calibri" w:hAnsi="Times New Roman" w:cs="Times New Roman"/>
          <w:sz w:val="28"/>
          <w:szCs w:val="28"/>
          <w:lang w:val="uk-UA"/>
        </w:rPr>
      </w:pPr>
      <w:r w:rsidRPr="00011F27">
        <w:rPr>
          <w:rFonts w:ascii="Times New Roman" w:eastAsia="Calibri" w:hAnsi="Times New Roman" w:cs="Times New Roman"/>
          <w:b/>
          <w:color w:val="00B050"/>
          <w:sz w:val="32"/>
          <w:szCs w:val="32"/>
          <w:lang w:val="uk-UA"/>
        </w:rPr>
        <w:t>5</w:t>
      </w:r>
      <w:r w:rsidR="00C677AF" w:rsidRPr="00011F27">
        <w:rPr>
          <w:rFonts w:ascii="Times New Roman" w:eastAsia="Calibri" w:hAnsi="Times New Roman" w:cs="Times New Roman"/>
          <w:b/>
          <w:color w:val="00B050"/>
          <w:sz w:val="32"/>
          <w:szCs w:val="32"/>
          <w:lang w:val="uk-UA"/>
        </w:rPr>
        <w:t>.</w:t>
      </w:r>
      <w:r w:rsidR="00C677AF" w:rsidRPr="00011F27">
        <w:rPr>
          <w:rFonts w:ascii="Times New Roman" w:eastAsia="Calibri" w:hAnsi="Times New Roman" w:cs="Times New Roman"/>
          <w:b/>
          <w:color w:val="00B050"/>
          <w:sz w:val="32"/>
          <w:szCs w:val="32"/>
          <w:lang w:val="uk-UA"/>
        </w:rPr>
        <w:tab/>
        <w:t>Додатки</w:t>
      </w:r>
      <w:r w:rsidR="001C1636">
        <w:rPr>
          <w:rFonts w:ascii="Times New Roman" w:eastAsia="Calibri" w:hAnsi="Times New Roman" w:cs="Times New Roman"/>
          <w:sz w:val="28"/>
          <w:szCs w:val="28"/>
          <w:lang w:val="uk-UA"/>
        </w:rPr>
        <w:t xml:space="preserve"> </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C677AF">
        <w:rPr>
          <w:rFonts w:ascii="Times New Roman" w:eastAsia="Calibri" w:hAnsi="Times New Roman" w:cs="Times New Roman"/>
          <w:sz w:val="28"/>
          <w:szCs w:val="28"/>
          <w:lang w:val="uk-UA"/>
        </w:rPr>
        <w:t>Додаток 1</w:t>
      </w:r>
    </w:p>
    <w:p w:rsidR="00C677AF" w:rsidRPr="00E01930" w:rsidRDefault="00C677AF" w:rsidP="000C20E3">
      <w:pPr>
        <w:spacing w:after="0" w:line="240" w:lineRule="auto"/>
        <w:jc w:val="both"/>
        <w:rPr>
          <w:rFonts w:ascii="Times New Roman" w:eastAsia="Calibri" w:hAnsi="Times New Roman" w:cs="Times New Roman"/>
          <w:b/>
          <w:i/>
          <w:color w:val="943634" w:themeColor="accent2" w:themeShade="BF"/>
          <w:sz w:val="28"/>
          <w:szCs w:val="28"/>
          <w:lang w:val="uk-UA"/>
        </w:rPr>
      </w:pPr>
      <w:r w:rsidRPr="00E01930">
        <w:rPr>
          <w:rFonts w:ascii="Times New Roman" w:eastAsia="Calibri" w:hAnsi="Times New Roman" w:cs="Times New Roman"/>
          <w:b/>
          <w:i/>
          <w:color w:val="943634" w:themeColor="accent2" w:themeShade="BF"/>
          <w:sz w:val="28"/>
          <w:szCs w:val="28"/>
          <w:lang w:val="uk-UA"/>
        </w:rPr>
        <w:t>Положення про моніторинг впровадження</w:t>
      </w:r>
    </w:p>
    <w:p w:rsidR="00C677AF" w:rsidRPr="00E01930" w:rsidRDefault="00C677AF" w:rsidP="000C20E3">
      <w:pPr>
        <w:spacing w:after="0" w:line="240" w:lineRule="auto"/>
        <w:jc w:val="both"/>
        <w:rPr>
          <w:rFonts w:ascii="Times New Roman" w:eastAsia="Calibri" w:hAnsi="Times New Roman" w:cs="Times New Roman"/>
          <w:b/>
          <w:i/>
          <w:color w:val="943634" w:themeColor="accent2" w:themeShade="BF"/>
          <w:sz w:val="28"/>
          <w:szCs w:val="28"/>
          <w:lang w:val="uk-UA"/>
        </w:rPr>
      </w:pPr>
      <w:r w:rsidRPr="00E01930">
        <w:rPr>
          <w:rFonts w:ascii="Times New Roman" w:eastAsia="Calibri" w:hAnsi="Times New Roman" w:cs="Times New Roman"/>
          <w:b/>
          <w:i/>
          <w:color w:val="943634" w:themeColor="accent2" w:themeShade="BF"/>
          <w:sz w:val="28"/>
          <w:szCs w:val="28"/>
          <w:lang w:val="uk-UA"/>
        </w:rPr>
        <w:t>Стратегії розвитку Г</w:t>
      </w:r>
      <w:r w:rsidR="008800EA" w:rsidRPr="00E01930">
        <w:rPr>
          <w:rFonts w:ascii="Times New Roman" w:eastAsia="Calibri" w:hAnsi="Times New Roman" w:cs="Times New Roman"/>
          <w:b/>
          <w:i/>
          <w:color w:val="943634" w:themeColor="accent2" w:themeShade="BF"/>
          <w:sz w:val="28"/>
          <w:szCs w:val="28"/>
          <w:lang w:val="uk-UA"/>
        </w:rPr>
        <w:t xml:space="preserve">айсинської міської </w:t>
      </w:r>
      <w:r w:rsidRPr="00E01930">
        <w:rPr>
          <w:rFonts w:ascii="Times New Roman" w:eastAsia="Calibri" w:hAnsi="Times New Roman" w:cs="Times New Roman"/>
          <w:b/>
          <w:i/>
          <w:color w:val="943634" w:themeColor="accent2" w:themeShade="BF"/>
          <w:sz w:val="28"/>
          <w:szCs w:val="28"/>
          <w:lang w:val="uk-UA"/>
        </w:rPr>
        <w:t>територіальної громади</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p>
    <w:p w:rsidR="00C677AF" w:rsidRDefault="00C677AF" w:rsidP="000C20E3">
      <w:pPr>
        <w:spacing w:after="0" w:line="240" w:lineRule="auto"/>
        <w:jc w:val="both"/>
        <w:rPr>
          <w:rFonts w:ascii="Times New Roman" w:eastAsia="Calibri" w:hAnsi="Times New Roman" w:cs="Times New Roman"/>
          <w:b/>
          <w:color w:val="00B050"/>
          <w:sz w:val="28"/>
          <w:szCs w:val="28"/>
          <w:lang w:val="uk-UA"/>
        </w:rPr>
      </w:pPr>
      <w:r w:rsidRPr="00C677AF">
        <w:rPr>
          <w:rFonts w:ascii="Times New Roman" w:eastAsia="Calibri" w:hAnsi="Times New Roman" w:cs="Times New Roman"/>
          <w:b/>
          <w:color w:val="00B050"/>
          <w:sz w:val="28"/>
          <w:szCs w:val="28"/>
          <w:lang w:val="uk-UA"/>
        </w:rPr>
        <w:t>Цілі моніторингу</w:t>
      </w:r>
    </w:p>
    <w:p w:rsidR="00030853" w:rsidRPr="00C677AF" w:rsidRDefault="00030853" w:rsidP="000C20E3">
      <w:pPr>
        <w:spacing w:after="0" w:line="240" w:lineRule="auto"/>
        <w:jc w:val="both"/>
        <w:rPr>
          <w:rFonts w:ascii="Times New Roman" w:eastAsia="Calibri" w:hAnsi="Times New Roman" w:cs="Times New Roman"/>
          <w:b/>
          <w:color w:val="00B050"/>
          <w:sz w:val="28"/>
          <w:szCs w:val="28"/>
          <w:lang w:val="uk-UA"/>
        </w:rPr>
      </w:pPr>
    </w:p>
    <w:p w:rsidR="00C677AF" w:rsidRPr="00C677AF" w:rsidRDefault="00252B9E" w:rsidP="000C20E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677AF" w:rsidRPr="00C677AF">
        <w:rPr>
          <w:rFonts w:ascii="Times New Roman" w:eastAsia="Calibri" w:hAnsi="Times New Roman" w:cs="Times New Roman"/>
          <w:sz w:val="28"/>
          <w:szCs w:val="28"/>
          <w:lang w:val="uk-UA"/>
        </w:rPr>
        <w:t>Основною метою моніторингу є забезпечення реалізації та постійної підтримки актуальності Стратегії розвитку громади, (надалі – Стратегії розвитку).</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У ході моніторингу виконання Стратегії розвитку вирішуються наступні завдання:</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w:t>
      </w:r>
      <w:r w:rsidRPr="00C677AF">
        <w:rPr>
          <w:rFonts w:ascii="Times New Roman" w:eastAsia="Calibri" w:hAnsi="Times New Roman" w:cs="Times New Roman"/>
          <w:sz w:val="28"/>
          <w:szCs w:val="28"/>
          <w:lang w:val="uk-UA"/>
        </w:rPr>
        <w:tab/>
        <w:t xml:space="preserve">стимулювати реалізацію </w:t>
      </w:r>
      <w:proofErr w:type="spellStart"/>
      <w:r w:rsidRPr="00C677AF">
        <w:rPr>
          <w:rFonts w:ascii="Times New Roman" w:eastAsia="Calibri" w:hAnsi="Times New Roman" w:cs="Times New Roman"/>
          <w:sz w:val="28"/>
          <w:szCs w:val="28"/>
          <w:lang w:val="uk-UA"/>
        </w:rPr>
        <w:t>Стратеїі</w:t>
      </w:r>
      <w:proofErr w:type="spellEnd"/>
      <w:r w:rsidRPr="00C677AF">
        <w:rPr>
          <w:rFonts w:ascii="Times New Roman" w:eastAsia="Calibri" w:hAnsi="Times New Roman" w:cs="Times New Roman"/>
          <w:sz w:val="28"/>
          <w:szCs w:val="28"/>
          <w:lang w:val="uk-UA"/>
        </w:rPr>
        <w:t xml:space="preserve"> в цілому та в окремих цілях і завданнях,</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w:t>
      </w:r>
      <w:r w:rsidRPr="00C677AF">
        <w:rPr>
          <w:rFonts w:ascii="Times New Roman" w:eastAsia="Calibri" w:hAnsi="Times New Roman" w:cs="Times New Roman"/>
          <w:sz w:val="28"/>
          <w:szCs w:val="28"/>
          <w:lang w:val="uk-UA"/>
        </w:rPr>
        <w:tab/>
        <w:t>оцінити ступінь досягнення бачення, стратегічних та оперативних цілей Стратегії розвитку, надати інформацію для прийняття рішень про розподіл ресурсів на досягнення цілей чи про їх коригування,</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w:t>
      </w:r>
      <w:r w:rsidRPr="00C677AF">
        <w:rPr>
          <w:rFonts w:ascii="Times New Roman" w:eastAsia="Calibri" w:hAnsi="Times New Roman" w:cs="Times New Roman"/>
          <w:sz w:val="28"/>
          <w:szCs w:val="28"/>
          <w:lang w:val="uk-UA"/>
        </w:rPr>
        <w:tab/>
        <w:t>оцінити ступінь реалізації цілей, надати інформацію для уточнення і коригування цілей.</w:t>
      </w:r>
    </w:p>
    <w:p w:rsidR="00C677AF" w:rsidRDefault="00C677AF" w:rsidP="000C20E3">
      <w:pPr>
        <w:spacing w:after="0" w:line="240" w:lineRule="auto"/>
        <w:jc w:val="both"/>
        <w:rPr>
          <w:rFonts w:ascii="Times New Roman" w:eastAsia="Calibri" w:hAnsi="Times New Roman" w:cs="Times New Roman"/>
          <w:b/>
          <w:sz w:val="28"/>
          <w:szCs w:val="28"/>
          <w:lang w:val="uk-UA"/>
        </w:rPr>
      </w:pPr>
    </w:p>
    <w:p w:rsidR="00030853" w:rsidRDefault="00030853" w:rsidP="000C20E3">
      <w:pPr>
        <w:spacing w:after="0" w:line="240" w:lineRule="auto"/>
        <w:jc w:val="both"/>
        <w:rPr>
          <w:rFonts w:ascii="Times New Roman" w:eastAsia="Calibri" w:hAnsi="Times New Roman" w:cs="Times New Roman"/>
          <w:b/>
          <w:sz w:val="28"/>
          <w:szCs w:val="28"/>
          <w:lang w:val="uk-UA"/>
        </w:rPr>
      </w:pPr>
    </w:p>
    <w:p w:rsidR="00030853" w:rsidRPr="00C677AF" w:rsidRDefault="00030853" w:rsidP="000C20E3">
      <w:pPr>
        <w:spacing w:after="0" w:line="240" w:lineRule="auto"/>
        <w:jc w:val="both"/>
        <w:rPr>
          <w:rFonts w:ascii="Times New Roman" w:eastAsia="Calibri" w:hAnsi="Times New Roman" w:cs="Times New Roman"/>
          <w:b/>
          <w:sz w:val="28"/>
          <w:szCs w:val="28"/>
          <w:lang w:val="uk-UA"/>
        </w:rPr>
      </w:pPr>
    </w:p>
    <w:p w:rsidR="00C677AF" w:rsidRDefault="00C677AF" w:rsidP="000C20E3">
      <w:pPr>
        <w:spacing w:after="0" w:line="240" w:lineRule="auto"/>
        <w:jc w:val="both"/>
        <w:rPr>
          <w:rFonts w:ascii="Times New Roman" w:eastAsia="Calibri" w:hAnsi="Times New Roman" w:cs="Times New Roman"/>
          <w:b/>
          <w:color w:val="00B050"/>
          <w:sz w:val="28"/>
          <w:szCs w:val="28"/>
          <w:lang w:val="uk-UA"/>
        </w:rPr>
      </w:pPr>
      <w:r w:rsidRPr="00C677AF">
        <w:rPr>
          <w:rFonts w:ascii="Times New Roman" w:eastAsia="Calibri" w:hAnsi="Times New Roman" w:cs="Times New Roman"/>
          <w:b/>
          <w:color w:val="00B050"/>
          <w:sz w:val="28"/>
          <w:szCs w:val="28"/>
          <w:lang w:val="uk-UA"/>
        </w:rPr>
        <w:t>Концепція моніторингу</w:t>
      </w:r>
    </w:p>
    <w:p w:rsidR="00030853" w:rsidRPr="00C677AF" w:rsidRDefault="00030853" w:rsidP="000C20E3">
      <w:pPr>
        <w:spacing w:after="0" w:line="240" w:lineRule="auto"/>
        <w:jc w:val="both"/>
        <w:rPr>
          <w:rFonts w:ascii="Times New Roman" w:eastAsia="Calibri" w:hAnsi="Times New Roman" w:cs="Times New Roman"/>
          <w:b/>
          <w:color w:val="00B050"/>
          <w:sz w:val="28"/>
          <w:szCs w:val="28"/>
          <w:lang w:val="uk-UA"/>
        </w:rPr>
      </w:pPr>
    </w:p>
    <w:p w:rsidR="00C677AF" w:rsidRPr="00C677AF" w:rsidRDefault="00252B9E" w:rsidP="000C20E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677AF" w:rsidRPr="00C677AF">
        <w:rPr>
          <w:rFonts w:ascii="Times New Roman" w:eastAsia="Calibri" w:hAnsi="Times New Roman" w:cs="Times New Roman"/>
          <w:sz w:val="28"/>
          <w:szCs w:val="28"/>
          <w:lang w:val="uk-UA"/>
        </w:rPr>
        <w:t>Моніторинг Стратегії розвитку включає два рівні:</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1.</w:t>
      </w:r>
      <w:r w:rsidRPr="00C677AF">
        <w:rPr>
          <w:rFonts w:ascii="Times New Roman" w:eastAsia="Calibri" w:hAnsi="Times New Roman" w:cs="Times New Roman"/>
          <w:sz w:val="28"/>
          <w:szCs w:val="28"/>
          <w:lang w:val="uk-UA"/>
        </w:rPr>
        <w:tab/>
        <w:t>Моніторинг зовнішнього середовища розвитку громади. Базується на аналізі основних індикаторів, що характеризують ситуацію в державі в цілому та в регіоні, які є стратегічно важливими для економічного розвитку громади. Підсумки підводяться один раз на рік та доводяться як частина зведеного аналітичного моніторингового звіту.</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2.</w:t>
      </w:r>
      <w:r w:rsidRPr="00C677AF">
        <w:rPr>
          <w:rFonts w:ascii="Times New Roman" w:eastAsia="Calibri" w:hAnsi="Times New Roman" w:cs="Times New Roman"/>
          <w:sz w:val="28"/>
          <w:szCs w:val="28"/>
          <w:lang w:val="uk-UA"/>
        </w:rPr>
        <w:tab/>
        <w:t xml:space="preserve">Моніторинг процесу реалізації Стратегії розвитку. Розподіляється на: а) моніторинг досягнення бачення; б) моніторинг просування за стратегічними напрямками; в) моніторинг досягнення стратегічних цілей; г) моніторинг досягнення оперативних цілей; д) активність відповідальних координаторів та виконавських груп. </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 xml:space="preserve">   Базується на аналізі досягнення запланованих результатів, розгляді визначеного переліку показників (індикаторів). Підсумки моніторингу підводяться два рази на рік у вигляді піврічних оглядів реалізації, результати якого розміщуються в засобах масової інформації та на офіційному веб-сайті </w:t>
      </w:r>
      <w:r w:rsidR="00252B9E">
        <w:rPr>
          <w:rFonts w:ascii="Times New Roman" w:eastAsia="Calibri" w:hAnsi="Times New Roman" w:cs="Times New Roman"/>
          <w:sz w:val="28"/>
          <w:szCs w:val="28"/>
          <w:lang w:val="uk-UA"/>
        </w:rPr>
        <w:t>громади</w:t>
      </w:r>
      <w:r w:rsidRPr="00C677AF">
        <w:rPr>
          <w:rFonts w:ascii="Times New Roman" w:eastAsia="Calibri" w:hAnsi="Times New Roman" w:cs="Times New Roman"/>
          <w:sz w:val="28"/>
          <w:szCs w:val="28"/>
          <w:lang w:val="uk-UA"/>
        </w:rPr>
        <w:t>.</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p>
    <w:p w:rsidR="00C677AF" w:rsidRDefault="00C677AF" w:rsidP="000C20E3">
      <w:pPr>
        <w:spacing w:after="0" w:line="240" w:lineRule="auto"/>
        <w:jc w:val="both"/>
        <w:rPr>
          <w:rFonts w:ascii="Times New Roman" w:eastAsia="Calibri" w:hAnsi="Times New Roman" w:cs="Times New Roman"/>
          <w:b/>
          <w:color w:val="00B050"/>
          <w:sz w:val="28"/>
          <w:szCs w:val="28"/>
          <w:lang w:val="uk-UA"/>
        </w:rPr>
      </w:pPr>
      <w:r w:rsidRPr="00C677AF">
        <w:rPr>
          <w:rFonts w:ascii="Times New Roman" w:eastAsia="Calibri" w:hAnsi="Times New Roman" w:cs="Times New Roman"/>
          <w:b/>
          <w:color w:val="00B050"/>
          <w:sz w:val="28"/>
          <w:szCs w:val="28"/>
          <w:lang w:val="uk-UA"/>
        </w:rPr>
        <w:t>Форми здійснення моніторингу</w:t>
      </w:r>
    </w:p>
    <w:p w:rsidR="00030853" w:rsidRPr="00C677AF" w:rsidRDefault="00030853" w:rsidP="000C20E3">
      <w:pPr>
        <w:spacing w:after="0" w:line="240" w:lineRule="auto"/>
        <w:jc w:val="both"/>
        <w:rPr>
          <w:rFonts w:ascii="Times New Roman" w:eastAsia="Calibri" w:hAnsi="Times New Roman" w:cs="Times New Roman"/>
          <w:b/>
          <w:color w:val="00B050"/>
          <w:sz w:val="28"/>
          <w:szCs w:val="28"/>
          <w:lang w:val="uk-UA"/>
        </w:rPr>
      </w:pPr>
    </w:p>
    <w:p w:rsidR="00C677AF" w:rsidRPr="00C677AF" w:rsidRDefault="00252B9E" w:rsidP="000C20E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677AF" w:rsidRPr="00C677AF">
        <w:rPr>
          <w:rFonts w:ascii="Times New Roman" w:eastAsia="Calibri" w:hAnsi="Times New Roman" w:cs="Times New Roman"/>
          <w:sz w:val="28"/>
          <w:szCs w:val="28"/>
          <w:lang w:val="uk-UA"/>
        </w:rPr>
        <w:t xml:space="preserve">Піврічні звіти відповідальних координаторів і </w:t>
      </w:r>
      <w:r>
        <w:rPr>
          <w:rFonts w:ascii="Times New Roman" w:eastAsia="Calibri" w:hAnsi="Times New Roman" w:cs="Times New Roman"/>
          <w:sz w:val="28"/>
          <w:szCs w:val="28"/>
          <w:lang w:val="uk-UA"/>
        </w:rPr>
        <w:t xml:space="preserve">відділу економіки, інвестицій, </w:t>
      </w:r>
      <w:r w:rsidR="00732E51">
        <w:rPr>
          <w:rFonts w:ascii="Times New Roman" w:eastAsia="Calibri" w:hAnsi="Times New Roman" w:cs="Times New Roman"/>
          <w:sz w:val="28"/>
          <w:szCs w:val="28"/>
          <w:lang w:val="uk-UA"/>
        </w:rPr>
        <w:t>регуляторної діяльності та агропромислового розвитку</w:t>
      </w:r>
      <w:r w:rsidR="00C677AF" w:rsidRPr="00C677AF">
        <w:rPr>
          <w:rFonts w:ascii="Times New Roman" w:eastAsia="Calibri" w:hAnsi="Times New Roman" w:cs="Times New Roman"/>
          <w:sz w:val="28"/>
          <w:szCs w:val="28"/>
          <w:lang w:val="uk-UA"/>
        </w:rPr>
        <w:t xml:space="preserve"> (окремо по відповідному напрямку) розробляються на базі аналізу отриманої інформації і містять аналітичну узагальнену інформацію про просування реалізації Стратегії розвитку за всіма пріоритетними напрямками, стратегічними та оперативними цілями та містять:</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 xml:space="preserve">а) виконані завдання, ступінь виконання кожної оперативної цілі, ступінь досягнення кожної стратегічної цілі </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б) невиконані завдання, причини та пропозиції щодо подальшого виконання,</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lastRenderedPageBreak/>
        <w:t xml:space="preserve">в) дані за основними індикаторами, що відображають положення із стратегічних напрямків, надаються відповідальними координаторами за підсумками року </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г) рекомендації щодо усунення перешкод реалізації та пропозиції щодо коригування Стратегії розвитку,</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д) оцінка потреб у бюджетному фінансуванні (з кожної стратегічної цілі визначається сума, яку слід включити до бюджету на стадії його формування – ІІ півріччя, чи на стадії його коригування – І півріччя).</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Піврічні звіти надаються для опрацювання обов’язково в електронному та друкованому вигляді.</w:t>
      </w:r>
    </w:p>
    <w:p w:rsid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 xml:space="preserve">Результати піврічних звітів виносяться на обговорення </w:t>
      </w:r>
      <w:r w:rsidR="00732E51">
        <w:rPr>
          <w:rFonts w:ascii="Times New Roman" w:eastAsia="Calibri" w:hAnsi="Times New Roman" w:cs="Times New Roman"/>
          <w:sz w:val="28"/>
          <w:szCs w:val="28"/>
          <w:lang w:val="uk-UA"/>
        </w:rPr>
        <w:t>Робочої групи з розробки плану реалізації Стратегії розвитку Гайсинської міської територіальної громади у 2024-2026 роках</w:t>
      </w:r>
      <w:r w:rsidRPr="00C677AF">
        <w:rPr>
          <w:rFonts w:ascii="Times New Roman" w:eastAsia="Calibri" w:hAnsi="Times New Roman" w:cs="Times New Roman"/>
          <w:sz w:val="28"/>
          <w:szCs w:val="28"/>
          <w:lang w:val="uk-UA"/>
        </w:rPr>
        <w:t>.</w:t>
      </w:r>
    </w:p>
    <w:p w:rsidR="00732E51" w:rsidRDefault="00732E51" w:rsidP="000C20E3">
      <w:pPr>
        <w:spacing w:after="0" w:line="240" w:lineRule="auto"/>
        <w:jc w:val="both"/>
        <w:rPr>
          <w:rFonts w:ascii="Times New Roman" w:eastAsia="Calibri" w:hAnsi="Times New Roman" w:cs="Times New Roman"/>
          <w:sz w:val="28"/>
          <w:szCs w:val="28"/>
          <w:lang w:val="uk-UA"/>
        </w:rPr>
      </w:pPr>
    </w:p>
    <w:p w:rsidR="00030853" w:rsidRDefault="00030853" w:rsidP="000C20E3">
      <w:pPr>
        <w:spacing w:after="0" w:line="240" w:lineRule="auto"/>
        <w:jc w:val="both"/>
        <w:rPr>
          <w:rFonts w:ascii="Times New Roman" w:eastAsia="Calibri" w:hAnsi="Times New Roman" w:cs="Times New Roman"/>
          <w:sz w:val="28"/>
          <w:szCs w:val="28"/>
          <w:lang w:val="uk-UA"/>
        </w:rPr>
      </w:pPr>
    </w:p>
    <w:p w:rsidR="00030853" w:rsidRPr="00C677AF" w:rsidRDefault="00030853" w:rsidP="000C20E3">
      <w:pPr>
        <w:spacing w:after="0" w:line="240" w:lineRule="auto"/>
        <w:jc w:val="both"/>
        <w:rPr>
          <w:rFonts w:ascii="Times New Roman" w:eastAsia="Calibri" w:hAnsi="Times New Roman" w:cs="Times New Roman"/>
          <w:sz w:val="28"/>
          <w:szCs w:val="28"/>
          <w:lang w:val="uk-UA"/>
        </w:rPr>
      </w:pPr>
    </w:p>
    <w:p w:rsidR="00C677AF" w:rsidRDefault="00C677AF" w:rsidP="000C20E3">
      <w:pPr>
        <w:spacing w:after="0" w:line="240" w:lineRule="auto"/>
        <w:jc w:val="both"/>
        <w:rPr>
          <w:rFonts w:ascii="Times New Roman" w:eastAsia="Calibri" w:hAnsi="Times New Roman" w:cs="Times New Roman"/>
          <w:b/>
          <w:color w:val="00B050"/>
          <w:sz w:val="28"/>
          <w:szCs w:val="28"/>
          <w:lang w:val="uk-UA"/>
        </w:rPr>
      </w:pPr>
      <w:r w:rsidRPr="00C677AF">
        <w:rPr>
          <w:rFonts w:ascii="Times New Roman" w:eastAsia="Calibri" w:hAnsi="Times New Roman" w:cs="Times New Roman"/>
          <w:b/>
          <w:color w:val="00B050"/>
          <w:sz w:val="28"/>
          <w:szCs w:val="28"/>
          <w:lang w:val="uk-UA"/>
        </w:rPr>
        <w:t>Зведений аналітичний моніторинговий звіт.</w:t>
      </w:r>
    </w:p>
    <w:p w:rsidR="00030853" w:rsidRPr="00C677AF" w:rsidRDefault="00030853" w:rsidP="000C20E3">
      <w:pPr>
        <w:spacing w:after="0" w:line="240" w:lineRule="auto"/>
        <w:jc w:val="both"/>
        <w:rPr>
          <w:rFonts w:ascii="Times New Roman" w:eastAsia="Calibri" w:hAnsi="Times New Roman" w:cs="Times New Roman"/>
          <w:b/>
          <w:color w:val="00B050"/>
          <w:sz w:val="28"/>
          <w:szCs w:val="28"/>
          <w:lang w:val="uk-UA"/>
        </w:rPr>
      </w:pPr>
    </w:p>
    <w:p w:rsidR="00C677AF" w:rsidRPr="00C677AF" w:rsidRDefault="00732E51" w:rsidP="000C20E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677AF" w:rsidRPr="00C677AF">
        <w:rPr>
          <w:rFonts w:ascii="Times New Roman" w:eastAsia="Calibri" w:hAnsi="Times New Roman" w:cs="Times New Roman"/>
          <w:sz w:val="28"/>
          <w:szCs w:val="28"/>
          <w:lang w:val="uk-UA"/>
        </w:rPr>
        <w:t xml:space="preserve">Один раз на рік відповідальні координатори та </w:t>
      </w:r>
      <w:r>
        <w:rPr>
          <w:rFonts w:ascii="Times New Roman" w:eastAsia="Calibri" w:hAnsi="Times New Roman" w:cs="Times New Roman"/>
          <w:sz w:val="28"/>
          <w:szCs w:val="28"/>
          <w:lang w:val="uk-UA"/>
        </w:rPr>
        <w:t>відділ економіки, інвестицій, регуляторної діяльності та агропромислового розвитку</w:t>
      </w:r>
      <w:r w:rsidRPr="00C677AF">
        <w:rPr>
          <w:rFonts w:ascii="Times New Roman" w:eastAsia="Calibri" w:hAnsi="Times New Roman" w:cs="Times New Roman"/>
          <w:sz w:val="28"/>
          <w:szCs w:val="28"/>
          <w:lang w:val="uk-UA"/>
        </w:rPr>
        <w:t xml:space="preserve"> </w:t>
      </w:r>
      <w:r w:rsidR="00C677AF" w:rsidRPr="00C677AF">
        <w:rPr>
          <w:rFonts w:ascii="Times New Roman" w:eastAsia="Calibri" w:hAnsi="Times New Roman" w:cs="Times New Roman"/>
          <w:sz w:val="28"/>
          <w:szCs w:val="28"/>
          <w:lang w:val="uk-UA"/>
        </w:rPr>
        <w:t>готують зведений аналітичний звіт, який в</w:t>
      </w:r>
      <w:r>
        <w:rPr>
          <w:rFonts w:ascii="Times New Roman" w:eastAsia="Calibri" w:hAnsi="Times New Roman" w:cs="Times New Roman"/>
          <w:sz w:val="28"/>
          <w:szCs w:val="28"/>
          <w:lang w:val="uk-UA"/>
        </w:rPr>
        <w:t>и</w:t>
      </w:r>
      <w:r w:rsidR="00C677AF" w:rsidRPr="00C677AF">
        <w:rPr>
          <w:rFonts w:ascii="Times New Roman" w:eastAsia="Calibri" w:hAnsi="Times New Roman" w:cs="Times New Roman"/>
          <w:sz w:val="28"/>
          <w:szCs w:val="28"/>
          <w:lang w:val="uk-UA"/>
        </w:rPr>
        <w:t xml:space="preserve">носиться на обговорення і затвердження </w:t>
      </w:r>
      <w:r>
        <w:rPr>
          <w:rFonts w:ascii="Times New Roman" w:eastAsia="Calibri" w:hAnsi="Times New Roman" w:cs="Times New Roman"/>
          <w:sz w:val="28"/>
          <w:szCs w:val="28"/>
          <w:lang w:val="uk-UA"/>
        </w:rPr>
        <w:t>Робочої групи з розробки плану реалізації Стратегії розвитку Гайсинської міської територіальної громади у 2024-2026 роках</w:t>
      </w:r>
      <w:r w:rsidR="004E35BA">
        <w:rPr>
          <w:rFonts w:ascii="Times New Roman" w:eastAsia="Calibri" w:hAnsi="Times New Roman" w:cs="Times New Roman"/>
          <w:sz w:val="28"/>
          <w:szCs w:val="28"/>
          <w:lang w:val="uk-UA"/>
        </w:rPr>
        <w:t xml:space="preserve"> </w:t>
      </w:r>
      <w:r w:rsidR="00C677AF" w:rsidRPr="00C677AF">
        <w:rPr>
          <w:rFonts w:ascii="Times New Roman" w:eastAsia="Calibri" w:hAnsi="Times New Roman" w:cs="Times New Roman"/>
          <w:sz w:val="28"/>
          <w:szCs w:val="28"/>
          <w:lang w:val="uk-UA"/>
        </w:rPr>
        <w:t xml:space="preserve">та виноситься на розгляд </w:t>
      </w:r>
      <w:r w:rsidR="004E35BA">
        <w:rPr>
          <w:rFonts w:ascii="Times New Roman" w:eastAsia="Calibri" w:hAnsi="Times New Roman" w:cs="Times New Roman"/>
          <w:sz w:val="28"/>
          <w:szCs w:val="28"/>
          <w:lang w:val="uk-UA"/>
        </w:rPr>
        <w:t>міської</w:t>
      </w:r>
      <w:r w:rsidR="00C677AF" w:rsidRPr="00C677AF">
        <w:rPr>
          <w:rFonts w:ascii="Times New Roman" w:eastAsia="Calibri" w:hAnsi="Times New Roman" w:cs="Times New Roman"/>
          <w:sz w:val="28"/>
          <w:szCs w:val="28"/>
          <w:lang w:val="uk-UA"/>
        </w:rPr>
        <w:t xml:space="preserve"> ради. Копії звіту надаються </w:t>
      </w:r>
      <w:r w:rsidR="004E35BA">
        <w:rPr>
          <w:rFonts w:ascii="Times New Roman" w:eastAsia="Calibri" w:hAnsi="Times New Roman" w:cs="Times New Roman"/>
          <w:sz w:val="28"/>
          <w:szCs w:val="28"/>
          <w:lang w:val="uk-UA"/>
        </w:rPr>
        <w:t>міському</w:t>
      </w:r>
      <w:r w:rsidR="00C677AF" w:rsidRPr="00C677AF">
        <w:rPr>
          <w:rFonts w:ascii="Times New Roman" w:eastAsia="Calibri" w:hAnsi="Times New Roman" w:cs="Times New Roman"/>
          <w:sz w:val="28"/>
          <w:szCs w:val="28"/>
          <w:lang w:val="uk-UA"/>
        </w:rPr>
        <w:t xml:space="preserve"> голові, секретарю </w:t>
      </w:r>
      <w:r w:rsidR="004E35BA">
        <w:rPr>
          <w:rFonts w:ascii="Times New Roman" w:eastAsia="Calibri" w:hAnsi="Times New Roman" w:cs="Times New Roman"/>
          <w:sz w:val="28"/>
          <w:szCs w:val="28"/>
          <w:lang w:val="uk-UA"/>
        </w:rPr>
        <w:t>міської</w:t>
      </w:r>
      <w:r w:rsidR="00C677AF" w:rsidRPr="00C677AF">
        <w:rPr>
          <w:rFonts w:ascii="Times New Roman" w:eastAsia="Calibri" w:hAnsi="Times New Roman" w:cs="Times New Roman"/>
          <w:sz w:val="28"/>
          <w:szCs w:val="28"/>
          <w:lang w:val="uk-UA"/>
        </w:rPr>
        <w:t xml:space="preserve"> ради, заступнику </w:t>
      </w:r>
      <w:r w:rsidR="004E35BA">
        <w:rPr>
          <w:rFonts w:ascii="Times New Roman" w:eastAsia="Calibri" w:hAnsi="Times New Roman" w:cs="Times New Roman"/>
          <w:sz w:val="28"/>
          <w:szCs w:val="28"/>
          <w:lang w:val="uk-UA"/>
        </w:rPr>
        <w:t>міського</w:t>
      </w:r>
      <w:r w:rsidR="00C677AF" w:rsidRPr="00C677AF">
        <w:rPr>
          <w:rFonts w:ascii="Times New Roman" w:eastAsia="Calibri" w:hAnsi="Times New Roman" w:cs="Times New Roman"/>
          <w:sz w:val="28"/>
          <w:szCs w:val="28"/>
          <w:lang w:val="uk-UA"/>
        </w:rPr>
        <w:t xml:space="preserve"> голови, відповідальним координаторам.</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У звіті міститься:</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а) аналіз зовнішнього оточення (міститься у річному звіті),</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б) аналіз виконання планів дій,</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в) пропозиції щодо коригування основного тексту Стратегії розвитку на засідання</w:t>
      </w:r>
      <w:r w:rsidR="004E35BA">
        <w:rPr>
          <w:rFonts w:ascii="Times New Roman" w:eastAsia="Calibri" w:hAnsi="Times New Roman" w:cs="Times New Roman"/>
          <w:sz w:val="28"/>
          <w:szCs w:val="28"/>
          <w:lang w:val="uk-UA"/>
        </w:rPr>
        <w:t>х</w:t>
      </w:r>
      <w:r w:rsidRPr="00C677AF">
        <w:rPr>
          <w:rFonts w:ascii="Times New Roman" w:eastAsia="Calibri" w:hAnsi="Times New Roman" w:cs="Times New Roman"/>
          <w:sz w:val="28"/>
          <w:szCs w:val="28"/>
          <w:lang w:val="uk-UA"/>
        </w:rPr>
        <w:t xml:space="preserve"> сесії </w:t>
      </w:r>
      <w:r w:rsidR="004E35BA">
        <w:rPr>
          <w:rFonts w:ascii="Times New Roman" w:eastAsia="Calibri" w:hAnsi="Times New Roman" w:cs="Times New Roman"/>
          <w:sz w:val="28"/>
          <w:szCs w:val="28"/>
          <w:lang w:val="uk-UA"/>
        </w:rPr>
        <w:t>міської</w:t>
      </w:r>
      <w:r w:rsidRPr="00C677AF">
        <w:rPr>
          <w:rFonts w:ascii="Times New Roman" w:eastAsia="Calibri" w:hAnsi="Times New Roman" w:cs="Times New Roman"/>
          <w:sz w:val="28"/>
          <w:szCs w:val="28"/>
          <w:lang w:val="uk-UA"/>
        </w:rPr>
        <w:t xml:space="preserve">  ради,</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г) рекомендації щодо актуалізації цілей та планів дій,</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 xml:space="preserve">д) оцінки потреб у фінансуванні, в тому числі із </w:t>
      </w:r>
      <w:r w:rsidR="004E35BA">
        <w:rPr>
          <w:rFonts w:ascii="Times New Roman" w:eastAsia="Calibri" w:hAnsi="Times New Roman" w:cs="Times New Roman"/>
          <w:sz w:val="28"/>
          <w:szCs w:val="28"/>
          <w:lang w:val="uk-UA"/>
        </w:rPr>
        <w:t>міського</w:t>
      </w:r>
      <w:r w:rsidRPr="00C677AF">
        <w:rPr>
          <w:rFonts w:ascii="Times New Roman" w:eastAsia="Calibri" w:hAnsi="Times New Roman" w:cs="Times New Roman"/>
          <w:sz w:val="28"/>
          <w:szCs w:val="28"/>
          <w:lang w:val="uk-UA"/>
        </w:rPr>
        <w:t xml:space="preserve"> бюджету та внесення пропозицій щодо видатків з бюджету наступного року.</w:t>
      </w:r>
    </w:p>
    <w:p w:rsidR="00C677AF" w:rsidRPr="00C677AF" w:rsidRDefault="00C677AF" w:rsidP="000C20E3">
      <w:pPr>
        <w:spacing w:after="0" w:line="240" w:lineRule="auto"/>
        <w:jc w:val="both"/>
        <w:rPr>
          <w:rFonts w:ascii="Times New Roman" w:eastAsia="Calibri" w:hAnsi="Times New Roman" w:cs="Times New Roman"/>
          <w:color w:val="00B050"/>
          <w:sz w:val="28"/>
          <w:szCs w:val="28"/>
          <w:lang w:val="uk-UA"/>
        </w:rPr>
      </w:pPr>
    </w:p>
    <w:p w:rsidR="00C677AF" w:rsidRDefault="00C677AF" w:rsidP="000C20E3">
      <w:pPr>
        <w:spacing w:after="0" w:line="240" w:lineRule="auto"/>
        <w:jc w:val="both"/>
        <w:rPr>
          <w:rFonts w:ascii="Times New Roman" w:eastAsia="Calibri" w:hAnsi="Times New Roman" w:cs="Times New Roman"/>
          <w:b/>
          <w:color w:val="00B050"/>
          <w:sz w:val="28"/>
          <w:szCs w:val="28"/>
          <w:lang w:val="uk-UA"/>
        </w:rPr>
      </w:pPr>
      <w:r w:rsidRPr="00C677AF">
        <w:rPr>
          <w:rFonts w:ascii="Times New Roman" w:eastAsia="Calibri" w:hAnsi="Times New Roman" w:cs="Times New Roman"/>
          <w:b/>
          <w:color w:val="00B050"/>
          <w:sz w:val="28"/>
          <w:szCs w:val="28"/>
          <w:lang w:val="uk-UA"/>
        </w:rPr>
        <w:t>Розподіл відповідальності</w:t>
      </w:r>
    </w:p>
    <w:p w:rsidR="00030853" w:rsidRDefault="00030853" w:rsidP="000C20E3">
      <w:pPr>
        <w:spacing w:after="0" w:line="240" w:lineRule="auto"/>
        <w:jc w:val="both"/>
        <w:rPr>
          <w:rFonts w:ascii="Times New Roman" w:eastAsia="Calibri" w:hAnsi="Times New Roman" w:cs="Times New Roman"/>
          <w:b/>
          <w:color w:val="00B050"/>
          <w:sz w:val="28"/>
          <w:szCs w:val="28"/>
          <w:lang w:val="uk-UA"/>
        </w:rPr>
      </w:pPr>
    </w:p>
    <w:p w:rsidR="00C677AF" w:rsidRPr="00C677AF" w:rsidRDefault="004E35BA" w:rsidP="000C20E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677AF" w:rsidRPr="00C677AF">
        <w:rPr>
          <w:rFonts w:ascii="Times New Roman" w:eastAsia="Calibri" w:hAnsi="Times New Roman" w:cs="Times New Roman"/>
          <w:sz w:val="28"/>
          <w:szCs w:val="28"/>
          <w:lang w:val="uk-UA"/>
        </w:rPr>
        <w:t xml:space="preserve">Моніторинг процесу реалізації проводиться </w:t>
      </w:r>
      <w:r>
        <w:rPr>
          <w:rFonts w:ascii="Times New Roman" w:eastAsia="Calibri" w:hAnsi="Times New Roman" w:cs="Times New Roman"/>
          <w:sz w:val="28"/>
          <w:szCs w:val="28"/>
          <w:lang w:val="uk-UA"/>
        </w:rPr>
        <w:t>Робочою групою з розробки плану реалізації Стратегії розвитку Гайсинської міської територіальної громади у 2024-2026 роках</w:t>
      </w:r>
      <w:r w:rsidR="00C677AF" w:rsidRPr="00C677A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відділом економіки, інвестицій, регуляторної діяльності та агропромислового розвитку</w:t>
      </w:r>
      <w:r w:rsidR="00C677AF" w:rsidRPr="00C677AF">
        <w:rPr>
          <w:rFonts w:ascii="Times New Roman" w:eastAsia="Calibri" w:hAnsi="Times New Roman" w:cs="Times New Roman"/>
          <w:sz w:val="28"/>
          <w:szCs w:val="28"/>
          <w:lang w:val="uk-UA"/>
        </w:rPr>
        <w:t>, відповідальними координаторами та виконавськими групами.</w:t>
      </w:r>
    </w:p>
    <w:p w:rsidR="00C677AF" w:rsidRPr="00C677AF" w:rsidRDefault="004E35BA" w:rsidP="000C20E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677AF" w:rsidRPr="00C677AF">
        <w:rPr>
          <w:rFonts w:ascii="Times New Roman" w:eastAsia="Calibri" w:hAnsi="Times New Roman" w:cs="Times New Roman"/>
          <w:sz w:val="28"/>
          <w:szCs w:val="28"/>
          <w:lang w:val="uk-UA"/>
        </w:rPr>
        <w:t>Розподіл відповідальності між уповноваженими здійснюється на засадах найбільшої ефективності:</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w:t>
      </w:r>
      <w:r w:rsidRPr="00C677AF">
        <w:rPr>
          <w:rFonts w:ascii="Times New Roman" w:eastAsia="Calibri" w:hAnsi="Times New Roman" w:cs="Times New Roman"/>
          <w:sz w:val="28"/>
          <w:szCs w:val="28"/>
          <w:lang w:val="uk-UA"/>
        </w:rPr>
        <w:tab/>
        <w:t>піврічні звіти (відповідальні координатори та</w:t>
      </w:r>
      <w:r w:rsidR="004E35BA">
        <w:rPr>
          <w:rFonts w:ascii="Times New Roman" w:eastAsia="Calibri" w:hAnsi="Times New Roman" w:cs="Times New Roman"/>
          <w:sz w:val="28"/>
          <w:szCs w:val="28"/>
          <w:lang w:val="uk-UA"/>
        </w:rPr>
        <w:t xml:space="preserve"> відділ економіки, інвестицій, регуляторної діяльності та агропромислового розвитку</w:t>
      </w:r>
      <w:r w:rsidRPr="00C677AF">
        <w:rPr>
          <w:rFonts w:ascii="Times New Roman" w:eastAsia="Calibri" w:hAnsi="Times New Roman" w:cs="Times New Roman"/>
          <w:sz w:val="28"/>
          <w:szCs w:val="28"/>
          <w:lang w:val="uk-UA"/>
        </w:rPr>
        <w:t>),</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lastRenderedPageBreak/>
        <w:t>•</w:t>
      </w:r>
      <w:r w:rsidRPr="00C677AF">
        <w:rPr>
          <w:rFonts w:ascii="Times New Roman" w:eastAsia="Calibri" w:hAnsi="Times New Roman" w:cs="Times New Roman"/>
          <w:sz w:val="28"/>
          <w:szCs w:val="28"/>
          <w:lang w:val="uk-UA"/>
        </w:rPr>
        <w:tab/>
        <w:t>зведений аналітичний моніторинговий звіт (відповідальні координатори та</w:t>
      </w:r>
      <w:r w:rsidR="004E35BA">
        <w:rPr>
          <w:rFonts w:ascii="Times New Roman" w:eastAsia="Calibri" w:hAnsi="Times New Roman" w:cs="Times New Roman"/>
          <w:sz w:val="28"/>
          <w:szCs w:val="28"/>
          <w:lang w:val="uk-UA"/>
        </w:rPr>
        <w:t xml:space="preserve"> відділ економіки, інвестицій, регуляторної діяльності та агропромислового розвитку</w:t>
      </w:r>
      <w:r w:rsidRPr="00C677AF">
        <w:rPr>
          <w:rFonts w:ascii="Times New Roman" w:eastAsia="Calibri" w:hAnsi="Times New Roman" w:cs="Times New Roman"/>
          <w:sz w:val="28"/>
          <w:szCs w:val="28"/>
          <w:lang w:val="uk-UA"/>
        </w:rPr>
        <w:t>),</w:t>
      </w:r>
    </w:p>
    <w:p w:rsid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w:t>
      </w:r>
      <w:r w:rsidRPr="00C677AF">
        <w:rPr>
          <w:rFonts w:ascii="Times New Roman" w:eastAsia="Calibri" w:hAnsi="Times New Roman" w:cs="Times New Roman"/>
          <w:sz w:val="28"/>
          <w:szCs w:val="28"/>
          <w:lang w:val="uk-UA"/>
        </w:rPr>
        <w:tab/>
        <w:t xml:space="preserve">організація чергових та позачергових засідань </w:t>
      </w:r>
      <w:r w:rsidR="004E35BA">
        <w:rPr>
          <w:rFonts w:ascii="Times New Roman" w:eastAsia="Calibri" w:hAnsi="Times New Roman" w:cs="Times New Roman"/>
          <w:sz w:val="28"/>
          <w:szCs w:val="28"/>
          <w:lang w:val="uk-UA"/>
        </w:rPr>
        <w:t>Робочої групи з розробки плану реалізації Стратегії розвитку Гайсинської міської територіальної громади у 2024-2026 роках</w:t>
      </w:r>
      <w:r w:rsidRPr="00C677AF">
        <w:rPr>
          <w:rFonts w:ascii="Times New Roman" w:eastAsia="Calibri" w:hAnsi="Times New Roman" w:cs="Times New Roman"/>
          <w:sz w:val="28"/>
          <w:szCs w:val="28"/>
          <w:lang w:val="uk-UA"/>
        </w:rPr>
        <w:t xml:space="preserve"> (</w:t>
      </w:r>
      <w:r w:rsidR="004E35BA">
        <w:rPr>
          <w:rFonts w:ascii="Times New Roman" w:eastAsia="Calibri" w:hAnsi="Times New Roman" w:cs="Times New Roman"/>
          <w:sz w:val="28"/>
          <w:szCs w:val="28"/>
          <w:lang w:val="uk-UA"/>
        </w:rPr>
        <w:t>відділ економіки, інвестицій, регуляторної діяльності та агропромислового розвитку</w:t>
      </w:r>
      <w:r w:rsidRPr="00C677AF">
        <w:rPr>
          <w:rFonts w:ascii="Times New Roman" w:eastAsia="Calibri" w:hAnsi="Times New Roman" w:cs="Times New Roman"/>
          <w:sz w:val="28"/>
          <w:szCs w:val="28"/>
          <w:lang w:val="uk-UA"/>
        </w:rPr>
        <w:t>).</w:t>
      </w:r>
    </w:p>
    <w:p w:rsidR="00C677AF" w:rsidRPr="00C677AF" w:rsidRDefault="004E35BA" w:rsidP="000C20E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677AF" w:rsidRPr="00C677AF">
        <w:rPr>
          <w:rFonts w:ascii="Times New Roman" w:eastAsia="Calibri" w:hAnsi="Times New Roman" w:cs="Times New Roman"/>
          <w:sz w:val="28"/>
          <w:szCs w:val="28"/>
          <w:lang w:val="uk-UA"/>
        </w:rPr>
        <w:t>Відповідальні координатори особисто відповідають за своєчасн</w:t>
      </w:r>
      <w:r w:rsidR="00E97648">
        <w:rPr>
          <w:rFonts w:ascii="Times New Roman" w:eastAsia="Calibri" w:hAnsi="Times New Roman" w:cs="Times New Roman"/>
          <w:sz w:val="28"/>
          <w:szCs w:val="28"/>
          <w:lang w:val="uk-UA"/>
        </w:rPr>
        <w:t>ість</w:t>
      </w:r>
      <w:r w:rsidR="00C677AF" w:rsidRPr="00C677AF">
        <w:rPr>
          <w:rFonts w:ascii="Times New Roman" w:eastAsia="Calibri" w:hAnsi="Times New Roman" w:cs="Times New Roman"/>
          <w:sz w:val="28"/>
          <w:szCs w:val="28"/>
          <w:lang w:val="uk-UA"/>
        </w:rPr>
        <w:t xml:space="preserve"> та відповідн</w:t>
      </w:r>
      <w:r w:rsidR="00E97648">
        <w:rPr>
          <w:rFonts w:ascii="Times New Roman" w:eastAsia="Calibri" w:hAnsi="Times New Roman" w:cs="Times New Roman"/>
          <w:sz w:val="28"/>
          <w:szCs w:val="28"/>
          <w:lang w:val="uk-UA"/>
        </w:rPr>
        <w:t>ість</w:t>
      </w:r>
      <w:r w:rsidR="00C677AF" w:rsidRPr="00C677AF">
        <w:rPr>
          <w:rFonts w:ascii="Times New Roman" w:eastAsia="Calibri" w:hAnsi="Times New Roman" w:cs="Times New Roman"/>
          <w:sz w:val="28"/>
          <w:szCs w:val="28"/>
          <w:lang w:val="uk-UA"/>
        </w:rPr>
        <w:t xml:space="preserve"> вимогам, що їх поставлено у даному документі, надання піврічних звітів та іншої інформації, з метою якісного проведення моніторингу та сприяння реалізації Стратегії розвитку в цілому.</w:t>
      </w:r>
    </w:p>
    <w:p w:rsidR="00C677AF" w:rsidRPr="00C677AF" w:rsidRDefault="004E35BA" w:rsidP="000C20E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677AF" w:rsidRPr="00C677AF">
        <w:rPr>
          <w:rFonts w:ascii="Times New Roman" w:eastAsia="Calibri" w:hAnsi="Times New Roman" w:cs="Times New Roman"/>
          <w:sz w:val="28"/>
          <w:szCs w:val="28"/>
          <w:lang w:val="uk-UA"/>
        </w:rPr>
        <w:t xml:space="preserve">Відповідальність </w:t>
      </w:r>
      <w:r w:rsidR="00E97648">
        <w:rPr>
          <w:rFonts w:ascii="Times New Roman" w:eastAsia="Calibri" w:hAnsi="Times New Roman" w:cs="Times New Roman"/>
          <w:sz w:val="28"/>
          <w:szCs w:val="28"/>
          <w:lang w:val="uk-UA"/>
        </w:rPr>
        <w:t>т</w:t>
      </w:r>
      <w:r w:rsidR="00C677AF" w:rsidRPr="00C677AF">
        <w:rPr>
          <w:rFonts w:ascii="Times New Roman" w:eastAsia="Calibri" w:hAnsi="Times New Roman" w:cs="Times New Roman"/>
          <w:sz w:val="28"/>
          <w:szCs w:val="28"/>
          <w:lang w:val="uk-UA"/>
        </w:rPr>
        <w:t xml:space="preserve">а контроль над моніторингом і процесом реалізації Стратегії розвитку покладається на голову </w:t>
      </w:r>
      <w:r>
        <w:rPr>
          <w:rFonts w:ascii="Times New Roman" w:eastAsia="Calibri" w:hAnsi="Times New Roman" w:cs="Times New Roman"/>
          <w:sz w:val="28"/>
          <w:szCs w:val="28"/>
          <w:lang w:val="uk-UA"/>
        </w:rPr>
        <w:t>Робочої групи з розробки плану реалізації Стратегії розвитку Гайсинської міської територіальної громади у 2024-2026 роках</w:t>
      </w:r>
      <w:r w:rsidR="00C677AF" w:rsidRPr="00C677AF">
        <w:rPr>
          <w:rFonts w:ascii="Times New Roman" w:eastAsia="Calibri" w:hAnsi="Times New Roman" w:cs="Times New Roman"/>
          <w:sz w:val="28"/>
          <w:szCs w:val="28"/>
          <w:lang w:val="uk-UA"/>
        </w:rPr>
        <w:t>.</w:t>
      </w:r>
    </w:p>
    <w:p w:rsidR="00C677AF" w:rsidRPr="00C677AF" w:rsidRDefault="004E35BA" w:rsidP="000C20E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677AF" w:rsidRPr="00C677AF">
        <w:rPr>
          <w:rFonts w:ascii="Times New Roman" w:eastAsia="Calibri" w:hAnsi="Times New Roman" w:cs="Times New Roman"/>
          <w:sz w:val="28"/>
          <w:szCs w:val="28"/>
          <w:lang w:val="uk-UA"/>
        </w:rPr>
        <w:t>Коригування та оновлення Стратегії розвитку</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Пропозиції з коригування та оновлення Стратегії розвитку за стратегічними та оперативними цілями, завданням можуть вноситися:</w:t>
      </w:r>
    </w:p>
    <w:p w:rsidR="00E97648"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w:t>
      </w:r>
      <w:r w:rsidRPr="00C677AF">
        <w:rPr>
          <w:rFonts w:ascii="Times New Roman" w:eastAsia="Calibri" w:hAnsi="Times New Roman" w:cs="Times New Roman"/>
          <w:sz w:val="28"/>
          <w:szCs w:val="28"/>
          <w:lang w:val="uk-UA"/>
        </w:rPr>
        <w:tab/>
        <w:t xml:space="preserve">членами </w:t>
      </w:r>
      <w:r w:rsidR="00E97648">
        <w:rPr>
          <w:rFonts w:ascii="Times New Roman" w:eastAsia="Calibri" w:hAnsi="Times New Roman" w:cs="Times New Roman"/>
          <w:sz w:val="28"/>
          <w:szCs w:val="28"/>
          <w:lang w:val="uk-UA"/>
        </w:rPr>
        <w:t xml:space="preserve">Робочої групи з розробки плану реалізації Стратегії розвитку </w:t>
      </w:r>
    </w:p>
    <w:p w:rsidR="00C677AF" w:rsidRPr="00C677AF" w:rsidRDefault="00E97648" w:rsidP="000C20E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Гайсинської міської територіальної громади у 2024-2026 роках</w:t>
      </w:r>
      <w:r w:rsidR="00C677AF" w:rsidRPr="00C677AF">
        <w:rPr>
          <w:rFonts w:ascii="Times New Roman" w:eastAsia="Calibri" w:hAnsi="Times New Roman" w:cs="Times New Roman"/>
          <w:sz w:val="28"/>
          <w:szCs w:val="28"/>
          <w:lang w:val="uk-UA"/>
        </w:rPr>
        <w:t>,</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w:t>
      </w:r>
      <w:r w:rsidRPr="00C677AF">
        <w:rPr>
          <w:rFonts w:ascii="Times New Roman" w:eastAsia="Calibri" w:hAnsi="Times New Roman" w:cs="Times New Roman"/>
          <w:sz w:val="28"/>
          <w:szCs w:val="28"/>
          <w:lang w:val="uk-UA"/>
        </w:rPr>
        <w:tab/>
        <w:t>відповідальними за виконання стратегічних та оперативних цілей, завдань,</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w:t>
      </w:r>
      <w:r w:rsidRPr="00C677AF">
        <w:rPr>
          <w:rFonts w:ascii="Times New Roman" w:eastAsia="Calibri" w:hAnsi="Times New Roman" w:cs="Times New Roman"/>
          <w:sz w:val="28"/>
          <w:szCs w:val="28"/>
          <w:lang w:val="uk-UA"/>
        </w:rPr>
        <w:tab/>
        <w:t>відповідальними координаторами,</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w:t>
      </w:r>
      <w:r w:rsidRPr="00C677AF">
        <w:rPr>
          <w:rFonts w:ascii="Times New Roman" w:eastAsia="Calibri" w:hAnsi="Times New Roman" w:cs="Times New Roman"/>
          <w:sz w:val="28"/>
          <w:szCs w:val="28"/>
          <w:lang w:val="uk-UA"/>
        </w:rPr>
        <w:tab/>
        <w:t>депутатами сільської ради,</w:t>
      </w:r>
    </w:p>
    <w:p w:rsidR="00C677AF" w:rsidRPr="00C677AF" w:rsidRDefault="00C677AF" w:rsidP="000C20E3">
      <w:pPr>
        <w:spacing w:after="0" w:line="240" w:lineRule="auto"/>
        <w:jc w:val="both"/>
        <w:rPr>
          <w:rFonts w:ascii="Times New Roman" w:eastAsia="Calibri" w:hAnsi="Times New Roman" w:cs="Times New Roman"/>
          <w:sz w:val="28"/>
          <w:szCs w:val="28"/>
          <w:lang w:val="uk-UA"/>
        </w:rPr>
      </w:pPr>
      <w:r w:rsidRPr="00C677AF">
        <w:rPr>
          <w:rFonts w:ascii="Times New Roman" w:eastAsia="Calibri" w:hAnsi="Times New Roman" w:cs="Times New Roman"/>
          <w:sz w:val="28"/>
          <w:szCs w:val="28"/>
          <w:lang w:val="uk-UA"/>
        </w:rPr>
        <w:t>•</w:t>
      </w:r>
      <w:r w:rsidRPr="00C677AF">
        <w:rPr>
          <w:rFonts w:ascii="Times New Roman" w:eastAsia="Calibri" w:hAnsi="Times New Roman" w:cs="Times New Roman"/>
          <w:sz w:val="28"/>
          <w:szCs w:val="28"/>
          <w:lang w:val="uk-UA"/>
        </w:rPr>
        <w:tab/>
        <w:t>зацікавленими організаціями, установами, громадськими організаціями та мешканцями громади.</w:t>
      </w:r>
    </w:p>
    <w:p w:rsidR="00C677AF" w:rsidRPr="00C677AF" w:rsidRDefault="00E97648" w:rsidP="000C20E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677AF" w:rsidRPr="00C677AF">
        <w:rPr>
          <w:rFonts w:ascii="Times New Roman" w:eastAsia="Calibri" w:hAnsi="Times New Roman" w:cs="Times New Roman"/>
          <w:sz w:val="28"/>
          <w:szCs w:val="28"/>
          <w:lang w:val="uk-UA"/>
        </w:rPr>
        <w:t xml:space="preserve">Пропозиції з коригування основного тексту Стратегії розвитку розглядаються і обговорюються на чергових та позачергових засіданнях </w:t>
      </w:r>
      <w:r>
        <w:rPr>
          <w:rFonts w:ascii="Times New Roman" w:eastAsia="Calibri" w:hAnsi="Times New Roman" w:cs="Times New Roman"/>
          <w:sz w:val="28"/>
          <w:szCs w:val="28"/>
          <w:lang w:val="uk-UA"/>
        </w:rPr>
        <w:t>Робочої групи з розробки плану реалізації Стратегії розвитку Гайсинської міської територіальної громади у 2024-2026 роках</w:t>
      </w:r>
      <w:r w:rsidRPr="00C677AF">
        <w:rPr>
          <w:rFonts w:ascii="Times New Roman" w:eastAsia="Calibri" w:hAnsi="Times New Roman" w:cs="Times New Roman"/>
          <w:sz w:val="28"/>
          <w:szCs w:val="28"/>
          <w:lang w:val="uk-UA"/>
        </w:rPr>
        <w:t xml:space="preserve"> </w:t>
      </w:r>
      <w:r w:rsidR="00C677AF" w:rsidRPr="00C677AF">
        <w:rPr>
          <w:rFonts w:ascii="Times New Roman" w:eastAsia="Calibri" w:hAnsi="Times New Roman" w:cs="Times New Roman"/>
          <w:sz w:val="28"/>
          <w:szCs w:val="28"/>
          <w:lang w:val="uk-UA"/>
        </w:rPr>
        <w:t xml:space="preserve">і виносяться на розгляд </w:t>
      </w:r>
      <w:r>
        <w:rPr>
          <w:rFonts w:ascii="Times New Roman" w:eastAsia="Calibri" w:hAnsi="Times New Roman" w:cs="Times New Roman"/>
          <w:sz w:val="28"/>
          <w:szCs w:val="28"/>
          <w:lang w:val="uk-UA"/>
        </w:rPr>
        <w:t>міської</w:t>
      </w:r>
      <w:r w:rsidR="00C677AF" w:rsidRPr="00C677AF">
        <w:rPr>
          <w:rFonts w:ascii="Times New Roman" w:eastAsia="Calibri" w:hAnsi="Times New Roman" w:cs="Times New Roman"/>
          <w:sz w:val="28"/>
          <w:szCs w:val="28"/>
          <w:lang w:val="uk-UA"/>
        </w:rPr>
        <w:t xml:space="preserve"> ради один раз на рік (при необхідності два рази на рік).</w:t>
      </w:r>
    </w:p>
    <w:p w:rsidR="004C3637" w:rsidRPr="004C3637" w:rsidRDefault="004C3637" w:rsidP="0036198D">
      <w:pPr>
        <w:jc w:val="center"/>
        <w:rPr>
          <w:rFonts w:ascii="Times New Roman" w:hAnsi="Times New Roman" w:cs="Times New Roman"/>
          <w:b/>
          <w:sz w:val="36"/>
          <w:szCs w:val="36"/>
          <w:lang w:val="uk-UA"/>
        </w:rPr>
      </w:pPr>
    </w:p>
    <w:sectPr w:rsidR="004C3637" w:rsidRPr="004C3637" w:rsidSect="00DA3392">
      <w:footerReference w:type="default" r:id="rId11"/>
      <w:pgSz w:w="11906" w:h="16838"/>
      <w:pgMar w:top="851" w:right="851" w:bottom="284" w:left="1418" w:header="709" w:footer="709" w:gutter="0"/>
      <w:pgBorders w:offsetFrom="page">
        <w:top w:val="twistedLines2" w:sz="18" w:space="24" w:color="548DD4" w:themeColor="text2" w:themeTint="99"/>
        <w:left w:val="twistedLines2" w:sz="18" w:space="24" w:color="548DD4" w:themeColor="text2" w:themeTint="99"/>
        <w:bottom w:val="twistedLines2" w:sz="18" w:space="24" w:color="548DD4" w:themeColor="text2" w:themeTint="99"/>
        <w:right w:val="twistedLines2" w:sz="18" w:space="24"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7623" w:rsidRDefault="00AD7623" w:rsidP="0028061F">
      <w:pPr>
        <w:spacing w:after="0" w:line="240" w:lineRule="auto"/>
      </w:pPr>
      <w:r>
        <w:separator/>
      </w:r>
    </w:p>
  </w:endnote>
  <w:endnote w:type="continuationSeparator" w:id="0">
    <w:p w:rsidR="00AD7623" w:rsidRDefault="00AD7623" w:rsidP="0028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4136407"/>
      <w:docPartObj>
        <w:docPartGallery w:val="Page Numbers (Bottom of Page)"/>
        <w:docPartUnique/>
      </w:docPartObj>
    </w:sdtPr>
    <w:sdtEndPr/>
    <w:sdtContent>
      <w:p w:rsidR="00F73E46" w:rsidRDefault="00F73E46">
        <w:pPr>
          <w:pStyle w:val="af0"/>
          <w:jc w:val="center"/>
        </w:pPr>
        <w:r>
          <w:fldChar w:fldCharType="begin"/>
        </w:r>
        <w:r>
          <w:instrText>PAGE   \* MERGEFORMAT</w:instrText>
        </w:r>
        <w:r>
          <w:fldChar w:fldCharType="separate"/>
        </w:r>
        <w:r w:rsidR="001C6F29">
          <w:rPr>
            <w:noProof/>
          </w:rPr>
          <w:t>4</w:t>
        </w:r>
        <w:r>
          <w:fldChar w:fldCharType="end"/>
        </w:r>
      </w:p>
    </w:sdtContent>
  </w:sdt>
  <w:p w:rsidR="00F73E46" w:rsidRDefault="00F73E4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7623" w:rsidRDefault="00AD7623" w:rsidP="0028061F">
      <w:pPr>
        <w:spacing w:after="0" w:line="240" w:lineRule="auto"/>
      </w:pPr>
      <w:r>
        <w:separator/>
      </w:r>
    </w:p>
  </w:footnote>
  <w:footnote w:type="continuationSeparator" w:id="0">
    <w:p w:rsidR="00AD7623" w:rsidRDefault="00AD7623" w:rsidP="00280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3746"/>
    <w:multiLevelType w:val="hybridMultilevel"/>
    <w:tmpl w:val="E0A814A0"/>
    <w:lvl w:ilvl="0" w:tplc="A7A84F44">
      <w:start w:val="1"/>
      <w:numFmt w:val="decimal"/>
      <w:lvlText w:val="%1."/>
      <w:lvlJc w:val="left"/>
      <w:pPr>
        <w:ind w:left="440" w:hanging="360"/>
      </w:pPr>
      <w:rPr>
        <w:rFonts w:ascii="Arial" w:eastAsia="Times New Roman" w:hAnsi="Arial" w:cs="Arial"/>
        <w:b w:val="0"/>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1" w15:restartNumberingAfterBreak="0">
    <w:nsid w:val="07197B21"/>
    <w:multiLevelType w:val="hybridMultilevel"/>
    <w:tmpl w:val="FB849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32D4"/>
    <w:multiLevelType w:val="multilevel"/>
    <w:tmpl w:val="2B78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179CF"/>
    <w:multiLevelType w:val="hybridMultilevel"/>
    <w:tmpl w:val="0B5E5E54"/>
    <w:lvl w:ilvl="0" w:tplc="1CC4CCEC">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1245A0"/>
    <w:multiLevelType w:val="hybridMultilevel"/>
    <w:tmpl w:val="35A8C02A"/>
    <w:lvl w:ilvl="0" w:tplc="57BE71B8">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A016167"/>
    <w:multiLevelType w:val="hybridMultilevel"/>
    <w:tmpl w:val="D6FE52F4"/>
    <w:lvl w:ilvl="0" w:tplc="4B86BE88">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385C71"/>
    <w:multiLevelType w:val="hybridMultilevel"/>
    <w:tmpl w:val="349EFBA2"/>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7" w15:restartNumberingAfterBreak="0">
    <w:nsid w:val="229E50AB"/>
    <w:multiLevelType w:val="hybridMultilevel"/>
    <w:tmpl w:val="EA208A18"/>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8" w15:restartNumberingAfterBreak="0">
    <w:nsid w:val="35AA6EBC"/>
    <w:multiLevelType w:val="multilevel"/>
    <w:tmpl w:val="D38C1E0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F52C4D"/>
    <w:multiLevelType w:val="hybridMultilevel"/>
    <w:tmpl w:val="6622C10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3BAF6C02"/>
    <w:multiLevelType w:val="hybridMultilevel"/>
    <w:tmpl w:val="C93A319C"/>
    <w:lvl w:ilvl="0" w:tplc="9FBA0A8E">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1E31B5"/>
    <w:multiLevelType w:val="hybridMultilevel"/>
    <w:tmpl w:val="01D2578C"/>
    <w:lvl w:ilvl="0" w:tplc="CBB8F56E">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4E00116"/>
    <w:multiLevelType w:val="hybridMultilevel"/>
    <w:tmpl w:val="87C058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AEC099D"/>
    <w:multiLevelType w:val="multilevel"/>
    <w:tmpl w:val="ECB2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C00E9"/>
    <w:multiLevelType w:val="hybridMultilevel"/>
    <w:tmpl w:val="EED29A54"/>
    <w:lvl w:ilvl="0" w:tplc="C3286966">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02C7A45"/>
    <w:multiLevelType w:val="hybridMultilevel"/>
    <w:tmpl w:val="8FD0C892"/>
    <w:lvl w:ilvl="0" w:tplc="C930D95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301DF3"/>
    <w:multiLevelType w:val="hybridMultilevel"/>
    <w:tmpl w:val="7C8EC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4936FC"/>
    <w:multiLevelType w:val="multilevel"/>
    <w:tmpl w:val="E33E46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7BF4D80"/>
    <w:multiLevelType w:val="hybridMultilevel"/>
    <w:tmpl w:val="91B0B5FA"/>
    <w:lvl w:ilvl="0" w:tplc="A4A4C6EA">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68066A80"/>
    <w:multiLevelType w:val="hybridMultilevel"/>
    <w:tmpl w:val="0A803416"/>
    <w:lvl w:ilvl="0" w:tplc="4D6229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072ED3"/>
    <w:multiLevelType w:val="multilevel"/>
    <w:tmpl w:val="3CEEEBAE"/>
    <w:lvl w:ilvl="0">
      <w:start w:val="1"/>
      <w:numFmt w:val="decimal"/>
      <w:lvlText w:val="%1."/>
      <w:lvlJc w:val="left"/>
      <w:pPr>
        <w:ind w:left="540" w:hanging="540"/>
      </w:pPr>
      <w:rPr>
        <w:rFonts w:hint="default"/>
        <w:b w:val="0"/>
        <w:color w:val="auto"/>
      </w:rPr>
    </w:lvl>
    <w:lvl w:ilvl="1">
      <w:start w:val="1"/>
      <w:numFmt w:val="decimal"/>
      <w:lvlText w:val="%1.%2."/>
      <w:lvlJc w:val="left"/>
      <w:pPr>
        <w:ind w:left="540" w:hanging="540"/>
      </w:pPr>
      <w:rPr>
        <w:rFonts w:hint="default"/>
        <w:b w:val="0"/>
        <w:color w:val="auto"/>
      </w:rPr>
    </w:lvl>
    <w:lvl w:ilvl="2">
      <w:start w:val="5"/>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1" w15:restartNumberingAfterBreak="0">
    <w:nsid w:val="6E156458"/>
    <w:multiLevelType w:val="hybridMultilevel"/>
    <w:tmpl w:val="EC04D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7B33D7"/>
    <w:multiLevelType w:val="hybridMultilevel"/>
    <w:tmpl w:val="849E4B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F2E1836"/>
    <w:multiLevelType w:val="hybridMultilevel"/>
    <w:tmpl w:val="5E7C56A8"/>
    <w:lvl w:ilvl="0" w:tplc="D33C560C">
      <w:start w:val="4"/>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4" w15:restartNumberingAfterBreak="0">
    <w:nsid w:val="7422097C"/>
    <w:multiLevelType w:val="hybridMultilevel"/>
    <w:tmpl w:val="C5E6C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3"/>
  </w:num>
  <w:num w:numId="4">
    <w:abstractNumId w:val="4"/>
  </w:num>
  <w:num w:numId="5">
    <w:abstractNumId w:val="10"/>
  </w:num>
  <w:num w:numId="6">
    <w:abstractNumId w:val="16"/>
  </w:num>
  <w:num w:numId="7">
    <w:abstractNumId w:val="21"/>
  </w:num>
  <w:num w:numId="8">
    <w:abstractNumId w:val="11"/>
  </w:num>
  <w:num w:numId="9">
    <w:abstractNumId w:val="24"/>
  </w:num>
  <w:num w:numId="10">
    <w:abstractNumId w:val="15"/>
  </w:num>
  <w:num w:numId="11">
    <w:abstractNumId w:val="7"/>
  </w:num>
  <w:num w:numId="12">
    <w:abstractNumId w:val="19"/>
  </w:num>
  <w:num w:numId="13">
    <w:abstractNumId w:val="5"/>
  </w:num>
  <w:num w:numId="14">
    <w:abstractNumId w:val="9"/>
  </w:num>
  <w:num w:numId="15">
    <w:abstractNumId w:val="2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 w:numId="19">
    <w:abstractNumId w:val="20"/>
  </w:num>
  <w:num w:numId="20">
    <w:abstractNumId w:val="12"/>
  </w:num>
  <w:num w:numId="21">
    <w:abstractNumId w:val="1"/>
  </w:num>
  <w:num w:numId="22">
    <w:abstractNumId w:val="13"/>
  </w:num>
  <w:num w:numId="23">
    <w:abstractNumId w:val="14"/>
  </w:num>
  <w:num w:numId="24">
    <w:abstractNumId w:val="6"/>
  </w:num>
  <w:num w:numId="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A58"/>
    <w:rsid w:val="0001183E"/>
    <w:rsid w:val="00011F27"/>
    <w:rsid w:val="000129F6"/>
    <w:rsid w:val="00030853"/>
    <w:rsid w:val="00046541"/>
    <w:rsid w:val="00046AF1"/>
    <w:rsid w:val="000546B8"/>
    <w:rsid w:val="00060EFD"/>
    <w:rsid w:val="000616A1"/>
    <w:rsid w:val="000640C2"/>
    <w:rsid w:val="00065B40"/>
    <w:rsid w:val="000736CA"/>
    <w:rsid w:val="00077A8E"/>
    <w:rsid w:val="0009564F"/>
    <w:rsid w:val="000A65E1"/>
    <w:rsid w:val="000C20E3"/>
    <w:rsid w:val="000C33BE"/>
    <w:rsid w:val="000D623F"/>
    <w:rsid w:val="000D69A7"/>
    <w:rsid w:val="000D7B6D"/>
    <w:rsid w:val="000E21C1"/>
    <w:rsid w:val="000E31F1"/>
    <w:rsid w:val="000F31D9"/>
    <w:rsid w:val="000F33ED"/>
    <w:rsid w:val="000F6152"/>
    <w:rsid w:val="001116CE"/>
    <w:rsid w:val="00115683"/>
    <w:rsid w:val="0012117E"/>
    <w:rsid w:val="0013720A"/>
    <w:rsid w:val="001376B4"/>
    <w:rsid w:val="00140B1C"/>
    <w:rsid w:val="001440F4"/>
    <w:rsid w:val="00150399"/>
    <w:rsid w:val="00153F44"/>
    <w:rsid w:val="00154A60"/>
    <w:rsid w:val="0016014D"/>
    <w:rsid w:val="00164BF1"/>
    <w:rsid w:val="00167B0E"/>
    <w:rsid w:val="00173E79"/>
    <w:rsid w:val="00181598"/>
    <w:rsid w:val="00186BB0"/>
    <w:rsid w:val="00186E8F"/>
    <w:rsid w:val="00193124"/>
    <w:rsid w:val="001959E4"/>
    <w:rsid w:val="00196E34"/>
    <w:rsid w:val="001A38FA"/>
    <w:rsid w:val="001A686E"/>
    <w:rsid w:val="001A69A4"/>
    <w:rsid w:val="001A71C5"/>
    <w:rsid w:val="001B124B"/>
    <w:rsid w:val="001B369D"/>
    <w:rsid w:val="001B4C56"/>
    <w:rsid w:val="001C09F3"/>
    <w:rsid w:val="001C1636"/>
    <w:rsid w:val="001C510B"/>
    <w:rsid w:val="001C6F29"/>
    <w:rsid w:val="001D1DC7"/>
    <w:rsid w:val="001E199B"/>
    <w:rsid w:val="001E5229"/>
    <w:rsid w:val="001F6480"/>
    <w:rsid w:val="00200514"/>
    <w:rsid w:val="00202A58"/>
    <w:rsid w:val="00202E0D"/>
    <w:rsid w:val="00207731"/>
    <w:rsid w:val="002140E8"/>
    <w:rsid w:val="00215EE7"/>
    <w:rsid w:val="002309A6"/>
    <w:rsid w:val="00231612"/>
    <w:rsid w:val="0023746A"/>
    <w:rsid w:val="00244091"/>
    <w:rsid w:val="0024528B"/>
    <w:rsid w:val="002473F8"/>
    <w:rsid w:val="002521C5"/>
    <w:rsid w:val="00252B9E"/>
    <w:rsid w:val="00253886"/>
    <w:rsid w:val="0025422A"/>
    <w:rsid w:val="00267052"/>
    <w:rsid w:val="00271113"/>
    <w:rsid w:val="00273369"/>
    <w:rsid w:val="0028061F"/>
    <w:rsid w:val="00280C73"/>
    <w:rsid w:val="00283310"/>
    <w:rsid w:val="00286B21"/>
    <w:rsid w:val="002901ED"/>
    <w:rsid w:val="0029057C"/>
    <w:rsid w:val="002909A3"/>
    <w:rsid w:val="002A2EA5"/>
    <w:rsid w:val="002A30F7"/>
    <w:rsid w:val="002B354F"/>
    <w:rsid w:val="002B72D1"/>
    <w:rsid w:val="002D43DD"/>
    <w:rsid w:val="002D5E54"/>
    <w:rsid w:val="002D62A9"/>
    <w:rsid w:val="002E10E3"/>
    <w:rsid w:val="002F3590"/>
    <w:rsid w:val="002F7346"/>
    <w:rsid w:val="00311445"/>
    <w:rsid w:val="00327B34"/>
    <w:rsid w:val="0034142B"/>
    <w:rsid w:val="00342C94"/>
    <w:rsid w:val="00344582"/>
    <w:rsid w:val="003469FE"/>
    <w:rsid w:val="00350D51"/>
    <w:rsid w:val="003567B2"/>
    <w:rsid w:val="0035773E"/>
    <w:rsid w:val="0036198D"/>
    <w:rsid w:val="00363111"/>
    <w:rsid w:val="003651B7"/>
    <w:rsid w:val="003652B8"/>
    <w:rsid w:val="00371BC9"/>
    <w:rsid w:val="0037709D"/>
    <w:rsid w:val="00380F25"/>
    <w:rsid w:val="00383DBE"/>
    <w:rsid w:val="00394EBC"/>
    <w:rsid w:val="00397BD0"/>
    <w:rsid w:val="00397CE8"/>
    <w:rsid w:val="003A7789"/>
    <w:rsid w:val="003B4A40"/>
    <w:rsid w:val="003B736A"/>
    <w:rsid w:val="003B7513"/>
    <w:rsid w:val="003C1381"/>
    <w:rsid w:val="003D0BEA"/>
    <w:rsid w:val="003D4E76"/>
    <w:rsid w:val="00405E17"/>
    <w:rsid w:val="00407B11"/>
    <w:rsid w:val="00425CDD"/>
    <w:rsid w:val="004272BD"/>
    <w:rsid w:val="00432C1D"/>
    <w:rsid w:val="004467BF"/>
    <w:rsid w:val="004475A6"/>
    <w:rsid w:val="00447B4A"/>
    <w:rsid w:val="004524A1"/>
    <w:rsid w:val="004547AA"/>
    <w:rsid w:val="004559A5"/>
    <w:rsid w:val="00463ACF"/>
    <w:rsid w:val="004657FD"/>
    <w:rsid w:val="0046708F"/>
    <w:rsid w:val="00471491"/>
    <w:rsid w:val="00494938"/>
    <w:rsid w:val="00497A75"/>
    <w:rsid w:val="004A3216"/>
    <w:rsid w:val="004A68D5"/>
    <w:rsid w:val="004B290C"/>
    <w:rsid w:val="004C2C72"/>
    <w:rsid w:val="004C3637"/>
    <w:rsid w:val="004C4F90"/>
    <w:rsid w:val="004C6AC8"/>
    <w:rsid w:val="004D7DE1"/>
    <w:rsid w:val="004E264C"/>
    <w:rsid w:val="004E35BA"/>
    <w:rsid w:val="004E4E33"/>
    <w:rsid w:val="004F16EA"/>
    <w:rsid w:val="00503561"/>
    <w:rsid w:val="00516949"/>
    <w:rsid w:val="00530DBA"/>
    <w:rsid w:val="0053389A"/>
    <w:rsid w:val="00533BF6"/>
    <w:rsid w:val="00553712"/>
    <w:rsid w:val="00556DBE"/>
    <w:rsid w:val="00571505"/>
    <w:rsid w:val="00572175"/>
    <w:rsid w:val="00574B57"/>
    <w:rsid w:val="0058795F"/>
    <w:rsid w:val="005A0C08"/>
    <w:rsid w:val="005A26FF"/>
    <w:rsid w:val="005B1AB6"/>
    <w:rsid w:val="005B2F81"/>
    <w:rsid w:val="005C299F"/>
    <w:rsid w:val="005C2C33"/>
    <w:rsid w:val="005E1581"/>
    <w:rsid w:val="005E2244"/>
    <w:rsid w:val="005E38BE"/>
    <w:rsid w:val="005E5BBF"/>
    <w:rsid w:val="005F1973"/>
    <w:rsid w:val="005F675E"/>
    <w:rsid w:val="00603BE2"/>
    <w:rsid w:val="0060739D"/>
    <w:rsid w:val="00622E02"/>
    <w:rsid w:val="00624EE0"/>
    <w:rsid w:val="006262D8"/>
    <w:rsid w:val="00631BD0"/>
    <w:rsid w:val="006321FE"/>
    <w:rsid w:val="00633BE3"/>
    <w:rsid w:val="006472BE"/>
    <w:rsid w:val="00647C7E"/>
    <w:rsid w:val="00647DF9"/>
    <w:rsid w:val="006548CF"/>
    <w:rsid w:val="00656DC4"/>
    <w:rsid w:val="0066519B"/>
    <w:rsid w:val="0066602D"/>
    <w:rsid w:val="006923C9"/>
    <w:rsid w:val="00694C4B"/>
    <w:rsid w:val="006973D2"/>
    <w:rsid w:val="006B0003"/>
    <w:rsid w:val="006B2475"/>
    <w:rsid w:val="006B2E5D"/>
    <w:rsid w:val="006C0CE9"/>
    <w:rsid w:val="006C3E4D"/>
    <w:rsid w:val="006C4981"/>
    <w:rsid w:val="006C663A"/>
    <w:rsid w:val="006D2370"/>
    <w:rsid w:val="006D574C"/>
    <w:rsid w:val="006E119E"/>
    <w:rsid w:val="006F626B"/>
    <w:rsid w:val="00705A28"/>
    <w:rsid w:val="00707ED1"/>
    <w:rsid w:val="007301CD"/>
    <w:rsid w:val="00731DA6"/>
    <w:rsid w:val="00732E51"/>
    <w:rsid w:val="00734CC5"/>
    <w:rsid w:val="00736376"/>
    <w:rsid w:val="00742B93"/>
    <w:rsid w:val="00751022"/>
    <w:rsid w:val="007613F6"/>
    <w:rsid w:val="00762F81"/>
    <w:rsid w:val="00763A17"/>
    <w:rsid w:val="007659D2"/>
    <w:rsid w:val="007719D2"/>
    <w:rsid w:val="00772735"/>
    <w:rsid w:val="00772C2D"/>
    <w:rsid w:val="00772DB7"/>
    <w:rsid w:val="00777274"/>
    <w:rsid w:val="00777572"/>
    <w:rsid w:val="00777856"/>
    <w:rsid w:val="007819E0"/>
    <w:rsid w:val="00791D23"/>
    <w:rsid w:val="00792221"/>
    <w:rsid w:val="00794554"/>
    <w:rsid w:val="007A1DE2"/>
    <w:rsid w:val="007A5BE7"/>
    <w:rsid w:val="007B2469"/>
    <w:rsid w:val="007B5D41"/>
    <w:rsid w:val="007C0007"/>
    <w:rsid w:val="007C3942"/>
    <w:rsid w:val="007D39C9"/>
    <w:rsid w:val="007D4750"/>
    <w:rsid w:val="007D681E"/>
    <w:rsid w:val="007E58EF"/>
    <w:rsid w:val="007E5B4D"/>
    <w:rsid w:val="007F03A6"/>
    <w:rsid w:val="008013CF"/>
    <w:rsid w:val="008037BF"/>
    <w:rsid w:val="00805928"/>
    <w:rsid w:val="008117A0"/>
    <w:rsid w:val="00824874"/>
    <w:rsid w:val="0083375B"/>
    <w:rsid w:val="0084001C"/>
    <w:rsid w:val="00842681"/>
    <w:rsid w:val="008428D7"/>
    <w:rsid w:val="00844D15"/>
    <w:rsid w:val="0084635E"/>
    <w:rsid w:val="008463C3"/>
    <w:rsid w:val="0085039A"/>
    <w:rsid w:val="00850C86"/>
    <w:rsid w:val="0085317A"/>
    <w:rsid w:val="00856276"/>
    <w:rsid w:val="008649EF"/>
    <w:rsid w:val="00865FAC"/>
    <w:rsid w:val="00874DDF"/>
    <w:rsid w:val="008800EA"/>
    <w:rsid w:val="0088433C"/>
    <w:rsid w:val="008873D9"/>
    <w:rsid w:val="00891C39"/>
    <w:rsid w:val="00892C27"/>
    <w:rsid w:val="00894E6F"/>
    <w:rsid w:val="008A4939"/>
    <w:rsid w:val="008B23DF"/>
    <w:rsid w:val="008B47A7"/>
    <w:rsid w:val="008C2D1F"/>
    <w:rsid w:val="008E264E"/>
    <w:rsid w:val="008E51AC"/>
    <w:rsid w:val="008E5C66"/>
    <w:rsid w:val="008E7ADD"/>
    <w:rsid w:val="008F1CB8"/>
    <w:rsid w:val="008F30BA"/>
    <w:rsid w:val="008F564D"/>
    <w:rsid w:val="009026F8"/>
    <w:rsid w:val="00907FF2"/>
    <w:rsid w:val="0092202B"/>
    <w:rsid w:val="009271C5"/>
    <w:rsid w:val="00931C79"/>
    <w:rsid w:val="0093403D"/>
    <w:rsid w:val="00936DCC"/>
    <w:rsid w:val="00946717"/>
    <w:rsid w:val="00951D1E"/>
    <w:rsid w:val="00951D50"/>
    <w:rsid w:val="0095457B"/>
    <w:rsid w:val="00974688"/>
    <w:rsid w:val="00975730"/>
    <w:rsid w:val="009758D0"/>
    <w:rsid w:val="00975FB5"/>
    <w:rsid w:val="0098600D"/>
    <w:rsid w:val="00994AC7"/>
    <w:rsid w:val="0099548C"/>
    <w:rsid w:val="009966F3"/>
    <w:rsid w:val="009A5220"/>
    <w:rsid w:val="009A64DD"/>
    <w:rsid w:val="009C0B99"/>
    <w:rsid w:val="009C118E"/>
    <w:rsid w:val="009C55B2"/>
    <w:rsid w:val="009C62D9"/>
    <w:rsid w:val="009C68E1"/>
    <w:rsid w:val="009D20DC"/>
    <w:rsid w:val="009E0C5F"/>
    <w:rsid w:val="009E1B50"/>
    <w:rsid w:val="009E41C8"/>
    <w:rsid w:val="009E798F"/>
    <w:rsid w:val="009F5AFB"/>
    <w:rsid w:val="00A01760"/>
    <w:rsid w:val="00A068F7"/>
    <w:rsid w:val="00A078D0"/>
    <w:rsid w:val="00A21C9E"/>
    <w:rsid w:val="00A4779C"/>
    <w:rsid w:val="00A539D1"/>
    <w:rsid w:val="00A61263"/>
    <w:rsid w:val="00A641BF"/>
    <w:rsid w:val="00A64DB5"/>
    <w:rsid w:val="00A66A49"/>
    <w:rsid w:val="00A73BA8"/>
    <w:rsid w:val="00A81C28"/>
    <w:rsid w:val="00A844DC"/>
    <w:rsid w:val="00A87AF2"/>
    <w:rsid w:val="00A95851"/>
    <w:rsid w:val="00AB366F"/>
    <w:rsid w:val="00AD0C2C"/>
    <w:rsid w:val="00AD7623"/>
    <w:rsid w:val="00AE0A37"/>
    <w:rsid w:val="00AE4311"/>
    <w:rsid w:val="00AE7965"/>
    <w:rsid w:val="00AF2BE4"/>
    <w:rsid w:val="00AF2CEB"/>
    <w:rsid w:val="00AF3B9F"/>
    <w:rsid w:val="00AF4980"/>
    <w:rsid w:val="00B0285E"/>
    <w:rsid w:val="00B04180"/>
    <w:rsid w:val="00B10A58"/>
    <w:rsid w:val="00B136EB"/>
    <w:rsid w:val="00B14982"/>
    <w:rsid w:val="00B170BC"/>
    <w:rsid w:val="00B41184"/>
    <w:rsid w:val="00B554AB"/>
    <w:rsid w:val="00B57F2B"/>
    <w:rsid w:val="00B67F6B"/>
    <w:rsid w:val="00B70361"/>
    <w:rsid w:val="00B71014"/>
    <w:rsid w:val="00B71F29"/>
    <w:rsid w:val="00B8462E"/>
    <w:rsid w:val="00B90E18"/>
    <w:rsid w:val="00BA1541"/>
    <w:rsid w:val="00BA382B"/>
    <w:rsid w:val="00BA4FDE"/>
    <w:rsid w:val="00BA71BA"/>
    <w:rsid w:val="00BB2D21"/>
    <w:rsid w:val="00BB3414"/>
    <w:rsid w:val="00BC38A9"/>
    <w:rsid w:val="00BD684E"/>
    <w:rsid w:val="00BE5802"/>
    <w:rsid w:val="00BF128A"/>
    <w:rsid w:val="00BF5DB7"/>
    <w:rsid w:val="00BF6F3E"/>
    <w:rsid w:val="00C06218"/>
    <w:rsid w:val="00C06E61"/>
    <w:rsid w:val="00C13EF2"/>
    <w:rsid w:val="00C17439"/>
    <w:rsid w:val="00C240C2"/>
    <w:rsid w:val="00C312AB"/>
    <w:rsid w:val="00C34754"/>
    <w:rsid w:val="00C34F8B"/>
    <w:rsid w:val="00C419AB"/>
    <w:rsid w:val="00C42D17"/>
    <w:rsid w:val="00C467DA"/>
    <w:rsid w:val="00C541E7"/>
    <w:rsid w:val="00C62EB0"/>
    <w:rsid w:val="00C66972"/>
    <w:rsid w:val="00C677AF"/>
    <w:rsid w:val="00C768B8"/>
    <w:rsid w:val="00C80AE0"/>
    <w:rsid w:val="00C81093"/>
    <w:rsid w:val="00C84D20"/>
    <w:rsid w:val="00C8673B"/>
    <w:rsid w:val="00C87A23"/>
    <w:rsid w:val="00C901FF"/>
    <w:rsid w:val="00C91930"/>
    <w:rsid w:val="00C943CF"/>
    <w:rsid w:val="00C9572E"/>
    <w:rsid w:val="00CA6925"/>
    <w:rsid w:val="00CA7E54"/>
    <w:rsid w:val="00CB15E7"/>
    <w:rsid w:val="00CB1860"/>
    <w:rsid w:val="00CB2007"/>
    <w:rsid w:val="00CB455D"/>
    <w:rsid w:val="00CB5D96"/>
    <w:rsid w:val="00CB693F"/>
    <w:rsid w:val="00CC7BC7"/>
    <w:rsid w:val="00CE6F2C"/>
    <w:rsid w:val="00D04A23"/>
    <w:rsid w:val="00D05596"/>
    <w:rsid w:val="00D055B7"/>
    <w:rsid w:val="00D071A4"/>
    <w:rsid w:val="00D075D3"/>
    <w:rsid w:val="00D078F0"/>
    <w:rsid w:val="00D14517"/>
    <w:rsid w:val="00D1697F"/>
    <w:rsid w:val="00D2062F"/>
    <w:rsid w:val="00D34500"/>
    <w:rsid w:val="00D366C7"/>
    <w:rsid w:val="00D40C2A"/>
    <w:rsid w:val="00D42326"/>
    <w:rsid w:val="00D42D8C"/>
    <w:rsid w:val="00D45E32"/>
    <w:rsid w:val="00D53A45"/>
    <w:rsid w:val="00D62149"/>
    <w:rsid w:val="00D62598"/>
    <w:rsid w:val="00D725A5"/>
    <w:rsid w:val="00D72D92"/>
    <w:rsid w:val="00D75CE1"/>
    <w:rsid w:val="00D766B6"/>
    <w:rsid w:val="00D7710A"/>
    <w:rsid w:val="00D822D4"/>
    <w:rsid w:val="00D8389D"/>
    <w:rsid w:val="00D84B40"/>
    <w:rsid w:val="00D858C9"/>
    <w:rsid w:val="00D908E1"/>
    <w:rsid w:val="00DA3392"/>
    <w:rsid w:val="00DB19CA"/>
    <w:rsid w:val="00DB6F48"/>
    <w:rsid w:val="00DC4501"/>
    <w:rsid w:val="00DD2A06"/>
    <w:rsid w:val="00DD60D7"/>
    <w:rsid w:val="00DD7D41"/>
    <w:rsid w:val="00DE1CDA"/>
    <w:rsid w:val="00DE6715"/>
    <w:rsid w:val="00DF53F7"/>
    <w:rsid w:val="00E01930"/>
    <w:rsid w:val="00E0322A"/>
    <w:rsid w:val="00E134CD"/>
    <w:rsid w:val="00E24F05"/>
    <w:rsid w:val="00E27E00"/>
    <w:rsid w:val="00E31E94"/>
    <w:rsid w:val="00E327A2"/>
    <w:rsid w:val="00E35F5A"/>
    <w:rsid w:val="00E53AF0"/>
    <w:rsid w:val="00E56750"/>
    <w:rsid w:val="00E57F8E"/>
    <w:rsid w:val="00E616DD"/>
    <w:rsid w:val="00E66167"/>
    <w:rsid w:val="00E828AD"/>
    <w:rsid w:val="00E8354D"/>
    <w:rsid w:val="00E85B9A"/>
    <w:rsid w:val="00E918DB"/>
    <w:rsid w:val="00E97648"/>
    <w:rsid w:val="00EC1320"/>
    <w:rsid w:val="00EC2CC2"/>
    <w:rsid w:val="00EC4CB0"/>
    <w:rsid w:val="00EC6988"/>
    <w:rsid w:val="00ED5AA9"/>
    <w:rsid w:val="00ED5CD3"/>
    <w:rsid w:val="00EF05D9"/>
    <w:rsid w:val="00EF2326"/>
    <w:rsid w:val="00F070B8"/>
    <w:rsid w:val="00F11F38"/>
    <w:rsid w:val="00F17968"/>
    <w:rsid w:val="00F205C1"/>
    <w:rsid w:val="00F26A64"/>
    <w:rsid w:val="00F324BC"/>
    <w:rsid w:val="00F40243"/>
    <w:rsid w:val="00F473B9"/>
    <w:rsid w:val="00F56038"/>
    <w:rsid w:val="00F579A2"/>
    <w:rsid w:val="00F65167"/>
    <w:rsid w:val="00F677F7"/>
    <w:rsid w:val="00F73E46"/>
    <w:rsid w:val="00F81EE7"/>
    <w:rsid w:val="00F85C07"/>
    <w:rsid w:val="00F90D47"/>
    <w:rsid w:val="00FA3E7C"/>
    <w:rsid w:val="00FA6847"/>
    <w:rsid w:val="00FB27FA"/>
    <w:rsid w:val="00FC7F6E"/>
    <w:rsid w:val="00FD60FB"/>
    <w:rsid w:val="00FE17BC"/>
    <w:rsid w:val="00FE5AA9"/>
    <w:rsid w:val="00FE60AB"/>
    <w:rsid w:val="00FF01A3"/>
    <w:rsid w:val="00FF40B0"/>
    <w:rsid w:val="00FF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156C"/>
  <w15:docId w15:val="{B01F9960-A07A-4245-AF3F-E025E720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E54"/>
  </w:style>
  <w:style w:type="paragraph" w:styleId="6">
    <w:name w:val="heading 6"/>
    <w:basedOn w:val="a"/>
    <w:link w:val="60"/>
    <w:qFormat/>
    <w:rsid w:val="005E1581"/>
    <w:pPr>
      <w:spacing w:before="100" w:beforeAutospacing="1" w:after="100" w:afterAutospacing="1" w:line="240" w:lineRule="auto"/>
      <w:outlineLvl w:val="5"/>
    </w:pPr>
    <w:rPr>
      <w:rFonts w:ascii="Times New Roman" w:eastAsia="Calibri" w:hAnsi="Times New Roman" w:cs="Times New Roman"/>
      <w:b/>
      <w:bCs/>
      <w:sz w:val="15"/>
      <w:szCs w:val="15"/>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link w:val="a4"/>
    <w:locked/>
    <w:rsid w:val="00B10A58"/>
    <w:rPr>
      <w:rFonts w:ascii="Arial" w:hAnsi="Arial"/>
      <w:sz w:val="23"/>
      <w:szCs w:val="23"/>
      <w:shd w:val="clear" w:color="auto" w:fill="FFFFFF"/>
    </w:rPr>
  </w:style>
  <w:style w:type="paragraph" w:styleId="a4">
    <w:name w:val="Body Text"/>
    <w:basedOn w:val="a"/>
    <w:link w:val="a3"/>
    <w:qFormat/>
    <w:rsid w:val="00B10A58"/>
    <w:pPr>
      <w:widowControl w:val="0"/>
      <w:shd w:val="clear" w:color="auto" w:fill="FFFFFF"/>
      <w:spacing w:before="900" w:after="0" w:line="528" w:lineRule="exact"/>
      <w:ind w:hanging="320"/>
    </w:pPr>
    <w:rPr>
      <w:rFonts w:ascii="Arial" w:hAnsi="Arial"/>
      <w:sz w:val="23"/>
      <w:szCs w:val="23"/>
      <w:shd w:val="clear" w:color="auto" w:fill="FFFFFF"/>
    </w:rPr>
  </w:style>
  <w:style w:type="character" w:customStyle="1" w:styleId="1">
    <w:name w:val="Основной текст Знак1"/>
    <w:basedOn w:val="a0"/>
    <w:uiPriority w:val="99"/>
    <w:semiHidden/>
    <w:rsid w:val="00B10A58"/>
  </w:style>
  <w:style w:type="paragraph" w:styleId="a5">
    <w:name w:val="No Spacing"/>
    <w:link w:val="a6"/>
    <w:uiPriority w:val="1"/>
    <w:qFormat/>
    <w:rsid w:val="00B10A58"/>
    <w:pPr>
      <w:spacing w:after="0" w:line="240" w:lineRule="auto"/>
    </w:pPr>
    <w:rPr>
      <w:rFonts w:ascii="Calibri" w:eastAsia="Calibri" w:hAnsi="Calibri" w:cs="Times New Roman"/>
    </w:rPr>
  </w:style>
  <w:style w:type="table" w:styleId="a7">
    <w:name w:val="Table Grid"/>
    <w:basedOn w:val="a1"/>
    <w:uiPriority w:val="39"/>
    <w:rsid w:val="006D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1C7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31C79"/>
    <w:rPr>
      <w:rFonts w:ascii="Tahoma" w:hAnsi="Tahoma" w:cs="Tahoma"/>
      <w:sz w:val="16"/>
      <w:szCs w:val="16"/>
    </w:rPr>
  </w:style>
  <w:style w:type="paragraph" w:styleId="aa">
    <w:name w:val="List Paragraph"/>
    <w:basedOn w:val="a"/>
    <w:link w:val="ab"/>
    <w:uiPriority w:val="34"/>
    <w:qFormat/>
    <w:rsid w:val="00494938"/>
    <w:pPr>
      <w:ind w:left="720"/>
      <w:contextualSpacing/>
    </w:pPr>
  </w:style>
  <w:style w:type="table" w:customStyle="1" w:styleId="10">
    <w:name w:val="Сетка таблицы1"/>
    <w:basedOn w:val="a1"/>
    <w:next w:val="a7"/>
    <w:uiPriority w:val="39"/>
    <w:rsid w:val="009A5220"/>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077A8E"/>
  </w:style>
  <w:style w:type="paragraph" w:customStyle="1" w:styleId="Akapitzlist2">
    <w:name w:val="Akapit z listą2"/>
    <w:basedOn w:val="a"/>
    <w:uiPriority w:val="6"/>
    <w:qFormat/>
    <w:rsid w:val="00077A8E"/>
    <w:pPr>
      <w:ind w:left="720"/>
      <w:contextualSpacing/>
    </w:pPr>
    <w:rPr>
      <w:rFonts w:ascii="Segoe UI" w:eastAsia="Calibri" w:hAnsi="Segoe UI" w:cs="Segoe UI"/>
      <w:lang w:val="pl-PL"/>
    </w:rPr>
  </w:style>
  <w:style w:type="table" w:styleId="2">
    <w:name w:val="Light Shading Accent 2"/>
    <w:basedOn w:val="a1"/>
    <w:uiPriority w:val="60"/>
    <w:rsid w:val="00077A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c">
    <w:name w:val="Intense Quote"/>
    <w:basedOn w:val="a"/>
    <w:next w:val="a"/>
    <w:link w:val="ad"/>
    <w:uiPriority w:val="30"/>
    <w:qFormat/>
    <w:rsid w:val="00077A8E"/>
    <w:pPr>
      <w:pBdr>
        <w:bottom w:val="single" w:sz="4" w:space="4" w:color="4F81BD" w:themeColor="accent1"/>
      </w:pBdr>
      <w:spacing w:before="200" w:after="280" w:line="259" w:lineRule="auto"/>
      <w:ind w:left="936" w:right="936"/>
    </w:pPr>
    <w:rPr>
      <w:b/>
      <w:bCs/>
      <w:i/>
      <w:iCs/>
      <w:color w:val="4F81BD" w:themeColor="accent1"/>
    </w:rPr>
  </w:style>
  <w:style w:type="character" w:customStyle="1" w:styleId="ad">
    <w:name w:val="Насичена цитата Знак"/>
    <w:basedOn w:val="a0"/>
    <w:link w:val="ac"/>
    <w:uiPriority w:val="30"/>
    <w:rsid w:val="00077A8E"/>
    <w:rPr>
      <w:b/>
      <w:bCs/>
      <w:i/>
      <w:iCs/>
      <w:color w:val="4F81BD" w:themeColor="accent1"/>
    </w:rPr>
  </w:style>
  <w:style w:type="paragraph" w:styleId="ae">
    <w:name w:val="header"/>
    <w:basedOn w:val="a"/>
    <w:link w:val="af"/>
    <w:uiPriority w:val="99"/>
    <w:unhideWhenUsed/>
    <w:rsid w:val="00077A8E"/>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077A8E"/>
  </w:style>
  <w:style w:type="paragraph" w:styleId="af0">
    <w:name w:val="footer"/>
    <w:basedOn w:val="a"/>
    <w:link w:val="af1"/>
    <w:uiPriority w:val="99"/>
    <w:unhideWhenUsed/>
    <w:rsid w:val="00077A8E"/>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077A8E"/>
  </w:style>
  <w:style w:type="character" w:styleId="af2">
    <w:name w:val="Strong"/>
    <w:qFormat/>
    <w:rsid w:val="00077A8E"/>
    <w:rPr>
      <w:rFonts w:ascii="Times New Roman" w:hAnsi="Times New Roman"/>
      <w:b w:val="0"/>
      <w:bCs/>
      <w:sz w:val="28"/>
    </w:rPr>
  </w:style>
  <w:style w:type="paragraph" w:customStyle="1" w:styleId="12">
    <w:name w:val="Обычный1"/>
    <w:uiPriority w:val="99"/>
    <w:rsid w:val="00077A8E"/>
    <w:pPr>
      <w:widowControl w:val="0"/>
      <w:snapToGrid w:val="0"/>
      <w:spacing w:after="0" w:line="240" w:lineRule="auto"/>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077A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3">
    <w:name w:val="Hyperlink"/>
    <w:basedOn w:val="a0"/>
    <w:uiPriority w:val="99"/>
    <w:unhideWhenUsed/>
    <w:rsid w:val="00077A8E"/>
    <w:rPr>
      <w:color w:val="0000FF" w:themeColor="hyperlink"/>
      <w:u w:val="single"/>
    </w:rPr>
  </w:style>
  <w:style w:type="table" w:styleId="13">
    <w:name w:val="Light Shading Accent 1"/>
    <w:basedOn w:val="a1"/>
    <w:uiPriority w:val="60"/>
    <w:rsid w:val="00D908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Normal1">
    <w:name w:val="Table Normal1"/>
    <w:uiPriority w:val="2"/>
    <w:semiHidden/>
    <w:qFormat/>
    <w:rsid w:val="000E31F1"/>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0E31F1"/>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b">
    <w:name w:val="Абзац списку Знак"/>
    <w:link w:val="aa"/>
    <w:uiPriority w:val="34"/>
    <w:locked/>
    <w:rsid w:val="005E1581"/>
  </w:style>
  <w:style w:type="character" w:customStyle="1" w:styleId="60">
    <w:name w:val="Заголовок 6 Знак"/>
    <w:basedOn w:val="a0"/>
    <w:link w:val="6"/>
    <w:rsid w:val="005E1581"/>
    <w:rPr>
      <w:rFonts w:ascii="Times New Roman" w:eastAsia="Calibri" w:hAnsi="Times New Roman" w:cs="Times New Roman"/>
      <w:b/>
      <w:bCs/>
      <w:sz w:val="15"/>
      <w:szCs w:val="15"/>
      <w:lang w:val="x-none" w:eastAsia="ru-RU"/>
    </w:rPr>
  </w:style>
  <w:style w:type="paragraph" w:styleId="af4">
    <w:name w:val="Normal (Web)"/>
    <w:aliases w:val="Обычный (Web),Обычный (Web) Знак,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
    <w:basedOn w:val="a"/>
    <w:link w:val="af5"/>
    <w:rsid w:val="005E158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efault">
    <w:name w:val="Default"/>
    <w:rsid w:val="005E158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6">
    <w:name w:val="Без інтервалів Знак"/>
    <w:link w:val="a5"/>
    <w:uiPriority w:val="1"/>
    <w:rsid w:val="005E1581"/>
    <w:rPr>
      <w:rFonts w:ascii="Calibri" w:eastAsia="Calibri" w:hAnsi="Calibri" w:cs="Times New Roman"/>
    </w:rPr>
  </w:style>
  <w:style w:type="character" w:customStyle="1" w:styleId="14">
    <w:name w:val="Без интервала Знак1"/>
    <w:uiPriority w:val="99"/>
    <w:rsid w:val="00D45E32"/>
    <w:rPr>
      <w:rFonts w:ascii="Calibri" w:eastAsia="Times New Roman" w:hAnsi="Calibri" w:cs="Times New Roman"/>
      <w:lang w:eastAsia="ru-RU"/>
    </w:rPr>
  </w:style>
  <w:style w:type="paragraph" w:customStyle="1" w:styleId="15">
    <w:name w:val="1"/>
    <w:basedOn w:val="a"/>
    <w:rsid w:val="00C84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basedOn w:val="a0"/>
    <w:qFormat/>
    <w:rsid w:val="00173E79"/>
    <w:rPr>
      <w:i/>
      <w:iCs/>
    </w:rPr>
  </w:style>
  <w:style w:type="character" w:customStyle="1" w:styleId="af5">
    <w:name w:val="Звичайний (веб) Знак"/>
    <w:aliases w:val="Обычный (Web) Знак1,Обычный (Web) Знак Знак,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
    <w:link w:val="af4"/>
    <w:uiPriority w:val="99"/>
    <w:locked/>
    <w:rsid w:val="00173E79"/>
    <w:rPr>
      <w:rFonts w:ascii="Times New Roman" w:eastAsia="Calibri" w:hAnsi="Times New Roman" w:cs="Times New Roman"/>
      <w:sz w:val="24"/>
      <w:szCs w:val="24"/>
      <w:lang w:eastAsia="ru-RU"/>
    </w:rPr>
  </w:style>
  <w:style w:type="paragraph" w:customStyle="1" w:styleId="xfmc2">
    <w:name w:val="xfmc2"/>
    <w:basedOn w:val="a"/>
    <w:rsid w:val="00173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408,baiaagaaboqcaaadoqcaaawvbwaaaaaaaaaaaaaaaaaaaaaaaaaaaaaaaaaaaaaaaaaaaaaaaaaaaaaaaaaaaaaaaaaaaaaaaaaaaaaaaaaaaaaaaaaaaaaaaaaaaaaaaaaaaaaaaaaaaaaaaaaaaaaaaaaaaaaaaaaaaaaaaaaaaaaaaaaaaaaaaaaaaaaaaaaaaaaaaaaaaaaaaaaaaaaaaaaaaaaaaaaaaaaa"/>
    <w:basedOn w:val="a"/>
    <w:rsid w:val="002542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51">
    <w:name w:val="1751"/>
    <w:aliases w:val="baiaagaaboqcaaadeauaaauebqaaaaaaaaaaaaaaaaaaaaaaaaaaaaaaaaaaaaaaaaaaaaaaaaaaaaaaaaaaaaaaaaaaaaaaaaaaaaaaaaaaaaaaaaaaaaaaaaaaaaaaaaaaaaaaaaaaaaaaaaaaaaaaaaaaaaaaaaaaaaaaaaaaaaaaaaaaaaaaaaaaaaaaaaaaaaaaaaaaaaaaaaaaaaaaaaaaaaaaaaaaaaaa"/>
    <w:rsid w:val="00C943CF"/>
  </w:style>
  <w:style w:type="character" w:customStyle="1" w:styleId="1447">
    <w:name w:val="1447"/>
    <w:aliases w:val="baiaagaaboqcaaad4amaaaxuawaaaaaaaaaaaaaaaaaaaaaaaaaaaaaaaaaaaaaaaaaaaaaaaaaaaaaaaaaaaaaaaaaaaaaaaaaaaaaaaaaaaaaaaaaaaaaaaaaaaaaaaaaaaaaaaaaaaaaaaaaaaaaaaaaaaaaaaaaaaaaaaaaaaaaaaaaaaaaaaaaaaaaaaaaaaaaaaaaaaaaaaaaaaaaaaaaaaaaaaaaaaaaa"/>
    <w:rsid w:val="00C943CF"/>
  </w:style>
  <w:style w:type="character" w:customStyle="1" w:styleId="NoSpacingChar">
    <w:name w:val="No Spacing Char"/>
    <w:link w:val="20"/>
    <w:locked/>
    <w:rsid w:val="0088433C"/>
    <w:rPr>
      <w:rFonts w:ascii="Times New Roman" w:hAnsi="Times New Roman"/>
      <w:color w:val="000000"/>
    </w:rPr>
  </w:style>
  <w:style w:type="paragraph" w:customStyle="1" w:styleId="20">
    <w:name w:val="Без интервала2"/>
    <w:link w:val="NoSpacingChar"/>
    <w:rsid w:val="0088433C"/>
    <w:pPr>
      <w:spacing w:after="0" w:line="240" w:lineRule="auto"/>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088027">
      <w:bodyDiv w:val="1"/>
      <w:marLeft w:val="0"/>
      <w:marRight w:val="0"/>
      <w:marTop w:val="0"/>
      <w:marBottom w:val="0"/>
      <w:divBdr>
        <w:top w:val="none" w:sz="0" w:space="0" w:color="auto"/>
        <w:left w:val="none" w:sz="0" w:space="0" w:color="auto"/>
        <w:bottom w:val="none" w:sz="0" w:space="0" w:color="auto"/>
        <w:right w:val="none" w:sz="0" w:space="0" w:color="auto"/>
      </w:divBdr>
    </w:div>
    <w:div w:id="1525631408">
      <w:bodyDiv w:val="1"/>
      <w:marLeft w:val="0"/>
      <w:marRight w:val="0"/>
      <w:marTop w:val="0"/>
      <w:marBottom w:val="0"/>
      <w:divBdr>
        <w:top w:val="none" w:sz="0" w:space="0" w:color="auto"/>
        <w:left w:val="none" w:sz="0" w:space="0" w:color="auto"/>
        <w:bottom w:val="none" w:sz="0" w:space="0" w:color="auto"/>
        <w:right w:val="none" w:sz="0" w:space="0" w:color="auto"/>
      </w:divBdr>
      <w:divsChild>
        <w:div w:id="332758104">
          <w:marLeft w:val="0"/>
          <w:marRight w:val="0"/>
          <w:marTop w:val="0"/>
          <w:marBottom w:val="0"/>
          <w:divBdr>
            <w:top w:val="none" w:sz="0" w:space="0" w:color="auto"/>
            <w:left w:val="none" w:sz="0" w:space="0" w:color="auto"/>
            <w:bottom w:val="none" w:sz="0" w:space="0" w:color="auto"/>
            <w:right w:val="none" w:sz="0" w:space="0" w:color="auto"/>
          </w:divBdr>
        </w:div>
        <w:div w:id="2007591288">
          <w:marLeft w:val="0"/>
          <w:marRight w:val="0"/>
          <w:marTop w:val="0"/>
          <w:marBottom w:val="0"/>
          <w:divBdr>
            <w:top w:val="none" w:sz="0" w:space="0" w:color="auto"/>
            <w:left w:val="none" w:sz="0" w:space="0" w:color="auto"/>
            <w:bottom w:val="none" w:sz="0" w:space="0" w:color="auto"/>
            <w:right w:val="none" w:sz="0" w:space="0" w:color="auto"/>
          </w:divBdr>
        </w:div>
      </w:divsChild>
    </w:div>
    <w:div w:id="203858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on.rada.gov.ua/laws/show/z0632-16" TargetMode="External"/><Relationship Id="rId4" Type="http://schemas.openxmlformats.org/officeDocument/2006/relationships/settings" Target="settings.xml"/><Relationship Id="rId9" Type="http://schemas.openxmlformats.org/officeDocument/2006/relationships/hyperlink" Target="https://zakon.rada.gov.ua/laws/show/z063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79E5F-974F-4681-9763-F3A13179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198</Pages>
  <Words>274250</Words>
  <Characters>156324</Characters>
  <Application>Microsoft Office Word</Application>
  <DocSecurity>0</DocSecurity>
  <Lines>1302</Lines>
  <Paragraphs>859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Grudz</cp:lastModifiedBy>
  <cp:revision>4</cp:revision>
  <cp:lastPrinted>2023-12-11T06:06:00Z</cp:lastPrinted>
  <dcterms:created xsi:type="dcterms:W3CDTF">2023-12-13T13:47:00Z</dcterms:created>
  <dcterms:modified xsi:type="dcterms:W3CDTF">2023-12-21T12:01:00Z</dcterms:modified>
</cp:coreProperties>
</file>