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4028" w:rsidRDefault="00374028" w:rsidP="00AD47EB">
      <w:pPr>
        <w:jc w:val="center"/>
      </w:pPr>
    </w:p>
    <w:p w:rsidR="00AD47EB" w:rsidRDefault="00AD47EB" w:rsidP="00AD47EB">
      <w:pPr>
        <w:jc w:val="center"/>
      </w:pPr>
      <w:r w:rsidRPr="008D0302">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5" o:title=""/>
          </v:shape>
          <o:OLEObject Type="Embed" ProgID="Word.Picture.8" ShapeID="_x0000_i1025" DrawAspect="Content" ObjectID="_1764742944" r:id="rId6"/>
        </w:object>
      </w:r>
    </w:p>
    <w:p w:rsidR="00AD47EB" w:rsidRPr="00AD47EB" w:rsidRDefault="00AD47EB" w:rsidP="00AD47EB">
      <w:pPr>
        <w:jc w:val="center"/>
        <w:rPr>
          <w:rFonts w:ascii="Times New Roman" w:hAnsi="Times New Roman" w:cs="Times New Roman"/>
          <w:b/>
          <w:sz w:val="32"/>
          <w:szCs w:val="32"/>
        </w:rPr>
      </w:pPr>
      <w:r w:rsidRPr="00AD47EB">
        <w:rPr>
          <w:rFonts w:ascii="Times New Roman" w:hAnsi="Times New Roman" w:cs="Times New Roman"/>
          <w:b/>
          <w:sz w:val="32"/>
          <w:szCs w:val="32"/>
        </w:rPr>
        <w:t>УКРАЇНА</w:t>
      </w:r>
    </w:p>
    <w:p w:rsidR="00AD47EB" w:rsidRPr="00AD47EB" w:rsidRDefault="00AD47EB" w:rsidP="00AD47EB">
      <w:pPr>
        <w:jc w:val="center"/>
        <w:rPr>
          <w:rFonts w:ascii="Times New Roman" w:hAnsi="Times New Roman" w:cs="Times New Roman"/>
          <w:b/>
          <w:sz w:val="28"/>
          <w:szCs w:val="28"/>
        </w:rPr>
      </w:pPr>
      <w:r w:rsidRPr="00AD47EB">
        <w:rPr>
          <w:rFonts w:ascii="Times New Roman" w:hAnsi="Times New Roman" w:cs="Times New Roman"/>
          <w:b/>
          <w:sz w:val="28"/>
          <w:szCs w:val="28"/>
        </w:rPr>
        <w:t xml:space="preserve">ГАЙСИНСЬКА МІСЬКА РАДА </w:t>
      </w:r>
      <w:r w:rsidRPr="00AD47EB">
        <w:rPr>
          <w:rFonts w:ascii="Times New Roman" w:hAnsi="Times New Roman" w:cs="Times New Roman"/>
          <w:b/>
          <w:sz w:val="28"/>
          <w:szCs w:val="28"/>
        </w:rPr>
        <w:br/>
        <w:t>Гайсинського району Вінницької області</w:t>
      </w:r>
    </w:p>
    <w:p w:rsidR="00AD47EB" w:rsidRPr="00AD47EB" w:rsidRDefault="00AD47EB" w:rsidP="00AD47EB">
      <w:pPr>
        <w:jc w:val="center"/>
        <w:rPr>
          <w:rFonts w:ascii="Times New Roman" w:hAnsi="Times New Roman" w:cs="Times New Roman"/>
          <w:b/>
          <w:sz w:val="28"/>
          <w:szCs w:val="28"/>
        </w:rPr>
      </w:pPr>
      <w:r w:rsidRPr="00AD47EB">
        <w:rPr>
          <w:rFonts w:ascii="Times New Roman" w:hAnsi="Times New Roman" w:cs="Times New Roman"/>
          <w:b/>
          <w:sz w:val="28"/>
          <w:szCs w:val="28"/>
        </w:rPr>
        <w:t>РІШЕННЯ №</w:t>
      </w:r>
      <w:r w:rsidR="00B95357">
        <w:rPr>
          <w:rFonts w:ascii="Times New Roman" w:hAnsi="Times New Roman" w:cs="Times New Roman"/>
          <w:b/>
          <w:sz w:val="28"/>
          <w:szCs w:val="28"/>
        </w:rPr>
        <w:t>12</w:t>
      </w:r>
    </w:p>
    <w:p w:rsidR="00AD47EB" w:rsidRPr="00AD47EB" w:rsidRDefault="00262821" w:rsidP="00AD47EB">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AD47EB" w:rsidRPr="00AD47EB">
        <w:rPr>
          <w:rFonts w:ascii="Times New Roman" w:eastAsia="Calibri" w:hAnsi="Times New Roman" w:cs="Times New Roman"/>
          <w:sz w:val="28"/>
          <w:szCs w:val="28"/>
        </w:rPr>
        <w:t xml:space="preserve"> </w:t>
      </w:r>
      <w:r w:rsidR="00A468E7">
        <w:rPr>
          <w:rFonts w:ascii="Times New Roman" w:eastAsia="Calibri" w:hAnsi="Times New Roman" w:cs="Times New Roman"/>
          <w:sz w:val="28"/>
          <w:szCs w:val="28"/>
        </w:rPr>
        <w:t>грудня</w:t>
      </w:r>
      <w:r w:rsidR="00AD47EB" w:rsidRPr="00AD47EB">
        <w:rPr>
          <w:rFonts w:ascii="Times New Roman" w:hAnsi="Times New Roman" w:cs="Times New Roman"/>
          <w:sz w:val="28"/>
          <w:szCs w:val="28"/>
        </w:rPr>
        <w:t xml:space="preserve"> 2023 р</w:t>
      </w:r>
      <w:r>
        <w:rPr>
          <w:rFonts w:ascii="Times New Roman" w:hAnsi="Times New Roman" w:cs="Times New Roman"/>
          <w:sz w:val="28"/>
          <w:szCs w:val="28"/>
        </w:rPr>
        <w:t>оку</w:t>
      </w:r>
      <w:r w:rsidR="00AD47EB" w:rsidRPr="00AD47EB">
        <w:rPr>
          <w:rFonts w:ascii="Times New Roman" w:hAnsi="Times New Roman" w:cs="Times New Roman"/>
          <w:sz w:val="28"/>
          <w:szCs w:val="28"/>
        </w:rPr>
        <w:t xml:space="preserve">              </w:t>
      </w:r>
      <w:r w:rsidR="00AD47EB" w:rsidRPr="00AD47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D47EB" w:rsidRPr="00AD47EB">
        <w:rPr>
          <w:rFonts w:ascii="Times New Roman" w:eastAsia="Calibri" w:hAnsi="Times New Roman" w:cs="Times New Roman"/>
          <w:sz w:val="28"/>
          <w:szCs w:val="28"/>
        </w:rPr>
        <w:t xml:space="preserve">   м. Гайсин                 </w:t>
      </w:r>
      <w:r>
        <w:rPr>
          <w:rFonts w:ascii="Times New Roman" w:eastAsia="Calibri" w:hAnsi="Times New Roman" w:cs="Times New Roman"/>
          <w:sz w:val="28"/>
          <w:szCs w:val="28"/>
          <w:lang w:val="ru-RU"/>
        </w:rPr>
        <w:t>63</w:t>
      </w:r>
      <w:r w:rsidR="00AD47EB" w:rsidRPr="00AD47EB">
        <w:rPr>
          <w:rFonts w:ascii="Times New Roman" w:eastAsia="Calibri" w:hAnsi="Times New Roman" w:cs="Times New Roman"/>
          <w:sz w:val="28"/>
          <w:szCs w:val="28"/>
        </w:rPr>
        <w:t xml:space="preserve"> сесія 8 скликання</w:t>
      </w:r>
    </w:p>
    <w:p w:rsidR="00AD47EB" w:rsidRPr="00AD47EB" w:rsidRDefault="00AD47EB" w:rsidP="00AD47EB">
      <w:pPr>
        <w:jc w:val="both"/>
        <w:rPr>
          <w:rFonts w:ascii="Times New Roman" w:hAnsi="Times New Roman" w:cs="Times New Roman"/>
          <w:sz w:val="10"/>
          <w:szCs w:val="10"/>
        </w:rPr>
      </w:pPr>
      <w:r w:rsidRPr="00AD47EB">
        <w:rPr>
          <w:rFonts w:ascii="Times New Roman" w:hAnsi="Times New Roman" w:cs="Times New Roman"/>
          <w:sz w:val="10"/>
          <w:szCs w:val="10"/>
        </w:rPr>
        <w:tab/>
      </w:r>
      <w:r w:rsidRPr="00AD47EB">
        <w:rPr>
          <w:rFonts w:ascii="Times New Roman" w:hAnsi="Times New Roman" w:cs="Times New Roman"/>
          <w:sz w:val="10"/>
          <w:szCs w:val="10"/>
        </w:rPr>
        <w:tab/>
      </w:r>
    </w:p>
    <w:p w:rsidR="00A468E7" w:rsidRDefault="00A468E7" w:rsidP="00A468E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center"/>
        <w:rPr>
          <w:rFonts w:ascii="Times New Roman" w:hAnsi="Times New Roman" w:cs="Times New Roman"/>
          <w:b/>
          <w:sz w:val="28"/>
          <w:szCs w:val="28"/>
        </w:rPr>
      </w:pPr>
      <w:r w:rsidRPr="00A468E7">
        <w:rPr>
          <w:rFonts w:ascii="Times New Roman" w:eastAsia="Times New Roman" w:hAnsi="Times New Roman" w:cs="Times New Roman"/>
          <w:b/>
          <w:bCs/>
          <w:color w:val="000000"/>
          <w:sz w:val="28"/>
          <w:szCs w:val="28"/>
          <w:lang w:eastAsia="uk-UA"/>
        </w:rPr>
        <w:t>Про визначення одержувачів бюджетних коштів на 202</w:t>
      </w:r>
      <w:r>
        <w:rPr>
          <w:rFonts w:ascii="Times New Roman" w:eastAsia="Times New Roman" w:hAnsi="Times New Roman" w:cs="Times New Roman"/>
          <w:b/>
          <w:bCs/>
          <w:color w:val="000000"/>
          <w:sz w:val="28"/>
          <w:szCs w:val="28"/>
          <w:lang w:eastAsia="uk-UA"/>
        </w:rPr>
        <w:t>4</w:t>
      </w:r>
      <w:r w:rsidRPr="00A468E7">
        <w:rPr>
          <w:rFonts w:ascii="Times New Roman" w:eastAsia="Times New Roman" w:hAnsi="Times New Roman" w:cs="Times New Roman"/>
          <w:b/>
          <w:bCs/>
          <w:color w:val="000000"/>
          <w:sz w:val="28"/>
          <w:szCs w:val="28"/>
          <w:lang w:eastAsia="uk-UA"/>
        </w:rPr>
        <w:t>-2025 роки по програмі</w:t>
      </w:r>
      <w:r>
        <w:rPr>
          <w:rFonts w:ascii="Times New Roman" w:eastAsia="Times New Roman" w:hAnsi="Times New Roman" w:cs="Times New Roman"/>
          <w:color w:val="000000"/>
          <w:sz w:val="28"/>
          <w:szCs w:val="28"/>
          <w:lang w:eastAsia="uk-UA"/>
        </w:rPr>
        <w:t xml:space="preserve"> </w:t>
      </w:r>
      <w:r>
        <w:rPr>
          <w:rFonts w:ascii="Times New Roman" w:hAnsi="Times New Roman" w:cs="Times New Roman"/>
          <w:b/>
          <w:sz w:val="28"/>
          <w:szCs w:val="28"/>
        </w:rPr>
        <w:t>«Благоустрій» населених пунктів Гайсинської міської територіальної громади на 2022-2025 роки</w:t>
      </w:r>
    </w:p>
    <w:p w:rsidR="00A468E7" w:rsidRDefault="00A468E7" w:rsidP="00A468E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both"/>
        <w:rPr>
          <w:rFonts w:ascii="Times New Roman" w:eastAsia="Times New Roman" w:hAnsi="Times New Roman" w:cs="Times New Roman"/>
          <w:color w:val="000000"/>
          <w:sz w:val="28"/>
          <w:szCs w:val="28"/>
          <w:lang w:eastAsia="uk-UA"/>
        </w:rPr>
      </w:pPr>
    </w:p>
    <w:p w:rsidR="00A468E7" w:rsidRPr="009B09E8" w:rsidRDefault="00A468E7" w:rsidP="00A468E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Відповідно до програми </w:t>
      </w:r>
      <w:r w:rsidRPr="00A468E7">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Pr>
          <w:rFonts w:ascii="Times New Roman" w:eastAsia="Times New Roman" w:hAnsi="Times New Roman" w:cs="Times New Roman"/>
          <w:color w:val="000000"/>
          <w:sz w:val="28"/>
          <w:szCs w:val="28"/>
          <w:lang w:eastAsia="ru-RU"/>
        </w:rPr>
        <w:t>, затвердженої у новій редакції рішенням</w:t>
      </w:r>
      <w:r w:rsidRPr="009B09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61 позачергової сесії 8 скликання № 9 від 17.11.2023 року,</w:t>
      </w:r>
      <w:r w:rsidRPr="009B09E8">
        <w:rPr>
          <w:rFonts w:ascii="Times New Roman" w:eastAsia="Times New Roman" w:hAnsi="Times New Roman" w:cs="Times New Roman"/>
          <w:color w:val="000000"/>
          <w:sz w:val="28"/>
          <w:szCs w:val="28"/>
          <w:lang w:eastAsia="ru-RU"/>
        </w:rPr>
        <w:t xml:space="preserve">  п.3 ч.5</w:t>
      </w:r>
      <w:r>
        <w:rPr>
          <w:rFonts w:ascii="Times New Roman" w:eastAsia="Times New Roman" w:hAnsi="Times New Roman" w:cs="Times New Roman"/>
          <w:color w:val="000000"/>
          <w:sz w:val="28"/>
          <w:szCs w:val="28"/>
          <w:lang w:eastAsia="ru-RU"/>
        </w:rPr>
        <w:t>, ч .6</w:t>
      </w:r>
      <w:r w:rsidRPr="009B09E8">
        <w:rPr>
          <w:rFonts w:ascii="Times New Roman" w:eastAsia="Times New Roman" w:hAnsi="Times New Roman" w:cs="Times New Roman"/>
          <w:color w:val="000000"/>
          <w:sz w:val="28"/>
          <w:szCs w:val="28"/>
          <w:lang w:eastAsia="ru-RU"/>
        </w:rPr>
        <w:t xml:space="preserve"> ст.22 та п.5 ч.1 ст.91 Бюджетного кодексу України, керуючись Законом України «Про місцеве самоврядування в Україні»</w:t>
      </w:r>
      <w:r>
        <w:rPr>
          <w:rFonts w:ascii="Times New Roman" w:eastAsia="Times New Roman" w:hAnsi="Times New Roman" w:cs="Times New Roman"/>
          <w:color w:val="000000"/>
          <w:sz w:val="28"/>
          <w:szCs w:val="28"/>
          <w:lang w:eastAsia="ru-RU"/>
        </w:rPr>
        <w:t xml:space="preserve">, міська рада </w:t>
      </w:r>
      <w:r w:rsidRPr="009263B9">
        <w:rPr>
          <w:rFonts w:ascii="Times New Roman" w:eastAsia="Times New Roman" w:hAnsi="Times New Roman" w:cs="Times New Roman CYR"/>
          <w:b/>
          <w:bCs/>
          <w:sz w:val="28"/>
          <w:szCs w:val="28"/>
          <w:lang w:eastAsia="ru-RU"/>
        </w:rPr>
        <w:t>ВИРІШИЛА:</w:t>
      </w:r>
    </w:p>
    <w:p w:rsidR="00A468E7" w:rsidRPr="009B09E8" w:rsidRDefault="00A468E7" w:rsidP="00A468E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rPr>
          <w:rFonts w:ascii="Times New Roman" w:hAnsi="Times New Roman" w:cs="Times New Roman"/>
          <w:b/>
          <w:sz w:val="28"/>
          <w:szCs w:val="28"/>
          <w:lang w:eastAsia="ru-RU"/>
        </w:rPr>
      </w:pPr>
    </w:p>
    <w:p w:rsidR="00A468E7" w:rsidRPr="009B09E8" w:rsidRDefault="00A468E7" w:rsidP="00A468E7">
      <w:pPr>
        <w:pStyle w:val="a7"/>
        <w:tabs>
          <w:tab w:val="left" w:pos="993"/>
          <w:tab w:val="left" w:pos="1134"/>
        </w:tabs>
        <w:spacing w:after="0" w:line="240" w:lineRule="auto"/>
        <w:ind w:firstLine="567"/>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Pr="009B09E8">
        <w:rPr>
          <w:rFonts w:ascii="Times New Roman" w:eastAsia="Times New Roman" w:hAnsi="Times New Roman" w:cs="Times New Roman"/>
          <w:color w:val="000000"/>
          <w:sz w:val="28"/>
          <w:szCs w:val="28"/>
          <w:lang w:eastAsia="ru-RU"/>
        </w:rPr>
        <w:t xml:space="preserve">Визначити одержувачів бюджетних коштів за видатками головного розпорядника коштів – </w:t>
      </w:r>
      <w:r>
        <w:rPr>
          <w:rFonts w:ascii="Times New Roman" w:eastAsia="Times New Roman" w:hAnsi="Times New Roman" w:cs="Times New Roman"/>
          <w:color w:val="000000"/>
          <w:sz w:val="28"/>
          <w:szCs w:val="28"/>
          <w:lang w:eastAsia="ru-RU"/>
        </w:rPr>
        <w:t>в</w:t>
      </w:r>
      <w:r w:rsidRPr="00A468E7">
        <w:rPr>
          <w:rFonts w:ascii="Times New Roman" w:eastAsia="Times New Roman" w:hAnsi="Times New Roman" w:cs="Times New Roman"/>
          <w:color w:val="000000"/>
          <w:sz w:val="28"/>
          <w:szCs w:val="28"/>
          <w:lang w:eastAsia="ru-RU"/>
        </w:rPr>
        <w:t>ідділ архітектури, містобудування, ЖКГ, благоустрою, інфраструктури Гайсинської міської ради</w:t>
      </w:r>
      <w:r>
        <w:rPr>
          <w:rFonts w:ascii="Times New Roman" w:eastAsia="Times New Roman" w:hAnsi="Times New Roman" w:cs="Times New Roman"/>
          <w:color w:val="000000"/>
          <w:sz w:val="28"/>
          <w:szCs w:val="28"/>
          <w:lang w:eastAsia="ru-RU"/>
        </w:rPr>
        <w:t xml:space="preserve"> </w:t>
      </w:r>
      <w:r w:rsidRPr="009B09E8">
        <w:rPr>
          <w:rFonts w:ascii="Times New Roman" w:eastAsia="Times New Roman" w:hAnsi="Times New Roman" w:cs="Times New Roman"/>
          <w:color w:val="000000"/>
          <w:sz w:val="28"/>
          <w:szCs w:val="28"/>
          <w:lang w:eastAsia="ru-RU"/>
        </w:rPr>
        <w:t>на 202</w:t>
      </w:r>
      <w:r>
        <w:rPr>
          <w:rFonts w:ascii="Times New Roman" w:eastAsia="Times New Roman" w:hAnsi="Times New Roman" w:cs="Times New Roman"/>
          <w:color w:val="000000"/>
          <w:sz w:val="28"/>
          <w:szCs w:val="28"/>
          <w:lang w:eastAsia="ru-RU"/>
        </w:rPr>
        <w:t>4-2025 роки</w:t>
      </w:r>
      <w:r w:rsidRPr="009B09E8">
        <w:rPr>
          <w:rFonts w:ascii="Times New Roman" w:eastAsia="Times New Roman" w:hAnsi="Times New Roman" w:cs="Times New Roman"/>
          <w:color w:val="000000"/>
          <w:sz w:val="28"/>
          <w:szCs w:val="28"/>
          <w:lang w:eastAsia="ru-RU"/>
        </w:rPr>
        <w:t xml:space="preserve"> по КПКВК </w:t>
      </w:r>
      <w:r>
        <w:rPr>
          <w:rFonts w:ascii="Times New Roman" w:eastAsia="Times New Roman" w:hAnsi="Times New Roman" w:cs="Times New Roman"/>
          <w:color w:val="000000"/>
          <w:sz w:val="28"/>
          <w:szCs w:val="28"/>
          <w:lang w:eastAsia="ru-RU"/>
        </w:rPr>
        <w:t>121</w:t>
      </w:r>
      <w:r w:rsidRPr="009B09E8">
        <w:rPr>
          <w:rFonts w:ascii="Times New Roman" w:eastAsia="Times New Roman" w:hAnsi="Times New Roman" w:cs="Times New Roman"/>
          <w:color w:val="000000"/>
          <w:sz w:val="28"/>
          <w:szCs w:val="28"/>
          <w:lang w:eastAsia="ru-RU"/>
        </w:rPr>
        <w:t>6030</w:t>
      </w:r>
      <w:r>
        <w:rPr>
          <w:rFonts w:ascii="Times New Roman" w:eastAsia="Times New Roman" w:hAnsi="Times New Roman" w:cs="Times New Roman"/>
          <w:color w:val="000000"/>
          <w:sz w:val="28"/>
          <w:szCs w:val="28"/>
          <w:lang w:eastAsia="ru-RU"/>
        </w:rPr>
        <w:t xml:space="preserve"> «</w:t>
      </w:r>
      <w:r w:rsidRPr="009B09E8">
        <w:rPr>
          <w:rFonts w:ascii="Times New Roman" w:eastAsia="Times New Roman" w:hAnsi="Times New Roman" w:cs="Times New Roman"/>
          <w:color w:val="000000"/>
          <w:sz w:val="28"/>
          <w:szCs w:val="28"/>
          <w:lang w:eastAsia="ru-RU"/>
        </w:rPr>
        <w:t xml:space="preserve">Організація благоустрою населених пунктів» на виконання заходів програми </w:t>
      </w:r>
      <w:r w:rsidRPr="00A468E7">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sidRPr="009B09E8">
        <w:rPr>
          <w:rFonts w:ascii="Times New Roman" w:eastAsia="Times New Roman" w:hAnsi="Times New Roman" w:cs="Times New Roman"/>
          <w:color w:val="000000"/>
          <w:sz w:val="28"/>
          <w:szCs w:val="28"/>
          <w:lang w:eastAsia="ru-RU"/>
        </w:rPr>
        <w:t>:</w:t>
      </w:r>
    </w:p>
    <w:p w:rsidR="00A468E7" w:rsidRPr="00A468E7" w:rsidRDefault="00A468E7" w:rsidP="00A468E7">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A468E7">
        <w:rPr>
          <w:rFonts w:ascii="Times New Roman" w:eastAsia="Times New Roman" w:hAnsi="Times New Roman" w:cs="Times New Roman"/>
          <w:bCs/>
          <w:color w:val="000000"/>
          <w:sz w:val="28"/>
          <w:szCs w:val="28"/>
          <w:lang w:eastAsia="ru-RU"/>
        </w:rPr>
        <w:t>Утилізація, прийом та захоронення твердих побутових відходів</w:t>
      </w:r>
      <w:r w:rsidRPr="00A468E7">
        <w:rPr>
          <w:rFonts w:ascii="Times New Roman" w:eastAsia="Times New Roman" w:hAnsi="Times New Roman" w:cs="Times New Roman"/>
          <w:color w:val="000000"/>
          <w:sz w:val="28"/>
          <w:szCs w:val="28"/>
          <w:lang w:eastAsia="ru-RU"/>
        </w:rPr>
        <w:t xml:space="preserve"> – комунальне підприємство Гайсинська житлово – експлуатаційна контора</w:t>
      </w:r>
      <w:r>
        <w:rPr>
          <w:rFonts w:ascii="Times New Roman" w:eastAsia="Times New Roman" w:hAnsi="Times New Roman" w:cs="Times New Roman"/>
          <w:color w:val="000000"/>
          <w:sz w:val="28"/>
          <w:szCs w:val="28"/>
          <w:lang w:eastAsia="ru-RU"/>
        </w:rPr>
        <w:t xml:space="preserve"> (КЕКВ 2610)</w:t>
      </w:r>
      <w:r w:rsidR="00573FF5">
        <w:rPr>
          <w:rFonts w:ascii="Times New Roman" w:eastAsia="Times New Roman" w:hAnsi="Times New Roman" w:cs="Times New Roman"/>
          <w:color w:val="000000"/>
          <w:sz w:val="28"/>
          <w:szCs w:val="28"/>
          <w:lang w:eastAsia="ru-RU"/>
        </w:rPr>
        <w:t>.</w:t>
      </w:r>
    </w:p>
    <w:p w:rsidR="00A468E7" w:rsidRDefault="00A468E7" w:rsidP="00A468E7">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bdr w:val="none" w:sz="0" w:space="0" w:color="auto" w:frame="1"/>
          <w:shd w:val="clear" w:color="auto" w:fill="FFFFFF"/>
          <w:lang w:eastAsia="ru-RU"/>
        </w:rPr>
        <w:t>Облаштування та благоустрій місць відпочинку і дозвілля для населення, рекреаційних зон – комунальне підприємство Гайсинський комбінат комунальних підприємств (КЕКВ 2610)</w:t>
      </w:r>
      <w:r w:rsidR="00573FF5">
        <w:rPr>
          <w:rFonts w:ascii="Times New Roman" w:eastAsia="Times New Roman" w:hAnsi="Times New Roman" w:cs="Times New Roman"/>
          <w:bCs/>
          <w:sz w:val="28"/>
          <w:szCs w:val="28"/>
          <w:bdr w:val="none" w:sz="0" w:space="0" w:color="auto" w:frame="1"/>
          <w:shd w:val="clear" w:color="auto" w:fill="FFFFFF"/>
          <w:lang w:eastAsia="ru-RU"/>
        </w:rPr>
        <w:t>.</w:t>
      </w:r>
    </w:p>
    <w:p w:rsidR="00A468E7" w:rsidRDefault="00A468E7" w:rsidP="00A468E7">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w:t>
      </w:r>
      <w:r w:rsidRPr="00A468E7">
        <w:rPr>
          <w:rFonts w:ascii="Times New Roman" w:eastAsia="Times New Roman" w:hAnsi="Times New Roman" w:cs="Times New Roman"/>
          <w:bCs/>
          <w:color w:val="000000"/>
          <w:sz w:val="28"/>
          <w:szCs w:val="28"/>
          <w:lang w:eastAsia="ru-RU"/>
        </w:rPr>
        <w:t>брізк</w:t>
      </w:r>
      <w:r>
        <w:rPr>
          <w:rFonts w:ascii="Times New Roman" w:eastAsia="Times New Roman" w:hAnsi="Times New Roman" w:cs="Times New Roman"/>
          <w:bCs/>
          <w:color w:val="000000"/>
          <w:sz w:val="28"/>
          <w:szCs w:val="28"/>
          <w:lang w:eastAsia="ru-RU"/>
        </w:rPr>
        <w:t>а</w:t>
      </w:r>
      <w:r w:rsidRPr="00A468E7">
        <w:rPr>
          <w:rFonts w:ascii="Times New Roman" w:eastAsia="Times New Roman" w:hAnsi="Times New Roman" w:cs="Times New Roman"/>
          <w:bCs/>
          <w:color w:val="000000"/>
          <w:sz w:val="28"/>
          <w:szCs w:val="28"/>
          <w:lang w:eastAsia="ru-RU"/>
        </w:rPr>
        <w:t xml:space="preserve"> та видалення дерев і кущів, які втратили свій естетичний вигляд та є аварійними, ліквідація чагарників</w:t>
      </w:r>
      <w:r w:rsidRPr="00A468E7">
        <w:rPr>
          <w:rFonts w:ascii="Times New Roman" w:eastAsia="Times New Roman" w:hAnsi="Times New Roman" w:cs="Times New Roman"/>
          <w:color w:val="000000"/>
          <w:sz w:val="28"/>
          <w:szCs w:val="28"/>
          <w:lang w:eastAsia="ru-RU"/>
        </w:rPr>
        <w:t xml:space="preserve"> </w:t>
      </w:r>
      <w:r w:rsidR="00573FF5">
        <w:rPr>
          <w:rFonts w:ascii="Times New Roman" w:eastAsia="Times New Roman" w:hAnsi="Times New Roman" w:cs="Times New Roman"/>
          <w:color w:val="000000"/>
          <w:sz w:val="28"/>
          <w:szCs w:val="28"/>
          <w:lang w:eastAsia="ru-RU"/>
        </w:rPr>
        <w:t xml:space="preserve">- </w:t>
      </w:r>
      <w:r w:rsidR="00573FF5" w:rsidRPr="00573FF5">
        <w:rPr>
          <w:rFonts w:ascii="Times New Roman" w:eastAsia="Times New Roman" w:hAnsi="Times New Roman" w:cs="Times New Roman"/>
          <w:bCs/>
          <w:color w:val="000000"/>
          <w:sz w:val="28"/>
          <w:szCs w:val="28"/>
          <w:lang w:eastAsia="ru-RU"/>
        </w:rPr>
        <w:t xml:space="preserve">комунальне підприємство Гайсинський комбінат комунальних підприємств </w:t>
      </w:r>
      <w:r w:rsidRPr="009B09E8">
        <w:rPr>
          <w:rFonts w:ascii="Times New Roman" w:eastAsia="Times New Roman" w:hAnsi="Times New Roman" w:cs="Times New Roman"/>
          <w:color w:val="000000"/>
          <w:sz w:val="28"/>
          <w:szCs w:val="28"/>
          <w:lang w:eastAsia="ru-RU"/>
        </w:rPr>
        <w:t>(КЕКВ 2610).</w:t>
      </w:r>
    </w:p>
    <w:p w:rsidR="00573FF5" w:rsidRPr="009B09E8" w:rsidRDefault="00573FF5" w:rsidP="00A468E7">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573FF5">
        <w:rPr>
          <w:rFonts w:ascii="Times New Roman" w:eastAsia="Times New Roman" w:hAnsi="Times New Roman" w:cs="Times New Roman"/>
          <w:bCs/>
          <w:color w:val="000000"/>
          <w:sz w:val="28"/>
          <w:szCs w:val="28"/>
          <w:lang w:eastAsia="ru-RU"/>
        </w:rPr>
        <w:t>Облаштування доріг технічними засобами регулювання дорожнього руху (встановлення та технічне обслуговування дорожніх знаків, світлофорів, облаштування дорожньої  розмітки та пішохідних переходів, технічних засобів примусового зниження швидкості тощо)</w:t>
      </w:r>
      <w:r>
        <w:rPr>
          <w:rFonts w:ascii="Times New Roman" w:eastAsia="Times New Roman" w:hAnsi="Times New Roman" w:cs="Times New Roman"/>
          <w:bCs/>
          <w:color w:val="000000"/>
          <w:sz w:val="28"/>
          <w:szCs w:val="28"/>
          <w:lang w:eastAsia="ru-RU"/>
        </w:rPr>
        <w:t xml:space="preserve"> </w:t>
      </w:r>
      <w:r w:rsidRPr="00573FF5">
        <w:rPr>
          <w:rFonts w:ascii="Times New Roman" w:eastAsia="Times New Roman" w:hAnsi="Times New Roman" w:cs="Times New Roman"/>
          <w:bCs/>
          <w:color w:val="000000"/>
          <w:sz w:val="28"/>
          <w:szCs w:val="28"/>
          <w:lang w:eastAsia="ru-RU"/>
        </w:rPr>
        <w:t>- комунальне підприємство Гайсинський комбінат комунальних підприємств (КЕКВ 2610).</w:t>
      </w:r>
    </w:p>
    <w:p w:rsidR="00A468E7" w:rsidRPr="00573FF5" w:rsidRDefault="00573FF5" w:rsidP="00655EF2">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573FF5">
        <w:rPr>
          <w:rFonts w:ascii="Times New Roman" w:eastAsia="Times New Roman" w:hAnsi="Times New Roman" w:cs="Times New Roman"/>
          <w:bCs/>
          <w:color w:val="000000"/>
          <w:sz w:val="28"/>
          <w:szCs w:val="28"/>
          <w:lang w:eastAsia="ru-RU"/>
        </w:rPr>
        <w:t>Розвиток та покращення технічного стану  транспортної інфраструктури (поточний ремонт доріг, тротуарів, автостоянок тощо в населених пунктах), встановлення зупинок громадського транспорту</w:t>
      </w:r>
      <w:r w:rsidRPr="00573FF5">
        <w:rPr>
          <w:rFonts w:ascii="Times New Roman" w:eastAsia="Times New Roman" w:hAnsi="Times New Roman" w:cs="Times New Roman"/>
          <w:color w:val="000000"/>
          <w:sz w:val="28"/>
          <w:szCs w:val="28"/>
          <w:lang w:eastAsia="ru-RU"/>
        </w:rPr>
        <w:t xml:space="preserve"> </w:t>
      </w:r>
      <w:r w:rsidR="00A468E7" w:rsidRPr="00573FF5">
        <w:rPr>
          <w:rFonts w:ascii="Times New Roman" w:eastAsia="Times New Roman" w:hAnsi="Times New Roman" w:cs="Times New Roman"/>
          <w:color w:val="000000"/>
          <w:sz w:val="28"/>
          <w:szCs w:val="28"/>
          <w:lang w:eastAsia="ru-RU"/>
        </w:rPr>
        <w:lastRenderedPageBreak/>
        <w:t xml:space="preserve">Поточний ремонт мережі дощової каналізації </w:t>
      </w:r>
      <w:r w:rsidR="00A468E7" w:rsidRPr="00573FF5">
        <w:rPr>
          <w:rFonts w:eastAsia="Times New Roman"/>
          <w:color w:val="000000"/>
          <w:sz w:val="28"/>
          <w:szCs w:val="28"/>
          <w:lang w:eastAsia="ru-RU"/>
        </w:rPr>
        <w:t>–</w:t>
      </w:r>
      <w:r w:rsidR="00A468E7" w:rsidRPr="00573FF5">
        <w:rPr>
          <w:rFonts w:ascii="Times New Roman" w:eastAsia="Times New Roman" w:hAnsi="Times New Roman" w:cs="Times New Roman"/>
          <w:color w:val="000000"/>
          <w:sz w:val="28"/>
          <w:szCs w:val="28"/>
          <w:lang w:eastAsia="ru-RU"/>
        </w:rPr>
        <w:t xml:space="preserve"> </w:t>
      </w:r>
      <w:r w:rsidRPr="00573FF5">
        <w:rPr>
          <w:rFonts w:ascii="Times New Roman" w:eastAsia="Times New Roman" w:hAnsi="Times New Roman" w:cs="Times New Roman"/>
          <w:bCs/>
          <w:color w:val="000000"/>
          <w:sz w:val="28"/>
          <w:szCs w:val="28"/>
          <w:lang w:eastAsia="ru-RU"/>
        </w:rPr>
        <w:t>комунальне підприємство Гайсинський комбінат комунальних підприємств (КЕКВ 2610).</w:t>
      </w:r>
    </w:p>
    <w:p w:rsidR="00A468E7" w:rsidRPr="00573FF5" w:rsidRDefault="00573FF5" w:rsidP="00B05D61">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proofErr w:type="spellStart"/>
      <w:r w:rsidRPr="00573FF5">
        <w:rPr>
          <w:rFonts w:ascii="Times New Roman" w:eastAsia="Times New Roman" w:hAnsi="Times New Roman" w:cs="Times New Roman"/>
          <w:bCs/>
          <w:sz w:val="28"/>
          <w:szCs w:val="28"/>
          <w:bdr w:val="none" w:sz="0" w:space="0" w:color="auto" w:frame="1"/>
          <w:shd w:val="clear" w:color="auto" w:fill="FFFFFF"/>
          <w:lang w:eastAsia="ru-RU"/>
        </w:rPr>
        <w:t>Грейдерування</w:t>
      </w:r>
      <w:proofErr w:type="spellEnd"/>
      <w:r w:rsidRPr="00573FF5">
        <w:rPr>
          <w:rFonts w:ascii="Times New Roman" w:eastAsia="Times New Roman" w:hAnsi="Times New Roman" w:cs="Times New Roman"/>
          <w:bCs/>
          <w:sz w:val="28"/>
          <w:szCs w:val="28"/>
          <w:bdr w:val="none" w:sz="0" w:space="0" w:color="auto" w:frame="1"/>
          <w:shd w:val="clear" w:color="auto" w:fill="FFFFFF"/>
          <w:lang w:eastAsia="ru-RU"/>
        </w:rPr>
        <w:t xml:space="preserve"> доріг та площадок в населених пунктах</w:t>
      </w:r>
      <w:r w:rsidR="00A468E7" w:rsidRPr="00573FF5">
        <w:rPr>
          <w:rFonts w:ascii="Times New Roman" w:eastAsia="Times New Roman" w:hAnsi="Times New Roman" w:cs="Times New Roman"/>
          <w:color w:val="000000"/>
          <w:sz w:val="28"/>
          <w:szCs w:val="28"/>
          <w:lang w:eastAsia="ru-RU"/>
        </w:rPr>
        <w:t xml:space="preserve"> </w:t>
      </w:r>
      <w:r w:rsidR="00A468E7" w:rsidRPr="00573FF5">
        <w:rPr>
          <w:rFonts w:eastAsia="Times New Roman"/>
          <w:color w:val="000000"/>
          <w:sz w:val="28"/>
          <w:szCs w:val="28"/>
          <w:lang w:eastAsia="ru-RU"/>
        </w:rPr>
        <w:t>–</w:t>
      </w:r>
      <w:r w:rsidR="00A468E7" w:rsidRPr="00573FF5">
        <w:rPr>
          <w:rFonts w:ascii="Times New Roman" w:eastAsia="Times New Roman" w:hAnsi="Times New Roman" w:cs="Times New Roman"/>
          <w:color w:val="000000"/>
          <w:sz w:val="28"/>
          <w:szCs w:val="28"/>
          <w:lang w:eastAsia="ru-RU"/>
        </w:rPr>
        <w:t xml:space="preserve"> </w:t>
      </w:r>
      <w:r w:rsidRPr="00573FF5">
        <w:rPr>
          <w:rFonts w:ascii="Times New Roman" w:eastAsia="Times New Roman" w:hAnsi="Times New Roman" w:cs="Times New Roman"/>
          <w:bCs/>
          <w:color w:val="000000"/>
          <w:sz w:val="28"/>
          <w:szCs w:val="28"/>
          <w:lang w:eastAsia="ru-RU"/>
        </w:rPr>
        <w:t>комунальне підприємство Гайсинський комбінат комунальних підприємств (КЕКВ 2610).</w:t>
      </w:r>
    </w:p>
    <w:p w:rsidR="00A468E7" w:rsidRDefault="00573FF5" w:rsidP="00573FF5">
      <w:pPr>
        <w:pStyle w:val="a7"/>
        <w:numPr>
          <w:ilvl w:val="1"/>
          <w:numId w:val="1"/>
        </w:numPr>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sidRPr="00573FF5">
        <w:rPr>
          <w:rFonts w:ascii="Times New Roman" w:eastAsia="Times New Roman" w:hAnsi="Times New Roman" w:cs="Times New Roman"/>
          <w:color w:val="000000"/>
          <w:sz w:val="28"/>
          <w:szCs w:val="28"/>
          <w:lang w:eastAsia="ru-RU"/>
        </w:rPr>
        <w:t>Поточні трансферти комунальним підприємствам</w:t>
      </w:r>
      <w:r w:rsidR="00A468E7" w:rsidRPr="009B09E8">
        <w:rPr>
          <w:rFonts w:ascii="Times New Roman" w:eastAsia="Times New Roman" w:hAnsi="Times New Roman" w:cs="Times New Roman"/>
          <w:color w:val="000000"/>
          <w:sz w:val="28"/>
          <w:szCs w:val="28"/>
          <w:lang w:eastAsia="ru-RU"/>
        </w:rPr>
        <w:t xml:space="preserve"> </w:t>
      </w:r>
      <w:r w:rsidR="00A468E7" w:rsidRPr="009B09E8">
        <w:rPr>
          <w:rFonts w:eastAsia="Times New Roman"/>
          <w:color w:val="000000"/>
          <w:sz w:val="28"/>
          <w:szCs w:val="28"/>
          <w:lang w:eastAsia="ru-RU"/>
        </w:rPr>
        <w:t>–</w:t>
      </w:r>
      <w:r w:rsidR="00A468E7" w:rsidRPr="009B09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комунальне </w:t>
      </w:r>
      <w:r w:rsidRPr="00573FF5">
        <w:rPr>
          <w:rFonts w:ascii="Times New Roman" w:eastAsia="Times New Roman" w:hAnsi="Times New Roman" w:cs="Times New Roman"/>
          <w:bCs/>
          <w:color w:val="000000"/>
          <w:sz w:val="28"/>
          <w:szCs w:val="28"/>
          <w:lang w:eastAsia="ru-RU"/>
        </w:rPr>
        <w:t>підприємство Гайсинський комбінат комунальних підприємств (КЕКВ 2610).</w:t>
      </w:r>
    </w:p>
    <w:p w:rsidR="00A468E7" w:rsidRDefault="00A468E7" w:rsidP="00A468E7">
      <w:pPr>
        <w:pStyle w:val="a7"/>
        <w:numPr>
          <w:ilvl w:val="0"/>
          <w:numId w:val="1"/>
        </w:numPr>
        <w:tabs>
          <w:tab w:val="left" w:pos="567"/>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Затвердити Порядок</w:t>
      </w:r>
      <w:r w:rsidRPr="009B09E8">
        <w:rPr>
          <w:rFonts w:ascii="Times New Roman" w:hAnsi="Times New Roman" w:cs="Times New Roman"/>
          <w:sz w:val="28"/>
          <w:szCs w:val="28"/>
          <w:lang w:eastAsia="ru-RU"/>
        </w:rPr>
        <w:t xml:space="preserve"> використання коштів одержувачами бюджетних коштів на виконання заходів </w:t>
      </w:r>
      <w:r w:rsidRPr="009B09E8">
        <w:rPr>
          <w:rFonts w:ascii="Times New Roman" w:eastAsia="Times New Roman" w:hAnsi="Times New Roman" w:cs="Times New Roman"/>
          <w:color w:val="000000"/>
          <w:sz w:val="28"/>
          <w:szCs w:val="28"/>
          <w:lang w:eastAsia="ru-RU"/>
        </w:rPr>
        <w:t xml:space="preserve">програми </w:t>
      </w:r>
      <w:r w:rsidR="00573FF5" w:rsidRPr="00A468E7">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Pr>
          <w:rFonts w:ascii="Times New Roman" w:eastAsia="Times New Roman" w:hAnsi="Times New Roman" w:cs="Times New Roman"/>
          <w:color w:val="000000"/>
          <w:sz w:val="28"/>
          <w:szCs w:val="28"/>
          <w:lang w:eastAsia="ru-RU"/>
        </w:rPr>
        <w:t xml:space="preserve"> (додаток 1).</w:t>
      </w:r>
    </w:p>
    <w:p w:rsidR="00A468E7" w:rsidRDefault="00A468E7" w:rsidP="00A468E7">
      <w:pPr>
        <w:pStyle w:val="a7"/>
        <w:numPr>
          <w:ilvl w:val="0"/>
          <w:numId w:val="1"/>
        </w:numPr>
        <w:tabs>
          <w:tab w:val="left" w:pos="567"/>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Затвердити Договір про надання поточного трансферту з бюджету </w:t>
      </w:r>
      <w:r w:rsidR="00573FF5">
        <w:rPr>
          <w:rFonts w:ascii="Times New Roman" w:eastAsia="Times New Roman" w:hAnsi="Times New Roman" w:cs="Times New Roman"/>
          <w:color w:val="000000"/>
          <w:sz w:val="28"/>
          <w:szCs w:val="28"/>
          <w:lang w:eastAsia="ru-RU"/>
        </w:rPr>
        <w:t>Гайсинської міської територіальної громади</w:t>
      </w:r>
      <w:r>
        <w:rPr>
          <w:rFonts w:ascii="Times New Roman" w:eastAsia="Times New Roman" w:hAnsi="Times New Roman" w:cs="Times New Roman"/>
          <w:color w:val="000000"/>
          <w:sz w:val="28"/>
          <w:szCs w:val="28"/>
          <w:lang w:eastAsia="ru-RU"/>
        </w:rPr>
        <w:t xml:space="preserve"> одержувачу бюджетних коштів (додаток 2).</w:t>
      </w:r>
    </w:p>
    <w:p w:rsidR="00573FF5" w:rsidRDefault="00A468E7" w:rsidP="00573FF5">
      <w:pPr>
        <w:pStyle w:val="a7"/>
        <w:numPr>
          <w:ilvl w:val="0"/>
          <w:numId w:val="1"/>
        </w:numPr>
        <w:tabs>
          <w:tab w:val="left" w:pos="567"/>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Затвердити форми Звіту про використання бюджетних коштів одержувачами, Звіту про </w:t>
      </w:r>
      <w:r w:rsidRPr="00686CD6">
        <w:rPr>
          <w:rFonts w:ascii="Times New Roman" w:eastAsia="Times New Roman" w:hAnsi="Times New Roman" w:cs="Times New Roman"/>
          <w:color w:val="000000"/>
          <w:sz w:val="28"/>
          <w:szCs w:val="28"/>
          <w:lang w:eastAsia="ru-RU"/>
        </w:rPr>
        <w:t>виконання плану використання бюджетних коштів</w:t>
      </w:r>
      <w:r>
        <w:rPr>
          <w:rFonts w:ascii="Times New Roman" w:eastAsia="Times New Roman" w:hAnsi="Times New Roman" w:cs="Times New Roman"/>
          <w:color w:val="000000"/>
          <w:sz w:val="28"/>
          <w:szCs w:val="28"/>
          <w:lang w:eastAsia="ru-RU"/>
        </w:rPr>
        <w:t xml:space="preserve"> та Звіту про виконані роботи (надані послуги) (додаток 3).</w:t>
      </w:r>
    </w:p>
    <w:p w:rsidR="00AD47EB" w:rsidRPr="00573FF5" w:rsidRDefault="00573FF5" w:rsidP="00573FF5">
      <w:pPr>
        <w:pStyle w:val="a7"/>
        <w:numPr>
          <w:ilvl w:val="0"/>
          <w:numId w:val="1"/>
        </w:numPr>
        <w:tabs>
          <w:tab w:val="left" w:pos="567"/>
          <w:tab w:val="left" w:pos="851"/>
        </w:tabs>
        <w:spacing w:after="0" w:line="240" w:lineRule="auto"/>
        <w:ind w:left="0" w:firstLine="567"/>
        <w:jc w:val="both"/>
        <w:rPr>
          <w:rFonts w:ascii="Times New Roman" w:eastAsia="Times New Roman" w:hAnsi="Times New Roman" w:cs="Times New Roman"/>
          <w:color w:val="000000"/>
          <w:sz w:val="28"/>
          <w:szCs w:val="28"/>
          <w:lang w:eastAsia="ru-RU"/>
        </w:rPr>
      </w:pPr>
      <w:r w:rsidRPr="00573FF5">
        <w:rPr>
          <w:rFonts w:ascii="Times New Roman" w:eastAsia="Times New Roman" w:hAnsi="Times New Roman" w:cs="Times New Roman"/>
          <w:color w:val="000000"/>
          <w:sz w:val="28"/>
          <w:szCs w:val="28"/>
          <w:lang w:eastAsia="uk-UA"/>
        </w:rPr>
        <w:t>Контроль за виконанням цього рішення покласти на</w:t>
      </w:r>
      <w:r w:rsidRPr="00573FF5">
        <w:rPr>
          <w:rFonts w:ascii="Times New Roman" w:eastAsia="Times New Roman" w:hAnsi="Times New Roman" w:cs="Times New Roman"/>
          <w:color w:val="000000"/>
          <w:sz w:val="28"/>
          <w:szCs w:val="28"/>
          <w:lang w:val="ru-RU" w:eastAsia="uk-UA"/>
        </w:rPr>
        <w:t> </w:t>
      </w:r>
      <w:r w:rsidRPr="00573FF5">
        <w:rPr>
          <w:rFonts w:ascii="Times New Roman" w:eastAsia="Times New Roman" w:hAnsi="Times New Roman" w:cs="Times New Roman"/>
          <w:color w:val="000000"/>
          <w:sz w:val="28"/>
          <w:szCs w:val="28"/>
          <w:lang w:eastAsia="uk-UA"/>
        </w:rPr>
        <w:t>постійні комісії міської ради з питань фінансів, бюджету, планування, соціально-економічного розвитку, інвестицій та міжнародного співробітництва (Гукало А.І.) та з питань комунальної власності, інфраструктури, житлово-комунального господарства, благоустрою та транспорту (Мартинюк В.В.)</w:t>
      </w:r>
    </w:p>
    <w:p w:rsidR="00AD47EB" w:rsidRPr="00654197" w:rsidRDefault="00AD47EB" w:rsidP="00AD47EB">
      <w:pPr>
        <w:spacing w:after="0" w:line="300" w:lineRule="atLeast"/>
        <w:rPr>
          <w:rFonts w:ascii="Times New Roman" w:eastAsia="Times New Roman" w:hAnsi="Times New Roman" w:cs="Times New Roman"/>
          <w:color w:val="000000"/>
          <w:sz w:val="28"/>
          <w:szCs w:val="28"/>
          <w:lang w:eastAsia="uk-UA"/>
        </w:rPr>
      </w:pPr>
    </w:p>
    <w:p w:rsidR="00573FF5" w:rsidRDefault="00573FF5" w:rsidP="00AD47EB">
      <w:pPr>
        <w:spacing w:after="0" w:line="300" w:lineRule="atLeast"/>
        <w:rPr>
          <w:rFonts w:ascii="Times New Roman" w:eastAsia="Times New Roman" w:hAnsi="Times New Roman" w:cs="Times New Roman"/>
          <w:color w:val="000000"/>
          <w:sz w:val="28"/>
          <w:szCs w:val="28"/>
          <w:lang w:eastAsia="uk-UA"/>
        </w:rPr>
      </w:pPr>
    </w:p>
    <w:p w:rsidR="00573FF5" w:rsidRDefault="00573FF5" w:rsidP="00AD47EB">
      <w:pPr>
        <w:spacing w:after="0" w:line="300" w:lineRule="atLeast"/>
        <w:rPr>
          <w:rFonts w:ascii="Times New Roman" w:eastAsia="Times New Roman" w:hAnsi="Times New Roman" w:cs="Times New Roman"/>
          <w:color w:val="000000"/>
          <w:sz w:val="28"/>
          <w:szCs w:val="28"/>
          <w:lang w:eastAsia="uk-UA"/>
        </w:rPr>
      </w:pPr>
    </w:p>
    <w:p w:rsidR="00AD47EB" w:rsidRPr="00573FF5" w:rsidRDefault="00AD47EB" w:rsidP="00573FF5">
      <w:pPr>
        <w:spacing w:after="0" w:line="300" w:lineRule="atLeast"/>
        <w:jc w:val="center"/>
        <w:rPr>
          <w:rFonts w:ascii="Times New Roman" w:eastAsia="Times New Roman" w:hAnsi="Times New Roman" w:cs="Times New Roman"/>
          <w:b/>
          <w:color w:val="000000"/>
          <w:sz w:val="28"/>
          <w:szCs w:val="28"/>
          <w:lang w:eastAsia="uk-UA"/>
        </w:rPr>
      </w:pPr>
      <w:r w:rsidRPr="00573FF5">
        <w:rPr>
          <w:rFonts w:ascii="Times New Roman" w:eastAsia="Times New Roman" w:hAnsi="Times New Roman" w:cs="Times New Roman"/>
          <w:b/>
          <w:color w:val="000000"/>
          <w:sz w:val="28"/>
          <w:szCs w:val="28"/>
          <w:lang w:eastAsia="uk-UA"/>
        </w:rPr>
        <w:t>Міський голова                                                           Анатолій </w:t>
      </w:r>
      <w:bookmarkStart w:id="0" w:name="o63"/>
      <w:bookmarkEnd w:id="0"/>
      <w:r w:rsidRPr="00573FF5">
        <w:rPr>
          <w:rFonts w:ascii="Times New Roman" w:eastAsia="Times New Roman" w:hAnsi="Times New Roman" w:cs="Times New Roman"/>
          <w:b/>
          <w:color w:val="000000"/>
          <w:sz w:val="28"/>
          <w:szCs w:val="28"/>
          <w:lang w:eastAsia="uk-UA"/>
        </w:rPr>
        <w:t>ГУК</w:t>
      </w:r>
    </w:p>
    <w:p w:rsidR="000800BA" w:rsidRDefault="000800BA"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B9471E" w:rsidRDefault="00B9471E" w:rsidP="00AD47EB"/>
    <w:p w:rsidR="00374028" w:rsidRDefault="00374028" w:rsidP="00AD47EB"/>
    <w:p w:rsidR="00374028" w:rsidRDefault="00374028" w:rsidP="00AD47EB"/>
    <w:p w:rsidR="00B9471E" w:rsidRDefault="00B9471E" w:rsidP="00AD47EB"/>
    <w:p w:rsidR="00B9471E" w:rsidRDefault="00B9471E" w:rsidP="00B9471E">
      <w:pPr>
        <w:shd w:val="clear" w:color="auto" w:fill="FFFFFF"/>
        <w:spacing w:after="0" w:line="240" w:lineRule="auto"/>
        <w:textAlignment w:val="baseline"/>
        <w:rPr>
          <w:rFonts w:ascii="Times New Roman" w:hAnsi="Times New Roman"/>
          <w:color w:val="1D1D1B"/>
          <w:spacing w:val="15"/>
          <w:sz w:val="28"/>
          <w:szCs w:val="28"/>
          <w:lang w:eastAsia="ru-RU"/>
        </w:rPr>
      </w:pPr>
      <w:r>
        <w:rPr>
          <w:rFonts w:ascii="Times New Roman" w:hAnsi="Times New Roman"/>
          <w:color w:val="1D1D1B"/>
          <w:spacing w:val="15"/>
          <w:sz w:val="28"/>
          <w:szCs w:val="28"/>
          <w:lang w:eastAsia="ru-RU"/>
        </w:rPr>
        <w:lastRenderedPageBreak/>
        <w:t xml:space="preserve">                                                                                 Додаток 1</w:t>
      </w:r>
    </w:p>
    <w:p w:rsidR="00B9471E" w:rsidRDefault="00B9471E" w:rsidP="00B9471E">
      <w:pPr>
        <w:spacing w:after="0" w:line="240" w:lineRule="auto"/>
        <w:jc w:val="right"/>
        <w:rPr>
          <w:rFonts w:ascii="Times New Roman" w:hAnsi="Times New Roman"/>
          <w:sz w:val="28"/>
          <w:szCs w:val="28"/>
        </w:rPr>
      </w:pP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t xml:space="preserve"> </w:t>
      </w:r>
      <w:r>
        <w:rPr>
          <w:rFonts w:ascii="Times New Roman" w:hAnsi="Times New Roman"/>
          <w:color w:val="1D1D1B"/>
          <w:spacing w:val="15"/>
          <w:sz w:val="28"/>
          <w:szCs w:val="28"/>
          <w:lang w:eastAsia="ru-RU"/>
        </w:rPr>
        <w:tab/>
        <w:t xml:space="preserve">       </w:t>
      </w:r>
      <w:r>
        <w:rPr>
          <w:rFonts w:ascii="Times New Roman" w:hAnsi="Times New Roman"/>
          <w:sz w:val="28"/>
          <w:szCs w:val="28"/>
        </w:rPr>
        <w:t xml:space="preserve">до рішення </w:t>
      </w:r>
      <w:r w:rsidR="00262821">
        <w:rPr>
          <w:rFonts w:ascii="Times New Roman" w:hAnsi="Times New Roman"/>
          <w:sz w:val="28"/>
          <w:szCs w:val="28"/>
        </w:rPr>
        <w:t>63</w:t>
      </w:r>
      <w:r>
        <w:rPr>
          <w:rFonts w:ascii="Times New Roman" w:hAnsi="Times New Roman"/>
          <w:sz w:val="28"/>
          <w:szCs w:val="28"/>
        </w:rPr>
        <w:t xml:space="preserve"> сесії Гайсинської</w:t>
      </w:r>
    </w:p>
    <w:p w:rsidR="00B9471E" w:rsidRDefault="00B9471E" w:rsidP="00B9471E">
      <w:pPr>
        <w:spacing w:after="0" w:line="240" w:lineRule="auto"/>
        <w:jc w:val="right"/>
        <w:rPr>
          <w:rFonts w:ascii="Times New Roman" w:hAnsi="Times New Roman"/>
          <w:sz w:val="28"/>
          <w:szCs w:val="28"/>
        </w:rPr>
      </w:pPr>
      <w:r>
        <w:rPr>
          <w:rFonts w:ascii="Times New Roman" w:hAnsi="Times New Roman"/>
          <w:sz w:val="28"/>
          <w:szCs w:val="28"/>
        </w:rPr>
        <w:t>міської ради 8 скликання</w:t>
      </w:r>
    </w:p>
    <w:p w:rsidR="00B9471E" w:rsidRDefault="00B9471E" w:rsidP="00B9471E">
      <w:pPr>
        <w:spacing w:after="0" w:line="240" w:lineRule="auto"/>
        <w:jc w:val="right"/>
        <w:rPr>
          <w:rFonts w:ascii="Times New Roman" w:hAnsi="Times New Roman"/>
          <w:sz w:val="28"/>
          <w:szCs w:val="28"/>
        </w:rPr>
      </w:pPr>
      <w:r>
        <w:rPr>
          <w:rFonts w:ascii="Times New Roman" w:hAnsi="Times New Roman"/>
          <w:sz w:val="28"/>
          <w:szCs w:val="28"/>
        </w:rPr>
        <w:t>від 21.12.2023 року</w:t>
      </w:r>
      <w:r w:rsidR="00262821">
        <w:rPr>
          <w:rFonts w:ascii="Times New Roman" w:hAnsi="Times New Roman"/>
          <w:sz w:val="28"/>
          <w:szCs w:val="28"/>
        </w:rPr>
        <w:t xml:space="preserve"> № </w:t>
      </w:r>
      <w:r w:rsidR="001F0F88">
        <w:rPr>
          <w:rFonts w:ascii="Times New Roman" w:hAnsi="Times New Roman"/>
          <w:sz w:val="28"/>
          <w:szCs w:val="28"/>
        </w:rPr>
        <w:t>12</w:t>
      </w:r>
    </w:p>
    <w:p w:rsidR="00B9471E" w:rsidRPr="009B09E8" w:rsidRDefault="00B9471E" w:rsidP="00B9471E">
      <w:pPr>
        <w:tabs>
          <w:tab w:val="left" w:pos="7740"/>
        </w:tabs>
        <w:spacing w:after="0" w:line="240" w:lineRule="auto"/>
        <w:jc w:val="both"/>
        <w:rPr>
          <w:rFonts w:ascii="Times New Roman" w:eastAsia="Times New Roman" w:hAnsi="Times New Roman" w:cs="Times New Roman"/>
          <w:color w:val="000000"/>
          <w:sz w:val="28"/>
          <w:szCs w:val="28"/>
          <w:lang w:eastAsia="ru-RU"/>
        </w:rPr>
      </w:pPr>
    </w:p>
    <w:p w:rsidR="00B9471E" w:rsidRPr="009B09E8" w:rsidRDefault="00B9471E" w:rsidP="00B9471E">
      <w:pPr>
        <w:tabs>
          <w:tab w:val="left" w:pos="7740"/>
        </w:tabs>
        <w:spacing w:after="0" w:line="240" w:lineRule="auto"/>
        <w:jc w:val="center"/>
        <w:rPr>
          <w:rFonts w:ascii="Times New Roman" w:hAnsi="Times New Roman" w:cs="Times New Roman"/>
          <w:b/>
          <w:sz w:val="28"/>
          <w:szCs w:val="28"/>
          <w:lang w:eastAsia="ru-RU"/>
        </w:rPr>
      </w:pPr>
      <w:r w:rsidRPr="009B09E8">
        <w:rPr>
          <w:rFonts w:ascii="Times New Roman" w:hAnsi="Times New Roman" w:cs="Times New Roman"/>
          <w:b/>
          <w:sz w:val="28"/>
          <w:szCs w:val="28"/>
          <w:lang w:eastAsia="ru-RU"/>
        </w:rPr>
        <w:t>ПОРЯДОК</w:t>
      </w:r>
    </w:p>
    <w:p w:rsidR="00B9471E" w:rsidRPr="009B09E8" w:rsidRDefault="00B9471E" w:rsidP="00B9471E">
      <w:pPr>
        <w:tabs>
          <w:tab w:val="left" w:pos="7740"/>
        </w:tabs>
        <w:spacing w:after="0" w:line="240" w:lineRule="auto"/>
        <w:jc w:val="center"/>
        <w:rPr>
          <w:rFonts w:ascii="Times New Roman" w:eastAsia="Times New Roman" w:hAnsi="Times New Roman" w:cs="Times New Roman"/>
          <w:b/>
          <w:color w:val="000000"/>
          <w:sz w:val="28"/>
          <w:szCs w:val="28"/>
          <w:lang w:eastAsia="ru-RU"/>
        </w:rPr>
      </w:pPr>
      <w:r w:rsidRPr="009B09E8">
        <w:rPr>
          <w:rFonts w:ascii="Times New Roman" w:hAnsi="Times New Roman" w:cs="Times New Roman"/>
          <w:b/>
          <w:sz w:val="28"/>
          <w:szCs w:val="28"/>
          <w:lang w:eastAsia="ru-RU"/>
        </w:rPr>
        <w:t>використання кошті</w:t>
      </w:r>
      <w:r>
        <w:rPr>
          <w:rFonts w:ascii="Times New Roman" w:hAnsi="Times New Roman" w:cs="Times New Roman"/>
          <w:b/>
          <w:sz w:val="28"/>
          <w:szCs w:val="28"/>
          <w:lang w:eastAsia="ru-RU"/>
        </w:rPr>
        <w:t xml:space="preserve">в одержувачами бюджетних коштів </w:t>
      </w:r>
      <w:r w:rsidRPr="009B09E8">
        <w:rPr>
          <w:rFonts w:ascii="Times New Roman" w:hAnsi="Times New Roman" w:cs="Times New Roman"/>
          <w:b/>
          <w:sz w:val="28"/>
          <w:szCs w:val="28"/>
          <w:lang w:eastAsia="ru-RU"/>
        </w:rPr>
        <w:t xml:space="preserve">на виконання заходів </w:t>
      </w:r>
      <w:r w:rsidRPr="009B09E8">
        <w:rPr>
          <w:rFonts w:ascii="Times New Roman" w:eastAsia="Times New Roman" w:hAnsi="Times New Roman" w:cs="Times New Roman"/>
          <w:b/>
          <w:color w:val="000000"/>
          <w:sz w:val="28"/>
          <w:szCs w:val="28"/>
          <w:lang w:eastAsia="ru-RU"/>
        </w:rPr>
        <w:t>про</w:t>
      </w:r>
      <w:r w:rsidRPr="00CC759B">
        <w:rPr>
          <w:rFonts w:ascii="Times New Roman" w:hAnsi="Times New Roman" w:cs="Times New Roman"/>
          <w:b/>
          <w:sz w:val="28"/>
          <w:szCs w:val="28"/>
          <w:lang w:eastAsia="ru-RU"/>
        </w:rPr>
        <w:t xml:space="preserve">грами </w:t>
      </w:r>
      <w:r w:rsidRPr="00B9471E">
        <w:rPr>
          <w:rFonts w:ascii="Times New Roman" w:hAnsi="Times New Roman" w:cs="Times New Roman"/>
          <w:b/>
          <w:sz w:val="28"/>
          <w:szCs w:val="28"/>
          <w:lang w:eastAsia="ru-RU"/>
        </w:rPr>
        <w:t>«Благоустрій»  населених пунктів Гайсинської міської територіальної громади на 2022-2025 роки</w:t>
      </w:r>
    </w:p>
    <w:p w:rsidR="00B9471E" w:rsidRPr="009B09E8" w:rsidRDefault="00B9471E" w:rsidP="00B9471E">
      <w:pPr>
        <w:tabs>
          <w:tab w:val="left" w:pos="7740"/>
        </w:tabs>
        <w:spacing w:after="0" w:line="240" w:lineRule="auto"/>
        <w:jc w:val="both"/>
        <w:rPr>
          <w:rFonts w:ascii="Times New Roman" w:eastAsia="Times New Roman" w:hAnsi="Times New Roman" w:cs="Times New Roman"/>
          <w:color w:val="000000"/>
          <w:sz w:val="28"/>
          <w:szCs w:val="28"/>
          <w:lang w:eastAsia="ru-RU"/>
        </w:rPr>
      </w:pPr>
    </w:p>
    <w:p w:rsidR="00B9471E" w:rsidRPr="009B09E8" w:rsidRDefault="00B9471E" w:rsidP="00B9471E">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1. Загальні положення</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1.1 Порядок використання коштів одержувачами бюджетних коштів на виконання заходів програм</w:t>
      </w:r>
      <w:r>
        <w:rPr>
          <w:rFonts w:ascii="Times New Roman" w:eastAsia="Times New Roman" w:hAnsi="Times New Roman" w:cs="Times New Roman"/>
          <w:color w:val="000000"/>
          <w:sz w:val="28"/>
          <w:szCs w:val="28"/>
          <w:lang w:eastAsia="ru-RU"/>
        </w:rPr>
        <w:t xml:space="preserve">и </w:t>
      </w:r>
      <w:r w:rsidRPr="00A468E7">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sidRPr="009B09E8">
        <w:rPr>
          <w:rFonts w:ascii="Times New Roman" w:eastAsia="Times New Roman" w:hAnsi="Times New Roman" w:cs="Times New Roman"/>
          <w:color w:val="000000"/>
          <w:sz w:val="28"/>
          <w:szCs w:val="28"/>
          <w:lang w:eastAsia="ru-RU"/>
        </w:rPr>
        <w:t xml:space="preserve"> (далі </w:t>
      </w:r>
      <w:r w:rsidRPr="009B09E8">
        <w:rPr>
          <w:rFonts w:ascii="Calibri" w:eastAsia="Times New Roman" w:hAnsi="Calibri" w:cs="Calibri"/>
          <w:color w:val="000000"/>
          <w:sz w:val="28"/>
          <w:szCs w:val="28"/>
          <w:lang w:eastAsia="ru-RU"/>
        </w:rPr>
        <w:t>–</w:t>
      </w:r>
      <w:r w:rsidRPr="009B09E8">
        <w:rPr>
          <w:rFonts w:ascii="Times New Roman" w:eastAsia="Times New Roman" w:hAnsi="Times New Roman" w:cs="Times New Roman"/>
          <w:color w:val="000000"/>
          <w:sz w:val="28"/>
          <w:szCs w:val="28"/>
          <w:lang w:eastAsia="ru-RU"/>
        </w:rPr>
        <w:t xml:space="preserve"> Порядок) визначає механізм використання коштів, передбачених у загальн</w:t>
      </w:r>
      <w:r>
        <w:rPr>
          <w:rFonts w:ascii="Times New Roman" w:eastAsia="Times New Roman" w:hAnsi="Times New Roman" w:cs="Times New Roman"/>
          <w:color w:val="000000"/>
          <w:sz w:val="28"/>
          <w:szCs w:val="28"/>
          <w:lang w:eastAsia="ru-RU"/>
        </w:rPr>
        <w:t>ому та спеціальному фондах бюджету Гайсинської міської територіальної громади</w:t>
      </w:r>
      <w:r w:rsidRPr="009B09E8">
        <w:rPr>
          <w:rFonts w:ascii="Times New Roman" w:eastAsia="Times New Roman" w:hAnsi="Times New Roman" w:cs="Times New Roman"/>
          <w:color w:val="000000"/>
          <w:sz w:val="28"/>
          <w:szCs w:val="28"/>
          <w:lang w:eastAsia="ru-RU"/>
        </w:rPr>
        <w:t xml:space="preserve"> за КПКВК </w:t>
      </w:r>
      <w:r>
        <w:rPr>
          <w:rFonts w:ascii="Times New Roman" w:eastAsia="Times New Roman" w:hAnsi="Times New Roman" w:cs="Times New Roman"/>
          <w:color w:val="000000"/>
          <w:sz w:val="28"/>
          <w:szCs w:val="28"/>
          <w:lang w:eastAsia="ru-RU"/>
        </w:rPr>
        <w:t>121</w:t>
      </w:r>
      <w:r w:rsidRPr="009B09E8">
        <w:rPr>
          <w:rFonts w:ascii="Times New Roman" w:eastAsia="Times New Roman" w:hAnsi="Times New Roman" w:cs="Times New Roman"/>
          <w:color w:val="000000"/>
          <w:sz w:val="28"/>
          <w:szCs w:val="28"/>
          <w:lang w:eastAsia="ru-RU"/>
        </w:rPr>
        <w:t xml:space="preserve">6030 «Організація благоустрою населених пунктів» для виконання заходів програми </w:t>
      </w:r>
      <w:r w:rsidRPr="00A468E7">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sidRPr="009B09E8">
        <w:rPr>
          <w:rFonts w:ascii="Times New Roman" w:eastAsia="Times New Roman" w:hAnsi="Times New Roman" w:cs="Times New Roman"/>
          <w:color w:val="000000"/>
          <w:sz w:val="28"/>
          <w:szCs w:val="28"/>
          <w:lang w:eastAsia="ru-RU"/>
        </w:rPr>
        <w:t xml:space="preserve"> (далі </w:t>
      </w:r>
      <w:r w:rsidRPr="009B09E8">
        <w:rPr>
          <w:rFonts w:ascii="Calibri" w:eastAsia="Times New Roman" w:hAnsi="Calibri" w:cs="Calibri"/>
          <w:color w:val="000000"/>
          <w:sz w:val="28"/>
          <w:szCs w:val="28"/>
          <w:lang w:eastAsia="ru-RU"/>
        </w:rPr>
        <w:t>–</w:t>
      </w:r>
      <w:r w:rsidRPr="009B09E8">
        <w:rPr>
          <w:rFonts w:ascii="Times New Roman" w:eastAsia="Times New Roman" w:hAnsi="Times New Roman" w:cs="Times New Roman"/>
          <w:color w:val="000000"/>
          <w:sz w:val="28"/>
          <w:szCs w:val="28"/>
          <w:lang w:eastAsia="ru-RU"/>
        </w:rPr>
        <w:t xml:space="preserve"> Програма) з дотриманням Бюджетного кодексу України.</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1.2 Головним розпорядником бюджетних коштів є </w:t>
      </w:r>
      <w:r>
        <w:rPr>
          <w:rFonts w:ascii="Times New Roman" w:eastAsia="Times New Roman" w:hAnsi="Times New Roman" w:cs="Times New Roman"/>
          <w:color w:val="000000"/>
          <w:sz w:val="28"/>
          <w:szCs w:val="28"/>
          <w:lang w:eastAsia="ru-RU"/>
        </w:rPr>
        <w:t>в</w:t>
      </w:r>
      <w:r w:rsidRPr="00A468E7">
        <w:rPr>
          <w:rFonts w:ascii="Times New Roman" w:eastAsia="Times New Roman" w:hAnsi="Times New Roman" w:cs="Times New Roman"/>
          <w:color w:val="000000"/>
          <w:sz w:val="28"/>
          <w:szCs w:val="28"/>
          <w:lang w:eastAsia="ru-RU"/>
        </w:rPr>
        <w:t>ідділ архітектури, містобудування, ЖКГ, благоустрою, інфраструктури Гайсинської міської ради</w:t>
      </w:r>
      <w:r>
        <w:rPr>
          <w:rFonts w:ascii="Times New Roman" w:eastAsia="Times New Roman" w:hAnsi="Times New Roman" w:cs="Times New Roman"/>
          <w:color w:val="000000"/>
          <w:sz w:val="28"/>
          <w:szCs w:val="28"/>
          <w:lang w:eastAsia="ru-RU"/>
        </w:rPr>
        <w:t>.</w:t>
      </w:r>
      <w:r w:rsidRPr="009B09E8">
        <w:rPr>
          <w:rFonts w:ascii="Times New Roman" w:eastAsia="Times New Roman" w:hAnsi="Times New Roman" w:cs="Times New Roman"/>
          <w:color w:val="000000"/>
          <w:sz w:val="28"/>
          <w:szCs w:val="28"/>
          <w:lang w:eastAsia="ru-RU"/>
        </w:rPr>
        <w:t xml:space="preserve"> 1.3 Одержувачами бюджетних коштів (далі </w:t>
      </w:r>
      <w:r w:rsidRPr="009B09E8">
        <w:rPr>
          <w:rFonts w:ascii="Calibri" w:eastAsia="Times New Roman" w:hAnsi="Calibri" w:cs="Calibri"/>
          <w:color w:val="000000"/>
          <w:sz w:val="28"/>
          <w:szCs w:val="28"/>
          <w:lang w:eastAsia="ru-RU"/>
        </w:rPr>
        <w:t>–</w:t>
      </w:r>
      <w:r w:rsidRPr="009B09E8">
        <w:rPr>
          <w:rFonts w:ascii="Times New Roman" w:eastAsia="Times New Roman" w:hAnsi="Times New Roman" w:cs="Times New Roman"/>
          <w:color w:val="000000"/>
          <w:sz w:val="28"/>
          <w:szCs w:val="28"/>
          <w:lang w:eastAsia="ru-RU"/>
        </w:rPr>
        <w:t xml:space="preserve"> Одержувач) </w:t>
      </w:r>
      <w:r>
        <w:rPr>
          <w:rFonts w:ascii="Times New Roman" w:eastAsia="Times New Roman" w:hAnsi="Times New Roman" w:cs="Times New Roman"/>
          <w:color w:val="000000"/>
          <w:sz w:val="28"/>
          <w:szCs w:val="28"/>
          <w:lang w:eastAsia="ru-RU"/>
        </w:rPr>
        <w:t>є комунальні підприємства, засновником яких є Гайсинська міська</w:t>
      </w:r>
      <w:r w:rsidRPr="009B09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рада, внесені</w:t>
      </w:r>
      <w:r w:rsidRPr="009B09E8">
        <w:rPr>
          <w:rFonts w:ascii="Times New Roman" w:eastAsia="Times New Roman" w:hAnsi="Times New Roman" w:cs="Times New Roman"/>
          <w:color w:val="000000"/>
          <w:sz w:val="28"/>
          <w:szCs w:val="28"/>
          <w:lang w:eastAsia="ru-RU"/>
        </w:rPr>
        <w:t xml:space="preserve"> в Програму, як відповідальні виконавці, та які отримують кошти на утримання об`єктів благоустрою.</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1.4 Головний розпорядник бюджетних коштів визначається рішенням міської ради про зат</w:t>
      </w:r>
      <w:r>
        <w:rPr>
          <w:rFonts w:ascii="Times New Roman" w:eastAsia="Times New Roman" w:hAnsi="Times New Roman" w:cs="Times New Roman"/>
          <w:color w:val="000000"/>
          <w:sz w:val="28"/>
          <w:szCs w:val="28"/>
          <w:lang w:eastAsia="ru-RU"/>
        </w:rPr>
        <w:t xml:space="preserve">вердження бюджету Гайсинської </w:t>
      </w:r>
      <w:r w:rsidRPr="00614A3E">
        <w:rPr>
          <w:rFonts w:ascii="Times New Roman" w:eastAsia="Times New Roman" w:hAnsi="Times New Roman" w:cs="Times New Roman"/>
          <w:color w:val="000000"/>
          <w:sz w:val="28"/>
          <w:szCs w:val="28"/>
          <w:lang w:eastAsia="ru-RU"/>
        </w:rPr>
        <w:t>міської територіальної громади</w:t>
      </w:r>
      <w:r>
        <w:rPr>
          <w:rFonts w:ascii="Times New Roman" w:eastAsia="Times New Roman" w:hAnsi="Times New Roman" w:cs="Times New Roman"/>
          <w:color w:val="000000"/>
          <w:sz w:val="28"/>
          <w:szCs w:val="28"/>
          <w:lang w:eastAsia="ru-RU"/>
        </w:rPr>
        <w:t xml:space="preserve"> на відповідний рік</w:t>
      </w:r>
      <w:r w:rsidRPr="009B09E8">
        <w:rPr>
          <w:rFonts w:ascii="Times New Roman" w:eastAsia="Times New Roman" w:hAnsi="Times New Roman" w:cs="Times New Roman"/>
          <w:color w:val="000000"/>
          <w:sz w:val="28"/>
          <w:szCs w:val="28"/>
          <w:lang w:eastAsia="ru-RU"/>
        </w:rPr>
        <w:t xml:space="preserve"> та Програмою.</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1.5 Одержувач бюджетних коштів визначається рішенням міської ради про визначення одержувача бюджетних коштів на відповідний рік та Програмою.</w:t>
      </w:r>
    </w:p>
    <w:p w:rsidR="00B9471E" w:rsidRPr="009B09E8" w:rsidRDefault="00B9471E" w:rsidP="00B9471E">
      <w:pPr>
        <w:pStyle w:val="a8"/>
        <w:tabs>
          <w:tab w:val="left" w:pos="7740"/>
        </w:tabs>
        <w:spacing w:after="0" w:line="240" w:lineRule="auto"/>
        <w:ind w:left="1140"/>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2.Мета Порядку</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2.1.Мета Порядку полягає у забезпеченні прозорої та ефективної процедури використання коштів за КЕКВ 2610 «Субсидії та поточні трансферти підприємствам (установам, організаціям)».</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2.2 Поточні трансферти надаються Одержувачам на безповоротній основі для забезпечення їх статутних завдань,</w:t>
      </w:r>
      <w:r>
        <w:rPr>
          <w:rFonts w:ascii="Times New Roman" w:eastAsia="Times New Roman" w:hAnsi="Times New Roman" w:cs="Times New Roman"/>
          <w:color w:val="000000"/>
          <w:sz w:val="28"/>
          <w:szCs w:val="28"/>
          <w:lang w:eastAsia="ru-RU"/>
        </w:rPr>
        <w:t xml:space="preserve"> а саме</w:t>
      </w:r>
      <w:r w:rsidRPr="009B09E8">
        <w:rPr>
          <w:rFonts w:ascii="Times New Roman" w:eastAsia="Times New Roman" w:hAnsi="Times New Roman" w:cs="Times New Roman"/>
          <w:color w:val="000000"/>
          <w:sz w:val="28"/>
          <w:szCs w:val="28"/>
          <w:lang w:eastAsia="ru-RU"/>
        </w:rPr>
        <w:t xml:space="preserve"> вжиття заходів щодо належного утримання об’єктів благоустрою</w:t>
      </w:r>
      <w:r>
        <w:rPr>
          <w:rFonts w:ascii="Times New Roman" w:eastAsia="Times New Roman" w:hAnsi="Times New Roman" w:cs="Times New Roman"/>
          <w:color w:val="000000"/>
          <w:sz w:val="28"/>
          <w:szCs w:val="28"/>
          <w:lang w:eastAsia="ru-RU"/>
        </w:rPr>
        <w:t xml:space="preserve">. </w:t>
      </w:r>
    </w:p>
    <w:p w:rsidR="00B9471E" w:rsidRDefault="00B9471E" w:rsidP="00B9471E">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p>
    <w:p w:rsidR="00B9471E" w:rsidRPr="009B09E8" w:rsidRDefault="00B9471E" w:rsidP="00B9471E">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3.Вимоги щодо використання бюджетних коштів</w:t>
      </w:r>
    </w:p>
    <w:p w:rsidR="00B9471E" w:rsidRPr="009B09E8" w:rsidRDefault="00B9471E" w:rsidP="00B9471E">
      <w:pPr>
        <w:tabs>
          <w:tab w:val="left" w:pos="993"/>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3.1 Розподіл коштів за напрямами здійснюється головним розпорядником коштів  в межах бюджетних призначень на відповідний рік.</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3.2 Поточні трансферти надаються Одержувачам</w:t>
      </w:r>
      <w:r>
        <w:rPr>
          <w:rFonts w:ascii="Times New Roman" w:eastAsia="Times New Roman" w:hAnsi="Times New Roman" w:cs="Times New Roman"/>
          <w:color w:val="000000"/>
          <w:sz w:val="28"/>
          <w:szCs w:val="28"/>
          <w:lang w:eastAsia="ru-RU"/>
        </w:rPr>
        <w:t xml:space="preserve"> на</w:t>
      </w:r>
      <w:r w:rsidRPr="009B09E8">
        <w:rPr>
          <w:rFonts w:ascii="Times New Roman" w:eastAsia="Times New Roman" w:hAnsi="Times New Roman" w:cs="Times New Roman"/>
          <w:color w:val="000000"/>
          <w:sz w:val="28"/>
          <w:szCs w:val="28"/>
          <w:lang w:eastAsia="ru-RU"/>
        </w:rPr>
        <w:t>:</w:t>
      </w:r>
    </w:p>
    <w:p w:rsidR="00B9471E" w:rsidRPr="009B09E8"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виплату заробітної плати;</w:t>
      </w:r>
    </w:p>
    <w:p w:rsidR="00B9471E" w:rsidRPr="009B09E8"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сплату єдиного соціального внеску;</w:t>
      </w:r>
    </w:p>
    <w:p w:rsidR="00B9471E" w:rsidRPr="009B09E8"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lastRenderedPageBreak/>
        <w:t>придбання предметів, інвентарю та інші витратних матеріалів пов’язаних з утриманням об`єктів благоустрою</w:t>
      </w:r>
      <w:r>
        <w:rPr>
          <w:rFonts w:ascii="Times New Roman" w:eastAsia="Times New Roman" w:hAnsi="Times New Roman" w:cs="Times New Roman"/>
          <w:color w:val="000000"/>
          <w:sz w:val="28"/>
          <w:szCs w:val="28"/>
          <w:lang w:eastAsia="ru-RU"/>
        </w:rPr>
        <w:t xml:space="preserve"> (в тому числі технічне обслуговування та ремонт)</w:t>
      </w:r>
      <w:r w:rsidRPr="009B09E8">
        <w:rPr>
          <w:rFonts w:ascii="Times New Roman" w:eastAsia="Times New Roman" w:hAnsi="Times New Roman" w:cs="Times New Roman"/>
          <w:color w:val="000000"/>
          <w:sz w:val="28"/>
          <w:szCs w:val="28"/>
          <w:lang w:eastAsia="ru-RU"/>
        </w:rPr>
        <w:t>;</w:t>
      </w:r>
    </w:p>
    <w:p w:rsidR="00B9471E" w:rsidRPr="009B09E8"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сплату податків та інших обов’язкових платежів до бюджет</w:t>
      </w:r>
      <w:r>
        <w:rPr>
          <w:rFonts w:ascii="Times New Roman" w:eastAsia="Times New Roman" w:hAnsi="Times New Roman" w:cs="Times New Roman"/>
          <w:color w:val="000000"/>
          <w:sz w:val="28"/>
          <w:szCs w:val="28"/>
          <w:lang w:eastAsia="ru-RU"/>
        </w:rPr>
        <w:t>ів</w:t>
      </w:r>
      <w:r w:rsidRPr="009B09E8">
        <w:rPr>
          <w:rFonts w:ascii="Times New Roman" w:eastAsia="Times New Roman" w:hAnsi="Times New Roman" w:cs="Times New Roman"/>
          <w:color w:val="000000"/>
          <w:sz w:val="28"/>
          <w:szCs w:val="28"/>
          <w:lang w:eastAsia="ru-RU"/>
        </w:rPr>
        <w:t>;</w:t>
      </w:r>
    </w:p>
    <w:p w:rsidR="00B9471E" w:rsidRPr="009B09E8"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придбання паливно-мастильних матеріалів;</w:t>
      </w:r>
    </w:p>
    <w:p w:rsidR="00B9471E"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оплата послуг</w:t>
      </w:r>
      <w:r>
        <w:rPr>
          <w:rFonts w:ascii="Times New Roman" w:eastAsia="Times New Roman" w:hAnsi="Times New Roman" w:cs="Times New Roman"/>
          <w:color w:val="000000"/>
          <w:sz w:val="28"/>
          <w:szCs w:val="28"/>
          <w:lang w:eastAsia="ru-RU"/>
        </w:rPr>
        <w:t xml:space="preserve"> </w:t>
      </w:r>
      <w:r w:rsidRPr="009B09E8">
        <w:rPr>
          <w:rFonts w:ascii="Times New Roman" w:eastAsia="Times New Roman" w:hAnsi="Times New Roman" w:cs="Times New Roman"/>
          <w:color w:val="000000"/>
          <w:sz w:val="28"/>
          <w:szCs w:val="28"/>
          <w:lang w:eastAsia="ru-RU"/>
        </w:rPr>
        <w:t>(крім комунальних) сторонніх організацій</w:t>
      </w:r>
      <w:r>
        <w:rPr>
          <w:rFonts w:ascii="Times New Roman" w:eastAsia="Times New Roman" w:hAnsi="Times New Roman" w:cs="Times New Roman"/>
          <w:color w:val="000000"/>
          <w:sz w:val="28"/>
          <w:szCs w:val="28"/>
          <w:lang w:eastAsia="ru-RU"/>
        </w:rPr>
        <w:t>,</w:t>
      </w:r>
      <w:r w:rsidRPr="009B09E8">
        <w:rPr>
          <w:rFonts w:ascii="Times New Roman" w:eastAsia="Times New Roman" w:hAnsi="Times New Roman" w:cs="Times New Roman"/>
          <w:color w:val="000000"/>
          <w:sz w:val="28"/>
          <w:szCs w:val="28"/>
          <w:lang w:eastAsia="ru-RU"/>
        </w:rPr>
        <w:t xml:space="preserve"> у разі неможливості самостійно утримувати об`єкти благоустрою</w:t>
      </w:r>
      <w:r>
        <w:rPr>
          <w:rFonts w:ascii="Times New Roman" w:eastAsia="Times New Roman" w:hAnsi="Times New Roman" w:cs="Times New Roman"/>
          <w:color w:val="000000"/>
          <w:sz w:val="28"/>
          <w:szCs w:val="28"/>
          <w:lang w:eastAsia="ru-RU"/>
        </w:rPr>
        <w:t>;</w:t>
      </w:r>
    </w:p>
    <w:p w:rsidR="00B9471E" w:rsidRPr="009B09E8" w:rsidRDefault="00B9471E" w:rsidP="00B9471E">
      <w:pPr>
        <w:pStyle w:val="a8"/>
        <w:numPr>
          <w:ilvl w:val="0"/>
          <w:numId w:val="2"/>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оплату інших платежів, в тому числі комунальних, не зазначених в цьому Порядку – за погодженням із головним розпорядником коштів</w:t>
      </w:r>
      <w:r w:rsidRPr="009B09E8">
        <w:rPr>
          <w:rFonts w:ascii="Times New Roman" w:eastAsia="Times New Roman" w:hAnsi="Times New Roman" w:cs="Times New Roman"/>
          <w:color w:val="000000"/>
          <w:sz w:val="28"/>
          <w:szCs w:val="28"/>
          <w:lang w:eastAsia="ru-RU"/>
        </w:rPr>
        <w:t>.</w:t>
      </w:r>
    </w:p>
    <w:p w:rsidR="00B9471E"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Pr>
          <w:rFonts w:ascii="Times New Roman" w:hAnsi="Times New Roman" w:cs="Times New Roman"/>
          <w:sz w:val="28"/>
        </w:rPr>
        <w:t>Я</w:t>
      </w:r>
      <w:r w:rsidRPr="00C91935">
        <w:rPr>
          <w:rFonts w:ascii="Times New Roman" w:hAnsi="Times New Roman" w:cs="Times New Roman"/>
          <w:sz w:val="28"/>
        </w:rPr>
        <w:t xml:space="preserve">кщо </w:t>
      </w:r>
      <w:r>
        <w:rPr>
          <w:rFonts w:ascii="Times New Roman" w:hAnsi="Times New Roman" w:cs="Times New Roman"/>
          <w:sz w:val="28"/>
        </w:rPr>
        <w:t>працівники Одержувач</w:t>
      </w:r>
      <w:r w:rsidRPr="00C91935">
        <w:rPr>
          <w:rFonts w:ascii="Times New Roman" w:hAnsi="Times New Roman" w:cs="Times New Roman"/>
          <w:sz w:val="28"/>
        </w:rPr>
        <w:t xml:space="preserve"> </w:t>
      </w:r>
      <w:r>
        <w:rPr>
          <w:rFonts w:ascii="Times New Roman" w:hAnsi="Times New Roman" w:cs="Times New Roman"/>
          <w:sz w:val="28"/>
        </w:rPr>
        <w:t xml:space="preserve">задіяні у комерційній діяльності цього Одержувача, то нарахування заробітної плати здійснюється </w:t>
      </w:r>
      <w:proofErr w:type="spellStart"/>
      <w:r>
        <w:rPr>
          <w:rFonts w:ascii="Times New Roman" w:hAnsi="Times New Roman" w:cs="Times New Roman"/>
          <w:sz w:val="28"/>
        </w:rPr>
        <w:t>пропорційно</w:t>
      </w:r>
      <w:proofErr w:type="spellEnd"/>
      <w:r>
        <w:rPr>
          <w:rFonts w:ascii="Times New Roman" w:hAnsi="Times New Roman" w:cs="Times New Roman"/>
          <w:sz w:val="28"/>
        </w:rPr>
        <w:t xml:space="preserve"> часу, протягом якого </w:t>
      </w:r>
      <w:r w:rsidRPr="00F82549">
        <w:rPr>
          <w:rFonts w:ascii="Times New Roman" w:hAnsi="Times New Roman" w:cs="Times New Roman"/>
          <w:sz w:val="28"/>
          <w:szCs w:val="28"/>
        </w:rPr>
        <w:t>вони були задіяні в різних видах діяльності. Одержувач повинен забезпечити ведення окремого обліку робочого часу працівників відповідно до кожного виду діяльності.</w:t>
      </w:r>
    </w:p>
    <w:p w:rsidR="00B9471E" w:rsidRPr="00C91935"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C91935">
        <w:rPr>
          <w:rFonts w:ascii="Times New Roman" w:hAnsi="Times New Roman" w:cs="Times New Roman"/>
          <w:sz w:val="28"/>
        </w:rPr>
        <w:t xml:space="preserve">Виплата надбавок, доплат, премій, винагород та інших заохочувальних чи компенсаційних виплат </w:t>
      </w:r>
      <w:r>
        <w:rPr>
          <w:rFonts w:ascii="Times New Roman" w:hAnsi="Times New Roman" w:cs="Times New Roman"/>
          <w:sz w:val="28"/>
        </w:rPr>
        <w:t xml:space="preserve">працівникам </w:t>
      </w:r>
      <w:r w:rsidRPr="00C91935">
        <w:rPr>
          <w:rFonts w:ascii="Times New Roman" w:hAnsi="Times New Roman" w:cs="Times New Roman"/>
          <w:sz w:val="28"/>
        </w:rPr>
        <w:t xml:space="preserve">проводиться </w:t>
      </w:r>
      <w:r>
        <w:rPr>
          <w:rFonts w:ascii="Times New Roman" w:hAnsi="Times New Roman" w:cs="Times New Roman"/>
          <w:sz w:val="28"/>
        </w:rPr>
        <w:t>відповідно до Закону України «Про оплату праці», а керівнику Одержувача – виключно за</w:t>
      </w:r>
      <w:r w:rsidRPr="00C91935">
        <w:rPr>
          <w:rFonts w:ascii="Times New Roman" w:hAnsi="Times New Roman" w:cs="Times New Roman"/>
          <w:sz w:val="28"/>
        </w:rPr>
        <w:t xml:space="preserve"> погодженням із міським головою.</w:t>
      </w:r>
    </w:p>
    <w:p w:rsidR="00B9471E" w:rsidRPr="00B84101"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Pr>
          <w:rFonts w:ascii="Times New Roman" w:hAnsi="Times New Roman" w:cs="Times New Roman"/>
          <w:sz w:val="28"/>
        </w:rPr>
        <w:t>Штатний розпис Одержувача підлягає погодженню із Головним розпорядником бюджетних коштів.</w:t>
      </w:r>
    </w:p>
    <w:p w:rsidR="00B9471E"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Pr>
          <w:rFonts w:ascii="Times New Roman" w:hAnsi="Times New Roman" w:cs="Times New Roman"/>
          <w:sz w:val="28"/>
        </w:rPr>
        <w:t xml:space="preserve">Одержувач </w:t>
      </w:r>
      <w:r>
        <w:rPr>
          <w:rFonts w:ascii="Times New Roman" w:eastAsia="Times New Roman" w:hAnsi="Times New Roman" w:cs="Times New Roman"/>
          <w:color w:val="000000"/>
          <w:sz w:val="28"/>
          <w:szCs w:val="28"/>
          <w:lang w:eastAsia="ru-RU"/>
        </w:rPr>
        <w:t>не пізніше 28</w:t>
      </w:r>
      <w:r w:rsidRPr="009B09E8">
        <w:rPr>
          <w:rFonts w:ascii="Times New Roman" w:eastAsia="Times New Roman" w:hAnsi="Times New Roman" w:cs="Times New Roman"/>
          <w:color w:val="000000"/>
          <w:sz w:val="28"/>
          <w:szCs w:val="28"/>
          <w:lang w:eastAsia="ru-RU"/>
        </w:rPr>
        <w:t xml:space="preserve">-го числа місяця, </w:t>
      </w:r>
      <w:r>
        <w:rPr>
          <w:rFonts w:ascii="Times New Roman" w:eastAsia="Times New Roman" w:hAnsi="Times New Roman" w:cs="Times New Roman"/>
          <w:color w:val="000000"/>
          <w:sz w:val="28"/>
          <w:szCs w:val="28"/>
          <w:lang w:eastAsia="ru-RU"/>
        </w:rPr>
        <w:t xml:space="preserve">що передує звітному, </w:t>
      </w:r>
      <w:r w:rsidRPr="009B09E8">
        <w:rPr>
          <w:rFonts w:ascii="Times New Roman" w:eastAsia="Times New Roman" w:hAnsi="Times New Roman" w:cs="Times New Roman"/>
          <w:color w:val="000000"/>
          <w:sz w:val="28"/>
          <w:szCs w:val="28"/>
          <w:lang w:eastAsia="ru-RU"/>
        </w:rPr>
        <w:t xml:space="preserve">надає </w:t>
      </w:r>
      <w:r>
        <w:rPr>
          <w:rFonts w:ascii="Times New Roman" w:eastAsia="Times New Roman" w:hAnsi="Times New Roman" w:cs="Times New Roman"/>
          <w:color w:val="000000"/>
          <w:sz w:val="28"/>
          <w:szCs w:val="28"/>
          <w:lang w:eastAsia="ru-RU"/>
        </w:rPr>
        <w:t xml:space="preserve">на погодження головному розпоряднику </w:t>
      </w:r>
      <w:r>
        <w:rPr>
          <w:rFonts w:ascii="Times New Roman" w:hAnsi="Times New Roman" w:cs="Times New Roman"/>
          <w:sz w:val="28"/>
        </w:rPr>
        <w:t>план (набі</w:t>
      </w:r>
      <w:r w:rsidRPr="009B09E8">
        <w:rPr>
          <w:rFonts w:ascii="Times New Roman" w:hAnsi="Times New Roman" w:cs="Times New Roman"/>
          <w:sz w:val="28"/>
        </w:rPr>
        <w:t>р) робіт</w:t>
      </w:r>
      <w:r>
        <w:rPr>
          <w:rFonts w:ascii="Times New Roman" w:hAnsi="Times New Roman" w:cs="Times New Roman"/>
          <w:sz w:val="28"/>
        </w:rPr>
        <w:t xml:space="preserve"> на наступний місяць та детальний розпис статей витрат. Внесення змін до планів (наборів</w:t>
      </w:r>
      <w:r w:rsidRPr="009B09E8">
        <w:rPr>
          <w:rFonts w:ascii="Times New Roman" w:hAnsi="Times New Roman" w:cs="Times New Roman"/>
          <w:sz w:val="28"/>
        </w:rPr>
        <w:t>) робіт</w:t>
      </w:r>
      <w:r>
        <w:rPr>
          <w:rFonts w:ascii="Times New Roman" w:hAnsi="Times New Roman" w:cs="Times New Roman"/>
          <w:sz w:val="28"/>
        </w:rPr>
        <w:t xml:space="preserve"> можливе </w:t>
      </w:r>
      <w:r w:rsidRPr="00A80F05">
        <w:rPr>
          <w:rFonts w:ascii="Times New Roman" w:hAnsi="Times New Roman" w:cs="Times New Roman"/>
          <w:sz w:val="28"/>
        </w:rPr>
        <w:t>за взаємною згодою Сторін</w:t>
      </w:r>
      <w:r>
        <w:rPr>
          <w:rFonts w:ascii="Times New Roman" w:hAnsi="Times New Roman" w:cs="Times New Roman"/>
          <w:sz w:val="28"/>
        </w:rPr>
        <w:t>.</w:t>
      </w:r>
    </w:p>
    <w:p w:rsidR="00B9471E" w:rsidRPr="009B09E8"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9B09E8">
        <w:rPr>
          <w:rFonts w:ascii="Times New Roman" w:hAnsi="Times New Roman" w:cs="Times New Roman"/>
          <w:sz w:val="28"/>
        </w:rPr>
        <w:t>Витрати, які несуть Одержувачі при утриманні об`єктів благоустрою, повинні відповідати калькуляціям (кошторисним розрахункам) собівартості робіт (наданих послуг) та планам (наборам) робіт, погоджени</w:t>
      </w:r>
      <w:r>
        <w:rPr>
          <w:rFonts w:ascii="Times New Roman" w:hAnsi="Times New Roman" w:cs="Times New Roman"/>
          <w:sz w:val="28"/>
        </w:rPr>
        <w:t>ми</w:t>
      </w:r>
      <w:r w:rsidRPr="009B09E8">
        <w:rPr>
          <w:rFonts w:ascii="Times New Roman" w:hAnsi="Times New Roman" w:cs="Times New Roman"/>
          <w:sz w:val="28"/>
        </w:rPr>
        <w:t xml:space="preserve"> головним розпорядником коштів.</w:t>
      </w:r>
    </w:p>
    <w:p w:rsidR="00B9471E" w:rsidRPr="009B09E8"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9B09E8">
        <w:rPr>
          <w:rFonts w:ascii="Times New Roman" w:hAnsi="Times New Roman" w:cs="Times New Roman"/>
          <w:sz w:val="28"/>
        </w:rPr>
        <w:t>Закупівля товарів, робіт і послуг за рахунок бюджетних коштів</w:t>
      </w:r>
      <w:r w:rsidRPr="009B09E8">
        <w:rPr>
          <w:rFonts w:ascii="Times New Roman" w:hAnsi="Times New Roman" w:cs="Times New Roman"/>
          <w:spacing w:val="1"/>
          <w:sz w:val="28"/>
        </w:rPr>
        <w:t xml:space="preserve"> </w:t>
      </w:r>
      <w:r w:rsidRPr="009B09E8">
        <w:rPr>
          <w:rFonts w:ascii="Times New Roman" w:hAnsi="Times New Roman" w:cs="Times New Roman"/>
          <w:sz w:val="28"/>
        </w:rPr>
        <w:t>здійснюється в установленому законодавством порядку. Попередня оплата</w:t>
      </w:r>
      <w:r w:rsidRPr="009B09E8">
        <w:rPr>
          <w:rFonts w:ascii="Times New Roman" w:hAnsi="Times New Roman" w:cs="Times New Roman"/>
          <w:spacing w:val="1"/>
          <w:sz w:val="28"/>
        </w:rPr>
        <w:t xml:space="preserve"> </w:t>
      </w:r>
      <w:r w:rsidRPr="009B09E8">
        <w:rPr>
          <w:rFonts w:ascii="Times New Roman" w:hAnsi="Times New Roman" w:cs="Times New Roman"/>
          <w:sz w:val="28"/>
        </w:rPr>
        <w:t>товарів,</w:t>
      </w:r>
      <w:r w:rsidRPr="009B09E8">
        <w:rPr>
          <w:rFonts w:ascii="Times New Roman" w:hAnsi="Times New Roman" w:cs="Times New Roman"/>
          <w:spacing w:val="1"/>
          <w:sz w:val="28"/>
        </w:rPr>
        <w:t xml:space="preserve"> </w:t>
      </w:r>
      <w:r w:rsidRPr="009B09E8">
        <w:rPr>
          <w:rFonts w:ascii="Times New Roman" w:hAnsi="Times New Roman" w:cs="Times New Roman"/>
          <w:sz w:val="28"/>
        </w:rPr>
        <w:t>робіт</w:t>
      </w:r>
      <w:r w:rsidRPr="009B09E8">
        <w:rPr>
          <w:rFonts w:ascii="Times New Roman" w:hAnsi="Times New Roman" w:cs="Times New Roman"/>
          <w:spacing w:val="1"/>
          <w:sz w:val="28"/>
        </w:rPr>
        <w:t xml:space="preserve"> </w:t>
      </w:r>
      <w:r w:rsidRPr="009B09E8">
        <w:rPr>
          <w:rFonts w:ascii="Times New Roman" w:hAnsi="Times New Roman" w:cs="Times New Roman"/>
          <w:sz w:val="28"/>
        </w:rPr>
        <w:t>і</w:t>
      </w:r>
      <w:r w:rsidRPr="009B09E8">
        <w:rPr>
          <w:rFonts w:ascii="Times New Roman" w:hAnsi="Times New Roman" w:cs="Times New Roman"/>
          <w:spacing w:val="1"/>
          <w:sz w:val="28"/>
        </w:rPr>
        <w:t xml:space="preserve"> </w:t>
      </w:r>
      <w:r w:rsidRPr="009B09E8">
        <w:rPr>
          <w:rFonts w:ascii="Times New Roman" w:hAnsi="Times New Roman" w:cs="Times New Roman"/>
          <w:sz w:val="28"/>
        </w:rPr>
        <w:t>послуг</w:t>
      </w:r>
      <w:r w:rsidRPr="009B09E8">
        <w:rPr>
          <w:rFonts w:ascii="Times New Roman" w:hAnsi="Times New Roman" w:cs="Times New Roman"/>
          <w:spacing w:val="1"/>
          <w:sz w:val="28"/>
        </w:rPr>
        <w:t xml:space="preserve"> </w:t>
      </w:r>
      <w:r w:rsidRPr="009B09E8">
        <w:rPr>
          <w:rFonts w:ascii="Times New Roman" w:hAnsi="Times New Roman" w:cs="Times New Roman"/>
          <w:sz w:val="28"/>
        </w:rPr>
        <w:t>здійснюється</w:t>
      </w:r>
      <w:r w:rsidRPr="009B09E8">
        <w:rPr>
          <w:rFonts w:ascii="Times New Roman" w:hAnsi="Times New Roman" w:cs="Times New Roman"/>
          <w:spacing w:val="1"/>
          <w:sz w:val="28"/>
        </w:rPr>
        <w:t xml:space="preserve"> </w:t>
      </w:r>
      <w:r w:rsidRPr="009B09E8">
        <w:rPr>
          <w:rFonts w:ascii="Times New Roman" w:hAnsi="Times New Roman" w:cs="Times New Roman"/>
          <w:sz w:val="28"/>
        </w:rPr>
        <w:t>з</w:t>
      </w:r>
      <w:r w:rsidRPr="009B09E8">
        <w:rPr>
          <w:rFonts w:ascii="Times New Roman" w:hAnsi="Times New Roman" w:cs="Times New Roman"/>
          <w:spacing w:val="1"/>
          <w:sz w:val="28"/>
        </w:rPr>
        <w:t xml:space="preserve"> </w:t>
      </w:r>
      <w:r w:rsidRPr="009B09E8">
        <w:rPr>
          <w:rFonts w:ascii="Times New Roman" w:hAnsi="Times New Roman" w:cs="Times New Roman"/>
          <w:sz w:val="28"/>
        </w:rPr>
        <w:t>урахуванням</w:t>
      </w:r>
      <w:r w:rsidRPr="009B09E8">
        <w:rPr>
          <w:rFonts w:ascii="Times New Roman" w:hAnsi="Times New Roman" w:cs="Times New Roman"/>
          <w:spacing w:val="1"/>
          <w:sz w:val="28"/>
        </w:rPr>
        <w:t xml:space="preserve"> </w:t>
      </w:r>
      <w:r w:rsidRPr="009B09E8">
        <w:rPr>
          <w:rFonts w:ascii="Times New Roman" w:hAnsi="Times New Roman" w:cs="Times New Roman"/>
          <w:sz w:val="28"/>
        </w:rPr>
        <w:t>вимог</w:t>
      </w:r>
      <w:r w:rsidRPr="009B09E8">
        <w:rPr>
          <w:rFonts w:ascii="Times New Roman" w:hAnsi="Times New Roman" w:cs="Times New Roman"/>
          <w:spacing w:val="1"/>
          <w:sz w:val="28"/>
        </w:rPr>
        <w:t xml:space="preserve"> </w:t>
      </w:r>
      <w:r w:rsidRPr="009B09E8">
        <w:rPr>
          <w:rFonts w:ascii="Times New Roman" w:hAnsi="Times New Roman" w:cs="Times New Roman"/>
          <w:sz w:val="28"/>
        </w:rPr>
        <w:t>бюджетного</w:t>
      </w:r>
      <w:r w:rsidRPr="009B09E8">
        <w:rPr>
          <w:rFonts w:ascii="Times New Roman" w:hAnsi="Times New Roman" w:cs="Times New Roman"/>
          <w:spacing w:val="1"/>
          <w:sz w:val="28"/>
        </w:rPr>
        <w:t xml:space="preserve"> </w:t>
      </w:r>
      <w:r w:rsidRPr="009B09E8">
        <w:rPr>
          <w:rFonts w:ascii="Times New Roman" w:hAnsi="Times New Roman" w:cs="Times New Roman"/>
          <w:sz w:val="28"/>
        </w:rPr>
        <w:t>законодавства.</w:t>
      </w:r>
    </w:p>
    <w:p w:rsidR="00B9471E" w:rsidRPr="009B09E8"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9B09E8">
        <w:rPr>
          <w:rFonts w:ascii="Times New Roman" w:hAnsi="Times New Roman" w:cs="Times New Roman"/>
          <w:sz w:val="28"/>
        </w:rPr>
        <w:t>Відкриття</w:t>
      </w:r>
      <w:r w:rsidRPr="009B09E8">
        <w:rPr>
          <w:rFonts w:ascii="Times New Roman" w:hAnsi="Times New Roman" w:cs="Times New Roman"/>
          <w:spacing w:val="-11"/>
          <w:sz w:val="28"/>
        </w:rPr>
        <w:t xml:space="preserve"> </w:t>
      </w:r>
      <w:r w:rsidRPr="009B09E8">
        <w:rPr>
          <w:rFonts w:ascii="Times New Roman" w:hAnsi="Times New Roman" w:cs="Times New Roman"/>
          <w:sz w:val="28"/>
        </w:rPr>
        <w:t>рахунків,</w:t>
      </w:r>
      <w:r w:rsidRPr="009B09E8">
        <w:rPr>
          <w:rFonts w:ascii="Times New Roman" w:hAnsi="Times New Roman" w:cs="Times New Roman"/>
          <w:spacing w:val="-11"/>
          <w:sz w:val="28"/>
        </w:rPr>
        <w:t xml:space="preserve"> </w:t>
      </w:r>
      <w:r w:rsidRPr="009B09E8">
        <w:rPr>
          <w:rFonts w:ascii="Times New Roman" w:hAnsi="Times New Roman" w:cs="Times New Roman"/>
          <w:sz w:val="28"/>
        </w:rPr>
        <w:t>реєстрація,</w:t>
      </w:r>
      <w:r w:rsidRPr="009B09E8">
        <w:rPr>
          <w:rFonts w:ascii="Times New Roman" w:hAnsi="Times New Roman" w:cs="Times New Roman"/>
          <w:spacing w:val="-10"/>
          <w:sz w:val="28"/>
        </w:rPr>
        <w:t xml:space="preserve"> </w:t>
      </w:r>
      <w:r w:rsidRPr="009B09E8">
        <w:rPr>
          <w:rFonts w:ascii="Times New Roman" w:hAnsi="Times New Roman" w:cs="Times New Roman"/>
          <w:sz w:val="28"/>
        </w:rPr>
        <w:t>облік</w:t>
      </w:r>
      <w:r w:rsidRPr="009B09E8">
        <w:rPr>
          <w:rFonts w:ascii="Times New Roman" w:hAnsi="Times New Roman" w:cs="Times New Roman"/>
          <w:spacing w:val="-10"/>
          <w:sz w:val="28"/>
        </w:rPr>
        <w:t xml:space="preserve"> </w:t>
      </w:r>
      <w:r w:rsidRPr="009B09E8">
        <w:rPr>
          <w:rFonts w:ascii="Times New Roman" w:hAnsi="Times New Roman" w:cs="Times New Roman"/>
          <w:sz w:val="28"/>
        </w:rPr>
        <w:t>зобов’язань</w:t>
      </w:r>
      <w:r w:rsidRPr="009B09E8">
        <w:rPr>
          <w:rFonts w:ascii="Times New Roman" w:hAnsi="Times New Roman" w:cs="Times New Roman"/>
          <w:spacing w:val="-11"/>
          <w:sz w:val="28"/>
        </w:rPr>
        <w:t xml:space="preserve"> </w:t>
      </w:r>
      <w:r w:rsidRPr="009B09E8">
        <w:rPr>
          <w:rFonts w:ascii="Times New Roman" w:hAnsi="Times New Roman" w:cs="Times New Roman"/>
          <w:sz w:val="28"/>
        </w:rPr>
        <w:t>та</w:t>
      </w:r>
      <w:r w:rsidRPr="009B09E8">
        <w:rPr>
          <w:rFonts w:ascii="Times New Roman" w:hAnsi="Times New Roman" w:cs="Times New Roman"/>
          <w:spacing w:val="-10"/>
          <w:sz w:val="28"/>
        </w:rPr>
        <w:t xml:space="preserve"> </w:t>
      </w:r>
      <w:r w:rsidRPr="009B09E8">
        <w:rPr>
          <w:rFonts w:ascii="Times New Roman" w:hAnsi="Times New Roman" w:cs="Times New Roman"/>
          <w:sz w:val="28"/>
        </w:rPr>
        <w:t>проведення</w:t>
      </w:r>
      <w:r w:rsidRPr="009B09E8">
        <w:rPr>
          <w:rFonts w:ascii="Times New Roman" w:hAnsi="Times New Roman" w:cs="Times New Roman"/>
          <w:spacing w:val="-10"/>
          <w:sz w:val="28"/>
        </w:rPr>
        <w:t xml:space="preserve"> </w:t>
      </w:r>
      <w:r w:rsidRPr="009B09E8">
        <w:rPr>
          <w:rFonts w:ascii="Times New Roman" w:hAnsi="Times New Roman" w:cs="Times New Roman"/>
          <w:sz w:val="28"/>
        </w:rPr>
        <w:t>операцій,</w:t>
      </w:r>
      <w:r w:rsidRPr="009B09E8">
        <w:rPr>
          <w:rFonts w:ascii="Times New Roman" w:hAnsi="Times New Roman" w:cs="Times New Roman"/>
          <w:spacing w:val="-68"/>
          <w:sz w:val="28"/>
        </w:rPr>
        <w:t xml:space="preserve"> </w:t>
      </w:r>
      <w:r w:rsidRPr="009B09E8">
        <w:rPr>
          <w:rFonts w:ascii="Times New Roman" w:hAnsi="Times New Roman" w:cs="Times New Roman"/>
          <w:sz w:val="28"/>
        </w:rPr>
        <w:t>пов’язаних з використанням бюджетних коштів</w:t>
      </w:r>
      <w:r>
        <w:rPr>
          <w:rFonts w:ascii="Times New Roman" w:hAnsi="Times New Roman" w:cs="Times New Roman"/>
          <w:sz w:val="28"/>
        </w:rPr>
        <w:t xml:space="preserve"> Одержувачами</w:t>
      </w:r>
      <w:r w:rsidRPr="009B09E8">
        <w:rPr>
          <w:rFonts w:ascii="Times New Roman" w:hAnsi="Times New Roman" w:cs="Times New Roman"/>
          <w:sz w:val="28"/>
        </w:rPr>
        <w:t>, здійснюється відповідно до</w:t>
      </w:r>
      <w:r w:rsidRPr="009B09E8">
        <w:rPr>
          <w:rFonts w:ascii="Times New Roman" w:hAnsi="Times New Roman" w:cs="Times New Roman"/>
          <w:spacing w:val="1"/>
          <w:sz w:val="28"/>
        </w:rPr>
        <w:t xml:space="preserve"> </w:t>
      </w:r>
      <w:r w:rsidRPr="009B09E8">
        <w:rPr>
          <w:rFonts w:ascii="Times New Roman" w:hAnsi="Times New Roman" w:cs="Times New Roman"/>
          <w:sz w:val="28"/>
        </w:rPr>
        <w:t>Порядку казначейського обслуговування місцевих бюджетів, затвердженого</w:t>
      </w:r>
      <w:r w:rsidRPr="009B09E8">
        <w:rPr>
          <w:rFonts w:ascii="Times New Roman" w:hAnsi="Times New Roman" w:cs="Times New Roman"/>
          <w:spacing w:val="1"/>
          <w:sz w:val="28"/>
        </w:rPr>
        <w:t xml:space="preserve"> </w:t>
      </w:r>
      <w:r w:rsidRPr="009B09E8">
        <w:rPr>
          <w:rFonts w:ascii="Times New Roman" w:hAnsi="Times New Roman" w:cs="Times New Roman"/>
          <w:sz w:val="28"/>
        </w:rPr>
        <w:t>Міністерством</w:t>
      </w:r>
      <w:r w:rsidRPr="009B09E8">
        <w:rPr>
          <w:rFonts w:ascii="Times New Roman" w:hAnsi="Times New Roman" w:cs="Times New Roman"/>
          <w:spacing w:val="-1"/>
          <w:sz w:val="28"/>
        </w:rPr>
        <w:t xml:space="preserve"> </w:t>
      </w:r>
      <w:r w:rsidRPr="009B09E8">
        <w:rPr>
          <w:rFonts w:ascii="Times New Roman" w:hAnsi="Times New Roman" w:cs="Times New Roman"/>
          <w:sz w:val="28"/>
        </w:rPr>
        <w:t>фінансів</w:t>
      </w:r>
      <w:r w:rsidRPr="009B09E8">
        <w:rPr>
          <w:rFonts w:ascii="Times New Roman" w:hAnsi="Times New Roman" w:cs="Times New Roman"/>
          <w:spacing w:val="-2"/>
          <w:sz w:val="28"/>
        </w:rPr>
        <w:t xml:space="preserve"> </w:t>
      </w:r>
      <w:r w:rsidRPr="009B09E8">
        <w:rPr>
          <w:rFonts w:ascii="Times New Roman" w:hAnsi="Times New Roman" w:cs="Times New Roman"/>
          <w:sz w:val="28"/>
        </w:rPr>
        <w:t>України.</w:t>
      </w:r>
    </w:p>
    <w:p w:rsidR="00B9471E" w:rsidRPr="004A6AB1"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9B09E8">
        <w:rPr>
          <w:rFonts w:ascii="Times New Roman" w:eastAsia="Times New Roman" w:hAnsi="Times New Roman" w:cs="Times New Roman"/>
          <w:color w:val="000000"/>
          <w:sz w:val="28"/>
          <w:szCs w:val="28"/>
          <w:lang w:eastAsia="ru-RU"/>
        </w:rPr>
        <w:t>Одержувач використовує бюджетні кошти на підставі плану використання бюджетних коштів, що містить розподіл бюджетних асигнувань, затверджених у кошторисі головного розпорядника коштів.</w:t>
      </w:r>
    </w:p>
    <w:p w:rsidR="00B9471E"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4A6AB1">
        <w:rPr>
          <w:rFonts w:ascii="Times New Roman" w:hAnsi="Times New Roman" w:cs="Times New Roman"/>
          <w:sz w:val="28"/>
        </w:rPr>
        <w:t xml:space="preserve">Критеріями визначення одержувача для здійснення заходів бюджетної програми є критерії, передбачені пунктом 9 Порядку складання, розгляду, </w:t>
      </w:r>
      <w:r>
        <w:rPr>
          <w:rFonts w:ascii="Times New Roman" w:hAnsi="Times New Roman" w:cs="Times New Roman"/>
          <w:sz w:val="28"/>
        </w:rPr>
        <w:t xml:space="preserve">  </w:t>
      </w:r>
      <w:r w:rsidRPr="004A6AB1">
        <w:rPr>
          <w:rFonts w:ascii="Times New Roman" w:hAnsi="Times New Roman" w:cs="Times New Roman"/>
          <w:sz w:val="28"/>
        </w:rPr>
        <w:t>затвердження</w:t>
      </w:r>
      <w:r>
        <w:rPr>
          <w:rFonts w:ascii="Times New Roman" w:hAnsi="Times New Roman" w:cs="Times New Roman"/>
          <w:sz w:val="28"/>
        </w:rPr>
        <w:t xml:space="preserve"> </w:t>
      </w:r>
      <w:r w:rsidRPr="004A6AB1">
        <w:rPr>
          <w:rFonts w:ascii="Times New Roman" w:hAnsi="Times New Roman" w:cs="Times New Roman"/>
          <w:sz w:val="28"/>
        </w:rPr>
        <w:t xml:space="preserve"> </w:t>
      </w:r>
      <w:r>
        <w:rPr>
          <w:rFonts w:ascii="Times New Roman" w:hAnsi="Times New Roman" w:cs="Times New Roman"/>
          <w:sz w:val="28"/>
        </w:rPr>
        <w:t xml:space="preserve"> </w:t>
      </w:r>
      <w:r w:rsidRPr="004A6AB1">
        <w:rPr>
          <w:rFonts w:ascii="Times New Roman" w:hAnsi="Times New Roman" w:cs="Times New Roman"/>
          <w:sz w:val="28"/>
        </w:rPr>
        <w:t xml:space="preserve">та </w:t>
      </w:r>
      <w:r>
        <w:rPr>
          <w:rFonts w:ascii="Times New Roman" w:hAnsi="Times New Roman" w:cs="Times New Roman"/>
          <w:sz w:val="28"/>
        </w:rPr>
        <w:t xml:space="preserve">  </w:t>
      </w:r>
      <w:r w:rsidRPr="004A6AB1">
        <w:rPr>
          <w:rFonts w:ascii="Times New Roman" w:hAnsi="Times New Roman" w:cs="Times New Roman"/>
          <w:sz w:val="28"/>
        </w:rPr>
        <w:t xml:space="preserve">основні </w:t>
      </w:r>
      <w:r>
        <w:rPr>
          <w:rFonts w:ascii="Times New Roman" w:hAnsi="Times New Roman" w:cs="Times New Roman"/>
          <w:sz w:val="28"/>
        </w:rPr>
        <w:t xml:space="preserve">  </w:t>
      </w:r>
      <w:r w:rsidRPr="004A6AB1">
        <w:rPr>
          <w:rFonts w:ascii="Times New Roman" w:hAnsi="Times New Roman" w:cs="Times New Roman"/>
          <w:sz w:val="28"/>
        </w:rPr>
        <w:t xml:space="preserve">вимоги </w:t>
      </w:r>
      <w:r>
        <w:rPr>
          <w:rFonts w:ascii="Times New Roman" w:hAnsi="Times New Roman" w:cs="Times New Roman"/>
          <w:sz w:val="28"/>
        </w:rPr>
        <w:t xml:space="preserve">  </w:t>
      </w:r>
      <w:r w:rsidRPr="004A6AB1">
        <w:rPr>
          <w:rFonts w:ascii="Times New Roman" w:hAnsi="Times New Roman" w:cs="Times New Roman"/>
          <w:sz w:val="28"/>
        </w:rPr>
        <w:t xml:space="preserve">до </w:t>
      </w:r>
      <w:r>
        <w:rPr>
          <w:rFonts w:ascii="Times New Roman" w:hAnsi="Times New Roman" w:cs="Times New Roman"/>
          <w:sz w:val="28"/>
        </w:rPr>
        <w:t xml:space="preserve">  </w:t>
      </w:r>
      <w:r w:rsidRPr="004A6AB1">
        <w:rPr>
          <w:rFonts w:ascii="Times New Roman" w:hAnsi="Times New Roman" w:cs="Times New Roman"/>
          <w:sz w:val="28"/>
        </w:rPr>
        <w:t xml:space="preserve">виконання </w:t>
      </w:r>
      <w:r>
        <w:rPr>
          <w:rFonts w:ascii="Times New Roman" w:hAnsi="Times New Roman" w:cs="Times New Roman"/>
          <w:sz w:val="28"/>
        </w:rPr>
        <w:t xml:space="preserve">  </w:t>
      </w:r>
      <w:r w:rsidRPr="004A6AB1">
        <w:rPr>
          <w:rFonts w:ascii="Times New Roman" w:hAnsi="Times New Roman" w:cs="Times New Roman"/>
          <w:sz w:val="28"/>
        </w:rPr>
        <w:t xml:space="preserve">кошторисів </w:t>
      </w:r>
    </w:p>
    <w:p w:rsidR="00B9471E" w:rsidRPr="004A6AB1" w:rsidRDefault="00B9471E" w:rsidP="00B9471E">
      <w:pPr>
        <w:pStyle w:val="a8"/>
        <w:widowControl w:val="0"/>
        <w:tabs>
          <w:tab w:val="left" w:pos="1134"/>
        </w:tabs>
        <w:autoSpaceDE w:val="0"/>
        <w:autoSpaceDN w:val="0"/>
        <w:spacing w:after="0" w:line="240" w:lineRule="auto"/>
        <w:ind w:left="0" w:right="333"/>
        <w:jc w:val="both"/>
        <w:rPr>
          <w:rFonts w:ascii="Times New Roman" w:hAnsi="Times New Roman" w:cs="Times New Roman"/>
          <w:sz w:val="28"/>
        </w:rPr>
      </w:pPr>
      <w:r w:rsidRPr="004A6AB1">
        <w:rPr>
          <w:rFonts w:ascii="Times New Roman" w:hAnsi="Times New Roman" w:cs="Times New Roman"/>
          <w:sz w:val="28"/>
        </w:rPr>
        <w:t>бюджетних установ, затвердженого постановою Кабінету Міністрів України</w:t>
      </w:r>
      <w:r>
        <w:rPr>
          <w:rFonts w:ascii="Times New Roman" w:hAnsi="Times New Roman" w:cs="Times New Roman"/>
          <w:sz w:val="28"/>
        </w:rPr>
        <w:t xml:space="preserve"> </w:t>
      </w:r>
      <w:r w:rsidRPr="004A6AB1">
        <w:rPr>
          <w:rFonts w:ascii="Times New Roman" w:hAnsi="Times New Roman" w:cs="Times New Roman"/>
          <w:sz w:val="28"/>
        </w:rPr>
        <w:t>від 28 лютого 2002 р. № 228.</w:t>
      </w:r>
    </w:p>
    <w:p w:rsidR="00B9471E" w:rsidRPr="002E5907"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4A6AB1">
        <w:rPr>
          <w:rFonts w:ascii="Times New Roman" w:hAnsi="Times New Roman" w:cs="Times New Roman"/>
          <w:sz w:val="28"/>
        </w:rPr>
        <w:t>Замовлення коштів для оплати витрат Одержувача проводиться за формою, наданою головним розпорядником коштів. Д</w:t>
      </w:r>
      <w:r w:rsidRPr="004A6AB1">
        <w:rPr>
          <w:rFonts w:ascii="Times New Roman" w:eastAsia="Times New Roman" w:hAnsi="Times New Roman" w:cs="Times New Roman"/>
          <w:color w:val="000000"/>
          <w:sz w:val="28"/>
          <w:szCs w:val="28"/>
          <w:lang w:eastAsia="ru-RU"/>
        </w:rPr>
        <w:t xml:space="preserve">ля оплати витрат, передбачених у пункті 3.2 Порядку, Одержувач надає копії відомостей </w:t>
      </w:r>
      <w:r w:rsidRPr="004A6AB1">
        <w:rPr>
          <w:rFonts w:ascii="Times New Roman" w:eastAsia="Times New Roman" w:hAnsi="Times New Roman" w:cs="Times New Roman"/>
          <w:color w:val="000000"/>
          <w:sz w:val="28"/>
          <w:szCs w:val="28"/>
          <w:lang w:eastAsia="ru-RU"/>
        </w:rPr>
        <w:lastRenderedPageBreak/>
        <w:t>нарахування заробітної плати, штатний розпис, накази про роботу у вихідні (святкові) дні, вечірній (нічний) час, наказ про залучення працівників до надурочних робіт, копії накладних на предмети та інвентар, актів виконаних робіт (наданих послуг) підрядними організаціями, копії наказів про встановлення норм витрат палива та мастильних матеріалів на автомобільному транспорті. У разі необхідності, головний розпорядник коштів може вимагати від Одержувача додаткову інформацію, що стосується використання бюджетних коштів.</w:t>
      </w:r>
    </w:p>
    <w:p w:rsidR="00B9471E" w:rsidRPr="002E5907" w:rsidRDefault="00B9471E" w:rsidP="00B9471E">
      <w:pPr>
        <w:pStyle w:val="a8"/>
        <w:widowControl w:val="0"/>
        <w:numPr>
          <w:ilvl w:val="1"/>
          <w:numId w:val="3"/>
        </w:numPr>
        <w:tabs>
          <w:tab w:val="left" w:pos="1134"/>
        </w:tabs>
        <w:autoSpaceDE w:val="0"/>
        <w:autoSpaceDN w:val="0"/>
        <w:spacing w:after="0" w:line="240" w:lineRule="auto"/>
        <w:ind w:left="0" w:right="333" w:firstLine="567"/>
        <w:jc w:val="both"/>
        <w:rPr>
          <w:rFonts w:ascii="Times New Roman" w:hAnsi="Times New Roman" w:cs="Times New Roman"/>
          <w:sz w:val="28"/>
        </w:rPr>
      </w:pPr>
      <w:r w:rsidRPr="009B09E8">
        <w:rPr>
          <w:rFonts w:ascii="Times New Roman" w:eastAsia="Times New Roman" w:hAnsi="Times New Roman" w:cs="Times New Roman"/>
          <w:color w:val="000000"/>
          <w:sz w:val="28"/>
          <w:szCs w:val="28"/>
          <w:lang w:eastAsia="ru-RU"/>
        </w:rPr>
        <w:t>Головний розпорядник коштів на підставі отриманих від О</w:t>
      </w:r>
      <w:r>
        <w:rPr>
          <w:rFonts w:ascii="Times New Roman" w:eastAsia="Times New Roman" w:hAnsi="Times New Roman" w:cs="Times New Roman"/>
          <w:color w:val="000000"/>
          <w:sz w:val="28"/>
          <w:szCs w:val="28"/>
          <w:lang w:eastAsia="ru-RU"/>
        </w:rPr>
        <w:t xml:space="preserve">держувача заявок та підтверджуючих документів формує замовлення до місцевого фінансового органу. При наявності коштів на казначейському рахунку головного розпорядника коштів </w:t>
      </w:r>
      <w:r w:rsidRPr="009B09E8">
        <w:rPr>
          <w:rFonts w:ascii="Times New Roman" w:eastAsia="Times New Roman" w:hAnsi="Times New Roman" w:cs="Times New Roman"/>
          <w:color w:val="000000"/>
          <w:sz w:val="28"/>
          <w:szCs w:val="28"/>
          <w:lang w:eastAsia="ru-RU"/>
        </w:rPr>
        <w:t>проводить фінансування шляхом розпод</w:t>
      </w:r>
      <w:r>
        <w:rPr>
          <w:rFonts w:ascii="Times New Roman" w:eastAsia="Times New Roman" w:hAnsi="Times New Roman" w:cs="Times New Roman"/>
          <w:color w:val="000000"/>
          <w:sz w:val="28"/>
          <w:szCs w:val="28"/>
          <w:lang w:eastAsia="ru-RU"/>
        </w:rPr>
        <w:t>ілу коштів на рахунок Одержувачів, відкриті в органах Державної казначейської служби України</w:t>
      </w:r>
      <w:r w:rsidRPr="009B09E8">
        <w:rPr>
          <w:rFonts w:ascii="Times New Roman" w:eastAsia="Times New Roman" w:hAnsi="Times New Roman" w:cs="Times New Roman"/>
          <w:color w:val="000000"/>
          <w:sz w:val="28"/>
          <w:szCs w:val="28"/>
          <w:lang w:eastAsia="ru-RU"/>
        </w:rPr>
        <w:t>.</w:t>
      </w:r>
    </w:p>
    <w:p w:rsidR="00B9471E" w:rsidRPr="002E5907" w:rsidRDefault="00B9471E" w:rsidP="00B9471E">
      <w:pPr>
        <w:widowControl w:val="0"/>
        <w:tabs>
          <w:tab w:val="left" w:pos="1134"/>
        </w:tabs>
        <w:autoSpaceDE w:val="0"/>
        <w:autoSpaceDN w:val="0"/>
        <w:spacing w:after="0" w:line="240" w:lineRule="auto"/>
        <w:ind w:right="333" w:firstLine="567"/>
        <w:jc w:val="both"/>
        <w:rPr>
          <w:rFonts w:ascii="Times New Roman" w:hAnsi="Times New Roman" w:cs="Times New Roman"/>
          <w:sz w:val="28"/>
        </w:rPr>
      </w:pPr>
    </w:p>
    <w:p w:rsidR="00B9471E" w:rsidRPr="009B09E8" w:rsidRDefault="00B9471E" w:rsidP="00B9471E">
      <w:pPr>
        <w:spacing w:after="0" w:line="240" w:lineRule="auto"/>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 xml:space="preserve">4.Звітність про використання бюджетних коштів та контроль </w:t>
      </w:r>
    </w:p>
    <w:p w:rsidR="00B9471E" w:rsidRPr="009B09E8" w:rsidRDefault="00B9471E" w:rsidP="00B9471E">
      <w:pPr>
        <w:spacing w:after="0" w:line="240" w:lineRule="auto"/>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за їх витрачанням</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4.1. Одержувач надає на погодження головному розпоряднику коштів план використання бюджетних коштів на відповідний рік, складений за формою, затвердженою наказом Міністерства фінансі</w:t>
      </w:r>
      <w:r>
        <w:rPr>
          <w:rFonts w:ascii="Times New Roman" w:eastAsia="Times New Roman" w:hAnsi="Times New Roman" w:cs="Times New Roman"/>
          <w:color w:val="000000"/>
          <w:sz w:val="28"/>
          <w:szCs w:val="28"/>
          <w:lang w:eastAsia="ru-RU"/>
        </w:rPr>
        <w:t>в України від 28.01.2002 року №</w:t>
      </w:r>
      <w:r w:rsidRPr="009B09E8">
        <w:rPr>
          <w:rFonts w:ascii="Times New Roman" w:eastAsia="Times New Roman" w:hAnsi="Times New Roman" w:cs="Times New Roman"/>
          <w:color w:val="000000"/>
          <w:sz w:val="28"/>
          <w:szCs w:val="28"/>
          <w:lang w:eastAsia="ru-RU"/>
        </w:rPr>
        <w:t>57.</w:t>
      </w:r>
    </w:p>
    <w:p w:rsidR="00B9471E" w:rsidRPr="009B09E8" w:rsidRDefault="00B9471E" w:rsidP="00B9471E">
      <w:pPr>
        <w:pStyle w:val="a8"/>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4.2  Головний розпорядник коштів роз</w:t>
      </w:r>
      <w:r>
        <w:rPr>
          <w:rFonts w:ascii="Times New Roman" w:eastAsia="Times New Roman" w:hAnsi="Times New Roman" w:cs="Times New Roman"/>
          <w:color w:val="000000"/>
          <w:sz w:val="28"/>
          <w:szCs w:val="28"/>
          <w:lang w:eastAsia="ru-RU"/>
        </w:rPr>
        <w:t>глядає, перевіряє</w:t>
      </w:r>
      <w:r w:rsidRPr="009B09E8">
        <w:rPr>
          <w:rFonts w:ascii="Times New Roman" w:eastAsia="Times New Roman" w:hAnsi="Times New Roman" w:cs="Times New Roman"/>
          <w:color w:val="000000"/>
          <w:sz w:val="28"/>
          <w:szCs w:val="28"/>
          <w:lang w:eastAsia="ru-RU"/>
        </w:rPr>
        <w:t xml:space="preserve"> та у разі потреби вносить зміни до план</w:t>
      </w:r>
      <w:r>
        <w:rPr>
          <w:rFonts w:ascii="Times New Roman" w:eastAsia="Times New Roman" w:hAnsi="Times New Roman" w:cs="Times New Roman"/>
          <w:color w:val="000000"/>
          <w:sz w:val="28"/>
          <w:szCs w:val="28"/>
          <w:lang w:eastAsia="ru-RU"/>
        </w:rPr>
        <w:t>ів</w:t>
      </w:r>
      <w:r w:rsidRPr="009B09E8">
        <w:rPr>
          <w:rFonts w:ascii="Times New Roman" w:eastAsia="Times New Roman" w:hAnsi="Times New Roman" w:cs="Times New Roman"/>
          <w:color w:val="000000"/>
          <w:sz w:val="28"/>
          <w:szCs w:val="28"/>
          <w:lang w:eastAsia="ru-RU"/>
        </w:rPr>
        <w:t xml:space="preserve"> використання бюджетних коштів, після чого погоджує </w:t>
      </w:r>
      <w:r>
        <w:rPr>
          <w:rFonts w:ascii="Times New Roman" w:eastAsia="Times New Roman" w:hAnsi="Times New Roman" w:cs="Times New Roman"/>
          <w:color w:val="000000"/>
          <w:sz w:val="28"/>
          <w:szCs w:val="28"/>
          <w:lang w:eastAsia="ru-RU"/>
        </w:rPr>
        <w:t>їх</w:t>
      </w:r>
      <w:r w:rsidRPr="009B09E8">
        <w:rPr>
          <w:rFonts w:ascii="Times New Roman" w:eastAsia="Times New Roman" w:hAnsi="Times New Roman" w:cs="Times New Roman"/>
          <w:color w:val="000000"/>
          <w:sz w:val="28"/>
          <w:szCs w:val="28"/>
          <w:lang w:eastAsia="ru-RU"/>
        </w:rPr>
        <w:t>.</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4.3 Одержувач не пізніше 0</w:t>
      </w:r>
      <w:r>
        <w:rPr>
          <w:rFonts w:ascii="Times New Roman" w:eastAsia="Times New Roman" w:hAnsi="Times New Roman" w:cs="Times New Roman"/>
          <w:color w:val="000000"/>
          <w:sz w:val="28"/>
          <w:szCs w:val="28"/>
          <w:lang w:eastAsia="ru-RU"/>
        </w:rPr>
        <w:t>4</w:t>
      </w:r>
      <w:r w:rsidRPr="009B09E8">
        <w:rPr>
          <w:rFonts w:ascii="Times New Roman" w:eastAsia="Times New Roman" w:hAnsi="Times New Roman" w:cs="Times New Roman"/>
          <w:color w:val="000000"/>
          <w:sz w:val="28"/>
          <w:szCs w:val="28"/>
          <w:lang w:eastAsia="ru-RU"/>
        </w:rPr>
        <w:t>-го числа місяця,</w:t>
      </w:r>
      <w:r>
        <w:rPr>
          <w:rFonts w:ascii="Times New Roman" w:eastAsia="Times New Roman" w:hAnsi="Times New Roman" w:cs="Times New Roman"/>
          <w:color w:val="000000"/>
          <w:sz w:val="28"/>
          <w:szCs w:val="28"/>
          <w:lang w:eastAsia="ru-RU"/>
        </w:rPr>
        <w:t xml:space="preserve"> </w:t>
      </w:r>
      <w:r w:rsidRPr="009B09E8">
        <w:rPr>
          <w:rFonts w:ascii="Times New Roman" w:eastAsia="Times New Roman" w:hAnsi="Times New Roman" w:cs="Times New Roman"/>
          <w:color w:val="000000"/>
          <w:sz w:val="28"/>
          <w:szCs w:val="28"/>
          <w:lang w:eastAsia="ru-RU"/>
        </w:rPr>
        <w:t xml:space="preserve">наступного </w:t>
      </w:r>
      <w:r>
        <w:rPr>
          <w:rFonts w:ascii="Times New Roman" w:eastAsia="Times New Roman" w:hAnsi="Times New Roman" w:cs="Times New Roman"/>
          <w:color w:val="000000"/>
          <w:sz w:val="28"/>
          <w:szCs w:val="28"/>
          <w:lang w:eastAsia="ru-RU"/>
        </w:rPr>
        <w:t xml:space="preserve">за звітним, </w:t>
      </w:r>
      <w:r w:rsidRPr="009B09E8">
        <w:rPr>
          <w:rFonts w:ascii="Times New Roman" w:eastAsia="Times New Roman" w:hAnsi="Times New Roman" w:cs="Times New Roman"/>
          <w:color w:val="000000"/>
          <w:sz w:val="28"/>
          <w:szCs w:val="28"/>
          <w:lang w:eastAsia="ru-RU"/>
        </w:rPr>
        <w:t xml:space="preserve">надає </w:t>
      </w:r>
      <w:r>
        <w:rPr>
          <w:rFonts w:ascii="Times New Roman" w:eastAsia="Times New Roman" w:hAnsi="Times New Roman" w:cs="Times New Roman"/>
          <w:color w:val="000000"/>
          <w:sz w:val="28"/>
          <w:szCs w:val="28"/>
          <w:lang w:eastAsia="ru-RU"/>
        </w:rPr>
        <w:t>головному розпоряднику коштів Звіт</w:t>
      </w:r>
      <w:r w:rsidRPr="009B09E8">
        <w:rPr>
          <w:rFonts w:ascii="Times New Roman" w:eastAsia="Times New Roman" w:hAnsi="Times New Roman" w:cs="Times New Roman"/>
          <w:color w:val="000000"/>
          <w:sz w:val="28"/>
          <w:szCs w:val="28"/>
          <w:lang w:eastAsia="ru-RU"/>
        </w:rPr>
        <w:t xml:space="preserve"> </w:t>
      </w:r>
      <w:r w:rsidRPr="009B09E8">
        <w:rPr>
          <w:rFonts w:ascii="Times New Roman" w:hAnsi="Times New Roman" w:cs="Times New Roman"/>
          <w:sz w:val="28"/>
          <w:szCs w:val="28"/>
          <w:lang w:eastAsia="ru-RU"/>
        </w:rPr>
        <w:t>про використання бюджетних коштів</w:t>
      </w:r>
      <w:r>
        <w:rPr>
          <w:rFonts w:ascii="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Звіт про </w:t>
      </w:r>
      <w:r w:rsidRPr="00686CD6">
        <w:rPr>
          <w:rFonts w:ascii="Times New Roman" w:eastAsia="Times New Roman" w:hAnsi="Times New Roman" w:cs="Times New Roman"/>
          <w:color w:val="000000"/>
          <w:sz w:val="28"/>
          <w:szCs w:val="28"/>
          <w:lang w:eastAsia="ru-RU"/>
        </w:rPr>
        <w:t>виконання плану використання бюджетних коштів</w:t>
      </w:r>
      <w:r>
        <w:rPr>
          <w:rFonts w:ascii="Times New Roman" w:hAnsi="Times New Roman" w:cs="Times New Roman"/>
          <w:sz w:val="28"/>
          <w:szCs w:val="28"/>
          <w:lang w:eastAsia="ru-RU"/>
        </w:rPr>
        <w:t xml:space="preserve"> та Звіт </w:t>
      </w:r>
      <w:r w:rsidRPr="00CB27FF">
        <w:rPr>
          <w:rFonts w:ascii="Times New Roman" w:hAnsi="Times New Roman" w:cs="Times New Roman"/>
          <w:sz w:val="28"/>
          <w:szCs w:val="28"/>
          <w:lang w:eastAsia="ru-RU"/>
        </w:rPr>
        <w:t>про виконані роботи (надані послуги)</w:t>
      </w:r>
      <w:r w:rsidRPr="009B09E8">
        <w:rPr>
          <w:rFonts w:ascii="Times New Roman" w:hAnsi="Times New Roman" w:cs="Times New Roman"/>
          <w:sz w:val="28"/>
          <w:szCs w:val="28"/>
          <w:lang w:eastAsia="ru-RU"/>
        </w:rPr>
        <w:t>, за формами затвердженими міською радою</w:t>
      </w:r>
      <w:r>
        <w:rPr>
          <w:rFonts w:ascii="Times New Roman" w:hAnsi="Times New Roman" w:cs="Times New Roman"/>
          <w:sz w:val="28"/>
          <w:szCs w:val="28"/>
          <w:lang w:eastAsia="ru-RU"/>
        </w:rPr>
        <w:t xml:space="preserve"> із підтвердними матеріалами</w:t>
      </w:r>
      <w:r w:rsidRPr="009B09E8">
        <w:rPr>
          <w:rFonts w:ascii="Times New Roman" w:hAnsi="Times New Roman" w:cs="Times New Roman"/>
          <w:sz w:val="28"/>
          <w:szCs w:val="28"/>
          <w:lang w:eastAsia="ru-RU"/>
        </w:rPr>
        <w:t>.</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4.4 Одержувач несе повну відповідальність за:</w:t>
      </w:r>
    </w:p>
    <w:p w:rsidR="00B9471E" w:rsidRPr="009B09E8" w:rsidRDefault="00B9471E" w:rsidP="00B9471E">
      <w:pPr>
        <w:pStyle w:val="a8"/>
        <w:numPr>
          <w:ilvl w:val="0"/>
          <w:numId w:val="4"/>
        </w:numPr>
        <w:tabs>
          <w:tab w:val="left" w:pos="1134"/>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ефективне, раціональне та цільове використання бюджетних коштів згідно з чинним законодавством;</w:t>
      </w:r>
    </w:p>
    <w:p w:rsidR="00B9471E" w:rsidRPr="009B09E8" w:rsidRDefault="00B9471E" w:rsidP="00B9471E">
      <w:pPr>
        <w:pStyle w:val="a8"/>
        <w:numPr>
          <w:ilvl w:val="0"/>
          <w:numId w:val="4"/>
        </w:numPr>
        <w:tabs>
          <w:tab w:val="left" w:pos="1134"/>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правильність складання плану використання бюджетних коштів;</w:t>
      </w:r>
    </w:p>
    <w:p w:rsidR="00B9471E" w:rsidRPr="009B09E8" w:rsidRDefault="00B9471E" w:rsidP="00B9471E">
      <w:pPr>
        <w:pStyle w:val="a8"/>
        <w:numPr>
          <w:ilvl w:val="0"/>
          <w:numId w:val="4"/>
        </w:numPr>
        <w:tabs>
          <w:tab w:val="left" w:pos="1134"/>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достовірність даних при замовленні коштів у головного розпорядника;</w:t>
      </w:r>
    </w:p>
    <w:p w:rsidR="00B9471E" w:rsidRPr="009B09E8" w:rsidRDefault="00B9471E" w:rsidP="00B9471E">
      <w:pPr>
        <w:pStyle w:val="a8"/>
        <w:numPr>
          <w:ilvl w:val="0"/>
          <w:numId w:val="4"/>
        </w:numPr>
        <w:tabs>
          <w:tab w:val="left" w:pos="1134"/>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своєчасне надання головному розпоряднику коштів Звіту </w:t>
      </w:r>
      <w:r w:rsidRPr="009B09E8">
        <w:rPr>
          <w:rFonts w:ascii="Times New Roman" w:hAnsi="Times New Roman" w:cs="Times New Roman"/>
          <w:sz w:val="28"/>
          <w:szCs w:val="28"/>
          <w:lang w:eastAsia="ru-RU"/>
        </w:rPr>
        <w:t>про використання бюджетних коштів</w:t>
      </w:r>
      <w:r>
        <w:rPr>
          <w:rFonts w:ascii="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Звіту про </w:t>
      </w:r>
      <w:r w:rsidRPr="00686CD6">
        <w:rPr>
          <w:rFonts w:ascii="Times New Roman" w:eastAsia="Times New Roman" w:hAnsi="Times New Roman" w:cs="Times New Roman"/>
          <w:color w:val="000000"/>
          <w:sz w:val="28"/>
          <w:szCs w:val="28"/>
          <w:lang w:eastAsia="ru-RU"/>
        </w:rPr>
        <w:t>виконання плану використання бюджетних коштів</w:t>
      </w:r>
      <w:r>
        <w:rPr>
          <w:rFonts w:ascii="Times New Roman" w:hAnsi="Times New Roman" w:cs="Times New Roman"/>
          <w:sz w:val="28"/>
          <w:szCs w:val="28"/>
          <w:lang w:eastAsia="ru-RU"/>
        </w:rPr>
        <w:t xml:space="preserve"> та Звіту </w:t>
      </w:r>
      <w:r w:rsidRPr="00CB27FF">
        <w:rPr>
          <w:rFonts w:ascii="Times New Roman" w:hAnsi="Times New Roman" w:cs="Times New Roman"/>
          <w:sz w:val="28"/>
          <w:szCs w:val="28"/>
          <w:lang w:eastAsia="ru-RU"/>
        </w:rPr>
        <w:t>про виконані роботи (надані послуги)</w:t>
      </w:r>
      <w:r w:rsidRPr="009B09E8">
        <w:rPr>
          <w:rFonts w:ascii="Times New Roman" w:eastAsia="Times New Roman" w:hAnsi="Times New Roman" w:cs="Times New Roman"/>
          <w:color w:val="000000"/>
          <w:sz w:val="28"/>
          <w:szCs w:val="28"/>
          <w:lang w:eastAsia="ru-RU"/>
        </w:rPr>
        <w:t>.</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4.5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B9471E" w:rsidRPr="009B09E8" w:rsidRDefault="00B9471E" w:rsidP="00B9471E">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4.6 Складання та подання </w:t>
      </w:r>
      <w:r>
        <w:rPr>
          <w:rFonts w:ascii="Times New Roman" w:eastAsia="Times New Roman" w:hAnsi="Times New Roman" w:cs="Times New Roman"/>
          <w:color w:val="000000"/>
          <w:sz w:val="28"/>
          <w:szCs w:val="28"/>
          <w:lang w:eastAsia="ru-RU"/>
        </w:rPr>
        <w:t>бюджетної</w:t>
      </w:r>
      <w:r w:rsidRPr="009B09E8">
        <w:rPr>
          <w:rFonts w:ascii="Times New Roman" w:eastAsia="Times New Roman" w:hAnsi="Times New Roman" w:cs="Times New Roman"/>
          <w:color w:val="000000"/>
          <w:sz w:val="28"/>
          <w:szCs w:val="28"/>
          <w:lang w:eastAsia="ru-RU"/>
        </w:rPr>
        <w:t xml:space="preserve"> звітності про використання бюджетних коштів Одержувачем до органів Державної казначейської служби України здійснюється у встановленому законодавством порядку.</w:t>
      </w:r>
      <w:r>
        <w:rPr>
          <w:rFonts w:ascii="Times New Roman" w:eastAsia="Times New Roman" w:hAnsi="Times New Roman" w:cs="Times New Roman"/>
          <w:color w:val="000000"/>
          <w:sz w:val="28"/>
          <w:szCs w:val="28"/>
          <w:lang w:eastAsia="ru-RU"/>
        </w:rPr>
        <w:t xml:space="preserve"> Одержувач надає бюджетну звітність головному розпоряднику бюджетних коштів.</w:t>
      </w:r>
    </w:p>
    <w:p w:rsidR="00374028" w:rsidRDefault="00262821" w:rsidP="00B9471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B9471E" w:rsidRPr="00B84101" w:rsidRDefault="00262821" w:rsidP="00B9471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pPr>
      <w:r>
        <w:rPr>
          <w:rFonts w:ascii="Times New Roman" w:hAnsi="Times New Roman" w:cs="Times New Roman"/>
          <w:b/>
          <w:sz w:val="28"/>
          <w:szCs w:val="28"/>
          <w:lang w:eastAsia="ru-RU"/>
        </w:rPr>
        <w:t xml:space="preserve">  </w:t>
      </w:r>
      <w:r w:rsidR="00B9471E" w:rsidRPr="009B09E8">
        <w:rPr>
          <w:rFonts w:ascii="Times New Roman" w:hAnsi="Times New Roman" w:cs="Times New Roman"/>
          <w:b/>
          <w:sz w:val="28"/>
          <w:szCs w:val="28"/>
          <w:lang w:eastAsia="ru-RU"/>
        </w:rPr>
        <w:t xml:space="preserve">Міський голова                                                      </w:t>
      </w:r>
      <w:r w:rsidR="00B9471E">
        <w:rPr>
          <w:rFonts w:ascii="Times New Roman" w:hAnsi="Times New Roman" w:cs="Times New Roman"/>
          <w:b/>
          <w:sz w:val="28"/>
          <w:szCs w:val="28"/>
          <w:lang w:eastAsia="ru-RU"/>
        </w:rPr>
        <w:t>Анатолій ГУК</w:t>
      </w:r>
    </w:p>
    <w:p w:rsidR="00B9471E" w:rsidRDefault="00B9471E" w:rsidP="00AD47EB"/>
    <w:p w:rsidR="00B9471E" w:rsidRDefault="00B9471E" w:rsidP="00AD47EB"/>
    <w:p w:rsidR="00B9471E" w:rsidRDefault="00B9471E" w:rsidP="00B9471E">
      <w:pPr>
        <w:shd w:val="clear" w:color="auto" w:fill="FFFFFF"/>
        <w:spacing w:after="0" w:line="240" w:lineRule="auto"/>
        <w:textAlignment w:val="baseline"/>
        <w:rPr>
          <w:rFonts w:ascii="Times New Roman" w:hAnsi="Times New Roman"/>
          <w:color w:val="1D1D1B"/>
          <w:spacing w:val="15"/>
          <w:sz w:val="28"/>
          <w:szCs w:val="28"/>
          <w:lang w:eastAsia="ru-RU"/>
        </w:rPr>
      </w:pPr>
      <w:r>
        <w:rPr>
          <w:rFonts w:ascii="Times New Roman" w:hAnsi="Times New Roman"/>
          <w:color w:val="1D1D1B"/>
          <w:spacing w:val="15"/>
          <w:sz w:val="28"/>
          <w:szCs w:val="28"/>
          <w:lang w:eastAsia="ru-RU"/>
        </w:rPr>
        <w:t xml:space="preserve">                                                                                  Додаток 2</w:t>
      </w:r>
    </w:p>
    <w:p w:rsidR="00B9471E" w:rsidRDefault="00B9471E" w:rsidP="00B9471E">
      <w:pPr>
        <w:spacing w:after="0" w:line="240" w:lineRule="auto"/>
        <w:jc w:val="right"/>
        <w:rPr>
          <w:rFonts w:ascii="Times New Roman" w:hAnsi="Times New Roman"/>
          <w:sz w:val="28"/>
          <w:szCs w:val="28"/>
        </w:rPr>
      </w:pP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t xml:space="preserve"> </w:t>
      </w:r>
      <w:r>
        <w:rPr>
          <w:rFonts w:ascii="Times New Roman" w:hAnsi="Times New Roman"/>
          <w:color w:val="1D1D1B"/>
          <w:spacing w:val="15"/>
          <w:sz w:val="28"/>
          <w:szCs w:val="28"/>
          <w:lang w:eastAsia="ru-RU"/>
        </w:rPr>
        <w:tab/>
        <w:t xml:space="preserve">       </w:t>
      </w:r>
      <w:r>
        <w:rPr>
          <w:rFonts w:ascii="Times New Roman" w:hAnsi="Times New Roman"/>
          <w:sz w:val="28"/>
          <w:szCs w:val="28"/>
        </w:rPr>
        <w:t xml:space="preserve">до рішення </w:t>
      </w:r>
      <w:r w:rsidR="00374028">
        <w:rPr>
          <w:rFonts w:ascii="Times New Roman" w:hAnsi="Times New Roman"/>
          <w:sz w:val="28"/>
          <w:szCs w:val="28"/>
        </w:rPr>
        <w:t>63</w:t>
      </w:r>
      <w:r>
        <w:rPr>
          <w:rFonts w:ascii="Times New Roman" w:hAnsi="Times New Roman"/>
          <w:sz w:val="28"/>
          <w:szCs w:val="28"/>
        </w:rPr>
        <w:t xml:space="preserve"> сесії Гайсинської</w:t>
      </w:r>
    </w:p>
    <w:p w:rsidR="00B9471E" w:rsidRDefault="00B9471E" w:rsidP="00B9471E">
      <w:pPr>
        <w:spacing w:after="0" w:line="240" w:lineRule="auto"/>
        <w:jc w:val="right"/>
        <w:rPr>
          <w:rFonts w:ascii="Times New Roman" w:hAnsi="Times New Roman"/>
          <w:sz w:val="28"/>
          <w:szCs w:val="28"/>
        </w:rPr>
      </w:pPr>
      <w:r>
        <w:rPr>
          <w:rFonts w:ascii="Times New Roman" w:hAnsi="Times New Roman"/>
          <w:sz w:val="28"/>
          <w:szCs w:val="28"/>
        </w:rPr>
        <w:t>міської ради 8 скликання</w:t>
      </w:r>
    </w:p>
    <w:p w:rsidR="00B9471E" w:rsidRDefault="00B9471E" w:rsidP="00B9471E">
      <w:pPr>
        <w:spacing w:after="0" w:line="240" w:lineRule="auto"/>
        <w:jc w:val="right"/>
        <w:rPr>
          <w:rFonts w:ascii="Times New Roman" w:hAnsi="Times New Roman"/>
          <w:sz w:val="28"/>
          <w:szCs w:val="28"/>
        </w:rPr>
      </w:pPr>
      <w:r>
        <w:rPr>
          <w:rFonts w:ascii="Times New Roman" w:hAnsi="Times New Roman"/>
          <w:sz w:val="28"/>
          <w:szCs w:val="28"/>
        </w:rPr>
        <w:t>від 21.12.2023 року</w:t>
      </w:r>
      <w:r w:rsidR="00374028">
        <w:rPr>
          <w:rFonts w:ascii="Times New Roman" w:hAnsi="Times New Roman"/>
          <w:sz w:val="28"/>
          <w:szCs w:val="28"/>
        </w:rPr>
        <w:t xml:space="preserve"> </w:t>
      </w:r>
      <w:r w:rsidR="00374028">
        <w:rPr>
          <w:rFonts w:ascii="Times New Roman" w:hAnsi="Times New Roman"/>
          <w:sz w:val="28"/>
          <w:szCs w:val="28"/>
        </w:rPr>
        <w:t xml:space="preserve">№ </w:t>
      </w:r>
      <w:r w:rsidR="00287667">
        <w:rPr>
          <w:rFonts w:ascii="Times New Roman" w:hAnsi="Times New Roman"/>
          <w:sz w:val="28"/>
          <w:szCs w:val="28"/>
        </w:rPr>
        <w:t>121</w:t>
      </w:r>
    </w:p>
    <w:p w:rsidR="00935E44" w:rsidRDefault="00935E44" w:rsidP="00935E44">
      <w:pPr>
        <w:tabs>
          <w:tab w:val="left" w:pos="7740"/>
        </w:tabs>
        <w:spacing w:after="0" w:line="240" w:lineRule="auto"/>
        <w:jc w:val="center"/>
        <w:rPr>
          <w:rFonts w:ascii="Times New Roman" w:eastAsia="Times New Roman" w:hAnsi="Times New Roman" w:cs="Times New Roman"/>
          <w:b/>
          <w:color w:val="000000"/>
          <w:sz w:val="28"/>
          <w:szCs w:val="28"/>
          <w:lang w:eastAsia="ru-RU"/>
        </w:rPr>
      </w:pPr>
    </w:p>
    <w:p w:rsidR="00935E44" w:rsidRDefault="00935E44" w:rsidP="00935E44">
      <w:pPr>
        <w:tabs>
          <w:tab w:val="left" w:pos="7740"/>
        </w:tabs>
        <w:spacing w:after="0" w:line="240" w:lineRule="auto"/>
        <w:jc w:val="center"/>
        <w:rPr>
          <w:rFonts w:ascii="Times New Roman" w:eastAsia="Times New Roman" w:hAnsi="Times New Roman" w:cs="Times New Roman"/>
          <w:b/>
          <w:color w:val="000000"/>
          <w:sz w:val="28"/>
          <w:szCs w:val="28"/>
          <w:lang w:eastAsia="ru-RU"/>
        </w:rPr>
      </w:pPr>
    </w:p>
    <w:p w:rsidR="00935E44" w:rsidRPr="009B09E8" w:rsidRDefault="00935E44" w:rsidP="00935E44">
      <w:pPr>
        <w:tabs>
          <w:tab w:val="left" w:pos="7740"/>
        </w:tabs>
        <w:spacing w:after="0" w:line="240" w:lineRule="auto"/>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ДОГОВІР №</w:t>
      </w:r>
    </w:p>
    <w:p w:rsidR="00935E44" w:rsidRDefault="00935E44" w:rsidP="00935E44">
      <w:pPr>
        <w:tabs>
          <w:tab w:val="left" w:pos="7740"/>
        </w:tabs>
        <w:spacing w:after="0" w:line="240" w:lineRule="auto"/>
        <w:ind w:firstLine="567"/>
        <w:jc w:val="center"/>
        <w:rPr>
          <w:rFonts w:ascii="Times New Roman" w:hAnsi="Times New Roman" w:cs="Times New Roman"/>
          <w:b/>
          <w:sz w:val="28"/>
          <w:szCs w:val="28"/>
          <w:lang w:eastAsia="ru-RU"/>
        </w:rPr>
      </w:pPr>
      <w:r w:rsidRPr="009B09E8">
        <w:rPr>
          <w:rFonts w:ascii="Times New Roman" w:hAnsi="Times New Roman" w:cs="Times New Roman"/>
          <w:b/>
          <w:sz w:val="28"/>
          <w:szCs w:val="28"/>
          <w:lang w:eastAsia="ru-RU"/>
        </w:rPr>
        <w:t xml:space="preserve">про надання поточного трансферту з бюджету </w:t>
      </w:r>
      <w:r>
        <w:rPr>
          <w:rFonts w:ascii="Times New Roman" w:hAnsi="Times New Roman" w:cs="Times New Roman"/>
          <w:b/>
          <w:sz w:val="28"/>
          <w:szCs w:val="28"/>
          <w:lang w:eastAsia="ru-RU"/>
        </w:rPr>
        <w:t>Гайсинської</w:t>
      </w:r>
      <w:r w:rsidRPr="009B09E8">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міської територіальної громади </w:t>
      </w:r>
      <w:r w:rsidRPr="009B09E8">
        <w:rPr>
          <w:rFonts w:ascii="Times New Roman" w:hAnsi="Times New Roman" w:cs="Times New Roman"/>
          <w:b/>
          <w:sz w:val="28"/>
          <w:szCs w:val="28"/>
          <w:lang w:eastAsia="ru-RU"/>
        </w:rPr>
        <w:t>одержувачу бюджетних коштів</w:t>
      </w: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uk-UA"/>
        </w:rPr>
        <w:t xml:space="preserve"> Гайсин</w:t>
      </w:r>
      <w:r w:rsidRPr="009B09E8">
        <w:rPr>
          <w:rFonts w:ascii="Times New Roman" w:eastAsia="Times New Roman" w:hAnsi="Times New Roman" w:cs="Times New Roman"/>
          <w:color w:val="000000"/>
          <w:sz w:val="28"/>
          <w:szCs w:val="28"/>
          <w:lang w:eastAsia="uk-UA"/>
        </w:rPr>
        <w:t xml:space="preserve">                                                                </w:t>
      </w:r>
      <w:r w:rsidRPr="009B09E8">
        <w:rPr>
          <w:rFonts w:ascii="Times New Roman" w:eastAsia="Times New Roman" w:hAnsi="Times New Roman" w:cs="Times New Roman"/>
          <w:color w:val="000000"/>
          <w:sz w:val="28"/>
          <w:szCs w:val="28"/>
          <w:lang w:eastAsia="ru-RU"/>
        </w:rPr>
        <w:t>«___»____________20    р.</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Головний розпорядник бюджетних коштів: </w:t>
      </w:r>
      <w:r>
        <w:rPr>
          <w:rFonts w:ascii="Times New Roman" w:eastAsia="Times New Roman" w:hAnsi="Times New Roman" w:cs="Times New Roman"/>
          <w:color w:val="000000"/>
          <w:sz w:val="28"/>
          <w:szCs w:val="28"/>
          <w:lang w:eastAsia="ru-RU"/>
        </w:rPr>
        <w:t>в</w:t>
      </w:r>
      <w:r w:rsidRPr="00A468E7">
        <w:rPr>
          <w:rFonts w:ascii="Times New Roman" w:eastAsia="Times New Roman" w:hAnsi="Times New Roman" w:cs="Times New Roman"/>
          <w:color w:val="000000"/>
          <w:sz w:val="28"/>
          <w:szCs w:val="28"/>
          <w:lang w:eastAsia="ru-RU"/>
        </w:rPr>
        <w:t>ідділ архітектури, містобудування, ЖКГ, благоустрою, інфраструктури Гайсинської міської ради</w:t>
      </w:r>
      <w:r w:rsidRPr="009B09E8">
        <w:rPr>
          <w:rFonts w:ascii="Times New Roman" w:eastAsia="Times New Roman" w:hAnsi="Times New Roman" w:cs="Times New Roman"/>
          <w:color w:val="000000"/>
          <w:sz w:val="28"/>
          <w:szCs w:val="28"/>
          <w:lang w:eastAsia="ru-RU"/>
        </w:rPr>
        <w:t xml:space="preserve">, в особі начальника________________ _____________________, що діє на </w:t>
      </w:r>
      <w:r>
        <w:rPr>
          <w:rFonts w:ascii="Times New Roman" w:eastAsia="Times New Roman" w:hAnsi="Times New Roman" w:cs="Times New Roman"/>
          <w:color w:val="000000"/>
          <w:sz w:val="28"/>
          <w:szCs w:val="28"/>
          <w:lang w:eastAsia="ru-RU"/>
        </w:rPr>
        <w:t>підставі  __________________</w:t>
      </w:r>
      <w:r w:rsidRPr="009B09E8">
        <w:rPr>
          <w:rFonts w:ascii="Times New Roman" w:eastAsia="Times New Roman" w:hAnsi="Times New Roman" w:cs="Times New Roman"/>
          <w:color w:val="000000"/>
          <w:sz w:val="28"/>
          <w:szCs w:val="28"/>
          <w:lang w:eastAsia="ru-RU"/>
        </w:rPr>
        <w:t xml:space="preserve">(далі - головний розпорядник бюджетних коштів), з однієї сторони, і Одержувач бюджетних коштів: ________________________________________, виконавець заходів міської програм </w:t>
      </w:r>
      <w:r w:rsidRPr="00935E44">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sidRPr="009B09E8">
        <w:rPr>
          <w:rFonts w:ascii="Times New Roman" w:eastAsia="Times New Roman" w:hAnsi="Times New Roman" w:cs="Times New Roman"/>
          <w:color w:val="000000"/>
          <w:sz w:val="28"/>
          <w:szCs w:val="28"/>
          <w:lang w:eastAsia="ru-RU"/>
        </w:rPr>
        <w:t>, в особі директора ___________________________________, що діє на підставі Статуту, затвердженого «___»____________20    р. № ______ (далі – одержувач бюджетних коштів), з іншої сторони, уклали цей договір про нижченаведене.</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1. Предмет договору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1. Предметом договору є надання поточних трансфертів з міського бюджету одержувачу бюджетних коштів на виконання заходів міської програми </w:t>
      </w:r>
      <w:r w:rsidRPr="00935E44">
        <w:rPr>
          <w:rFonts w:ascii="Times New Roman" w:eastAsia="Times New Roman" w:hAnsi="Times New Roman" w:cs="Times New Roman"/>
          <w:color w:val="000000"/>
          <w:sz w:val="28"/>
          <w:szCs w:val="28"/>
          <w:lang w:eastAsia="ru-RU"/>
        </w:rPr>
        <w:t>«Благоустрій»  населених пунктів Гайсинської міської територіальної громади на 2022-2025 роки</w:t>
      </w:r>
      <w:r w:rsidRPr="009B09E8">
        <w:rPr>
          <w:rFonts w:ascii="Times New Roman" w:eastAsia="Times New Roman" w:hAnsi="Times New Roman" w:cs="Times New Roman"/>
          <w:color w:val="000000"/>
          <w:sz w:val="28"/>
          <w:szCs w:val="28"/>
          <w:lang w:eastAsia="ru-RU"/>
        </w:rPr>
        <w:t xml:space="preserve"> (далі </w:t>
      </w:r>
      <w:r w:rsidRPr="009B09E8">
        <w:rPr>
          <w:rFonts w:ascii="Calibri" w:eastAsia="Times New Roman" w:hAnsi="Calibri" w:cs="Calibri"/>
          <w:color w:val="000000"/>
          <w:sz w:val="28"/>
          <w:szCs w:val="28"/>
          <w:lang w:eastAsia="ru-RU"/>
        </w:rPr>
        <w:t>–</w:t>
      </w:r>
      <w:r w:rsidRPr="009B09E8">
        <w:rPr>
          <w:rFonts w:ascii="Times New Roman" w:eastAsia="Times New Roman" w:hAnsi="Times New Roman" w:cs="Times New Roman"/>
          <w:color w:val="000000"/>
          <w:sz w:val="28"/>
          <w:szCs w:val="28"/>
          <w:lang w:eastAsia="ru-RU"/>
        </w:rPr>
        <w:t xml:space="preserve"> Програма), які надаються за КПКВК </w:t>
      </w:r>
      <w:r>
        <w:rPr>
          <w:rFonts w:ascii="Times New Roman" w:eastAsia="Times New Roman" w:hAnsi="Times New Roman" w:cs="Times New Roman"/>
          <w:color w:val="000000"/>
          <w:sz w:val="28"/>
          <w:szCs w:val="28"/>
          <w:lang w:eastAsia="ru-RU"/>
        </w:rPr>
        <w:t>121</w:t>
      </w:r>
      <w:r w:rsidRPr="009B09E8">
        <w:rPr>
          <w:rFonts w:ascii="Times New Roman" w:eastAsia="Times New Roman" w:hAnsi="Times New Roman" w:cs="Times New Roman"/>
          <w:color w:val="000000"/>
          <w:sz w:val="28"/>
          <w:szCs w:val="28"/>
          <w:lang w:eastAsia="ru-RU"/>
        </w:rPr>
        <w:t>6030 «Організація благоустрою населених пунктів», кодом економічної класифікації видатків бюджету 2610 «Субсидії та поточні трансферти підприємствам (установам, організаціям)».</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2. Загальна сума бюджетних призначень на плановий 20____рік становить ________________ гривень (_____________</w:t>
      </w:r>
      <w:r w:rsidR="00287667">
        <w:rPr>
          <w:rFonts w:ascii="Times New Roman" w:eastAsia="Times New Roman" w:hAnsi="Times New Roman" w:cs="Times New Roman"/>
          <w:color w:val="000000"/>
          <w:sz w:val="28"/>
          <w:szCs w:val="28"/>
          <w:lang w:eastAsia="ru-RU"/>
        </w:rPr>
        <w:t>г</w:t>
      </w:r>
      <w:r w:rsidRPr="009B09E8">
        <w:rPr>
          <w:rFonts w:ascii="Times New Roman" w:eastAsia="Times New Roman" w:hAnsi="Times New Roman" w:cs="Times New Roman"/>
          <w:color w:val="000000"/>
          <w:sz w:val="28"/>
          <w:szCs w:val="28"/>
          <w:lang w:eastAsia="ru-RU"/>
        </w:rPr>
        <w:t xml:space="preserve">рн. </w:t>
      </w:r>
      <w:r>
        <w:rPr>
          <w:rFonts w:ascii="Times New Roman" w:eastAsia="Times New Roman" w:hAnsi="Times New Roman" w:cs="Times New Roman"/>
          <w:color w:val="000000"/>
          <w:sz w:val="28"/>
          <w:szCs w:val="28"/>
          <w:lang w:eastAsia="ru-RU"/>
        </w:rPr>
        <w:t>__</w:t>
      </w:r>
      <w:r w:rsidRPr="009B09E8">
        <w:rPr>
          <w:rFonts w:ascii="Times New Roman" w:eastAsia="Times New Roman" w:hAnsi="Times New Roman" w:cs="Times New Roman"/>
          <w:color w:val="000000"/>
          <w:sz w:val="28"/>
          <w:szCs w:val="28"/>
          <w:lang w:eastAsia="ru-RU"/>
        </w:rPr>
        <w:t xml:space="preserve"> коп.).</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3. Головний розпорядник бюджетних коштів надає право одержувачу бюджетних коштів здійснювати витрати для забезпечення виконання заходів Програми в межах затвердженого обсягу бюджетних призначень згідно помісячного розпису видатків міського бюджету на 20____рік.</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4.Невід’ємними частинами цього договору</w:t>
      </w:r>
      <w:r>
        <w:rPr>
          <w:rFonts w:ascii="Times New Roman" w:eastAsia="Times New Roman" w:hAnsi="Times New Roman" w:cs="Times New Roman"/>
          <w:color w:val="000000"/>
          <w:sz w:val="28"/>
          <w:szCs w:val="28"/>
          <w:lang w:eastAsia="ru-RU"/>
        </w:rPr>
        <w:t xml:space="preserve"> є</w:t>
      </w:r>
      <w:r w:rsidRPr="009B09E8">
        <w:rPr>
          <w:rFonts w:ascii="Times New Roman" w:eastAsia="Times New Roman" w:hAnsi="Times New Roman" w:cs="Times New Roman"/>
          <w:color w:val="000000"/>
          <w:sz w:val="28"/>
          <w:szCs w:val="28"/>
          <w:lang w:eastAsia="ru-RU"/>
        </w:rPr>
        <w:t xml:space="preserve"> перелік заходів Програми, які одержувач бюджетних коштів зобов’язується виконати (затверджуються головним розпорядником бюджетних коштів в додатку до договору) та розрахунок планових витрат на 20___ рік для забезпечення виконання заходів Програми (визначається головним розпорядником бюджетних коштів в додатку до договору).</w:t>
      </w:r>
    </w:p>
    <w:p w:rsidR="00935E44"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287667" w:rsidRDefault="00287667"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lastRenderedPageBreak/>
        <w:t>2. Порядок та строки проведення розрахунків</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 Фінансування видатків головним розпорядником бюджетних коштів на виконання заходів Програми здійснюється відповідно до помісячного розпису видатків міського бюджету шляхом перерахування коштів на рахунок підприємства, відкритий в органах казначейства України на підставі оформлених в установленому порядку підтвердних документів</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3. Обов’язки сторін</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1.Головний розпорядник бюджетних коштів зобов’язаний:</w:t>
      </w:r>
    </w:p>
    <w:p w:rsidR="00935E44" w:rsidRPr="009B09E8" w:rsidRDefault="00935E44" w:rsidP="00935E44">
      <w:pPr>
        <w:pStyle w:val="a8"/>
        <w:numPr>
          <w:ilvl w:val="0"/>
          <w:numId w:val="5"/>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розглядати, перевіряти та вносити зміни в надані підприємством калькуляції (кошторисні розрахунки) собівартості робіт, плани використання бюджетних коштів</w:t>
      </w:r>
      <w:r>
        <w:rPr>
          <w:rFonts w:ascii="Times New Roman" w:eastAsia="Times New Roman" w:hAnsi="Times New Roman" w:cs="Times New Roman"/>
          <w:color w:val="000000"/>
          <w:sz w:val="28"/>
          <w:szCs w:val="28"/>
          <w:lang w:eastAsia="ru-RU"/>
        </w:rPr>
        <w:t>, Звіт</w:t>
      </w:r>
      <w:r w:rsidRPr="009B09E8">
        <w:rPr>
          <w:rFonts w:ascii="Times New Roman" w:eastAsia="Times New Roman" w:hAnsi="Times New Roman" w:cs="Times New Roman"/>
          <w:color w:val="000000"/>
          <w:sz w:val="28"/>
          <w:szCs w:val="28"/>
          <w:lang w:eastAsia="ru-RU"/>
        </w:rPr>
        <w:t xml:space="preserve"> про використання бюджетних коштів</w:t>
      </w:r>
      <w:r>
        <w:rPr>
          <w:rFonts w:ascii="Times New Roman" w:eastAsia="Times New Roman" w:hAnsi="Times New Roman" w:cs="Times New Roman"/>
          <w:color w:val="000000"/>
          <w:sz w:val="28"/>
          <w:szCs w:val="28"/>
          <w:lang w:eastAsia="ru-RU"/>
        </w:rPr>
        <w:t xml:space="preserve">, Звіт про </w:t>
      </w:r>
      <w:r w:rsidRPr="00686CD6">
        <w:rPr>
          <w:rFonts w:ascii="Times New Roman" w:eastAsia="Times New Roman" w:hAnsi="Times New Roman" w:cs="Times New Roman"/>
          <w:color w:val="000000"/>
          <w:sz w:val="28"/>
          <w:szCs w:val="28"/>
          <w:lang w:eastAsia="ru-RU"/>
        </w:rPr>
        <w:t>виконання плану використання бюджетних коштів</w:t>
      </w:r>
      <w:r>
        <w:rPr>
          <w:rFonts w:ascii="Times New Roman" w:eastAsia="Times New Roman" w:hAnsi="Times New Roman" w:cs="Times New Roman"/>
          <w:color w:val="000000"/>
          <w:sz w:val="28"/>
          <w:szCs w:val="28"/>
          <w:lang w:eastAsia="ru-RU"/>
        </w:rPr>
        <w:t xml:space="preserve"> та </w:t>
      </w:r>
      <w:r>
        <w:rPr>
          <w:rFonts w:ascii="Times New Roman" w:hAnsi="Times New Roman" w:cs="Times New Roman"/>
          <w:sz w:val="28"/>
          <w:szCs w:val="28"/>
          <w:lang w:eastAsia="ru-RU"/>
        </w:rPr>
        <w:t xml:space="preserve">Звіт </w:t>
      </w:r>
      <w:r w:rsidRPr="00CB27FF">
        <w:rPr>
          <w:rFonts w:ascii="Times New Roman" w:hAnsi="Times New Roman" w:cs="Times New Roman"/>
          <w:sz w:val="28"/>
          <w:szCs w:val="28"/>
          <w:lang w:eastAsia="ru-RU"/>
        </w:rPr>
        <w:t>про виконані роботи (надані послуги)</w:t>
      </w:r>
      <w:r w:rsidRPr="009B09E8">
        <w:rPr>
          <w:rFonts w:ascii="Times New Roman" w:eastAsia="Times New Roman" w:hAnsi="Times New Roman" w:cs="Times New Roman"/>
          <w:color w:val="000000"/>
          <w:sz w:val="28"/>
          <w:szCs w:val="28"/>
          <w:lang w:eastAsia="ru-RU"/>
        </w:rPr>
        <w:t>;</w:t>
      </w:r>
    </w:p>
    <w:p w:rsidR="00935E44" w:rsidRPr="009B09E8" w:rsidRDefault="00935E44" w:rsidP="00935E44">
      <w:pPr>
        <w:pStyle w:val="a8"/>
        <w:numPr>
          <w:ilvl w:val="0"/>
          <w:numId w:val="5"/>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здійснювати своєчасно та в повному обсязі виплати згідно з умовами цього договору та відповідно до помісячного розпису видатків міського бюджету в межах затверджених бюджетних призначень при надходженні фінансування з міського бюджету;</w:t>
      </w:r>
    </w:p>
    <w:p w:rsidR="00935E44" w:rsidRPr="009B09E8" w:rsidRDefault="00935E44" w:rsidP="00935E44">
      <w:pPr>
        <w:pStyle w:val="a8"/>
        <w:numPr>
          <w:ilvl w:val="0"/>
          <w:numId w:val="5"/>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забезпечити контроль за цільовим використанням бюджетних коштів; за достовірністю наданих Звітів про використання бюджетних коштів</w:t>
      </w:r>
      <w:r>
        <w:rPr>
          <w:rFonts w:ascii="Times New Roman" w:eastAsia="Times New Roman" w:hAnsi="Times New Roman" w:cs="Times New Roman"/>
          <w:color w:val="000000"/>
          <w:sz w:val="28"/>
          <w:szCs w:val="28"/>
          <w:lang w:eastAsia="ru-RU"/>
        </w:rPr>
        <w:t xml:space="preserve"> та </w:t>
      </w:r>
      <w:r>
        <w:rPr>
          <w:rFonts w:ascii="Times New Roman" w:hAnsi="Times New Roman" w:cs="Times New Roman"/>
          <w:sz w:val="28"/>
          <w:szCs w:val="28"/>
          <w:lang w:eastAsia="ru-RU"/>
        </w:rPr>
        <w:t>виконаних робіт (наданих</w:t>
      </w:r>
      <w:r w:rsidRPr="00CB27FF">
        <w:rPr>
          <w:rFonts w:ascii="Times New Roman" w:hAnsi="Times New Roman" w:cs="Times New Roman"/>
          <w:sz w:val="28"/>
          <w:szCs w:val="28"/>
          <w:lang w:eastAsia="ru-RU"/>
        </w:rPr>
        <w:t xml:space="preserve"> послуг)</w:t>
      </w:r>
      <w:r w:rsidRPr="009B09E8">
        <w:rPr>
          <w:rFonts w:ascii="Times New Roman" w:eastAsia="Times New Roman" w:hAnsi="Times New Roman" w:cs="Times New Roman"/>
          <w:color w:val="000000"/>
          <w:sz w:val="28"/>
          <w:szCs w:val="28"/>
          <w:lang w:eastAsia="ru-RU"/>
        </w:rPr>
        <w:t>.</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2. Одержувач бюджетних коштів зобов’язаний:</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забезпечити цільове використання коштів та якісне виконання заходів Програми згідно переліку заходів та розрахунку планових витрат на умовах, передбачених цим договором з дотриманням вимог чинного законодавства України та актів органів місцевого самоврядування;</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за вимогою головного розпорядника бюджетних коштів надавати йому оперативну інформацію про виконання заходів Програми;</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надавати головному розпоряднику бюджетних коштів підтверджуючі документи, Зв</w:t>
      </w:r>
      <w:r>
        <w:rPr>
          <w:rFonts w:ascii="Times New Roman" w:eastAsia="Times New Roman" w:hAnsi="Times New Roman" w:cs="Times New Roman"/>
          <w:color w:val="000000"/>
          <w:sz w:val="28"/>
          <w:szCs w:val="28"/>
          <w:lang w:eastAsia="ru-RU"/>
        </w:rPr>
        <w:t>іт</w:t>
      </w:r>
      <w:r w:rsidRPr="009B09E8">
        <w:rPr>
          <w:rFonts w:ascii="Times New Roman" w:eastAsia="Times New Roman" w:hAnsi="Times New Roman" w:cs="Times New Roman"/>
          <w:color w:val="000000"/>
          <w:sz w:val="28"/>
          <w:szCs w:val="28"/>
          <w:lang w:eastAsia="ru-RU"/>
        </w:rPr>
        <w:t xml:space="preserve"> про використання бюджетних коштів</w:t>
      </w:r>
      <w:r>
        <w:rPr>
          <w:rFonts w:ascii="Times New Roman" w:eastAsia="Times New Roman" w:hAnsi="Times New Roman" w:cs="Times New Roman"/>
          <w:color w:val="000000"/>
          <w:sz w:val="28"/>
          <w:szCs w:val="28"/>
          <w:lang w:eastAsia="ru-RU"/>
        </w:rPr>
        <w:t xml:space="preserve"> та </w:t>
      </w:r>
      <w:r>
        <w:rPr>
          <w:rFonts w:ascii="Times New Roman" w:hAnsi="Times New Roman" w:cs="Times New Roman"/>
          <w:sz w:val="28"/>
          <w:szCs w:val="28"/>
          <w:lang w:eastAsia="ru-RU"/>
        </w:rPr>
        <w:t xml:space="preserve">Звіт </w:t>
      </w:r>
      <w:r w:rsidRPr="00CB27FF">
        <w:rPr>
          <w:rFonts w:ascii="Times New Roman" w:hAnsi="Times New Roman" w:cs="Times New Roman"/>
          <w:sz w:val="28"/>
          <w:szCs w:val="28"/>
          <w:lang w:eastAsia="ru-RU"/>
        </w:rPr>
        <w:t>про виконані роботи (надані послуги)</w:t>
      </w:r>
      <w:r>
        <w:rPr>
          <w:rFonts w:ascii="Times New Roman" w:hAnsi="Times New Roman" w:cs="Times New Roman"/>
          <w:sz w:val="28"/>
          <w:szCs w:val="28"/>
          <w:lang w:eastAsia="ru-RU"/>
        </w:rPr>
        <w:t xml:space="preserve"> </w:t>
      </w:r>
      <w:r w:rsidRPr="009B09E8">
        <w:rPr>
          <w:rFonts w:ascii="Times New Roman" w:eastAsia="Times New Roman" w:hAnsi="Times New Roman" w:cs="Times New Roman"/>
          <w:color w:val="000000"/>
          <w:sz w:val="28"/>
          <w:szCs w:val="28"/>
          <w:lang w:eastAsia="ru-RU"/>
        </w:rPr>
        <w:t>за встановленою формою і у термін, визначені головним розпорядником бюджетних коштів;</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сприяти здійсненню представниками головного розпорядника бюджетних коштів контролю за виконанням умов цього договору;</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здійснювати закупівлю товарів, робіт і послуг за рахунок бюджетних коштів в установленому законодавством порядку;</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здійснювати відкриття рахунків, реєстрацію, облік зобов’язань та проведення операцій, пов’язаних з використанням бюджетних коштів, у порядку, встановленому казначейством України;</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забезпечувати оприлюднення публічної інформації у відповідності до вимог Законів України «Про відкритість використання публічних коштів», «Про доступ до публічної інформації» та інших законодавчих актів та актів органів місцевого самоврядування;</w:t>
      </w:r>
    </w:p>
    <w:p w:rsidR="00935E44" w:rsidRPr="009B09E8" w:rsidRDefault="00935E44" w:rsidP="00935E44">
      <w:pPr>
        <w:pStyle w:val="a8"/>
        <w:numPr>
          <w:ilvl w:val="0"/>
          <w:numId w:val="6"/>
        </w:numPr>
        <w:tabs>
          <w:tab w:val="left" w:pos="993"/>
          <w:tab w:val="left" w:pos="7740"/>
        </w:tabs>
        <w:spacing w:after="0" w:line="240" w:lineRule="auto"/>
        <w:ind w:left="0"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виконувати інші вимоги законодавства України та актів органів місцевого самоврядування.</w:t>
      </w:r>
    </w:p>
    <w:p w:rsidR="00935E44"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287667" w:rsidRDefault="00287667"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287667" w:rsidRPr="009B09E8" w:rsidRDefault="00287667"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lastRenderedPageBreak/>
        <w:t>4. Відповідальність сторін за невиконання умов договору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1.У разі порушення своїх зобов’язань за цим договором сторони несуть відповідальність згідно чинного законодавства України. Порушенням зобов’язання за цим договором вважається невиконання або неналежне виконання умов договору.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2.Підприємство несе відповідальність за складання планів використання бюджетних коштів, замовленні коштів на оплату видатків у головного розпорядника, достовірність поданої інформації у Звітах про використання бюджетних коштів.</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3.Спори, що випливають з цього договору, розв’язуються шляхом проведення переговорів або у судовому порядку.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5. Строк дії договору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 Цей договір діє з «____»__________ 20__ року до 31 грудня 20____ року, умови договору поширюються на відносини, які виникли з 01.01.20___ року відповідно  до статті  631  Цивільного кодексу  України,  і діють до 31 грудня 20 ___ року.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6. Інші умови</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1.Зміни або розірвання до цього договору вносяться за взаємною згодою сторін. Додаткові договори та додатки до цього договору є його невід’ємною частиною і мають юридичну силу у разі, коли їх викладено у письмовій формі та підписано сторонами.</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2.Правовідносини, що виникають у зв’язку з виконанням умов цього договору і не врегульовані ним, регулюються відповідно до закону.</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b/>
          <w:color w:val="000000"/>
          <w:sz w:val="28"/>
          <w:szCs w:val="28"/>
          <w:lang w:eastAsia="ru-RU"/>
        </w:rPr>
      </w:pPr>
      <w:r w:rsidRPr="009B09E8">
        <w:rPr>
          <w:rFonts w:ascii="Times New Roman" w:eastAsia="Times New Roman" w:hAnsi="Times New Roman" w:cs="Times New Roman"/>
          <w:b/>
          <w:color w:val="000000"/>
          <w:sz w:val="28"/>
          <w:szCs w:val="28"/>
          <w:lang w:eastAsia="ru-RU"/>
        </w:rPr>
        <w:t>Місцезнаходження та реквізити сторін</w:t>
      </w: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221"/>
      </w:tblGrid>
      <w:tr w:rsidR="00935E44" w:rsidRPr="009B09E8" w:rsidTr="002A3858">
        <w:tc>
          <w:tcPr>
            <w:tcW w:w="5353" w:type="dxa"/>
          </w:tcPr>
          <w:p w:rsidR="00935E44" w:rsidRPr="009B09E8" w:rsidRDefault="00935E44" w:rsidP="002A3858">
            <w:pPr>
              <w:tabs>
                <w:tab w:val="left" w:pos="7740"/>
              </w:tabs>
              <w:jc w:val="both"/>
              <w:rPr>
                <w:b/>
                <w:color w:val="000000"/>
                <w:sz w:val="28"/>
                <w:szCs w:val="28"/>
                <w:lang w:val="uk-UA"/>
              </w:rPr>
            </w:pPr>
            <w:r w:rsidRPr="009B09E8">
              <w:rPr>
                <w:b/>
                <w:color w:val="000000"/>
                <w:sz w:val="28"/>
                <w:szCs w:val="28"/>
                <w:lang w:val="uk-UA"/>
              </w:rPr>
              <w:t>«Головний розпорядник</w:t>
            </w:r>
          </w:p>
          <w:p w:rsidR="00935E44" w:rsidRPr="009B09E8" w:rsidRDefault="00935E44" w:rsidP="002A3858">
            <w:pPr>
              <w:tabs>
                <w:tab w:val="left" w:pos="7740"/>
              </w:tabs>
              <w:jc w:val="both"/>
              <w:rPr>
                <w:b/>
                <w:color w:val="000000"/>
                <w:sz w:val="28"/>
                <w:szCs w:val="28"/>
                <w:lang w:val="uk-UA"/>
              </w:rPr>
            </w:pPr>
            <w:r w:rsidRPr="009B09E8">
              <w:rPr>
                <w:b/>
                <w:color w:val="000000"/>
                <w:sz w:val="28"/>
                <w:szCs w:val="28"/>
                <w:lang w:val="uk-UA"/>
              </w:rPr>
              <w:t>бюджетних коштів»</w:t>
            </w:r>
          </w:p>
        </w:tc>
        <w:tc>
          <w:tcPr>
            <w:tcW w:w="4501" w:type="dxa"/>
          </w:tcPr>
          <w:p w:rsidR="00935E44" w:rsidRPr="009B09E8" w:rsidRDefault="00935E44" w:rsidP="002A3858">
            <w:pPr>
              <w:tabs>
                <w:tab w:val="left" w:pos="7740"/>
              </w:tabs>
              <w:jc w:val="both"/>
              <w:rPr>
                <w:b/>
                <w:color w:val="000000"/>
                <w:sz w:val="28"/>
                <w:szCs w:val="28"/>
                <w:lang w:val="uk-UA"/>
              </w:rPr>
            </w:pPr>
            <w:r w:rsidRPr="009B09E8">
              <w:rPr>
                <w:b/>
                <w:color w:val="000000"/>
                <w:sz w:val="28"/>
                <w:szCs w:val="28"/>
                <w:lang w:val="uk-UA"/>
              </w:rPr>
              <w:t>«Одержувач бюджетних коштів»</w:t>
            </w:r>
          </w:p>
          <w:p w:rsidR="00935E44" w:rsidRPr="009B09E8" w:rsidRDefault="00935E44" w:rsidP="002A3858">
            <w:pPr>
              <w:tabs>
                <w:tab w:val="left" w:pos="7740"/>
              </w:tabs>
              <w:jc w:val="both"/>
              <w:rPr>
                <w:b/>
                <w:color w:val="000000"/>
                <w:sz w:val="28"/>
                <w:szCs w:val="28"/>
                <w:lang w:val="uk-UA"/>
              </w:rPr>
            </w:pPr>
          </w:p>
        </w:tc>
      </w:tr>
    </w:tbl>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p w:rsidR="00B9471E" w:rsidRDefault="00935E44" w:rsidP="00935E44">
      <w:pPr>
        <w:rPr>
          <w:rFonts w:ascii="Times New Roman" w:hAnsi="Times New Roman" w:cs="Times New Roman"/>
          <w:b/>
          <w:sz w:val="28"/>
          <w:szCs w:val="28"/>
          <w:lang w:eastAsia="ru-RU"/>
        </w:rPr>
      </w:pPr>
      <w:r w:rsidRPr="009B09E8">
        <w:rPr>
          <w:rFonts w:ascii="Times New Roman" w:hAnsi="Times New Roman" w:cs="Times New Roman"/>
          <w:b/>
          <w:sz w:val="28"/>
          <w:szCs w:val="28"/>
          <w:lang w:eastAsia="ru-RU"/>
        </w:rPr>
        <w:t xml:space="preserve">Міський голова                                            </w:t>
      </w:r>
      <w:r w:rsidR="00287667">
        <w:rPr>
          <w:rFonts w:ascii="Times New Roman" w:hAnsi="Times New Roman" w:cs="Times New Roman"/>
          <w:b/>
          <w:sz w:val="28"/>
          <w:szCs w:val="28"/>
          <w:lang w:eastAsia="ru-RU"/>
        </w:rPr>
        <w:t xml:space="preserve">         </w:t>
      </w:r>
      <w:r w:rsidRPr="009B09E8">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Анатолій ГУК</w:t>
      </w:r>
    </w:p>
    <w:p w:rsidR="00935E44" w:rsidRDefault="00935E44" w:rsidP="00935E44">
      <w:pPr>
        <w:rPr>
          <w:rFonts w:ascii="Times New Roman" w:hAnsi="Times New Roman" w:cs="Times New Roman"/>
          <w:b/>
          <w:sz w:val="28"/>
          <w:szCs w:val="28"/>
          <w:lang w:eastAsia="ru-RU"/>
        </w:rPr>
      </w:pPr>
    </w:p>
    <w:p w:rsidR="00935E44" w:rsidRDefault="00935E44" w:rsidP="00935E44">
      <w:pPr>
        <w:rPr>
          <w:rFonts w:ascii="Times New Roman" w:hAnsi="Times New Roman" w:cs="Times New Roman"/>
          <w:b/>
          <w:sz w:val="28"/>
          <w:szCs w:val="28"/>
          <w:lang w:eastAsia="ru-RU"/>
        </w:rPr>
      </w:pPr>
    </w:p>
    <w:p w:rsidR="00935E44" w:rsidRDefault="00935E44" w:rsidP="00935E44">
      <w:pPr>
        <w:rPr>
          <w:rFonts w:ascii="Times New Roman" w:hAnsi="Times New Roman" w:cs="Times New Roman"/>
          <w:b/>
          <w:sz w:val="28"/>
          <w:szCs w:val="28"/>
          <w:lang w:eastAsia="ru-RU"/>
        </w:rPr>
      </w:pPr>
    </w:p>
    <w:p w:rsidR="00935E44" w:rsidRDefault="00935E44" w:rsidP="00935E44">
      <w:pPr>
        <w:rPr>
          <w:rFonts w:ascii="Times New Roman" w:hAnsi="Times New Roman" w:cs="Times New Roman"/>
          <w:b/>
          <w:sz w:val="28"/>
          <w:szCs w:val="28"/>
          <w:lang w:eastAsia="ru-RU"/>
        </w:rPr>
      </w:pPr>
    </w:p>
    <w:p w:rsidR="00935E44" w:rsidRDefault="00935E44" w:rsidP="00935E44">
      <w:pPr>
        <w:rPr>
          <w:rFonts w:ascii="Times New Roman" w:hAnsi="Times New Roman" w:cs="Times New Roman"/>
          <w:b/>
          <w:sz w:val="28"/>
          <w:szCs w:val="28"/>
          <w:lang w:eastAsia="ru-RU"/>
        </w:rPr>
      </w:pPr>
    </w:p>
    <w:p w:rsidR="00935E44" w:rsidRDefault="00935E44" w:rsidP="00935E44">
      <w:pPr>
        <w:shd w:val="clear" w:color="auto" w:fill="FFFFFF"/>
        <w:spacing w:after="0" w:line="240" w:lineRule="auto"/>
        <w:textAlignment w:val="baseline"/>
        <w:rPr>
          <w:rFonts w:ascii="Times New Roman" w:hAnsi="Times New Roman"/>
          <w:color w:val="1D1D1B"/>
          <w:spacing w:val="15"/>
          <w:sz w:val="28"/>
          <w:szCs w:val="28"/>
          <w:lang w:eastAsia="ru-RU"/>
        </w:rPr>
      </w:pPr>
      <w:r>
        <w:rPr>
          <w:rFonts w:ascii="Times New Roman" w:hAnsi="Times New Roman"/>
          <w:color w:val="1D1D1B"/>
          <w:spacing w:val="15"/>
          <w:sz w:val="28"/>
          <w:szCs w:val="28"/>
          <w:lang w:eastAsia="ru-RU"/>
        </w:rPr>
        <w:lastRenderedPageBreak/>
        <w:t xml:space="preserve">                                                                                         Додаток 3</w:t>
      </w:r>
    </w:p>
    <w:p w:rsidR="00935E44" w:rsidRDefault="00935E44" w:rsidP="00935E44">
      <w:pPr>
        <w:spacing w:after="0" w:line="240" w:lineRule="auto"/>
        <w:jc w:val="right"/>
        <w:rPr>
          <w:rFonts w:ascii="Times New Roman" w:hAnsi="Times New Roman"/>
          <w:sz w:val="28"/>
          <w:szCs w:val="28"/>
        </w:rPr>
      </w:pP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r>
      <w:r>
        <w:rPr>
          <w:rFonts w:ascii="Times New Roman" w:hAnsi="Times New Roman"/>
          <w:color w:val="1D1D1B"/>
          <w:spacing w:val="15"/>
          <w:sz w:val="28"/>
          <w:szCs w:val="28"/>
          <w:lang w:eastAsia="ru-RU"/>
        </w:rPr>
        <w:tab/>
        <w:t xml:space="preserve"> </w:t>
      </w:r>
      <w:r>
        <w:rPr>
          <w:rFonts w:ascii="Times New Roman" w:hAnsi="Times New Roman"/>
          <w:color w:val="1D1D1B"/>
          <w:spacing w:val="15"/>
          <w:sz w:val="28"/>
          <w:szCs w:val="28"/>
          <w:lang w:eastAsia="ru-RU"/>
        </w:rPr>
        <w:tab/>
        <w:t xml:space="preserve">       </w:t>
      </w:r>
      <w:r>
        <w:rPr>
          <w:rFonts w:ascii="Times New Roman" w:hAnsi="Times New Roman"/>
          <w:sz w:val="28"/>
          <w:szCs w:val="28"/>
        </w:rPr>
        <w:t xml:space="preserve">до рішення </w:t>
      </w:r>
      <w:r w:rsidR="00287667">
        <w:rPr>
          <w:rFonts w:ascii="Times New Roman" w:hAnsi="Times New Roman"/>
          <w:sz w:val="28"/>
          <w:szCs w:val="28"/>
        </w:rPr>
        <w:t>63</w:t>
      </w:r>
      <w:r>
        <w:rPr>
          <w:rFonts w:ascii="Times New Roman" w:hAnsi="Times New Roman"/>
          <w:sz w:val="28"/>
          <w:szCs w:val="28"/>
        </w:rPr>
        <w:t xml:space="preserve"> сесії Гайсинської</w:t>
      </w:r>
    </w:p>
    <w:p w:rsidR="00935E44" w:rsidRDefault="00935E44" w:rsidP="00935E44">
      <w:pPr>
        <w:spacing w:after="0" w:line="240" w:lineRule="auto"/>
        <w:jc w:val="right"/>
        <w:rPr>
          <w:rFonts w:ascii="Times New Roman" w:hAnsi="Times New Roman"/>
          <w:sz w:val="28"/>
          <w:szCs w:val="28"/>
        </w:rPr>
      </w:pPr>
      <w:r>
        <w:rPr>
          <w:rFonts w:ascii="Times New Roman" w:hAnsi="Times New Roman"/>
          <w:sz w:val="28"/>
          <w:szCs w:val="28"/>
        </w:rPr>
        <w:t>міської ради 8 скликання</w:t>
      </w:r>
    </w:p>
    <w:p w:rsidR="00935E44" w:rsidRDefault="00935E44" w:rsidP="00935E44">
      <w:pPr>
        <w:spacing w:after="0" w:line="240" w:lineRule="auto"/>
        <w:jc w:val="right"/>
        <w:rPr>
          <w:rFonts w:ascii="Times New Roman" w:hAnsi="Times New Roman"/>
          <w:sz w:val="28"/>
          <w:szCs w:val="28"/>
        </w:rPr>
      </w:pPr>
      <w:r>
        <w:rPr>
          <w:rFonts w:ascii="Times New Roman" w:hAnsi="Times New Roman"/>
          <w:sz w:val="28"/>
          <w:szCs w:val="28"/>
        </w:rPr>
        <w:t>від 21.12.2023 року</w:t>
      </w:r>
      <w:r w:rsidR="00287667">
        <w:rPr>
          <w:rFonts w:ascii="Times New Roman" w:hAnsi="Times New Roman"/>
          <w:sz w:val="28"/>
          <w:szCs w:val="28"/>
        </w:rPr>
        <w:t xml:space="preserve"> </w:t>
      </w:r>
      <w:r w:rsidR="00287667">
        <w:rPr>
          <w:rFonts w:ascii="Times New Roman" w:hAnsi="Times New Roman"/>
          <w:sz w:val="28"/>
          <w:szCs w:val="28"/>
        </w:rPr>
        <w:t xml:space="preserve">№ </w:t>
      </w:r>
      <w:r w:rsidR="00287667">
        <w:rPr>
          <w:rFonts w:ascii="Times New Roman" w:hAnsi="Times New Roman"/>
          <w:sz w:val="28"/>
          <w:szCs w:val="28"/>
        </w:rPr>
        <w:t>12</w:t>
      </w:r>
    </w:p>
    <w:tbl>
      <w:tblPr>
        <w:tblW w:w="4610" w:type="dxa"/>
        <w:jc w:val="right"/>
        <w:tblLook w:val="04A0" w:firstRow="1" w:lastRow="0" w:firstColumn="1" w:lastColumn="0" w:noHBand="0" w:noVBand="1"/>
      </w:tblPr>
      <w:tblGrid>
        <w:gridCol w:w="4610"/>
      </w:tblGrid>
      <w:tr w:rsidR="00935E44" w:rsidRPr="009B09E8" w:rsidTr="002A3858">
        <w:trPr>
          <w:trHeight w:val="449"/>
          <w:jc w:val="right"/>
        </w:trPr>
        <w:tc>
          <w:tcPr>
            <w:tcW w:w="4610" w:type="dxa"/>
            <w:tcBorders>
              <w:top w:val="nil"/>
              <w:left w:val="nil"/>
              <w:bottom w:val="single" w:sz="8" w:space="0" w:color="auto"/>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230"/>
          <w:jc w:val="right"/>
        </w:trPr>
        <w:tc>
          <w:tcPr>
            <w:tcW w:w="4610" w:type="dxa"/>
            <w:tcBorders>
              <w:top w:val="single" w:sz="8" w:space="0" w:color="auto"/>
              <w:left w:val="nil"/>
              <w:bottom w:val="nil"/>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Виконавець програми (Одержувач)</w:t>
            </w:r>
          </w:p>
        </w:tc>
      </w:tr>
    </w:tbl>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tbl>
      <w:tblPr>
        <w:tblW w:w="5000" w:type="pct"/>
        <w:tblLook w:val="04A0" w:firstRow="1" w:lastRow="0" w:firstColumn="1" w:lastColumn="0" w:noHBand="0" w:noVBand="1"/>
      </w:tblPr>
      <w:tblGrid>
        <w:gridCol w:w="9117"/>
        <w:gridCol w:w="96"/>
      </w:tblGrid>
      <w:tr w:rsidR="00935E44" w:rsidRPr="00F374E4" w:rsidTr="002A3858">
        <w:trPr>
          <w:trHeight w:val="459"/>
        </w:trPr>
        <w:tc>
          <w:tcPr>
            <w:tcW w:w="5000" w:type="pct"/>
            <w:gridSpan w:val="2"/>
            <w:tcBorders>
              <w:top w:val="nil"/>
              <w:left w:val="nil"/>
              <w:bottom w:val="nil"/>
              <w:right w:val="nil"/>
            </w:tcBorders>
            <w:shd w:val="clear" w:color="auto" w:fill="auto"/>
            <w:noWrap/>
            <w:vAlign w:val="bottom"/>
            <w:hideMark/>
          </w:tcPr>
          <w:p w:rsidR="00935E44" w:rsidRPr="00F374E4" w:rsidRDefault="00935E44" w:rsidP="002A3858">
            <w:pPr>
              <w:spacing w:after="0" w:line="240" w:lineRule="auto"/>
              <w:jc w:val="center"/>
              <w:rPr>
                <w:rFonts w:ascii="Times New Roman" w:eastAsia="Times New Roman" w:hAnsi="Times New Roman" w:cs="Times New Roman"/>
                <w:b/>
                <w:color w:val="000000"/>
                <w:sz w:val="28"/>
                <w:szCs w:val="28"/>
                <w:lang w:eastAsia="ru-RU"/>
              </w:rPr>
            </w:pPr>
            <w:r w:rsidRPr="00F374E4">
              <w:rPr>
                <w:rFonts w:ascii="Times New Roman" w:eastAsia="Times New Roman" w:hAnsi="Times New Roman" w:cs="Times New Roman"/>
                <w:b/>
                <w:color w:val="000000"/>
                <w:sz w:val="28"/>
                <w:szCs w:val="28"/>
                <w:lang w:eastAsia="ru-RU"/>
              </w:rPr>
              <w:t>ЗВІТ</w:t>
            </w:r>
          </w:p>
          <w:p w:rsidR="00935E44" w:rsidRPr="00F374E4" w:rsidRDefault="00935E44" w:rsidP="002A3858">
            <w:pPr>
              <w:spacing w:after="0" w:line="240" w:lineRule="auto"/>
              <w:jc w:val="center"/>
              <w:rPr>
                <w:rFonts w:ascii="Times New Roman" w:eastAsia="Times New Roman" w:hAnsi="Times New Roman" w:cs="Times New Roman"/>
                <w:b/>
                <w:color w:val="000000"/>
                <w:sz w:val="36"/>
                <w:szCs w:val="36"/>
                <w:lang w:eastAsia="ru-RU"/>
              </w:rPr>
            </w:pPr>
            <w:r w:rsidRPr="00F374E4">
              <w:rPr>
                <w:rFonts w:ascii="Times New Roman" w:eastAsia="Times New Roman" w:hAnsi="Times New Roman" w:cs="Times New Roman"/>
                <w:b/>
                <w:color w:val="000000"/>
                <w:sz w:val="28"/>
                <w:szCs w:val="28"/>
                <w:lang w:eastAsia="ru-RU"/>
              </w:rPr>
              <w:t>про використання бюджетних коштів одержувачами</w:t>
            </w:r>
          </w:p>
        </w:tc>
      </w:tr>
      <w:tr w:rsidR="00935E44" w:rsidRPr="006379AF" w:rsidTr="002A3858">
        <w:trPr>
          <w:gridAfter w:val="1"/>
          <w:wAfter w:w="52" w:type="pct"/>
          <w:trHeight w:val="253"/>
        </w:trPr>
        <w:tc>
          <w:tcPr>
            <w:tcW w:w="4948" w:type="pct"/>
            <w:tcBorders>
              <w:top w:val="nil"/>
              <w:left w:val="nil"/>
              <w:bottom w:val="single" w:sz="8" w:space="0" w:color="auto"/>
              <w:right w:val="nil"/>
            </w:tcBorders>
            <w:shd w:val="clear" w:color="auto" w:fill="auto"/>
            <w:noWrap/>
            <w:vAlign w:val="bottom"/>
            <w:hideMark/>
          </w:tcPr>
          <w:p w:rsidR="00935E44" w:rsidRPr="006379AF" w:rsidRDefault="00935E44" w:rsidP="002A3858">
            <w:pPr>
              <w:spacing w:after="0" w:line="240" w:lineRule="auto"/>
              <w:jc w:val="center"/>
              <w:rPr>
                <w:rFonts w:ascii="Times New Roman" w:eastAsia="Times New Roman" w:hAnsi="Times New Roman" w:cs="Times New Roman"/>
                <w:color w:val="000000"/>
                <w:sz w:val="24"/>
                <w:szCs w:val="24"/>
                <w:lang w:eastAsia="ru-RU"/>
              </w:rPr>
            </w:pPr>
            <w:r w:rsidRPr="006379AF">
              <w:rPr>
                <w:rFonts w:ascii="Times New Roman" w:eastAsia="Times New Roman" w:hAnsi="Times New Roman" w:cs="Times New Roman"/>
                <w:color w:val="000000"/>
                <w:sz w:val="24"/>
                <w:szCs w:val="24"/>
                <w:lang w:eastAsia="ru-RU"/>
              </w:rPr>
              <w:t> </w:t>
            </w:r>
          </w:p>
        </w:tc>
      </w:tr>
      <w:tr w:rsidR="00935E44" w:rsidRPr="009B09E8" w:rsidTr="002A3858">
        <w:trPr>
          <w:trHeight w:val="246"/>
        </w:trPr>
        <w:tc>
          <w:tcPr>
            <w:tcW w:w="5000" w:type="pct"/>
            <w:gridSpan w:val="2"/>
            <w:tcBorders>
              <w:top w:val="single" w:sz="8" w:space="0" w:color="auto"/>
              <w:left w:val="nil"/>
              <w:bottom w:val="nil"/>
              <w:right w:val="nil"/>
            </w:tcBorders>
            <w:shd w:val="clear" w:color="auto" w:fill="auto"/>
            <w:noWrap/>
            <w:hideMark/>
          </w:tcPr>
          <w:p w:rsidR="00935E44" w:rsidRPr="009B09E8" w:rsidRDefault="00935E44" w:rsidP="002A3858">
            <w:pPr>
              <w:spacing w:after="0" w:line="240" w:lineRule="auto"/>
              <w:jc w:val="center"/>
              <w:rPr>
                <w:rFonts w:ascii="Times New Roman" w:eastAsia="Times New Roman" w:hAnsi="Times New Roman" w:cs="Times New Roman"/>
                <w:color w:val="000000"/>
                <w:sz w:val="18"/>
                <w:szCs w:val="18"/>
                <w:lang w:eastAsia="ru-RU"/>
              </w:rPr>
            </w:pPr>
            <w:r w:rsidRPr="009B09E8">
              <w:rPr>
                <w:rFonts w:ascii="Times New Roman" w:eastAsia="Times New Roman" w:hAnsi="Times New Roman" w:cs="Times New Roman"/>
                <w:color w:val="000000"/>
                <w:sz w:val="18"/>
                <w:szCs w:val="18"/>
                <w:lang w:eastAsia="ru-RU"/>
              </w:rPr>
              <w:t>(найменування заходу програми)</w:t>
            </w:r>
          </w:p>
        </w:tc>
      </w:tr>
      <w:tr w:rsidR="00935E44" w:rsidRPr="009B09E8" w:rsidTr="002A3858">
        <w:trPr>
          <w:trHeight w:val="437"/>
        </w:trPr>
        <w:tc>
          <w:tcPr>
            <w:tcW w:w="5000" w:type="pct"/>
            <w:gridSpan w:val="2"/>
            <w:tcBorders>
              <w:top w:val="nil"/>
              <w:left w:val="nil"/>
              <w:bottom w:val="nil"/>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за  період </w:t>
            </w:r>
            <w:proofErr w:type="spellStart"/>
            <w:r w:rsidRPr="009B09E8">
              <w:rPr>
                <w:rFonts w:ascii="Times New Roman" w:eastAsia="Times New Roman" w:hAnsi="Times New Roman" w:cs="Times New Roman"/>
                <w:color w:val="000000"/>
                <w:sz w:val="28"/>
                <w:szCs w:val="28"/>
                <w:lang w:eastAsia="ru-RU"/>
              </w:rPr>
              <w:t>з_______________________по</w:t>
            </w:r>
            <w:proofErr w:type="spellEnd"/>
            <w:r w:rsidRPr="009B09E8">
              <w:rPr>
                <w:rFonts w:ascii="Times New Roman" w:eastAsia="Times New Roman" w:hAnsi="Times New Roman" w:cs="Times New Roman"/>
                <w:color w:val="000000"/>
                <w:sz w:val="28"/>
                <w:szCs w:val="28"/>
                <w:lang w:eastAsia="ru-RU"/>
              </w:rPr>
              <w:t>_________________________</w:t>
            </w:r>
          </w:p>
        </w:tc>
      </w:tr>
    </w:tbl>
    <w:p w:rsidR="00935E44" w:rsidRPr="00873011" w:rsidRDefault="00935E44" w:rsidP="00935E44">
      <w:pPr>
        <w:tabs>
          <w:tab w:val="left" w:pos="7740"/>
        </w:tabs>
        <w:spacing w:after="0" w:line="240" w:lineRule="auto"/>
        <w:ind w:firstLine="567"/>
        <w:jc w:val="right"/>
        <w:rPr>
          <w:rFonts w:ascii="Times New Roman" w:eastAsia="Times New Roman" w:hAnsi="Times New Roman" w:cs="Times New Roman"/>
          <w:color w:val="000000"/>
          <w:lang w:eastAsia="ru-RU"/>
        </w:rPr>
      </w:pPr>
      <w:r w:rsidRPr="00873011">
        <w:rPr>
          <w:rFonts w:ascii="Times New Roman" w:eastAsia="Times New Roman" w:hAnsi="Times New Roman" w:cs="Times New Roman"/>
          <w:color w:val="000000"/>
          <w:lang w:eastAsia="ru-RU"/>
        </w:rPr>
        <w:t>грн</w:t>
      </w:r>
    </w:p>
    <w:tbl>
      <w:tblPr>
        <w:tblW w:w="5000" w:type="pct"/>
        <w:tblLayout w:type="fixed"/>
        <w:tblLook w:val="04A0" w:firstRow="1" w:lastRow="0" w:firstColumn="1" w:lastColumn="0" w:noHBand="0" w:noVBand="1"/>
      </w:tblPr>
      <w:tblGrid>
        <w:gridCol w:w="574"/>
        <w:gridCol w:w="2177"/>
        <w:gridCol w:w="1588"/>
        <w:gridCol w:w="1322"/>
        <w:gridCol w:w="1191"/>
        <w:gridCol w:w="1191"/>
        <w:gridCol w:w="1160"/>
      </w:tblGrid>
      <w:tr w:rsidR="00935E44" w:rsidRPr="009B09E8" w:rsidTr="002A3858">
        <w:trPr>
          <w:trHeight w:val="1050"/>
        </w:trPr>
        <w:tc>
          <w:tcPr>
            <w:tcW w:w="312" w:type="pct"/>
            <w:tcBorders>
              <w:top w:val="single" w:sz="4" w:space="0" w:color="auto"/>
              <w:left w:val="single" w:sz="4" w:space="0" w:color="auto"/>
              <w:bottom w:val="single" w:sz="4" w:space="0" w:color="auto"/>
              <w:right w:val="single" w:sz="4" w:space="0" w:color="auto"/>
            </w:tcBorders>
            <w:shd w:val="clear" w:color="auto" w:fill="auto"/>
            <w:noWrap/>
            <w:hideMark/>
          </w:tcPr>
          <w:p w:rsidR="00935E44" w:rsidRPr="00CA1394" w:rsidRDefault="00935E44" w:rsidP="002A3858">
            <w:pPr>
              <w:spacing w:after="0" w:line="240" w:lineRule="auto"/>
              <w:jc w:val="center"/>
              <w:rPr>
                <w:rFonts w:ascii="Times New Roman" w:eastAsia="Times New Roman" w:hAnsi="Times New Roman" w:cs="Times New Roman"/>
                <w:b/>
                <w:color w:val="000000"/>
                <w:sz w:val="24"/>
                <w:szCs w:val="24"/>
                <w:lang w:eastAsia="ru-RU"/>
              </w:rPr>
            </w:pPr>
            <w:r w:rsidRPr="00CA1394">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п/п</w:t>
            </w:r>
          </w:p>
        </w:tc>
        <w:tc>
          <w:tcPr>
            <w:tcW w:w="1183" w:type="pct"/>
            <w:tcBorders>
              <w:top w:val="single" w:sz="4" w:space="0" w:color="auto"/>
              <w:left w:val="nil"/>
              <w:bottom w:val="single" w:sz="4" w:space="0" w:color="auto"/>
              <w:right w:val="single" w:sz="4" w:space="0" w:color="auto"/>
            </w:tcBorders>
            <w:shd w:val="clear" w:color="auto" w:fill="auto"/>
            <w:noWrap/>
            <w:hideMark/>
          </w:tcPr>
          <w:p w:rsidR="00935E44" w:rsidRPr="00CA1394" w:rsidRDefault="00935E44" w:rsidP="002A3858">
            <w:pPr>
              <w:spacing w:after="0" w:line="240" w:lineRule="auto"/>
              <w:jc w:val="center"/>
              <w:rPr>
                <w:rFonts w:ascii="Times New Roman" w:eastAsia="Times New Roman" w:hAnsi="Times New Roman" w:cs="Times New Roman"/>
                <w:b/>
                <w:bCs/>
                <w:color w:val="000000"/>
                <w:sz w:val="24"/>
                <w:szCs w:val="24"/>
                <w:lang w:eastAsia="ru-RU"/>
              </w:rPr>
            </w:pPr>
            <w:r w:rsidRPr="00CA1394">
              <w:rPr>
                <w:rFonts w:ascii="Times New Roman" w:eastAsia="Times New Roman" w:hAnsi="Times New Roman" w:cs="Times New Roman"/>
                <w:b/>
                <w:bCs/>
                <w:color w:val="000000"/>
                <w:sz w:val="24"/>
                <w:szCs w:val="24"/>
                <w:lang w:eastAsia="ru-RU"/>
              </w:rPr>
              <w:t>Найменування витрат</w:t>
            </w:r>
          </w:p>
        </w:tc>
        <w:tc>
          <w:tcPr>
            <w:tcW w:w="863" w:type="pct"/>
            <w:tcBorders>
              <w:top w:val="single" w:sz="4" w:space="0" w:color="auto"/>
              <w:left w:val="nil"/>
              <w:bottom w:val="single" w:sz="4" w:space="0" w:color="auto"/>
              <w:right w:val="single" w:sz="4" w:space="0" w:color="auto"/>
            </w:tcBorders>
          </w:tcPr>
          <w:p w:rsidR="00935E44" w:rsidRPr="00B36DB5" w:rsidRDefault="00935E44" w:rsidP="002A3858">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Передбачено планом використання бюджетних коштів </w:t>
            </w:r>
          </w:p>
        </w:tc>
        <w:tc>
          <w:tcPr>
            <w:tcW w:w="718" w:type="pct"/>
            <w:tcBorders>
              <w:top w:val="single" w:sz="4" w:space="0" w:color="auto"/>
              <w:left w:val="single" w:sz="4" w:space="0" w:color="auto"/>
              <w:bottom w:val="single" w:sz="4" w:space="0" w:color="auto"/>
              <w:right w:val="single" w:sz="4" w:space="0" w:color="auto"/>
            </w:tcBorders>
            <w:shd w:val="clear" w:color="auto" w:fill="auto"/>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1"/>
                <w:szCs w:val="21"/>
                <w:lang w:eastAsia="ru-RU"/>
              </w:rPr>
              <w:t>О</w:t>
            </w:r>
            <w:r w:rsidRPr="00B36DB5">
              <w:rPr>
                <w:rFonts w:ascii="Times New Roman" w:eastAsia="Times New Roman" w:hAnsi="Times New Roman" w:cs="Times New Roman"/>
                <w:b/>
                <w:bCs/>
                <w:color w:val="000000"/>
                <w:sz w:val="21"/>
                <w:szCs w:val="21"/>
                <w:lang w:eastAsia="ru-RU"/>
              </w:rPr>
              <w:t>тримано коштів на розрахунковий рахунок</w:t>
            </w:r>
          </w:p>
        </w:tc>
        <w:tc>
          <w:tcPr>
            <w:tcW w:w="647" w:type="pct"/>
            <w:tcBorders>
              <w:top w:val="single" w:sz="4" w:space="0" w:color="auto"/>
              <w:left w:val="nil"/>
              <w:bottom w:val="single" w:sz="4" w:space="0" w:color="auto"/>
              <w:right w:val="single" w:sz="4" w:space="0" w:color="auto"/>
            </w:tcBorders>
            <w:shd w:val="clear" w:color="auto" w:fill="auto"/>
            <w:hideMark/>
          </w:tcPr>
          <w:p w:rsidR="00935E44" w:rsidRPr="009B09E8" w:rsidRDefault="00935E44" w:rsidP="002A3858">
            <w:pPr>
              <w:spacing w:after="0" w:line="240" w:lineRule="auto"/>
              <w:ind w:left="-217" w:right="-157"/>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w:t>
            </w:r>
            <w:r w:rsidRPr="009B09E8">
              <w:rPr>
                <w:rFonts w:ascii="Times New Roman" w:eastAsia="Times New Roman" w:hAnsi="Times New Roman" w:cs="Times New Roman"/>
                <w:b/>
                <w:bCs/>
                <w:color w:val="000000"/>
                <w:lang w:eastAsia="ru-RU"/>
              </w:rPr>
              <w:t>асові видатки одержувач</w:t>
            </w:r>
            <w:r>
              <w:rPr>
                <w:rFonts w:ascii="Times New Roman" w:eastAsia="Times New Roman" w:hAnsi="Times New Roman" w:cs="Times New Roman"/>
                <w:b/>
                <w:bCs/>
                <w:color w:val="000000"/>
                <w:lang w:eastAsia="ru-RU"/>
              </w:rPr>
              <w:t>а</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Залишок коштів на рахунку</w:t>
            </w:r>
            <w:r w:rsidRPr="009B09E8">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(гр.4</w:t>
            </w:r>
            <w:r w:rsidRPr="009B09E8">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гр.5</w:t>
            </w:r>
            <w:r w:rsidRPr="009B09E8">
              <w:rPr>
                <w:rFonts w:ascii="Times New Roman" w:eastAsia="Times New Roman" w:hAnsi="Times New Roman" w:cs="Times New Roman"/>
                <w:b/>
                <w:bCs/>
                <w:color w:val="000000"/>
                <w:lang w:eastAsia="ru-RU"/>
              </w:rPr>
              <w:t>)</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935E44" w:rsidRPr="009B09E8" w:rsidRDefault="00935E44" w:rsidP="002A3858">
            <w:pPr>
              <w:spacing w:after="0" w:line="240" w:lineRule="auto"/>
              <w:ind w:left="-137" w:right="-143" w:firstLine="137"/>
              <w:jc w:val="center"/>
              <w:rPr>
                <w:rFonts w:ascii="Times New Roman" w:eastAsia="Times New Roman" w:hAnsi="Times New Roman" w:cs="Times New Roman"/>
                <w:b/>
                <w:bCs/>
                <w:color w:val="000000"/>
                <w:lang w:eastAsia="ru-RU"/>
              </w:rPr>
            </w:pPr>
            <w:r w:rsidRPr="00EA2FDF">
              <w:rPr>
                <w:rFonts w:ascii="Times New Roman" w:eastAsia="Times New Roman" w:hAnsi="Times New Roman" w:cs="Times New Roman"/>
                <w:b/>
                <w:bCs/>
                <w:color w:val="000000"/>
                <w:sz w:val="21"/>
                <w:szCs w:val="21"/>
                <w:lang w:eastAsia="ru-RU"/>
              </w:rPr>
              <w:t>Кредитор</w:t>
            </w:r>
            <w:r>
              <w:rPr>
                <w:rFonts w:ascii="Times New Roman" w:eastAsia="Times New Roman" w:hAnsi="Times New Roman" w:cs="Times New Roman"/>
                <w:b/>
                <w:bCs/>
                <w:color w:val="000000"/>
                <w:sz w:val="21"/>
                <w:szCs w:val="21"/>
                <w:lang w:eastAsia="ru-RU"/>
              </w:rPr>
              <w:t>-</w:t>
            </w:r>
            <w:proofErr w:type="spellStart"/>
            <w:r w:rsidRPr="00EA2FDF">
              <w:rPr>
                <w:rFonts w:ascii="Times New Roman" w:eastAsia="Times New Roman" w:hAnsi="Times New Roman" w:cs="Times New Roman"/>
                <w:b/>
                <w:bCs/>
                <w:color w:val="000000"/>
                <w:sz w:val="21"/>
                <w:szCs w:val="21"/>
                <w:lang w:eastAsia="ru-RU"/>
              </w:rPr>
              <w:t>ська</w:t>
            </w:r>
            <w:proofErr w:type="spellEnd"/>
            <w:r w:rsidRPr="00EA2FDF">
              <w:rPr>
                <w:rFonts w:ascii="Times New Roman" w:eastAsia="Times New Roman" w:hAnsi="Times New Roman" w:cs="Times New Roman"/>
                <w:b/>
                <w:bCs/>
                <w:color w:val="000000"/>
                <w:sz w:val="21"/>
                <w:szCs w:val="21"/>
                <w:lang w:eastAsia="ru-RU"/>
              </w:rPr>
              <w:t xml:space="preserve"> </w:t>
            </w:r>
            <w:proofErr w:type="spellStart"/>
            <w:r>
              <w:rPr>
                <w:rFonts w:ascii="Times New Roman" w:eastAsia="Times New Roman" w:hAnsi="Times New Roman" w:cs="Times New Roman"/>
                <w:b/>
                <w:bCs/>
                <w:color w:val="000000"/>
                <w:sz w:val="21"/>
                <w:szCs w:val="21"/>
                <w:lang w:eastAsia="ru-RU"/>
              </w:rPr>
              <w:t>заборгова-</w:t>
            </w:r>
            <w:r w:rsidRPr="00EA2FDF">
              <w:rPr>
                <w:rFonts w:ascii="Times New Roman" w:eastAsia="Times New Roman" w:hAnsi="Times New Roman" w:cs="Times New Roman"/>
                <w:b/>
                <w:bCs/>
                <w:color w:val="000000"/>
                <w:sz w:val="21"/>
                <w:szCs w:val="21"/>
                <w:lang w:eastAsia="ru-RU"/>
              </w:rPr>
              <w:t>ність</w:t>
            </w:r>
            <w:proofErr w:type="spellEnd"/>
          </w:p>
        </w:tc>
      </w:tr>
      <w:tr w:rsidR="00935E44" w:rsidRPr="009B09E8" w:rsidTr="002A3858">
        <w:trPr>
          <w:trHeight w:val="187"/>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sidRPr="009B09E8">
              <w:rPr>
                <w:rFonts w:ascii="Times New Roman" w:eastAsia="Times New Roman" w:hAnsi="Times New Roman" w:cs="Times New Roman"/>
                <w:b/>
                <w:bCs/>
                <w:color w:val="000000"/>
                <w:lang w:eastAsia="ru-RU"/>
              </w:rPr>
              <w:t>1</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sidRPr="009B09E8">
              <w:rPr>
                <w:rFonts w:ascii="Times New Roman" w:eastAsia="Times New Roman" w:hAnsi="Times New Roman" w:cs="Times New Roman"/>
                <w:b/>
                <w:bCs/>
                <w:color w:val="000000"/>
                <w:lang w:eastAsia="ru-RU"/>
              </w:rPr>
              <w:t>2</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718" w:type="pct"/>
            <w:tcBorders>
              <w:top w:val="nil"/>
              <w:left w:val="single" w:sz="4" w:space="0" w:color="auto"/>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647" w:type="pct"/>
            <w:tcBorders>
              <w:top w:val="nil"/>
              <w:left w:val="nil"/>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647" w:type="pct"/>
            <w:tcBorders>
              <w:top w:val="single" w:sz="4" w:space="0" w:color="auto"/>
              <w:left w:val="nil"/>
              <w:bottom w:val="single" w:sz="4" w:space="0" w:color="auto"/>
              <w:right w:val="single" w:sz="4" w:space="0" w:color="auto"/>
            </w:tcBorders>
          </w:tcPr>
          <w:p w:rsidR="00935E44"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r>
      <w:tr w:rsidR="00935E44" w:rsidRPr="009B09E8" w:rsidTr="002A3858">
        <w:trPr>
          <w:trHeight w:val="449"/>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1</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заробітна плата</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2</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нарахування на оплату праці</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527"/>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3</w:t>
            </w:r>
          </w:p>
        </w:tc>
        <w:tc>
          <w:tcPr>
            <w:tcW w:w="1183" w:type="pct"/>
            <w:tcBorders>
              <w:top w:val="nil"/>
              <w:left w:val="nil"/>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придбання матеріалів</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645"/>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jc w:val="center"/>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3.1</w:t>
            </w:r>
          </w:p>
        </w:tc>
        <w:tc>
          <w:tcPr>
            <w:tcW w:w="1183" w:type="pct"/>
            <w:tcBorders>
              <w:top w:val="nil"/>
              <w:left w:val="nil"/>
              <w:bottom w:val="single" w:sz="4" w:space="0" w:color="auto"/>
              <w:right w:val="single" w:sz="4" w:space="0" w:color="auto"/>
            </w:tcBorders>
            <w:shd w:val="clear" w:color="auto" w:fill="auto"/>
            <w:vAlign w:val="center"/>
            <w:hideMark/>
          </w:tcPr>
          <w:p w:rsidR="00935E44" w:rsidRPr="00873011" w:rsidRDefault="00935E44" w:rsidP="002A3858">
            <w:pPr>
              <w:spacing w:after="0" w:line="240" w:lineRule="auto"/>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придбання паливно-мастильних матеріалів</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45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jc w:val="center"/>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3.2</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придбання запчастин</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jc w:val="center"/>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3.3</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придбання предметів, інвентарю та інших витратних матеріалів (розшифрувати):</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ind w:left="-142" w:right="-168"/>
              <w:jc w:val="center"/>
              <w:rPr>
                <w:rFonts w:ascii="Times New Roman" w:eastAsia="Times New Roman" w:hAnsi="Times New Roman" w:cs="Times New Roman"/>
                <w:i/>
                <w:color w:val="000000"/>
                <w:lang w:eastAsia="ru-RU"/>
              </w:rPr>
            </w:pPr>
            <w:r w:rsidRPr="00873011">
              <w:rPr>
                <w:rFonts w:ascii="Times New Roman" w:eastAsia="Times New Roman" w:hAnsi="Times New Roman" w:cs="Times New Roman"/>
                <w:i/>
                <w:color w:val="000000"/>
                <w:lang w:eastAsia="ru-RU"/>
              </w:rPr>
              <w:t>3.3.1</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873011" w:rsidRDefault="00935E44" w:rsidP="002A3858">
            <w:pPr>
              <w:spacing w:after="0" w:line="240" w:lineRule="auto"/>
              <w:rPr>
                <w:rFonts w:ascii="Times New Roman" w:eastAsia="Times New Roman" w:hAnsi="Times New Roman" w:cs="Times New Roman"/>
                <w:i/>
                <w:color w:val="000000"/>
                <w:lang w:eastAsia="ru-RU"/>
              </w:rPr>
            </w:pP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229"/>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183" w:type="pct"/>
            <w:tcBorders>
              <w:top w:val="nil"/>
              <w:left w:val="nil"/>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оплата послуг стороннім організаціям</w:t>
            </w:r>
            <w:r>
              <w:rPr>
                <w:rFonts w:ascii="Times New Roman" w:eastAsia="Times New Roman" w:hAnsi="Times New Roman" w:cs="Times New Roman"/>
                <w:color w:val="000000"/>
                <w:lang w:eastAsia="ru-RU"/>
              </w:rPr>
              <w:t xml:space="preserve"> (крім комунальних)</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xml:space="preserve">сплата податків та інших </w:t>
            </w:r>
            <w:proofErr w:type="spellStart"/>
            <w:r w:rsidRPr="009B09E8">
              <w:rPr>
                <w:rFonts w:ascii="Times New Roman" w:eastAsia="Times New Roman" w:hAnsi="Times New Roman" w:cs="Times New Roman"/>
                <w:color w:val="000000"/>
                <w:lang w:eastAsia="ru-RU"/>
              </w:rPr>
              <w:t>обов</w:t>
            </w:r>
            <w:proofErr w:type="spellEnd"/>
            <w:r w:rsidRPr="009B09E8">
              <w:rPr>
                <w:rFonts w:ascii="Times New Roman" w:eastAsia="Times New Roman" w:hAnsi="Times New Roman" w:cs="Times New Roman"/>
                <w:color w:val="000000"/>
                <w:lang w:val="ru-RU" w:eastAsia="ru-RU"/>
              </w:rPr>
              <w:t>`</w:t>
            </w:r>
            <w:proofErr w:type="spellStart"/>
            <w:r w:rsidRPr="009B09E8">
              <w:rPr>
                <w:rFonts w:ascii="Times New Roman" w:eastAsia="Times New Roman" w:hAnsi="Times New Roman" w:cs="Times New Roman"/>
                <w:color w:val="000000"/>
                <w:lang w:eastAsia="ru-RU"/>
              </w:rPr>
              <w:t>язкових</w:t>
            </w:r>
            <w:proofErr w:type="spellEnd"/>
            <w:r w:rsidRPr="009B09E8">
              <w:rPr>
                <w:rFonts w:ascii="Times New Roman" w:eastAsia="Times New Roman" w:hAnsi="Times New Roman" w:cs="Times New Roman"/>
                <w:color w:val="000000"/>
                <w:lang w:eastAsia="ru-RU"/>
              </w:rPr>
              <w:t xml:space="preserve"> платежів до бюджету</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Інші витрати</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283"/>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c>
          <w:tcPr>
            <w:tcW w:w="118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РАЗОМ:</w:t>
            </w:r>
          </w:p>
        </w:tc>
        <w:tc>
          <w:tcPr>
            <w:tcW w:w="863"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b/>
                <w:color w:val="000000"/>
                <w:lang w:eastAsia="ru-RU"/>
              </w:rPr>
            </w:pPr>
          </w:p>
        </w:tc>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c>
          <w:tcPr>
            <w:tcW w:w="647"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b/>
                <w:color w:val="000000"/>
                <w:lang w:eastAsia="ru-RU"/>
              </w:rPr>
            </w:pP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r>
      <w:tr w:rsidR="00935E44" w:rsidRPr="009B09E8" w:rsidTr="002A3858">
        <w:trPr>
          <w:trHeight w:val="300"/>
        </w:trPr>
        <w:tc>
          <w:tcPr>
            <w:tcW w:w="312"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183" w:type="pct"/>
            <w:tcBorders>
              <w:top w:val="nil"/>
              <w:left w:val="nil"/>
              <w:bottom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863" w:type="pct"/>
            <w:tcBorders>
              <w:top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47"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47" w:type="pct"/>
            <w:tcBorders>
              <w:top w:val="nil"/>
              <w:left w:val="nil"/>
              <w:bottom w:val="nil"/>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r>
      <w:tr w:rsidR="00935E44" w:rsidRPr="009B09E8" w:rsidTr="002A3858">
        <w:trPr>
          <w:trHeight w:val="390"/>
        </w:trPr>
        <w:tc>
          <w:tcPr>
            <w:tcW w:w="312"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183" w:type="pct"/>
            <w:tcBorders>
              <w:top w:val="nil"/>
              <w:left w:val="nil"/>
              <w:bottom w:val="nil"/>
            </w:tcBorders>
            <w:shd w:val="clear" w:color="auto" w:fill="auto"/>
            <w:noWrap/>
            <w:vAlign w:val="center"/>
            <w:hideMark/>
          </w:tcPr>
          <w:p w:rsidR="00935E44" w:rsidRPr="00AF477F" w:rsidRDefault="00935E44" w:rsidP="002A3858">
            <w:pPr>
              <w:spacing w:after="0" w:line="240" w:lineRule="auto"/>
              <w:rPr>
                <w:rFonts w:ascii="Times New Roman" w:eastAsia="Times New Roman" w:hAnsi="Times New Roman" w:cs="Times New Roman"/>
                <w:b/>
                <w:color w:val="000000"/>
                <w:sz w:val="28"/>
                <w:szCs w:val="28"/>
                <w:lang w:eastAsia="ru-RU"/>
              </w:rPr>
            </w:pPr>
            <w:r w:rsidRPr="00AF477F">
              <w:rPr>
                <w:rFonts w:ascii="Times New Roman" w:eastAsia="Times New Roman" w:hAnsi="Times New Roman" w:cs="Times New Roman"/>
                <w:b/>
                <w:color w:val="000000"/>
                <w:sz w:val="28"/>
                <w:szCs w:val="28"/>
                <w:lang w:eastAsia="ru-RU"/>
              </w:rPr>
              <w:t>Головний бухгалтер</w:t>
            </w:r>
          </w:p>
        </w:tc>
        <w:tc>
          <w:tcPr>
            <w:tcW w:w="863"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47" w:type="pct"/>
            <w:tcBorders>
              <w:top w:val="nil"/>
              <w:left w:val="nil"/>
              <w:bottom w:val="single" w:sz="8" w:space="0" w:color="auto"/>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12"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183" w:type="pct"/>
            <w:tcBorders>
              <w:top w:val="nil"/>
              <w:left w:val="nil"/>
              <w:bottom w:val="nil"/>
            </w:tcBorders>
            <w:shd w:val="clear" w:color="auto" w:fill="auto"/>
            <w:noWrap/>
            <w:vAlign w:val="center"/>
            <w:hideMark/>
          </w:tcPr>
          <w:p w:rsidR="00935E44" w:rsidRPr="00AF477F" w:rsidRDefault="00935E44" w:rsidP="002A3858">
            <w:pPr>
              <w:spacing w:after="0" w:line="240" w:lineRule="auto"/>
              <w:rPr>
                <w:rFonts w:ascii="Times New Roman" w:eastAsia="Times New Roman" w:hAnsi="Times New Roman" w:cs="Times New Roman"/>
                <w:b/>
                <w:color w:val="000000"/>
                <w:lang w:eastAsia="ru-RU"/>
              </w:rPr>
            </w:pPr>
          </w:p>
        </w:tc>
        <w:tc>
          <w:tcPr>
            <w:tcW w:w="863"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647"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277" w:type="pct"/>
            <w:gridSpan w:val="2"/>
            <w:tcBorders>
              <w:top w:val="nil"/>
              <w:left w:val="nil"/>
              <w:bottom w:val="nil"/>
              <w:right w:val="nil"/>
            </w:tcBorders>
          </w:tcPr>
          <w:p w:rsidR="00935E44" w:rsidRPr="009B09E8" w:rsidRDefault="00935E44" w:rsidP="002A3858">
            <w:pPr>
              <w:spacing w:after="0" w:line="240" w:lineRule="auto"/>
              <w:rPr>
                <w:rFonts w:ascii="Times New Roman" w:eastAsia="Times New Roman" w:hAnsi="Times New Roman" w:cs="Times New Roman"/>
                <w:color w:val="000000"/>
                <w:sz w:val="16"/>
                <w:szCs w:val="16"/>
                <w:lang w:eastAsia="ru-RU"/>
              </w:rPr>
            </w:pPr>
            <w:r w:rsidRPr="009B09E8">
              <w:rPr>
                <w:rFonts w:ascii="Times New Roman" w:eastAsia="Times New Roman" w:hAnsi="Times New Roman" w:cs="Times New Roman"/>
                <w:color w:val="000000"/>
                <w:sz w:val="16"/>
                <w:szCs w:val="16"/>
                <w:lang w:eastAsia="ru-RU"/>
              </w:rPr>
              <w:t>(</w:t>
            </w:r>
            <w:proofErr w:type="spellStart"/>
            <w:r w:rsidRPr="00B36DB5">
              <w:rPr>
                <w:rFonts w:ascii="Times New Roman" w:eastAsia="Times New Roman" w:hAnsi="Times New Roman" w:cs="Times New Roman"/>
                <w:color w:val="000000"/>
                <w:sz w:val="14"/>
                <w:szCs w:val="14"/>
                <w:lang w:val="en-US" w:eastAsia="ru-RU"/>
              </w:rPr>
              <w:t>Ім</w:t>
            </w:r>
            <w:proofErr w:type="spellEnd"/>
            <w:r w:rsidRPr="00B36DB5">
              <w:rPr>
                <w:rFonts w:ascii="Times New Roman" w:eastAsia="Times New Roman" w:hAnsi="Times New Roman" w:cs="Times New Roman"/>
                <w:color w:val="000000"/>
                <w:sz w:val="14"/>
                <w:szCs w:val="14"/>
                <w:lang w:val="en-US" w:eastAsia="ru-RU"/>
              </w:rPr>
              <w:t>’</w:t>
            </w:r>
            <w:r w:rsidRPr="00B36DB5">
              <w:rPr>
                <w:rFonts w:ascii="Times New Roman" w:eastAsia="Times New Roman" w:hAnsi="Times New Roman" w:cs="Times New Roman"/>
                <w:color w:val="000000"/>
                <w:sz w:val="14"/>
                <w:szCs w:val="14"/>
                <w:lang w:eastAsia="ru-RU"/>
              </w:rPr>
              <w:t>я ПРІЗВИЩЕ</w:t>
            </w:r>
            <w:r w:rsidRPr="009B09E8">
              <w:rPr>
                <w:rFonts w:ascii="Times New Roman" w:eastAsia="Times New Roman" w:hAnsi="Times New Roman" w:cs="Times New Roman"/>
                <w:color w:val="000000"/>
                <w:sz w:val="16"/>
                <w:szCs w:val="16"/>
                <w:lang w:eastAsia="ru-RU"/>
              </w:rPr>
              <w:t>)</w:t>
            </w:r>
          </w:p>
        </w:tc>
      </w:tr>
      <w:tr w:rsidR="00935E44" w:rsidRPr="009B09E8" w:rsidTr="002A3858">
        <w:trPr>
          <w:trHeight w:val="390"/>
        </w:trPr>
        <w:tc>
          <w:tcPr>
            <w:tcW w:w="312"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183" w:type="pct"/>
            <w:tcBorders>
              <w:top w:val="nil"/>
              <w:left w:val="nil"/>
              <w:bottom w:val="nil"/>
            </w:tcBorders>
            <w:shd w:val="clear" w:color="auto" w:fill="auto"/>
            <w:noWrap/>
            <w:vAlign w:val="center"/>
            <w:hideMark/>
          </w:tcPr>
          <w:p w:rsidR="00935E44" w:rsidRPr="00AF477F" w:rsidRDefault="00935E44" w:rsidP="002A3858">
            <w:pPr>
              <w:spacing w:after="0" w:line="240" w:lineRule="auto"/>
              <w:rPr>
                <w:rFonts w:ascii="Times New Roman" w:eastAsia="Times New Roman" w:hAnsi="Times New Roman" w:cs="Times New Roman"/>
                <w:b/>
                <w:color w:val="000000"/>
                <w:sz w:val="28"/>
                <w:szCs w:val="28"/>
                <w:lang w:eastAsia="ru-RU"/>
              </w:rPr>
            </w:pPr>
            <w:r w:rsidRPr="00AF477F">
              <w:rPr>
                <w:rFonts w:ascii="Times New Roman" w:eastAsia="Times New Roman" w:hAnsi="Times New Roman" w:cs="Times New Roman"/>
                <w:b/>
                <w:color w:val="000000"/>
                <w:sz w:val="28"/>
                <w:szCs w:val="28"/>
                <w:lang w:eastAsia="ru-RU"/>
              </w:rPr>
              <w:t>Директор</w:t>
            </w:r>
          </w:p>
        </w:tc>
        <w:tc>
          <w:tcPr>
            <w:tcW w:w="863"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18"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647"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47" w:type="pct"/>
            <w:tcBorders>
              <w:top w:val="nil"/>
              <w:left w:val="nil"/>
              <w:bottom w:val="single" w:sz="8" w:space="0" w:color="auto"/>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630"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B36DB5" w:rsidTr="002A3858">
        <w:trPr>
          <w:trHeight w:val="300"/>
        </w:trPr>
        <w:tc>
          <w:tcPr>
            <w:tcW w:w="312"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1183" w:type="pct"/>
            <w:tcBorders>
              <w:top w:val="nil"/>
              <w:left w:val="nil"/>
              <w:bottom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863" w:type="pct"/>
            <w:vAlign w:val="center"/>
          </w:tcPr>
          <w:p w:rsidR="00935E44" w:rsidRPr="00B36DB5" w:rsidRDefault="00935E44" w:rsidP="002A3858">
            <w:pPr>
              <w:spacing w:after="0" w:line="240" w:lineRule="auto"/>
              <w:jc w:val="center"/>
              <w:rPr>
                <w:rFonts w:ascii="Times New Roman" w:eastAsia="Times New Roman" w:hAnsi="Times New Roman" w:cs="Times New Roman"/>
                <w:i/>
                <w:color w:val="000000"/>
                <w:lang w:eastAsia="ru-RU"/>
              </w:rPr>
            </w:pPr>
          </w:p>
        </w:tc>
        <w:tc>
          <w:tcPr>
            <w:tcW w:w="718"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647"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1277" w:type="pct"/>
            <w:gridSpan w:val="2"/>
            <w:tcBorders>
              <w:top w:val="nil"/>
              <w:left w:val="nil"/>
              <w:bottom w:val="nil"/>
              <w:right w:val="nil"/>
            </w:tcBorders>
          </w:tcPr>
          <w:p w:rsidR="00935E44" w:rsidRPr="00B36DB5" w:rsidRDefault="00935E44" w:rsidP="002A3858">
            <w:pPr>
              <w:spacing w:after="0" w:line="240" w:lineRule="auto"/>
              <w:rPr>
                <w:rFonts w:ascii="Times New Roman" w:eastAsia="Times New Roman" w:hAnsi="Times New Roman" w:cs="Times New Roman"/>
                <w:i/>
                <w:color w:val="000000"/>
                <w:sz w:val="16"/>
                <w:szCs w:val="16"/>
                <w:lang w:eastAsia="ru-RU"/>
              </w:rPr>
            </w:pPr>
            <w:r w:rsidRPr="00B36DB5">
              <w:rPr>
                <w:rFonts w:ascii="Times New Roman" w:eastAsia="Times New Roman" w:hAnsi="Times New Roman" w:cs="Times New Roman"/>
                <w:i/>
                <w:color w:val="000000"/>
                <w:sz w:val="16"/>
                <w:szCs w:val="16"/>
                <w:lang w:eastAsia="ru-RU"/>
              </w:rPr>
              <w:t>(</w:t>
            </w:r>
            <w:proofErr w:type="spellStart"/>
            <w:r w:rsidRPr="00B36DB5">
              <w:rPr>
                <w:rFonts w:ascii="Times New Roman" w:eastAsia="Times New Roman" w:hAnsi="Times New Roman" w:cs="Times New Roman"/>
                <w:i/>
                <w:color w:val="000000"/>
                <w:sz w:val="14"/>
                <w:szCs w:val="14"/>
                <w:lang w:val="en-US" w:eastAsia="ru-RU"/>
              </w:rPr>
              <w:t>Ім</w:t>
            </w:r>
            <w:proofErr w:type="spellEnd"/>
            <w:r w:rsidRPr="00B36DB5">
              <w:rPr>
                <w:rFonts w:ascii="Times New Roman" w:eastAsia="Times New Roman" w:hAnsi="Times New Roman" w:cs="Times New Roman"/>
                <w:i/>
                <w:color w:val="000000"/>
                <w:sz w:val="14"/>
                <w:szCs w:val="14"/>
                <w:lang w:val="en-US" w:eastAsia="ru-RU"/>
              </w:rPr>
              <w:t>’</w:t>
            </w:r>
            <w:r w:rsidRPr="00B36DB5">
              <w:rPr>
                <w:rFonts w:ascii="Times New Roman" w:eastAsia="Times New Roman" w:hAnsi="Times New Roman" w:cs="Times New Roman"/>
                <w:i/>
                <w:color w:val="000000"/>
                <w:sz w:val="14"/>
                <w:szCs w:val="14"/>
                <w:lang w:eastAsia="ru-RU"/>
              </w:rPr>
              <w:t>я ПРІЗВИЩЕ</w:t>
            </w:r>
            <w:r w:rsidRPr="00B36DB5">
              <w:rPr>
                <w:rFonts w:ascii="Times New Roman" w:eastAsia="Times New Roman" w:hAnsi="Times New Roman" w:cs="Times New Roman"/>
                <w:i/>
                <w:color w:val="000000"/>
                <w:sz w:val="16"/>
                <w:szCs w:val="16"/>
                <w:lang w:eastAsia="ru-RU"/>
              </w:rPr>
              <w:t>)</w:t>
            </w:r>
          </w:p>
        </w:tc>
      </w:tr>
    </w:tbl>
    <w:p w:rsidR="00935E44" w:rsidRDefault="00935E44" w:rsidP="00935E44">
      <w:pPr>
        <w:tabs>
          <w:tab w:val="left" w:pos="7740"/>
        </w:tabs>
        <w:spacing w:after="0" w:line="240" w:lineRule="auto"/>
        <w:ind w:firstLine="567"/>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_______________________________</w:t>
      </w:r>
    </w:p>
    <w:p w:rsidR="00935E44" w:rsidRPr="009B09E8" w:rsidRDefault="00935E44" w:rsidP="00935E44">
      <w:pPr>
        <w:tabs>
          <w:tab w:val="left" w:pos="7740"/>
        </w:tabs>
        <w:spacing w:after="0" w:line="240" w:lineRule="auto"/>
        <w:ind w:firstLine="567"/>
        <w:jc w:val="right"/>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lang w:eastAsia="ru-RU"/>
        </w:rPr>
        <w:t>Виконавець програми (Одержувач)</w:t>
      </w:r>
    </w:p>
    <w:tbl>
      <w:tblPr>
        <w:tblW w:w="5000" w:type="pct"/>
        <w:tblLook w:val="04A0" w:firstRow="1" w:lastRow="0" w:firstColumn="1" w:lastColumn="0" w:noHBand="0" w:noVBand="1"/>
      </w:tblPr>
      <w:tblGrid>
        <w:gridCol w:w="9117"/>
        <w:gridCol w:w="96"/>
      </w:tblGrid>
      <w:tr w:rsidR="00935E44" w:rsidRPr="00F374E4" w:rsidTr="002A3858">
        <w:trPr>
          <w:trHeight w:val="615"/>
        </w:trPr>
        <w:tc>
          <w:tcPr>
            <w:tcW w:w="5000" w:type="pct"/>
            <w:gridSpan w:val="2"/>
            <w:tcBorders>
              <w:top w:val="nil"/>
              <w:left w:val="nil"/>
              <w:bottom w:val="nil"/>
              <w:right w:val="nil"/>
            </w:tcBorders>
            <w:shd w:val="clear" w:color="auto" w:fill="auto"/>
            <w:noWrap/>
            <w:vAlign w:val="bottom"/>
            <w:hideMark/>
          </w:tcPr>
          <w:p w:rsidR="00935E44" w:rsidRDefault="00935E44" w:rsidP="002A3858">
            <w:pPr>
              <w:spacing w:after="0" w:line="240" w:lineRule="auto"/>
              <w:jc w:val="center"/>
              <w:rPr>
                <w:rFonts w:ascii="Times New Roman" w:eastAsia="Times New Roman" w:hAnsi="Times New Roman" w:cs="Times New Roman"/>
                <w:b/>
                <w:color w:val="000000"/>
                <w:sz w:val="28"/>
                <w:szCs w:val="28"/>
                <w:lang w:eastAsia="ru-RU"/>
              </w:rPr>
            </w:pPr>
          </w:p>
          <w:p w:rsidR="00935E44" w:rsidRPr="00F374E4" w:rsidRDefault="00935E44" w:rsidP="002A3858">
            <w:pPr>
              <w:spacing w:after="0" w:line="240" w:lineRule="auto"/>
              <w:jc w:val="center"/>
              <w:rPr>
                <w:rFonts w:ascii="Times New Roman" w:eastAsia="Times New Roman" w:hAnsi="Times New Roman" w:cs="Times New Roman"/>
                <w:b/>
                <w:color w:val="000000"/>
                <w:sz w:val="28"/>
                <w:szCs w:val="28"/>
                <w:lang w:eastAsia="ru-RU"/>
              </w:rPr>
            </w:pPr>
            <w:r w:rsidRPr="00F374E4">
              <w:rPr>
                <w:rFonts w:ascii="Times New Roman" w:eastAsia="Times New Roman" w:hAnsi="Times New Roman" w:cs="Times New Roman"/>
                <w:b/>
                <w:color w:val="000000"/>
                <w:sz w:val="28"/>
                <w:szCs w:val="28"/>
                <w:lang w:eastAsia="ru-RU"/>
              </w:rPr>
              <w:t>ЗВІТ</w:t>
            </w:r>
          </w:p>
          <w:p w:rsidR="00935E44" w:rsidRPr="00054916" w:rsidRDefault="00935E44" w:rsidP="002A3858">
            <w:pPr>
              <w:spacing w:after="0" w:line="240" w:lineRule="auto"/>
              <w:jc w:val="center"/>
              <w:rPr>
                <w:rFonts w:ascii="Times New Roman" w:eastAsia="Times New Roman" w:hAnsi="Times New Roman" w:cs="Times New Roman"/>
                <w:b/>
                <w:color w:val="000000"/>
                <w:sz w:val="36"/>
                <w:szCs w:val="36"/>
                <w:lang w:eastAsia="ru-RU"/>
              </w:rPr>
            </w:pPr>
            <w:r w:rsidRPr="00054916">
              <w:rPr>
                <w:rFonts w:ascii="Times New Roman" w:eastAsia="Times New Roman" w:hAnsi="Times New Roman" w:cs="Times New Roman"/>
                <w:b/>
                <w:color w:val="000000"/>
                <w:sz w:val="28"/>
                <w:szCs w:val="28"/>
                <w:lang w:eastAsia="ru-RU"/>
              </w:rPr>
              <w:t>про  виконання плану використання бюджетних коштів</w:t>
            </w:r>
          </w:p>
        </w:tc>
      </w:tr>
      <w:tr w:rsidR="00935E44" w:rsidRPr="006379AF" w:rsidTr="002A3858">
        <w:trPr>
          <w:gridAfter w:val="1"/>
          <w:wAfter w:w="52" w:type="pct"/>
          <w:trHeight w:val="80"/>
        </w:trPr>
        <w:tc>
          <w:tcPr>
            <w:tcW w:w="4948" w:type="pct"/>
            <w:tcBorders>
              <w:top w:val="nil"/>
              <w:left w:val="nil"/>
              <w:bottom w:val="single" w:sz="8" w:space="0" w:color="auto"/>
              <w:right w:val="nil"/>
            </w:tcBorders>
            <w:shd w:val="clear" w:color="auto" w:fill="auto"/>
            <w:noWrap/>
            <w:vAlign w:val="bottom"/>
            <w:hideMark/>
          </w:tcPr>
          <w:p w:rsidR="00935E44" w:rsidRPr="006379AF" w:rsidRDefault="00935E44" w:rsidP="002A3858">
            <w:pPr>
              <w:spacing w:after="0" w:line="240" w:lineRule="auto"/>
              <w:jc w:val="center"/>
              <w:rPr>
                <w:rFonts w:ascii="Times New Roman" w:eastAsia="Times New Roman" w:hAnsi="Times New Roman" w:cs="Times New Roman"/>
                <w:color w:val="000000"/>
                <w:sz w:val="24"/>
                <w:szCs w:val="24"/>
                <w:lang w:eastAsia="ru-RU"/>
              </w:rPr>
            </w:pPr>
            <w:r w:rsidRPr="006379AF">
              <w:rPr>
                <w:rFonts w:ascii="Times New Roman" w:eastAsia="Times New Roman" w:hAnsi="Times New Roman" w:cs="Times New Roman"/>
                <w:color w:val="000000"/>
                <w:sz w:val="24"/>
                <w:szCs w:val="24"/>
                <w:lang w:eastAsia="ru-RU"/>
              </w:rPr>
              <w:t> </w:t>
            </w:r>
          </w:p>
        </w:tc>
      </w:tr>
      <w:tr w:rsidR="00935E44" w:rsidRPr="009B09E8" w:rsidTr="002A3858">
        <w:trPr>
          <w:trHeight w:val="330"/>
        </w:trPr>
        <w:tc>
          <w:tcPr>
            <w:tcW w:w="5000" w:type="pct"/>
            <w:gridSpan w:val="2"/>
            <w:tcBorders>
              <w:top w:val="single" w:sz="8" w:space="0" w:color="auto"/>
              <w:left w:val="nil"/>
              <w:bottom w:val="nil"/>
              <w:right w:val="nil"/>
            </w:tcBorders>
            <w:shd w:val="clear" w:color="auto" w:fill="auto"/>
            <w:noWrap/>
            <w:hideMark/>
          </w:tcPr>
          <w:p w:rsidR="00935E44" w:rsidRPr="009B09E8" w:rsidRDefault="00935E44" w:rsidP="002A3858">
            <w:pPr>
              <w:spacing w:after="0" w:line="240" w:lineRule="auto"/>
              <w:jc w:val="center"/>
              <w:rPr>
                <w:rFonts w:ascii="Times New Roman" w:eastAsia="Times New Roman" w:hAnsi="Times New Roman" w:cs="Times New Roman"/>
                <w:color w:val="000000"/>
                <w:sz w:val="18"/>
                <w:szCs w:val="18"/>
                <w:lang w:eastAsia="ru-RU"/>
              </w:rPr>
            </w:pPr>
            <w:r w:rsidRPr="009B09E8">
              <w:rPr>
                <w:rFonts w:ascii="Times New Roman" w:eastAsia="Times New Roman" w:hAnsi="Times New Roman" w:cs="Times New Roman"/>
                <w:color w:val="000000"/>
                <w:sz w:val="18"/>
                <w:szCs w:val="18"/>
                <w:lang w:eastAsia="ru-RU"/>
              </w:rPr>
              <w:t>(найменування заходу програми)</w:t>
            </w:r>
          </w:p>
        </w:tc>
      </w:tr>
      <w:tr w:rsidR="00935E44" w:rsidRPr="009B09E8" w:rsidTr="002A3858">
        <w:trPr>
          <w:trHeight w:val="191"/>
        </w:trPr>
        <w:tc>
          <w:tcPr>
            <w:tcW w:w="5000" w:type="pct"/>
            <w:gridSpan w:val="2"/>
            <w:tcBorders>
              <w:top w:val="nil"/>
              <w:left w:val="nil"/>
              <w:bottom w:val="nil"/>
              <w:right w:val="nil"/>
            </w:tcBorders>
            <w:shd w:val="clear" w:color="auto" w:fill="auto"/>
            <w:noWrap/>
            <w:vAlign w:val="bottom"/>
            <w:hideMark/>
          </w:tcPr>
          <w:p w:rsidR="00935E44" w:rsidRPr="00054916" w:rsidRDefault="00935E44" w:rsidP="002A385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____________ місяць  20__ року</w:t>
            </w:r>
          </w:p>
        </w:tc>
      </w:tr>
    </w:tbl>
    <w:p w:rsidR="00935E44" w:rsidRPr="00EA2FDF" w:rsidRDefault="00935E44" w:rsidP="00935E44">
      <w:pPr>
        <w:tabs>
          <w:tab w:val="left" w:pos="7740"/>
        </w:tabs>
        <w:spacing w:after="0" w:line="240" w:lineRule="auto"/>
        <w:ind w:firstLine="567"/>
        <w:jc w:val="right"/>
        <w:rPr>
          <w:rFonts w:ascii="Times New Roman" w:eastAsia="Times New Roman" w:hAnsi="Times New Roman" w:cs="Times New Roman"/>
          <w:color w:val="000000"/>
          <w:sz w:val="24"/>
          <w:szCs w:val="24"/>
          <w:lang w:eastAsia="ru-RU"/>
        </w:rPr>
      </w:pPr>
      <w:r w:rsidRPr="00EA2FDF">
        <w:rPr>
          <w:rFonts w:ascii="Times New Roman" w:eastAsia="Times New Roman" w:hAnsi="Times New Roman" w:cs="Times New Roman"/>
          <w:color w:val="000000"/>
          <w:sz w:val="24"/>
          <w:szCs w:val="24"/>
          <w:lang w:eastAsia="ru-RU"/>
        </w:rPr>
        <w:t>грн</w:t>
      </w:r>
    </w:p>
    <w:tbl>
      <w:tblPr>
        <w:tblW w:w="5000" w:type="pct"/>
        <w:tblLayout w:type="fixed"/>
        <w:tblLook w:val="04A0" w:firstRow="1" w:lastRow="0" w:firstColumn="1" w:lastColumn="0" w:noHBand="0" w:noVBand="1"/>
      </w:tblPr>
      <w:tblGrid>
        <w:gridCol w:w="498"/>
        <w:gridCol w:w="1722"/>
        <w:gridCol w:w="1323"/>
        <w:gridCol w:w="1193"/>
        <w:gridCol w:w="1590"/>
        <w:gridCol w:w="1454"/>
        <w:gridCol w:w="1423"/>
      </w:tblGrid>
      <w:tr w:rsidR="00935E44" w:rsidRPr="009B09E8" w:rsidTr="002A3858">
        <w:trPr>
          <w:trHeight w:val="1298"/>
        </w:trPr>
        <w:tc>
          <w:tcPr>
            <w:tcW w:w="270" w:type="pct"/>
            <w:tcBorders>
              <w:top w:val="single" w:sz="4" w:space="0" w:color="auto"/>
              <w:left w:val="single" w:sz="4" w:space="0" w:color="auto"/>
              <w:bottom w:val="single" w:sz="4" w:space="0" w:color="auto"/>
              <w:right w:val="single" w:sz="4" w:space="0" w:color="auto"/>
            </w:tcBorders>
            <w:shd w:val="clear" w:color="auto" w:fill="auto"/>
            <w:noWrap/>
            <w:hideMark/>
          </w:tcPr>
          <w:p w:rsidR="00935E44" w:rsidRPr="00EA2FDF" w:rsidRDefault="00935E44" w:rsidP="002A3858">
            <w:pPr>
              <w:spacing w:after="0" w:line="240" w:lineRule="auto"/>
              <w:ind w:right="-108" w:hanging="109"/>
              <w:jc w:val="center"/>
              <w:rPr>
                <w:rFonts w:ascii="Times New Roman" w:eastAsia="Times New Roman" w:hAnsi="Times New Roman" w:cs="Times New Roman"/>
                <w:b/>
                <w:bCs/>
                <w:color w:val="000000"/>
                <w:sz w:val="21"/>
                <w:szCs w:val="21"/>
                <w:lang w:eastAsia="ru-RU"/>
              </w:rPr>
            </w:pPr>
            <w:r w:rsidRPr="00EA2FDF">
              <w:rPr>
                <w:rFonts w:ascii="Times New Roman" w:eastAsia="Times New Roman" w:hAnsi="Times New Roman" w:cs="Times New Roman"/>
                <w:b/>
                <w:bCs/>
                <w:color w:val="000000"/>
                <w:sz w:val="21"/>
                <w:szCs w:val="21"/>
                <w:lang w:eastAsia="ru-RU"/>
              </w:rPr>
              <w:t>№ п/п</w:t>
            </w:r>
          </w:p>
        </w:tc>
        <w:tc>
          <w:tcPr>
            <w:tcW w:w="935" w:type="pct"/>
            <w:tcBorders>
              <w:top w:val="single" w:sz="4" w:space="0" w:color="auto"/>
              <w:left w:val="nil"/>
              <w:bottom w:val="single" w:sz="4" w:space="0" w:color="auto"/>
              <w:right w:val="single" w:sz="4" w:space="0" w:color="auto"/>
            </w:tcBorders>
            <w:shd w:val="clear" w:color="auto" w:fill="auto"/>
            <w:noWrap/>
            <w:hideMark/>
          </w:tcPr>
          <w:p w:rsidR="00935E44" w:rsidRPr="00EA2FDF" w:rsidRDefault="00935E44" w:rsidP="002A3858">
            <w:pPr>
              <w:spacing w:after="0" w:line="240" w:lineRule="auto"/>
              <w:ind w:left="-109" w:right="-108"/>
              <w:jc w:val="center"/>
              <w:rPr>
                <w:rFonts w:ascii="Times New Roman" w:eastAsia="Times New Roman" w:hAnsi="Times New Roman" w:cs="Times New Roman"/>
                <w:b/>
                <w:bCs/>
                <w:color w:val="000000"/>
                <w:sz w:val="21"/>
                <w:szCs w:val="21"/>
                <w:lang w:eastAsia="ru-RU"/>
              </w:rPr>
            </w:pPr>
            <w:r w:rsidRPr="00EA2FDF">
              <w:rPr>
                <w:rFonts w:ascii="Times New Roman" w:eastAsia="Times New Roman" w:hAnsi="Times New Roman" w:cs="Times New Roman"/>
                <w:b/>
                <w:bCs/>
                <w:color w:val="000000"/>
                <w:sz w:val="21"/>
                <w:szCs w:val="21"/>
                <w:lang w:eastAsia="ru-RU"/>
              </w:rPr>
              <w:t>Найменування витрат</w:t>
            </w:r>
          </w:p>
        </w:tc>
        <w:tc>
          <w:tcPr>
            <w:tcW w:w="719" w:type="pct"/>
            <w:tcBorders>
              <w:top w:val="single" w:sz="4" w:space="0" w:color="auto"/>
              <w:left w:val="nil"/>
              <w:bottom w:val="single" w:sz="4" w:space="0" w:color="auto"/>
              <w:right w:val="single" w:sz="4" w:space="0" w:color="auto"/>
            </w:tcBorders>
          </w:tcPr>
          <w:p w:rsidR="00935E44" w:rsidRPr="00B36DB5" w:rsidRDefault="00935E44" w:rsidP="002A3858">
            <w:pPr>
              <w:spacing w:after="0" w:line="240" w:lineRule="auto"/>
              <w:ind w:right="-108" w:hanging="109"/>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Затверджено на рік</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935E44" w:rsidRPr="00EA2FDF" w:rsidRDefault="00935E44" w:rsidP="002A3858">
            <w:pPr>
              <w:spacing w:after="0" w:line="240" w:lineRule="auto"/>
              <w:ind w:right="-108" w:hanging="109"/>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Затверджено на звітній період</w:t>
            </w:r>
          </w:p>
        </w:tc>
        <w:tc>
          <w:tcPr>
            <w:tcW w:w="864" w:type="pct"/>
            <w:tcBorders>
              <w:top w:val="single" w:sz="4" w:space="0" w:color="auto"/>
              <w:left w:val="nil"/>
              <w:bottom w:val="single" w:sz="4" w:space="0" w:color="auto"/>
              <w:right w:val="single" w:sz="4" w:space="0" w:color="auto"/>
            </w:tcBorders>
          </w:tcPr>
          <w:p w:rsidR="00935E44" w:rsidRPr="00EA2FDF" w:rsidRDefault="00935E44" w:rsidP="002A3858">
            <w:pPr>
              <w:spacing w:after="0" w:line="240" w:lineRule="auto"/>
              <w:ind w:right="-108" w:hanging="109"/>
              <w:jc w:val="center"/>
              <w:rPr>
                <w:rFonts w:ascii="Times New Roman" w:eastAsia="Times New Roman" w:hAnsi="Times New Roman" w:cs="Times New Roman"/>
                <w:b/>
                <w:bCs/>
                <w:color w:val="000000"/>
                <w:sz w:val="21"/>
                <w:szCs w:val="21"/>
                <w:lang w:eastAsia="ru-RU"/>
              </w:rPr>
            </w:pPr>
            <w:r w:rsidRPr="00EA2FDF">
              <w:rPr>
                <w:rFonts w:ascii="Times New Roman" w:eastAsia="Times New Roman" w:hAnsi="Times New Roman" w:cs="Times New Roman"/>
                <w:b/>
                <w:bCs/>
                <w:color w:val="000000"/>
                <w:sz w:val="21"/>
                <w:szCs w:val="21"/>
                <w:lang w:eastAsia="ru-RU"/>
              </w:rPr>
              <w:t>Зареєстровані бюджетні фінансові зобов’язання з початку року</w:t>
            </w:r>
          </w:p>
        </w:tc>
        <w:tc>
          <w:tcPr>
            <w:tcW w:w="790" w:type="pct"/>
            <w:tcBorders>
              <w:top w:val="single" w:sz="4" w:space="0" w:color="auto"/>
              <w:left w:val="single" w:sz="4" w:space="0" w:color="auto"/>
              <w:bottom w:val="single" w:sz="4" w:space="0" w:color="auto"/>
              <w:right w:val="single" w:sz="4" w:space="0" w:color="auto"/>
            </w:tcBorders>
            <w:shd w:val="clear" w:color="auto" w:fill="auto"/>
            <w:hideMark/>
          </w:tcPr>
          <w:p w:rsidR="00935E44" w:rsidRPr="00EA2FDF" w:rsidRDefault="00935E44" w:rsidP="002A3858">
            <w:pPr>
              <w:spacing w:after="0" w:line="240" w:lineRule="auto"/>
              <w:ind w:left="-111" w:right="-108" w:hanging="109"/>
              <w:jc w:val="center"/>
              <w:rPr>
                <w:rFonts w:ascii="Times New Roman" w:eastAsia="Times New Roman" w:hAnsi="Times New Roman" w:cs="Times New Roman"/>
                <w:b/>
                <w:bCs/>
                <w:color w:val="000000"/>
                <w:sz w:val="21"/>
                <w:szCs w:val="21"/>
                <w:lang w:eastAsia="ru-RU"/>
              </w:rPr>
            </w:pPr>
            <w:r w:rsidRPr="00EA2FDF">
              <w:rPr>
                <w:rFonts w:ascii="Times New Roman" w:eastAsia="Times New Roman" w:hAnsi="Times New Roman" w:cs="Times New Roman"/>
                <w:b/>
                <w:bCs/>
                <w:color w:val="000000"/>
                <w:sz w:val="21"/>
                <w:szCs w:val="21"/>
                <w:lang w:eastAsia="ru-RU"/>
              </w:rPr>
              <w:t xml:space="preserve">Зареєстровані бюджетні фінансові зобов’язання у </w:t>
            </w:r>
            <w:r>
              <w:rPr>
                <w:rFonts w:ascii="Times New Roman" w:eastAsia="Times New Roman" w:hAnsi="Times New Roman" w:cs="Times New Roman"/>
                <w:b/>
                <w:bCs/>
                <w:color w:val="000000"/>
                <w:sz w:val="21"/>
                <w:szCs w:val="21"/>
                <w:lang w:eastAsia="ru-RU"/>
              </w:rPr>
              <w:t>__</w:t>
            </w:r>
            <w:r w:rsidRPr="00EA2FDF">
              <w:rPr>
                <w:rFonts w:ascii="Times New Roman" w:eastAsia="Times New Roman" w:hAnsi="Times New Roman" w:cs="Times New Roman"/>
                <w:b/>
                <w:bCs/>
                <w:color w:val="000000"/>
                <w:sz w:val="21"/>
                <w:szCs w:val="21"/>
                <w:lang w:eastAsia="ru-RU"/>
              </w:rPr>
              <w:t>___ місяці</w:t>
            </w:r>
          </w:p>
        </w:tc>
        <w:tc>
          <w:tcPr>
            <w:tcW w:w="773" w:type="pct"/>
            <w:tcBorders>
              <w:top w:val="single" w:sz="4" w:space="0" w:color="auto"/>
              <w:left w:val="nil"/>
              <w:bottom w:val="single" w:sz="4" w:space="0" w:color="auto"/>
              <w:right w:val="single" w:sz="4" w:space="0" w:color="auto"/>
            </w:tcBorders>
            <w:shd w:val="clear" w:color="auto" w:fill="auto"/>
            <w:hideMark/>
          </w:tcPr>
          <w:p w:rsidR="00935E44" w:rsidRDefault="00935E44" w:rsidP="002A3858">
            <w:pPr>
              <w:spacing w:after="0" w:line="240" w:lineRule="auto"/>
              <w:ind w:left="-109" w:right="-108" w:hanging="109"/>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Залишок не використаних асигнувань</w:t>
            </w:r>
          </w:p>
          <w:p w:rsidR="00935E44" w:rsidRPr="00EA2FDF" w:rsidRDefault="00935E44" w:rsidP="002A3858">
            <w:pPr>
              <w:spacing w:after="0" w:line="240" w:lineRule="auto"/>
              <w:ind w:left="-109" w:right="-108" w:hanging="109"/>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(гр.4-гр.5)</w:t>
            </w:r>
          </w:p>
        </w:tc>
      </w:tr>
      <w:tr w:rsidR="00935E44" w:rsidRPr="009B09E8" w:rsidTr="002A3858">
        <w:trPr>
          <w:trHeight w:val="3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sidRPr="009B09E8">
              <w:rPr>
                <w:rFonts w:ascii="Times New Roman" w:eastAsia="Times New Roman" w:hAnsi="Times New Roman" w:cs="Times New Roman"/>
                <w:b/>
                <w:bCs/>
                <w:color w:val="000000"/>
                <w:lang w:eastAsia="ru-RU"/>
              </w:rPr>
              <w:t>1</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sidRPr="009B09E8">
              <w:rPr>
                <w:rFonts w:ascii="Times New Roman" w:eastAsia="Times New Roman" w:hAnsi="Times New Roman" w:cs="Times New Roman"/>
                <w:b/>
                <w:bCs/>
                <w:color w:val="000000"/>
                <w:lang w:eastAsia="ru-RU"/>
              </w:rPr>
              <w:t>2</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648" w:type="pct"/>
            <w:tcBorders>
              <w:top w:val="nil"/>
              <w:left w:val="single" w:sz="4" w:space="0" w:color="auto"/>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864" w:type="pct"/>
            <w:tcBorders>
              <w:top w:val="single" w:sz="4" w:space="0" w:color="auto"/>
              <w:left w:val="nil"/>
              <w:bottom w:val="single" w:sz="4" w:space="0" w:color="auto"/>
              <w:right w:val="single" w:sz="4" w:space="0" w:color="auto"/>
            </w:tcBorders>
          </w:tcPr>
          <w:p w:rsidR="00935E44"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790" w:type="pct"/>
            <w:tcBorders>
              <w:top w:val="nil"/>
              <w:left w:val="single" w:sz="4" w:space="0" w:color="auto"/>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r>
      <w:tr w:rsidR="00935E44" w:rsidRPr="009B09E8" w:rsidTr="002A3858">
        <w:trPr>
          <w:trHeight w:val="449"/>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1</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заробітна плата</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2</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нарахування на оплату праці</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527"/>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3</w:t>
            </w:r>
          </w:p>
        </w:tc>
        <w:tc>
          <w:tcPr>
            <w:tcW w:w="935" w:type="pct"/>
            <w:tcBorders>
              <w:top w:val="nil"/>
              <w:left w:val="nil"/>
              <w:bottom w:val="single" w:sz="4" w:space="0" w:color="auto"/>
              <w:right w:val="single" w:sz="4" w:space="0" w:color="auto"/>
            </w:tcBorders>
            <w:shd w:val="clear" w:color="auto" w:fill="auto"/>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придбання матеріалів</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64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jc w:val="center"/>
              <w:rPr>
                <w:rFonts w:ascii="Times New Roman" w:eastAsia="Times New Roman" w:hAnsi="Times New Roman" w:cs="Times New Roman"/>
                <w:i/>
                <w:color w:val="000000"/>
                <w:lang w:eastAsia="ru-RU"/>
              </w:rPr>
            </w:pPr>
            <w:r w:rsidRPr="00EA2FDF">
              <w:rPr>
                <w:rFonts w:ascii="Times New Roman" w:eastAsia="Times New Roman" w:hAnsi="Times New Roman" w:cs="Times New Roman"/>
                <w:i/>
                <w:color w:val="000000"/>
                <w:lang w:eastAsia="ru-RU"/>
              </w:rPr>
              <w:t>3.1</w:t>
            </w:r>
          </w:p>
        </w:tc>
        <w:tc>
          <w:tcPr>
            <w:tcW w:w="935" w:type="pct"/>
            <w:tcBorders>
              <w:top w:val="nil"/>
              <w:left w:val="nil"/>
              <w:bottom w:val="single" w:sz="4" w:space="0" w:color="auto"/>
              <w:right w:val="single" w:sz="4" w:space="0" w:color="auto"/>
            </w:tcBorders>
            <w:shd w:val="clear" w:color="auto" w:fill="auto"/>
            <w:vAlign w:val="center"/>
            <w:hideMark/>
          </w:tcPr>
          <w:p w:rsidR="00935E44" w:rsidRPr="00EA2FDF" w:rsidRDefault="00935E44" w:rsidP="002A3858">
            <w:pPr>
              <w:spacing w:after="0" w:line="240" w:lineRule="auto"/>
              <w:ind w:right="-107"/>
              <w:rPr>
                <w:rFonts w:ascii="Times New Roman" w:eastAsia="Times New Roman" w:hAnsi="Times New Roman" w:cs="Times New Roman"/>
                <w:i/>
                <w:color w:val="000000"/>
                <w:sz w:val="20"/>
                <w:szCs w:val="20"/>
                <w:lang w:eastAsia="ru-RU"/>
              </w:rPr>
            </w:pPr>
            <w:r w:rsidRPr="00EA2FDF">
              <w:rPr>
                <w:rFonts w:ascii="Times New Roman" w:eastAsia="Times New Roman" w:hAnsi="Times New Roman" w:cs="Times New Roman"/>
                <w:i/>
                <w:color w:val="000000"/>
                <w:sz w:val="20"/>
                <w:szCs w:val="20"/>
                <w:lang w:eastAsia="ru-RU"/>
              </w:rPr>
              <w:t>придбання паливно-мастильних матеріалів</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45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jc w:val="center"/>
              <w:rPr>
                <w:rFonts w:ascii="Times New Roman" w:eastAsia="Times New Roman" w:hAnsi="Times New Roman" w:cs="Times New Roman"/>
                <w:i/>
                <w:color w:val="000000"/>
                <w:lang w:eastAsia="ru-RU"/>
              </w:rPr>
            </w:pPr>
            <w:r w:rsidRPr="00EA2FDF">
              <w:rPr>
                <w:rFonts w:ascii="Times New Roman" w:eastAsia="Times New Roman" w:hAnsi="Times New Roman" w:cs="Times New Roman"/>
                <w:i/>
                <w:color w:val="000000"/>
                <w:lang w:eastAsia="ru-RU"/>
              </w:rPr>
              <w:t>3.2</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ind w:right="-107"/>
              <w:rPr>
                <w:rFonts w:ascii="Times New Roman" w:eastAsia="Times New Roman" w:hAnsi="Times New Roman" w:cs="Times New Roman"/>
                <w:i/>
                <w:color w:val="000000"/>
                <w:sz w:val="20"/>
                <w:szCs w:val="20"/>
                <w:lang w:eastAsia="ru-RU"/>
              </w:rPr>
            </w:pPr>
            <w:r w:rsidRPr="00EA2FDF">
              <w:rPr>
                <w:rFonts w:ascii="Times New Roman" w:eastAsia="Times New Roman" w:hAnsi="Times New Roman" w:cs="Times New Roman"/>
                <w:i/>
                <w:color w:val="000000"/>
                <w:sz w:val="20"/>
                <w:szCs w:val="20"/>
                <w:lang w:eastAsia="ru-RU"/>
              </w:rPr>
              <w:t>придбання запчастин</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jc w:val="center"/>
              <w:rPr>
                <w:rFonts w:ascii="Times New Roman" w:eastAsia="Times New Roman" w:hAnsi="Times New Roman" w:cs="Times New Roman"/>
                <w:i/>
                <w:color w:val="000000"/>
                <w:lang w:eastAsia="ru-RU"/>
              </w:rPr>
            </w:pPr>
            <w:r w:rsidRPr="00EA2FDF">
              <w:rPr>
                <w:rFonts w:ascii="Times New Roman" w:eastAsia="Times New Roman" w:hAnsi="Times New Roman" w:cs="Times New Roman"/>
                <w:i/>
                <w:color w:val="000000"/>
                <w:lang w:eastAsia="ru-RU"/>
              </w:rPr>
              <w:t>3.3</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ind w:right="-107"/>
              <w:rPr>
                <w:rFonts w:ascii="Times New Roman" w:eastAsia="Times New Roman" w:hAnsi="Times New Roman" w:cs="Times New Roman"/>
                <w:i/>
                <w:color w:val="000000"/>
                <w:sz w:val="20"/>
                <w:szCs w:val="20"/>
                <w:lang w:eastAsia="ru-RU"/>
              </w:rPr>
            </w:pPr>
            <w:r w:rsidRPr="00EA2FDF">
              <w:rPr>
                <w:rFonts w:ascii="Times New Roman" w:eastAsia="Times New Roman" w:hAnsi="Times New Roman" w:cs="Times New Roman"/>
                <w:i/>
                <w:color w:val="000000"/>
                <w:sz w:val="20"/>
                <w:szCs w:val="20"/>
                <w:lang w:eastAsia="ru-RU"/>
              </w:rPr>
              <w:t>придбання предметів, інвентарю та інших витратних матеріалів (розшифрувати):</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ind w:right="-168" w:hanging="142"/>
              <w:jc w:val="center"/>
              <w:rPr>
                <w:rFonts w:ascii="Times New Roman" w:eastAsia="Times New Roman" w:hAnsi="Times New Roman" w:cs="Times New Roman"/>
                <w:i/>
                <w:color w:val="000000"/>
                <w:lang w:eastAsia="ru-RU"/>
              </w:rPr>
            </w:pPr>
            <w:r w:rsidRPr="00EA2FDF">
              <w:rPr>
                <w:rFonts w:ascii="Times New Roman" w:eastAsia="Times New Roman" w:hAnsi="Times New Roman" w:cs="Times New Roman"/>
                <w:i/>
                <w:color w:val="000000"/>
                <w:lang w:eastAsia="ru-RU"/>
              </w:rPr>
              <w:t>3.3.1</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rPr>
                <w:rFonts w:ascii="Times New Roman" w:eastAsia="Times New Roman" w:hAnsi="Times New Roman" w:cs="Times New Roman"/>
                <w:i/>
                <w:color w:val="000000"/>
                <w:lang w:eastAsia="ru-RU"/>
              </w:rPr>
            </w:pP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229"/>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EA2FDF" w:rsidRDefault="00935E44" w:rsidP="002A3858">
            <w:pPr>
              <w:spacing w:after="0" w:line="240" w:lineRule="auto"/>
              <w:ind w:right="-168" w:hanging="142"/>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w:t>
            </w:r>
          </w:p>
        </w:tc>
        <w:tc>
          <w:tcPr>
            <w:tcW w:w="935" w:type="pct"/>
            <w:tcBorders>
              <w:top w:val="nil"/>
              <w:left w:val="nil"/>
              <w:bottom w:val="single" w:sz="4" w:space="0" w:color="auto"/>
              <w:right w:val="single" w:sz="4" w:space="0" w:color="auto"/>
            </w:tcBorders>
            <w:shd w:val="clear" w:color="auto" w:fill="auto"/>
            <w:vAlign w:val="center"/>
            <w:hideMark/>
          </w:tcPr>
          <w:p w:rsidR="00935E44" w:rsidRPr="00EA2FDF" w:rsidRDefault="00935E44" w:rsidP="002A3858">
            <w:pPr>
              <w:spacing w:after="0" w:line="240" w:lineRule="auto"/>
              <w:rPr>
                <w:rFonts w:ascii="Times New Roman" w:eastAsia="Times New Roman" w:hAnsi="Times New Roman" w:cs="Times New Roman"/>
                <w:i/>
                <w:color w:val="000000"/>
                <w:lang w:eastAsia="ru-RU"/>
              </w:rPr>
            </w:pP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ind w:left="-48" w:right="-107"/>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оплата послуг стороннім організаціям</w:t>
            </w:r>
            <w:r>
              <w:rPr>
                <w:rFonts w:ascii="Times New Roman" w:eastAsia="Times New Roman" w:hAnsi="Times New Roman" w:cs="Times New Roman"/>
                <w:color w:val="000000"/>
                <w:lang w:eastAsia="ru-RU"/>
              </w:rPr>
              <w:t xml:space="preserve"> (крім комунальних)</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ind w:left="-48" w:right="-107"/>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xml:space="preserve">сплата податків та інших </w:t>
            </w:r>
            <w:proofErr w:type="spellStart"/>
            <w:r w:rsidRPr="009B09E8">
              <w:rPr>
                <w:rFonts w:ascii="Times New Roman" w:eastAsia="Times New Roman" w:hAnsi="Times New Roman" w:cs="Times New Roman"/>
                <w:color w:val="000000"/>
                <w:lang w:eastAsia="ru-RU"/>
              </w:rPr>
              <w:t>обов</w:t>
            </w:r>
            <w:proofErr w:type="spellEnd"/>
            <w:r w:rsidRPr="009B09E8">
              <w:rPr>
                <w:rFonts w:ascii="Times New Roman" w:eastAsia="Times New Roman" w:hAnsi="Times New Roman" w:cs="Times New Roman"/>
                <w:color w:val="000000"/>
                <w:lang w:val="ru-RU" w:eastAsia="ru-RU"/>
              </w:rPr>
              <w:t>`</w:t>
            </w:r>
            <w:proofErr w:type="spellStart"/>
            <w:r w:rsidRPr="009B09E8">
              <w:rPr>
                <w:rFonts w:ascii="Times New Roman" w:eastAsia="Times New Roman" w:hAnsi="Times New Roman" w:cs="Times New Roman"/>
                <w:color w:val="000000"/>
                <w:lang w:eastAsia="ru-RU"/>
              </w:rPr>
              <w:t>язкових</w:t>
            </w:r>
            <w:proofErr w:type="spellEnd"/>
            <w:r w:rsidRPr="009B09E8">
              <w:rPr>
                <w:rFonts w:ascii="Times New Roman" w:eastAsia="Times New Roman" w:hAnsi="Times New Roman" w:cs="Times New Roman"/>
                <w:color w:val="000000"/>
                <w:lang w:eastAsia="ru-RU"/>
              </w:rPr>
              <w:t xml:space="preserve"> платежів до бюджету</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Інші витрати</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283"/>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c>
          <w:tcPr>
            <w:tcW w:w="935"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РАЗОМ:</w:t>
            </w:r>
          </w:p>
        </w:tc>
        <w:tc>
          <w:tcPr>
            <w:tcW w:w="719" w:type="pct"/>
            <w:tcBorders>
              <w:top w:val="single" w:sz="4" w:space="0" w:color="auto"/>
              <w:left w:val="nil"/>
              <w:bottom w:val="single" w:sz="4" w:space="0" w:color="auto"/>
              <w:right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b/>
                <w:color w:val="000000"/>
                <w:lang w:eastAsia="ru-RU"/>
              </w:rPr>
            </w:pP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c>
          <w:tcPr>
            <w:tcW w:w="864" w:type="pct"/>
            <w:tcBorders>
              <w:top w:val="single" w:sz="4" w:space="0" w:color="auto"/>
              <w:left w:val="nil"/>
              <w:bottom w:val="single" w:sz="4" w:space="0" w:color="auto"/>
              <w:right w:val="single" w:sz="4" w:space="0" w:color="auto"/>
            </w:tcBorders>
          </w:tcPr>
          <w:p w:rsidR="00935E44" w:rsidRPr="009B09E8" w:rsidRDefault="00935E44" w:rsidP="002A3858">
            <w:pPr>
              <w:spacing w:after="0" w:line="240" w:lineRule="auto"/>
              <w:rPr>
                <w:rFonts w:ascii="Times New Roman" w:eastAsia="Times New Roman" w:hAnsi="Times New Roman" w:cs="Times New Roman"/>
                <w:b/>
                <w:color w:val="000000"/>
                <w:lang w:eastAsia="ru-RU"/>
              </w:rPr>
            </w:pP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c>
          <w:tcPr>
            <w:tcW w:w="773" w:type="pct"/>
            <w:tcBorders>
              <w:top w:val="nil"/>
              <w:left w:val="nil"/>
              <w:bottom w:val="single" w:sz="4" w:space="0" w:color="auto"/>
              <w:right w:val="single" w:sz="4" w:space="0" w:color="auto"/>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b/>
                <w:color w:val="000000"/>
                <w:lang w:eastAsia="ru-RU"/>
              </w:rPr>
            </w:pPr>
            <w:r w:rsidRPr="009B09E8">
              <w:rPr>
                <w:rFonts w:ascii="Times New Roman" w:eastAsia="Times New Roman" w:hAnsi="Times New Roman" w:cs="Times New Roman"/>
                <w:b/>
                <w:color w:val="000000"/>
                <w:lang w:eastAsia="ru-RU"/>
              </w:rPr>
              <w:t> </w:t>
            </w:r>
          </w:p>
        </w:tc>
      </w:tr>
      <w:tr w:rsidR="00935E44" w:rsidRPr="009B09E8" w:rsidTr="002A3858">
        <w:trPr>
          <w:trHeight w:val="300"/>
        </w:trPr>
        <w:tc>
          <w:tcPr>
            <w:tcW w:w="27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935" w:type="pct"/>
            <w:tcBorders>
              <w:top w:val="nil"/>
              <w:left w:val="nil"/>
              <w:bottom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19" w:type="pct"/>
            <w:tcBorders>
              <w:top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864" w:type="pct"/>
            <w:tcBorders>
              <w:top w:val="nil"/>
              <w:left w:val="nil"/>
              <w:bottom w:val="nil"/>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7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r>
      <w:tr w:rsidR="00935E44" w:rsidRPr="009B09E8" w:rsidTr="002A3858">
        <w:trPr>
          <w:trHeight w:val="390"/>
        </w:trPr>
        <w:tc>
          <w:tcPr>
            <w:tcW w:w="27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935" w:type="pct"/>
            <w:tcBorders>
              <w:top w:val="nil"/>
              <w:left w:val="nil"/>
              <w:bottom w:val="nil"/>
            </w:tcBorders>
            <w:shd w:val="clear" w:color="auto" w:fill="auto"/>
            <w:noWrap/>
            <w:vAlign w:val="center"/>
            <w:hideMark/>
          </w:tcPr>
          <w:p w:rsidR="00935E44" w:rsidRPr="00AF477F" w:rsidRDefault="00935E44" w:rsidP="002A3858">
            <w:pPr>
              <w:spacing w:after="0" w:line="240" w:lineRule="auto"/>
              <w:rPr>
                <w:rFonts w:ascii="Times New Roman" w:eastAsia="Times New Roman" w:hAnsi="Times New Roman" w:cs="Times New Roman"/>
                <w:b/>
                <w:color w:val="000000"/>
                <w:sz w:val="28"/>
                <w:szCs w:val="28"/>
                <w:lang w:eastAsia="ru-RU"/>
              </w:rPr>
            </w:pPr>
            <w:r w:rsidRPr="00AF477F">
              <w:rPr>
                <w:rFonts w:ascii="Times New Roman" w:eastAsia="Times New Roman" w:hAnsi="Times New Roman" w:cs="Times New Roman"/>
                <w:b/>
                <w:color w:val="000000"/>
                <w:sz w:val="28"/>
                <w:szCs w:val="28"/>
                <w:lang w:eastAsia="ru-RU"/>
              </w:rPr>
              <w:t>Головний бухгалтер</w:t>
            </w:r>
          </w:p>
        </w:tc>
        <w:tc>
          <w:tcPr>
            <w:tcW w:w="719"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nil"/>
              <w:left w:val="nil"/>
              <w:bottom w:val="nil"/>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73"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27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935" w:type="pct"/>
            <w:tcBorders>
              <w:top w:val="nil"/>
              <w:left w:val="nil"/>
              <w:bottom w:val="nil"/>
            </w:tcBorders>
            <w:shd w:val="clear" w:color="auto" w:fill="auto"/>
            <w:noWrap/>
            <w:vAlign w:val="center"/>
            <w:hideMark/>
          </w:tcPr>
          <w:p w:rsidR="00935E44" w:rsidRPr="00AF477F" w:rsidRDefault="00935E44" w:rsidP="002A3858">
            <w:pPr>
              <w:spacing w:after="0" w:line="240" w:lineRule="auto"/>
              <w:rPr>
                <w:rFonts w:ascii="Times New Roman" w:eastAsia="Times New Roman" w:hAnsi="Times New Roman" w:cs="Times New Roman"/>
                <w:b/>
                <w:color w:val="000000"/>
                <w:lang w:eastAsia="ru-RU"/>
              </w:rPr>
            </w:pPr>
          </w:p>
        </w:tc>
        <w:tc>
          <w:tcPr>
            <w:tcW w:w="719"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864" w:type="pct"/>
            <w:tcBorders>
              <w:top w:val="nil"/>
              <w:left w:val="nil"/>
              <w:bottom w:val="nil"/>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7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sz w:val="16"/>
                <w:szCs w:val="16"/>
                <w:lang w:eastAsia="ru-RU"/>
              </w:rPr>
            </w:pPr>
            <w:r w:rsidRPr="009B09E8">
              <w:rPr>
                <w:rFonts w:ascii="Times New Roman" w:eastAsia="Times New Roman" w:hAnsi="Times New Roman" w:cs="Times New Roman"/>
                <w:color w:val="000000"/>
                <w:sz w:val="16"/>
                <w:szCs w:val="16"/>
                <w:lang w:eastAsia="ru-RU"/>
              </w:rPr>
              <w:t>(</w:t>
            </w:r>
            <w:proofErr w:type="spellStart"/>
            <w:r w:rsidRPr="00B36DB5">
              <w:rPr>
                <w:rFonts w:ascii="Times New Roman" w:eastAsia="Times New Roman" w:hAnsi="Times New Roman" w:cs="Times New Roman"/>
                <w:color w:val="000000"/>
                <w:sz w:val="14"/>
                <w:szCs w:val="14"/>
                <w:lang w:val="en-US" w:eastAsia="ru-RU"/>
              </w:rPr>
              <w:t>Ім</w:t>
            </w:r>
            <w:proofErr w:type="spellEnd"/>
            <w:r w:rsidRPr="00B36DB5">
              <w:rPr>
                <w:rFonts w:ascii="Times New Roman" w:eastAsia="Times New Roman" w:hAnsi="Times New Roman" w:cs="Times New Roman"/>
                <w:color w:val="000000"/>
                <w:sz w:val="14"/>
                <w:szCs w:val="14"/>
                <w:lang w:val="en-US" w:eastAsia="ru-RU"/>
              </w:rPr>
              <w:t>’</w:t>
            </w:r>
            <w:r w:rsidRPr="00B36DB5">
              <w:rPr>
                <w:rFonts w:ascii="Times New Roman" w:eastAsia="Times New Roman" w:hAnsi="Times New Roman" w:cs="Times New Roman"/>
                <w:color w:val="000000"/>
                <w:sz w:val="14"/>
                <w:szCs w:val="14"/>
                <w:lang w:eastAsia="ru-RU"/>
              </w:rPr>
              <w:t>я ПРІЗВИЩЕ</w:t>
            </w:r>
            <w:r w:rsidRPr="009B09E8">
              <w:rPr>
                <w:rFonts w:ascii="Times New Roman" w:eastAsia="Times New Roman" w:hAnsi="Times New Roman" w:cs="Times New Roman"/>
                <w:color w:val="000000"/>
                <w:sz w:val="16"/>
                <w:szCs w:val="16"/>
                <w:lang w:eastAsia="ru-RU"/>
              </w:rPr>
              <w:t>)</w:t>
            </w:r>
          </w:p>
        </w:tc>
      </w:tr>
      <w:tr w:rsidR="00935E44" w:rsidRPr="009B09E8" w:rsidTr="002A3858">
        <w:trPr>
          <w:trHeight w:val="390"/>
        </w:trPr>
        <w:tc>
          <w:tcPr>
            <w:tcW w:w="27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935" w:type="pct"/>
            <w:tcBorders>
              <w:top w:val="nil"/>
              <w:left w:val="nil"/>
              <w:bottom w:val="nil"/>
            </w:tcBorders>
            <w:shd w:val="clear" w:color="auto" w:fill="auto"/>
            <w:noWrap/>
            <w:vAlign w:val="center"/>
            <w:hideMark/>
          </w:tcPr>
          <w:p w:rsidR="00935E44" w:rsidRPr="00AF477F" w:rsidRDefault="00935E44" w:rsidP="002A3858">
            <w:pPr>
              <w:spacing w:after="0" w:line="240" w:lineRule="auto"/>
              <w:rPr>
                <w:rFonts w:ascii="Times New Roman" w:eastAsia="Times New Roman" w:hAnsi="Times New Roman" w:cs="Times New Roman"/>
                <w:b/>
                <w:color w:val="000000"/>
                <w:sz w:val="28"/>
                <w:szCs w:val="28"/>
                <w:lang w:eastAsia="ru-RU"/>
              </w:rPr>
            </w:pPr>
            <w:r w:rsidRPr="00AF477F">
              <w:rPr>
                <w:rFonts w:ascii="Times New Roman" w:eastAsia="Times New Roman" w:hAnsi="Times New Roman" w:cs="Times New Roman"/>
                <w:b/>
                <w:color w:val="000000"/>
                <w:sz w:val="28"/>
                <w:szCs w:val="28"/>
                <w:lang w:eastAsia="ru-RU"/>
              </w:rPr>
              <w:t>Директор</w:t>
            </w:r>
          </w:p>
        </w:tc>
        <w:tc>
          <w:tcPr>
            <w:tcW w:w="719"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648"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864" w:type="pct"/>
            <w:tcBorders>
              <w:top w:val="nil"/>
              <w:left w:val="nil"/>
              <w:bottom w:val="nil"/>
              <w:right w:val="nil"/>
            </w:tcBorders>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0"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73"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B36DB5" w:rsidTr="002A3858">
        <w:trPr>
          <w:trHeight w:val="300"/>
        </w:trPr>
        <w:tc>
          <w:tcPr>
            <w:tcW w:w="270"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935" w:type="pct"/>
            <w:tcBorders>
              <w:top w:val="nil"/>
              <w:left w:val="nil"/>
              <w:bottom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719" w:type="pct"/>
            <w:vAlign w:val="center"/>
          </w:tcPr>
          <w:p w:rsidR="00935E44" w:rsidRPr="00B36DB5" w:rsidRDefault="00935E44" w:rsidP="002A3858">
            <w:pPr>
              <w:spacing w:after="0" w:line="240" w:lineRule="auto"/>
              <w:jc w:val="center"/>
              <w:rPr>
                <w:rFonts w:ascii="Times New Roman" w:eastAsia="Times New Roman" w:hAnsi="Times New Roman" w:cs="Times New Roman"/>
                <w:i/>
                <w:color w:val="000000"/>
                <w:lang w:eastAsia="ru-RU"/>
              </w:rPr>
            </w:pPr>
          </w:p>
        </w:tc>
        <w:tc>
          <w:tcPr>
            <w:tcW w:w="648"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864" w:type="pct"/>
            <w:tcBorders>
              <w:top w:val="nil"/>
              <w:left w:val="nil"/>
              <w:bottom w:val="nil"/>
              <w:right w:val="nil"/>
            </w:tcBorders>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790"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773"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sz w:val="16"/>
                <w:szCs w:val="16"/>
                <w:lang w:eastAsia="ru-RU"/>
              </w:rPr>
            </w:pPr>
            <w:r w:rsidRPr="00B36DB5">
              <w:rPr>
                <w:rFonts w:ascii="Times New Roman" w:eastAsia="Times New Roman" w:hAnsi="Times New Roman" w:cs="Times New Roman"/>
                <w:i/>
                <w:color w:val="000000"/>
                <w:sz w:val="16"/>
                <w:szCs w:val="16"/>
                <w:lang w:eastAsia="ru-RU"/>
              </w:rPr>
              <w:t>(</w:t>
            </w:r>
            <w:proofErr w:type="spellStart"/>
            <w:r w:rsidRPr="00B36DB5">
              <w:rPr>
                <w:rFonts w:ascii="Times New Roman" w:eastAsia="Times New Roman" w:hAnsi="Times New Roman" w:cs="Times New Roman"/>
                <w:i/>
                <w:color w:val="000000"/>
                <w:sz w:val="14"/>
                <w:szCs w:val="14"/>
                <w:lang w:val="en-US" w:eastAsia="ru-RU"/>
              </w:rPr>
              <w:t>Ім</w:t>
            </w:r>
            <w:proofErr w:type="spellEnd"/>
            <w:r w:rsidRPr="00B36DB5">
              <w:rPr>
                <w:rFonts w:ascii="Times New Roman" w:eastAsia="Times New Roman" w:hAnsi="Times New Roman" w:cs="Times New Roman"/>
                <w:i/>
                <w:color w:val="000000"/>
                <w:sz w:val="14"/>
                <w:szCs w:val="14"/>
                <w:lang w:val="en-US" w:eastAsia="ru-RU"/>
              </w:rPr>
              <w:t>’</w:t>
            </w:r>
            <w:r w:rsidRPr="00B36DB5">
              <w:rPr>
                <w:rFonts w:ascii="Times New Roman" w:eastAsia="Times New Roman" w:hAnsi="Times New Roman" w:cs="Times New Roman"/>
                <w:i/>
                <w:color w:val="000000"/>
                <w:sz w:val="14"/>
                <w:szCs w:val="14"/>
                <w:lang w:eastAsia="ru-RU"/>
              </w:rPr>
              <w:t>я ПРІЗВИЩЕ</w:t>
            </w:r>
            <w:r w:rsidRPr="00B36DB5">
              <w:rPr>
                <w:rFonts w:ascii="Times New Roman" w:eastAsia="Times New Roman" w:hAnsi="Times New Roman" w:cs="Times New Roman"/>
                <w:i/>
                <w:color w:val="000000"/>
                <w:sz w:val="16"/>
                <w:szCs w:val="16"/>
                <w:lang w:eastAsia="ru-RU"/>
              </w:rPr>
              <w:t>)</w:t>
            </w:r>
          </w:p>
        </w:tc>
      </w:tr>
    </w:tbl>
    <w:p w:rsidR="00935E44" w:rsidRDefault="00935E44" w:rsidP="00935E44">
      <w:pPr>
        <w:rPr>
          <w:rFonts w:ascii="Times New Roman" w:eastAsia="Times New Roman" w:hAnsi="Times New Roman" w:cs="Times New Roman"/>
          <w:color w:val="000000"/>
          <w:sz w:val="28"/>
          <w:szCs w:val="28"/>
          <w:lang w:eastAsia="ru-RU"/>
        </w:rPr>
      </w:pPr>
    </w:p>
    <w:p w:rsidR="00935E44" w:rsidRDefault="00935E44" w:rsidP="00935E44">
      <w:pPr>
        <w:tabs>
          <w:tab w:val="left" w:pos="7740"/>
        </w:tabs>
        <w:spacing w:after="0" w:line="240" w:lineRule="auto"/>
        <w:ind w:firstLine="567"/>
        <w:jc w:val="center"/>
        <w:rPr>
          <w:rFonts w:ascii="Times New Roman" w:eastAsia="Times New Roman" w:hAnsi="Times New Roman" w:cs="Times New Roman"/>
          <w:color w:val="000000"/>
          <w:sz w:val="28"/>
          <w:szCs w:val="28"/>
          <w:lang w:eastAsia="ru-RU"/>
        </w:rPr>
      </w:pPr>
    </w:p>
    <w:tbl>
      <w:tblPr>
        <w:tblW w:w="2301" w:type="pct"/>
        <w:jc w:val="right"/>
        <w:tblLayout w:type="fixed"/>
        <w:tblLook w:val="04A0" w:firstRow="1" w:lastRow="0" w:firstColumn="1" w:lastColumn="0" w:noHBand="0" w:noVBand="1"/>
      </w:tblPr>
      <w:tblGrid>
        <w:gridCol w:w="4240"/>
      </w:tblGrid>
      <w:tr w:rsidR="00935E44" w:rsidRPr="009B09E8" w:rsidTr="002A3858">
        <w:trPr>
          <w:trHeight w:val="585"/>
          <w:jc w:val="right"/>
        </w:trPr>
        <w:tc>
          <w:tcPr>
            <w:tcW w:w="5000" w:type="pct"/>
            <w:tcBorders>
              <w:top w:val="nil"/>
              <w:left w:val="nil"/>
              <w:bottom w:val="single" w:sz="8" w:space="0" w:color="auto"/>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r>
      <w:tr w:rsidR="00935E44" w:rsidRPr="009B09E8" w:rsidTr="002A3858">
        <w:trPr>
          <w:trHeight w:val="60"/>
          <w:jc w:val="right"/>
        </w:trPr>
        <w:tc>
          <w:tcPr>
            <w:tcW w:w="5000" w:type="pct"/>
            <w:tcBorders>
              <w:top w:val="single" w:sz="8" w:space="0" w:color="auto"/>
              <w:left w:val="nil"/>
              <w:bottom w:val="nil"/>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Виконавець програми (Одержувач)</w:t>
            </w:r>
          </w:p>
        </w:tc>
      </w:tr>
    </w:tbl>
    <w:p w:rsidR="00935E44" w:rsidRDefault="00935E44" w:rsidP="00935E44">
      <w:pPr>
        <w:tabs>
          <w:tab w:val="left" w:pos="7740"/>
        </w:tabs>
        <w:spacing w:after="0" w:line="240" w:lineRule="auto"/>
        <w:ind w:firstLine="567"/>
        <w:jc w:val="center"/>
        <w:rPr>
          <w:rFonts w:ascii="Times New Roman" w:eastAsia="Times New Roman" w:hAnsi="Times New Roman" w:cs="Times New Roman"/>
          <w:color w:val="000000"/>
          <w:sz w:val="28"/>
          <w:szCs w:val="28"/>
          <w:lang w:eastAsia="ru-RU"/>
        </w:rPr>
      </w:pPr>
    </w:p>
    <w:p w:rsidR="00935E44" w:rsidRPr="009B09E8" w:rsidRDefault="00935E44" w:rsidP="00935E44">
      <w:pPr>
        <w:tabs>
          <w:tab w:val="left" w:pos="7740"/>
        </w:tabs>
        <w:spacing w:after="0" w:line="240" w:lineRule="auto"/>
        <w:ind w:firstLine="567"/>
        <w:jc w:val="center"/>
        <w:rPr>
          <w:rFonts w:ascii="Times New Roman" w:eastAsia="Times New Roman" w:hAnsi="Times New Roman" w:cs="Times New Roman"/>
          <w:color w:val="000000"/>
          <w:sz w:val="28"/>
          <w:szCs w:val="28"/>
          <w:lang w:eastAsia="ru-RU"/>
        </w:rPr>
      </w:pPr>
    </w:p>
    <w:tbl>
      <w:tblPr>
        <w:tblW w:w="5000" w:type="pct"/>
        <w:tblLook w:val="04A0" w:firstRow="1" w:lastRow="0" w:firstColumn="1" w:lastColumn="0" w:noHBand="0" w:noVBand="1"/>
      </w:tblPr>
      <w:tblGrid>
        <w:gridCol w:w="9213"/>
      </w:tblGrid>
      <w:tr w:rsidR="00935E44" w:rsidRPr="00F374E4" w:rsidTr="002A3858">
        <w:trPr>
          <w:trHeight w:val="615"/>
        </w:trPr>
        <w:tc>
          <w:tcPr>
            <w:tcW w:w="5000" w:type="pct"/>
            <w:tcBorders>
              <w:top w:val="nil"/>
              <w:left w:val="nil"/>
              <w:bottom w:val="nil"/>
              <w:right w:val="nil"/>
            </w:tcBorders>
            <w:shd w:val="clear" w:color="auto" w:fill="auto"/>
            <w:noWrap/>
            <w:vAlign w:val="bottom"/>
            <w:hideMark/>
          </w:tcPr>
          <w:p w:rsidR="00935E44" w:rsidRPr="00F374E4" w:rsidRDefault="00935E44" w:rsidP="002A3858">
            <w:pPr>
              <w:spacing w:after="0" w:line="240" w:lineRule="auto"/>
              <w:jc w:val="center"/>
              <w:rPr>
                <w:rFonts w:ascii="Times New Roman" w:eastAsia="Times New Roman" w:hAnsi="Times New Roman" w:cs="Times New Roman"/>
                <w:b/>
                <w:color w:val="000000"/>
                <w:sz w:val="28"/>
                <w:szCs w:val="28"/>
                <w:lang w:eastAsia="ru-RU"/>
              </w:rPr>
            </w:pPr>
            <w:r w:rsidRPr="00F374E4">
              <w:rPr>
                <w:rFonts w:ascii="Times New Roman" w:eastAsia="Times New Roman" w:hAnsi="Times New Roman" w:cs="Times New Roman"/>
                <w:b/>
                <w:color w:val="000000"/>
                <w:sz w:val="28"/>
                <w:szCs w:val="28"/>
                <w:lang w:eastAsia="ru-RU"/>
              </w:rPr>
              <w:t>ЗВІТ</w:t>
            </w:r>
          </w:p>
          <w:p w:rsidR="00935E44" w:rsidRPr="00F374E4" w:rsidRDefault="00935E44" w:rsidP="002A3858">
            <w:pPr>
              <w:spacing w:after="0" w:line="240" w:lineRule="auto"/>
              <w:jc w:val="center"/>
              <w:rPr>
                <w:rFonts w:ascii="Times New Roman" w:eastAsia="Times New Roman" w:hAnsi="Times New Roman" w:cs="Times New Roman"/>
                <w:b/>
                <w:color w:val="000000"/>
                <w:sz w:val="36"/>
                <w:szCs w:val="36"/>
                <w:lang w:eastAsia="ru-RU"/>
              </w:rPr>
            </w:pPr>
            <w:r w:rsidRPr="00F374E4">
              <w:rPr>
                <w:rFonts w:ascii="Times New Roman" w:eastAsia="Times New Roman" w:hAnsi="Times New Roman" w:cs="Times New Roman"/>
                <w:b/>
                <w:color w:val="000000"/>
                <w:sz w:val="28"/>
                <w:szCs w:val="28"/>
                <w:lang w:eastAsia="ru-RU"/>
              </w:rPr>
              <w:t xml:space="preserve">про </w:t>
            </w:r>
            <w:r>
              <w:rPr>
                <w:rFonts w:ascii="Times New Roman" w:eastAsia="Times New Roman" w:hAnsi="Times New Roman" w:cs="Times New Roman"/>
                <w:b/>
                <w:color w:val="000000"/>
                <w:sz w:val="28"/>
                <w:szCs w:val="28"/>
                <w:lang w:eastAsia="ru-RU"/>
              </w:rPr>
              <w:t>виконані роботи (надані послуги)</w:t>
            </w:r>
          </w:p>
        </w:tc>
      </w:tr>
      <w:tr w:rsidR="00935E44" w:rsidRPr="009B09E8" w:rsidTr="002A3858">
        <w:trPr>
          <w:trHeight w:val="615"/>
        </w:trPr>
        <w:tc>
          <w:tcPr>
            <w:tcW w:w="5000" w:type="pct"/>
            <w:tcBorders>
              <w:top w:val="nil"/>
              <w:left w:val="nil"/>
              <w:bottom w:val="single" w:sz="8" w:space="0" w:color="auto"/>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sz w:val="36"/>
                <w:szCs w:val="36"/>
                <w:lang w:eastAsia="ru-RU"/>
              </w:rPr>
            </w:pPr>
            <w:r w:rsidRPr="009B09E8">
              <w:rPr>
                <w:rFonts w:ascii="Times New Roman" w:eastAsia="Times New Roman" w:hAnsi="Times New Roman" w:cs="Times New Roman"/>
                <w:color w:val="000000"/>
                <w:sz w:val="36"/>
                <w:szCs w:val="36"/>
                <w:lang w:eastAsia="ru-RU"/>
              </w:rPr>
              <w:t> </w:t>
            </w:r>
          </w:p>
        </w:tc>
      </w:tr>
      <w:tr w:rsidR="00935E44" w:rsidRPr="009B09E8" w:rsidTr="002A3858">
        <w:trPr>
          <w:trHeight w:val="330"/>
        </w:trPr>
        <w:tc>
          <w:tcPr>
            <w:tcW w:w="5000" w:type="pct"/>
            <w:tcBorders>
              <w:top w:val="single" w:sz="8" w:space="0" w:color="auto"/>
              <w:left w:val="nil"/>
              <w:bottom w:val="nil"/>
              <w:right w:val="nil"/>
            </w:tcBorders>
            <w:shd w:val="clear" w:color="auto" w:fill="auto"/>
            <w:noWrap/>
            <w:hideMark/>
          </w:tcPr>
          <w:p w:rsidR="00935E44" w:rsidRPr="009B09E8" w:rsidRDefault="00935E44" w:rsidP="002A3858">
            <w:pPr>
              <w:spacing w:after="0" w:line="240" w:lineRule="auto"/>
              <w:jc w:val="center"/>
              <w:rPr>
                <w:rFonts w:ascii="Times New Roman" w:eastAsia="Times New Roman" w:hAnsi="Times New Roman" w:cs="Times New Roman"/>
                <w:color w:val="000000"/>
                <w:sz w:val="18"/>
                <w:szCs w:val="18"/>
                <w:lang w:eastAsia="ru-RU"/>
              </w:rPr>
            </w:pPr>
            <w:r w:rsidRPr="009B09E8">
              <w:rPr>
                <w:rFonts w:ascii="Times New Roman" w:eastAsia="Times New Roman" w:hAnsi="Times New Roman" w:cs="Times New Roman"/>
                <w:color w:val="000000"/>
                <w:sz w:val="18"/>
                <w:szCs w:val="18"/>
                <w:lang w:eastAsia="ru-RU"/>
              </w:rPr>
              <w:t>(найменування заходу програми)</w:t>
            </w:r>
          </w:p>
        </w:tc>
      </w:tr>
      <w:tr w:rsidR="00935E44" w:rsidRPr="009B09E8" w:rsidTr="002A3858">
        <w:trPr>
          <w:trHeight w:val="585"/>
        </w:trPr>
        <w:tc>
          <w:tcPr>
            <w:tcW w:w="5000" w:type="pct"/>
            <w:tcBorders>
              <w:top w:val="nil"/>
              <w:left w:val="nil"/>
              <w:bottom w:val="nil"/>
              <w:right w:val="nil"/>
            </w:tcBorders>
            <w:shd w:val="clear" w:color="auto" w:fill="auto"/>
            <w:noWrap/>
            <w:vAlign w:val="bottom"/>
            <w:hideMark/>
          </w:tcPr>
          <w:p w:rsidR="00935E44" w:rsidRPr="009B09E8" w:rsidRDefault="00935E44" w:rsidP="002A3858">
            <w:pPr>
              <w:spacing w:after="0" w:line="240" w:lineRule="auto"/>
              <w:jc w:val="center"/>
              <w:rPr>
                <w:rFonts w:ascii="Times New Roman" w:eastAsia="Times New Roman" w:hAnsi="Times New Roman" w:cs="Times New Roman"/>
                <w:color w:val="000000"/>
                <w:sz w:val="28"/>
                <w:szCs w:val="28"/>
                <w:lang w:eastAsia="ru-RU"/>
              </w:rPr>
            </w:pPr>
            <w:r w:rsidRPr="009B09E8">
              <w:rPr>
                <w:rFonts w:ascii="Times New Roman" w:eastAsia="Times New Roman" w:hAnsi="Times New Roman" w:cs="Times New Roman"/>
                <w:color w:val="000000"/>
                <w:sz w:val="28"/>
                <w:szCs w:val="28"/>
                <w:lang w:eastAsia="ru-RU"/>
              </w:rPr>
              <w:t xml:space="preserve">за  період </w:t>
            </w:r>
            <w:proofErr w:type="spellStart"/>
            <w:r w:rsidRPr="009B09E8">
              <w:rPr>
                <w:rFonts w:ascii="Times New Roman" w:eastAsia="Times New Roman" w:hAnsi="Times New Roman" w:cs="Times New Roman"/>
                <w:color w:val="000000"/>
                <w:sz w:val="28"/>
                <w:szCs w:val="28"/>
                <w:lang w:eastAsia="ru-RU"/>
              </w:rPr>
              <w:t>з_______________________по</w:t>
            </w:r>
            <w:proofErr w:type="spellEnd"/>
            <w:r w:rsidRPr="009B09E8">
              <w:rPr>
                <w:rFonts w:ascii="Times New Roman" w:eastAsia="Times New Roman" w:hAnsi="Times New Roman" w:cs="Times New Roman"/>
                <w:color w:val="000000"/>
                <w:sz w:val="28"/>
                <w:szCs w:val="28"/>
                <w:lang w:eastAsia="ru-RU"/>
              </w:rPr>
              <w:t>_________________________</w:t>
            </w:r>
          </w:p>
        </w:tc>
      </w:tr>
    </w:tbl>
    <w:p w:rsidR="00935E44" w:rsidRPr="009B09E8" w:rsidRDefault="00935E44" w:rsidP="00935E44">
      <w:pPr>
        <w:tabs>
          <w:tab w:val="left" w:pos="7740"/>
        </w:tabs>
        <w:spacing w:after="0" w:line="240" w:lineRule="auto"/>
        <w:ind w:firstLine="567"/>
        <w:jc w:val="both"/>
        <w:rPr>
          <w:rFonts w:ascii="Times New Roman" w:eastAsia="Times New Roman" w:hAnsi="Times New Roman" w:cs="Times New Roman"/>
          <w:color w:val="000000"/>
          <w:sz w:val="28"/>
          <w:szCs w:val="28"/>
          <w:lang w:eastAsia="ru-RU"/>
        </w:rPr>
      </w:pPr>
    </w:p>
    <w:tbl>
      <w:tblPr>
        <w:tblW w:w="5000" w:type="pct"/>
        <w:tblLayout w:type="fixed"/>
        <w:tblLook w:val="04A0" w:firstRow="1" w:lastRow="0" w:firstColumn="1" w:lastColumn="0" w:noHBand="0" w:noVBand="1"/>
      </w:tblPr>
      <w:tblGrid>
        <w:gridCol w:w="651"/>
        <w:gridCol w:w="3000"/>
        <w:gridCol w:w="1461"/>
        <w:gridCol w:w="1461"/>
        <w:gridCol w:w="1340"/>
        <w:gridCol w:w="1290"/>
      </w:tblGrid>
      <w:tr w:rsidR="00935E44" w:rsidRPr="00CA1394" w:rsidTr="002A3858">
        <w:trPr>
          <w:trHeight w:val="1050"/>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E44" w:rsidRPr="00CA1394" w:rsidRDefault="00935E44" w:rsidP="002A3858">
            <w:pPr>
              <w:spacing w:after="0"/>
              <w:jc w:val="center"/>
              <w:rPr>
                <w:rFonts w:ascii="Times New Roman" w:hAnsi="Times New Roman" w:cs="Times New Roman"/>
                <w:b/>
                <w:color w:val="000000"/>
                <w:sz w:val="28"/>
                <w:szCs w:val="28"/>
              </w:rPr>
            </w:pPr>
            <w:r w:rsidRPr="00CA139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п</w:t>
            </w:r>
            <w:r w:rsidRPr="00CA1394">
              <w:rPr>
                <w:rFonts w:ascii="Times New Roman" w:hAnsi="Times New Roman" w:cs="Times New Roman"/>
                <w:b/>
                <w:color w:val="000000"/>
                <w:sz w:val="28"/>
                <w:szCs w:val="28"/>
              </w:rPr>
              <w:t>/п</w:t>
            </w:r>
          </w:p>
        </w:tc>
        <w:tc>
          <w:tcPr>
            <w:tcW w:w="1630" w:type="pct"/>
            <w:tcBorders>
              <w:top w:val="single" w:sz="4" w:space="0" w:color="auto"/>
              <w:left w:val="nil"/>
              <w:bottom w:val="single" w:sz="4" w:space="0" w:color="auto"/>
              <w:right w:val="single" w:sz="4" w:space="0" w:color="auto"/>
            </w:tcBorders>
            <w:shd w:val="clear" w:color="auto" w:fill="auto"/>
            <w:noWrap/>
            <w:vAlign w:val="center"/>
            <w:hideMark/>
          </w:tcPr>
          <w:p w:rsidR="00935E44" w:rsidRPr="00CA1394" w:rsidRDefault="00935E44" w:rsidP="002A3858">
            <w:pPr>
              <w:spacing w:after="0"/>
              <w:jc w:val="center"/>
              <w:rPr>
                <w:rFonts w:ascii="Times New Roman" w:hAnsi="Times New Roman" w:cs="Times New Roman"/>
                <w:b/>
                <w:color w:val="000000"/>
              </w:rPr>
            </w:pPr>
            <w:r w:rsidRPr="00CA1394">
              <w:rPr>
                <w:rFonts w:ascii="Times New Roman" w:hAnsi="Times New Roman" w:cs="Times New Roman"/>
                <w:b/>
                <w:color w:val="000000"/>
              </w:rPr>
              <w:t>Найменування робіт</w:t>
            </w:r>
            <w:r>
              <w:rPr>
                <w:rFonts w:ascii="Times New Roman" w:hAnsi="Times New Roman" w:cs="Times New Roman"/>
                <w:b/>
                <w:color w:val="000000"/>
              </w:rPr>
              <w:t xml:space="preserve"> (послуг)</w:t>
            </w:r>
          </w:p>
        </w:tc>
        <w:tc>
          <w:tcPr>
            <w:tcW w:w="794" w:type="pct"/>
            <w:tcBorders>
              <w:top w:val="single" w:sz="4" w:space="0" w:color="auto"/>
              <w:left w:val="nil"/>
              <w:bottom w:val="single" w:sz="4" w:space="0" w:color="auto"/>
              <w:right w:val="single" w:sz="4" w:space="0" w:color="auto"/>
            </w:tcBorders>
            <w:vAlign w:val="center"/>
          </w:tcPr>
          <w:p w:rsidR="00935E44" w:rsidRPr="00CA1394" w:rsidRDefault="00935E44" w:rsidP="002A3858">
            <w:pPr>
              <w:spacing w:after="0"/>
              <w:jc w:val="center"/>
              <w:rPr>
                <w:rFonts w:ascii="Times New Roman" w:hAnsi="Times New Roman" w:cs="Times New Roman"/>
                <w:b/>
                <w:color w:val="000000"/>
              </w:rPr>
            </w:pPr>
            <w:proofErr w:type="spellStart"/>
            <w:r>
              <w:rPr>
                <w:rFonts w:ascii="Times New Roman" w:hAnsi="Times New Roman" w:cs="Times New Roman"/>
                <w:b/>
                <w:color w:val="000000"/>
              </w:rPr>
              <w:t>О</w:t>
            </w:r>
            <w:r w:rsidRPr="00CA1394">
              <w:rPr>
                <w:rFonts w:ascii="Times New Roman" w:hAnsi="Times New Roman" w:cs="Times New Roman"/>
                <w:b/>
                <w:color w:val="000000"/>
              </w:rPr>
              <w:t>д.виміру</w:t>
            </w:r>
            <w:proofErr w:type="spellEnd"/>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5E44" w:rsidRPr="00CA1394" w:rsidRDefault="00935E44" w:rsidP="002A3858">
            <w:pPr>
              <w:spacing w:after="0"/>
              <w:jc w:val="center"/>
              <w:rPr>
                <w:rFonts w:ascii="Times New Roman" w:hAnsi="Times New Roman" w:cs="Times New Roman"/>
                <w:b/>
                <w:color w:val="000000"/>
              </w:rPr>
            </w:pPr>
            <w:r>
              <w:rPr>
                <w:rFonts w:ascii="Times New Roman" w:hAnsi="Times New Roman" w:cs="Times New Roman"/>
                <w:b/>
                <w:color w:val="000000"/>
              </w:rPr>
              <w:t>К</w:t>
            </w:r>
            <w:r w:rsidRPr="00CA1394">
              <w:rPr>
                <w:rFonts w:ascii="Times New Roman" w:hAnsi="Times New Roman" w:cs="Times New Roman"/>
                <w:b/>
                <w:color w:val="000000"/>
              </w:rPr>
              <w:t>ількість</w:t>
            </w:r>
          </w:p>
        </w:tc>
        <w:tc>
          <w:tcPr>
            <w:tcW w:w="1429" w:type="pct"/>
            <w:gridSpan w:val="2"/>
            <w:tcBorders>
              <w:top w:val="single" w:sz="4" w:space="0" w:color="auto"/>
              <w:left w:val="nil"/>
              <w:bottom w:val="single" w:sz="4" w:space="0" w:color="auto"/>
              <w:right w:val="single" w:sz="4" w:space="0" w:color="auto"/>
            </w:tcBorders>
            <w:shd w:val="clear" w:color="auto" w:fill="auto"/>
            <w:vAlign w:val="center"/>
            <w:hideMark/>
          </w:tcPr>
          <w:p w:rsidR="00935E44" w:rsidRPr="00CA1394" w:rsidRDefault="00935E44" w:rsidP="002A3858">
            <w:pPr>
              <w:spacing w:after="0"/>
              <w:jc w:val="center"/>
              <w:rPr>
                <w:rFonts w:ascii="Times New Roman" w:hAnsi="Times New Roman" w:cs="Times New Roman"/>
                <w:b/>
                <w:color w:val="000000"/>
                <w:sz w:val="28"/>
                <w:szCs w:val="28"/>
              </w:rPr>
            </w:pPr>
            <w:r>
              <w:rPr>
                <w:rFonts w:ascii="Times New Roman" w:hAnsi="Times New Roman" w:cs="Times New Roman"/>
                <w:b/>
                <w:color w:val="000000"/>
              </w:rPr>
              <w:t>Вартість</w:t>
            </w:r>
            <w:r w:rsidRPr="00CA1394">
              <w:rPr>
                <w:rFonts w:ascii="Times New Roman" w:hAnsi="Times New Roman" w:cs="Times New Roman"/>
                <w:b/>
                <w:color w:val="000000"/>
              </w:rPr>
              <w:t xml:space="preserve"> виконаних </w:t>
            </w:r>
            <w:proofErr w:type="spellStart"/>
            <w:r w:rsidRPr="00CA1394">
              <w:rPr>
                <w:rFonts w:ascii="Times New Roman" w:hAnsi="Times New Roman" w:cs="Times New Roman"/>
                <w:b/>
                <w:color w:val="000000"/>
              </w:rPr>
              <w:t>робіт,грн</w:t>
            </w:r>
            <w:proofErr w:type="spellEnd"/>
            <w:r w:rsidRPr="00CA1394">
              <w:rPr>
                <w:rFonts w:ascii="Times New Roman" w:hAnsi="Times New Roman" w:cs="Times New Roman"/>
                <w:b/>
                <w:color w:val="000000"/>
              </w:rPr>
              <w:t>.</w:t>
            </w:r>
          </w:p>
        </w:tc>
      </w:tr>
      <w:tr w:rsidR="00935E44" w:rsidRPr="009B09E8" w:rsidTr="002A3858">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794" w:type="pct"/>
            <w:tcBorders>
              <w:top w:val="nil"/>
              <w:left w:val="single" w:sz="4" w:space="0" w:color="auto"/>
              <w:bottom w:val="single" w:sz="4" w:space="0" w:color="auto"/>
              <w:right w:val="single" w:sz="4" w:space="0" w:color="auto"/>
            </w:tcBorders>
            <w:shd w:val="clear" w:color="auto" w:fill="auto"/>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1429" w:type="pct"/>
            <w:gridSpan w:val="2"/>
            <w:tcBorders>
              <w:top w:val="nil"/>
              <w:left w:val="nil"/>
              <w:bottom w:val="single" w:sz="4" w:space="0" w:color="auto"/>
              <w:right w:val="single" w:sz="4" w:space="0" w:color="auto"/>
            </w:tcBorders>
            <w:shd w:val="clear" w:color="auto" w:fill="auto"/>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p w:rsidR="00935E44" w:rsidRPr="00CA1394" w:rsidRDefault="00935E44" w:rsidP="002A3858">
            <w:pPr>
              <w:spacing w:after="0"/>
              <w:rPr>
                <w:rFonts w:ascii="Times New Roman" w:hAnsi="Times New Roman" w:cs="Times New Roman"/>
                <w:color w:val="000000"/>
              </w:rPr>
            </w:pPr>
            <w:r w:rsidRPr="00CA1394">
              <w:rPr>
                <w:rFonts w:ascii="Times New Roman" w:hAnsi="Times New Roman" w:cs="Times New Roman"/>
                <w:color w:val="000000"/>
              </w:rPr>
              <w:t> </w:t>
            </w: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9B09E8"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630" w:type="pct"/>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794" w:type="pct"/>
            <w:tcBorders>
              <w:top w:val="single" w:sz="4" w:space="0" w:color="auto"/>
              <w:left w:val="nil"/>
              <w:bottom w:val="single" w:sz="4" w:space="0" w:color="auto"/>
              <w:right w:val="single" w:sz="4" w:space="0" w:color="auto"/>
            </w:tcBorders>
            <w:vAlign w:val="bottom"/>
          </w:tcPr>
          <w:p w:rsidR="00935E44" w:rsidRPr="00CA1394" w:rsidRDefault="00935E44" w:rsidP="002A3858">
            <w:pPr>
              <w:spacing w:after="0"/>
              <w:rPr>
                <w:rFonts w:ascii="Times New Roman" w:hAnsi="Times New Roman" w:cs="Times New Roman"/>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c>
          <w:tcPr>
            <w:tcW w:w="1429" w:type="pct"/>
            <w:gridSpan w:val="2"/>
            <w:tcBorders>
              <w:top w:val="nil"/>
              <w:left w:val="nil"/>
              <w:bottom w:val="single" w:sz="4" w:space="0" w:color="auto"/>
              <w:right w:val="single" w:sz="4" w:space="0" w:color="auto"/>
            </w:tcBorders>
            <w:shd w:val="clear" w:color="auto" w:fill="auto"/>
            <w:noWrap/>
            <w:vAlign w:val="bottom"/>
            <w:hideMark/>
          </w:tcPr>
          <w:p w:rsidR="00935E44" w:rsidRPr="00CA1394" w:rsidRDefault="00935E44" w:rsidP="002A3858">
            <w:pPr>
              <w:spacing w:after="0"/>
              <w:rPr>
                <w:rFonts w:ascii="Times New Roman" w:hAnsi="Times New Roman" w:cs="Times New Roman"/>
                <w:color w:val="000000"/>
              </w:rPr>
            </w:pPr>
          </w:p>
        </w:tc>
      </w:tr>
      <w:tr w:rsidR="00935E44" w:rsidRPr="00CB27FF" w:rsidTr="002A3858">
        <w:trPr>
          <w:trHeight w:val="449"/>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5E44" w:rsidRPr="00CB27FF" w:rsidRDefault="00935E44" w:rsidP="002A3858">
            <w:pPr>
              <w:spacing w:after="0"/>
              <w:rPr>
                <w:rFonts w:ascii="Times New Roman" w:hAnsi="Times New Roman" w:cs="Times New Roman"/>
                <w:b/>
                <w:color w:val="000000"/>
              </w:rPr>
            </w:pPr>
          </w:p>
        </w:tc>
        <w:tc>
          <w:tcPr>
            <w:tcW w:w="1630" w:type="pct"/>
            <w:tcBorders>
              <w:top w:val="nil"/>
              <w:left w:val="nil"/>
              <w:bottom w:val="single" w:sz="4" w:space="0" w:color="auto"/>
              <w:right w:val="single" w:sz="4" w:space="0" w:color="auto"/>
            </w:tcBorders>
            <w:shd w:val="clear" w:color="auto" w:fill="auto"/>
            <w:noWrap/>
            <w:vAlign w:val="center"/>
            <w:hideMark/>
          </w:tcPr>
          <w:p w:rsidR="00935E44" w:rsidRPr="00CB27FF" w:rsidRDefault="00935E44" w:rsidP="002A3858">
            <w:pPr>
              <w:spacing w:after="0"/>
              <w:rPr>
                <w:rFonts w:ascii="Times New Roman" w:hAnsi="Times New Roman" w:cs="Times New Roman"/>
                <w:b/>
                <w:color w:val="000000"/>
              </w:rPr>
            </w:pPr>
            <w:r w:rsidRPr="00CB27FF">
              <w:rPr>
                <w:rFonts w:ascii="Times New Roman" w:hAnsi="Times New Roman" w:cs="Times New Roman"/>
                <w:b/>
                <w:color w:val="000000"/>
              </w:rPr>
              <w:t>РАЗОМ</w:t>
            </w:r>
          </w:p>
        </w:tc>
        <w:tc>
          <w:tcPr>
            <w:tcW w:w="794" w:type="pct"/>
            <w:tcBorders>
              <w:top w:val="single" w:sz="4" w:space="0" w:color="auto"/>
              <w:left w:val="nil"/>
              <w:bottom w:val="single" w:sz="4" w:space="0" w:color="auto"/>
              <w:right w:val="single" w:sz="4" w:space="0" w:color="auto"/>
            </w:tcBorders>
            <w:vAlign w:val="center"/>
          </w:tcPr>
          <w:p w:rsidR="00935E44" w:rsidRPr="00CB27FF" w:rsidRDefault="00935E44" w:rsidP="002A3858">
            <w:pPr>
              <w:spacing w:after="0"/>
              <w:rPr>
                <w:rFonts w:ascii="Times New Roman" w:hAnsi="Times New Roman" w:cs="Times New Roman"/>
                <w:b/>
                <w:color w:val="000000"/>
              </w:rPr>
            </w:pP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935E44" w:rsidRPr="00CB27FF" w:rsidRDefault="00935E44" w:rsidP="002A3858">
            <w:pPr>
              <w:spacing w:after="0"/>
              <w:rPr>
                <w:rFonts w:ascii="Times New Roman" w:hAnsi="Times New Roman" w:cs="Times New Roman"/>
                <w:b/>
                <w:color w:val="000000"/>
              </w:rPr>
            </w:pPr>
          </w:p>
        </w:tc>
        <w:tc>
          <w:tcPr>
            <w:tcW w:w="1429" w:type="pct"/>
            <w:gridSpan w:val="2"/>
            <w:tcBorders>
              <w:top w:val="nil"/>
              <w:left w:val="nil"/>
              <w:bottom w:val="single" w:sz="4" w:space="0" w:color="auto"/>
              <w:right w:val="single" w:sz="4" w:space="0" w:color="auto"/>
            </w:tcBorders>
            <w:shd w:val="clear" w:color="auto" w:fill="auto"/>
            <w:noWrap/>
            <w:vAlign w:val="center"/>
            <w:hideMark/>
          </w:tcPr>
          <w:p w:rsidR="00935E44" w:rsidRPr="00CB27FF" w:rsidRDefault="00935E44" w:rsidP="002A3858">
            <w:pPr>
              <w:spacing w:after="0"/>
              <w:rPr>
                <w:rFonts w:ascii="Times New Roman" w:hAnsi="Times New Roman" w:cs="Times New Roman"/>
                <w:b/>
                <w:color w:val="000000"/>
              </w:rPr>
            </w:pPr>
          </w:p>
        </w:tc>
      </w:tr>
      <w:tr w:rsidR="00935E44" w:rsidRPr="009B09E8" w:rsidTr="002A3858">
        <w:trPr>
          <w:trHeight w:val="300"/>
        </w:trPr>
        <w:tc>
          <w:tcPr>
            <w:tcW w:w="35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630" w:type="pct"/>
            <w:tcBorders>
              <w:top w:val="nil"/>
              <w:left w:val="nil"/>
              <w:bottom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94" w:type="pct"/>
            <w:tcBorders>
              <w:top w:val="single" w:sz="4" w:space="0" w:color="auto"/>
            </w:tcBorders>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94"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2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01"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r>
      <w:tr w:rsidR="00935E44" w:rsidRPr="009B09E8" w:rsidTr="002A3858">
        <w:trPr>
          <w:trHeight w:val="390"/>
        </w:trPr>
        <w:tc>
          <w:tcPr>
            <w:tcW w:w="35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630" w:type="pct"/>
            <w:tcBorders>
              <w:top w:val="nil"/>
              <w:left w:val="nil"/>
              <w:bottom w:val="nil"/>
            </w:tcBorders>
            <w:shd w:val="clear" w:color="auto" w:fill="auto"/>
            <w:noWrap/>
            <w:vAlign w:val="center"/>
            <w:hideMark/>
          </w:tcPr>
          <w:p w:rsidR="00935E44" w:rsidRPr="00CB27FF" w:rsidRDefault="00935E44" w:rsidP="002A3858">
            <w:pPr>
              <w:spacing w:after="0" w:line="240" w:lineRule="auto"/>
              <w:rPr>
                <w:rFonts w:ascii="Times New Roman" w:eastAsia="Times New Roman" w:hAnsi="Times New Roman" w:cs="Times New Roman"/>
                <w:b/>
                <w:color w:val="000000"/>
                <w:sz w:val="28"/>
                <w:szCs w:val="28"/>
                <w:lang w:eastAsia="ru-RU"/>
              </w:rPr>
            </w:pPr>
            <w:r w:rsidRPr="00CB27FF">
              <w:rPr>
                <w:rFonts w:ascii="Times New Roman" w:eastAsia="Times New Roman" w:hAnsi="Times New Roman" w:cs="Times New Roman"/>
                <w:b/>
                <w:color w:val="000000"/>
                <w:sz w:val="28"/>
                <w:szCs w:val="28"/>
                <w:lang w:eastAsia="ru-RU"/>
              </w:rPr>
              <w:t>Начальник дільниці/майстер</w:t>
            </w:r>
          </w:p>
        </w:tc>
        <w:tc>
          <w:tcPr>
            <w:tcW w:w="794"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94"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2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01"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5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630" w:type="pct"/>
            <w:tcBorders>
              <w:top w:val="nil"/>
              <w:left w:val="nil"/>
              <w:bottom w:val="nil"/>
            </w:tcBorders>
            <w:shd w:val="clear" w:color="auto" w:fill="auto"/>
            <w:noWrap/>
            <w:vAlign w:val="center"/>
            <w:hideMark/>
          </w:tcPr>
          <w:p w:rsidR="00935E44" w:rsidRPr="00CB27FF" w:rsidRDefault="00935E44" w:rsidP="002A3858">
            <w:pPr>
              <w:spacing w:after="0" w:line="240" w:lineRule="auto"/>
              <w:rPr>
                <w:rFonts w:ascii="Times New Roman" w:eastAsia="Times New Roman" w:hAnsi="Times New Roman" w:cs="Times New Roman"/>
                <w:b/>
                <w:color w:val="000000"/>
                <w:lang w:eastAsia="ru-RU"/>
              </w:rPr>
            </w:pPr>
          </w:p>
        </w:tc>
        <w:tc>
          <w:tcPr>
            <w:tcW w:w="794"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94"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72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01"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sz w:val="16"/>
                <w:szCs w:val="16"/>
                <w:lang w:eastAsia="ru-RU"/>
              </w:rPr>
            </w:pPr>
            <w:r w:rsidRPr="009B09E8">
              <w:rPr>
                <w:rFonts w:ascii="Times New Roman" w:eastAsia="Times New Roman" w:hAnsi="Times New Roman" w:cs="Times New Roman"/>
                <w:color w:val="000000"/>
                <w:sz w:val="16"/>
                <w:szCs w:val="16"/>
                <w:lang w:eastAsia="ru-RU"/>
              </w:rPr>
              <w:t>(</w:t>
            </w:r>
            <w:proofErr w:type="spellStart"/>
            <w:r w:rsidRPr="00B36DB5">
              <w:rPr>
                <w:rFonts w:ascii="Times New Roman" w:eastAsia="Times New Roman" w:hAnsi="Times New Roman" w:cs="Times New Roman"/>
                <w:color w:val="000000"/>
                <w:sz w:val="14"/>
                <w:szCs w:val="14"/>
                <w:lang w:val="en-US" w:eastAsia="ru-RU"/>
              </w:rPr>
              <w:t>Ім</w:t>
            </w:r>
            <w:proofErr w:type="spellEnd"/>
            <w:r w:rsidRPr="00B36DB5">
              <w:rPr>
                <w:rFonts w:ascii="Times New Roman" w:eastAsia="Times New Roman" w:hAnsi="Times New Roman" w:cs="Times New Roman"/>
                <w:color w:val="000000"/>
                <w:sz w:val="14"/>
                <w:szCs w:val="14"/>
                <w:lang w:val="en-US" w:eastAsia="ru-RU"/>
              </w:rPr>
              <w:t>’</w:t>
            </w:r>
            <w:r w:rsidRPr="00B36DB5">
              <w:rPr>
                <w:rFonts w:ascii="Times New Roman" w:eastAsia="Times New Roman" w:hAnsi="Times New Roman" w:cs="Times New Roman"/>
                <w:color w:val="000000"/>
                <w:sz w:val="14"/>
                <w:szCs w:val="14"/>
                <w:lang w:eastAsia="ru-RU"/>
              </w:rPr>
              <w:t>я ПРІЗВИЩЕ</w:t>
            </w:r>
            <w:r w:rsidRPr="009B09E8">
              <w:rPr>
                <w:rFonts w:ascii="Times New Roman" w:eastAsia="Times New Roman" w:hAnsi="Times New Roman" w:cs="Times New Roman"/>
                <w:color w:val="000000"/>
                <w:sz w:val="16"/>
                <w:szCs w:val="16"/>
                <w:lang w:eastAsia="ru-RU"/>
              </w:rPr>
              <w:t>)</w:t>
            </w:r>
          </w:p>
        </w:tc>
      </w:tr>
      <w:tr w:rsidR="00935E44" w:rsidRPr="009B09E8" w:rsidTr="002A3858">
        <w:trPr>
          <w:trHeight w:val="390"/>
        </w:trPr>
        <w:tc>
          <w:tcPr>
            <w:tcW w:w="35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630" w:type="pct"/>
            <w:tcBorders>
              <w:top w:val="nil"/>
              <w:left w:val="nil"/>
              <w:bottom w:val="nil"/>
            </w:tcBorders>
            <w:shd w:val="clear" w:color="auto" w:fill="auto"/>
            <w:noWrap/>
            <w:vAlign w:val="center"/>
            <w:hideMark/>
          </w:tcPr>
          <w:p w:rsidR="00935E44" w:rsidRPr="00CB27FF" w:rsidRDefault="00935E44" w:rsidP="002A3858">
            <w:pPr>
              <w:spacing w:after="0" w:line="240" w:lineRule="auto"/>
              <w:rPr>
                <w:rFonts w:ascii="Times New Roman" w:eastAsia="Times New Roman" w:hAnsi="Times New Roman" w:cs="Times New Roman"/>
                <w:b/>
                <w:color w:val="000000"/>
                <w:sz w:val="28"/>
                <w:szCs w:val="28"/>
                <w:lang w:eastAsia="ru-RU"/>
              </w:rPr>
            </w:pPr>
            <w:r w:rsidRPr="00CB27FF">
              <w:rPr>
                <w:rFonts w:ascii="Times New Roman" w:eastAsia="Times New Roman" w:hAnsi="Times New Roman" w:cs="Times New Roman"/>
                <w:b/>
                <w:color w:val="000000"/>
                <w:sz w:val="28"/>
                <w:szCs w:val="28"/>
                <w:lang w:eastAsia="ru-RU"/>
              </w:rPr>
              <w:t>Економіст</w:t>
            </w:r>
          </w:p>
        </w:tc>
        <w:tc>
          <w:tcPr>
            <w:tcW w:w="794"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94"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2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01"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9B09E8" w:rsidTr="002A3858">
        <w:trPr>
          <w:trHeight w:val="300"/>
        </w:trPr>
        <w:tc>
          <w:tcPr>
            <w:tcW w:w="35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630" w:type="pct"/>
            <w:tcBorders>
              <w:top w:val="nil"/>
              <w:left w:val="nil"/>
              <w:bottom w:val="nil"/>
            </w:tcBorders>
            <w:shd w:val="clear" w:color="auto" w:fill="auto"/>
            <w:noWrap/>
            <w:vAlign w:val="center"/>
            <w:hideMark/>
          </w:tcPr>
          <w:p w:rsidR="00935E44" w:rsidRPr="00CB27FF" w:rsidRDefault="00935E44" w:rsidP="002A3858">
            <w:pPr>
              <w:spacing w:after="0" w:line="240" w:lineRule="auto"/>
              <w:rPr>
                <w:rFonts w:ascii="Times New Roman" w:eastAsia="Times New Roman" w:hAnsi="Times New Roman" w:cs="Times New Roman"/>
                <w:b/>
                <w:color w:val="000000"/>
                <w:lang w:eastAsia="ru-RU"/>
              </w:rPr>
            </w:pPr>
          </w:p>
        </w:tc>
        <w:tc>
          <w:tcPr>
            <w:tcW w:w="794"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94"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72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01"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sz w:val="16"/>
                <w:szCs w:val="16"/>
                <w:lang w:eastAsia="ru-RU"/>
              </w:rPr>
            </w:pPr>
            <w:r w:rsidRPr="009B09E8">
              <w:rPr>
                <w:rFonts w:ascii="Times New Roman" w:eastAsia="Times New Roman" w:hAnsi="Times New Roman" w:cs="Times New Roman"/>
                <w:color w:val="000000"/>
                <w:sz w:val="16"/>
                <w:szCs w:val="16"/>
                <w:lang w:eastAsia="ru-RU"/>
              </w:rPr>
              <w:t>(</w:t>
            </w:r>
            <w:proofErr w:type="spellStart"/>
            <w:r w:rsidRPr="00B36DB5">
              <w:rPr>
                <w:rFonts w:ascii="Times New Roman" w:eastAsia="Times New Roman" w:hAnsi="Times New Roman" w:cs="Times New Roman"/>
                <w:color w:val="000000"/>
                <w:sz w:val="14"/>
                <w:szCs w:val="14"/>
                <w:lang w:val="en-US" w:eastAsia="ru-RU"/>
              </w:rPr>
              <w:t>Ім</w:t>
            </w:r>
            <w:proofErr w:type="spellEnd"/>
            <w:r w:rsidRPr="00B36DB5">
              <w:rPr>
                <w:rFonts w:ascii="Times New Roman" w:eastAsia="Times New Roman" w:hAnsi="Times New Roman" w:cs="Times New Roman"/>
                <w:color w:val="000000"/>
                <w:sz w:val="14"/>
                <w:szCs w:val="14"/>
                <w:lang w:val="en-US" w:eastAsia="ru-RU"/>
              </w:rPr>
              <w:t>’</w:t>
            </w:r>
            <w:r w:rsidRPr="00B36DB5">
              <w:rPr>
                <w:rFonts w:ascii="Times New Roman" w:eastAsia="Times New Roman" w:hAnsi="Times New Roman" w:cs="Times New Roman"/>
                <w:color w:val="000000"/>
                <w:sz w:val="14"/>
                <w:szCs w:val="14"/>
                <w:lang w:eastAsia="ru-RU"/>
              </w:rPr>
              <w:t>я ПРІЗВИЩЕ</w:t>
            </w:r>
            <w:r w:rsidRPr="009B09E8">
              <w:rPr>
                <w:rFonts w:ascii="Times New Roman" w:eastAsia="Times New Roman" w:hAnsi="Times New Roman" w:cs="Times New Roman"/>
                <w:color w:val="000000"/>
                <w:sz w:val="16"/>
                <w:szCs w:val="16"/>
                <w:lang w:eastAsia="ru-RU"/>
              </w:rPr>
              <w:t>)</w:t>
            </w:r>
          </w:p>
        </w:tc>
      </w:tr>
      <w:tr w:rsidR="00935E44" w:rsidRPr="009B09E8" w:rsidTr="002A3858">
        <w:trPr>
          <w:trHeight w:val="390"/>
        </w:trPr>
        <w:tc>
          <w:tcPr>
            <w:tcW w:w="353"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1630" w:type="pct"/>
            <w:tcBorders>
              <w:top w:val="nil"/>
              <w:left w:val="nil"/>
              <w:bottom w:val="nil"/>
            </w:tcBorders>
            <w:shd w:val="clear" w:color="auto" w:fill="auto"/>
            <w:noWrap/>
            <w:vAlign w:val="center"/>
            <w:hideMark/>
          </w:tcPr>
          <w:p w:rsidR="00935E44" w:rsidRPr="00CB27FF" w:rsidRDefault="00935E44" w:rsidP="002A3858">
            <w:pPr>
              <w:spacing w:after="0" w:line="240" w:lineRule="auto"/>
              <w:rPr>
                <w:rFonts w:ascii="Times New Roman" w:eastAsia="Times New Roman" w:hAnsi="Times New Roman" w:cs="Times New Roman"/>
                <w:b/>
                <w:color w:val="000000"/>
                <w:sz w:val="28"/>
                <w:szCs w:val="28"/>
                <w:lang w:eastAsia="ru-RU"/>
              </w:rPr>
            </w:pPr>
            <w:r w:rsidRPr="00CB27FF">
              <w:rPr>
                <w:rFonts w:ascii="Times New Roman" w:eastAsia="Times New Roman" w:hAnsi="Times New Roman" w:cs="Times New Roman"/>
                <w:b/>
                <w:color w:val="000000"/>
                <w:sz w:val="28"/>
                <w:szCs w:val="28"/>
                <w:lang w:eastAsia="ru-RU"/>
              </w:rPr>
              <w:t>Директор</w:t>
            </w:r>
          </w:p>
        </w:tc>
        <w:tc>
          <w:tcPr>
            <w:tcW w:w="794" w:type="pct"/>
            <w:vAlign w:val="center"/>
          </w:tcPr>
          <w:p w:rsidR="00935E44" w:rsidRPr="009B09E8" w:rsidRDefault="00935E44" w:rsidP="002A3858">
            <w:pPr>
              <w:spacing w:after="0" w:line="240" w:lineRule="auto"/>
              <w:jc w:val="center"/>
              <w:rPr>
                <w:rFonts w:ascii="Times New Roman" w:eastAsia="Times New Roman" w:hAnsi="Times New Roman" w:cs="Times New Roman"/>
                <w:color w:val="000000"/>
                <w:lang w:eastAsia="ru-RU"/>
              </w:rPr>
            </w:pPr>
          </w:p>
        </w:tc>
        <w:tc>
          <w:tcPr>
            <w:tcW w:w="794"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c>
          <w:tcPr>
            <w:tcW w:w="728" w:type="pct"/>
            <w:tcBorders>
              <w:top w:val="nil"/>
              <w:left w:val="nil"/>
              <w:bottom w:val="nil"/>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p>
        </w:tc>
        <w:tc>
          <w:tcPr>
            <w:tcW w:w="701" w:type="pct"/>
            <w:tcBorders>
              <w:top w:val="nil"/>
              <w:left w:val="nil"/>
              <w:bottom w:val="single" w:sz="8" w:space="0" w:color="auto"/>
              <w:right w:val="nil"/>
            </w:tcBorders>
            <w:shd w:val="clear" w:color="auto" w:fill="auto"/>
            <w:noWrap/>
            <w:vAlign w:val="center"/>
            <w:hideMark/>
          </w:tcPr>
          <w:p w:rsidR="00935E44" w:rsidRPr="009B09E8" w:rsidRDefault="00935E44" w:rsidP="002A3858">
            <w:pPr>
              <w:spacing w:after="0" w:line="240" w:lineRule="auto"/>
              <w:rPr>
                <w:rFonts w:ascii="Times New Roman" w:eastAsia="Times New Roman" w:hAnsi="Times New Roman" w:cs="Times New Roman"/>
                <w:color w:val="000000"/>
                <w:lang w:eastAsia="ru-RU"/>
              </w:rPr>
            </w:pPr>
            <w:r w:rsidRPr="009B09E8">
              <w:rPr>
                <w:rFonts w:ascii="Times New Roman" w:eastAsia="Times New Roman" w:hAnsi="Times New Roman" w:cs="Times New Roman"/>
                <w:color w:val="000000"/>
                <w:lang w:eastAsia="ru-RU"/>
              </w:rPr>
              <w:t> </w:t>
            </w:r>
          </w:p>
        </w:tc>
      </w:tr>
      <w:tr w:rsidR="00935E44" w:rsidRPr="00B36DB5" w:rsidTr="002A3858">
        <w:trPr>
          <w:trHeight w:val="300"/>
        </w:trPr>
        <w:tc>
          <w:tcPr>
            <w:tcW w:w="353"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1630" w:type="pct"/>
            <w:tcBorders>
              <w:top w:val="nil"/>
              <w:left w:val="nil"/>
              <w:bottom w:val="nil"/>
            </w:tcBorders>
            <w:shd w:val="clear" w:color="auto" w:fill="auto"/>
            <w:noWrap/>
            <w:vAlign w:val="center"/>
            <w:hideMark/>
          </w:tcPr>
          <w:p w:rsidR="00935E44" w:rsidRPr="00CB27FF" w:rsidRDefault="00935E44" w:rsidP="002A3858">
            <w:pPr>
              <w:spacing w:after="0" w:line="240" w:lineRule="auto"/>
              <w:rPr>
                <w:rFonts w:ascii="Times New Roman" w:eastAsia="Times New Roman" w:hAnsi="Times New Roman" w:cs="Times New Roman"/>
                <w:b/>
                <w:i/>
                <w:color w:val="000000"/>
                <w:lang w:eastAsia="ru-RU"/>
              </w:rPr>
            </w:pPr>
          </w:p>
        </w:tc>
        <w:tc>
          <w:tcPr>
            <w:tcW w:w="794" w:type="pct"/>
            <w:vAlign w:val="center"/>
          </w:tcPr>
          <w:p w:rsidR="00935E44" w:rsidRPr="00B36DB5" w:rsidRDefault="00935E44" w:rsidP="002A3858">
            <w:pPr>
              <w:spacing w:after="0" w:line="240" w:lineRule="auto"/>
              <w:jc w:val="center"/>
              <w:rPr>
                <w:rFonts w:ascii="Times New Roman" w:eastAsia="Times New Roman" w:hAnsi="Times New Roman" w:cs="Times New Roman"/>
                <w:i/>
                <w:color w:val="000000"/>
                <w:lang w:eastAsia="ru-RU"/>
              </w:rPr>
            </w:pPr>
          </w:p>
        </w:tc>
        <w:tc>
          <w:tcPr>
            <w:tcW w:w="794" w:type="pct"/>
            <w:tcBorders>
              <w:top w:val="nil"/>
              <w:left w:val="nil"/>
              <w:bottom w:val="nil"/>
              <w:right w:val="nil"/>
            </w:tcBorders>
            <w:shd w:val="clear" w:color="auto" w:fill="auto"/>
            <w:noWrap/>
            <w:vAlign w:val="center"/>
            <w:hideMark/>
          </w:tcPr>
          <w:p w:rsidR="00935E44" w:rsidRPr="00CB27FF" w:rsidRDefault="00935E44" w:rsidP="002A3858">
            <w:pPr>
              <w:spacing w:after="0" w:line="240" w:lineRule="auto"/>
              <w:jc w:val="center"/>
              <w:rPr>
                <w:rFonts w:ascii="Times New Roman" w:eastAsia="Times New Roman" w:hAnsi="Times New Roman" w:cs="Times New Roman"/>
                <w:color w:val="000000"/>
                <w:sz w:val="16"/>
                <w:szCs w:val="16"/>
                <w:lang w:eastAsia="ru-RU"/>
              </w:rPr>
            </w:pPr>
            <w:r w:rsidRPr="00CB27FF">
              <w:rPr>
                <w:rFonts w:ascii="Times New Roman" w:eastAsia="Times New Roman" w:hAnsi="Times New Roman" w:cs="Times New Roman"/>
                <w:color w:val="000000"/>
                <w:sz w:val="16"/>
                <w:szCs w:val="16"/>
                <w:lang w:eastAsia="ru-RU"/>
              </w:rPr>
              <w:t>(підпис)</w:t>
            </w:r>
          </w:p>
        </w:tc>
        <w:tc>
          <w:tcPr>
            <w:tcW w:w="728"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lang w:eastAsia="ru-RU"/>
              </w:rPr>
            </w:pPr>
          </w:p>
        </w:tc>
        <w:tc>
          <w:tcPr>
            <w:tcW w:w="701" w:type="pct"/>
            <w:tcBorders>
              <w:top w:val="nil"/>
              <w:left w:val="nil"/>
              <w:bottom w:val="nil"/>
              <w:right w:val="nil"/>
            </w:tcBorders>
            <w:shd w:val="clear" w:color="auto" w:fill="auto"/>
            <w:noWrap/>
            <w:vAlign w:val="center"/>
            <w:hideMark/>
          </w:tcPr>
          <w:p w:rsidR="00935E44" w:rsidRPr="00B36DB5" w:rsidRDefault="00935E44" w:rsidP="002A3858">
            <w:pPr>
              <w:spacing w:after="0" w:line="240" w:lineRule="auto"/>
              <w:rPr>
                <w:rFonts w:ascii="Times New Roman" w:eastAsia="Times New Roman" w:hAnsi="Times New Roman" w:cs="Times New Roman"/>
                <w:i/>
                <w:color w:val="000000"/>
                <w:sz w:val="16"/>
                <w:szCs w:val="16"/>
                <w:lang w:eastAsia="ru-RU"/>
              </w:rPr>
            </w:pPr>
            <w:r w:rsidRPr="00B36DB5">
              <w:rPr>
                <w:rFonts w:ascii="Times New Roman" w:eastAsia="Times New Roman" w:hAnsi="Times New Roman" w:cs="Times New Roman"/>
                <w:i/>
                <w:color w:val="000000"/>
                <w:sz w:val="16"/>
                <w:szCs w:val="16"/>
                <w:lang w:eastAsia="ru-RU"/>
              </w:rPr>
              <w:t>(</w:t>
            </w:r>
            <w:proofErr w:type="spellStart"/>
            <w:r w:rsidRPr="00B36DB5">
              <w:rPr>
                <w:rFonts w:ascii="Times New Roman" w:eastAsia="Times New Roman" w:hAnsi="Times New Roman" w:cs="Times New Roman"/>
                <w:i/>
                <w:color w:val="000000"/>
                <w:sz w:val="14"/>
                <w:szCs w:val="14"/>
                <w:lang w:val="en-US" w:eastAsia="ru-RU"/>
              </w:rPr>
              <w:t>Ім</w:t>
            </w:r>
            <w:proofErr w:type="spellEnd"/>
            <w:r w:rsidRPr="00B36DB5">
              <w:rPr>
                <w:rFonts w:ascii="Times New Roman" w:eastAsia="Times New Roman" w:hAnsi="Times New Roman" w:cs="Times New Roman"/>
                <w:i/>
                <w:color w:val="000000"/>
                <w:sz w:val="14"/>
                <w:szCs w:val="14"/>
                <w:lang w:val="en-US" w:eastAsia="ru-RU"/>
              </w:rPr>
              <w:t>’</w:t>
            </w:r>
            <w:r w:rsidRPr="00B36DB5">
              <w:rPr>
                <w:rFonts w:ascii="Times New Roman" w:eastAsia="Times New Roman" w:hAnsi="Times New Roman" w:cs="Times New Roman"/>
                <w:i/>
                <w:color w:val="000000"/>
                <w:sz w:val="14"/>
                <w:szCs w:val="14"/>
                <w:lang w:eastAsia="ru-RU"/>
              </w:rPr>
              <w:t>я ПРІЗВИЩЕ</w:t>
            </w:r>
            <w:r w:rsidRPr="00B36DB5">
              <w:rPr>
                <w:rFonts w:ascii="Times New Roman" w:eastAsia="Times New Roman" w:hAnsi="Times New Roman" w:cs="Times New Roman"/>
                <w:i/>
                <w:color w:val="000000"/>
                <w:sz w:val="16"/>
                <w:szCs w:val="16"/>
                <w:lang w:eastAsia="ru-RU"/>
              </w:rPr>
              <w:t>)</w:t>
            </w:r>
          </w:p>
        </w:tc>
      </w:tr>
    </w:tbl>
    <w:p w:rsidR="00935E44" w:rsidRDefault="00935E44" w:rsidP="00935E44">
      <w:pPr>
        <w:spacing w:after="0" w:line="240" w:lineRule="auto"/>
        <w:jc w:val="both"/>
        <w:rPr>
          <w:rFonts w:ascii="Times New Roman" w:eastAsia="Times New Roman" w:hAnsi="Times New Roman" w:cs="Times New Roman"/>
          <w:b/>
          <w:color w:val="000000"/>
          <w:sz w:val="28"/>
          <w:szCs w:val="28"/>
          <w:lang w:eastAsia="ru-RU"/>
        </w:rPr>
      </w:pPr>
    </w:p>
    <w:p w:rsidR="00935E44" w:rsidRDefault="00935E44" w:rsidP="00935E44">
      <w:pPr>
        <w:spacing w:after="0" w:line="240" w:lineRule="auto"/>
        <w:jc w:val="both"/>
        <w:rPr>
          <w:rFonts w:ascii="Times New Roman" w:eastAsia="Times New Roman" w:hAnsi="Times New Roman" w:cs="Times New Roman"/>
          <w:b/>
          <w:color w:val="000000"/>
          <w:sz w:val="28"/>
          <w:szCs w:val="28"/>
          <w:lang w:eastAsia="ru-RU"/>
        </w:rPr>
      </w:pPr>
    </w:p>
    <w:p w:rsidR="00935E44" w:rsidRDefault="00935E44" w:rsidP="00935E44">
      <w:pPr>
        <w:spacing w:after="0" w:line="240" w:lineRule="auto"/>
        <w:jc w:val="both"/>
        <w:rPr>
          <w:rFonts w:ascii="Times New Roman" w:eastAsia="Times New Roman" w:hAnsi="Times New Roman" w:cs="Times New Roman"/>
          <w:b/>
          <w:color w:val="000000"/>
          <w:sz w:val="28"/>
          <w:szCs w:val="28"/>
          <w:lang w:eastAsia="ru-RU"/>
        </w:rPr>
      </w:pPr>
    </w:p>
    <w:p w:rsidR="00935E44" w:rsidRPr="00AD47EB" w:rsidRDefault="00287667" w:rsidP="00935E4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pPr>
      <w:r>
        <w:rPr>
          <w:rFonts w:ascii="Times New Roman" w:hAnsi="Times New Roman" w:cs="Times New Roman"/>
          <w:b/>
          <w:sz w:val="28"/>
          <w:szCs w:val="28"/>
          <w:lang w:eastAsia="ru-RU"/>
        </w:rPr>
        <w:t xml:space="preserve">     </w:t>
      </w:r>
      <w:bookmarkStart w:id="1" w:name="_GoBack"/>
      <w:bookmarkEnd w:id="1"/>
      <w:r w:rsidR="00935E44" w:rsidRPr="009B09E8">
        <w:rPr>
          <w:rFonts w:ascii="Times New Roman" w:hAnsi="Times New Roman" w:cs="Times New Roman"/>
          <w:b/>
          <w:sz w:val="28"/>
          <w:szCs w:val="28"/>
          <w:lang w:eastAsia="ru-RU"/>
        </w:rPr>
        <w:t xml:space="preserve">Міський голова                                                      </w:t>
      </w:r>
      <w:r w:rsidR="00935E44">
        <w:rPr>
          <w:rFonts w:ascii="Times New Roman" w:hAnsi="Times New Roman" w:cs="Times New Roman"/>
          <w:b/>
          <w:sz w:val="28"/>
          <w:szCs w:val="28"/>
          <w:lang w:eastAsia="ru-RU"/>
        </w:rPr>
        <w:t>Анатолій ГУК</w:t>
      </w:r>
    </w:p>
    <w:sectPr w:rsidR="00935E44" w:rsidRPr="00AD47EB" w:rsidSect="00374028">
      <w:pgSz w:w="11906" w:h="16838"/>
      <w:pgMar w:top="567" w:right="850" w:bottom="56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74698"/>
    <w:multiLevelType w:val="hybridMultilevel"/>
    <w:tmpl w:val="DC8459F8"/>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53740C7"/>
    <w:multiLevelType w:val="multilevel"/>
    <w:tmpl w:val="95381D26"/>
    <w:lvl w:ilvl="0">
      <w:start w:val="3"/>
      <w:numFmt w:val="decimal"/>
      <w:lvlText w:val="%1"/>
      <w:lvlJc w:val="left"/>
      <w:pPr>
        <w:ind w:left="375" w:hanging="375"/>
      </w:pPr>
      <w:rPr>
        <w:rFonts w:hint="default"/>
      </w:rPr>
    </w:lvl>
    <w:lvl w:ilvl="1">
      <w:start w:val="3"/>
      <w:numFmt w:val="decimal"/>
      <w:lvlText w:val="%1.%2"/>
      <w:lvlJc w:val="left"/>
      <w:pPr>
        <w:ind w:left="436" w:hanging="375"/>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1263" w:hanging="108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745" w:hanging="144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2227" w:hanging="1800"/>
      </w:pPr>
      <w:rPr>
        <w:rFonts w:hint="default"/>
      </w:rPr>
    </w:lvl>
    <w:lvl w:ilvl="8">
      <w:start w:val="1"/>
      <w:numFmt w:val="decimal"/>
      <w:lvlText w:val="%1.%2.%3.%4.%5.%6.%7.%8.%9"/>
      <w:lvlJc w:val="left"/>
      <w:pPr>
        <w:ind w:left="2648" w:hanging="2160"/>
      </w:pPr>
      <w:rPr>
        <w:rFonts w:hint="default"/>
      </w:rPr>
    </w:lvl>
  </w:abstractNum>
  <w:abstractNum w:abstractNumId="2" w15:restartNumberingAfterBreak="0">
    <w:nsid w:val="3F450DB1"/>
    <w:multiLevelType w:val="hybridMultilevel"/>
    <w:tmpl w:val="C35A0218"/>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0365B23"/>
    <w:multiLevelType w:val="multilevel"/>
    <w:tmpl w:val="2C809E7E"/>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75F1678C"/>
    <w:multiLevelType w:val="hybridMultilevel"/>
    <w:tmpl w:val="87BCA29E"/>
    <w:lvl w:ilvl="0" w:tplc="C3DAFB6E">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AC2469"/>
    <w:multiLevelType w:val="hybridMultilevel"/>
    <w:tmpl w:val="761CB222"/>
    <w:lvl w:ilvl="0" w:tplc="6AD62218">
      <w:start w:val="3"/>
      <w:numFmt w:val="bullet"/>
      <w:lvlText w:val="-"/>
      <w:lvlJc w:val="left"/>
      <w:pPr>
        <w:ind w:left="2367" w:hanging="360"/>
      </w:pPr>
      <w:rPr>
        <w:rFonts w:ascii="Times New Roman" w:eastAsia="Times New Roman" w:hAnsi="Times New Roman" w:cs="Times New Roman" w:hint="default"/>
      </w:rPr>
    </w:lvl>
    <w:lvl w:ilvl="1" w:tplc="04190003">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BC"/>
    <w:rsid w:val="00051847"/>
    <w:rsid w:val="000800BA"/>
    <w:rsid w:val="001F0F88"/>
    <w:rsid w:val="00262821"/>
    <w:rsid w:val="00287667"/>
    <w:rsid w:val="00374028"/>
    <w:rsid w:val="003A3F20"/>
    <w:rsid w:val="00410CF0"/>
    <w:rsid w:val="00573FF5"/>
    <w:rsid w:val="00654197"/>
    <w:rsid w:val="00713915"/>
    <w:rsid w:val="007E4F0C"/>
    <w:rsid w:val="00935E44"/>
    <w:rsid w:val="00A468E7"/>
    <w:rsid w:val="00A518BC"/>
    <w:rsid w:val="00AD47EB"/>
    <w:rsid w:val="00B17E33"/>
    <w:rsid w:val="00B9471E"/>
    <w:rsid w:val="00B95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4146"/>
  <w15:chartTrackingRefBased/>
  <w15:docId w15:val="{15BAB2E1-3763-420C-8A4B-2E1A57FC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71E"/>
  </w:style>
  <w:style w:type="paragraph" w:styleId="4">
    <w:name w:val="heading 4"/>
    <w:basedOn w:val="a"/>
    <w:link w:val="40"/>
    <w:uiPriority w:val="9"/>
    <w:qFormat/>
    <w:rsid w:val="00AD47E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8B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518BC"/>
    <w:rPr>
      <w:rFonts w:ascii="Segoe UI" w:hAnsi="Segoe UI" w:cs="Segoe UI"/>
      <w:sz w:val="18"/>
      <w:szCs w:val="18"/>
    </w:rPr>
  </w:style>
  <w:style w:type="character" w:customStyle="1" w:styleId="40">
    <w:name w:val="Заголовок 4 Знак"/>
    <w:basedOn w:val="a0"/>
    <w:link w:val="4"/>
    <w:uiPriority w:val="9"/>
    <w:rsid w:val="00AD47EB"/>
    <w:rPr>
      <w:rFonts w:ascii="Times New Roman" w:eastAsia="Times New Roman" w:hAnsi="Times New Roman" w:cs="Times New Roman"/>
      <w:b/>
      <w:bCs/>
      <w:sz w:val="24"/>
      <w:szCs w:val="24"/>
      <w:lang w:eastAsia="uk-UA"/>
    </w:rPr>
  </w:style>
  <w:style w:type="paragraph" w:styleId="a5">
    <w:name w:val="Normal (Web)"/>
    <w:basedOn w:val="a"/>
    <w:uiPriority w:val="99"/>
    <w:semiHidden/>
    <w:unhideWhenUsed/>
    <w:rsid w:val="00AD47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AD47EB"/>
    <w:rPr>
      <w:b/>
      <w:bCs/>
    </w:rPr>
  </w:style>
  <w:style w:type="paragraph" w:customStyle="1" w:styleId="a7">
    <w:name w:val="Базовый"/>
    <w:uiPriority w:val="99"/>
    <w:rsid w:val="00A468E7"/>
    <w:pPr>
      <w:suppressAutoHyphens/>
      <w:spacing w:after="200" w:line="276" w:lineRule="auto"/>
    </w:pPr>
    <w:rPr>
      <w:rFonts w:ascii="Calibri" w:eastAsia="SimSun" w:hAnsi="Calibri" w:cs="Calibri"/>
    </w:rPr>
  </w:style>
  <w:style w:type="paragraph" w:styleId="a8">
    <w:name w:val="List Paragraph"/>
    <w:basedOn w:val="a"/>
    <w:uiPriority w:val="1"/>
    <w:qFormat/>
    <w:rsid w:val="00B9471E"/>
    <w:pPr>
      <w:ind w:left="720"/>
      <w:contextualSpacing/>
    </w:pPr>
  </w:style>
  <w:style w:type="table" w:styleId="a9">
    <w:name w:val="Table Grid"/>
    <w:basedOn w:val="a1"/>
    <w:rsid w:val="00935E4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2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13126</Words>
  <Characters>7482</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Grudz</cp:lastModifiedBy>
  <cp:revision>10</cp:revision>
  <cp:lastPrinted>2023-12-22T07:10:00Z</cp:lastPrinted>
  <dcterms:created xsi:type="dcterms:W3CDTF">2023-12-11T08:34:00Z</dcterms:created>
  <dcterms:modified xsi:type="dcterms:W3CDTF">2023-12-22T07:36:00Z</dcterms:modified>
</cp:coreProperties>
</file>