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1" w:rsidRDefault="00BA4AE1" w:rsidP="00BA4A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</w:p>
    <w:p w:rsidR="0086455F" w:rsidRDefault="0086455F" w:rsidP="008645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№59</w:t>
      </w:r>
    </w:p>
    <w:p w:rsidR="0086455F" w:rsidRDefault="0086455F" w:rsidP="0086455F">
      <w:pPr>
        <w:jc w:val="center"/>
        <w:rPr>
          <w:b/>
          <w:sz w:val="14"/>
          <w:szCs w:val="28"/>
          <w:lang w:val="uk-UA"/>
        </w:rPr>
      </w:pPr>
    </w:p>
    <w:p w:rsidR="0086455F" w:rsidRDefault="0086455F" w:rsidP="0086455F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5C72CB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 xml:space="preserve">Про </w:t>
      </w:r>
      <w:r w:rsidRPr="005C72CB">
        <w:rPr>
          <w:b/>
          <w:sz w:val="28"/>
          <w:szCs w:val="28"/>
          <w:lang w:val="uk-UA"/>
        </w:rPr>
        <w:t>затвердження умов продажу права оренди земельн</w:t>
      </w:r>
      <w:r w:rsidR="00333B92" w:rsidRPr="005C72CB">
        <w:rPr>
          <w:b/>
          <w:sz w:val="28"/>
          <w:szCs w:val="28"/>
          <w:lang w:val="uk-UA"/>
        </w:rPr>
        <w:t>ої</w:t>
      </w:r>
      <w:r w:rsidR="00680CE0" w:rsidRPr="005C72CB">
        <w:rPr>
          <w:b/>
          <w:sz w:val="28"/>
          <w:szCs w:val="28"/>
          <w:lang w:val="uk-UA"/>
        </w:rPr>
        <w:t xml:space="preserve"> </w:t>
      </w:r>
      <w:r w:rsidRPr="005C72CB">
        <w:rPr>
          <w:b/>
          <w:sz w:val="28"/>
          <w:szCs w:val="28"/>
          <w:lang w:val="uk-UA"/>
        </w:rPr>
        <w:t>ділянк</w:t>
      </w:r>
      <w:r w:rsidR="00333B92" w:rsidRPr="005C72CB">
        <w:rPr>
          <w:b/>
          <w:sz w:val="28"/>
          <w:szCs w:val="28"/>
          <w:lang w:val="uk-UA"/>
        </w:rPr>
        <w:t>и</w:t>
      </w:r>
      <w:r w:rsidRPr="005C72CB">
        <w:rPr>
          <w:b/>
          <w:sz w:val="28"/>
          <w:szCs w:val="28"/>
          <w:lang w:val="uk-UA"/>
        </w:rPr>
        <w:t xml:space="preserve"> </w:t>
      </w:r>
      <w:r w:rsidR="005C72CB" w:rsidRPr="005C72CB">
        <w:rPr>
          <w:b/>
          <w:sz w:val="28"/>
          <w:szCs w:val="28"/>
        </w:rPr>
        <w:t>для ведення товарного сільськогосподарського виробництва</w:t>
      </w:r>
      <w:r w:rsidR="001A5459" w:rsidRPr="005C72CB">
        <w:rPr>
          <w:b/>
          <w:sz w:val="28"/>
          <w:szCs w:val="28"/>
          <w:lang w:val="uk-UA"/>
        </w:rPr>
        <w:t xml:space="preserve"> </w:t>
      </w:r>
      <w:r w:rsidRPr="005C72CB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9C59ED" w:rsidRPr="005C72CB" w:rsidRDefault="009C59ED" w:rsidP="009C59ED">
      <w:pPr>
        <w:pStyle w:val="a3"/>
        <w:ind w:firstLine="0"/>
        <w:rPr>
          <w:b/>
          <w:bCs/>
          <w:szCs w:val="28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</w:t>
      </w:r>
      <w:r w:rsidR="005C72CB">
        <w:rPr>
          <w:sz w:val="28"/>
          <w:szCs w:val="28"/>
          <w:lang w:val="uk-UA"/>
        </w:rPr>
        <w:t>технічну документацію</w:t>
      </w:r>
      <w:r>
        <w:rPr>
          <w:sz w:val="28"/>
          <w:szCs w:val="28"/>
          <w:lang w:val="uk-UA"/>
        </w:rPr>
        <w:t xml:space="preserve"> щодо </w:t>
      </w:r>
      <w:r w:rsidR="005C72CB">
        <w:rPr>
          <w:sz w:val="28"/>
          <w:szCs w:val="28"/>
          <w:lang w:val="uk-UA"/>
        </w:rPr>
        <w:t xml:space="preserve">поділу земельної ділянки </w:t>
      </w:r>
      <w:r w:rsidR="00680CE0" w:rsidRPr="00680CE0">
        <w:rPr>
          <w:rFonts w:eastAsia="Calibri"/>
          <w:bCs/>
          <w:sz w:val="28"/>
          <w:szCs w:val="28"/>
          <w:lang w:val="uk-UA"/>
        </w:rPr>
        <w:t xml:space="preserve"> </w:t>
      </w:r>
      <w:r w:rsidR="005C72CB">
        <w:rPr>
          <w:rFonts w:eastAsia="Calibri"/>
          <w:bCs/>
          <w:sz w:val="28"/>
          <w:szCs w:val="28"/>
          <w:lang w:val="uk-UA"/>
        </w:rPr>
        <w:t xml:space="preserve">сільськогосподарського призначення </w:t>
      </w:r>
      <w:r w:rsidR="00680CE0" w:rsidRPr="00680CE0">
        <w:rPr>
          <w:rFonts w:eastAsia="Calibri"/>
          <w:bCs/>
          <w:sz w:val="28"/>
          <w:szCs w:val="28"/>
          <w:lang w:val="uk-UA"/>
        </w:rPr>
        <w:t>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>набуття права користування (оренди) як</w:t>
      </w:r>
      <w:r w:rsidR="002E7CF0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пропонується здійснити на конкурентних засадах (земельних торгах) у формі електронного аукціону </w:t>
      </w:r>
      <w:r w:rsidR="005C72CB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="00680CE0">
        <w:rPr>
          <w:sz w:val="28"/>
          <w:szCs w:val="28"/>
          <w:lang w:val="uk-UA"/>
        </w:rPr>
        <w:t xml:space="preserve"> </w:t>
      </w:r>
      <w:r w:rsidR="005C72CB">
        <w:rPr>
          <w:sz w:val="28"/>
          <w:szCs w:val="28"/>
          <w:lang w:val="uk-UA"/>
        </w:rPr>
        <w:t>за межами с. Карбівка Гайсинської міської ради</w:t>
      </w:r>
      <w:r w:rsidR="00680CE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відповідно до статей 12,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 w:rsidR="00EC28F0">
        <w:rPr>
          <w:sz w:val="28"/>
          <w:szCs w:val="28"/>
          <w:lang w:val="uk-UA"/>
        </w:rPr>
        <w:t>П</w:t>
      </w:r>
      <w:bookmarkStart w:id="0" w:name="_GoBack"/>
      <w:bookmarkEnd w:id="0"/>
      <w:r>
        <w:rPr>
          <w:sz w:val="28"/>
          <w:szCs w:val="28"/>
          <w:lang w:val="uk-UA"/>
        </w:rPr>
        <w:t>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9B686A" w:rsidRPr="00872F2C" w:rsidRDefault="00B168C6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72F2C"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земельні ділянки </w:t>
      </w:r>
      <w:r w:rsidR="00872F2C" w:rsidRPr="00872F2C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Pr="00872F2C">
        <w:rPr>
          <w:sz w:val="28"/>
          <w:szCs w:val="28"/>
          <w:lang w:val="uk-UA"/>
        </w:rPr>
        <w:t xml:space="preserve"> </w:t>
      </w:r>
      <w:r w:rsidR="000A4120" w:rsidRPr="00872F2C">
        <w:rPr>
          <w:sz w:val="28"/>
          <w:szCs w:val="28"/>
          <w:lang w:val="uk-UA"/>
        </w:rPr>
        <w:t xml:space="preserve">(код згідно КВЦПЗ – </w:t>
      </w:r>
      <w:r w:rsidR="00872F2C" w:rsidRPr="00872F2C">
        <w:rPr>
          <w:sz w:val="28"/>
          <w:szCs w:val="28"/>
          <w:lang w:val="uk-UA"/>
        </w:rPr>
        <w:t>01</w:t>
      </w:r>
      <w:r w:rsidR="000A4120" w:rsidRPr="00872F2C">
        <w:rPr>
          <w:sz w:val="28"/>
          <w:szCs w:val="28"/>
          <w:lang w:val="uk-UA"/>
        </w:rPr>
        <w:t>.0</w:t>
      </w:r>
      <w:r w:rsidR="00872F2C" w:rsidRPr="00872F2C">
        <w:rPr>
          <w:sz w:val="28"/>
          <w:szCs w:val="28"/>
          <w:lang w:val="uk-UA"/>
        </w:rPr>
        <w:t>1</w:t>
      </w:r>
      <w:r w:rsidR="000A4120" w:rsidRPr="00872F2C">
        <w:rPr>
          <w:sz w:val="28"/>
          <w:szCs w:val="28"/>
          <w:lang w:val="uk-UA"/>
        </w:rPr>
        <w:t>) із земель комунальної власності, як</w:t>
      </w:r>
      <w:r w:rsidR="002E7CF0" w:rsidRPr="00872F2C">
        <w:rPr>
          <w:sz w:val="28"/>
          <w:szCs w:val="28"/>
          <w:lang w:val="uk-UA"/>
        </w:rPr>
        <w:t>а</w:t>
      </w:r>
      <w:r w:rsidR="000A4120" w:rsidRPr="00872F2C">
        <w:rPr>
          <w:sz w:val="28"/>
          <w:szCs w:val="28"/>
          <w:lang w:val="uk-UA"/>
        </w:rPr>
        <w:t xml:space="preserve"> розташован</w:t>
      </w:r>
      <w:r w:rsidR="00872F2C">
        <w:rPr>
          <w:sz w:val="28"/>
          <w:szCs w:val="28"/>
          <w:lang w:val="uk-UA"/>
        </w:rPr>
        <w:t>а</w:t>
      </w:r>
      <w:r w:rsidR="000A4120" w:rsidRPr="00872F2C">
        <w:rPr>
          <w:sz w:val="28"/>
          <w:szCs w:val="28"/>
          <w:lang w:val="uk-UA"/>
        </w:rPr>
        <w:t xml:space="preserve"> </w:t>
      </w:r>
      <w:r w:rsidR="00872F2C" w:rsidRPr="00872F2C">
        <w:rPr>
          <w:sz w:val="28"/>
          <w:szCs w:val="28"/>
          <w:lang w:val="uk-UA"/>
        </w:rPr>
        <w:t>за межами с. Карбівка Гайсинської міської ради</w:t>
      </w:r>
      <w:r w:rsidR="00D9200B" w:rsidRPr="00872F2C">
        <w:rPr>
          <w:sz w:val="28"/>
          <w:szCs w:val="28"/>
          <w:lang w:val="uk-UA"/>
        </w:rPr>
        <w:t xml:space="preserve"> площею </w:t>
      </w:r>
      <w:r w:rsidR="00872F2C" w:rsidRPr="00872F2C">
        <w:rPr>
          <w:sz w:val="28"/>
          <w:szCs w:val="28"/>
          <w:lang w:val="uk-UA"/>
        </w:rPr>
        <w:t>18,6082</w:t>
      </w:r>
      <w:r w:rsidR="00D9200B" w:rsidRPr="00872F2C">
        <w:rPr>
          <w:sz w:val="28"/>
          <w:szCs w:val="28"/>
          <w:lang w:val="uk-UA"/>
        </w:rPr>
        <w:t xml:space="preserve"> га з кадастровим номером </w:t>
      </w:r>
      <w:r w:rsidR="00872F2C" w:rsidRPr="00872F2C">
        <w:rPr>
          <w:sz w:val="28"/>
          <w:szCs w:val="28"/>
          <w:lang w:val="uk-UA"/>
        </w:rPr>
        <w:t>0520882400:02:002:0224</w:t>
      </w:r>
      <w:r w:rsidR="003E3C94" w:rsidRPr="00872F2C">
        <w:rPr>
          <w:sz w:val="28"/>
          <w:szCs w:val="28"/>
          <w:lang w:val="uk-UA"/>
        </w:rPr>
        <w:t>.</w:t>
      </w:r>
    </w:p>
    <w:p w:rsidR="000A4120" w:rsidRDefault="000A4120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72F2C">
        <w:rPr>
          <w:sz w:val="28"/>
          <w:szCs w:val="28"/>
          <w:lang w:val="uk-UA"/>
        </w:rPr>
        <w:t xml:space="preserve">Продати право оренди на земельні ділянки </w:t>
      </w:r>
      <w:r w:rsidR="00872F2C" w:rsidRPr="00872F2C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>
        <w:rPr>
          <w:sz w:val="28"/>
          <w:szCs w:val="28"/>
          <w:lang w:val="uk-UA"/>
        </w:rPr>
        <w:t xml:space="preserve"> (код згідно КВЦПЗ – </w:t>
      </w:r>
      <w:r w:rsidR="00872F2C">
        <w:rPr>
          <w:sz w:val="28"/>
          <w:szCs w:val="28"/>
          <w:lang w:val="uk-UA"/>
        </w:rPr>
        <w:t>01.01</w:t>
      </w:r>
      <w:r>
        <w:rPr>
          <w:sz w:val="28"/>
          <w:szCs w:val="28"/>
          <w:lang w:val="uk-UA"/>
        </w:rPr>
        <w:t>) із земель комунальної власності, як</w:t>
      </w:r>
      <w:r w:rsidR="002E7C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розташован</w:t>
      </w:r>
      <w:r w:rsidR="002E7C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872F2C" w:rsidRPr="00872F2C">
        <w:rPr>
          <w:sz w:val="28"/>
          <w:szCs w:val="28"/>
          <w:lang w:val="uk-UA"/>
        </w:rPr>
        <w:t>за межами с. Карбівка Гайсинської міської ради</w:t>
      </w:r>
      <w:r w:rsidR="00D92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конкурентних засадах (на земельних торгах у формі електронного аукціону).</w:t>
      </w:r>
    </w:p>
    <w:p w:rsidR="006554FC" w:rsidRDefault="00F10D19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A17D36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ділянк</w:t>
      </w:r>
      <w:r w:rsidR="00A17D36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AD3A78">
        <w:rPr>
          <w:bCs/>
          <w:color w:val="000000"/>
          <w:sz w:val="27"/>
          <w:szCs w:val="27"/>
          <w:lang w:val="uk-UA"/>
        </w:rPr>
        <w:t>сільськогосподарського призначення</w:t>
      </w:r>
      <w:r w:rsidR="006554FC">
        <w:rPr>
          <w:sz w:val="28"/>
          <w:szCs w:val="28"/>
          <w:lang w:val="uk-UA"/>
        </w:rPr>
        <w:t xml:space="preserve"> 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AD3A78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>
        <w:rPr>
          <w:sz w:val="28"/>
          <w:szCs w:val="28"/>
          <w:lang w:val="uk-UA"/>
        </w:rPr>
        <w:t xml:space="preserve"> </w:t>
      </w:r>
      <w:r w:rsidR="00E369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Гука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 договору оренди землі згід</w:t>
      </w:r>
      <w:r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Переможця земельних торгів відшкодувати витрати, здійснені на підготовку ділянки до проведення земельних торгів.</w:t>
      </w:r>
    </w:p>
    <w:p w:rsidR="009C59ED" w:rsidRPr="007B4A6E" w:rsidRDefault="00262EB9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EC28F0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A4120"/>
    <w:rsid w:val="000A41D6"/>
    <w:rsid w:val="000A467A"/>
    <w:rsid w:val="000C53EC"/>
    <w:rsid w:val="00113CBA"/>
    <w:rsid w:val="001262AB"/>
    <w:rsid w:val="00175BE1"/>
    <w:rsid w:val="001A5459"/>
    <w:rsid w:val="001B2E90"/>
    <w:rsid w:val="001F2165"/>
    <w:rsid w:val="00201C71"/>
    <w:rsid w:val="00212054"/>
    <w:rsid w:val="00212D20"/>
    <w:rsid w:val="00254344"/>
    <w:rsid w:val="00262E81"/>
    <w:rsid w:val="00262EB9"/>
    <w:rsid w:val="002B40F3"/>
    <w:rsid w:val="002E7CF0"/>
    <w:rsid w:val="002F5B6C"/>
    <w:rsid w:val="00333B92"/>
    <w:rsid w:val="00364C84"/>
    <w:rsid w:val="003E3C94"/>
    <w:rsid w:val="00437DE6"/>
    <w:rsid w:val="0044606A"/>
    <w:rsid w:val="004957D5"/>
    <w:rsid w:val="004C025B"/>
    <w:rsid w:val="004D4456"/>
    <w:rsid w:val="005357E9"/>
    <w:rsid w:val="00543192"/>
    <w:rsid w:val="00544F79"/>
    <w:rsid w:val="00585930"/>
    <w:rsid w:val="005C347D"/>
    <w:rsid w:val="005C72CB"/>
    <w:rsid w:val="0060619D"/>
    <w:rsid w:val="00614D1D"/>
    <w:rsid w:val="006266FC"/>
    <w:rsid w:val="006413B6"/>
    <w:rsid w:val="006554FC"/>
    <w:rsid w:val="00680CE0"/>
    <w:rsid w:val="00681CC7"/>
    <w:rsid w:val="00694D2F"/>
    <w:rsid w:val="006C35F0"/>
    <w:rsid w:val="006D5E3B"/>
    <w:rsid w:val="006F2B0E"/>
    <w:rsid w:val="00704A21"/>
    <w:rsid w:val="007614C7"/>
    <w:rsid w:val="007B4A6E"/>
    <w:rsid w:val="007C3D46"/>
    <w:rsid w:val="0080784F"/>
    <w:rsid w:val="0086455F"/>
    <w:rsid w:val="00872F2C"/>
    <w:rsid w:val="008869D5"/>
    <w:rsid w:val="00895E94"/>
    <w:rsid w:val="008C6ABA"/>
    <w:rsid w:val="009879A1"/>
    <w:rsid w:val="009B686A"/>
    <w:rsid w:val="009C59ED"/>
    <w:rsid w:val="00A17D36"/>
    <w:rsid w:val="00A7546E"/>
    <w:rsid w:val="00A82DCC"/>
    <w:rsid w:val="00AB70C8"/>
    <w:rsid w:val="00AD3A78"/>
    <w:rsid w:val="00B168C6"/>
    <w:rsid w:val="00B87947"/>
    <w:rsid w:val="00BA4AE1"/>
    <w:rsid w:val="00C03166"/>
    <w:rsid w:val="00C07E3C"/>
    <w:rsid w:val="00C15F78"/>
    <w:rsid w:val="00C47A03"/>
    <w:rsid w:val="00C65A49"/>
    <w:rsid w:val="00CA3A6A"/>
    <w:rsid w:val="00D37900"/>
    <w:rsid w:val="00D45151"/>
    <w:rsid w:val="00D73114"/>
    <w:rsid w:val="00D9200B"/>
    <w:rsid w:val="00DD6756"/>
    <w:rsid w:val="00E10FDC"/>
    <w:rsid w:val="00E224D8"/>
    <w:rsid w:val="00E3695C"/>
    <w:rsid w:val="00E369F6"/>
    <w:rsid w:val="00E72F2E"/>
    <w:rsid w:val="00EC28F0"/>
    <w:rsid w:val="00ED10B9"/>
    <w:rsid w:val="00EF291C"/>
    <w:rsid w:val="00F10D19"/>
    <w:rsid w:val="00F1480D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F166"/>
  <w15:docId w15:val="{429C6C92-4171-47D7-A483-5FC2605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5F15-720F-41AC-BAFF-69B47D1E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54</cp:revision>
  <cp:lastPrinted>2022-07-28T11:33:00Z</cp:lastPrinted>
  <dcterms:created xsi:type="dcterms:W3CDTF">2022-01-26T11:11:00Z</dcterms:created>
  <dcterms:modified xsi:type="dcterms:W3CDTF">2024-04-24T12:34:00Z</dcterms:modified>
</cp:coreProperties>
</file>