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CC7" w:rsidRPr="00FE118F" w:rsidRDefault="00EB4CC7" w:rsidP="00EB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85838017" r:id="rId8"/>
        </w:object>
      </w:r>
    </w:p>
    <w:p w:rsidR="00EB4CC7" w:rsidRPr="00FE118F" w:rsidRDefault="00EB4CC7" w:rsidP="00EB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EB4CC7" w:rsidRPr="00FE118F" w:rsidRDefault="00EB4CC7" w:rsidP="00EB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Гайсинського району Вінницької області</w:t>
      </w:r>
    </w:p>
    <w:p w:rsidR="00EB4CC7" w:rsidRPr="00FE118F" w:rsidRDefault="00EB4CC7" w:rsidP="00EB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4CC7" w:rsidRPr="00FE118F" w:rsidRDefault="00EB4CC7" w:rsidP="00EB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857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84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EB4CC7" w:rsidRPr="00FE118F" w:rsidRDefault="00EB4CC7" w:rsidP="00EB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CC7" w:rsidRPr="00FE118F" w:rsidRDefault="00857ECC" w:rsidP="00857ECC">
      <w:pPr>
        <w:tabs>
          <w:tab w:val="center" w:pos="4677"/>
          <w:tab w:val="left" w:pos="6690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серпня </w:t>
      </w:r>
      <w:r w:rsidR="00EB4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EB4CC7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EB4CC7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EB4CC7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EB4CC7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 8 скликання</w:t>
      </w:r>
    </w:p>
    <w:p w:rsidR="00EB4CC7" w:rsidRPr="00FE118F" w:rsidRDefault="00EB4CC7" w:rsidP="00EB4CC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1EC" w:rsidRDefault="00EB4CC7" w:rsidP="00EB4CC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 основних заходів комплексної програми </w:t>
      </w:r>
    </w:p>
    <w:p w:rsidR="00B821EC" w:rsidRDefault="00EB4CC7" w:rsidP="00EB4CC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соціального захисту населення Гайсинської міської ради </w:t>
      </w:r>
    </w:p>
    <w:p w:rsidR="00B821EC" w:rsidRDefault="00EB4CC7" w:rsidP="00EB4CC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«Турбота» на 2022-2025 р</w:t>
      </w:r>
      <w:r w:rsidR="00B82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  в новій редакції</w:t>
      </w:r>
    </w:p>
    <w:p w:rsidR="00EB4CC7" w:rsidRPr="00FE118F" w:rsidRDefault="00B821EC" w:rsidP="00EB4CC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Порядок проведення</w:t>
      </w:r>
      <w:r w:rsidR="00EB4CC7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виплат до них</w:t>
      </w:r>
    </w:p>
    <w:p w:rsidR="00EB4CC7" w:rsidRPr="00FE118F" w:rsidRDefault="00EB4CC7" w:rsidP="00EB4CC7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C7" w:rsidRPr="00FE118F" w:rsidRDefault="00EB4CC7" w:rsidP="00EB4CC7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</w:t>
      </w:r>
      <w:r w:rsidR="00B8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Гайсинської міської ради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Внученко</w:t>
      </w:r>
      <w:r w:rsidR="0074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О. </w:t>
      </w:r>
      <w:r w:rsidR="0074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 w:rsidR="00FA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07.08.2024 року </w:t>
      </w:r>
      <w:r w:rsidR="0074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A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01-09/694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 до комплексної програми соціального захисту населення Гайсинської міської ради «Турбота»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2022-2025 роки, керуючись ст. 26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EB4CC7" w:rsidRPr="00FE118F" w:rsidRDefault="00EB4CC7" w:rsidP="00EB4CC7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CC7" w:rsidRPr="00FE118F" w:rsidRDefault="00EB4CC7" w:rsidP="00857EC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основні заходи комплексної програми соціального захисту населення Гайсинської міської ради «Турбота» на 2022-2025 роки в новій редакції</w:t>
      </w:r>
      <w:r w:rsidR="0085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додатка 1.</w:t>
      </w:r>
    </w:p>
    <w:p w:rsidR="00EB4CC7" w:rsidRPr="00FE118F" w:rsidRDefault="00EB4CC7" w:rsidP="00857ECC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Затвердити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проведення виплат по </w:t>
      </w:r>
      <w:r w:rsidR="00B821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омплексній програмі соціального захисту населення «Турбота» на 2022-2025 роки в новій редакції</w:t>
      </w:r>
      <w:r w:rsidR="00857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згідно додатка 2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EB4CC7" w:rsidRPr="00FE118F" w:rsidRDefault="00EB4CC7" w:rsidP="00857ECC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 </w:t>
      </w:r>
      <w:r w:rsidR="00D50B31">
        <w:rPr>
          <w:rFonts w:ascii="Times New Roman" w:hAnsi="Times New Roman"/>
          <w:sz w:val="28"/>
          <w:szCs w:val="28"/>
        </w:rPr>
        <w:t>Контроль за виконанням цього рішення покласти на  постійні комісії міської ради з питань фінансів, бюджету, планування, соціально- економічного розвитку, інвестицій та міжнародного співробітництва (Гукало А.І.) та з питань охорони здоров’я, санітарного нагляду та соціального захисту населення (Кравець М.Б.).</w:t>
      </w:r>
    </w:p>
    <w:p w:rsidR="00EB4CC7" w:rsidRPr="00FE118F" w:rsidRDefault="00EB4CC7" w:rsidP="00EB4CC7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C7" w:rsidRPr="00FE118F" w:rsidRDefault="00EB4CC7" w:rsidP="00EB4CC7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C7" w:rsidRPr="00FE118F" w:rsidRDefault="00EB4CC7" w:rsidP="00EB4CC7">
      <w:pPr>
        <w:shd w:val="clear" w:color="auto" w:fill="FFFFFF"/>
        <w:spacing w:after="0" w:line="240" w:lineRule="auto"/>
        <w:ind w:right="6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p w:rsidR="00EB4CC7" w:rsidRPr="00FE118F" w:rsidRDefault="00EB4CC7" w:rsidP="00EB4CC7">
      <w:pPr>
        <w:rPr>
          <w:rFonts w:ascii="Times New Roman" w:hAnsi="Times New Roman" w:cs="Times New Roman"/>
          <w:sz w:val="28"/>
          <w:szCs w:val="28"/>
        </w:rPr>
      </w:pPr>
    </w:p>
    <w:p w:rsidR="00EB4CC7" w:rsidRDefault="00EB4CC7" w:rsidP="00EB4CC7"/>
    <w:p w:rsidR="009A0315" w:rsidRDefault="009A0315"/>
    <w:sectPr w:rsidR="009A0315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0B21" w:rsidRDefault="00DA0B21">
      <w:pPr>
        <w:spacing w:after="0" w:line="240" w:lineRule="auto"/>
      </w:pPr>
      <w:r>
        <w:separator/>
      </w:r>
    </w:p>
  </w:endnote>
  <w:endnote w:type="continuationSeparator" w:id="0">
    <w:p w:rsidR="00DA0B21" w:rsidRDefault="00DA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0B21" w:rsidRDefault="00DA0B21">
      <w:pPr>
        <w:spacing w:after="0" w:line="240" w:lineRule="auto"/>
      </w:pPr>
      <w:r>
        <w:separator/>
      </w:r>
    </w:p>
  </w:footnote>
  <w:footnote w:type="continuationSeparator" w:id="0">
    <w:p w:rsidR="00DA0B21" w:rsidRDefault="00DA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DA0B21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C7"/>
    <w:rsid w:val="000D1EA3"/>
    <w:rsid w:val="002A1723"/>
    <w:rsid w:val="005A6E0D"/>
    <w:rsid w:val="00723615"/>
    <w:rsid w:val="007433E9"/>
    <w:rsid w:val="0084116D"/>
    <w:rsid w:val="00857ECC"/>
    <w:rsid w:val="009A0315"/>
    <w:rsid w:val="00B660AC"/>
    <w:rsid w:val="00B821EC"/>
    <w:rsid w:val="00C5163A"/>
    <w:rsid w:val="00D30E65"/>
    <w:rsid w:val="00D50B31"/>
    <w:rsid w:val="00DA0B21"/>
    <w:rsid w:val="00EB4CC7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309AC-B15A-4695-8744-AE9FFF0B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B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928</Words>
  <Characters>529</Characters>
  <Application>Microsoft Office Word</Application>
  <DocSecurity>0</DocSecurity>
  <Lines>4</Lines>
  <Paragraphs>2</Paragraphs>
  <ScaleCrop>false</ScaleCrop>
  <Company>Image&amp;Matros ®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13</cp:revision>
  <dcterms:created xsi:type="dcterms:W3CDTF">2024-08-05T12:27:00Z</dcterms:created>
  <dcterms:modified xsi:type="dcterms:W3CDTF">2024-08-22T10:21:00Z</dcterms:modified>
</cp:coreProperties>
</file>