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61ABE" w14:textId="7DE8E001" w:rsidR="00154818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9441C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</w:t>
      </w:r>
    </w:p>
    <w:p w14:paraId="77CCD857" w14:textId="77777777" w:rsidR="00443DFE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9441C">
        <w:rPr>
          <w:rFonts w:ascii="Times New Roman" w:hAnsi="Times New Roman"/>
          <w:b/>
          <w:sz w:val="28"/>
          <w:szCs w:val="28"/>
          <w:lang w:val="ru-RU" w:eastAsia="ru-RU"/>
        </w:rPr>
        <w:t>ЗАТВЕРДЖЕНО</w:t>
      </w:r>
    </w:p>
    <w:p w14:paraId="08948269" w14:textId="3424D264" w:rsidR="00443DFE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9441C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                        </w:t>
      </w:r>
      <w:r w:rsidRPr="0039441C">
        <w:rPr>
          <w:rFonts w:ascii="Times New Roman" w:hAnsi="Times New Roman"/>
          <w:bCs/>
          <w:sz w:val="28"/>
          <w:szCs w:val="28"/>
          <w:lang w:val="ru-RU" w:eastAsia="ru-RU"/>
        </w:rPr>
        <w:t>Р</w:t>
      </w:r>
      <w:proofErr w:type="spellStart"/>
      <w:r w:rsidR="0007659E" w:rsidRPr="0039441C">
        <w:rPr>
          <w:rFonts w:ascii="Times New Roman" w:hAnsi="Times New Roman"/>
          <w:bCs/>
          <w:sz w:val="28"/>
          <w:szCs w:val="28"/>
          <w:lang w:eastAsia="ru-RU"/>
        </w:rPr>
        <w:t>ішенням</w:t>
      </w:r>
      <w:proofErr w:type="spellEnd"/>
      <w:r w:rsidR="003C536A" w:rsidRPr="003944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3C536A" w:rsidRPr="0039441C">
        <w:rPr>
          <w:rFonts w:ascii="Times New Roman" w:hAnsi="Times New Roman"/>
          <w:bCs/>
          <w:sz w:val="28"/>
          <w:szCs w:val="28"/>
          <w:lang w:eastAsia="ru-RU"/>
        </w:rPr>
        <w:t>83</w:t>
      </w:r>
      <w:r w:rsidR="0007659E" w:rsidRPr="003944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9441C">
        <w:rPr>
          <w:rFonts w:ascii="Times New Roman" w:hAnsi="Times New Roman"/>
          <w:bCs/>
          <w:sz w:val="28"/>
          <w:szCs w:val="28"/>
          <w:lang w:eastAsia="ru-RU"/>
        </w:rPr>
        <w:t xml:space="preserve"> сесії</w:t>
      </w:r>
      <w:proofErr w:type="gramEnd"/>
      <w:r w:rsidRPr="003944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445BB2E9" w14:textId="77777777" w:rsidR="00443DFE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9441C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Гайсинської міської ради  8 скликання</w:t>
      </w:r>
    </w:p>
    <w:p w14:paraId="0CEB7A67" w14:textId="0536ED75" w:rsidR="00443DFE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9441C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3C536A" w:rsidRPr="0039441C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39441C">
        <w:rPr>
          <w:rFonts w:ascii="Times New Roman" w:hAnsi="Times New Roman"/>
          <w:bCs/>
          <w:sz w:val="28"/>
          <w:szCs w:val="28"/>
          <w:lang w:eastAsia="ru-RU"/>
        </w:rPr>
        <w:t>ід</w:t>
      </w:r>
      <w:r w:rsidR="003C536A" w:rsidRPr="0039441C">
        <w:rPr>
          <w:rFonts w:ascii="Times New Roman" w:hAnsi="Times New Roman"/>
          <w:bCs/>
          <w:sz w:val="28"/>
          <w:szCs w:val="28"/>
          <w:lang w:eastAsia="ru-RU"/>
        </w:rPr>
        <w:t xml:space="preserve"> 19.06.2025 року</w:t>
      </w:r>
      <w:r w:rsidRPr="0039441C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 w:rsidR="000C72AA" w:rsidRPr="0039441C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39441C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14:paraId="40C36828" w14:textId="77777777" w:rsidR="00443DFE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237F9CDA" w14:textId="77777777" w:rsidR="00443DFE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3163299B" w14:textId="77777777" w:rsidR="00443DFE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443FDC13" w14:textId="77777777" w:rsidR="00443DFE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60EAAAA7" w14:textId="77777777" w:rsidR="00443DFE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25A1BC22" w14:textId="77777777" w:rsidR="00443DFE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48BB3AAB" w14:textId="77777777" w:rsidR="00443DFE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51C6958D" w14:textId="77777777" w:rsidR="00443DFE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4A641D7C" w14:textId="77777777" w:rsidR="00443DFE" w:rsidRPr="0039441C" w:rsidRDefault="00443DFE" w:rsidP="0039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7DCC0106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1650415D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1FE83BC4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9441C">
        <w:rPr>
          <w:b/>
          <w:sz w:val="28"/>
          <w:szCs w:val="28"/>
        </w:rPr>
        <w:t>ПОЛОЖЕННЯ</w:t>
      </w:r>
    </w:p>
    <w:p w14:paraId="2B49A3C6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9441C">
        <w:rPr>
          <w:b/>
          <w:sz w:val="28"/>
          <w:szCs w:val="28"/>
        </w:rPr>
        <w:t xml:space="preserve">Комунальної установи «Центр надання соціальних послуг» </w:t>
      </w:r>
    </w:p>
    <w:p w14:paraId="431CA70A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9441C">
        <w:rPr>
          <w:b/>
          <w:sz w:val="28"/>
          <w:szCs w:val="28"/>
        </w:rPr>
        <w:t>Гайсинської міської ради</w:t>
      </w:r>
    </w:p>
    <w:p w14:paraId="3D4108BE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9441C">
        <w:rPr>
          <w:b/>
          <w:sz w:val="28"/>
          <w:szCs w:val="28"/>
        </w:rPr>
        <w:t>(нова редакція)</w:t>
      </w:r>
    </w:p>
    <w:p w14:paraId="02F94043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2F22F8A6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6BA9B585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68A5AF84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374B5310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5FBE6D2B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276EFB17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67A36D7B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03ABF682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771C7F23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75A30C10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0B12C64A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6A4DBDC0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</w:p>
    <w:p w14:paraId="4FA2E0B0" w14:textId="77777777" w:rsidR="004A642F" w:rsidRDefault="004A642F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1BD71FB" w14:textId="77777777" w:rsidR="004A642F" w:rsidRDefault="004A642F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44B9F70" w14:textId="77777777" w:rsidR="004A642F" w:rsidRDefault="004A642F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DD6932E" w14:textId="77777777" w:rsidR="004A642F" w:rsidRDefault="004A642F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939AD94" w14:textId="77777777" w:rsidR="004A642F" w:rsidRDefault="004A642F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F2BB484" w14:textId="77777777" w:rsidR="004A642F" w:rsidRDefault="004A642F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793093E" w14:textId="77777777" w:rsidR="004A642F" w:rsidRDefault="004A642F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37569C8" w14:textId="3AB908CA" w:rsidR="0007659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39441C">
        <w:rPr>
          <w:b/>
          <w:sz w:val="28"/>
          <w:szCs w:val="28"/>
        </w:rPr>
        <w:t>м.Гайсин</w:t>
      </w:r>
      <w:proofErr w:type="spellEnd"/>
    </w:p>
    <w:p w14:paraId="0A68013D" w14:textId="043167D1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9441C">
        <w:rPr>
          <w:b/>
          <w:sz w:val="28"/>
          <w:szCs w:val="28"/>
        </w:rPr>
        <w:t>2025</w:t>
      </w:r>
    </w:p>
    <w:p w14:paraId="76686FA6" w14:textId="77777777" w:rsidR="0039441C" w:rsidRPr="0039441C" w:rsidRDefault="0039441C" w:rsidP="0039441C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5B1685F" w14:textId="77777777" w:rsidR="00443DFE" w:rsidRPr="0039441C" w:rsidRDefault="00443DFE" w:rsidP="0039441C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39441C">
        <w:rPr>
          <w:b/>
          <w:sz w:val="28"/>
          <w:szCs w:val="28"/>
        </w:rPr>
        <w:t>Загальна частина</w:t>
      </w:r>
    </w:p>
    <w:p w14:paraId="61FE0370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lastRenderedPageBreak/>
        <w:t>«Центр надання соціальних послуг» Гайсинської міської ради (далі – Центр) є комунальною установою, рішення щодо його утворення, ліквідацію та реорганізацію приймається рішенням сесії Гайсинської міської ради.</w:t>
      </w:r>
    </w:p>
    <w:p w14:paraId="68D6D459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Засновником Центру є Гайсинська міська рада, місце знаходження: 23700, Україна, Вінницька область, Гайсинський район, місто Гайсин, вулиця Центральна, будинок 7.</w:t>
      </w:r>
    </w:p>
    <w:p w14:paraId="149D536B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Центр є юридичною особою, неприбутковою організацією, має самостійний баланс, відповідні рахунки в органах та банківських установах, печатку, бланки та штампи із своїм найменуванням.</w:t>
      </w:r>
    </w:p>
    <w:p w14:paraId="7295F7B9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Положення про Центр, структура погоджується з Відділом соціального захисту Гайсинської міської ради та затверджується Гайсинською міською радою.</w:t>
      </w:r>
    </w:p>
    <w:p w14:paraId="7E4D7BD3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Штатний розпис та кошторис Центру затверджується відділом соціального захисту Гайсинської міської ради.</w:t>
      </w:r>
    </w:p>
    <w:p w14:paraId="7D944529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Центр у своїй діяльності керується Конституцією та законами України, актами Президента України та Кабінету Міністрів України, постановами Верховної Ради України, наказами </w:t>
      </w:r>
      <w:proofErr w:type="spellStart"/>
      <w:r w:rsidRPr="0039441C">
        <w:rPr>
          <w:rFonts w:ascii="Times New Roman" w:hAnsi="Times New Roman"/>
          <w:sz w:val="28"/>
          <w:szCs w:val="28"/>
        </w:rPr>
        <w:t>Мінсоцполітики</w:t>
      </w:r>
      <w:proofErr w:type="spellEnd"/>
      <w:r w:rsidRPr="0039441C">
        <w:rPr>
          <w:rFonts w:ascii="Times New Roman" w:hAnsi="Times New Roman"/>
          <w:sz w:val="28"/>
          <w:szCs w:val="28"/>
        </w:rPr>
        <w:t>, іншими нормативно-правовими актами з питань надання соціальних послуг, а також цим Положенням.</w:t>
      </w:r>
    </w:p>
    <w:p w14:paraId="3C2E2B4F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Центр провадить діяльність за принципами недискримінації, дотримання прав людини, прав дитини та прав осіб з інвалідністю, гуманізму, забезпечення рівних прав та можливостей жінок і чоловіків, поваги до честі та гідності, толерантності, законності,  соціальної справедливості, доступності та відкритості, неупередженості та безпечності, добро</w:t>
      </w:r>
      <w:r w:rsidR="00B66D5B" w:rsidRPr="0039441C">
        <w:rPr>
          <w:rFonts w:ascii="Times New Roman" w:hAnsi="Times New Roman"/>
          <w:sz w:val="28"/>
          <w:szCs w:val="28"/>
        </w:rPr>
        <w:t>ві</w:t>
      </w:r>
      <w:r w:rsidRPr="0039441C">
        <w:rPr>
          <w:rFonts w:ascii="Times New Roman" w:hAnsi="Times New Roman"/>
          <w:sz w:val="28"/>
          <w:szCs w:val="28"/>
        </w:rPr>
        <w:t>льності, індивідуального підходу, комплек</w:t>
      </w:r>
      <w:r w:rsidR="00B66D5B" w:rsidRPr="0039441C">
        <w:rPr>
          <w:rFonts w:ascii="Times New Roman" w:hAnsi="Times New Roman"/>
          <w:sz w:val="28"/>
          <w:szCs w:val="28"/>
        </w:rPr>
        <w:t>с</w:t>
      </w:r>
      <w:r w:rsidRPr="0039441C">
        <w:rPr>
          <w:rFonts w:ascii="Times New Roman" w:hAnsi="Times New Roman"/>
          <w:sz w:val="28"/>
          <w:szCs w:val="28"/>
        </w:rPr>
        <w:t>ності, конфіденційності, максимальної ефективності та прозорості використання надавачами соціальних послуг бюджетних та інших коштів, забезпечення високого рівня якості соціальних послуг.</w:t>
      </w:r>
    </w:p>
    <w:p w14:paraId="52404173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Діяльність Центру повинна відповідати критеріям діяльності суб’єктів, що надають соціальні послуги.</w:t>
      </w:r>
    </w:p>
    <w:p w14:paraId="061BCB1F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Повне найменування Центру: Комунальна установа «Центр надання соціальних послуг» Гайсинської міської ради.  Скорочене найменування : «ЦНСП» Гайсинської міської ради,  ЄДРПОУ 25962929.</w:t>
      </w:r>
    </w:p>
    <w:p w14:paraId="734C1EC7" w14:textId="6A72958A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Юридична адреса Центру: вул. Студентська, буд.14, </w:t>
      </w:r>
      <w:proofErr w:type="spellStart"/>
      <w:r w:rsidRPr="0039441C">
        <w:rPr>
          <w:rFonts w:ascii="Times New Roman" w:hAnsi="Times New Roman"/>
          <w:sz w:val="28"/>
          <w:szCs w:val="28"/>
        </w:rPr>
        <w:t>м.Гайсин</w:t>
      </w:r>
      <w:proofErr w:type="spellEnd"/>
      <w:r w:rsidRPr="0039441C">
        <w:rPr>
          <w:rFonts w:ascii="Times New Roman" w:hAnsi="Times New Roman"/>
          <w:sz w:val="28"/>
          <w:szCs w:val="28"/>
        </w:rPr>
        <w:t>, Гайсинський район, Вінницька область, Україна, 23700.</w:t>
      </w:r>
    </w:p>
    <w:p w14:paraId="4A45B32D" w14:textId="33E7B316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       </w:t>
      </w:r>
    </w:p>
    <w:p w14:paraId="6EF79AFD" w14:textId="77777777" w:rsidR="00443DFE" w:rsidRPr="0039441C" w:rsidRDefault="00443DFE" w:rsidP="0039441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9441C">
        <w:rPr>
          <w:rFonts w:ascii="Times New Roman" w:hAnsi="Times New Roman"/>
          <w:b/>
          <w:sz w:val="28"/>
          <w:szCs w:val="28"/>
        </w:rPr>
        <w:t>Організаційно правові засади</w:t>
      </w:r>
    </w:p>
    <w:p w14:paraId="2C01CD5A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Центр утворюється для проведення соціальної роботи та надання соціальних послуг о</w:t>
      </w:r>
      <w:r w:rsidR="00B66D5B" w:rsidRPr="0039441C">
        <w:rPr>
          <w:rFonts w:ascii="Times New Roman" w:hAnsi="Times New Roman"/>
          <w:sz w:val="28"/>
          <w:szCs w:val="28"/>
        </w:rPr>
        <w:t>с</w:t>
      </w:r>
      <w:r w:rsidRPr="0039441C">
        <w:rPr>
          <w:rFonts w:ascii="Times New Roman" w:hAnsi="Times New Roman"/>
          <w:sz w:val="28"/>
          <w:szCs w:val="28"/>
        </w:rPr>
        <w:t>обам/сім’ям, які належать до вразливих груп населення та/або перебувають у ск</w:t>
      </w:r>
      <w:r w:rsidR="00B66D5B" w:rsidRPr="0039441C">
        <w:rPr>
          <w:rFonts w:ascii="Times New Roman" w:hAnsi="Times New Roman"/>
          <w:sz w:val="28"/>
          <w:szCs w:val="28"/>
        </w:rPr>
        <w:t>л</w:t>
      </w:r>
      <w:r w:rsidRPr="0039441C">
        <w:rPr>
          <w:rFonts w:ascii="Times New Roman" w:hAnsi="Times New Roman"/>
          <w:sz w:val="28"/>
          <w:szCs w:val="28"/>
        </w:rPr>
        <w:t xml:space="preserve">адних життєвих обставинах і потребують сторонньої допомоги за місцем проживання.  </w:t>
      </w:r>
    </w:p>
    <w:p w14:paraId="5C2FCFD5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Центр підпорядковується Відділу соціального захисту Гайсинської міської ради.</w:t>
      </w:r>
      <w:bookmarkStart w:id="0" w:name="_GoBack"/>
      <w:bookmarkEnd w:id="0"/>
    </w:p>
    <w:p w14:paraId="31450BED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Допускається застосування гнучкого режиму робочого часу для соціальних працівників, робітників відділення соціальної допомоги вдома </w:t>
      </w:r>
      <w:r w:rsidRPr="0039441C">
        <w:rPr>
          <w:rFonts w:ascii="Times New Roman" w:hAnsi="Times New Roman"/>
          <w:sz w:val="28"/>
          <w:szCs w:val="28"/>
        </w:rPr>
        <w:lastRenderedPageBreak/>
        <w:t>відповідно до Наказу Міністерства праці та соціальної політики «Про затвердження Методичних рекомендацій щодо встановлення гнучкого режиму робочого часу» № 359 від 04.10.2006.</w:t>
      </w:r>
    </w:p>
    <w:p w14:paraId="40E74C01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Для надання соціальних послуг Центр має право залучати на договірних засадах інші підприємства, установи, організації, юридичних та фізичних осіб.</w:t>
      </w:r>
    </w:p>
    <w:p w14:paraId="045B9217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Центр має право в установленому порядку отримувати гуманітарну та благодійну допомогу в тому числі і міжнародну, яка використовується для надання допомоги особам (сім’ям), які отримують послуги в Центрі.</w:t>
      </w:r>
    </w:p>
    <w:p w14:paraId="48003A05" w14:textId="77777777" w:rsidR="00443DFE" w:rsidRPr="0039441C" w:rsidRDefault="00443DFE" w:rsidP="0039441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Для забезпечення реалізації соціальної політики Центр взаємодіє зі структурними підрозділами органів державної виконавчої влади, органами місцевого самоврядування, підприємствами, установами та організаціями всіх форм власності. </w:t>
      </w:r>
    </w:p>
    <w:p w14:paraId="4BBEBE76" w14:textId="77777777" w:rsidR="00443DFE" w:rsidRPr="0039441C" w:rsidRDefault="00443DFE" w:rsidP="0039441C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52137BC5" w14:textId="77777777" w:rsidR="00926A66" w:rsidRPr="0039441C" w:rsidRDefault="00443DFE" w:rsidP="0039441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41C">
        <w:rPr>
          <w:rFonts w:ascii="Times New Roman" w:hAnsi="Times New Roman"/>
          <w:b/>
          <w:sz w:val="28"/>
          <w:szCs w:val="28"/>
        </w:rPr>
        <w:t>Функції та завдання Центр</w:t>
      </w:r>
    </w:p>
    <w:p w14:paraId="0CA62E57" w14:textId="50F13F3A" w:rsidR="00443DFE" w:rsidRPr="0039441C" w:rsidRDefault="00A63DD3" w:rsidP="0039441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3</w:t>
      </w:r>
      <w:r w:rsidR="00443DFE" w:rsidRPr="0039441C">
        <w:rPr>
          <w:rFonts w:ascii="Times New Roman" w:hAnsi="Times New Roman"/>
          <w:sz w:val="28"/>
          <w:szCs w:val="28"/>
        </w:rPr>
        <w:t>.1.</w:t>
      </w:r>
      <w:r w:rsidRPr="0039441C">
        <w:rPr>
          <w:rFonts w:ascii="Times New Roman" w:hAnsi="Times New Roman"/>
          <w:sz w:val="28"/>
          <w:szCs w:val="28"/>
        </w:rPr>
        <w:t xml:space="preserve">      </w:t>
      </w:r>
      <w:r w:rsidR="00443DFE" w:rsidRPr="0039441C">
        <w:rPr>
          <w:rFonts w:ascii="Times New Roman" w:hAnsi="Times New Roman"/>
          <w:sz w:val="28"/>
          <w:szCs w:val="28"/>
        </w:rPr>
        <w:t>Основними завданнями Центру є:</w:t>
      </w:r>
    </w:p>
    <w:p w14:paraId="5E4C78C6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- 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населення.</w:t>
      </w:r>
    </w:p>
    <w:p w14:paraId="36C23479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- надання о</w:t>
      </w:r>
      <w:r w:rsidR="00B66D5B" w:rsidRPr="0039441C">
        <w:rPr>
          <w:rFonts w:ascii="Times New Roman" w:hAnsi="Times New Roman"/>
          <w:sz w:val="28"/>
          <w:szCs w:val="28"/>
        </w:rPr>
        <w:t>с</w:t>
      </w:r>
      <w:r w:rsidRPr="0039441C">
        <w:rPr>
          <w:rFonts w:ascii="Times New Roman" w:hAnsi="Times New Roman"/>
          <w:sz w:val="28"/>
          <w:szCs w:val="28"/>
        </w:rPr>
        <w:t xml:space="preserve">обам/сім’ям комплексу соціальних послуг, яких вони потребують, відповідно до класифікатора соціальних послуг, затвердженого </w:t>
      </w:r>
      <w:proofErr w:type="spellStart"/>
      <w:r w:rsidRPr="0039441C">
        <w:rPr>
          <w:rFonts w:ascii="Times New Roman" w:hAnsi="Times New Roman"/>
          <w:sz w:val="28"/>
          <w:szCs w:val="28"/>
        </w:rPr>
        <w:t>Мінсоцполітики</w:t>
      </w:r>
      <w:proofErr w:type="spellEnd"/>
      <w:r w:rsidRPr="0039441C">
        <w:rPr>
          <w:rFonts w:ascii="Times New Roman" w:hAnsi="Times New Roman"/>
          <w:sz w:val="28"/>
          <w:szCs w:val="28"/>
        </w:rPr>
        <w:t>, з метою мінімізації або подолання таких обставин.</w:t>
      </w:r>
    </w:p>
    <w:p w14:paraId="5363D90D" w14:textId="5DDDFF24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3.2. </w:t>
      </w:r>
      <w:r w:rsidR="00926A66" w:rsidRPr="0039441C">
        <w:rPr>
          <w:rFonts w:ascii="Times New Roman" w:hAnsi="Times New Roman"/>
          <w:sz w:val="28"/>
          <w:szCs w:val="28"/>
        </w:rPr>
        <w:t xml:space="preserve">    </w:t>
      </w:r>
      <w:r w:rsidRPr="0039441C">
        <w:rPr>
          <w:rFonts w:ascii="Times New Roman" w:hAnsi="Times New Roman"/>
          <w:sz w:val="28"/>
          <w:szCs w:val="28"/>
        </w:rPr>
        <w:t>Центр відповідно до визначених цим Положенням завдань:</w:t>
      </w:r>
    </w:p>
    <w:p w14:paraId="388AB26C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1)  виявляє осіб/сімей та веде їх облік;</w:t>
      </w:r>
    </w:p>
    <w:p w14:paraId="3BEBA5E3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2) проводить оцінювання потреб осіб/сімей у соціальних послугах;</w:t>
      </w:r>
    </w:p>
    <w:p w14:paraId="5A47C856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3) надає соціальні послуги відповідно до державних стандартів соціальних послуг;</w:t>
      </w:r>
    </w:p>
    <w:p w14:paraId="0EDD610A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4) надає допомогу особам/сім’ям у розв’язанні їх соціально-побутових проблем;</w:t>
      </w:r>
    </w:p>
    <w:p w14:paraId="5DE06F48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5) забезпечує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 на підставах, передбачених законом, бере участь у роботі спостережних комісій;</w:t>
      </w:r>
    </w:p>
    <w:p w14:paraId="061A1545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6) складає план реабілітації особи, яка постраждала від торгівлі людьми;</w:t>
      </w:r>
    </w:p>
    <w:p w14:paraId="31AEB210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7) вносить відомості до реєстру </w:t>
      </w:r>
      <w:r w:rsidR="00B66D5B" w:rsidRPr="0039441C">
        <w:rPr>
          <w:rFonts w:ascii="Times New Roman" w:hAnsi="Times New Roman"/>
          <w:sz w:val="28"/>
          <w:szCs w:val="28"/>
        </w:rPr>
        <w:t>н</w:t>
      </w:r>
      <w:r w:rsidRPr="0039441C">
        <w:rPr>
          <w:rFonts w:ascii="Times New Roman" w:hAnsi="Times New Roman"/>
          <w:sz w:val="28"/>
          <w:szCs w:val="28"/>
        </w:rPr>
        <w:t>адавачів та отримувачів соціальних послуг;</w:t>
      </w:r>
    </w:p>
    <w:p w14:paraId="15F1D9EB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8) проводить моніторинг та оцінювання якості наданих ним соціальних послуг;</w:t>
      </w:r>
    </w:p>
    <w:p w14:paraId="7A41D87F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9) створює умови для навчання та підвищення кваліфікації працівників, які надають соціальні послуги;</w:t>
      </w:r>
    </w:p>
    <w:p w14:paraId="4B1B6EF5" w14:textId="48DFB64F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10) взаємодіє з іншими суб’єктами системи надання соціальних послуг,</w:t>
      </w:r>
      <w:r w:rsidR="001A5E91" w:rsidRPr="0039441C">
        <w:rPr>
          <w:rFonts w:ascii="Times New Roman" w:hAnsi="Times New Roman"/>
          <w:sz w:val="28"/>
          <w:szCs w:val="28"/>
        </w:rPr>
        <w:t xml:space="preserve"> </w:t>
      </w:r>
      <w:r w:rsidRPr="0039441C">
        <w:rPr>
          <w:rFonts w:ascii="Times New Roman" w:hAnsi="Times New Roman"/>
          <w:sz w:val="28"/>
          <w:szCs w:val="28"/>
        </w:rPr>
        <w:t>а також органами, установами, закладами, фізичними особами-підприємцями, які в межах компетенції на території Гайсинської територіальної громади надають допомогу особам/сім’ям та/або здійснюють їх захист;</w:t>
      </w:r>
    </w:p>
    <w:p w14:paraId="767C795A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lastRenderedPageBreak/>
        <w:t>11) надає соціальні послуги та здійснює інші заходи, зокрема щодо відновлення соціальних функцій, психологічного і фізичного стану осіб/сімей;</w:t>
      </w:r>
    </w:p>
    <w:p w14:paraId="2048756C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12) інформує населення адміністративно-територіальної одиниці та осіб/сім’ї індивідуально про перелік, обсяг і зміст соціальних послуг, які він надає, умови та порядок їх отримання;</w:t>
      </w:r>
    </w:p>
    <w:p w14:paraId="16CD704D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13) інформує населення про сімейні форми виховання дітей та проводить первинний відбір кандидатів у прийомні батьки, батьки-вихователі, бере участь у первинному відборі кандидатів у патронатні вихователі;</w:t>
      </w:r>
    </w:p>
    <w:p w14:paraId="6259F90F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14) бере участь у визначенні потреб населення адміністративно-територіальної одиниці/територіальної громади у соціальних послугах, а також у підготовці та виконанні програм надання соціальних послуг, розроблених за результатами визначення потреб  населення адміністративно-територіальної одиниці/територіальної громади у соціальних послугах;</w:t>
      </w:r>
    </w:p>
    <w:p w14:paraId="30B4B268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15) готує статистичні та інфор</w:t>
      </w:r>
      <w:r w:rsidR="00B66D5B" w:rsidRPr="0039441C">
        <w:rPr>
          <w:rFonts w:ascii="Times New Roman" w:hAnsi="Times New Roman"/>
          <w:sz w:val="28"/>
          <w:szCs w:val="28"/>
        </w:rPr>
        <w:t>м</w:t>
      </w:r>
      <w:r w:rsidRPr="0039441C">
        <w:rPr>
          <w:rFonts w:ascii="Times New Roman" w:hAnsi="Times New Roman"/>
          <w:sz w:val="28"/>
          <w:szCs w:val="28"/>
        </w:rPr>
        <w:t>аційно-аналітичні  матеріали стосовно  наданих соціальних послуг і проведеної соціальної роботи, які подає Відділу соціального захисту Гайсинської міської ради;</w:t>
      </w:r>
    </w:p>
    <w:p w14:paraId="1F2D0039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16)  забезпечує захист персональних даних отримувачів соціальних послуг відповідно до Закону України «Про захист персональних даних»;</w:t>
      </w:r>
    </w:p>
    <w:p w14:paraId="1C6E4647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17)  надає особам/сім’ям психосоціальні послуги;</w:t>
      </w:r>
    </w:p>
    <w:p w14:paraId="4D8AD4C7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18) здійснює заходи соціального характеру щодо осіб, які вчинили домашнє насильство (кривдників), з метою запобігання повторному вчиненню насильницьких дій;</w:t>
      </w:r>
    </w:p>
    <w:p w14:paraId="70E4AF64" w14:textId="77777777" w:rsidR="005D0CBD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19) організовує соціальний супровід осіб з числа ветеранів війни, учасників бойових дій, осіб з інвалідністю внаслідок війни, членів сімей загиблих (померлих)</w:t>
      </w:r>
      <w:r w:rsidR="00B66D5B" w:rsidRPr="0039441C">
        <w:rPr>
          <w:rFonts w:ascii="Times New Roman" w:hAnsi="Times New Roman"/>
          <w:sz w:val="28"/>
          <w:szCs w:val="28"/>
        </w:rPr>
        <w:t xml:space="preserve"> або зниклих безвісті</w:t>
      </w:r>
      <w:r w:rsidRPr="0039441C">
        <w:rPr>
          <w:rFonts w:ascii="Times New Roman" w:hAnsi="Times New Roman"/>
          <w:sz w:val="28"/>
          <w:szCs w:val="28"/>
        </w:rPr>
        <w:t xml:space="preserve"> захисників та захисниць України.</w:t>
      </w:r>
    </w:p>
    <w:p w14:paraId="5DD8006A" w14:textId="2BCA32EF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3.3</w:t>
      </w:r>
      <w:r w:rsidR="00926A66" w:rsidRPr="0039441C">
        <w:rPr>
          <w:rFonts w:ascii="Times New Roman" w:hAnsi="Times New Roman"/>
          <w:sz w:val="28"/>
          <w:szCs w:val="28"/>
        </w:rPr>
        <w:t xml:space="preserve">.   </w:t>
      </w:r>
      <w:r w:rsidR="005D0CBD" w:rsidRPr="0039441C">
        <w:rPr>
          <w:rFonts w:ascii="Times New Roman" w:hAnsi="Times New Roman"/>
          <w:sz w:val="28"/>
          <w:szCs w:val="28"/>
        </w:rPr>
        <w:t xml:space="preserve"> </w:t>
      </w:r>
      <w:r w:rsidRPr="0039441C">
        <w:rPr>
          <w:rFonts w:ascii="Times New Roman" w:hAnsi="Times New Roman"/>
          <w:sz w:val="28"/>
          <w:szCs w:val="28"/>
        </w:rPr>
        <w:t xml:space="preserve"> Основними принципами діяльності Центру є :</w:t>
      </w:r>
    </w:p>
    <w:p w14:paraId="4294D7EC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39441C">
        <w:rPr>
          <w:rFonts w:ascii="Times New Roman" w:hAnsi="Times New Roman"/>
          <w:sz w:val="28"/>
          <w:szCs w:val="28"/>
        </w:rPr>
        <w:t>Законність, дотримання і захист прав людини;</w:t>
      </w:r>
    </w:p>
    <w:p w14:paraId="632C4469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- Системність, комплексність, адресність та індивідуальний підхід;</w:t>
      </w:r>
    </w:p>
    <w:p w14:paraId="34495B85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- Доступність та відкритість, добровільність вибору отримання чи відмови від надання соціальних послуг;</w:t>
      </w:r>
    </w:p>
    <w:p w14:paraId="7D48BBF4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- Конфіденційність, відповідальність за дотримання етичних та правових норм під час надання послуг;</w:t>
      </w:r>
    </w:p>
    <w:p w14:paraId="6A5F7A25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- Дотримання принципів верховенства права, поваги до прав людини, гуманності, законності, соціальної справедливості, доступності послуг, безпеки постраждалих осіб, поваги до особистості, дотримання правил етики спі</w:t>
      </w:r>
      <w:r w:rsidR="00B66D5B" w:rsidRPr="0039441C">
        <w:rPr>
          <w:rFonts w:ascii="Times New Roman" w:hAnsi="Times New Roman"/>
          <w:sz w:val="28"/>
          <w:szCs w:val="28"/>
        </w:rPr>
        <w:t>л</w:t>
      </w:r>
      <w:r w:rsidRPr="0039441C">
        <w:rPr>
          <w:rFonts w:ascii="Times New Roman" w:hAnsi="Times New Roman"/>
          <w:sz w:val="28"/>
          <w:szCs w:val="28"/>
        </w:rPr>
        <w:t>кування з особами з інвалідністю та представниками інших соціальних груп, нетерпимості до дискримінації (за ознаками віку, статі, інвалідності тощо);</w:t>
      </w:r>
    </w:p>
    <w:p w14:paraId="6BDDDD0B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- Дотримання державних стандартів соціальних послуг, недопущення негуманних і дискримінаційних дій щодо соціально незахищених категорій населення, які перебувають у складних життєвих обставинах.</w:t>
      </w:r>
    </w:p>
    <w:p w14:paraId="3975D5A6" w14:textId="0C3543A9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 </w:t>
      </w:r>
      <w:r w:rsidRPr="0039441C">
        <w:rPr>
          <w:rFonts w:ascii="Times New Roman" w:hAnsi="Times New Roman"/>
          <w:sz w:val="28"/>
          <w:szCs w:val="28"/>
        </w:rPr>
        <w:tab/>
        <w:t xml:space="preserve">3.4.  </w:t>
      </w:r>
      <w:r w:rsidR="000F1EBF" w:rsidRPr="0039441C">
        <w:rPr>
          <w:rFonts w:ascii="Times New Roman" w:hAnsi="Times New Roman"/>
          <w:sz w:val="28"/>
          <w:szCs w:val="28"/>
        </w:rPr>
        <w:t xml:space="preserve">  </w:t>
      </w:r>
      <w:r w:rsidRPr="0039441C">
        <w:rPr>
          <w:rFonts w:ascii="Times New Roman" w:hAnsi="Times New Roman"/>
          <w:sz w:val="28"/>
          <w:szCs w:val="28"/>
        </w:rPr>
        <w:t xml:space="preserve">Центр з урахуванням потреб у соціальних послугах, визначених у </w:t>
      </w:r>
      <w:r w:rsidR="00926A66" w:rsidRPr="0039441C">
        <w:rPr>
          <w:rFonts w:ascii="Times New Roman" w:hAnsi="Times New Roman"/>
          <w:sz w:val="28"/>
          <w:szCs w:val="28"/>
        </w:rPr>
        <w:t xml:space="preserve">   </w:t>
      </w:r>
      <w:r w:rsidRPr="0039441C">
        <w:rPr>
          <w:rFonts w:ascii="Times New Roman" w:hAnsi="Times New Roman"/>
          <w:sz w:val="28"/>
          <w:szCs w:val="28"/>
        </w:rPr>
        <w:t>Гайсинській територіальній громаді, надає такі соціальні послуги:</w:t>
      </w:r>
    </w:p>
    <w:p w14:paraId="78921572" w14:textId="11A8EB81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 -    </w:t>
      </w:r>
      <w:r w:rsidR="00926A66" w:rsidRPr="0039441C">
        <w:rPr>
          <w:rFonts w:ascii="Times New Roman" w:hAnsi="Times New Roman"/>
          <w:sz w:val="28"/>
          <w:szCs w:val="28"/>
        </w:rPr>
        <w:t xml:space="preserve">    </w:t>
      </w:r>
      <w:r w:rsidRPr="0039441C">
        <w:rPr>
          <w:rFonts w:ascii="Times New Roman" w:hAnsi="Times New Roman"/>
          <w:sz w:val="28"/>
          <w:szCs w:val="28"/>
        </w:rPr>
        <w:t>Догляд вдома;</w:t>
      </w:r>
    </w:p>
    <w:p w14:paraId="174DB5F2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Догляд стаціонарний;</w:t>
      </w:r>
    </w:p>
    <w:p w14:paraId="1B49BE63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lastRenderedPageBreak/>
        <w:t>Соціальна адаптація;</w:t>
      </w:r>
    </w:p>
    <w:p w14:paraId="77199BA7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Соціальна адаптація ветеранів війни та членів їхніх сімей;</w:t>
      </w:r>
    </w:p>
    <w:p w14:paraId="2C753EA5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Екстрене (кризове) втручання;</w:t>
      </w:r>
    </w:p>
    <w:p w14:paraId="28F105DA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Консультування;</w:t>
      </w:r>
    </w:p>
    <w:p w14:paraId="417A41BB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Соціальний супровід сімей/осіб, які перебувають у складних життєвих обставинах;</w:t>
      </w:r>
    </w:p>
    <w:p w14:paraId="0A386BFE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Соціальний супровід сімей, у яких виховуються діти-сироти і діти, позбавлені батьківського піклування;</w:t>
      </w:r>
    </w:p>
    <w:p w14:paraId="3193A692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Представництво інтересів;</w:t>
      </w:r>
    </w:p>
    <w:p w14:paraId="086A0AD4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Соціальна профілактика;</w:t>
      </w:r>
    </w:p>
    <w:p w14:paraId="672E2E0C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Натуральна допомога;</w:t>
      </w:r>
    </w:p>
    <w:p w14:paraId="71A963B0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Супровід під час інклюзивного навчання;</w:t>
      </w:r>
    </w:p>
    <w:p w14:paraId="0A625545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Інформування;</w:t>
      </w:r>
    </w:p>
    <w:p w14:paraId="796DF521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Паліативний догляд;</w:t>
      </w:r>
    </w:p>
    <w:p w14:paraId="0A61F49E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Транспортні послуги;</w:t>
      </w:r>
    </w:p>
    <w:p w14:paraId="6AF20E2A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Надання притулку;</w:t>
      </w:r>
    </w:p>
    <w:p w14:paraId="63164702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Короткотермінове проживання;</w:t>
      </w:r>
    </w:p>
    <w:p w14:paraId="68AF0B57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Соціальний супровід при працевлаштуванні та на робочому місці;</w:t>
      </w:r>
    </w:p>
    <w:p w14:paraId="1E52ECDD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Соціальна інтеграція та реінтеграція;</w:t>
      </w:r>
    </w:p>
    <w:p w14:paraId="6E558F1B" w14:textId="77777777" w:rsidR="00443DFE" w:rsidRPr="0039441C" w:rsidRDefault="00443DFE" w:rsidP="003944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Інші послуги.</w:t>
      </w:r>
    </w:p>
    <w:p w14:paraId="6360012F" w14:textId="77777777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3.5. Впроваджує новітні соціальні технології, спрямовані на недопущення, мінімізацію чи подолання складних життєвих обставин.</w:t>
      </w:r>
    </w:p>
    <w:p w14:paraId="3DD36A6C" w14:textId="77777777" w:rsidR="00512DE4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3.6. </w:t>
      </w:r>
      <w:r w:rsidR="00512DE4" w:rsidRPr="0039441C">
        <w:rPr>
          <w:rFonts w:ascii="Times New Roman" w:hAnsi="Times New Roman"/>
          <w:sz w:val="28"/>
          <w:szCs w:val="28"/>
        </w:rPr>
        <w:t xml:space="preserve">  </w:t>
      </w:r>
      <w:r w:rsidRPr="0039441C">
        <w:rPr>
          <w:rFonts w:ascii="Times New Roman" w:hAnsi="Times New Roman"/>
          <w:sz w:val="28"/>
          <w:szCs w:val="28"/>
        </w:rPr>
        <w:t>Послуги надаються Центром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</w:p>
    <w:p w14:paraId="0BAFFC10" w14:textId="2806C719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3.7. </w:t>
      </w:r>
      <w:r w:rsidR="00512DE4" w:rsidRPr="0039441C">
        <w:rPr>
          <w:rFonts w:ascii="Times New Roman" w:hAnsi="Times New Roman"/>
          <w:sz w:val="28"/>
          <w:szCs w:val="28"/>
        </w:rPr>
        <w:t xml:space="preserve">    </w:t>
      </w:r>
      <w:r w:rsidRPr="0039441C">
        <w:rPr>
          <w:rFonts w:ascii="Times New Roman" w:hAnsi="Times New Roman"/>
          <w:sz w:val="28"/>
          <w:szCs w:val="28"/>
        </w:rPr>
        <w:t>Центр має право</w:t>
      </w:r>
      <w:r w:rsidRPr="0039441C">
        <w:rPr>
          <w:rFonts w:ascii="Times New Roman" w:hAnsi="Times New Roman"/>
          <w:sz w:val="28"/>
          <w:szCs w:val="28"/>
          <w:lang w:val="en-US"/>
        </w:rPr>
        <w:t>:</w:t>
      </w:r>
    </w:p>
    <w:p w14:paraId="7965A4B0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Самостійно визначати форми та методи роботи;</w:t>
      </w:r>
    </w:p>
    <w:p w14:paraId="4B6BDA97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Утворювати робочі групи, </w:t>
      </w:r>
      <w:proofErr w:type="spellStart"/>
      <w:r w:rsidRPr="0039441C">
        <w:rPr>
          <w:rFonts w:ascii="Times New Roman" w:hAnsi="Times New Roman"/>
          <w:sz w:val="28"/>
          <w:szCs w:val="28"/>
        </w:rPr>
        <w:t>мультидисциплінарні</w:t>
      </w:r>
      <w:proofErr w:type="spellEnd"/>
      <w:r w:rsidRPr="0039441C">
        <w:rPr>
          <w:rFonts w:ascii="Times New Roman" w:hAnsi="Times New Roman"/>
          <w:sz w:val="28"/>
          <w:szCs w:val="28"/>
        </w:rPr>
        <w:t xml:space="preserve"> команди із залученням представників установ, закладів, організацій тощо, які в межах компетенції надають допомогу особам/сім’ям;</w:t>
      </w:r>
    </w:p>
    <w:p w14:paraId="03ADA701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Володіти та користуватися майном, яке передано йому на праві оперативного управління органом, що його утворив, юридичними та фізичними особами, а також майном придбаним за рахунок коштів місцевих бюджетів та інших джерел, не заборонених законодавством;</w:t>
      </w:r>
    </w:p>
    <w:p w14:paraId="37EC842A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На придбання та оренду обладнання, необхідного для забезпечення функціонування Центру;</w:t>
      </w:r>
    </w:p>
    <w:p w14:paraId="07971EF2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Вносити пропозиції щодо вдосконалення надання соціальних послуг та проведення соціальної роботи;</w:t>
      </w:r>
    </w:p>
    <w:p w14:paraId="4B8ADBAB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Подавати пропозиції до проекту бюджету територіальної громади з питань, що належать до їх компетенції;</w:t>
      </w:r>
    </w:p>
    <w:p w14:paraId="2919F9FA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Укладати в установленому порядку договори з підприємствами, установами та організаціями (в тому числі іноземними) щодо проведення робіт, спрямованих на виконання покладених на нього завдань;</w:t>
      </w:r>
    </w:p>
    <w:p w14:paraId="6497B0E7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lastRenderedPageBreak/>
        <w:t>Залучати фахівців інших закладів, установ та організацій різних форм власності для надання соціальних послуг особам/сім’ям, які перебувають у складних життєвих обставинах;</w:t>
      </w:r>
    </w:p>
    <w:p w14:paraId="2A6A79E4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Одержувати в установленому порядку від підприємств, установ та організацій інформацію з питань, що належать до його компетенції;</w:t>
      </w:r>
    </w:p>
    <w:p w14:paraId="51D2EFDA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Вживати заходів для забезпечення захисту прав, свобод і законних інтересів осіб, сімей;</w:t>
      </w:r>
    </w:p>
    <w:p w14:paraId="244857BD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Здійснювати посередництво у представництві інтересів осіб, сімей та порушувати клопотання про притягнення до відповідальності посадових осіб, винних у порушенні вимог законодавства з питань надання соціальних послуг та проведення соціальної роботи;</w:t>
      </w:r>
    </w:p>
    <w:p w14:paraId="065AA376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Надавати платні послуги в межах, передбачених чинним законодавством;</w:t>
      </w:r>
    </w:p>
    <w:p w14:paraId="5E3DA960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Залучати грошові кошти та інші ресурси (людські, матеріальні, інформаційні тощо), необхідні для надання соціальних послуг;</w:t>
      </w:r>
    </w:p>
    <w:p w14:paraId="7E97BAF6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Використовувати у своїй діяльності кошти з джерел, не заборонених законодавством (у тому числі міжнародна фінансова і технічна допомога, міжнародні гранти);</w:t>
      </w:r>
    </w:p>
    <w:p w14:paraId="1DEC6F92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Залучати на договірних засадах для надання соціальних послуг підприємства, установи, організації та фізичних осіб, зокрема волонтерів, перекладачів жестової мови тощо.</w:t>
      </w:r>
    </w:p>
    <w:p w14:paraId="128105CA" w14:textId="1965708C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3.8. </w:t>
      </w:r>
      <w:r w:rsidR="00512DE4" w:rsidRPr="0039441C">
        <w:rPr>
          <w:rFonts w:ascii="Times New Roman" w:hAnsi="Times New Roman"/>
          <w:sz w:val="28"/>
          <w:szCs w:val="28"/>
        </w:rPr>
        <w:t xml:space="preserve">    </w:t>
      </w:r>
      <w:r w:rsidRPr="0039441C">
        <w:rPr>
          <w:rFonts w:ascii="Times New Roman" w:hAnsi="Times New Roman"/>
          <w:sz w:val="28"/>
          <w:szCs w:val="28"/>
        </w:rPr>
        <w:t>Центр зобов’язаний</w:t>
      </w:r>
      <w:r w:rsidRPr="0039441C">
        <w:rPr>
          <w:rFonts w:ascii="Times New Roman" w:hAnsi="Times New Roman"/>
          <w:w w:val="90"/>
          <w:sz w:val="28"/>
          <w:szCs w:val="28"/>
        </w:rPr>
        <w:t>:</w:t>
      </w:r>
    </w:p>
    <w:p w14:paraId="7AC7D060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Створювати належні умови для професійної діяльності (у тому числі підвищення кваліфікації, </w:t>
      </w:r>
      <w:proofErr w:type="spellStart"/>
      <w:r w:rsidRPr="0039441C">
        <w:rPr>
          <w:rFonts w:ascii="Times New Roman" w:hAnsi="Times New Roman"/>
          <w:sz w:val="28"/>
          <w:szCs w:val="28"/>
        </w:rPr>
        <w:t>супервізії</w:t>
      </w:r>
      <w:proofErr w:type="spellEnd"/>
      <w:r w:rsidRPr="0039441C">
        <w:rPr>
          <w:rFonts w:ascii="Times New Roman" w:hAnsi="Times New Roman"/>
          <w:sz w:val="28"/>
          <w:szCs w:val="28"/>
        </w:rPr>
        <w:t>);</w:t>
      </w:r>
    </w:p>
    <w:p w14:paraId="5E91E357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Проводити профілактичний медичний огляд;</w:t>
      </w:r>
    </w:p>
    <w:p w14:paraId="1DCB732C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Здійснювати захист професійної честі, гідності та ділові репутації, зокрема в судовому порядку;</w:t>
      </w:r>
    </w:p>
    <w:p w14:paraId="210E2E69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Надавати спеціальний одяг, взуття, інвентар, велосипеди, проїзні квитки або виплату грошової компенсації за їх придбання відповідно до норм, затверджених засновником;</w:t>
      </w:r>
    </w:p>
    <w:p w14:paraId="38173A4D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Забезпечити своєчасну сплату податків і зборів (обов’язкових платежів) згідно з чинним законодавством;</w:t>
      </w:r>
    </w:p>
    <w:p w14:paraId="6E2472BD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Забезпечити цільове використання закріпленого за ним майна та виділених коштів;</w:t>
      </w:r>
    </w:p>
    <w:p w14:paraId="0752A38A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Здійснювати оперативну діяльність з матеріально-технічного забезпечення, проводити придбання необхідних матеріальних ресурсів згідно з чинним законодавством;</w:t>
      </w:r>
    </w:p>
    <w:p w14:paraId="0858A7BF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Створювати безпечні умови праці, забезпечувати дотримання законодавства про працю, правил та норм охорони праці, техніки безпеки, соціального страхування;</w:t>
      </w:r>
    </w:p>
    <w:p w14:paraId="4C281038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Здійснювати заходи з удосконалення організації заробітної плати працівників з метою посилення їх матеріальної зацікавленості як у результатах особистої праці, так і у загальних підсумках роботи Центру;</w:t>
      </w:r>
    </w:p>
    <w:p w14:paraId="38031946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Вести діловодство, статистичну звітність та архівну справу відповідно до законодавства України;</w:t>
      </w:r>
    </w:p>
    <w:p w14:paraId="69ED5F9B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lastRenderedPageBreak/>
        <w:t>Розглядати в установленому порядку звернення, заяви та скарги юридичних і фізичних осіб з питань своєї діяльності та вживати заходи для усунення причин, що призвели до порушення їх законних прав та інтересів;</w:t>
      </w:r>
    </w:p>
    <w:p w14:paraId="52799A98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Проводити моніторинг та оцінювання якості соціальних послуг у Центрі відповідно до законодавства. Контроль за додержанням Центром вимог законодавства у сфері надання соціальних послуг здійснюється в порядку, визначеному Кабінетом Міністрів України;</w:t>
      </w:r>
    </w:p>
    <w:p w14:paraId="1E2C9888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Для осіб з інвалідністю та інших мало мобільних груп населення в установленому порядку забезпечувати належні умови для вільного доступу до будівель закладу та приміщень обслуговування, безперешкодного переміщення прилеглою до закладу територією  та всередині будівель, своєчасного отримання інформації, яка допомагає орієнтуватися в просторі, відповідно до вимог, установлених ДБН В.2.2 40:2018 «</w:t>
      </w:r>
      <w:proofErr w:type="spellStart"/>
      <w:r w:rsidRPr="0039441C">
        <w:rPr>
          <w:rFonts w:ascii="Times New Roman" w:hAnsi="Times New Roman"/>
          <w:sz w:val="28"/>
          <w:szCs w:val="28"/>
        </w:rPr>
        <w:t>Інклюзивність</w:t>
      </w:r>
      <w:proofErr w:type="spellEnd"/>
      <w:r w:rsidRPr="0039441C">
        <w:rPr>
          <w:rFonts w:ascii="Times New Roman" w:hAnsi="Times New Roman"/>
          <w:sz w:val="28"/>
          <w:szCs w:val="28"/>
        </w:rPr>
        <w:t xml:space="preserve"> будівель і споруд. Основні положення» та ДБН В.2.2-9:2018 «Громадські будинки та споруди. Основні положення». Якщо діючі об’єкти неможливо повністю пристосувати для потреб осіб з інвалідністю, забезпечується їх розумне пристосування відповідно до частини другої статті 27 Закону України «Про основи соціальної захищеності осіб з інвалідністю в Україні» за погодженням із громадськими об’єднаннями осіб з інвалідністю;</w:t>
      </w:r>
    </w:p>
    <w:p w14:paraId="2FE44EAE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Надавати соціальні послуги в межах повноважень, визначених чинним законодавством та цим Положенням.</w:t>
      </w:r>
    </w:p>
    <w:p w14:paraId="64AB48AB" w14:textId="77777777" w:rsidR="00443DFE" w:rsidRPr="0039441C" w:rsidRDefault="00443DFE" w:rsidP="00394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0FB1B3" w14:textId="77777777" w:rsidR="00443DFE" w:rsidRPr="0039441C" w:rsidRDefault="00443DFE" w:rsidP="0039441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9441C">
        <w:rPr>
          <w:rFonts w:ascii="Times New Roman" w:hAnsi="Times New Roman"/>
          <w:b/>
          <w:sz w:val="28"/>
          <w:szCs w:val="28"/>
        </w:rPr>
        <w:t>Організація роботи Центру</w:t>
      </w:r>
    </w:p>
    <w:p w14:paraId="6720D0E1" w14:textId="04670BF4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4.1</w:t>
      </w:r>
      <w:r w:rsidR="000F1EBF" w:rsidRPr="0039441C">
        <w:rPr>
          <w:rFonts w:ascii="Times New Roman" w:hAnsi="Times New Roman"/>
          <w:sz w:val="28"/>
          <w:szCs w:val="28"/>
        </w:rPr>
        <w:t xml:space="preserve">. </w:t>
      </w:r>
      <w:r w:rsidRPr="0039441C">
        <w:rPr>
          <w:rFonts w:ascii="Times New Roman" w:hAnsi="Times New Roman"/>
          <w:sz w:val="28"/>
          <w:szCs w:val="28"/>
        </w:rPr>
        <w:t xml:space="preserve"> Для надання соціальних послуг у центрі утворюються такі відділення:</w:t>
      </w:r>
    </w:p>
    <w:p w14:paraId="1BD7DE86" w14:textId="253F1984" w:rsidR="005D0CBD" w:rsidRPr="0039441C" w:rsidRDefault="00443DFE" w:rsidP="0039441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Відділення соціальної допомоги вдома;</w:t>
      </w:r>
    </w:p>
    <w:p w14:paraId="7F71E6DE" w14:textId="07BDEA72" w:rsidR="005D0CBD" w:rsidRPr="0039441C" w:rsidRDefault="00443DFE" w:rsidP="0039441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Відділення організації надання адресної натуральної та грошової допомоги;</w:t>
      </w:r>
    </w:p>
    <w:p w14:paraId="6AF22E2C" w14:textId="486FC0FB" w:rsidR="00443DFE" w:rsidRPr="0039441C" w:rsidRDefault="00443DFE" w:rsidP="0039441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Відділення стаціонарного догляду для постійного або тимчасового проживання;</w:t>
      </w:r>
    </w:p>
    <w:p w14:paraId="67E22FD7" w14:textId="1848F850" w:rsidR="00443DFE" w:rsidRPr="0039441C" w:rsidRDefault="00443DFE" w:rsidP="0039441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Відділення соціальної роботи (сервісний офіс у справах ветерана);</w:t>
      </w:r>
    </w:p>
    <w:p w14:paraId="6B522DA2" w14:textId="17BE663D" w:rsidR="00443DFE" w:rsidRPr="0039441C" w:rsidRDefault="00443DFE" w:rsidP="0039441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Відділення соціально-психологічної допомоги.</w:t>
      </w:r>
    </w:p>
    <w:p w14:paraId="4AAD9A95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Відділення утворюються  за рішенням засновника Центру.</w:t>
      </w:r>
    </w:p>
    <w:p w14:paraId="0110345A" w14:textId="77777777" w:rsidR="00443DFE" w:rsidRPr="0039441C" w:rsidRDefault="00443DFE" w:rsidP="003944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Відділення Центру очолюються завідувачами відділень, які призначаються на посаду та звільняються з посади директором Центру.</w:t>
      </w:r>
    </w:p>
    <w:p w14:paraId="65B51B96" w14:textId="1CD0A3A9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4.2</w:t>
      </w:r>
      <w:r w:rsidR="000F1EBF" w:rsidRPr="0039441C">
        <w:rPr>
          <w:rFonts w:ascii="Times New Roman" w:hAnsi="Times New Roman"/>
          <w:sz w:val="28"/>
          <w:szCs w:val="28"/>
        </w:rPr>
        <w:t xml:space="preserve">.    </w:t>
      </w:r>
      <w:r w:rsidRPr="0039441C">
        <w:rPr>
          <w:rFonts w:ascii="Times New Roman" w:hAnsi="Times New Roman"/>
          <w:sz w:val="28"/>
          <w:szCs w:val="28"/>
        </w:rPr>
        <w:t xml:space="preserve"> Завідувачі розробляють Положення про відділення Центру, у яких відображається інформація про зміст соціальних послуг, умови і порядок їх надання, перелік необхідних документів режим роботи підрозділів, які затверджує директор Центру.</w:t>
      </w:r>
    </w:p>
    <w:p w14:paraId="6FF040DA" w14:textId="6698712D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4.3. </w:t>
      </w:r>
      <w:r w:rsidR="000F1EBF" w:rsidRPr="0039441C">
        <w:rPr>
          <w:rFonts w:ascii="Times New Roman" w:hAnsi="Times New Roman"/>
          <w:sz w:val="28"/>
          <w:szCs w:val="28"/>
        </w:rPr>
        <w:t xml:space="preserve">  </w:t>
      </w:r>
      <w:r w:rsidRPr="0039441C">
        <w:rPr>
          <w:rFonts w:ascii="Times New Roman" w:hAnsi="Times New Roman"/>
          <w:sz w:val="28"/>
          <w:szCs w:val="28"/>
        </w:rPr>
        <w:t>Положення про відділення Центру затверджуються директором Центру.</w:t>
      </w:r>
    </w:p>
    <w:p w14:paraId="6EF4DE0F" w14:textId="77777777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Особи, які отримують соціальні послуги стаціонарного догляду, паліативного догляду (стаціонарно) та перебувають на повному державному утриманні, отримують пенсію (щомісячне довічне грошове утримання) та/або державну соціальну допомогу відповідно до законодавства.</w:t>
      </w:r>
    </w:p>
    <w:p w14:paraId="42F7D0D2" w14:textId="7C741A91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lastRenderedPageBreak/>
        <w:t xml:space="preserve">4.4. </w:t>
      </w:r>
      <w:r w:rsidR="00512DE4" w:rsidRPr="0039441C">
        <w:rPr>
          <w:rFonts w:ascii="Times New Roman" w:hAnsi="Times New Roman"/>
          <w:sz w:val="28"/>
          <w:szCs w:val="28"/>
        </w:rPr>
        <w:t xml:space="preserve">  </w:t>
      </w:r>
      <w:r w:rsidR="000F1EBF" w:rsidRPr="0039441C">
        <w:rPr>
          <w:rFonts w:ascii="Times New Roman" w:hAnsi="Times New Roman"/>
          <w:sz w:val="28"/>
          <w:szCs w:val="28"/>
        </w:rPr>
        <w:t xml:space="preserve">   </w:t>
      </w:r>
      <w:r w:rsidRPr="0039441C">
        <w:rPr>
          <w:rFonts w:ascii="Times New Roman" w:hAnsi="Times New Roman"/>
          <w:sz w:val="28"/>
          <w:szCs w:val="28"/>
        </w:rPr>
        <w:t>Підст</w:t>
      </w:r>
      <w:r w:rsidR="00B66D5B" w:rsidRPr="0039441C">
        <w:rPr>
          <w:rFonts w:ascii="Times New Roman" w:hAnsi="Times New Roman"/>
          <w:sz w:val="28"/>
          <w:szCs w:val="28"/>
        </w:rPr>
        <w:t>а</w:t>
      </w:r>
      <w:r w:rsidRPr="0039441C">
        <w:rPr>
          <w:rFonts w:ascii="Times New Roman" w:hAnsi="Times New Roman"/>
          <w:sz w:val="28"/>
          <w:szCs w:val="28"/>
        </w:rPr>
        <w:t>вою для надання соціальних послуг є:</w:t>
      </w:r>
    </w:p>
    <w:p w14:paraId="3812ED5E" w14:textId="77777777" w:rsidR="00443DFE" w:rsidRPr="0039441C" w:rsidRDefault="00443DFE" w:rsidP="00394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- рішення відділу соціального захисту про надання соціальних послуг;</w:t>
      </w:r>
    </w:p>
    <w:p w14:paraId="49290A43" w14:textId="77777777" w:rsidR="00443DFE" w:rsidRPr="0039441C" w:rsidRDefault="00443DFE" w:rsidP="00394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- наказ про надання соціальних послуг;</w:t>
      </w:r>
    </w:p>
    <w:p w14:paraId="467B8162" w14:textId="77777777" w:rsidR="00443DFE" w:rsidRPr="0039441C" w:rsidRDefault="00443DFE" w:rsidP="00394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-</w:t>
      </w:r>
      <w:r w:rsidR="0007659E" w:rsidRPr="0039441C">
        <w:rPr>
          <w:rFonts w:ascii="Times New Roman" w:hAnsi="Times New Roman"/>
          <w:sz w:val="28"/>
          <w:szCs w:val="28"/>
        </w:rPr>
        <w:t xml:space="preserve"> </w:t>
      </w:r>
      <w:r w:rsidRPr="0039441C">
        <w:rPr>
          <w:rFonts w:ascii="Times New Roman" w:hAnsi="Times New Roman"/>
          <w:sz w:val="28"/>
          <w:szCs w:val="28"/>
        </w:rPr>
        <w:t>договір про надання соціальної послуги (соціальних послуг) та індивідуальний план надання соціальної послуги.</w:t>
      </w:r>
    </w:p>
    <w:p w14:paraId="0B1F6CAA" w14:textId="646B9A32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4.5.</w:t>
      </w:r>
      <w:r w:rsidR="000F1EBF" w:rsidRPr="0039441C">
        <w:rPr>
          <w:rFonts w:ascii="Times New Roman" w:hAnsi="Times New Roman"/>
          <w:sz w:val="28"/>
          <w:szCs w:val="28"/>
        </w:rPr>
        <w:t xml:space="preserve">   </w:t>
      </w:r>
      <w:r w:rsidRPr="0039441C">
        <w:rPr>
          <w:rFonts w:ascii="Times New Roman" w:hAnsi="Times New Roman"/>
          <w:sz w:val="28"/>
          <w:szCs w:val="28"/>
        </w:rPr>
        <w:t>Надання соціальних послуг одноразово здійснюється без укладення договору згідно з класифікатором соціальних послуг.</w:t>
      </w:r>
    </w:p>
    <w:p w14:paraId="4F9863FD" w14:textId="59064432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4.6. </w:t>
      </w:r>
      <w:r w:rsidR="000F1EBF" w:rsidRPr="0039441C">
        <w:rPr>
          <w:rFonts w:ascii="Times New Roman" w:hAnsi="Times New Roman"/>
          <w:sz w:val="28"/>
          <w:szCs w:val="28"/>
        </w:rPr>
        <w:t xml:space="preserve">   </w:t>
      </w:r>
      <w:r w:rsidRPr="0039441C">
        <w:rPr>
          <w:rFonts w:ascii="Times New Roman" w:hAnsi="Times New Roman"/>
          <w:sz w:val="28"/>
          <w:szCs w:val="28"/>
        </w:rPr>
        <w:t>У разі введення надзвичайного або воєнного стану в Україні або окремих її  місцевостях для невідкладного надання соціальних послуг центр має право приймати рішення про надання соціальних послуг екстрено (</w:t>
      </w:r>
      <w:proofErr w:type="spellStart"/>
      <w:r w:rsidRPr="0039441C">
        <w:rPr>
          <w:rFonts w:ascii="Times New Roman" w:hAnsi="Times New Roman"/>
          <w:sz w:val="28"/>
          <w:szCs w:val="28"/>
        </w:rPr>
        <w:t>кризово</w:t>
      </w:r>
      <w:proofErr w:type="spellEnd"/>
      <w:r w:rsidRPr="0039441C">
        <w:rPr>
          <w:rFonts w:ascii="Times New Roman" w:hAnsi="Times New Roman"/>
          <w:sz w:val="28"/>
          <w:szCs w:val="28"/>
        </w:rPr>
        <w:t>) особам/сім’ям, які опинилися у складних життєвих обставинах через шкоду, завдану пожежею, стихійним лихом, катастрофою, бойовими діями, терористичним актом, з</w:t>
      </w:r>
      <w:r w:rsidR="00B66D5B" w:rsidRPr="0039441C">
        <w:rPr>
          <w:rFonts w:ascii="Times New Roman" w:hAnsi="Times New Roman"/>
          <w:sz w:val="28"/>
          <w:szCs w:val="28"/>
        </w:rPr>
        <w:t>б</w:t>
      </w:r>
      <w:r w:rsidRPr="0039441C">
        <w:rPr>
          <w:rFonts w:ascii="Times New Roman" w:hAnsi="Times New Roman"/>
          <w:sz w:val="28"/>
          <w:szCs w:val="28"/>
        </w:rPr>
        <w:t>ройним конфліктом, тимчасовою окупацією та внутрішньо переміщеним особам.</w:t>
      </w:r>
    </w:p>
    <w:p w14:paraId="2440BD86" w14:textId="7AA45F1E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4.7. </w:t>
      </w:r>
      <w:r w:rsidR="000F1EBF" w:rsidRPr="0039441C">
        <w:rPr>
          <w:rFonts w:ascii="Times New Roman" w:hAnsi="Times New Roman"/>
          <w:sz w:val="28"/>
          <w:szCs w:val="28"/>
        </w:rPr>
        <w:t xml:space="preserve"> </w:t>
      </w:r>
      <w:r w:rsidRPr="0039441C">
        <w:rPr>
          <w:rFonts w:ascii="Times New Roman" w:hAnsi="Times New Roman"/>
          <w:sz w:val="28"/>
          <w:szCs w:val="28"/>
        </w:rPr>
        <w:t>Рішення про надання соціальних послуг екстрено (</w:t>
      </w:r>
      <w:proofErr w:type="spellStart"/>
      <w:r w:rsidRPr="0039441C">
        <w:rPr>
          <w:rFonts w:ascii="Times New Roman" w:hAnsi="Times New Roman"/>
          <w:sz w:val="28"/>
          <w:szCs w:val="28"/>
        </w:rPr>
        <w:t>кризово</w:t>
      </w:r>
      <w:proofErr w:type="spellEnd"/>
      <w:r w:rsidRPr="0039441C">
        <w:rPr>
          <w:rFonts w:ascii="Times New Roman" w:hAnsi="Times New Roman"/>
          <w:sz w:val="28"/>
          <w:szCs w:val="28"/>
        </w:rPr>
        <w:t>) оформляється наказом центру про надання соціальних послуг екстрено (</w:t>
      </w:r>
      <w:proofErr w:type="spellStart"/>
      <w:r w:rsidRPr="0039441C">
        <w:rPr>
          <w:rFonts w:ascii="Times New Roman" w:hAnsi="Times New Roman"/>
          <w:sz w:val="28"/>
          <w:szCs w:val="28"/>
        </w:rPr>
        <w:t>кризово</w:t>
      </w:r>
      <w:proofErr w:type="spellEnd"/>
      <w:r w:rsidRPr="0039441C">
        <w:rPr>
          <w:rFonts w:ascii="Times New Roman" w:hAnsi="Times New Roman"/>
          <w:sz w:val="28"/>
          <w:szCs w:val="28"/>
        </w:rPr>
        <w:t>). Акти про надання соціальних послуг екстрено (</w:t>
      </w:r>
      <w:proofErr w:type="spellStart"/>
      <w:r w:rsidRPr="0039441C">
        <w:rPr>
          <w:rFonts w:ascii="Times New Roman" w:hAnsi="Times New Roman"/>
          <w:sz w:val="28"/>
          <w:szCs w:val="28"/>
        </w:rPr>
        <w:t>кризово</w:t>
      </w:r>
      <w:proofErr w:type="spellEnd"/>
      <w:r w:rsidRPr="0039441C">
        <w:rPr>
          <w:rFonts w:ascii="Times New Roman" w:hAnsi="Times New Roman"/>
          <w:sz w:val="28"/>
          <w:szCs w:val="28"/>
        </w:rPr>
        <w:t xml:space="preserve">), складені за формою, затвердженою </w:t>
      </w:r>
      <w:proofErr w:type="spellStart"/>
      <w:r w:rsidRPr="0039441C">
        <w:rPr>
          <w:rFonts w:ascii="Times New Roman" w:hAnsi="Times New Roman"/>
          <w:sz w:val="28"/>
          <w:szCs w:val="28"/>
        </w:rPr>
        <w:t>Мінсоцполітики</w:t>
      </w:r>
      <w:proofErr w:type="spellEnd"/>
      <w:r w:rsidRPr="0039441C">
        <w:rPr>
          <w:rFonts w:ascii="Times New Roman" w:hAnsi="Times New Roman"/>
          <w:sz w:val="28"/>
          <w:szCs w:val="28"/>
        </w:rPr>
        <w:t>, надсилаються центром засновнику протягом одного місяця з дня надання соціальних послуг.</w:t>
      </w:r>
    </w:p>
    <w:p w14:paraId="62B384A3" w14:textId="0EE1EC73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4.8. </w:t>
      </w:r>
      <w:r w:rsidR="000F1EBF" w:rsidRPr="0039441C">
        <w:rPr>
          <w:rFonts w:ascii="Times New Roman" w:hAnsi="Times New Roman"/>
          <w:sz w:val="28"/>
          <w:szCs w:val="28"/>
        </w:rPr>
        <w:t xml:space="preserve"> </w:t>
      </w:r>
      <w:r w:rsidRPr="0039441C">
        <w:rPr>
          <w:rFonts w:ascii="Times New Roman" w:hAnsi="Times New Roman"/>
          <w:sz w:val="28"/>
          <w:szCs w:val="28"/>
        </w:rPr>
        <w:t>На час надання соціальних послуг екстрено (</w:t>
      </w:r>
      <w:proofErr w:type="spellStart"/>
      <w:r w:rsidRPr="0039441C">
        <w:rPr>
          <w:rFonts w:ascii="Times New Roman" w:hAnsi="Times New Roman"/>
          <w:sz w:val="28"/>
          <w:szCs w:val="28"/>
        </w:rPr>
        <w:t>кризово</w:t>
      </w:r>
      <w:proofErr w:type="spellEnd"/>
      <w:r w:rsidRPr="0039441C">
        <w:rPr>
          <w:rFonts w:ascii="Times New Roman" w:hAnsi="Times New Roman"/>
          <w:sz w:val="28"/>
          <w:szCs w:val="28"/>
        </w:rPr>
        <w:t>) не визначається ступінь індивідуальних потреб отримувача  соціальних  послуг, не складається індивідуальний план надання соціальної послуги та не укладається договір про надання соціальної послуги (соціальних послуг).</w:t>
      </w:r>
    </w:p>
    <w:p w14:paraId="1BF43B95" w14:textId="77A205B8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4.9. </w:t>
      </w:r>
      <w:r w:rsidR="000F1EBF" w:rsidRPr="0039441C">
        <w:rPr>
          <w:rFonts w:ascii="Times New Roman" w:hAnsi="Times New Roman"/>
          <w:sz w:val="28"/>
          <w:szCs w:val="28"/>
        </w:rPr>
        <w:t xml:space="preserve">   </w:t>
      </w:r>
      <w:r w:rsidRPr="0039441C">
        <w:rPr>
          <w:rFonts w:ascii="Times New Roman" w:hAnsi="Times New Roman"/>
          <w:sz w:val="28"/>
          <w:szCs w:val="28"/>
        </w:rPr>
        <w:t>У разі потреби в наданні соціальних послуг постійно центр вживає заходів для виготовлення отримувачу соціальних послуг усіх необхідних для надання соціальних послуг документів, після чого:</w:t>
      </w:r>
    </w:p>
    <w:p w14:paraId="039E78DB" w14:textId="77777777" w:rsidR="00443DFE" w:rsidRPr="0039441C" w:rsidRDefault="00443DFE" w:rsidP="0039441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визначає ступінь індивідуальних потреб отримувача соціальної послуги;</w:t>
      </w:r>
    </w:p>
    <w:p w14:paraId="718F2619" w14:textId="77777777" w:rsidR="00443DFE" w:rsidRPr="0039441C" w:rsidRDefault="00443DFE" w:rsidP="0039441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встановлює групу рухової активності (у разі потреби);</w:t>
      </w:r>
    </w:p>
    <w:p w14:paraId="1BB5844C" w14:textId="77777777" w:rsidR="00443DFE" w:rsidRPr="0039441C" w:rsidRDefault="00443DFE" w:rsidP="0039441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визначає зміст та обсяг соціальних послуг;</w:t>
      </w:r>
    </w:p>
    <w:p w14:paraId="1DA10ACA" w14:textId="77777777" w:rsidR="00443DFE" w:rsidRPr="0039441C" w:rsidRDefault="00443DFE" w:rsidP="0039441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складає індивідуальний план надання соціальної послуги;</w:t>
      </w:r>
    </w:p>
    <w:p w14:paraId="46279D2E" w14:textId="77777777" w:rsidR="00443DFE" w:rsidRPr="0039441C" w:rsidRDefault="00443DFE" w:rsidP="0039441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видає наказ про взяття отримувача соціальних послуг  на   обслуговування;</w:t>
      </w:r>
    </w:p>
    <w:p w14:paraId="78C5D795" w14:textId="77777777" w:rsidR="00443DFE" w:rsidRPr="0039441C" w:rsidRDefault="00443DFE" w:rsidP="0039441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укладає з отримувачем соціальних послуг договір про надання соціальної послуги (соціальних послуг).</w:t>
      </w:r>
    </w:p>
    <w:p w14:paraId="58EC6238" w14:textId="77777777" w:rsidR="00443DFE" w:rsidRPr="0039441C" w:rsidRDefault="00801B3D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   </w:t>
      </w:r>
      <w:r w:rsidR="00443DFE" w:rsidRPr="0039441C">
        <w:rPr>
          <w:rFonts w:ascii="Times New Roman" w:hAnsi="Times New Roman"/>
          <w:sz w:val="28"/>
          <w:szCs w:val="28"/>
        </w:rPr>
        <w:t>4.10.  Соціальні послуги надаються Центром за рахунок:</w:t>
      </w:r>
    </w:p>
    <w:p w14:paraId="7F80D82E" w14:textId="77777777" w:rsidR="00443DFE" w:rsidRPr="0039441C" w:rsidRDefault="00801B3D" w:rsidP="00394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      </w:t>
      </w:r>
      <w:r w:rsidR="00443DFE" w:rsidRPr="0039441C">
        <w:rPr>
          <w:rFonts w:ascii="Times New Roman" w:hAnsi="Times New Roman"/>
          <w:sz w:val="28"/>
          <w:szCs w:val="28"/>
        </w:rPr>
        <w:t>-</w:t>
      </w:r>
      <w:r w:rsidRPr="0039441C">
        <w:rPr>
          <w:rFonts w:ascii="Times New Roman" w:hAnsi="Times New Roman"/>
          <w:sz w:val="28"/>
          <w:szCs w:val="28"/>
        </w:rPr>
        <w:t xml:space="preserve"> </w:t>
      </w:r>
      <w:r w:rsidR="00443DFE" w:rsidRPr="0039441C">
        <w:rPr>
          <w:rFonts w:ascii="Times New Roman" w:hAnsi="Times New Roman"/>
          <w:sz w:val="28"/>
          <w:szCs w:val="28"/>
        </w:rPr>
        <w:t>бюджетних кошів (безоплатно)  в обсязі, визначеному державними стандартами;</w:t>
      </w:r>
    </w:p>
    <w:p w14:paraId="0CF254C0" w14:textId="77777777" w:rsidR="00443DFE" w:rsidRPr="0039441C" w:rsidRDefault="00801B3D" w:rsidP="00394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      </w:t>
      </w:r>
      <w:r w:rsidR="00443DFE" w:rsidRPr="0039441C">
        <w:rPr>
          <w:rFonts w:ascii="Times New Roman" w:hAnsi="Times New Roman"/>
          <w:sz w:val="28"/>
          <w:szCs w:val="28"/>
        </w:rPr>
        <w:t>-</w:t>
      </w:r>
      <w:r w:rsidRPr="0039441C">
        <w:rPr>
          <w:rFonts w:ascii="Times New Roman" w:hAnsi="Times New Roman"/>
          <w:sz w:val="28"/>
          <w:szCs w:val="28"/>
        </w:rPr>
        <w:t xml:space="preserve">   </w:t>
      </w:r>
      <w:r w:rsidR="00443DFE" w:rsidRPr="0039441C">
        <w:rPr>
          <w:rFonts w:ascii="Times New Roman" w:hAnsi="Times New Roman"/>
          <w:sz w:val="28"/>
          <w:szCs w:val="28"/>
        </w:rPr>
        <w:t>за рахунок отримувача соціальних послуг/третіх осіб.</w:t>
      </w:r>
    </w:p>
    <w:p w14:paraId="47A9FCED" w14:textId="77777777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4.11. Розмір плати за соціальні послуги встановл</w:t>
      </w:r>
      <w:r w:rsidR="00B66D5B" w:rsidRPr="0039441C">
        <w:rPr>
          <w:rFonts w:ascii="Times New Roman" w:hAnsi="Times New Roman"/>
          <w:sz w:val="28"/>
          <w:szCs w:val="28"/>
        </w:rPr>
        <w:t>ю</w:t>
      </w:r>
      <w:r w:rsidRPr="0039441C">
        <w:rPr>
          <w:rFonts w:ascii="Times New Roman" w:hAnsi="Times New Roman"/>
          <w:sz w:val="28"/>
          <w:szCs w:val="28"/>
        </w:rPr>
        <w:t>ється Центром у визначеному законодавством порядку і затверджується виконавчим комітетом Гайсинської міської ради.</w:t>
      </w:r>
    </w:p>
    <w:p w14:paraId="5F58EC42" w14:textId="77777777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4.12. Кошти, що надходять  від надання платних соціальних послуг, використовуються в установленому законодавством порядку.</w:t>
      </w:r>
    </w:p>
    <w:p w14:paraId="716C89D9" w14:textId="77777777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4.13. Умови оплати праці, тривалість робочого часу та відпусток працівників Центру встановлюється відповідно до законодавства України.</w:t>
      </w:r>
    </w:p>
    <w:p w14:paraId="2604C6C0" w14:textId="77777777" w:rsidR="0039441C" w:rsidRPr="0039441C" w:rsidRDefault="0039441C" w:rsidP="00394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BB0393" w14:textId="77777777" w:rsidR="00443DFE" w:rsidRPr="0039441C" w:rsidRDefault="00443DFE" w:rsidP="003944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9441C">
        <w:rPr>
          <w:rFonts w:ascii="Times New Roman" w:hAnsi="Times New Roman"/>
          <w:b/>
          <w:sz w:val="28"/>
          <w:szCs w:val="28"/>
        </w:rPr>
        <w:t>5. Органи управління Центром</w:t>
      </w:r>
    </w:p>
    <w:p w14:paraId="4184F026" w14:textId="45D6772E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5.1</w:t>
      </w:r>
      <w:r w:rsidR="000F1EBF" w:rsidRPr="0039441C">
        <w:rPr>
          <w:rFonts w:ascii="Times New Roman" w:hAnsi="Times New Roman"/>
          <w:sz w:val="28"/>
          <w:szCs w:val="28"/>
        </w:rPr>
        <w:t xml:space="preserve">. </w:t>
      </w:r>
      <w:r w:rsidRPr="0039441C">
        <w:rPr>
          <w:rFonts w:ascii="Times New Roman" w:hAnsi="Times New Roman"/>
          <w:sz w:val="28"/>
          <w:szCs w:val="28"/>
        </w:rPr>
        <w:t xml:space="preserve"> Управління Центром здійснює Гайсинська міська рада, відділ соціального  захисту Гайсинської міської ради та директор Центру згідно з їх компетенцією, передбаченою чинним законодавством України, цим Положенням.</w:t>
      </w:r>
    </w:p>
    <w:p w14:paraId="23FDC22A" w14:textId="4FA6FF8B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5.2. </w:t>
      </w:r>
      <w:r w:rsidR="000F1EBF" w:rsidRPr="0039441C">
        <w:rPr>
          <w:rFonts w:ascii="Times New Roman" w:hAnsi="Times New Roman"/>
          <w:sz w:val="28"/>
          <w:szCs w:val="28"/>
        </w:rPr>
        <w:t xml:space="preserve"> </w:t>
      </w:r>
      <w:r w:rsidRPr="0039441C">
        <w:rPr>
          <w:rFonts w:ascii="Times New Roman" w:hAnsi="Times New Roman"/>
          <w:sz w:val="28"/>
          <w:szCs w:val="28"/>
        </w:rPr>
        <w:t>Вищим органом управління Центром є Гайсинська міська рада. Виконавчим органом Центру є директор.</w:t>
      </w:r>
    </w:p>
    <w:p w14:paraId="590E8F5C" w14:textId="0D5FACD6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5.3.   </w:t>
      </w:r>
      <w:r w:rsidR="000F1EBF" w:rsidRPr="0039441C">
        <w:rPr>
          <w:rFonts w:ascii="Times New Roman" w:hAnsi="Times New Roman"/>
          <w:sz w:val="28"/>
          <w:szCs w:val="28"/>
        </w:rPr>
        <w:t xml:space="preserve">  </w:t>
      </w:r>
      <w:r w:rsidRPr="0039441C">
        <w:rPr>
          <w:rFonts w:ascii="Times New Roman" w:hAnsi="Times New Roman"/>
          <w:sz w:val="28"/>
          <w:szCs w:val="28"/>
        </w:rPr>
        <w:t>Гайсинська міська рада затверджує</w:t>
      </w:r>
      <w:r w:rsidRPr="0039441C">
        <w:rPr>
          <w:rFonts w:ascii="Times New Roman" w:hAnsi="Times New Roman"/>
          <w:sz w:val="28"/>
          <w:szCs w:val="28"/>
          <w:lang w:val="ru-RU"/>
        </w:rPr>
        <w:t>:</w:t>
      </w:r>
    </w:p>
    <w:p w14:paraId="1E9EAEEA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9441C">
        <w:rPr>
          <w:rFonts w:ascii="Times New Roman" w:hAnsi="Times New Roman"/>
          <w:sz w:val="28"/>
          <w:szCs w:val="28"/>
        </w:rPr>
        <w:t>Положення Центру;</w:t>
      </w:r>
    </w:p>
    <w:p w14:paraId="48A90F77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9441C">
        <w:rPr>
          <w:rFonts w:ascii="Times New Roman" w:hAnsi="Times New Roman"/>
          <w:sz w:val="28"/>
          <w:szCs w:val="28"/>
        </w:rPr>
        <w:t>Внесення та затвердження змін, доповнень до Положення про Центр;</w:t>
      </w:r>
    </w:p>
    <w:p w14:paraId="18C31483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структури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Центру;</w:t>
      </w:r>
    </w:p>
    <w:p w14:paraId="0EF6959F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Майнове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фінансове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Центру;</w:t>
      </w:r>
    </w:p>
    <w:p w14:paraId="24D6B8CC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9441C">
        <w:rPr>
          <w:rFonts w:ascii="Times New Roman" w:hAnsi="Times New Roman"/>
          <w:sz w:val="28"/>
          <w:szCs w:val="28"/>
          <w:lang w:val="ru-RU"/>
        </w:rPr>
        <w:t xml:space="preserve">Прийняття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рішень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9441C">
        <w:rPr>
          <w:rFonts w:ascii="Times New Roman" w:hAnsi="Times New Roman"/>
          <w:sz w:val="28"/>
          <w:szCs w:val="28"/>
          <w:lang w:val="ru-RU"/>
        </w:rPr>
        <w:t xml:space="preserve">про 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proofErr w:type="gramEnd"/>
      <w:r w:rsidRPr="0039441C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припинення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Центру;</w:t>
      </w:r>
    </w:p>
    <w:p w14:paraId="5C7C4140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9441C">
        <w:rPr>
          <w:rFonts w:ascii="Times New Roman" w:hAnsi="Times New Roman"/>
          <w:sz w:val="28"/>
          <w:szCs w:val="28"/>
          <w:lang w:val="ru-RU"/>
        </w:rPr>
        <w:t xml:space="preserve">Право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вилучати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надлишкове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майно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Центру, а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майно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використовується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, та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майно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, яке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використовується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не за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призначенням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>;</w:t>
      </w:r>
    </w:p>
    <w:p w14:paraId="25E0179B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програм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територіальної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441C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Pr="0039441C">
        <w:rPr>
          <w:rFonts w:ascii="Times New Roman" w:hAnsi="Times New Roman"/>
          <w:sz w:val="28"/>
          <w:szCs w:val="28"/>
          <w:lang w:val="ru-RU"/>
        </w:rPr>
        <w:t>.</w:t>
      </w:r>
    </w:p>
    <w:p w14:paraId="20F6699B" w14:textId="3A0B32D2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5.4. </w:t>
      </w:r>
      <w:r w:rsidR="000F1EBF" w:rsidRPr="0039441C">
        <w:rPr>
          <w:rFonts w:ascii="Times New Roman" w:hAnsi="Times New Roman"/>
          <w:sz w:val="28"/>
          <w:szCs w:val="28"/>
        </w:rPr>
        <w:t xml:space="preserve">     </w:t>
      </w:r>
      <w:r w:rsidRPr="0039441C">
        <w:rPr>
          <w:rFonts w:ascii="Times New Roman" w:hAnsi="Times New Roman"/>
          <w:sz w:val="28"/>
          <w:szCs w:val="28"/>
        </w:rPr>
        <w:t>Відділ соціального захисту Гайсинської міської ради здійснює</w:t>
      </w:r>
      <w:r w:rsidRPr="0039441C">
        <w:rPr>
          <w:rFonts w:ascii="Times New Roman" w:hAnsi="Times New Roman"/>
          <w:sz w:val="28"/>
          <w:szCs w:val="28"/>
          <w:lang w:val="ru-RU"/>
        </w:rPr>
        <w:t>:</w:t>
      </w:r>
    </w:p>
    <w:p w14:paraId="283E200C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Загальне керівництво та контроль за діяльністю Центру.</w:t>
      </w:r>
    </w:p>
    <w:p w14:paraId="726043CC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Підготовка та направлення подань щодо призначення та звільнення директора Центру,  преміювання, встановлення надбавок та інших видів заохочень, накладення на  нього дисциплінарних стягнень;</w:t>
      </w:r>
    </w:p>
    <w:p w14:paraId="7215E856" w14:textId="77777777" w:rsidR="00443DFE" w:rsidRPr="0039441C" w:rsidRDefault="00443DFE" w:rsidP="003944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Вирішення інших питань діяльності Центру, крім віднесених цим Положенням та чинним законодавством України до компетенції міської ради, відділу соціального захисту, директора або інших органів.</w:t>
      </w:r>
    </w:p>
    <w:p w14:paraId="4D7F1591" w14:textId="5AA97DED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5.5. </w:t>
      </w:r>
      <w:r w:rsidR="000F1EBF" w:rsidRPr="0039441C">
        <w:rPr>
          <w:rFonts w:ascii="Times New Roman" w:hAnsi="Times New Roman"/>
          <w:sz w:val="28"/>
          <w:szCs w:val="28"/>
        </w:rPr>
        <w:t xml:space="preserve"> </w:t>
      </w:r>
      <w:r w:rsidRPr="0039441C">
        <w:rPr>
          <w:rFonts w:ascii="Times New Roman" w:hAnsi="Times New Roman"/>
          <w:sz w:val="28"/>
          <w:szCs w:val="28"/>
        </w:rPr>
        <w:t>Центр очолює директор, який призначається на посаду та звільняється з посади Гайсинською міською радою за поданням відділу соціального захисту Гайсинської міської ради.</w:t>
      </w:r>
    </w:p>
    <w:p w14:paraId="1F6B2BED" w14:textId="77777777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5.6.  Під час відсутності директора через відрядження, відпустку, тимчасову непрацездатність тощо виконання його обов’язків покладається на заступника директора, з наданням права підпису фінансових та організаційно-розпорядчих документів.</w:t>
      </w:r>
    </w:p>
    <w:p w14:paraId="6D80EB2D" w14:textId="3350CC8F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5.7. </w:t>
      </w:r>
      <w:r w:rsidR="000F1EBF" w:rsidRPr="0039441C">
        <w:rPr>
          <w:rFonts w:ascii="Times New Roman" w:hAnsi="Times New Roman"/>
          <w:sz w:val="28"/>
          <w:szCs w:val="28"/>
        </w:rPr>
        <w:t xml:space="preserve"> </w:t>
      </w:r>
      <w:r w:rsidRPr="0039441C">
        <w:rPr>
          <w:rFonts w:ascii="Times New Roman" w:hAnsi="Times New Roman"/>
          <w:sz w:val="28"/>
          <w:szCs w:val="28"/>
        </w:rPr>
        <w:t>Під час відсутності головного бухгалтера через відрядження, відпустку, тимчасову непрацездатність тощо виконання його обов’язків покладається на провідного бухгалтера, з наданням права підпису фінансових та організаційно-розпорядчих документів.</w:t>
      </w:r>
    </w:p>
    <w:p w14:paraId="568E78AD" w14:textId="77777777" w:rsidR="004A642F" w:rsidRDefault="004A642F" w:rsidP="0039441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65DBDA32" w14:textId="77777777" w:rsidR="004A642F" w:rsidRDefault="004A642F" w:rsidP="0039441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05CB1383" w14:textId="32B85D30" w:rsidR="00443DFE" w:rsidRPr="0039441C" w:rsidRDefault="00443DFE" w:rsidP="0039441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39441C">
        <w:rPr>
          <w:rFonts w:ascii="Times New Roman" w:hAnsi="Times New Roman"/>
          <w:b/>
          <w:sz w:val="28"/>
          <w:szCs w:val="28"/>
        </w:rPr>
        <w:t>Директор Центру</w:t>
      </w:r>
      <w:r w:rsidRPr="0039441C">
        <w:rPr>
          <w:rFonts w:ascii="Times New Roman" w:hAnsi="Times New Roman"/>
          <w:b/>
          <w:sz w:val="28"/>
          <w:szCs w:val="28"/>
          <w:lang w:val="en-US"/>
        </w:rPr>
        <w:t>:</w:t>
      </w:r>
    </w:p>
    <w:p w14:paraId="5AB84D4C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441C">
        <w:rPr>
          <w:sz w:val="28"/>
          <w:szCs w:val="28"/>
        </w:rPr>
        <w:t>організовує роботу Центру, персонально відповідає за виконання завдань Центру, визначає ступінь відповідальності працівників;</w:t>
      </w:r>
    </w:p>
    <w:p w14:paraId="6B7A4C1A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1" w:name="n71"/>
      <w:bookmarkEnd w:id="1"/>
      <w:r w:rsidRPr="0039441C">
        <w:rPr>
          <w:sz w:val="28"/>
          <w:szCs w:val="28"/>
        </w:rPr>
        <w:t>здійснює контроль за повнотою та якістю надання соціальних послуг особам/сім’ям відповідно до державних стандартів і нормативів;</w:t>
      </w:r>
    </w:p>
    <w:p w14:paraId="4DC66613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2" w:name="n72"/>
      <w:bookmarkEnd w:id="2"/>
      <w:r w:rsidRPr="0039441C">
        <w:rPr>
          <w:sz w:val="28"/>
          <w:szCs w:val="28"/>
        </w:rPr>
        <w:t>забезпечує своєчасне подання звітності про роботу Центру;</w:t>
      </w:r>
    </w:p>
    <w:p w14:paraId="4F46BEA5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3" w:name="n73"/>
      <w:bookmarkEnd w:id="3"/>
      <w:r w:rsidRPr="0039441C">
        <w:rPr>
          <w:sz w:val="28"/>
          <w:szCs w:val="28"/>
        </w:rPr>
        <w:t>затверджує положення про відділення;</w:t>
      </w:r>
    </w:p>
    <w:p w14:paraId="680C8E50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4" w:name="n74"/>
      <w:bookmarkEnd w:id="4"/>
      <w:r w:rsidRPr="0039441C">
        <w:rPr>
          <w:sz w:val="28"/>
          <w:szCs w:val="28"/>
        </w:rPr>
        <w:lastRenderedPageBreak/>
        <w:t>затверджує посадові інструкції працівників;</w:t>
      </w:r>
    </w:p>
    <w:p w14:paraId="44BC931D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5" w:name="n75"/>
      <w:bookmarkEnd w:id="5"/>
      <w:r w:rsidRPr="0039441C">
        <w:rPr>
          <w:sz w:val="28"/>
          <w:szCs w:val="28"/>
        </w:rPr>
        <w:t>призначає в установленому порядку на посади та звільняє з посад працівників;</w:t>
      </w:r>
    </w:p>
    <w:p w14:paraId="1164A9A3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6" w:name="n76"/>
      <w:bookmarkEnd w:id="6"/>
      <w:r w:rsidRPr="0039441C">
        <w:rPr>
          <w:sz w:val="28"/>
          <w:szCs w:val="28"/>
        </w:rPr>
        <w:t>затверджує правила внутрішнього розпорядку центру та контролює їх виконання;</w:t>
      </w:r>
    </w:p>
    <w:p w14:paraId="5DCC8D7B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7" w:name="n77"/>
      <w:bookmarkEnd w:id="7"/>
      <w:r w:rsidRPr="0039441C">
        <w:rPr>
          <w:sz w:val="28"/>
          <w:szCs w:val="28"/>
        </w:rPr>
        <w:t>видає відповідно до компетенції накази та розпорядження, організовує та контролює їх виконання;</w:t>
      </w:r>
    </w:p>
    <w:p w14:paraId="0B5C9B87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8" w:name="n78"/>
      <w:bookmarkEnd w:id="8"/>
      <w:r w:rsidRPr="0039441C">
        <w:rPr>
          <w:sz w:val="28"/>
          <w:szCs w:val="28"/>
        </w:rPr>
        <w:t>укладає договори, діє від імені Центру і представляє його інтереси;</w:t>
      </w:r>
    </w:p>
    <w:p w14:paraId="7AC73679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9" w:name="n79"/>
      <w:bookmarkEnd w:id="9"/>
      <w:r w:rsidRPr="0039441C">
        <w:rPr>
          <w:sz w:val="28"/>
          <w:szCs w:val="28"/>
        </w:rPr>
        <w:t>розпоряджається коштами Центру в межах затвердженого кошторису;</w:t>
      </w:r>
    </w:p>
    <w:p w14:paraId="4781B525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10" w:name="n80"/>
      <w:bookmarkEnd w:id="10"/>
      <w:r w:rsidRPr="0039441C">
        <w:rPr>
          <w:sz w:val="28"/>
          <w:szCs w:val="28"/>
        </w:rPr>
        <w:t>забезпечує фінансово-господарську діяльність Центру, створення та розвиток матеріально-технічної бази для проведення комплексу заходів із надання соціальних послуг особам/сім’ям, у тому числі забезпечення автотранспортними засобами, спеціальними засобами для догляду і самообслуговування;</w:t>
      </w:r>
    </w:p>
    <w:p w14:paraId="560F2994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11" w:name="n81"/>
      <w:bookmarkEnd w:id="11"/>
      <w:r w:rsidRPr="0039441C">
        <w:rPr>
          <w:sz w:val="28"/>
          <w:szCs w:val="28"/>
        </w:rPr>
        <w:t>забезпечує проведення атестації працівників в порядку, визначеному законодавством, та сприяє підвищенню їх кваліфікації;</w:t>
      </w:r>
    </w:p>
    <w:p w14:paraId="1EBAE424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12" w:name="n82"/>
      <w:bookmarkEnd w:id="12"/>
      <w:r w:rsidRPr="0039441C">
        <w:rPr>
          <w:sz w:val="28"/>
          <w:szCs w:val="28"/>
        </w:rPr>
        <w:t>вживає заходів для поліпшення умов праці, забезпечення дотримання правил охорони праці, внутрішнього трудового розпорядку, санітарної та пожежної безпеки;</w:t>
      </w:r>
    </w:p>
    <w:p w14:paraId="02CEF699" w14:textId="77777777" w:rsidR="00443DFE" w:rsidRPr="0039441C" w:rsidRDefault="00443DFE" w:rsidP="0039441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13" w:name="n83"/>
      <w:bookmarkEnd w:id="13"/>
      <w:r w:rsidRPr="0039441C">
        <w:rPr>
          <w:sz w:val="28"/>
          <w:szCs w:val="28"/>
        </w:rPr>
        <w:t>здійснює інші повноваження, передбачені законодавством.</w:t>
      </w:r>
    </w:p>
    <w:p w14:paraId="58D703ED" w14:textId="77777777" w:rsidR="00443DFE" w:rsidRPr="0039441C" w:rsidRDefault="00443DFE" w:rsidP="0039441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441C">
        <w:rPr>
          <w:sz w:val="28"/>
          <w:szCs w:val="28"/>
        </w:rPr>
        <w:t xml:space="preserve">Утримання Центру забезпечується за рахунок коштів, які відповідно до Бюджетного кодексу України, виділяються з місцевого бюджету на соціальний захист населення  та  соціальне забезпечення, інших надходжень,  у тому  числі від  діяльності його структурних підрозділів,  від надання платних соціальних  послуг, а також благодійних  коштів   громадян, підприємств, установ та організацій. </w:t>
      </w:r>
    </w:p>
    <w:p w14:paraId="4BBE8BB8" w14:textId="77777777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Забороняється  розподіляти отриманий дохід (прибуток) або їх частини серед засновників, членів організації, працівників (крім оплати їхньої праці, нарахування єдиного соціального внеску).</w:t>
      </w:r>
    </w:p>
    <w:p w14:paraId="6802DC8C" w14:textId="77777777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D3C45F" w14:textId="77777777" w:rsidR="00443DFE" w:rsidRPr="0039441C" w:rsidRDefault="00443DFE" w:rsidP="0039441C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9441C">
        <w:rPr>
          <w:rFonts w:ascii="Times New Roman" w:hAnsi="Times New Roman"/>
          <w:b/>
          <w:sz w:val="28"/>
          <w:szCs w:val="28"/>
        </w:rPr>
        <w:t>6. Припинення діяльності Центру</w:t>
      </w:r>
    </w:p>
    <w:p w14:paraId="67213E5C" w14:textId="21581D7F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6.1. </w:t>
      </w:r>
      <w:r w:rsidR="000F1EBF" w:rsidRPr="0039441C">
        <w:rPr>
          <w:rFonts w:ascii="Times New Roman" w:hAnsi="Times New Roman"/>
          <w:sz w:val="28"/>
          <w:szCs w:val="28"/>
        </w:rPr>
        <w:t xml:space="preserve">   </w:t>
      </w:r>
      <w:r w:rsidRPr="0039441C">
        <w:rPr>
          <w:rFonts w:ascii="Times New Roman" w:hAnsi="Times New Roman"/>
          <w:sz w:val="28"/>
          <w:szCs w:val="28"/>
        </w:rPr>
        <w:t>Припинення діяльності Центру (у результаті ліквідації, злиття, поділу, приєднання або перетворення) всі активи передаються одній або кільком неприбутковим організаціям за рішенням сесії Гайсинської міської ради у встановленому чинним законодавством порядком.</w:t>
      </w:r>
    </w:p>
    <w:p w14:paraId="01624510" w14:textId="7A1DC144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6.2. </w:t>
      </w:r>
      <w:r w:rsidR="000F1EBF" w:rsidRPr="0039441C">
        <w:rPr>
          <w:rFonts w:ascii="Times New Roman" w:hAnsi="Times New Roman"/>
          <w:sz w:val="28"/>
          <w:szCs w:val="28"/>
        </w:rPr>
        <w:t xml:space="preserve">   </w:t>
      </w:r>
      <w:r w:rsidRPr="0039441C">
        <w:rPr>
          <w:rFonts w:ascii="Times New Roman" w:hAnsi="Times New Roman"/>
          <w:sz w:val="28"/>
          <w:szCs w:val="28"/>
        </w:rPr>
        <w:t>Центр ліквідується і реорганізується за рішенням міської ради відповідно до чинного законодавства України та інших органів в порядку, передбаченому чинним законодавством України.</w:t>
      </w:r>
    </w:p>
    <w:p w14:paraId="32003108" w14:textId="628C3853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6.3. </w:t>
      </w:r>
      <w:r w:rsidR="000F1EBF" w:rsidRPr="0039441C">
        <w:rPr>
          <w:rFonts w:ascii="Times New Roman" w:hAnsi="Times New Roman"/>
          <w:sz w:val="28"/>
          <w:szCs w:val="28"/>
        </w:rPr>
        <w:t xml:space="preserve"> </w:t>
      </w:r>
      <w:r w:rsidRPr="0039441C">
        <w:rPr>
          <w:rFonts w:ascii="Times New Roman" w:hAnsi="Times New Roman"/>
          <w:sz w:val="28"/>
          <w:szCs w:val="28"/>
        </w:rPr>
        <w:t>Припинення діяльності Центру здійснюється ліквідаційною комісією, склад якої затверджується рішенням міської ради.</w:t>
      </w:r>
    </w:p>
    <w:p w14:paraId="4C65DEEB" w14:textId="2E6C30A0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 xml:space="preserve">6.4. </w:t>
      </w:r>
      <w:r w:rsidR="000F1EBF" w:rsidRPr="0039441C">
        <w:rPr>
          <w:rFonts w:ascii="Times New Roman" w:hAnsi="Times New Roman"/>
          <w:sz w:val="28"/>
          <w:szCs w:val="28"/>
        </w:rPr>
        <w:t xml:space="preserve">   </w:t>
      </w:r>
      <w:r w:rsidRPr="0039441C">
        <w:rPr>
          <w:rFonts w:ascii="Times New Roman" w:hAnsi="Times New Roman"/>
          <w:sz w:val="28"/>
          <w:szCs w:val="28"/>
        </w:rPr>
        <w:t>З моменту призначення ліквідаційної комісії, до неї переходять повноваження щодо управління Центром. Кредитори та інші юридичні особи, які перебувають у договірних відносинах із Центром, повідомляються про його припинення в письмовій формі.</w:t>
      </w:r>
    </w:p>
    <w:p w14:paraId="7B25A8A2" w14:textId="75693A52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lastRenderedPageBreak/>
        <w:t xml:space="preserve">6.5. </w:t>
      </w:r>
      <w:r w:rsidR="000F1EBF" w:rsidRPr="0039441C">
        <w:rPr>
          <w:rFonts w:ascii="Times New Roman" w:hAnsi="Times New Roman"/>
          <w:sz w:val="28"/>
          <w:szCs w:val="28"/>
        </w:rPr>
        <w:t xml:space="preserve"> </w:t>
      </w:r>
      <w:r w:rsidRPr="0039441C">
        <w:rPr>
          <w:rFonts w:ascii="Times New Roman" w:hAnsi="Times New Roman"/>
          <w:sz w:val="28"/>
          <w:szCs w:val="28"/>
        </w:rPr>
        <w:t>При реорганізації і ліквідації Центру працівникам, які звільняються, гарантується додержання їх прав та інтересів відповідно до чинного законодавства України про працю.</w:t>
      </w:r>
    </w:p>
    <w:p w14:paraId="6EC34D7A" w14:textId="77777777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6.6. У разі припинення Центру, майно та активи передаються одному або кільком таким же неприбутковим закладам або зараховуються до доходу бюджету.</w:t>
      </w:r>
    </w:p>
    <w:p w14:paraId="5580409F" w14:textId="77777777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6.7. Центр вважається реорганізованим або ліквідованим з моменту внесення відповідного запису до Єдиного державного реєстру юридичних осіб та фізичних осіб – підприємців та громадських формувань.</w:t>
      </w:r>
    </w:p>
    <w:p w14:paraId="343C04FB" w14:textId="77777777" w:rsidR="00443DFE" w:rsidRPr="0039441C" w:rsidRDefault="00443DFE" w:rsidP="003944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6.8. У разі злиття Центру усі майнові права та обов’язки переходять до суб’єкта господарювання, що утворений внаслідок злиття.</w:t>
      </w:r>
    </w:p>
    <w:p w14:paraId="7D97D644" w14:textId="77777777" w:rsidR="00443DFE" w:rsidRPr="0039441C" w:rsidRDefault="00443DFE" w:rsidP="00394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03DAAD" w14:textId="77777777" w:rsidR="00443DFE" w:rsidRPr="0039441C" w:rsidRDefault="00443DFE" w:rsidP="0039441C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9441C">
        <w:rPr>
          <w:rFonts w:ascii="Times New Roman" w:hAnsi="Times New Roman"/>
          <w:b/>
          <w:sz w:val="28"/>
          <w:szCs w:val="28"/>
        </w:rPr>
        <w:t>7. Порядок внесення змін до Положення</w:t>
      </w:r>
    </w:p>
    <w:p w14:paraId="3FE8EEF2" w14:textId="77777777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Зміни до Положення Центру вносяться на підставі рішення міської ради шляхом викладання його в новій редакції у порядку, встановленому законодавством.</w:t>
      </w:r>
    </w:p>
    <w:p w14:paraId="66239A6B" w14:textId="77777777" w:rsidR="00443DFE" w:rsidRPr="0039441C" w:rsidRDefault="00443DFE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1C">
        <w:rPr>
          <w:rFonts w:ascii="Times New Roman" w:hAnsi="Times New Roman"/>
          <w:sz w:val="28"/>
          <w:szCs w:val="28"/>
        </w:rPr>
        <w:t>Положення в новій редакції набуває чинності з моменту державної реєстрації в установленому законодавством порядку.</w:t>
      </w:r>
    </w:p>
    <w:p w14:paraId="378C9E35" w14:textId="77777777" w:rsidR="00372332" w:rsidRPr="0039441C" w:rsidRDefault="00372332" w:rsidP="00394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6E8937" w14:textId="77777777" w:rsidR="0039441C" w:rsidRDefault="0039441C" w:rsidP="003944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7E86D5" w14:textId="77777777" w:rsidR="0039441C" w:rsidRDefault="0039441C" w:rsidP="003944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6335D9" w14:textId="23D58251" w:rsidR="00547381" w:rsidRPr="0039441C" w:rsidRDefault="0039441C" w:rsidP="00394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443DFE" w:rsidRPr="0039441C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     Анатолій ГУК</w:t>
      </w:r>
    </w:p>
    <w:sectPr w:rsidR="00547381" w:rsidRPr="0039441C" w:rsidSect="005D0CB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277D"/>
    <w:multiLevelType w:val="hybridMultilevel"/>
    <w:tmpl w:val="45FC62DC"/>
    <w:lvl w:ilvl="0" w:tplc="DF4E2E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528E"/>
    <w:multiLevelType w:val="hybridMultilevel"/>
    <w:tmpl w:val="C57EFB58"/>
    <w:lvl w:ilvl="0" w:tplc="DF4E2E18">
      <w:start w:val="1"/>
      <w:numFmt w:val="bullet"/>
      <w:lvlText w:val="-"/>
      <w:lvlJc w:val="left"/>
      <w:pPr>
        <w:ind w:left="78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276E2"/>
    <w:multiLevelType w:val="hybridMultilevel"/>
    <w:tmpl w:val="FC76E51A"/>
    <w:lvl w:ilvl="0" w:tplc="DF4E2E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0068C"/>
    <w:multiLevelType w:val="hybridMultilevel"/>
    <w:tmpl w:val="58D8BBAA"/>
    <w:lvl w:ilvl="0" w:tplc="DF4E2E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1653B"/>
    <w:multiLevelType w:val="multilevel"/>
    <w:tmpl w:val="715AE47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  <w:color w:val="auto"/>
        <w:lang w:val="ru-RU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FE"/>
    <w:rsid w:val="0007659E"/>
    <w:rsid w:val="000C72AA"/>
    <w:rsid w:val="000F1EBF"/>
    <w:rsid w:val="00154818"/>
    <w:rsid w:val="001A5E91"/>
    <w:rsid w:val="00227BFA"/>
    <w:rsid w:val="00297BD2"/>
    <w:rsid w:val="0032087A"/>
    <w:rsid w:val="00372332"/>
    <w:rsid w:val="00394336"/>
    <w:rsid w:val="0039441C"/>
    <w:rsid w:val="003C536A"/>
    <w:rsid w:val="00443DFE"/>
    <w:rsid w:val="004A642F"/>
    <w:rsid w:val="00512DE4"/>
    <w:rsid w:val="00547381"/>
    <w:rsid w:val="00553017"/>
    <w:rsid w:val="005A7C19"/>
    <w:rsid w:val="005C1D73"/>
    <w:rsid w:val="005D0CBD"/>
    <w:rsid w:val="006710CA"/>
    <w:rsid w:val="00705065"/>
    <w:rsid w:val="007303A2"/>
    <w:rsid w:val="00743581"/>
    <w:rsid w:val="00801B3D"/>
    <w:rsid w:val="00852AD5"/>
    <w:rsid w:val="00926A66"/>
    <w:rsid w:val="009D0452"/>
    <w:rsid w:val="009F2672"/>
    <w:rsid w:val="00A63DD3"/>
    <w:rsid w:val="00AD72A7"/>
    <w:rsid w:val="00B66D5B"/>
    <w:rsid w:val="00C654AC"/>
    <w:rsid w:val="00CD4173"/>
    <w:rsid w:val="00D84E58"/>
    <w:rsid w:val="00EE342E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B43E"/>
  <w15:docId w15:val="{6E89D10E-2604-4A36-9BDF-4FECA8A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DF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DFE"/>
    <w:pPr>
      <w:ind w:left="720"/>
      <w:contextualSpacing/>
    </w:pPr>
  </w:style>
  <w:style w:type="paragraph" w:customStyle="1" w:styleId="rvps2">
    <w:name w:val="rvps2"/>
    <w:basedOn w:val="a"/>
    <w:rsid w:val="00443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15068</Words>
  <Characters>8589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9</cp:revision>
  <cp:lastPrinted>2025-05-30T05:13:00Z</cp:lastPrinted>
  <dcterms:created xsi:type="dcterms:W3CDTF">2025-06-09T11:35:00Z</dcterms:created>
  <dcterms:modified xsi:type="dcterms:W3CDTF">2025-06-23T06:30:00Z</dcterms:modified>
</cp:coreProperties>
</file>