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30C39" w:rsidRDefault="00830C39" w:rsidP="00830C39">
      <w:pPr>
        <w:jc w:val="center"/>
        <w:rPr>
          <w:sz w:val="24"/>
          <w:szCs w:val="24"/>
        </w:rPr>
      </w:pPr>
      <w:r>
        <w:object w:dxaOrig="690" w:dyaOrig="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1.75pt" o:ole="" fillcolor="window">
            <v:imagedata r:id="rId5" o:title=""/>
          </v:shape>
          <o:OLEObject Type="Embed" ProgID="Word.Picture.8" ShapeID="_x0000_i1025" DrawAspect="Content" ObjectID="_1817898932" r:id="rId6"/>
        </w:object>
      </w:r>
    </w:p>
    <w:p w:rsidR="00830C39" w:rsidRDefault="00830C39" w:rsidP="00830C39">
      <w:pPr>
        <w:jc w:val="center"/>
        <w:rPr>
          <w:b/>
          <w:sz w:val="32"/>
          <w:szCs w:val="32"/>
        </w:rPr>
      </w:pPr>
      <w:r>
        <w:rPr>
          <w:b/>
          <w:sz w:val="32"/>
          <w:szCs w:val="32"/>
        </w:rPr>
        <w:t>УКРАЇНА</w:t>
      </w:r>
    </w:p>
    <w:p w:rsidR="00830C39" w:rsidRDefault="00830C39" w:rsidP="00830C39">
      <w:pPr>
        <w:jc w:val="center"/>
        <w:rPr>
          <w:b/>
          <w:sz w:val="28"/>
          <w:szCs w:val="28"/>
        </w:rPr>
      </w:pPr>
      <w:r>
        <w:rPr>
          <w:b/>
          <w:sz w:val="28"/>
          <w:szCs w:val="28"/>
        </w:rPr>
        <w:t xml:space="preserve">ГАЙСИНСЬКА МІСЬКА РАДА </w:t>
      </w:r>
      <w:r>
        <w:rPr>
          <w:b/>
          <w:sz w:val="28"/>
          <w:szCs w:val="28"/>
        </w:rPr>
        <w:br/>
        <w:t>Гайсинського району Вінницької області</w:t>
      </w:r>
    </w:p>
    <w:p w:rsidR="00830C39" w:rsidRDefault="00830C39" w:rsidP="00830C39">
      <w:pPr>
        <w:jc w:val="center"/>
        <w:rPr>
          <w:b/>
          <w:sz w:val="28"/>
          <w:szCs w:val="28"/>
        </w:rPr>
      </w:pPr>
    </w:p>
    <w:p w:rsidR="00830C39" w:rsidRDefault="004D0B67" w:rsidP="00830C39">
      <w:pPr>
        <w:jc w:val="center"/>
        <w:rPr>
          <w:b/>
          <w:sz w:val="28"/>
          <w:szCs w:val="28"/>
        </w:rPr>
      </w:pPr>
      <w:r>
        <w:rPr>
          <w:b/>
          <w:sz w:val="28"/>
          <w:szCs w:val="28"/>
        </w:rPr>
        <w:t xml:space="preserve"> </w:t>
      </w:r>
      <w:r w:rsidR="00830C39">
        <w:rPr>
          <w:b/>
          <w:sz w:val="28"/>
          <w:szCs w:val="28"/>
        </w:rPr>
        <w:t>РІШЕННЯ №</w:t>
      </w:r>
      <w:r w:rsidR="00711699">
        <w:rPr>
          <w:b/>
          <w:sz w:val="28"/>
          <w:szCs w:val="28"/>
        </w:rPr>
        <w:t>3</w:t>
      </w:r>
    </w:p>
    <w:p w:rsidR="00711699" w:rsidRDefault="00711699" w:rsidP="00830C39">
      <w:pPr>
        <w:jc w:val="center"/>
        <w:rPr>
          <w:b/>
          <w:sz w:val="28"/>
          <w:szCs w:val="28"/>
        </w:rPr>
      </w:pPr>
    </w:p>
    <w:p w:rsidR="00830C39" w:rsidRDefault="00EE0540" w:rsidP="00830C39">
      <w:pPr>
        <w:jc w:val="both"/>
        <w:rPr>
          <w:rFonts w:eastAsia="Calibri"/>
          <w:sz w:val="28"/>
          <w:szCs w:val="28"/>
        </w:rPr>
      </w:pPr>
      <w:r>
        <w:rPr>
          <w:rFonts w:eastAsia="Calibri"/>
          <w:sz w:val="28"/>
          <w:szCs w:val="28"/>
        </w:rPr>
        <w:t xml:space="preserve">     </w:t>
      </w:r>
      <w:r w:rsidR="00A4090C">
        <w:rPr>
          <w:rFonts w:eastAsia="Calibri"/>
          <w:sz w:val="28"/>
          <w:szCs w:val="28"/>
        </w:rPr>
        <w:t>28 серпня</w:t>
      </w:r>
      <w:r w:rsidR="00E92D02">
        <w:rPr>
          <w:rFonts w:eastAsia="Calibri"/>
          <w:sz w:val="28"/>
          <w:szCs w:val="28"/>
        </w:rPr>
        <w:t xml:space="preserve"> 2025</w:t>
      </w:r>
      <w:r w:rsidR="00830C39">
        <w:rPr>
          <w:rFonts w:eastAsia="Calibri"/>
          <w:sz w:val="28"/>
          <w:szCs w:val="28"/>
        </w:rPr>
        <w:t xml:space="preserve"> р</w:t>
      </w:r>
      <w:r w:rsidR="00711699">
        <w:rPr>
          <w:rFonts w:eastAsia="Calibri"/>
          <w:sz w:val="28"/>
          <w:szCs w:val="28"/>
        </w:rPr>
        <w:t>оку</w:t>
      </w:r>
      <w:r w:rsidR="00830C39">
        <w:rPr>
          <w:rFonts w:eastAsia="Calibri"/>
          <w:sz w:val="28"/>
          <w:szCs w:val="28"/>
        </w:rPr>
        <w:t xml:space="preserve">                  м. Гайсин                    </w:t>
      </w:r>
      <w:r w:rsidR="00A4090C">
        <w:rPr>
          <w:rFonts w:eastAsia="Calibri"/>
          <w:sz w:val="28"/>
          <w:szCs w:val="28"/>
        </w:rPr>
        <w:t>86</w:t>
      </w:r>
      <w:r w:rsidR="00830C39">
        <w:rPr>
          <w:rFonts w:eastAsia="Calibri"/>
          <w:sz w:val="28"/>
          <w:szCs w:val="28"/>
        </w:rPr>
        <w:t xml:space="preserve"> сесія 8 скликання</w:t>
      </w:r>
    </w:p>
    <w:p w:rsidR="00830C39" w:rsidRDefault="00830C39" w:rsidP="00830C39">
      <w:pPr>
        <w:jc w:val="both"/>
        <w:rPr>
          <w:rFonts w:eastAsia="Calibri"/>
          <w:sz w:val="28"/>
          <w:szCs w:val="28"/>
        </w:rPr>
      </w:pPr>
    </w:p>
    <w:p w:rsidR="00FF64FC" w:rsidRPr="00FF64FC" w:rsidRDefault="00FF64FC" w:rsidP="00711699">
      <w:pPr>
        <w:ind w:firstLine="567"/>
        <w:jc w:val="center"/>
        <w:rPr>
          <w:b/>
          <w:bCs/>
          <w:color w:val="000000"/>
          <w:spacing w:val="-4"/>
          <w:sz w:val="28"/>
          <w:szCs w:val="28"/>
        </w:rPr>
      </w:pPr>
      <w:r w:rsidRPr="00FF64FC">
        <w:rPr>
          <w:b/>
          <w:bCs/>
          <w:color w:val="000000"/>
          <w:spacing w:val="-4"/>
          <w:sz w:val="28"/>
          <w:szCs w:val="28"/>
        </w:rPr>
        <w:t xml:space="preserve">Про </w:t>
      </w:r>
      <w:r w:rsidR="00C774F1">
        <w:rPr>
          <w:b/>
          <w:bCs/>
          <w:color w:val="000000"/>
          <w:spacing w:val="-4"/>
          <w:sz w:val="28"/>
          <w:szCs w:val="28"/>
        </w:rPr>
        <w:t>затвердження Програми</w:t>
      </w:r>
      <w:r w:rsidRPr="00FF64FC">
        <w:rPr>
          <w:b/>
          <w:bCs/>
          <w:color w:val="000000"/>
          <w:spacing w:val="-4"/>
          <w:sz w:val="28"/>
          <w:szCs w:val="28"/>
        </w:rPr>
        <w:t xml:space="preserve"> розвитку земельних відносин на</w:t>
      </w:r>
    </w:p>
    <w:p w:rsidR="00FF64FC" w:rsidRPr="00FF64FC" w:rsidRDefault="00FF64FC" w:rsidP="00FF64FC">
      <w:pPr>
        <w:ind w:firstLine="851"/>
        <w:jc w:val="center"/>
        <w:rPr>
          <w:b/>
          <w:bCs/>
          <w:color w:val="000000"/>
          <w:spacing w:val="-4"/>
          <w:sz w:val="28"/>
          <w:szCs w:val="28"/>
        </w:rPr>
      </w:pPr>
      <w:r w:rsidRPr="00FF64FC">
        <w:rPr>
          <w:b/>
          <w:bCs/>
          <w:color w:val="000000"/>
          <w:spacing w:val="-4"/>
          <w:sz w:val="28"/>
          <w:szCs w:val="28"/>
        </w:rPr>
        <w:t>території Гайсинської міської ради на 202</w:t>
      </w:r>
      <w:r>
        <w:rPr>
          <w:b/>
          <w:bCs/>
          <w:color w:val="000000"/>
          <w:spacing w:val="-4"/>
          <w:sz w:val="28"/>
          <w:szCs w:val="28"/>
        </w:rPr>
        <w:t>5</w:t>
      </w:r>
      <w:r w:rsidR="00BF4D5C">
        <w:rPr>
          <w:b/>
          <w:bCs/>
          <w:color w:val="000000"/>
          <w:spacing w:val="-4"/>
          <w:sz w:val="28"/>
          <w:szCs w:val="28"/>
        </w:rPr>
        <w:t xml:space="preserve"> рік</w:t>
      </w:r>
    </w:p>
    <w:p w:rsidR="00FF64FC" w:rsidRPr="00FF64FC" w:rsidRDefault="00FF64FC" w:rsidP="00FF64FC">
      <w:pPr>
        <w:ind w:firstLine="851"/>
        <w:jc w:val="both"/>
        <w:rPr>
          <w:b/>
          <w:bCs/>
          <w:color w:val="000000"/>
          <w:spacing w:val="-4"/>
          <w:sz w:val="28"/>
          <w:szCs w:val="28"/>
        </w:rPr>
      </w:pPr>
    </w:p>
    <w:p w:rsidR="00FF64FC" w:rsidRPr="00FF64FC" w:rsidRDefault="00FF64FC" w:rsidP="00FF64FC">
      <w:pPr>
        <w:ind w:firstLine="851"/>
        <w:jc w:val="both"/>
        <w:rPr>
          <w:color w:val="000000"/>
          <w:spacing w:val="-4"/>
          <w:sz w:val="28"/>
          <w:szCs w:val="28"/>
        </w:rPr>
      </w:pPr>
      <w:r w:rsidRPr="00FF64FC">
        <w:rPr>
          <w:color w:val="000000"/>
          <w:spacing w:val="-4"/>
          <w:sz w:val="28"/>
          <w:szCs w:val="28"/>
        </w:rPr>
        <w:t xml:space="preserve">Керуючись ст. 26 Закону України «Про місцеве самоврядування в Україні», Земельним кодексом України, Бюджетним кодексом України,  Законом України «Про землеустрій», постановою Кабінету Міністрів України від 11.03.2022 року № 252 «Деякі питання формування та виконання місцевих бюджетів у період воєнного стану», з метою забезпечення ефективного використання земельного фонду Гайсинської міської ради та коштів, що спрямовуються на виконання робіт з розвитку земельних відносин, охорони земель, міська рада </w:t>
      </w:r>
      <w:r w:rsidRPr="00711699">
        <w:rPr>
          <w:b/>
          <w:bCs/>
          <w:color w:val="000000"/>
          <w:spacing w:val="-4"/>
          <w:sz w:val="28"/>
          <w:szCs w:val="28"/>
        </w:rPr>
        <w:t>ВИРІШИЛА</w:t>
      </w:r>
      <w:r w:rsidRPr="00FF64FC">
        <w:rPr>
          <w:color w:val="000000"/>
          <w:spacing w:val="-4"/>
          <w:sz w:val="28"/>
          <w:szCs w:val="28"/>
        </w:rPr>
        <w:t>:</w:t>
      </w:r>
    </w:p>
    <w:p w:rsidR="00FF64FC" w:rsidRPr="00FF64FC" w:rsidRDefault="00FF64FC" w:rsidP="00FF64FC">
      <w:pPr>
        <w:ind w:firstLine="851"/>
        <w:jc w:val="both"/>
        <w:rPr>
          <w:color w:val="000000"/>
          <w:spacing w:val="-4"/>
          <w:sz w:val="28"/>
          <w:szCs w:val="28"/>
        </w:rPr>
      </w:pPr>
      <w:r w:rsidRPr="00FF64FC">
        <w:rPr>
          <w:color w:val="000000"/>
          <w:spacing w:val="-4"/>
          <w:sz w:val="28"/>
          <w:szCs w:val="28"/>
        </w:rPr>
        <w:t xml:space="preserve">  </w:t>
      </w:r>
    </w:p>
    <w:p w:rsidR="00FF64FC" w:rsidRDefault="00BF4D5C" w:rsidP="00711699">
      <w:pPr>
        <w:pStyle w:val="a7"/>
        <w:numPr>
          <w:ilvl w:val="0"/>
          <w:numId w:val="2"/>
        </w:numPr>
        <w:spacing w:after="0" w:line="240" w:lineRule="auto"/>
        <w:ind w:left="0" w:firstLine="425"/>
        <w:jc w:val="both"/>
        <w:rPr>
          <w:color w:val="000000"/>
          <w:spacing w:val="-4"/>
          <w:lang w:val="uk-UA"/>
        </w:rPr>
      </w:pPr>
      <w:r>
        <w:rPr>
          <w:color w:val="000000"/>
          <w:spacing w:val="-4"/>
          <w:lang w:val="uk-UA"/>
        </w:rPr>
        <w:t>Затвердити Програму</w:t>
      </w:r>
      <w:r w:rsidR="00FF64FC" w:rsidRPr="00BF4D5C">
        <w:rPr>
          <w:color w:val="000000"/>
          <w:spacing w:val="-4"/>
          <w:lang w:val="uk-UA"/>
        </w:rPr>
        <w:t xml:space="preserve"> розвитку земельних відносин на території Гайсинської міської ради на 2025</w:t>
      </w:r>
      <w:r>
        <w:rPr>
          <w:color w:val="000000"/>
          <w:spacing w:val="-4"/>
          <w:lang w:val="uk-UA"/>
        </w:rPr>
        <w:t xml:space="preserve"> рік </w:t>
      </w:r>
      <w:r w:rsidR="00FF64FC" w:rsidRPr="00BF4D5C">
        <w:rPr>
          <w:color w:val="000000"/>
          <w:spacing w:val="-4"/>
          <w:lang w:val="uk-UA"/>
        </w:rPr>
        <w:t>(додається).</w:t>
      </w:r>
    </w:p>
    <w:p w:rsidR="00FF64FC" w:rsidRPr="00BF4D5C" w:rsidRDefault="00BF4D5C" w:rsidP="00711699">
      <w:pPr>
        <w:pStyle w:val="a7"/>
        <w:numPr>
          <w:ilvl w:val="0"/>
          <w:numId w:val="2"/>
        </w:numPr>
        <w:spacing w:after="0" w:line="240" w:lineRule="auto"/>
        <w:ind w:left="0" w:firstLine="425"/>
        <w:jc w:val="both"/>
        <w:rPr>
          <w:color w:val="000000"/>
          <w:spacing w:val="-4"/>
          <w:lang w:val="uk-UA"/>
        </w:rPr>
      </w:pPr>
      <w:r w:rsidRPr="00BF4D5C">
        <w:rPr>
          <w:color w:val="000000"/>
          <w:spacing w:val="-4"/>
          <w:lang w:val="uk-UA"/>
        </w:rPr>
        <w:t>Рішення 83 сесії Гайсинської міської ради 8 скликання від 19.06.2025 р. №10</w:t>
      </w:r>
      <w:r>
        <w:rPr>
          <w:color w:val="000000"/>
          <w:spacing w:val="-4"/>
          <w:lang w:val="uk-UA"/>
        </w:rPr>
        <w:t xml:space="preserve"> </w:t>
      </w:r>
      <w:r w:rsidR="00E80965">
        <w:rPr>
          <w:color w:val="000000"/>
          <w:spacing w:val="-4"/>
          <w:lang w:val="uk-UA"/>
        </w:rPr>
        <w:t xml:space="preserve"> «Про затвердження </w:t>
      </w:r>
      <w:r w:rsidRPr="00BF4D5C">
        <w:rPr>
          <w:color w:val="000000"/>
          <w:spacing w:val="-4"/>
          <w:lang w:val="uk-UA"/>
        </w:rPr>
        <w:t xml:space="preserve">Програми  розвитку земельних відносин на території Гайсинської міської ради на 2025-2026 роки, </w:t>
      </w:r>
      <w:r w:rsidR="00E80965">
        <w:rPr>
          <w:color w:val="000000"/>
          <w:spacing w:val="-4"/>
          <w:lang w:val="uk-UA"/>
        </w:rPr>
        <w:t>вважати таким, що втратило чинність</w:t>
      </w:r>
      <w:r w:rsidRPr="00BF4D5C">
        <w:rPr>
          <w:color w:val="000000"/>
          <w:spacing w:val="-4"/>
          <w:lang w:val="uk-UA"/>
        </w:rPr>
        <w:t>.</w:t>
      </w:r>
    </w:p>
    <w:p w:rsidR="00FF64FC" w:rsidRPr="00E80965" w:rsidRDefault="00FF64FC" w:rsidP="00711699">
      <w:pPr>
        <w:pStyle w:val="a7"/>
        <w:numPr>
          <w:ilvl w:val="0"/>
          <w:numId w:val="2"/>
        </w:numPr>
        <w:spacing w:after="0" w:line="240" w:lineRule="auto"/>
        <w:ind w:left="0" w:firstLine="425"/>
        <w:jc w:val="both"/>
        <w:rPr>
          <w:color w:val="000000"/>
          <w:spacing w:val="-4"/>
          <w:lang w:val="uk-UA"/>
        </w:rPr>
      </w:pPr>
      <w:r w:rsidRPr="00E80965">
        <w:rPr>
          <w:color w:val="000000"/>
          <w:spacing w:val="-4"/>
          <w:lang w:val="uk-UA"/>
        </w:rPr>
        <w:t xml:space="preserve"> Контроль за виконанням цього рішення покласти  постійну комісію міської ради з питань фінансів, бюджету, планування, соціально-економічного розвитку, інвестицій та міжнародного співробітництва (Гукало А.І.) </w:t>
      </w:r>
    </w:p>
    <w:p w:rsidR="00FF64FC" w:rsidRPr="00FF64FC" w:rsidRDefault="00FF64FC" w:rsidP="00FF64FC">
      <w:pPr>
        <w:ind w:firstLine="851"/>
        <w:jc w:val="both"/>
        <w:rPr>
          <w:color w:val="000000"/>
          <w:spacing w:val="-4"/>
          <w:sz w:val="28"/>
          <w:szCs w:val="28"/>
        </w:rPr>
      </w:pPr>
    </w:p>
    <w:p w:rsidR="0012741E" w:rsidRDefault="0012741E" w:rsidP="0093192F">
      <w:pPr>
        <w:ind w:firstLine="851"/>
        <w:jc w:val="both"/>
        <w:rPr>
          <w:sz w:val="28"/>
          <w:szCs w:val="28"/>
        </w:rPr>
      </w:pPr>
    </w:p>
    <w:p w:rsidR="00870ECF" w:rsidRDefault="00870ECF" w:rsidP="0012741E">
      <w:pPr>
        <w:jc w:val="both"/>
        <w:rPr>
          <w:sz w:val="28"/>
          <w:szCs w:val="28"/>
        </w:rPr>
      </w:pPr>
    </w:p>
    <w:p w:rsidR="00E758FC" w:rsidRDefault="00E758FC" w:rsidP="00E758FC">
      <w:pPr>
        <w:shd w:val="clear" w:color="auto" w:fill="FFFFFF"/>
        <w:tabs>
          <w:tab w:val="left" w:pos="5098"/>
        </w:tabs>
        <w:ind w:left="142"/>
        <w:jc w:val="both"/>
        <w:rPr>
          <w:rFonts w:eastAsia="Times New Roman"/>
          <w:b/>
          <w:sz w:val="28"/>
          <w:szCs w:val="28"/>
        </w:rPr>
      </w:pPr>
      <w:r>
        <w:rPr>
          <w:b/>
          <w:sz w:val="28"/>
          <w:szCs w:val="28"/>
        </w:rPr>
        <w:t>Міський голова                             (підпис)                           Анатолій ГУК</w:t>
      </w:r>
    </w:p>
    <w:p w:rsidR="00E758FC" w:rsidRDefault="00E758FC" w:rsidP="00E758FC">
      <w:pPr>
        <w:shd w:val="clear" w:color="auto" w:fill="FFFFFF"/>
        <w:tabs>
          <w:tab w:val="left" w:pos="5098"/>
        </w:tabs>
        <w:ind w:left="142"/>
        <w:jc w:val="both"/>
        <w:rPr>
          <w:b/>
          <w:sz w:val="28"/>
          <w:szCs w:val="28"/>
        </w:rPr>
      </w:pPr>
      <w:r>
        <w:rPr>
          <w:b/>
          <w:sz w:val="28"/>
          <w:szCs w:val="28"/>
        </w:rPr>
        <w:t>Згідно з оригіналом</w:t>
      </w:r>
    </w:p>
    <w:p w:rsidR="00E758FC" w:rsidRDefault="00E758FC" w:rsidP="00E758FC">
      <w:pPr>
        <w:shd w:val="clear" w:color="auto" w:fill="FFFFFF"/>
        <w:tabs>
          <w:tab w:val="left" w:pos="5098"/>
        </w:tabs>
        <w:ind w:left="142"/>
        <w:jc w:val="both"/>
        <w:rPr>
          <w:b/>
          <w:sz w:val="28"/>
          <w:szCs w:val="28"/>
        </w:rPr>
      </w:pPr>
      <w:r>
        <w:rPr>
          <w:b/>
          <w:sz w:val="28"/>
          <w:szCs w:val="28"/>
        </w:rPr>
        <w:t xml:space="preserve">Міський голова                                                                       Анатолій ГУК           </w:t>
      </w:r>
    </w:p>
    <w:p w:rsidR="00E758FC" w:rsidRDefault="00E758FC" w:rsidP="00E758FC">
      <w:pPr>
        <w:rPr>
          <w:lang w:val="ru-RU"/>
        </w:rPr>
      </w:pPr>
    </w:p>
    <w:p w:rsidR="007B58BF" w:rsidRDefault="007B58BF"/>
    <w:p w:rsidR="007B58BF" w:rsidRDefault="007B58BF"/>
    <w:p w:rsidR="002D1601" w:rsidRDefault="002D1601"/>
    <w:p w:rsidR="002D1601" w:rsidRDefault="002D1601"/>
    <w:p w:rsidR="002D1601" w:rsidRDefault="002D1601"/>
    <w:p w:rsidR="002D1601" w:rsidRDefault="002D1601"/>
    <w:p w:rsidR="002D1601" w:rsidRDefault="002D1601"/>
    <w:p w:rsidR="002D1601" w:rsidRDefault="002D1601"/>
    <w:p w:rsidR="002D1601" w:rsidRDefault="002D1601"/>
    <w:p w:rsidR="00FF64FC" w:rsidRDefault="00EF52B8" w:rsidP="008D0DC0">
      <w:pPr>
        <w:jc w:val="center"/>
        <w:rPr>
          <w:sz w:val="28"/>
          <w:szCs w:val="28"/>
        </w:rPr>
      </w:pPr>
      <w:r>
        <w:rPr>
          <w:sz w:val="28"/>
          <w:szCs w:val="28"/>
        </w:rPr>
        <w:lastRenderedPageBreak/>
        <w:t xml:space="preserve">                                                                   </w:t>
      </w:r>
    </w:p>
    <w:p w:rsidR="007B58BF" w:rsidRPr="007B58BF" w:rsidRDefault="00FF64FC" w:rsidP="008D0DC0">
      <w:pPr>
        <w:jc w:val="center"/>
        <w:rPr>
          <w:sz w:val="28"/>
          <w:szCs w:val="28"/>
        </w:rPr>
      </w:pPr>
      <w:r>
        <w:rPr>
          <w:sz w:val="28"/>
          <w:szCs w:val="28"/>
        </w:rPr>
        <w:t xml:space="preserve">                                                                   </w:t>
      </w:r>
      <w:r w:rsidR="00EF52B8">
        <w:rPr>
          <w:sz w:val="28"/>
          <w:szCs w:val="28"/>
        </w:rPr>
        <w:t xml:space="preserve">  </w:t>
      </w:r>
      <w:r w:rsidR="004D0B67">
        <w:rPr>
          <w:sz w:val="28"/>
          <w:szCs w:val="28"/>
        </w:rPr>
        <w:t>ЗАТВЕРДЖЕНО</w:t>
      </w:r>
    </w:p>
    <w:p w:rsidR="00BE6FDD" w:rsidRDefault="007B58BF" w:rsidP="007B58BF">
      <w:pPr>
        <w:jc w:val="center"/>
        <w:rPr>
          <w:sz w:val="28"/>
          <w:szCs w:val="28"/>
        </w:rPr>
      </w:pPr>
      <w:r>
        <w:rPr>
          <w:sz w:val="28"/>
          <w:szCs w:val="28"/>
        </w:rPr>
        <w:t xml:space="preserve">                                                        </w:t>
      </w:r>
      <w:r w:rsidR="008125BB">
        <w:rPr>
          <w:sz w:val="28"/>
          <w:szCs w:val="28"/>
        </w:rPr>
        <w:t xml:space="preserve">              </w:t>
      </w:r>
      <w:r w:rsidR="004D0B67">
        <w:rPr>
          <w:sz w:val="28"/>
          <w:szCs w:val="28"/>
        </w:rPr>
        <w:t xml:space="preserve">  </w:t>
      </w:r>
      <w:r w:rsidR="004D5C40">
        <w:rPr>
          <w:sz w:val="28"/>
          <w:szCs w:val="28"/>
        </w:rPr>
        <w:t>р</w:t>
      </w:r>
      <w:r w:rsidR="008125BB">
        <w:rPr>
          <w:sz w:val="28"/>
          <w:szCs w:val="28"/>
        </w:rPr>
        <w:t>ішення</w:t>
      </w:r>
      <w:r w:rsidR="004D0B67">
        <w:rPr>
          <w:sz w:val="28"/>
          <w:szCs w:val="28"/>
        </w:rPr>
        <w:t>м</w:t>
      </w:r>
      <w:r w:rsidR="008125BB">
        <w:rPr>
          <w:sz w:val="28"/>
          <w:szCs w:val="28"/>
        </w:rPr>
        <w:t xml:space="preserve"> </w:t>
      </w:r>
      <w:r w:rsidR="004F43B0">
        <w:rPr>
          <w:sz w:val="28"/>
          <w:szCs w:val="28"/>
        </w:rPr>
        <w:t>8</w:t>
      </w:r>
      <w:r w:rsidR="004F43B0" w:rsidRPr="00BF4D5C">
        <w:rPr>
          <w:sz w:val="28"/>
          <w:szCs w:val="28"/>
          <w:lang w:val="ru-RU"/>
        </w:rPr>
        <w:t>6</w:t>
      </w:r>
      <w:r w:rsidR="00EF52B8">
        <w:rPr>
          <w:sz w:val="28"/>
          <w:szCs w:val="28"/>
        </w:rPr>
        <w:t xml:space="preserve"> сесії </w:t>
      </w:r>
      <w:r w:rsidR="00BE6FDD">
        <w:rPr>
          <w:sz w:val="28"/>
          <w:szCs w:val="28"/>
        </w:rPr>
        <w:t xml:space="preserve"> </w:t>
      </w:r>
      <w:r w:rsidR="00EF52B8" w:rsidRPr="007B58BF">
        <w:rPr>
          <w:sz w:val="28"/>
          <w:szCs w:val="28"/>
        </w:rPr>
        <w:t>Гайсинської</w:t>
      </w:r>
      <w:r w:rsidR="00BE6FDD">
        <w:rPr>
          <w:sz w:val="28"/>
          <w:szCs w:val="28"/>
        </w:rPr>
        <w:t xml:space="preserve">  </w:t>
      </w:r>
    </w:p>
    <w:p w:rsidR="00BE6FDD" w:rsidRDefault="00BE6FDD" w:rsidP="00BE6FDD">
      <w:pPr>
        <w:rPr>
          <w:sz w:val="28"/>
          <w:szCs w:val="28"/>
        </w:rPr>
      </w:pPr>
      <w:r>
        <w:rPr>
          <w:sz w:val="28"/>
          <w:szCs w:val="28"/>
        </w:rPr>
        <w:t xml:space="preserve">                                            </w:t>
      </w:r>
      <w:r w:rsidR="00EF52B8">
        <w:rPr>
          <w:sz w:val="28"/>
          <w:szCs w:val="28"/>
        </w:rPr>
        <w:t xml:space="preserve">   </w:t>
      </w:r>
      <w:r w:rsidR="004D5C40">
        <w:rPr>
          <w:sz w:val="28"/>
          <w:szCs w:val="28"/>
        </w:rPr>
        <w:t xml:space="preserve">                              </w:t>
      </w:r>
      <w:r w:rsidR="007B58BF" w:rsidRPr="007B58BF">
        <w:rPr>
          <w:sz w:val="28"/>
          <w:szCs w:val="28"/>
        </w:rPr>
        <w:t xml:space="preserve">міської ради </w:t>
      </w:r>
      <w:r w:rsidR="00EF52B8">
        <w:rPr>
          <w:sz w:val="28"/>
          <w:szCs w:val="28"/>
        </w:rPr>
        <w:t>8 скликання</w:t>
      </w:r>
      <w:r w:rsidR="007B58BF" w:rsidRPr="007B58BF">
        <w:rPr>
          <w:sz w:val="28"/>
          <w:szCs w:val="28"/>
        </w:rPr>
        <w:t xml:space="preserve">                                                                             </w:t>
      </w:r>
      <w:r w:rsidR="007B58BF">
        <w:rPr>
          <w:sz w:val="28"/>
          <w:szCs w:val="28"/>
        </w:rPr>
        <w:t xml:space="preserve">    </w:t>
      </w:r>
      <w:r>
        <w:rPr>
          <w:sz w:val="28"/>
          <w:szCs w:val="28"/>
        </w:rPr>
        <w:t xml:space="preserve">   </w:t>
      </w:r>
    </w:p>
    <w:p w:rsidR="007B58BF" w:rsidRPr="00BE6FDD" w:rsidRDefault="00BE6FDD" w:rsidP="00BE6FDD">
      <w:pPr>
        <w:rPr>
          <w:sz w:val="28"/>
          <w:szCs w:val="28"/>
        </w:rPr>
      </w:pPr>
      <w:r>
        <w:rPr>
          <w:sz w:val="28"/>
          <w:szCs w:val="28"/>
        </w:rPr>
        <w:t xml:space="preserve">                                                                            </w:t>
      </w:r>
      <w:r w:rsidR="004D5C40">
        <w:rPr>
          <w:sz w:val="28"/>
          <w:szCs w:val="28"/>
        </w:rPr>
        <w:t xml:space="preserve"> </w:t>
      </w:r>
      <w:r w:rsidR="00CC2013">
        <w:rPr>
          <w:sz w:val="28"/>
          <w:szCs w:val="28"/>
        </w:rPr>
        <w:t xml:space="preserve">від </w:t>
      </w:r>
      <w:r w:rsidR="004F43B0" w:rsidRPr="00BF4D5C">
        <w:rPr>
          <w:sz w:val="28"/>
          <w:szCs w:val="28"/>
          <w:lang w:val="ru-RU"/>
        </w:rPr>
        <w:t>28</w:t>
      </w:r>
      <w:r w:rsidR="00CC2013">
        <w:rPr>
          <w:sz w:val="28"/>
          <w:szCs w:val="28"/>
        </w:rPr>
        <w:t xml:space="preserve"> </w:t>
      </w:r>
      <w:r w:rsidR="004F43B0">
        <w:rPr>
          <w:sz w:val="28"/>
          <w:szCs w:val="28"/>
          <w:lang w:val="en-US"/>
        </w:rPr>
        <w:t>c</w:t>
      </w:r>
      <w:proofErr w:type="spellStart"/>
      <w:r w:rsidR="004F43B0" w:rsidRPr="00BF4D5C">
        <w:rPr>
          <w:sz w:val="28"/>
          <w:szCs w:val="28"/>
          <w:lang w:val="ru-RU"/>
        </w:rPr>
        <w:t>ерп</w:t>
      </w:r>
      <w:proofErr w:type="spellEnd"/>
      <w:r w:rsidR="00EE0540">
        <w:rPr>
          <w:sz w:val="28"/>
          <w:szCs w:val="28"/>
        </w:rPr>
        <w:t>ня</w:t>
      </w:r>
      <w:r w:rsidRPr="00BE6FDD">
        <w:rPr>
          <w:sz w:val="28"/>
          <w:szCs w:val="28"/>
        </w:rPr>
        <w:t xml:space="preserve"> </w:t>
      </w:r>
      <w:r w:rsidR="004D5C40">
        <w:rPr>
          <w:sz w:val="28"/>
          <w:szCs w:val="28"/>
        </w:rPr>
        <w:t>2025</w:t>
      </w:r>
      <w:r w:rsidR="007B58BF" w:rsidRPr="00BE6FDD">
        <w:rPr>
          <w:sz w:val="28"/>
          <w:szCs w:val="28"/>
        </w:rPr>
        <w:t xml:space="preserve"> року №</w:t>
      </w:r>
      <w:r w:rsidR="00711699">
        <w:rPr>
          <w:sz w:val="28"/>
          <w:szCs w:val="28"/>
        </w:rPr>
        <w:t>3</w:t>
      </w:r>
    </w:p>
    <w:p w:rsidR="00E22262" w:rsidRPr="00BE6FDD" w:rsidRDefault="00E22262" w:rsidP="007B58BF">
      <w:pPr>
        <w:jc w:val="center"/>
        <w:rPr>
          <w:b/>
          <w:sz w:val="32"/>
          <w:szCs w:val="32"/>
        </w:rPr>
      </w:pPr>
    </w:p>
    <w:p w:rsidR="007B58BF" w:rsidRDefault="007B58BF" w:rsidP="007B58BF">
      <w:pPr>
        <w:jc w:val="center"/>
        <w:rPr>
          <w:b/>
          <w:sz w:val="32"/>
          <w:szCs w:val="32"/>
          <w:lang w:val="ru-RU"/>
        </w:rPr>
      </w:pPr>
      <w:r>
        <w:rPr>
          <w:b/>
          <w:sz w:val="32"/>
          <w:szCs w:val="32"/>
          <w:lang w:val="ru-RU"/>
        </w:rPr>
        <w:t>П Р О Г Р А М А</w:t>
      </w:r>
    </w:p>
    <w:p w:rsidR="007B58BF" w:rsidRDefault="007B58BF" w:rsidP="007B58BF">
      <w:pPr>
        <w:jc w:val="center"/>
        <w:rPr>
          <w:b/>
          <w:sz w:val="28"/>
          <w:szCs w:val="28"/>
          <w:lang w:val="ru-RU"/>
        </w:rPr>
      </w:pPr>
      <w:r>
        <w:rPr>
          <w:b/>
          <w:sz w:val="28"/>
          <w:szCs w:val="28"/>
          <w:lang w:val="ru-RU"/>
        </w:rPr>
        <w:t>розвитку земельних відносин на території</w:t>
      </w:r>
    </w:p>
    <w:p w:rsidR="007B58BF" w:rsidRDefault="007B58BF" w:rsidP="007B58BF">
      <w:pPr>
        <w:jc w:val="center"/>
        <w:rPr>
          <w:b/>
          <w:sz w:val="28"/>
          <w:szCs w:val="28"/>
          <w:lang w:val="ru-RU"/>
        </w:rPr>
      </w:pPr>
      <w:r>
        <w:rPr>
          <w:b/>
          <w:sz w:val="28"/>
          <w:szCs w:val="28"/>
          <w:lang w:val="ru-RU"/>
        </w:rPr>
        <w:t>Гайсинської міської ради</w:t>
      </w:r>
    </w:p>
    <w:p w:rsidR="007B58BF" w:rsidRDefault="00EF52B8" w:rsidP="007B58BF">
      <w:pPr>
        <w:jc w:val="center"/>
        <w:rPr>
          <w:b/>
          <w:sz w:val="28"/>
          <w:szCs w:val="28"/>
          <w:lang w:val="ru-RU"/>
        </w:rPr>
      </w:pPr>
      <w:r>
        <w:rPr>
          <w:b/>
          <w:sz w:val="28"/>
          <w:szCs w:val="28"/>
          <w:lang w:val="ru-RU"/>
        </w:rPr>
        <w:t>на 202</w:t>
      </w:r>
      <w:r w:rsidR="00EE0540">
        <w:rPr>
          <w:b/>
          <w:sz w:val="28"/>
          <w:szCs w:val="28"/>
          <w:lang w:val="ru-RU"/>
        </w:rPr>
        <w:t>5</w:t>
      </w:r>
      <w:r w:rsidR="004F43B0">
        <w:rPr>
          <w:b/>
          <w:sz w:val="28"/>
          <w:szCs w:val="28"/>
          <w:lang w:val="ru-RU"/>
        </w:rPr>
        <w:t xml:space="preserve"> </w:t>
      </w:r>
      <w:proofErr w:type="spellStart"/>
      <w:r w:rsidR="004F43B0">
        <w:rPr>
          <w:b/>
          <w:sz w:val="28"/>
          <w:szCs w:val="28"/>
          <w:lang w:val="ru-RU"/>
        </w:rPr>
        <w:t>рік</w:t>
      </w:r>
      <w:proofErr w:type="spellEnd"/>
    </w:p>
    <w:p w:rsidR="007B58BF" w:rsidRDefault="007B58BF" w:rsidP="007B58BF">
      <w:pPr>
        <w:jc w:val="center"/>
        <w:rPr>
          <w:b/>
          <w:sz w:val="28"/>
          <w:szCs w:val="28"/>
          <w:lang w:val="ru-RU"/>
        </w:rPr>
      </w:pPr>
    </w:p>
    <w:p w:rsidR="007B58BF" w:rsidRDefault="007B58BF" w:rsidP="007B58BF">
      <w:pPr>
        <w:jc w:val="center"/>
        <w:rPr>
          <w:b/>
          <w:sz w:val="28"/>
          <w:szCs w:val="28"/>
          <w:lang w:val="ru-RU"/>
        </w:rPr>
      </w:pPr>
      <w:r>
        <w:rPr>
          <w:b/>
          <w:sz w:val="28"/>
          <w:szCs w:val="28"/>
          <w:lang w:val="ru-RU"/>
        </w:rPr>
        <w:t>ВСТУП</w:t>
      </w:r>
    </w:p>
    <w:p w:rsidR="007B58BF" w:rsidRDefault="00EC6FD2" w:rsidP="007B58BF">
      <w:pPr>
        <w:ind w:firstLine="720"/>
        <w:jc w:val="both"/>
        <w:rPr>
          <w:sz w:val="28"/>
          <w:szCs w:val="28"/>
          <w:lang w:val="ru-RU"/>
        </w:rPr>
      </w:pPr>
      <w:proofErr w:type="spellStart"/>
      <w:r>
        <w:rPr>
          <w:sz w:val="28"/>
          <w:szCs w:val="28"/>
          <w:lang w:val="ru-RU"/>
        </w:rPr>
        <w:t>Програма</w:t>
      </w:r>
      <w:proofErr w:type="spellEnd"/>
      <w:r>
        <w:rPr>
          <w:sz w:val="28"/>
          <w:szCs w:val="28"/>
          <w:lang w:val="ru-RU"/>
        </w:rPr>
        <w:t xml:space="preserve"> </w:t>
      </w:r>
      <w:proofErr w:type="spellStart"/>
      <w:r>
        <w:rPr>
          <w:sz w:val="28"/>
          <w:szCs w:val="28"/>
          <w:lang w:val="ru-RU"/>
        </w:rPr>
        <w:t>розвитку</w:t>
      </w:r>
      <w:proofErr w:type="spellEnd"/>
      <w:r>
        <w:rPr>
          <w:sz w:val="28"/>
          <w:szCs w:val="28"/>
          <w:lang w:val="ru-RU"/>
        </w:rPr>
        <w:t xml:space="preserve"> </w:t>
      </w:r>
      <w:proofErr w:type="spellStart"/>
      <w:r>
        <w:rPr>
          <w:sz w:val="28"/>
          <w:szCs w:val="28"/>
          <w:lang w:val="ru-RU"/>
        </w:rPr>
        <w:t>земельних</w:t>
      </w:r>
      <w:proofErr w:type="spellEnd"/>
      <w:r>
        <w:rPr>
          <w:sz w:val="28"/>
          <w:szCs w:val="28"/>
          <w:lang w:val="ru-RU"/>
        </w:rPr>
        <w:t xml:space="preserve"> </w:t>
      </w:r>
      <w:proofErr w:type="spellStart"/>
      <w:r>
        <w:rPr>
          <w:sz w:val="28"/>
          <w:szCs w:val="28"/>
          <w:lang w:val="ru-RU"/>
        </w:rPr>
        <w:t>відносин</w:t>
      </w:r>
      <w:proofErr w:type="spellEnd"/>
      <w:r>
        <w:rPr>
          <w:sz w:val="28"/>
          <w:szCs w:val="28"/>
          <w:lang w:val="ru-RU"/>
        </w:rPr>
        <w:t xml:space="preserve"> на </w:t>
      </w:r>
      <w:proofErr w:type="spellStart"/>
      <w:r>
        <w:rPr>
          <w:sz w:val="28"/>
          <w:szCs w:val="28"/>
          <w:lang w:val="ru-RU"/>
        </w:rPr>
        <w:t>території</w:t>
      </w:r>
      <w:proofErr w:type="spellEnd"/>
      <w:r>
        <w:rPr>
          <w:sz w:val="28"/>
          <w:szCs w:val="28"/>
          <w:lang w:val="ru-RU"/>
        </w:rPr>
        <w:t xml:space="preserve"> </w:t>
      </w:r>
      <w:proofErr w:type="spellStart"/>
      <w:r>
        <w:rPr>
          <w:sz w:val="28"/>
          <w:szCs w:val="28"/>
          <w:lang w:val="ru-RU"/>
        </w:rPr>
        <w:t>Гайсинської</w:t>
      </w:r>
      <w:proofErr w:type="spellEnd"/>
      <w:r>
        <w:rPr>
          <w:sz w:val="28"/>
          <w:szCs w:val="28"/>
          <w:lang w:val="ru-RU"/>
        </w:rPr>
        <w:t xml:space="preserve"> </w:t>
      </w:r>
      <w:proofErr w:type="spellStart"/>
      <w:r>
        <w:rPr>
          <w:sz w:val="28"/>
          <w:szCs w:val="28"/>
          <w:lang w:val="ru-RU"/>
        </w:rPr>
        <w:t>міської</w:t>
      </w:r>
      <w:proofErr w:type="spellEnd"/>
      <w:r>
        <w:rPr>
          <w:sz w:val="28"/>
          <w:szCs w:val="28"/>
          <w:lang w:val="ru-RU"/>
        </w:rPr>
        <w:t xml:space="preserve"> ради на 2025 </w:t>
      </w:r>
      <w:proofErr w:type="spellStart"/>
      <w:r>
        <w:rPr>
          <w:sz w:val="28"/>
          <w:szCs w:val="28"/>
          <w:lang w:val="ru-RU"/>
        </w:rPr>
        <w:t>рік</w:t>
      </w:r>
      <w:proofErr w:type="spellEnd"/>
      <w:r>
        <w:rPr>
          <w:sz w:val="28"/>
          <w:szCs w:val="28"/>
          <w:lang w:val="ru-RU"/>
        </w:rPr>
        <w:t xml:space="preserve"> (</w:t>
      </w:r>
      <w:proofErr w:type="spellStart"/>
      <w:r>
        <w:rPr>
          <w:sz w:val="28"/>
          <w:szCs w:val="28"/>
          <w:lang w:val="ru-RU"/>
        </w:rPr>
        <w:t>далі</w:t>
      </w:r>
      <w:proofErr w:type="spellEnd"/>
      <w:r>
        <w:rPr>
          <w:sz w:val="28"/>
          <w:szCs w:val="28"/>
          <w:lang w:val="ru-RU"/>
        </w:rPr>
        <w:t xml:space="preserve"> – </w:t>
      </w:r>
      <w:proofErr w:type="spellStart"/>
      <w:r>
        <w:rPr>
          <w:sz w:val="28"/>
          <w:szCs w:val="28"/>
          <w:lang w:val="ru-RU"/>
        </w:rPr>
        <w:t>Програма</w:t>
      </w:r>
      <w:proofErr w:type="spellEnd"/>
      <w:r>
        <w:rPr>
          <w:sz w:val="28"/>
          <w:szCs w:val="28"/>
          <w:lang w:val="ru-RU"/>
        </w:rPr>
        <w:t xml:space="preserve">)  </w:t>
      </w:r>
      <w:proofErr w:type="spellStart"/>
      <w:r w:rsidR="007B58BF">
        <w:rPr>
          <w:sz w:val="28"/>
          <w:szCs w:val="28"/>
          <w:lang w:val="ru-RU"/>
        </w:rPr>
        <w:t>розроблена</w:t>
      </w:r>
      <w:proofErr w:type="spellEnd"/>
      <w:r w:rsidR="007B58BF">
        <w:rPr>
          <w:sz w:val="28"/>
          <w:szCs w:val="28"/>
          <w:lang w:val="ru-RU"/>
        </w:rPr>
        <w:t xml:space="preserve"> </w:t>
      </w:r>
      <w:proofErr w:type="spellStart"/>
      <w:r w:rsidR="007B58BF">
        <w:rPr>
          <w:sz w:val="28"/>
          <w:szCs w:val="28"/>
          <w:lang w:val="ru-RU"/>
        </w:rPr>
        <w:t>згідно</w:t>
      </w:r>
      <w:proofErr w:type="spellEnd"/>
      <w:r w:rsidR="007B58BF">
        <w:rPr>
          <w:sz w:val="28"/>
          <w:szCs w:val="28"/>
          <w:lang w:val="ru-RU"/>
        </w:rPr>
        <w:t xml:space="preserve"> </w:t>
      </w:r>
      <w:proofErr w:type="spellStart"/>
      <w:r w:rsidR="007B58BF">
        <w:rPr>
          <w:sz w:val="28"/>
          <w:szCs w:val="28"/>
          <w:lang w:val="ru-RU"/>
        </w:rPr>
        <w:t>із</w:t>
      </w:r>
      <w:proofErr w:type="spellEnd"/>
      <w:r w:rsidR="007B58BF">
        <w:rPr>
          <w:sz w:val="28"/>
          <w:szCs w:val="28"/>
          <w:lang w:val="ru-RU"/>
        </w:rPr>
        <w:t xml:space="preserve"> </w:t>
      </w:r>
      <w:proofErr w:type="spellStart"/>
      <w:r w:rsidR="007B58BF">
        <w:rPr>
          <w:sz w:val="28"/>
          <w:szCs w:val="28"/>
          <w:lang w:val="ru-RU"/>
        </w:rPr>
        <w:t>Земельним</w:t>
      </w:r>
      <w:proofErr w:type="spellEnd"/>
      <w:r w:rsidR="007B58BF">
        <w:rPr>
          <w:sz w:val="28"/>
          <w:szCs w:val="28"/>
          <w:lang w:val="ru-RU"/>
        </w:rPr>
        <w:t xml:space="preserve"> та Бюджетним кодексами України, Законами України «Про землеустрій», «Про охорону земель», «Про оцінку земель», «Про Державний земельний кадастр», постановою Кабінету Міністрів України від 17 жовтня 2012 року № 1051 «Про затвердження Порядку ведення Державного земельного кадастру», з метою здійснення заходів для створення ефективного механізму регулювання земельних відносин та управління земельними ресурсами, раціонального використання та охорони земель, розвитку ринку землі та ведення Державного земельного кадастру.</w:t>
      </w:r>
    </w:p>
    <w:p w:rsidR="007B58BF" w:rsidRDefault="007B58BF" w:rsidP="007B58BF">
      <w:pPr>
        <w:ind w:firstLine="720"/>
        <w:jc w:val="both"/>
        <w:rPr>
          <w:sz w:val="28"/>
          <w:szCs w:val="28"/>
          <w:lang w:val="ru-RU"/>
        </w:rPr>
      </w:pPr>
      <w:r>
        <w:rPr>
          <w:sz w:val="28"/>
          <w:szCs w:val="28"/>
          <w:lang w:val="ru-RU"/>
        </w:rPr>
        <w:t>Результатом виконання Програми має стати підвищення ефективності раціонального використання та охорони земель сільської ради. Метою програми є визначення та реалізація основних завдань та заходів, спрямованих на удосконалення земельних відносин та створення сприятливих умов для сталого розвитку землекористування на території Гайсинської міської ради, сприяння розв'язанню екологічних та соціальних проблем.</w:t>
      </w:r>
    </w:p>
    <w:p w:rsidR="007B58BF" w:rsidRDefault="007B58BF" w:rsidP="007B58BF">
      <w:pPr>
        <w:rPr>
          <w:sz w:val="28"/>
          <w:szCs w:val="28"/>
          <w:lang w:val="ru-RU"/>
        </w:rPr>
      </w:pPr>
    </w:p>
    <w:p w:rsidR="007B58BF" w:rsidRDefault="007B58BF" w:rsidP="007B58BF">
      <w:pPr>
        <w:ind w:left="720"/>
        <w:jc w:val="center"/>
        <w:rPr>
          <w:b/>
          <w:sz w:val="28"/>
          <w:szCs w:val="28"/>
          <w:lang w:val="ru-RU"/>
        </w:rPr>
      </w:pPr>
      <w:r>
        <w:rPr>
          <w:b/>
          <w:sz w:val="28"/>
          <w:szCs w:val="28"/>
          <w:lang w:val="ru-RU"/>
        </w:rPr>
        <w:t xml:space="preserve">МЕТА ПРОГРАМИ </w:t>
      </w:r>
    </w:p>
    <w:p w:rsidR="008125BB" w:rsidRPr="00FF64FC" w:rsidRDefault="00E362B0" w:rsidP="00FF64FC">
      <w:pPr>
        <w:jc w:val="both"/>
        <w:rPr>
          <w:sz w:val="28"/>
          <w:szCs w:val="28"/>
          <w:lang w:val="ru-RU"/>
        </w:rPr>
      </w:pPr>
      <w:r>
        <w:rPr>
          <w:sz w:val="28"/>
          <w:szCs w:val="28"/>
          <w:lang w:val="ru-RU"/>
        </w:rPr>
        <w:tab/>
      </w:r>
      <w:proofErr w:type="spellStart"/>
      <w:r w:rsidR="00EC6FD2">
        <w:rPr>
          <w:sz w:val="28"/>
          <w:szCs w:val="28"/>
          <w:lang w:val="ru-RU"/>
        </w:rPr>
        <w:t>Розроблення</w:t>
      </w:r>
      <w:proofErr w:type="spellEnd"/>
      <w:r w:rsidR="007B58BF">
        <w:rPr>
          <w:sz w:val="28"/>
          <w:szCs w:val="28"/>
          <w:lang w:val="ru-RU"/>
        </w:rPr>
        <w:t xml:space="preserve"> </w:t>
      </w:r>
      <w:proofErr w:type="spellStart"/>
      <w:r w:rsidR="007B58BF">
        <w:rPr>
          <w:sz w:val="28"/>
          <w:szCs w:val="28"/>
          <w:lang w:val="ru-RU"/>
        </w:rPr>
        <w:t>організаційних</w:t>
      </w:r>
      <w:proofErr w:type="spellEnd"/>
      <w:r w:rsidR="007B58BF">
        <w:rPr>
          <w:sz w:val="28"/>
          <w:szCs w:val="28"/>
          <w:lang w:val="ru-RU"/>
        </w:rPr>
        <w:t xml:space="preserve">, </w:t>
      </w:r>
      <w:proofErr w:type="spellStart"/>
      <w:r w:rsidR="007B58BF">
        <w:rPr>
          <w:sz w:val="28"/>
          <w:szCs w:val="28"/>
          <w:lang w:val="ru-RU"/>
        </w:rPr>
        <w:t>економічних</w:t>
      </w:r>
      <w:proofErr w:type="spellEnd"/>
      <w:r w:rsidR="007B58BF">
        <w:rPr>
          <w:sz w:val="28"/>
          <w:szCs w:val="28"/>
          <w:lang w:val="ru-RU"/>
        </w:rPr>
        <w:t xml:space="preserve"> та інших заходів, спрямованих на забезпечення збереження, раціонального використання земельних ресурсів та їх охорону, шляхом реалізації державної політики України щодо забезпечення сталого розвитку землекористування, захисту прав власників і користувачів земельних ділянок,</w:t>
      </w:r>
      <w:r w:rsidR="00EB2175">
        <w:rPr>
          <w:sz w:val="28"/>
          <w:szCs w:val="28"/>
          <w:lang w:val="ru-RU"/>
        </w:rPr>
        <w:t xml:space="preserve"> </w:t>
      </w:r>
      <w:r w:rsidR="007B58BF">
        <w:rPr>
          <w:sz w:val="28"/>
          <w:szCs w:val="28"/>
          <w:lang w:val="ru-RU"/>
        </w:rPr>
        <w:t xml:space="preserve">а також для створення більш сприятливих умов для залучення </w:t>
      </w:r>
      <w:proofErr w:type="spellStart"/>
      <w:r w:rsidR="007B58BF">
        <w:rPr>
          <w:sz w:val="28"/>
          <w:szCs w:val="28"/>
          <w:lang w:val="ru-RU"/>
        </w:rPr>
        <w:t>інвестицій</w:t>
      </w:r>
      <w:proofErr w:type="spellEnd"/>
      <w:r w:rsidR="007B58BF">
        <w:rPr>
          <w:sz w:val="28"/>
          <w:szCs w:val="28"/>
          <w:lang w:val="ru-RU"/>
        </w:rPr>
        <w:t xml:space="preserve"> у </w:t>
      </w:r>
      <w:proofErr w:type="spellStart"/>
      <w:r w:rsidR="007B58BF">
        <w:rPr>
          <w:sz w:val="28"/>
          <w:szCs w:val="28"/>
          <w:lang w:val="ru-RU"/>
        </w:rPr>
        <w:t>пріоритетні</w:t>
      </w:r>
      <w:proofErr w:type="spellEnd"/>
      <w:r w:rsidR="007B58BF">
        <w:rPr>
          <w:sz w:val="28"/>
          <w:szCs w:val="28"/>
          <w:lang w:val="ru-RU"/>
        </w:rPr>
        <w:t xml:space="preserve"> </w:t>
      </w:r>
      <w:proofErr w:type="spellStart"/>
      <w:r w:rsidR="007B58BF">
        <w:rPr>
          <w:sz w:val="28"/>
          <w:szCs w:val="28"/>
          <w:lang w:val="ru-RU"/>
        </w:rPr>
        <w:t>галузі</w:t>
      </w:r>
      <w:proofErr w:type="spellEnd"/>
      <w:r w:rsidR="007B58BF">
        <w:rPr>
          <w:sz w:val="28"/>
          <w:szCs w:val="28"/>
          <w:lang w:val="ru-RU"/>
        </w:rPr>
        <w:t xml:space="preserve"> </w:t>
      </w:r>
      <w:proofErr w:type="spellStart"/>
      <w:r w:rsidR="007B58BF">
        <w:rPr>
          <w:sz w:val="28"/>
          <w:szCs w:val="28"/>
          <w:lang w:val="ru-RU"/>
        </w:rPr>
        <w:t>економіки</w:t>
      </w:r>
      <w:proofErr w:type="spellEnd"/>
      <w:r w:rsidR="007B58BF">
        <w:rPr>
          <w:sz w:val="28"/>
          <w:szCs w:val="28"/>
          <w:lang w:val="ru-RU"/>
        </w:rPr>
        <w:t xml:space="preserve"> </w:t>
      </w:r>
      <w:proofErr w:type="spellStart"/>
      <w:r w:rsidR="007B58BF">
        <w:rPr>
          <w:sz w:val="28"/>
          <w:szCs w:val="28"/>
          <w:lang w:val="ru-RU"/>
        </w:rPr>
        <w:t>Гайсинської</w:t>
      </w:r>
      <w:proofErr w:type="spellEnd"/>
      <w:r w:rsidR="007B58BF">
        <w:rPr>
          <w:sz w:val="28"/>
          <w:szCs w:val="28"/>
          <w:lang w:val="ru-RU"/>
        </w:rPr>
        <w:t xml:space="preserve"> </w:t>
      </w:r>
      <w:proofErr w:type="spellStart"/>
      <w:r w:rsidR="007B58BF">
        <w:rPr>
          <w:sz w:val="28"/>
          <w:szCs w:val="28"/>
          <w:lang w:val="ru-RU"/>
        </w:rPr>
        <w:t>міської</w:t>
      </w:r>
      <w:proofErr w:type="spellEnd"/>
      <w:r w:rsidR="007B58BF">
        <w:rPr>
          <w:sz w:val="28"/>
          <w:szCs w:val="28"/>
          <w:lang w:val="ru-RU"/>
        </w:rPr>
        <w:t xml:space="preserve"> ради, </w:t>
      </w:r>
      <w:proofErr w:type="spellStart"/>
      <w:r w:rsidR="007B58BF">
        <w:rPr>
          <w:sz w:val="28"/>
          <w:szCs w:val="28"/>
          <w:lang w:val="ru-RU"/>
        </w:rPr>
        <w:t>наповнення</w:t>
      </w:r>
      <w:proofErr w:type="spellEnd"/>
      <w:r w:rsidR="007B58BF">
        <w:rPr>
          <w:sz w:val="28"/>
          <w:szCs w:val="28"/>
          <w:lang w:val="ru-RU"/>
        </w:rPr>
        <w:t xml:space="preserve"> </w:t>
      </w:r>
      <w:proofErr w:type="spellStart"/>
      <w:r w:rsidR="007B58BF">
        <w:rPr>
          <w:sz w:val="28"/>
          <w:szCs w:val="28"/>
          <w:lang w:val="ru-RU"/>
        </w:rPr>
        <w:t>місцевого</w:t>
      </w:r>
      <w:proofErr w:type="spellEnd"/>
      <w:r w:rsidR="007B58BF">
        <w:rPr>
          <w:sz w:val="28"/>
          <w:szCs w:val="28"/>
          <w:lang w:val="ru-RU"/>
        </w:rPr>
        <w:t xml:space="preserve"> бюджету за </w:t>
      </w:r>
      <w:proofErr w:type="spellStart"/>
      <w:r w:rsidR="007B58BF">
        <w:rPr>
          <w:sz w:val="28"/>
          <w:szCs w:val="28"/>
          <w:lang w:val="ru-RU"/>
        </w:rPr>
        <w:t>рахунок</w:t>
      </w:r>
      <w:proofErr w:type="spellEnd"/>
      <w:r w:rsidR="007B58BF">
        <w:rPr>
          <w:sz w:val="28"/>
          <w:szCs w:val="28"/>
          <w:lang w:val="ru-RU"/>
        </w:rPr>
        <w:t xml:space="preserve"> </w:t>
      </w:r>
      <w:proofErr w:type="spellStart"/>
      <w:r w:rsidR="007B58BF">
        <w:rPr>
          <w:sz w:val="28"/>
          <w:szCs w:val="28"/>
          <w:lang w:val="ru-RU"/>
        </w:rPr>
        <w:t>сплати</w:t>
      </w:r>
      <w:proofErr w:type="spellEnd"/>
      <w:r w:rsidR="007B58BF">
        <w:rPr>
          <w:sz w:val="28"/>
          <w:szCs w:val="28"/>
          <w:lang w:val="ru-RU"/>
        </w:rPr>
        <w:t xml:space="preserve"> </w:t>
      </w:r>
      <w:proofErr w:type="spellStart"/>
      <w:r w:rsidR="007B58BF">
        <w:rPr>
          <w:sz w:val="28"/>
          <w:szCs w:val="28"/>
          <w:lang w:val="ru-RU"/>
        </w:rPr>
        <w:t>орендної</w:t>
      </w:r>
      <w:proofErr w:type="spellEnd"/>
      <w:r w:rsidR="007B58BF">
        <w:rPr>
          <w:sz w:val="28"/>
          <w:szCs w:val="28"/>
          <w:lang w:val="ru-RU"/>
        </w:rPr>
        <w:t xml:space="preserve"> плати </w:t>
      </w:r>
      <w:proofErr w:type="spellStart"/>
      <w:r w:rsidR="007B58BF">
        <w:rPr>
          <w:sz w:val="28"/>
          <w:szCs w:val="28"/>
          <w:lang w:val="ru-RU"/>
        </w:rPr>
        <w:t>або</w:t>
      </w:r>
      <w:proofErr w:type="spellEnd"/>
      <w:r w:rsidR="007B58BF">
        <w:rPr>
          <w:sz w:val="28"/>
          <w:szCs w:val="28"/>
          <w:lang w:val="ru-RU"/>
        </w:rPr>
        <w:t xml:space="preserve"> земельного </w:t>
      </w:r>
      <w:proofErr w:type="spellStart"/>
      <w:r w:rsidR="007B58BF">
        <w:rPr>
          <w:sz w:val="28"/>
          <w:szCs w:val="28"/>
          <w:lang w:val="ru-RU"/>
        </w:rPr>
        <w:t>податку</w:t>
      </w:r>
      <w:proofErr w:type="spellEnd"/>
      <w:r w:rsidR="007B58BF">
        <w:rPr>
          <w:sz w:val="28"/>
          <w:szCs w:val="28"/>
          <w:lang w:val="ru-RU"/>
        </w:rPr>
        <w:t xml:space="preserve"> за </w:t>
      </w:r>
      <w:proofErr w:type="spellStart"/>
      <w:r w:rsidR="007B58BF">
        <w:rPr>
          <w:sz w:val="28"/>
          <w:szCs w:val="28"/>
          <w:lang w:val="ru-RU"/>
        </w:rPr>
        <w:t>користування</w:t>
      </w:r>
      <w:proofErr w:type="spellEnd"/>
      <w:r w:rsidR="007B58BF">
        <w:rPr>
          <w:sz w:val="28"/>
          <w:szCs w:val="28"/>
          <w:lang w:val="ru-RU"/>
        </w:rPr>
        <w:t xml:space="preserve"> </w:t>
      </w:r>
      <w:proofErr w:type="spellStart"/>
      <w:r w:rsidR="007B58BF">
        <w:rPr>
          <w:sz w:val="28"/>
          <w:szCs w:val="28"/>
          <w:lang w:val="ru-RU"/>
        </w:rPr>
        <w:t>земельними</w:t>
      </w:r>
      <w:proofErr w:type="spellEnd"/>
      <w:r w:rsidR="007B58BF">
        <w:rPr>
          <w:sz w:val="28"/>
          <w:szCs w:val="28"/>
          <w:lang w:val="ru-RU"/>
        </w:rPr>
        <w:t xml:space="preserve"> </w:t>
      </w:r>
      <w:proofErr w:type="spellStart"/>
      <w:r w:rsidR="007B58BF">
        <w:rPr>
          <w:sz w:val="28"/>
          <w:szCs w:val="28"/>
          <w:lang w:val="ru-RU"/>
        </w:rPr>
        <w:t>ділянками</w:t>
      </w:r>
      <w:proofErr w:type="spellEnd"/>
      <w:r w:rsidR="007B58BF">
        <w:rPr>
          <w:sz w:val="28"/>
          <w:szCs w:val="28"/>
          <w:lang w:val="ru-RU"/>
        </w:rPr>
        <w:t>.</w:t>
      </w:r>
    </w:p>
    <w:p w:rsidR="008125BB" w:rsidRDefault="008125BB" w:rsidP="007B58BF">
      <w:pPr>
        <w:shd w:val="clear" w:color="auto" w:fill="FFFFFF"/>
        <w:jc w:val="center"/>
        <w:rPr>
          <w:rFonts w:eastAsia="Times New Roman"/>
          <w:b/>
          <w:color w:val="333333"/>
          <w:sz w:val="28"/>
          <w:szCs w:val="28"/>
          <w:bdr w:val="none" w:sz="0" w:space="0" w:color="auto" w:frame="1"/>
          <w:shd w:val="clear" w:color="auto" w:fill="FFFFFF"/>
        </w:rPr>
      </w:pPr>
    </w:p>
    <w:p w:rsidR="007B58BF" w:rsidRDefault="007B58BF" w:rsidP="007B58BF">
      <w:pPr>
        <w:shd w:val="clear" w:color="auto" w:fill="FFFFFF"/>
        <w:jc w:val="center"/>
        <w:rPr>
          <w:rFonts w:eastAsia="Times New Roman"/>
          <w:b/>
          <w:color w:val="333333"/>
          <w:sz w:val="28"/>
          <w:szCs w:val="28"/>
          <w:lang w:val="ru-RU"/>
        </w:rPr>
      </w:pPr>
      <w:r>
        <w:rPr>
          <w:rFonts w:eastAsia="Times New Roman"/>
          <w:b/>
          <w:color w:val="333333"/>
          <w:sz w:val="28"/>
          <w:szCs w:val="28"/>
          <w:bdr w:val="none" w:sz="0" w:space="0" w:color="auto" w:frame="1"/>
          <w:shd w:val="clear" w:color="auto" w:fill="FFFFFF"/>
        </w:rPr>
        <w:t>ЗАХОДИ ПРОГРАМИ</w:t>
      </w:r>
    </w:p>
    <w:p w:rsidR="007B58BF" w:rsidRPr="00217F6A" w:rsidRDefault="007B58BF" w:rsidP="007B58BF">
      <w:pPr>
        <w:shd w:val="clear" w:color="auto" w:fill="FFFFFF"/>
        <w:ind w:right="225" w:firstLine="720"/>
        <w:jc w:val="both"/>
        <w:rPr>
          <w:rFonts w:eastAsia="Times New Roman"/>
          <w:sz w:val="28"/>
          <w:szCs w:val="28"/>
          <w:lang w:val="ru-RU"/>
        </w:rPr>
      </w:pPr>
      <w:r w:rsidRPr="00217F6A">
        <w:rPr>
          <w:rFonts w:eastAsia="Times New Roman"/>
          <w:sz w:val="28"/>
          <w:szCs w:val="28"/>
          <w:bdr w:val="none" w:sz="0" w:space="0" w:color="auto" w:frame="1"/>
          <w:shd w:val="clear" w:color="auto" w:fill="FFFFFF"/>
          <w:lang w:val="ru-RU"/>
        </w:rPr>
        <w:t xml:space="preserve">1. </w:t>
      </w:r>
      <w:r w:rsidRPr="00217F6A">
        <w:rPr>
          <w:rFonts w:eastAsia="Times New Roman"/>
          <w:sz w:val="28"/>
          <w:szCs w:val="28"/>
          <w:bdr w:val="none" w:sz="0" w:space="0" w:color="auto" w:frame="1"/>
          <w:shd w:val="clear" w:color="auto" w:fill="FFFFFF"/>
        </w:rPr>
        <w:t>Проведення інвентаризації земель комунальної власності населеного пункту:</w:t>
      </w:r>
    </w:p>
    <w:p w:rsidR="007B58BF" w:rsidRPr="00217F6A" w:rsidRDefault="007B58BF" w:rsidP="007B58BF">
      <w:pPr>
        <w:shd w:val="clear" w:color="auto" w:fill="FFFFFF"/>
        <w:ind w:firstLine="720"/>
        <w:jc w:val="both"/>
        <w:rPr>
          <w:rFonts w:eastAsia="Times New Roman"/>
          <w:sz w:val="28"/>
          <w:szCs w:val="28"/>
          <w:lang w:val="ru-RU"/>
        </w:rPr>
      </w:pPr>
      <w:r w:rsidRPr="00217F6A">
        <w:rPr>
          <w:rFonts w:eastAsia="Times New Roman"/>
          <w:sz w:val="28"/>
          <w:szCs w:val="28"/>
          <w:bdr w:val="none" w:sz="0" w:space="0" w:color="auto" w:frame="1"/>
          <w:shd w:val="clear" w:color="auto" w:fill="FFFFFF"/>
        </w:rPr>
        <w:lastRenderedPageBreak/>
        <w:t>розробка, погодження та затвердження відповідних технічних документацій із землеустрою та проектів землеустрою;</w:t>
      </w:r>
    </w:p>
    <w:p w:rsidR="007B58BF" w:rsidRPr="00217F6A" w:rsidRDefault="007B58BF" w:rsidP="007B58BF">
      <w:pPr>
        <w:shd w:val="clear" w:color="auto" w:fill="FFFFFF"/>
        <w:ind w:firstLine="720"/>
        <w:jc w:val="both"/>
        <w:rPr>
          <w:rFonts w:eastAsia="Times New Roman"/>
          <w:sz w:val="28"/>
          <w:szCs w:val="28"/>
          <w:lang w:val="ru-RU"/>
        </w:rPr>
      </w:pPr>
      <w:r w:rsidRPr="00217F6A">
        <w:rPr>
          <w:rFonts w:eastAsia="Times New Roman"/>
          <w:sz w:val="28"/>
          <w:szCs w:val="28"/>
          <w:bdr w:val="none" w:sz="0" w:space="0" w:color="auto" w:frame="1"/>
          <w:shd w:val="clear" w:color="auto" w:fill="FFFFFF"/>
        </w:rPr>
        <w:t>проведення державної реєстрації права комунальної власності на земельні ділянки;</w:t>
      </w:r>
    </w:p>
    <w:p w:rsidR="007B58BF" w:rsidRPr="00217F6A" w:rsidRDefault="007B58BF" w:rsidP="007B58BF">
      <w:pPr>
        <w:shd w:val="clear" w:color="auto" w:fill="FFFFFF"/>
        <w:ind w:firstLine="720"/>
        <w:jc w:val="both"/>
        <w:rPr>
          <w:rFonts w:eastAsia="Times New Roman"/>
          <w:sz w:val="28"/>
          <w:szCs w:val="28"/>
          <w:lang w:val="ru-RU"/>
        </w:rPr>
      </w:pPr>
      <w:r w:rsidRPr="00217F6A">
        <w:rPr>
          <w:rFonts w:eastAsia="Times New Roman"/>
          <w:sz w:val="28"/>
          <w:szCs w:val="28"/>
          <w:bdr w:val="none" w:sz="0" w:space="0" w:color="auto" w:frame="1"/>
          <w:shd w:val="clear" w:color="auto" w:fill="FFFFFF"/>
        </w:rPr>
        <w:t>завершення оформлення правовстановлюючих документів на право користування земельними ділянками під об’єктами нерухомості комунальної власності</w:t>
      </w:r>
      <w:r w:rsidR="00891481" w:rsidRPr="00217F6A">
        <w:rPr>
          <w:rFonts w:eastAsia="Times New Roman"/>
          <w:sz w:val="28"/>
          <w:szCs w:val="28"/>
          <w:bdr w:val="none" w:sz="0" w:space="0" w:color="auto" w:frame="1"/>
          <w:shd w:val="clear" w:color="auto" w:fill="FFFFFF"/>
        </w:rPr>
        <w:t>.</w:t>
      </w:r>
    </w:p>
    <w:p w:rsidR="007B58BF" w:rsidRPr="00217F6A" w:rsidRDefault="007B58BF" w:rsidP="007B58BF">
      <w:pPr>
        <w:shd w:val="clear" w:color="auto" w:fill="FFFFFF"/>
        <w:ind w:right="225" w:firstLine="720"/>
        <w:jc w:val="both"/>
        <w:rPr>
          <w:rFonts w:eastAsia="Times New Roman"/>
          <w:sz w:val="28"/>
          <w:szCs w:val="28"/>
          <w:lang w:val="ru-RU"/>
        </w:rPr>
      </w:pPr>
      <w:r w:rsidRPr="00217F6A">
        <w:rPr>
          <w:rFonts w:eastAsia="Times New Roman"/>
          <w:sz w:val="28"/>
          <w:szCs w:val="28"/>
          <w:bdr w:val="none" w:sz="0" w:space="0" w:color="auto" w:frame="1"/>
          <w:shd w:val="clear" w:color="auto" w:fill="FFFFFF"/>
          <w:lang w:val="ru-RU"/>
        </w:rPr>
        <w:t xml:space="preserve">2. </w:t>
      </w:r>
      <w:r w:rsidRPr="00217F6A">
        <w:rPr>
          <w:rFonts w:eastAsia="Times New Roman"/>
          <w:sz w:val="28"/>
          <w:szCs w:val="28"/>
          <w:bdr w:val="none" w:sz="0" w:space="0" w:color="auto" w:frame="1"/>
          <w:shd w:val="clear" w:color="auto" w:fill="FFFFFF"/>
        </w:rPr>
        <w:t>Підготовка лотів до</w:t>
      </w:r>
      <w:r w:rsidR="00891481" w:rsidRPr="00217F6A">
        <w:rPr>
          <w:rFonts w:eastAsia="Times New Roman"/>
          <w:sz w:val="28"/>
          <w:szCs w:val="28"/>
          <w:bdr w:val="none" w:sz="0" w:space="0" w:color="auto" w:frame="1"/>
          <w:shd w:val="clear" w:color="auto" w:fill="FFFFFF"/>
        </w:rPr>
        <w:t xml:space="preserve"> </w:t>
      </w:r>
      <w:r w:rsidRPr="00217F6A">
        <w:rPr>
          <w:rFonts w:eastAsia="Times New Roman"/>
          <w:sz w:val="28"/>
          <w:szCs w:val="28"/>
          <w:bdr w:val="none" w:sz="0" w:space="0" w:color="auto" w:frame="1"/>
          <w:shd w:val="clear" w:color="auto" w:fill="FFFFFF"/>
        </w:rPr>
        <w:t>продажу земельних ділянок комунальної власності або прав на них (оренда, суперфіцій) на земельних торгах:</w:t>
      </w:r>
    </w:p>
    <w:p w:rsidR="007B58BF" w:rsidRPr="00217F6A" w:rsidRDefault="007B58BF" w:rsidP="007B58BF">
      <w:pPr>
        <w:shd w:val="clear" w:color="auto" w:fill="FFFFFF"/>
        <w:ind w:firstLine="720"/>
        <w:jc w:val="both"/>
        <w:rPr>
          <w:rFonts w:eastAsia="Times New Roman"/>
          <w:sz w:val="28"/>
          <w:szCs w:val="28"/>
          <w:lang w:val="ru-RU"/>
        </w:rPr>
      </w:pPr>
      <w:r w:rsidRPr="00217F6A">
        <w:rPr>
          <w:rFonts w:eastAsia="Times New Roman"/>
          <w:sz w:val="28"/>
          <w:szCs w:val="28"/>
          <w:bdr w:val="none" w:sz="0" w:space="0" w:color="auto" w:frame="1"/>
          <w:shd w:val="clear" w:color="auto" w:fill="FFFFFF"/>
        </w:rPr>
        <w:t>Розробка проектів землеустрою щодо відведення земельних ділянок;</w:t>
      </w:r>
    </w:p>
    <w:p w:rsidR="007B58BF" w:rsidRPr="00217F6A" w:rsidRDefault="007B58BF" w:rsidP="007B58BF">
      <w:pPr>
        <w:shd w:val="clear" w:color="auto" w:fill="FFFFFF"/>
        <w:ind w:firstLine="720"/>
        <w:jc w:val="both"/>
        <w:rPr>
          <w:rFonts w:eastAsia="Times New Roman"/>
          <w:sz w:val="28"/>
          <w:szCs w:val="28"/>
          <w:lang w:val="ru-RU"/>
        </w:rPr>
      </w:pPr>
      <w:r w:rsidRPr="00217F6A">
        <w:rPr>
          <w:rFonts w:eastAsia="Times New Roman"/>
          <w:sz w:val="28"/>
          <w:szCs w:val="28"/>
          <w:bdr w:val="none" w:sz="0" w:space="0" w:color="auto" w:frame="1"/>
          <w:shd w:val="clear" w:color="auto" w:fill="FFFFFF"/>
        </w:rPr>
        <w:t>Проведення експертної грошової оцінки землі;</w:t>
      </w:r>
    </w:p>
    <w:p w:rsidR="007B58BF" w:rsidRPr="00217F6A" w:rsidRDefault="007B58BF" w:rsidP="007B58BF">
      <w:pPr>
        <w:shd w:val="clear" w:color="auto" w:fill="FFFFFF"/>
        <w:ind w:firstLine="720"/>
        <w:jc w:val="both"/>
        <w:rPr>
          <w:rFonts w:eastAsia="Times New Roman"/>
          <w:sz w:val="28"/>
          <w:szCs w:val="28"/>
          <w:lang w:val="ru-RU"/>
        </w:rPr>
      </w:pPr>
      <w:r w:rsidRPr="00217F6A">
        <w:rPr>
          <w:rFonts w:eastAsia="Times New Roman"/>
          <w:sz w:val="28"/>
          <w:szCs w:val="28"/>
          <w:bdr w:val="none" w:sz="0" w:space="0" w:color="auto" w:frame="1"/>
          <w:shd w:val="clear" w:color="auto" w:fill="FFFFFF"/>
        </w:rPr>
        <w:t>Проведення земельних торгів у формі аукціону з продажу земельних ділянок або прав на них (оренди, суперфіцію, емфітевзису).</w:t>
      </w:r>
    </w:p>
    <w:p w:rsidR="007B58BF" w:rsidRPr="00217F6A" w:rsidRDefault="007B58BF" w:rsidP="007B58BF">
      <w:pPr>
        <w:ind w:firstLine="720"/>
        <w:jc w:val="both"/>
        <w:rPr>
          <w:rFonts w:eastAsiaTheme="minorHAnsi"/>
          <w:sz w:val="28"/>
          <w:szCs w:val="28"/>
          <w:lang w:val="ru-RU"/>
        </w:rPr>
      </w:pPr>
      <w:r w:rsidRPr="00217F6A">
        <w:rPr>
          <w:sz w:val="28"/>
          <w:szCs w:val="28"/>
          <w:lang w:val="ru-RU"/>
        </w:rPr>
        <w:t>3. Виявлення та повернення самовільно зайнятих земельних ділянок і приведення їх у стан, придатний для подальшого використання</w:t>
      </w:r>
      <w:r w:rsidR="00231822" w:rsidRPr="00217F6A">
        <w:rPr>
          <w:sz w:val="28"/>
          <w:szCs w:val="28"/>
          <w:lang w:val="ru-RU"/>
        </w:rPr>
        <w:t>.</w:t>
      </w:r>
    </w:p>
    <w:p w:rsidR="007B58BF" w:rsidRPr="00217F6A" w:rsidRDefault="007B58BF" w:rsidP="007B58BF">
      <w:pPr>
        <w:ind w:firstLine="720"/>
        <w:jc w:val="both"/>
        <w:rPr>
          <w:sz w:val="28"/>
          <w:szCs w:val="28"/>
          <w:lang w:val="ru-RU"/>
        </w:rPr>
      </w:pPr>
      <w:r w:rsidRPr="00217F6A">
        <w:rPr>
          <w:sz w:val="28"/>
          <w:szCs w:val="28"/>
          <w:lang w:val="ru-RU"/>
        </w:rPr>
        <w:t>4. Оновлення планово-картографічних матеріалів</w:t>
      </w:r>
      <w:r w:rsidR="00231822" w:rsidRPr="00217F6A">
        <w:rPr>
          <w:sz w:val="28"/>
          <w:szCs w:val="28"/>
          <w:lang w:val="ru-RU"/>
        </w:rPr>
        <w:t>.</w:t>
      </w:r>
    </w:p>
    <w:p w:rsidR="007B58BF" w:rsidRPr="00217F6A" w:rsidRDefault="007B58BF" w:rsidP="007B58BF">
      <w:pPr>
        <w:ind w:firstLine="720"/>
        <w:jc w:val="both"/>
        <w:rPr>
          <w:sz w:val="28"/>
          <w:szCs w:val="28"/>
          <w:lang w:val="ru-RU"/>
        </w:rPr>
      </w:pPr>
      <w:r w:rsidRPr="00217F6A">
        <w:rPr>
          <w:sz w:val="28"/>
          <w:szCs w:val="28"/>
          <w:lang w:val="ru-RU"/>
        </w:rPr>
        <w:t>5. Співпраця з контролюючими органами, які проводять нарахування фізичним особам сум земельного податку, з метою приведення їх у відповідність до даних державного земельного кадастру та тарифів; -підключення типового робочого місця стороннього користувача Автоматизованої системи Державного земельного кадастру.</w:t>
      </w:r>
    </w:p>
    <w:p w:rsidR="00231822" w:rsidRDefault="00231822" w:rsidP="007B58BF">
      <w:pPr>
        <w:ind w:firstLine="720"/>
        <w:jc w:val="both"/>
        <w:rPr>
          <w:sz w:val="28"/>
          <w:szCs w:val="28"/>
          <w:lang w:val="ru-RU"/>
        </w:rPr>
      </w:pPr>
    </w:p>
    <w:p w:rsidR="007B58BF" w:rsidRDefault="007B58BF" w:rsidP="007B58BF">
      <w:pPr>
        <w:jc w:val="center"/>
        <w:rPr>
          <w:b/>
          <w:sz w:val="28"/>
          <w:szCs w:val="28"/>
          <w:lang w:val="ru-RU"/>
        </w:rPr>
      </w:pPr>
      <w:r>
        <w:rPr>
          <w:b/>
          <w:sz w:val="28"/>
          <w:szCs w:val="28"/>
          <w:lang w:val="ru-RU"/>
        </w:rPr>
        <w:t>ДЖЕРЕЛА ФІНАНСУВАННЯ</w:t>
      </w:r>
    </w:p>
    <w:p w:rsidR="007B58BF" w:rsidRDefault="007B58BF" w:rsidP="007B58BF">
      <w:pPr>
        <w:ind w:firstLine="720"/>
        <w:jc w:val="both"/>
        <w:rPr>
          <w:sz w:val="28"/>
          <w:szCs w:val="28"/>
          <w:lang w:val="ru-RU"/>
        </w:rPr>
      </w:pPr>
      <w:r>
        <w:rPr>
          <w:sz w:val="28"/>
          <w:szCs w:val="28"/>
          <w:lang w:val="ru-RU"/>
        </w:rPr>
        <w:t>Фінансування Програми здійснюватиметься за рахунок коштів державного, місцевого бюджетів та інших джерел, передбачених законодавством, а також коштів, що надходять у порядку відшкодування втрат сільськогосподарського і лісогосподарського виробництва для використання на цілі, передбачені ст.209 Земельного кодексу України.</w:t>
      </w:r>
    </w:p>
    <w:p w:rsidR="007B58BF" w:rsidRDefault="007B58BF" w:rsidP="007B58BF">
      <w:pPr>
        <w:ind w:firstLine="720"/>
        <w:jc w:val="both"/>
        <w:rPr>
          <w:sz w:val="28"/>
          <w:szCs w:val="28"/>
          <w:lang w:val="ru-RU"/>
        </w:rPr>
      </w:pPr>
      <w:r>
        <w:rPr>
          <w:sz w:val="28"/>
          <w:szCs w:val="28"/>
          <w:lang w:val="ru-RU"/>
        </w:rPr>
        <w:t>Гайсинська міська рада може приймати участь у виконанні спільних регіональних програм, затверджених сесіями районної та обласної радами і відповідній передачі (залученні) міжбюджетних трансфертів для реалізації програм відповідно до вимог чинного законодавства на підставі ухвалених угод.</w:t>
      </w:r>
    </w:p>
    <w:p w:rsidR="00231822" w:rsidRDefault="00231822" w:rsidP="007B58BF">
      <w:pPr>
        <w:ind w:firstLine="720"/>
        <w:jc w:val="both"/>
        <w:rPr>
          <w:sz w:val="28"/>
          <w:szCs w:val="28"/>
          <w:lang w:val="ru-RU"/>
        </w:rPr>
      </w:pPr>
    </w:p>
    <w:p w:rsidR="007B58BF" w:rsidRDefault="007B58BF" w:rsidP="007B58BF">
      <w:pPr>
        <w:ind w:firstLine="720"/>
        <w:jc w:val="center"/>
        <w:rPr>
          <w:b/>
          <w:sz w:val="28"/>
          <w:szCs w:val="28"/>
          <w:lang w:val="ru-RU"/>
        </w:rPr>
      </w:pPr>
      <w:r>
        <w:rPr>
          <w:b/>
          <w:sz w:val="28"/>
          <w:szCs w:val="28"/>
          <w:lang w:val="ru-RU"/>
        </w:rPr>
        <w:t>ОРГАНІЗАЦІЯ УПРАВЛІННЯ ТА КОНТРОЛЮ</w:t>
      </w:r>
    </w:p>
    <w:p w:rsidR="007B58BF" w:rsidRDefault="007B58BF" w:rsidP="00231822">
      <w:pPr>
        <w:ind w:firstLine="720"/>
        <w:jc w:val="both"/>
        <w:rPr>
          <w:sz w:val="28"/>
          <w:szCs w:val="28"/>
          <w:lang w:val="ru-RU"/>
        </w:rPr>
      </w:pPr>
      <w:r>
        <w:rPr>
          <w:sz w:val="28"/>
          <w:szCs w:val="28"/>
          <w:lang w:val="ru-RU"/>
        </w:rPr>
        <w:t>Основним замовником-координатором у реалізації заходів Програми визначено Гайсинську міську раду. Заходи Програми реалізуються замовником-координатором шляхом організації робіт і розподілу їх серед виконавців згідно з виділеними коштами місцевого бюджету.</w:t>
      </w:r>
    </w:p>
    <w:p w:rsidR="008125BB" w:rsidRDefault="008125BB" w:rsidP="007B58BF">
      <w:pPr>
        <w:ind w:firstLine="720"/>
        <w:jc w:val="center"/>
        <w:rPr>
          <w:b/>
          <w:sz w:val="28"/>
          <w:szCs w:val="28"/>
          <w:lang w:val="ru-RU"/>
        </w:rPr>
      </w:pPr>
    </w:p>
    <w:p w:rsidR="007B58BF" w:rsidRDefault="007B58BF" w:rsidP="007B58BF">
      <w:pPr>
        <w:ind w:firstLine="720"/>
        <w:jc w:val="center"/>
        <w:rPr>
          <w:b/>
          <w:sz w:val="28"/>
          <w:szCs w:val="28"/>
          <w:lang w:val="ru-RU"/>
        </w:rPr>
      </w:pPr>
      <w:r>
        <w:rPr>
          <w:b/>
          <w:sz w:val="28"/>
          <w:szCs w:val="28"/>
          <w:lang w:val="ru-RU"/>
        </w:rPr>
        <w:t>ОЧІКУВАНІ РЕЗУЛЬТАТИ</w:t>
      </w:r>
    </w:p>
    <w:p w:rsidR="004C2593" w:rsidRDefault="004C2593" w:rsidP="007B58BF">
      <w:pPr>
        <w:ind w:firstLine="720"/>
        <w:jc w:val="center"/>
        <w:rPr>
          <w:b/>
          <w:sz w:val="28"/>
          <w:szCs w:val="28"/>
          <w:lang w:val="ru-RU"/>
        </w:rPr>
      </w:pPr>
    </w:p>
    <w:p w:rsidR="007B58BF" w:rsidRDefault="007B58BF" w:rsidP="007B58BF">
      <w:pPr>
        <w:ind w:firstLine="720"/>
        <w:jc w:val="both"/>
        <w:rPr>
          <w:sz w:val="28"/>
          <w:szCs w:val="28"/>
          <w:lang w:val="ru-RU"/>
        </w:rPr>
      </w:pPr>
      <w:proofErr w:type="spellStart"/>
      <w:r>
        <w:rPr>
          <w:sz w:val="28"/>
          <w:szCs w:val="28"/>
          <w:lang w:val="ru-RU"/>
        </w:rPr>
        <w:t>Передбачені</w:t>
      </w:r>
      <w:proofErr w:type="spellEnd"/>
      <w:r>
        <w:rPr>
          <w:sz w:val="28"/>
          <w:szCs w:val="28"/>
          <w:lang w:val="ru-RU"/>
        </w:rPr>
        <w:t xml:space="preserve"> </w:t>
      </w:r>
      <w:proofErr w:type="spellStart"/>
      <w:r>
        <w:rPr>
          <w:sz w:val="28"/>
          <w:szCs w:val="28"/>
          <w:lang w:val="ru-RU"/>
        </w:rPr>
        <w:t>Програмою</w:t>
      </w:r>
      <w:proofErr w:type="spellEnd"/>
      <w:r>
        <w:rPr>
          <w:sz w:val="28"/>
          <w:szCs w:val="28"/>
          <w:lang w:val="ru-RU"/>
        </w:rPr>
        <w:t xml:space="preserve"> заходи </w:t>
      </w:r>
      <w:proofErr w:type="spellStart"/>
      <w:r>
        <w:rPr>
          <w:sz w:val="28"/>
          <w:szCs w:val="28"/>
          <w:lang w:val="ru-RU"/>
        </w:rPr>
        <w:t>пл</w:t>
      </w:r>
      <w:r w:rsidR="00E92D02">
        <w:rPr>
          <w:sz w:val="28"/>
          <w:szCs w:val="28"/>
          <w:lang w:val="ru-RU"/>
        </w:rPr>
        <w:t>анується</w:t>
      </w:r>
      <w:proofErr w:type="spellEnd"/>
      <w:r w:rsidR="00E92D02">
        <w:rPr>
          <w:sz w:val="28"/>
          <w:szCs w:val="28"/>
          <w:lang w:val="ru-RU"/>
        </w:rPr>
        <w:t xml:space="preserve"> </w:t>
      </w:r>
      <w:proofErr w:type="spellStart"/>
      <w:r w:rsidR="00E92D02">
        <w:rPr>
          <w:sz w:val="28"/>
          <w:szCs w:val="28"/>
          <w:lang w:val="ru-RU"/>
        </w:rPr>
        <w:t>здійснити</w:t>
      </w:r>
      <w:proofErr w:type="spellEnd"/>
      <w:r w:rsidR="00E92D02">
        <w:rPr>
          <w:sz w:val="28"/>
          <w:szCs w:val="28"/>
          <w:lang w:val="ru-RU"/>
        </w:rPr>
        <w:t xml:space="preserve"> </w:t>
      </w:r>
      <w:proofErr w:type="spellStart"/>
      <w:r w:rsidR="00E92D02">
        <w:rPr>
          <w:sz w:val="28"/>
          <w:szCs w:val="28"/>
          <w:lang w:val="ru-RU"/>
        </w:rPr>
        <w:t>протягом</w:t>
      </w:r>
      <w:proofErr w:type="spellEnd"/>
      <w:r w:rsidR="00E92D02">
        <w:rPr>
          <w:sz w:val="28"/>
          <w:szCs w:val="28"/>
          <w:lang w:val="ru-RU"/>
        </w:rPr>
        <w:t xml:space="preserve"> 2025</w:t>
      </w:r>
      <w:r w:rsidR="004F43B0">
        <w:rPr>
          <w:sz w:val="28"/>
          <w:szCs w:val="28"/>
          <w:lang w:val="ru-RU"/>
        </w:rPr>
        <w:t>року</w:t>
      </w:r>
      <w:r>
        <w:rPr>
          <w:sz w:val="28"/>
          <w:szCs w:val="28"/>
          <w:lang w:val="ru-RU"/>
        </w:rPr>
        <w:t xml:space="preserve">. Поетапне виконання Програми шляхом здійснення комплексу організаційних, правових, еколого-економічних та інших заходів дозволить </w:t>
      </w:r>
      <w:r>
        <w:rPr>
          <w:sz w:val="28"/>
          <w:szCs w:val="28"/>
          <w:lang w:val="ru-RU"/>
        </w:rPr>
        <w:lastRenderedPageBreak/>
        <w:t>здійснювати раціональний землеустрій на території та підвищити економічну ефективність їх використання.</w:t>
      </w:r>
    </w:p>
    <w:p w:rsidR="007B58BF" w:rsidRDefault="007B58BF" w:rsidP="007B58BF">
      <w:pPr>
        <w:ind w:firstLine="720"/>
        <w:jc w:val="both"/>
        <w:rPr>
          <w:sz w:val="28"/>
          <w:szCs w:val="28"/>
          <w:lang w:val="ru-RU"/>
        </w:rPr>
      </w:pPr>
      <w:r>
        <w:rPr>
          <w:sz w:val="28"/>
          <w:szCs w:val="28"/>
          <w:lang w:val="ru-RU"/>
        </w:rPr>
        <w:t>Роботи пов’язані з оновленням та встановленням меж населених пунктів дадуть можливість остаточно визначити компетенцію міської ради в частині розпорядження землями, сприятимуть належному оподаткуванню територій та додатковим бюджетним надходженням, а також забезпечать подальше впорядкування територій із визначенням перспектив розвитку міської громади.</w:t>
      </w:r>
    </w:p>
    <w:p w:rsidR="007B58BF" w:rsidRDefault="007B58BF" w:rsidP="007B58BF">
      <w:pPr>
        <w:ind w:firstLine="720"/>
        <w:jc w:val="both"/>
        <w:rPr>
          <w:sz w:val="28"/>
          <w:szCs w:val="28"/>
          <w:lang w:val="ru-RU"/>
        </w:rPr>
      </w:pPr>
      <w:r>
        <w:rPr>
          <w:sz w:val="28"/>
          <w:szCs w:val="28"/>
          <w:lang w:val="ru-RU"/>
        </w:rPr>
        <w:t>Проведення робіт, пов'язаних з інвентаризацією земель дасть змогу упорядкувати відомості про земельні ділянки і землекористувачів.</w:t>
      </w:r>
    </w:p>
    <w:p w:rsidR="007B58BF" w:rsidRDefault="007B58BF" w:rsidP="007B58BF">
      <w:pPr>
        <w:ind w:firstLine="720"/>
        <w:jc w:val="both"/>
        <w:rPr>
          <w:sz w:val="28"/>
          <w:szCs w:val="28"/>
          <w:lang w:val="ru-RU"/>
        </w:rPr>
      </w:pPr>
      <w:r>
        <w:rPr>
          <w:sz w:val="28"/>
          <w:szCs w:val="28"/>
          <w:lang w:val="ru-RU"/>
        </w:rPr>
        <w:t>В цілому по Гайсинській міській раді збільшиться надходження коштів до бюджету від сплати земельного податку та оренди землі, зокрема це буде забезпечено проведенням та своєчасним оновлення грошової оцінки, що дозволить збільшити бюджетні надходження від плати за землю орієнтовно у 4 рази, а для міської ради це стане гарантією стабільного наповнення місцевого бюджету на наступні роки.</w:t>
      </w:r>
    </w:p>
    <w:p w:rsidR="007B58BF" w:rsidRDefault="007B58BF" w:rsidP="007B58BF">
      <w:pPr>
        <w:ind w:firstLine="720"/>
        <w:jc w:val="both"/>
        <w:rPr>
          <w:sz w:val="28"/>
          <w:szCs w:val="28"/>
          <w:lang w:val="ru-RU"/>
        </w:rPr>
      </w:pPr>
      <w:r>
        <w:rPr>
          <w:sz w:val="28"/>
          <w:szCs w:val="28"/>
          <w:lang w:val="ru-RU"/>
        </w:rPr>
        <w:t>Проведення цих робіт також сприятиме більш відповідальному і господарському відношенню власників земельних ділянок до їх використання.</w:t>
      </w:r>
    </w:p>
    <w:p w:rsidR="003C57A0" w:rsidRDefault="003C57A0" w:rsidP="007B58BF">
      <w:pPr>
        <w:ind w:firstLine="720"/>
        <w:jc w:val="both"/>
        <w:rPr>
          <w:sz w:val="28"/>
          <w:szCs w:val="28"/>
          <w:lang w:val="ru-RU"/>
        </w:rPr>
      </w:pPr>
    </w:p>
    <w:p w:rsidR="003C57A0" w:rsidRDefault="003C57A0" w:rsidP="007B58BF">
      <w:pPr>
        <w:ind w:firstLine="720"/>
        <w:jc w:val="both"/>
        <w:rPr>
          <w:sz w:val="28"/>
          <w:szCs w:val="28"/>
          <w:lang w:val="ru-RU"/>
        </w:rPr>
      </w:pPr>
    </w:p>
    <w:p w:rsidR="007B58BF" w:rsidRDefault="007B58BF" w:rsidP="007B58BF">
      <w:pPr>
        <w:jc w:val="both"/>
        <w:rPr>
          <w:sz w:val="28"/>
          <w:szCs w:val="28"/>
          <w:lang w:val="ru-RU"/>
        </w:rPr>
      </w:pPr>
    </w:p>
    <w:p w:rsidR="00727380" w:rsidRDefault="00BE6FDD" w:rsidP="00727380">
      <w:pPr>
        <w:jc w:val="both"/>
        <w:rPr>
          <w:b/>
          <w:sz w:val="28"/>
          <w:szCs w:val="28"/>
        </w:rPr>
      </w:pPr>
      <w:r>
        <w:rPr>
          <w:b/>
          <w:sz w:val="28"/>
          <w:szCs w:val="28"/>
        </w:rPr>
        <w:t xml:space="preserve">          </w:t>
      </w:r>
      <w:r w:rsidR="00EF52B8">
        <w:rPr>
          <w:b/>
          <w:sz w:val="28"/>
          <w:szCs w:val="28"/>
        </w:rPr>
        <w:t xml:space="preserve">  </w:t>
      </w:r>
      <w:r w:rsidR="00727380">
        <w:rPr>
          <w:b/>
          <w:sz w:val="28"/>
          <w:szCs w:val="28"/>
        </w:rPr>
        <w:t>Міський голова                                                      Анатолій ГУК</w:t>
      </w:r>
    </w:p>
    <w:p w:rsidR="005C56CD" w:rsidRDefault="00EF52B8">
      <w:pPr>
        <w:rPr>
          <w:b/>
          <w:sz w:val="28"/>
          <w:szCs w:val="28"/>
        </w:rPr>
      </w:pPr>
      <w:r>
        <w:rPr>
          <w:b/>
          <w:sz w:val="28"/>
          <w:szCs w:val="28"/>
        </w:rPr>
        <w:t xml:space="preserve">                                              </w:t>
      </w:r>
      <w:r w:rsidR="00BE6FDD">
        <w:rPr>
          <w:b/>
          <w:sz w:val="28"/>
          <w:szCs w:val="28"/>
        </w:rPr>
        <w:t xml:space="preserve">      </w:t>
      </w: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711699" w:rsidRDefault="00711699">
      <w:pPr>
        <w:rPr>
          <w:b/>
          <w:sz w:val="28"/>
          <w:szCs w:val="28"/>
        </w:rPr>
      </w:pPr>
    </w:p>
    <w:p w:rsidR="00711699" w:rsidRDefault="00711699">
      <w:pPr>
        <w:rPr>
          <w:b/>
          <w:sz w:val="28"/>
          <w:szCs w:val="28"/>
        </w:rPr>
      </w:pPr>
    </w:p>
    <w:p w:rsidR="00711699" w:rsidRDefault="00711699">
      <w:pPr>
        <w:rPr>
          <w:b/>
          <w:sz w:val="28"/>
          <w:szCs w:val="28"/>
        </w:rPr>
      </w:pPr>
    </w:p>
    <w:p w:rsidR="00711699" w:rsidRDefault="00711699">
      <w:pPr>
        <w:rPr>
          <w:b/>
          <w:sz w:val="28"/>
          <w:szCs w:val="28"/>
        </w:rPr>
      </w:pPr>
    </w:p>
    <w:p w:rsidR="00711699" w:rsidRDefault="00711699">
      <w:pPr>
        <w:rPr>
          <w:b/>
          <w:sz w:val="28"/>
          <w:szCs w:val="28"/>
        </w:rPr>
      </w:pPr>
    </w:p>
    <w:p w:rsidR="00711699" w:rsidRDefault="00711699">
      <w:pPr>
        <w:rPr>
          <w:b/>
          <w:sz w:val="28"/>
          <w:szCs w:val="28"/>
        </w:rPr>
      </w:pPr>
    </w:p>
    <w:p w:rsidR="005C56CD" w:rsidRPr="005C56CD" w:rsidRDefault="005C56CD" w:rsidP="005C56CD">
      <w:pPr>
        <w:rPr>
          <w:rFonts w:eastAsia="Times New Roman"/>
          <w:color w:val="000000"/>
          <w:sz w:val="28"/>
          <w:szCs w:val="28"/>
        </w:rPr>
      </w:pPr>
      <w:bookmarkStart w:id="0" w:name="_GoBack"/>
      <w:bookmarkEnd w:id="0"/>
      <w:r>
        <w:rPr>
          <w:rFonts w:eastAsia="Times New Roman"/>
          <w:color w:val="000000"/>
          <w:sz w:val="28"/>
          <w:szCs w:val="28"/>
        </w:rPr>
        <w:lastRenderedPageBreak/>
        <w:tab/>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r w:rsidRPr="005C56CD">
        <w:rPr>
          <w:rFonts w:eastAsia="Times New Roman"/>
          <w:color w:val="000000"/>
          <w:sz w:val="28"/>
          <w:szCs w:val="28"/>
        </w:rPr>
        <w:t>Додаток 1</w:t>
      </w:r>
    </w:p>
    <w:p w:rsidR="005C56CD" w:rsidRPr="005C56CD" w:rsidRDefault="005C56CD" w:rsidP="005C56CD">
      <w:pPr>
        <w:shd w:val="clear" w:color="auto" w:fill="FFFFFF"/>
        <w:rPr>
          <w:rFonts w:eastAsia="Times New Roman"/>
          <w:b/>
          <w:bCs/>
          <w:sz w:val="28"/>
          <w:szCs w:val="28"/>
          <w:u w:val="single"/>
        </w:rPr>
      </w:pPr>
      <w:r w:rsidRPr="005C56CD">
        <w:rPr>
          <w:rFonts w:eastAsia="Times New Roman"/>
          <w:color w:val="000000"/>
          <w:sz w:val="28"/>
          <w:szCs w:val="28"/>
        </w:rPr>
        <w:t xml:space="preserve">                                                                        </w:t>
      </w:r>
      <w:r w:rsidRPr="005C56CD">
        <w:rPr>
          <w:rFonts w:eastAsia="Times New Roman"/>
          <w:color w:val="000000"/>
          <w:sz w:val="28"/>
          <w:szCs w:val="28"/>
        </w:rPr>
        <w:tab/>
      </w:r>
      <w:r w:rsidRPr="005C56CD">
        <w:rPr>
          <w:rFonts w:eastAsia="Times New Roman"/>
          <w:color w:val="000000"/>
          <w:sz w:val="28"/>
          <w:szCs w:val="28"/>
        </w:rPr>
        <w:tab/>
        <w:t xml:space="preserve">        до Програми                                     </w:t>
      </w:r>
      <w:r w:rsidRPr="005C56CD">
        <w:rPr>
          <w:rFonts w:eastAsia="Times New Roman"/>
          <w:color w:val="000000"/>
          <w:sz w:val="28"/>
          <w:szCs w:val="28"/>
        </w:rPr>
        <w:tab/>
        <w:t xml:space="preserve">          </w:t>
      </w:r>
    </w:p>
    <w:p w:rsidR="005C56CD" w:rsidRPr="005C56CD" w:rsidRDefault="005C56CD" w:rsidP="005C56CD">
      <w:pPr>
        <w:jc w:val="right"/>
        <w:rPr>
          <w:rFonts w:eastAsia="Times New Roman"/>
          <w:b/>
          <w:bCs/>
          <w:sz w:val="28"/>
          <w:szCs w:val="28"/>
          <w:u w:val="single"/>
        </w:rPr>
      </w:pPr>
    </w:p>
    <w:p w:rsidR="005C56CD" w:rsidRPr="005C56CD" w:rsidRDefault="005C56CD" w:rsidP="005C56CD">
      <w:pPr>
        <w:jc w:val="center"/>
        <w:rPr>
          <w:rFonts w:eastAsia="Times New Roman"/>
          <w:b/>
          <w:sz w:val="28"/>
          <w:szCs w:val="28"/>
        </w:rPr>
      </w:pPr>
      <w:r w:rsidRPr="005C56CD">
        <w:rPr>
          <w:rFonts w:eastAsia="Times New Roman"/>
          <w:b/>
          <w:sz w:val="28"/>
          <w:szCs w:val="28"/>
        </w:rPr>
        <w:t>ПАСПОРТ</w:t>
      </w:r>
    </w:p>
    <w:p w:rsidR="00074F62" w:rsidRPr="00074F62" w:rsidRDefault="005C56CD" w:rsidP="00074F62">
      <w:pPr>
        <w:jc w:val="center"/>
        <w:rPr>
          <w:rFonts w:eastAsia="Times New Roman"/>
          <w:b/>
          <w:sz w:val="28"/>
          <w:szCs w:val="28"/>
        </w:rPr>
      </w:pPr>
      <w:r w:rsidRPr="005C56CD">
        <w:rPr>
          <w:rFonts w:eastAsia="Times New Roman"/>
          <w:b/>
          <w:sz w:val="28"/>
          <w:szCs w:val="28"/>
        </w:rPr>
        <w:t xml:space="preserve">Програми </w:t>
      </w:r>
      <w:r w:rsidR="00074F62" w:rsidRPr="00074F62">
        <w:rPr>
          <w:rFonts w:eastAsia="Times New Roman"/>
          <w:b/>
          <w:sz w:val="28"/>
          <w:szCs w:val="28"/>
        </w:rPr>
        <w:t>розвитку земельних відносин на території</w:t>
      </w:r>
    </w:p>
    <w:p w:rsidR="00074F62" w:rsidRPr="00074F62" w:rsidRDefault="00074F62" w:rsidP="00074F62">
      <w:pPr>
        <w:jc w:val="center"/>
        <w:rPr>
          <w:rFonts w:eastAsia="Times New Roman"/>
          <w:b/>
          <w:sz w:val="28"/>
          <w:szCs w:val="28"/>
        </w:rPr>
      </w:pPr>
      <w:r w:rsidRPr="00074F62">
        <w:rPr>
          <w:rFonts w:eastAsia="Times New Roman"/>
          <w:b/>
          <w:sz w:val="28"/>
          <w:szCs w:val="28"/>
        </w:rPr>
        <w:t>Гайсинської міської ради</w:t>
      </w:r>
    </w:p>
    <w:p w:rsidR="005C56CD" w:rsidRPr="005C56CD" w:rsidRDefault="00BD1471" w:rsidP="00074F62">
      <w:pPr>
        <w:jc w:val="center"/>
        <w:rPr>
          <w:rFonts w:eastAsia="Times New Roman"/>
          <w:b/>
          <w:sz w:val="28"/>
          <w:szCs w:val="28"/>
        </w:rPr>
      </w:pPr>
      <w:r>
        <w:rPr>
          <w:rFonts w:eastAsia="Times New Roman"/>
          <w:b/>
          <w:sz w:val="28"/>
          <w:szCs w:val="28"/>
        </w:rPr>
        <w:t>на 202</w:t>
      </w:r>
      <w:r w:rsidR="00EE0540">
        <w:rPr>
          <w:rFonts w:eastAsia="Times New Roman"/>
          <w:b/>
          <w:sz w:val="28"/>
          <w:szCs w:val="28"/>
        </w:rPr>
        <w:t>5</w:t>
      </w:r>
      <w:r w:rsidR="004F43B0">
        <w:rPr>
          <w:rFonts w:eastAsia="Times New Roman"/>
          <w:b/>
          <w:sz w:val="28"/>
          <w:szCs w:val="28"/>
        </w:rPr>
        <w:t xml:space="preserve"> рік</w:t>
      </w:r>
    </w:p>
    <w:p w:rsidR="005C56CD" w:rsidRPr="005C56CD" w:rsidRDefault="005C56CD" w:rsidP="005C56CD">
      <w:pPr>
        <w:jc w:val="center"/>
        <w:rPr>
          <w:rFonts w:eastAsia="Times New Roman"/>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968"/>
        <w:gridCol w:w="5103"/>
      </w:tblGrid>
      <w:tr w:rsidR="005C56CD" w:rsidRPr="005C56CD" w:rsidTr="009F234A">
        <w:tc>
          <w:tcPr>
            <w:tcW w:w="818" w:type="dxa"/>
            <w:tcBorders>
              <w:top w:val="single" w:sz="4" w:space="0" w:color="auto"/>
              <w:left w:val="single" w:sz="4" w:space="0" w:color="auto"/>
              <w:bottom w:val="single" w:sz="4" w:space="0" w:color="auto"/>
              <w:right w:val="single" w:sz="4" w:space="0" w:color="auto"/>
            </w:tcBorders>
            <w:vAlign w:val="center"/>
            <w:hideMark/>
          </w:tcPr>
          <w:p w:rsidR="005C56CD" w:rsidRPr="005C56CD" w:rsidRDefault="005C56CD" w:rsidP="005C56CD">
            <w:pPr>
              <w:widowControl w:val="0"/>
              <w:autoSpaceDE w:val="0"/>
              <w:autoSpaceDN w:val="0"/>
              <w:adjustRightInd w:val="0"/>
              <w:jc w:val="center"/>
              <w:rPr>
                <w:rFonts w:eastAsia="Times New Roman"/>
                <w:sz w:val="26"/>
                <w:szCs w:val="26"/>
              </w:rPr>
            </w:pPr>
            <w:r w:rsidRPr="005C56CD">
              <w:rPr>
                <w:rFonts w:eastAsia="Times New Roman"/>
                <w:sz w:val="26"/>
                <w:szCs w:val="26"/>
              </w:rPr>
              <w:t>1</w:t>
            </w:r>
          </w:p>
        </w:tc>
        <w:tc>
          <w:tcPr>
            <w:tcW w:w="3968" w:type="dxa"/>
            <w:tcBorders>
              <w:top w:val="single" w:sz="4" w:space="0" w:color="auto"/>
              <w:left w:val="single" w:sz="4" w:space="0" w:color="auto"/>
              <w:bottom w:val="single" w:sz="4" w:space="0" w:color="auto"/>
              <w:right w:val="single" w:sz="4" w:space="0" w:color="auto"/>
            </w:tcBorders>
            <w:vAlign w:val="center"/>
            <w:hideMark/>
          </w:tcPr>
          <w:p w:rsidR="005C56CD" w:rsidRPr="005C56CD" w:rsidRDefault="005C56CD" w:rsidP="005C56CD">
            <w:pPr>
              <w:widowControl w:val="0"/>
              <w:autoSpaceDE w:val="0"/>
              <w:autoSpaceDN w:val="0"/>
              <w:adjustRightInd w:val="0"/>
              <w:rPr>
                <w:rFonts w:eastAsia="Times New Roman"/>
                <w:b/>
                <w:bCs/>
                <w:sz w:val="28"/>
                <w:szCs w:val="28"/>
              </w:rPr>
            </w:pPr>
            <w:r w:rsidRPr="005C56CD">
              <w:rPr>
                <w:rFonts w:eastAsia="Times New Roman"/>
                <w:sz w:val="28"/>
                <w:szCs w:val="28"/>
              </w:rPr>
              <w:t>Ініціатор розробки Програми</w:t>
            </w:r>
          </w:p>
        </w:tc>
        <w:tc>
          <w:tcPr>
            <w:tcW w:w="5103" w:type="dxa"/>
            <w:tcBorders>
              <w:top w:val="single" w:sz="4" w:space="0" w:color="auto"/>
              <w:left w:val="single" w:sz="4" w:space="0" w:color="auto"/>
              <w:bottom w:val="single" w:sz="4" w:space="0" w:color="auto"/>
              <w:right w:val="single" w:sz="4" w:space="0" w:color="auto"/>
            </w:tcBorders>
            <w:hideMark/>
          </w:tcPr>
          <w:p w:rsidR="005C56CD" w:rsidRPr="00B1561E" w:rsidRDefault="005C56CD" w:rsidP="005C56CD">
            <w:pPr>
              <w:widowControl w:val="0"/>
              <w:autoSpaceDE w:val="0"/>
              <w:autoSpaceDN w:val="0"/>
              <w:adjustRightInd w:val="0"/>
              <w:rPr>
                <w:rFonts w:eastAsia="Times New Roman"/>
                <w:sz w:val="28"/>
                <w:szCs w:val="28"/>
              </w:rPr>
            </w:pPr>
            <w:r w:rsidRPr="00B1561E">
              <w:rPr>
                <w:rFonts w:eastAsia="Times New Roman"/>
                <w:sz w:val="28"/>
                <w:szCs w:val="28"/>
              </w:rPr>
              <w:t>Виконавчий комітет</w:t>
            </w:r>
          </w:p>
          <w:p w:rsidR="005C56CD" w:rsidRPr="00B1561E" w:rsidRDefault="005C56CD" w:rsidP="005C56CD">
            <w:pPr>
              <w:widowControl w:val="0"/>
              <w:autoSpaceDE w:val="0"/>
              <w:autoSpaceDN w:val="0"/>
              <w:adjustRightInd w:val="0"/>
              <w:rPr>
                <w:rFonts w:eastAsia="Times New Roman"/>
                <w:sz w:val="28"/>
                <w:szCs w:val="28"/>
              </w:rPr>
            </w:pPr>
            <w:r w:rsidRPr="00B1561E">
              <w:rPr>
                <w:rFonts w:eastAsia="Times New Roman"/>
                <w:sz w:val="28"/>
                <w:szCs w:val="28"/>
              </w:rPr>
              <w:t>Гайсинської міської ради</w:t>
            </w:r>
          </w:p>
        </w:tc>
      </w:tr>
      <w:tr w:rsidR="005C56CD" w:rsidRPr="005C56CD" w:rsidTr="009F234A">
        <w:trPr>
          <w:trHeight w:val="1030"/>
        </w:trPr>
        <w:tc>
          <w:tcPr>
            <w:tcW w:w="818" w:type="dxa"/>
            <w:tcBorders>
              <w:top w:val="single" w:sz="4" w:space="0" w:color="auto"/>
              <w:left w:val="single" w:sz="4" w:space="0" w:color="auto"/>
              <w:bottom w:val="single" w:sz="4" w:space="0" w:color="auto"/>
              <w:right w:val="single" w:sz="4" w:space="0" w:color="auto"/>
            </w:tcBorders>
            <w:vAlign w:val="center"/>
            <w:hideMark/>
          </w:tcPr>
          <w:p w:rsidR="005C56CD" w:rsidRPr="005C56CD" w:rsidRDefault="005C56CD" w:rsidP="005C56CD">
            <w:pPr>
              <w:widowControl w:val="0"/>
              <w:autoSpaceDE w:val="0"/>
              <w:autoSpaceDN w:val="0"/>
              <w:adjustRightInd w:val="0"/>
              <w:jc w:val="center"/>
              <w:rPr>
                <w:rFonts w:eastAsia="Times New Roman"/>
                <w:sz w:val="26"/>
                <w:szCs w:val="26"/>
              </w:rPr>
            </w:pPr>
            <w:r w:rsidRPr="005C56CD">
              <w:rPr>
                <w:rFonts w:eastAsia="Times New Roman"/>
                <w:sz w:val="26"/>
                <w:szCs w:val="26"/>
              </w:rPr>
              <w:t>2</w:t>
            </w:r>
          </w:p>
        </w:tc>
        <w:tc>
          <w:tcPr>
            <w:tcW w:w="3968" w:type="dxa"/>
            <w:tcBorders>
              <w:top w:val="single" w:sz="4" w:space="0" w:color="auto"/>
              <w:left w:val="single" w:sz="4" w:space="0" w:color="auto"/>
              <w:bottom w:val="single" w:sz="4" w:space="0" w:color="auto"/>
              <w:right w:val="single" w:sz="4" w:space="0" w:color="auto"/>
            </w:tcBorders>
            <w:vAlign w:val="center"/>
            <w:hideMark/>
          </w:tcPr>
          <w:p w:rsidR="005C56CD" w:rsidRPr="005C56CD" w:rsidRDefault="005C56CD" w:rsidP="005C56CD">
            <w:pPr>
              <w:widowControl w:val="0"/>
              <w:autoSpaceDE w:val="0"/>
              <w:autoSpaceDN w:val="0"/>
              <w:adjustRightInd w:val="0"/>
              <w:rPr>
                <w:rFonts w:eastAsia="Times New Roman"/>
                <w:b/>
                <w:bCs/>
                <w:sz w:val="28"/>
                <w:szCs w:val="28"/>
              </w:rPr>
            </w:pPr>
            <w:r w:rsidRPr="005C56CD">
              <w:rPr>
                <w:rFonts w:eastAsia="Times New Roman"/>
                <w:sz w:val="28"/>
                <w:szCs w:val="28"/>
              </w:rPr>
              <w:t>Розробник Програми</w:t>
            </w:r>
          </w:p>
        </w:tc>
        <w:tc>
          <w:tcPr>
            <w:tcW w:w="5103" w:type="dxa"/>
            <w:tcBorders>
              <w:top w:val="single" w:sz="4" w:space="0" w:color="auto"/>
              <w:left w:val="single" w:sz="4" w:space="0" w:color="auto"/>
              <w:bottom w:val="single" w:sz="4" w:space="0" w:color="auto"/>
              <w:right w:val="single" w:sz="4" w:space="0" w:color="auto"/>
            </w:tcBorders>
            <w:hideMark/>
          </w:tcPr>
          <w:p w:rsidR="005C56CD" w:rsidRPr="00B1561E" w:rsidRDefault="00B1561E" w:rsidP="005C56CD">
            <w:pPr>
              <w:widowControl w:val="0"/>
              <w:autoSpaceDE w:val="0"/>
              <w:autoSpaceDN w:val="0"/>
              <w:adjustRightInd w:val="0"/>
              <w:rPr>
                <w:rFonts w:eastAsia="Times New Roman"/>
                <w:sz w:val="28"/>
                <w:szCs w:val="28"/>
              </w:rPr>
            </w:pPr>
            <w:r w:rsidRPr="00B1561E">
              <w:rPr>
                <w:rFonts w:eastAsia="Times New Roman"/>
                <w:sz w:val="28"/>
                <w:szCs w:val="28"/>
              </w:rPr>
              <w:t>Відділ земельних відносин та охорони навколишнього середовища</w:t>
            </w:r>
            <w:r w:rsidR="005C56CD" w:rsidRPr="00B1561E">
              <w:rPr>
                <w:rFonts w:eastAsia="Times New Roman"/>
                <w:sz w:val="28"/>
                <w:szCs w:val="28"/>
              </w:rPr>
              <w:t xml:space="preserve"> міської ради</w:t>
            </w:r>
          </w:p>
        </w:tc>
      </w:tr>
      <w:tr w:rsidR="00B1561E" w:rsidRPr="005C56CD" w:rsidTr="009F234A">
        <w:tc>
          <w:tcPr>
            <w:tcW w:w="818" w:type="dxa"/>
            <w:tcBorders>
              <w:top w:val="single" w:sz="4" w:space="0" w:color="auto"/>
              <w:left w:val="single" w:sz="4" w:space="0" w:color="auto"/>
              <w:bottom w:val="single" w:sz="4" w:space="0" w:color="auto"/>
              <w:right w:val="single" w:sz="4" w:space="0" w:color="auto"/>
            </w:tcBorders>
            <w:vAlign w:val="center"/>
            <w:hideMark/>
          </w:tcPr>
          <w:p w:rsidR="00B1561E" w:rsidRPr="005C56CD" w:rsidRDefault="00B1561E" w:rsidP="005C56CD">
            <w:pPr>
              <w:widowControl w:val="0"/>
              <w:autoSpaceDE w:val="0"/>
              <w:autoSpaceDN w:val="0"/>
              <w:adjustRightInd w:val="0"/>
              <w:jc w:val="center"/>
              <w:rPr>
                <w:rFonts w:eastAsia="Times New Roman"/>
                <w:sz w:val="26"/>
                <w:szCs w:val="26"/>
              </w:rPr>
            </w:pPr>
            <w:r>
              <w:rPr>
                <w:rFonts w:eastAsia="Times New Roman"/>
                <w:sz w:val="26"/>
                <w:szCs w:val="26"/>
              </w:rPr>
              <w:t>3</w:t>
            </w:r>
          </w:p>
        </w:tc>
        <w:tc>
          <w:tcPr>
            <w:tcW w:w="3968" w:type="dxa"/>
            <w:tcBorders>
              <w:top w:val="single" w:sz="4" w:space="0" w:color="auto"/>
              <w:left w:val="single" w:sz="4" w:space="0" w:color="auto"/>
              <w:bottom w:val="single" w:sz="4" w:space="0" w:color="auto"/>
              <w:right w:val="single" w:sz="4" w:space="0" w:color="auto"/>
            </w:tcBorders>
            <w:vAlign w:val="center"/>
            <w:hideMark/>
          </w:tcPr>
          <w:p w:rsidR="00B1561E" w:rsidRPr="005C56CD" w:rsidRDefault="00B1561E" w:rsidP="005C56CD">
            <w:pPr>
              <w:widowControl w:val="0"/>
              <w:autoSpaceDE w:val="0"/>
              <w:autoSpaceDN w:val="0"/>
              <w:adjustRightInd w:val="0"/>
              <w:rPr>
                <w:rFonts w:eastAsia="Times New Roman"/>
                <w:sz w:val="28"/>
                <w:szCs w:val="28"/>
              </w:rPr>
            </w:pPr>
            <w:r>
              <w:rPr>
                <w:rFonts w:eastAsia="Times New Roman"/>
                <w:sz w:val="28"/>
                <w:szCs w:val="28"/>
              </w:rPr>
              <w:t>Підстава для розроблення Програми</w:t>
            </w:r>
          </w:p>
        </w:tc>
        <w:tc>
          <w:tcPr>
            <w:tcW w:w="5103" w:type="dxa"/>
            <w:tcBorders>
              <w:top w:val="single" w:sz="4" w:space="0" w:color="auto"/>
              <w:left w:val="single" w:sz="4" w:space="0" w:color="auto"/>
              <w:bottom w:val="single" w:sz="4" w:space="0" w:color="auto"/>
              <w:right w:val="single" w:sz="4" w:space="0" w:color="auto"/>
            </w:tcBorders>
            <w:hideMark/>
          </w:tcPr>
          <w:p w:rsidR="009F234A" w:rsidRDefault="009F234A" w:rsidP="009F234A">
            <w:pPr>
              <w:pStyle w:val="a7"/>
              <w:widowControl w:val="0"/>
              <w:numPr>
                <w:ilvl w:val="0"/>
                <w:numId w:val="1"/>
              </w:numPr>
              <w:autoSpaceDE w:val="0"/>
              <w:autoSpaceDN w:val="0"/>
              <w:adjustRightInd w:val="0"/>
              <w:spacing w:after="0" w:line="240" w:lineRule="auto"/>
              <w:ind w:left="329" w:hanging="284"/>
            </w:pPr>
            <w:proofErr w:type="spellStart"/>
            <w:r>
              <w:t>Конституція</w:t>
            </w:r>
            <w:proofErr w:type="spellEnd"/>
            <w:r>
              <w:t xml:space="preserve"> </w:t>
            </w:r>
            <w:proofErr w:type="spellStart"/>
            <w:r>
              <w:t>України</w:t>
            </w:r>
            <w:proofErr w:type="spellEnd"/>
          </w:p>
          <w:p w:rsidR="009F234A" w:rsidRDefault="009F234A" w:rsidP="009F234A">
            <w:pPr>
              <w:pStyle w:val="a7"/>
              <w:widowControl w:val="0"/>
              <w:numPr>
                <w:ilvl w:val="0"/>
                <w:numId w:val="1"/>
              </w:numPr>
              <w:autoSpaceDE w:val="0"/>
              <w:autoSpaceDN w:val="0"/>
              <w:adjustRightInd w:val="0"/>
              <w:spacing w:after="0" w:line="240" w:lineRule="auto"/>
              <w:ind w:left="329" w:hanging="284"/>
            </w:pPr>
            <w:proofErr w:type="spellStart"/>
            <w:r>
              <w:t>Бюджетний</w:t>
            </w:r>
            <w:proofErr w:type="spellEnd"/>
            <w:r>
              <w:t xml:space="preserve"> кодекс </w:t>
            </w:r>
            <w:proofErr w:type="spellStart"/>
            <w:r>
              <w:t>України</w:t>
            </w:r>
            <w:proofErr w:type="spellEnd"/>
          </w:p>
          <w:p w:rsidR="00B1561E" w:rsidRPr="009F234A" w:rsidRDefault="009F234A" w:rsidP="009F234A">
            <w:pPr>
              <w:pStyle w:val="a7"/>
              <w:widowControl w:val="0"/>
              <w:numPr>
                <w:ilvl w:val="0"/>
                <w:numId w:val="1"/>
              </w:numPr>
              <w:autoSpaceDE w:val="0"/>
              <w:autoSpaceDN w:val="0"/>
              <w:adjustRightInd w:val="0"/>
              <w:spacing w:after="0" w:line="240" w:lineRule="auto"/>
              <w:ind w:left="329" w:hanging="284"/>
              <w:rPr>
                <w:rFonts w:eastAsia="Times New Roman"/>
              </w:rPr>
            </w:pPr>
            <w:r>
              <w:rPr>
                <w:lang w:val="uk-UA"/>
              </w:rPr>
              <w:t>Земельний кодекс</w:t>
            </w:r>
            <w:r>
              <w:t xml:space="preserve"> </w:t>
            </w:r>
            <w:proofErr w:type="spellStart"/>
            <w:r>
              <w:t>України</w:t>
            </w:r>
            <w:proofErr w:type="spellEnd"/>
            <w:r>
              <w:t xml:space="preserve"> </w:t>
            </w:r>
          </w:p>
          <w:p w:rsidR="009F234A" w:rsidRPr="009F234A" w:rsidRDefault="009F234A" w:rsidP="009F234A">
            <w:pPr>
              <w:pStyle w:val="a7"/>
              <w:widowControl w:val="0"/>
              <w:autoSpaceDE w:val="0"/>
              <w:autoSpaceDN w:val="0"/>
              <w:adjustRightInd w:val="0"/>
              <w:spacing w:after="0" w:line="240" w:lineRule="auto"/>
              <w:ind w:left="329"/>
              <w:rPr>
                <w:rFonts w:eastAsia="Times New Roman"/>
              </w:rPr>
            </w:pPr>
            <w:r>
              <w:t>Закон</w:t>
            </w:r>
            <w:r>
              <w:rPr>
                <w:lang w:val="uk-UA"/>
              </w:rPr>
              <w:t>и</w:t>
            </w:r>
            <w:r>
              <w:t xml:space="preserve"> </w:t>
            </w:r>
            <w:proofErr w:type="spellStart"/>
            <w:r>
              <w:t>України</w:t>
            </w:r>
            <w:proofErr w:type="spellEnd"/>
            <w:r>
              <w:rPr>
                <w:lang w:val="uk-UA"/>
              </w:rPr>
              <w:t>:</w:t>
            </w:r>
          </w:p>
          <w:p w:rsidR="009F234A" w:rsidRPr="009F234A" w:rsidRDefault="009F234A" w:rsidP="009F234A">
            <w:pPr>
              <w:pStyle w:val="a7"/>
              <w:widowControl w:val="0"/>
              <w:numPr>
                <w:ilvl w:val="0"/>
                <w:numId w:val="1"/>
              </w:numPr>
              <w:autoSpaceDE w:val="0"/>
              <w:autoSpaceDN w:val="0"/>
              <w:adjustRightInd w:val="0"/>
              <w:spacing w:after="0" w:line="240" w:lineRule="auto"/>
              <w:ind w:left="329" w:hanging="284"/>
              <w:rPr>
                <w:rFonts w:eastAsia="Times New Roman"/>
              </w:rPr>
            </w:pPr>
            <w:r>
              <w:t xml:space="preserve"> «Про </w:t>
            </w:r>
            <w:proofErr w:type="spellStart"/>
            <w:r>
              <w:t>землеустрій</w:t>
            </w:r>
            <w:proofErr w:type="spellEnd"/>
            <w:r>
              <w:t xml:space="preserve">» </w:t>
            </w:r>
          </w:p>
          <w:p w:rsidR="009F234A" w:rsidRPr="009F234A" w:rsidRDefault="009F234A" w:rsidP="009F234A">
            <w:pPr>
              <w:pStyle w:val="a7"/>
              <w:widowControl w:val="0"/>
              <w:numPr>
                <w:ilvl w:val="0"/>
                <w:numId w:val="1"/>
              </w:numPr>
              <w:autoSpaceDE w:val="0"/>
              <w:autoSpaceDN w:val="0"/>
              <w:adjustRightInd w:val="0"/>
              <w:spacing w:after="0" w:line="240" w:lineRule="auto"/>
              <w:ind w:left="329" w:hanging="284"/>
              <w:rPr>
                <w:rFonts w:eastAsia="Times New Roman"/>
              </w:rPr>
            </w:pPr>
            <w:r>
              <w:t xml:space="preserve">«Про </w:t>
            </w:r>
            <w:proofErr w:type="spellStart"/>
            <w:r>
              <w:t>охорону</w:t>
            </w:r>
            <w:proofErr w:type="spellEnd"/>
            <w:r>
              <w:t xml:space="preserve"> земель» </w:t>
            </w:r>
          </w:p>
          <w:p w:rsidR="009F234A" w:rsidRPr="009F234A" w:rsidRDefault="009F234A" w:rsidP="009F234A">
            <w:pPr>
              <w:pStyle w:val="a7"/>
              <w:widowControl w:val="0"/>
              <w:numPr>
                <w:ilvl w:val="0"/>
                <w:numId w:val="1"/>
              </w:numPr>
              <w:autoSpaceDE w:val="0"/>
              <w:autoSpaceDN w:val="0"/>
              <w:adjustRightInd w:val="0"/>
              <w:spacing w:after="0" w:line="240" w:lineRule="auto"/>
              <w:ind w:left="329" w:hanging="284"/>
              <w:rPr>
                <w:rFonts w:eastAsia="Times New Roman"/>
              </w:rPr>
            </w:pPr>
            <w:r>
              <w:t xml:space="preserve">«Про </w:t>
            </w:r>
            <w:proofErr w:type="spellStart"/>
            <w:r>
              <w:t>оцінку</w:t>
            </w:r>
            <w:proofErr w:type="spellEnd"/>
            <w:r>
              <w:t xml:space="preserve"> земель» </w:t>
            </w:r>
          </w:p>
          <w:p w:rsidR="009F234A" w:rsidRPr="009F234A" w:rsidRDefault="009F234A" w:rsidP="009F234A">
            <w:pPr>
              <w:pStyle w:val="a7"/>
              <w:widowControl w:val="0"/>
              <w:numPr>
                <w:ilvl w:val="0"/>
                <w:numId w:val="1"/>
              </w:numPr>
              <w:autoSpaceDE w:val="0"/>
              <w:autoSpaceDN w:val="0"/>
              <w:adjustRightInd w:val="0"/>
              <w:spacing w:after="0" w:line="240" w:lineRule="auto"/>
              <w:ind w:left="329" w:hanging="284"/>
              <w:rPr>
                <w:rFonts w:eastAsia="Times New Roman"/>
              </w:rPr>
            </w:pPr>
            <w:r>
              <w:t xml:space="preserve">«Про </w:t>
            </w:r>
            <w:proofErr w:type="spellStart"/>
            <w:r>
              <w:t>Державний</w:t>
            </w:r>
            <w:proofErr w:type="spellEnd"/>
            <w:r>
              <w:t xml:space="preserve"> </w:t>
            </w:r>
            <w:proofErr w:type="spellStart"/>
            <w:r>
              <w:t>земельний</w:t>
            </w:r>
            <w:proofErr w:type="spellEnd"/>
            <w:r>
              <w:t xml:space="preserve"> кадастр»</w:t>
            </w:r>
          </w:p>
        </w:tc>
      </w:tr>
      <w:tr w:rsidR="005C56CD" w:rsidRPr="005C56CD" w:rsidTr="009F234A">
        <w:tc>
          <w:tcPr>
            <w:tcW w:w="818" w:type="dxa"/>
            <w:tcBorders>
              <w:top w:val="single" w:sz="4" w:space="0" w:color="auto"/>
              <w:left w:val="single" w:sz="4" w:space="0" w:color="auto"/>
              <w:bottom w:val="single" w:sz="4" w:space="0" w:color="auto"/>
              <w:right w:val="single" w:sz="4" w:space="0" w:color="auto"/>
            </w:tcBorders>
            <w:vAlign w:val="center"/>
            <w:hideMark/>
          </w:tcPr>
          <w:p w:rsidR="005C56CD" w:rsidRPr="005C56CD" w:rsidRDefault="00B1561E" w:rsidP="005C56CD">
            <w:pPr>
              <w:widowControl w:val="0"/>
              <w:autoSpaceDE w:val="0"/>
              <w:autoSpaceDN w:val="0"/>
              <w:adjustRightInd w:val="0"/>
              <w:jc w:val="center"/>
              <w:rPr>
                <w:rFonts w:eastAsia="Times New Roman"/>
                <w:sz w:val="26"/>
                <w:szCs w:val="26"/>
              </w:rPr>
            </w:pPr>
            <w:r>
              <w:rPr>
                <w:rFonts w:eastAsia="Times New Roman"/>
                <w:sz w:val="26"/>
                <w:szCs w:val="26"/>
              </w:rPr>
              <w:t>4</w:t>
            </w:r>
          </w:p>
        </w:tc>
        <w:tc>
          <w:tcPr>
            <w:tcW w:w="3968" w:type="dxa"/>
            <w:tcBorders>
              <w:top w:val="single" w:sz="4" w:space="0" w:color="auto"/>
              <w:left w:val="single" w:sz="4" w:space="0" w:color="auto"/>
              <w:bottom w:val="single" w:sz="4" w:space="0" w:color="auto"/>
              <w:right w:val="single" w:sz="4" w:space="0" w:color="auto"/>
            </w:tcBorders>
            <w:vAlign w:val="center"/>
            <w:hideMark/>
          </w:tcPr>
          <w:p w:rsidR="005C56CD" w:rsidRPr="005C56CD" w:rsidRDefault="005C56CD" w:rsidP="005C56CD">
            <w:pPr>
              <w:widowControl w:val="0"/>
              <w:autoSpaceDE w:val="0"/>
              <w:autoSpaceDN w:val="0"/>
              <w:adjustRightInd w:val="0"/>
              <w:rPr>
                <w:rFonts w:eastAsia="Times New Roman"/>
                <w:b/>
                <w:bCs/>
                <w:sz w:val="28"/>
                <w:szCs w:val="28"/>
              </w:rPr>
            </w:pPr>
            <w:r w:rsidRPr="005C56CD">
              <w:rPr>
                <w:rFonts w:eastAsia="Times New Roman"/>
                <w:sz w:val="28"/>
                <w:szCs w:val="28"/>
              </w:rPr>
              <w:t>Співрозробники Програми</w:t>
            </w:r>
          </w:p>
        </w:tc>
        <w:tc>
          <w:tcPr>
            <w:tcW w:w="5103" w:type="dxa"/>
            <w:tcBorders>
              <w:top w:val="single" w:sz="4" w:space="0" w:color="auto"/>
              <w:left w:val="single" w:sz="4" w:space="0" w:color="auto"/>
              <w:bottom w:val="single" w:sz="4" w:space="0" w:color="auto"/>
              <w:right w:val="single" w:sz="4" w:space="0" w:color="auto"/>
            </w:tcBorders>
            <w:hideMark/>
          </w:tcPr>
          <w:p w:rsidR="005C56CD" w:rsidRPr="00B1561E" w:rsidRDefault="005C56CD" w:rsidP="005C56CD">
            <w:pPr>
              <w:widowControl w:val="0"/>
              <w:tabs>
                <w:tab w:val="left" w:pos="317"/>
              </w:tabs>
              <w:autoSpaceDE w:val="0"/>
              <w:autoSpaceDN w:val="0"/>
              <w:adjustRightInd w:val="0"/>
              <w:rPr>
                <w:rFonts w:eastAsia="Times New Roman"/>
                <w:sz w:val="28"/>
                <w:szCs w:val="28"/>
              </w:rPr>
            </w:pPr>
            <w:r w:rsidRPr="00B1561E">
              <w:rPr>
                <w:rFonts w:eastAsia="Times New Roman"/>
                <w:sz w:val="28"/>
                <w:szCs w:val="28"/>
              </w:rPr>
              <w:t>1. Відділ бухгалтерської служби ради</w:t>
            </w:r>
          </w:p>
          <w:p w:rsidR="005C56CD" w:rsidRPr="00B1561E" w:rsidRDefault="005C56CD" w:rsidP="005C56CD">
            <w:pPr>
              <w:widowControl w:val="0"/>
              <w:autoSpaceDE w:val="0"/>
              <w:autoSpaceDN w:val="0"/>
              <w:adjustRightInd w:val="0"/>
              <w:rPr>
                <w:rFonts w:eastAsia="Times New Roman"/>
                <w:sz w:val="28"/>
                <w:szCs w:val="28"/>
              </w:rPr>
            </w:pPr>
            <w:r w:rsidRPr="00B1561E">
              <w:rPr>
                <w:rFonts w:eastAsia="Times New Roman"/>
                <w:sz w:val="28"/>
                <w:szCs w:val="28"/>
              </w:rPr>
              <w:t>2. Фінансове управління міської ради</w:t>
            </w:r>
          </w:p>
          <w:p w:rsidR="005C56CD" w:rsidRPr="00B1561E" w:rsidRDefault="005C56CD" w:rsidP="005C56CD">
            <w:pPr>
              <w:widowControl w:val="0"/>
              <w:autoSpaceDE w:val="0"/>
              <w:autoSpaceDN w:val="0"/>
              <w:adjustRightInd w:val="0"/>
              <w:rPr>
                <w:rFonts w:eastAsia="Times New Roman"/>
                <w:sz w:val="28"/>
                <w:szCs w:val="28"/>
              </w:rPr>
            </w:pPr>
            <w:r w:rsidRPr="00B1561E">
              <w:rPr>
                <w:rFonts w:eastAsia="Times New Roman"/>
                <w:sz w:val="28"/>
                <w:szCs w:val="28"/>
              </w:rPr>
              <w:t>3. Юридичний відділ  міської ради</w:t>
            </w:r>
          </w:p>
        </w:tc>
      </w:tr>
      <w:tr w:rsidR="005C56CD" w:rsidRPr="005C56CD" w:rsidTr="009F234A">
        <w:tc>
          <w:tcPr>
            <w:tcW w:w="818" w:type="dxa"/>
            <w:tcBorders>
              <w:top w:val="single" w:sz="4" w:space="0" w:color="auto"/>
              <w:left w:val="single" w:sz="4" w:space="0" w:color="auto"/>
              <w:bottom w:val="single" w:sz="4" w:space="0" w:color="auto"/>
              <w:right w:val="single" w:sz="4" w:space="0" w:color="auto"/>
            </w:tcBorders>
            <w:vAlign w:val="center"/>
            <w:hideMark/>
          </w:tcPr>
          <w:p w:rsidR="005C56CD" w:rsidRPr="005C56CD" w:rsidRDefault="00B1561E" w:rsidP="005C56CD">
            <w:pPr>
              <w:widowControl w:val="0"/>
              <w:autoSpaceDE w:val="0"/>
              <w:autoSpaceDN w:val="0"/>
              <w:adjustRightInd w:val="0"/>
              <w:jc w:val="center"/>
              <w:rPr>
                <w:rFonts w:eastAsia="Times New Roman"/>
                <w:sz w:val="26"/>
                <w:szCs w:val="26"/>
              </w:rPr>
            </w:pPr>
            <w:r>
              <w:rPr>
                <w:rFonts w:eastAsia="Times New Roman"/>
                <w:sz w:val="26"/>
                <w:szCs w:val="26"/>
              </w:rPr>
              <w:t>5</w:t>
            </w:r>
          </w:p>
        </w:tc>
        <w:tc>
          <w:tcPr>
            <w:tcW w:w="3968" w:type="dxa"/>
            <w:tcBorders>
              <w:top w:val="single" w:sz="4" w:space="0" w:color="auto"/>
              <w:left w:val="single" w:sz="4" w:space="0" w:color="auto"/>
              <w:bottom w:val="single" w:sz="4" w:space="0" w:color="auto"/>
              <w:right w:val="single" w:sz="4" w:space="0" w:color="auto"/>
            </w:tcBorders>
            <w:vAlign w:val="center"/>
            <w:hideMark/>
          </w:tcPr>
          <w:p w:rsidR="005C56CD" w:rsidRPr="005C56CD" w:rsidRDefault="005C56CD" w:rsidP="005C56CD">
            <w:pPr>
              <w:widowControl w:val="0"/>
              <w:autoSpaceDE w:val="0"/>
              <w:autoSpaceDN w:val="0"/>
              <w:adjustRightInd w:val="0"/>
              <w:rPr>
                <w:rFonts w:eastAsia="Times New Roman"/>
                <w:b/>
                <w:bCs/>
                <w:sz w:val="28"/>
                <w:szCs w:val="28"/>
              </w:rPr>
            </w:pPr>
            <w:r w:rsidRPr="005C56CD">
              <w:rPr>
                <w:rFonts w:eastAsia="Times New Roman"/>
                <w:sz w:val="28"/>
                <w:szCs w:val="28"/>
              </w:rPr>
              <w:t>Відповідальні виконавці Програми</w:t>
            </w:r>
          </w:p>
        </w:tc>
        <w:tc>
          <w:tcPr>
            <w:tcW w:w="5103" w:type="dxa"/>
            <w:tcBorders>
              <w:top w:val="single" w:sz="4" w:space="0" w:color="auto"/>
              <w:left w:val="single" w:sz="4" w:space="0" w:color="auto"/>
              <w:bottom w:val="single" w:sz="4" w:space="0" w:color="auto"/>
              <w:right w:val="single" w:sz="4" w:space="0" w:color="auto"/>
            </w:tcBorders>
            <w:hideMark/>
          </w:tcPr>
          <w:p w:rsidR="005C56CD" w:rsidRPr="005C56CD" w:rsidRDefault="00B1561E" w:rsidP="005C56CD">
            <w:pPr>
              <w:widowControl w:val="0"/>
              <w:autoSpaceDE w:val="0"/>
              <w:autoSpaceDN w:val="0"/>
              <w:adjustRightInd w:val="0"/>
              <w:rPr>
                <w:rFonts w:eastAsia="Times New Roman"/>
                <w:color w:val="FF0000"/>
                <w:sz w:val="28"/>
                <w:szCs w:val="28"/>
              </w:rPr>
            </w:pPr>
            <w:r w:rsidRPr="00B1561E">
              <w:rPr>
                <w:rFonts w:eastAsia="Times New Roman"/>
                <w:sz w:val="28"/>
                <w:szCs w:val="28"/>
              </w:rPr>
              <w:t>Відділ земельних відносин та охорони навколишнього середовища міської ради</w:t>
            </w:r>
          </w:p>
        </w:tc>
      </w:tr>
      <w:tr w:rsidR="005C56CD" w:rsidRPr="005C56CD" w:rsidTr="009F234A">
        <w:tc>
          <w:tcPr>
            <w:tcW w:w="818" w:type="dxa"/>
            <w:tcBorders>
              <w:top w:val="single" w:sz="4" w:space="0" w:color="auto"/>
              <w:left w:val="single" w:sz="4" w:space="0" w:color="auto"/>
              <w:bottom w:val="single" w:sz="4" w:space="0" w:color="auto"/>
              <w:right w:val="single" w:sz="4" w:space="0" w:color="auto"/>
            </w:tcBorders>
            <w:vAlign w:val="center"/>
            <w:hideMark/>
          </w:tcPr>
          <w:p w:rsidR="005C56CD" w:rsidRPr="005C56CD" w:rsidRDefault="00B1561E" w:rsidP="005C56CD">
            <w:pPr>
              <w:widowControl w:val="0"/>
              <w:autoSpaceDE w:val="0"/>
              <w:autoSpaceDN w:val="0"/>
              <w:adjustRightInd w:val="0"/>
              <w:jc w:val="center"/>
              <w:rPr>
                <w:rFonts w:eastAsia="Times New Roman"/>
                <w:sz w:val="26"/>
                <w:szCs w:val="26"/>
              </w:rPr>
            </w:pPr>
            <w:r>
              <w:rPr>
                <w:rFonts w:eastAsia="Times New Roman"/>
                <w:sz w:val="26"/>
                <w:szCs w:val="26"/>
              </w:rPr>
              <w:t>6</w:t>
            </w:r>
          </w:p>
        </w:tc>
        <w:tc>
          <w:tcPr>
            <w:tcW w:w="3968" w:type="dxa"/>
            <w:tcBorders>
              <w:top w:val="single" w:sz="4" w:space="0" w:color="auto"/>
              <w:left w:val="single" w:sz="4" w:space="0" w:color="auto"/>
              <w:bottom w:val="single" w:sz="4" w:space="0" w:color="auto"/>
              <w:right w:val="single" w:sz="4" w:space="0" w:color="auto"/>
            </w:tcBorders>
            <w:vAlign w:val="center"/>
            <w:hideMark/>
          </w:tcPr>
          <w:p w:rsidR="005C56CD" w:rsidRPr="005C56CD" w:rsidRDefault="005C56CD" w:rsidP="005C56CD">
            <w:pPr>
              <w:widowControl w:val="0"/>
              <w:autoSpaceDE w:val="0"/>
              <w:autoSpaceDN w:val="0"/>
              <w:adjustRightInd w:val="0"/>
              <w:rPr>
                <w:rFonts w:eastAsia="Times New Roman"/>
                <w:sz w:val="28"/>
                <w:szCs w:val="28"/>
              </w:rPr>
            </w:pPr>
            <w:r w:rsidRPr="005C56CD">
              <w:rPr>
                <w:rFonts w:eastAsia="Times New Roman"/>
                <w:sz w:val="28"/>
                <w:szCs w:val="28"/>
              </w:rPr>
              <w:t>Мета Програми</w:t>
            </w:r>
          </w:p>
        </w:tc>
        <w:tc>
          <w:tcPr>
            <w:tcW w:w="5103" w:type="dxa"/>
            <w:tcBorders>
              <w:top w:val="single" w:sz="4" w:space="0" w:color="auto"/>
              <w:left w:val="single" w:sz="4" w:space="0" w:color="auto"/>
              <w:bottom w:val="single" w:sz="4" w:space="0" w:color="auto"/>
              <w:right w:val="single" w:sz="4" w:space="0" w:color="auto"/>
            </w:tcBorders>
            <w:vAlign w:val="center"/>
            <w:hideMark/>
          </w:tcPr>
          <w:p w:rsidR="005C56CD" w:rsidRPr="009F234A" w:rsidRDefault="009F234A" w:rsidP="005C56CD">
            <w:pPr>
              <w:widowControl w:val="0"/>
              <w:autoSpaceDE w:val="0"/>
              <w:autoSpaceDN w:val="0"/>
              <w:adjustRightInd w:val="0"/>
              <w:rPr>
                <w:rFonts w:eastAsia="Times New Roman"/>
                <w:sz w:val="28"/>
                <w:szCs w:val="28"/>
              </w:rPr>
            </w:pPr>
            <w:r w:rsidRPr="009F234A">
              <w:rPr>
                <w:rFonts w:eastAsia="Times New Roman"/>
                <w:sz w:val="28"/>
                <w:szCs w:val="28"/>
              </w:rPr>
              <w:t>Розробка організаційних, економічних та інших заходів, спрямованих на забезпечення збереження, раціонального використання та охорони земельних ресурсів</w:t>
            </w:r>
          </w:p>
        </w:tc>
      </w:tr>
      <w:tr w:rsidR="005C56CD" w:rsidRPr="005C56CD" w:rsidTr="009F234A">
        <w:tc>
          <w:tcPr>
            <w:tcW w:w="818" w:type="dxa"/>
            <w:tcBorders>
              <w:top w:val="single" w:sz="4" w:space="0" w:color="auto"/>
              <w:left w:val="single" w:sz="4" w:space="0" w:color="auto"/>
              <w:bottom w:val="single" w:sz="4" w:space="0" w:color="auto"/>
              <w:right w:val="single" w:sz="4" w:space="0" w:color="auto"/>
            </w:tcBorders>
            <w:vAlign w:val="center"/>
            <w:hideMark/>
          </w:tcPr>
          <w:p w:rsidR="005C56CD" w:rsidRPr="005C56CD" w:rsidRDefault="00B1561E" w:rsidP="005C56CD">
            <w:pPr>
              <w:widowControl w:val="0"/>
              <w:autoSpaceDE w:val="0"/>
              <w:autoSpaceDN w:val="0"/>
              <w:adjustRightInd w:val="0"/>
              <w:jc w:val="center"/>
              <w:rPr>
                <w:rFonts w:eastAsia="Times New Roman"/>
                <w:sz w:val="26"/>
                <w:szCs w:val="26"/>
              </w:rPr>
            </w:pPr>
            <w:r>
              <w:rPr>
                <w:rFonts w:eastAsia="Times New Roman"/>
                <w:sz w:val="26"/>
                <w:szCs w:val="26"/>
              </w:rPr>
              <w:t>7</w:t>
            </w:r>
          </w:p>
        </w:tc>
        <w:tc>
          <w:tcPr>
            <w:tcW w:w="3968" w:type="dxa"/>
            <w:tcBorders>
              <w:top w:val="single" w:sz="4" w:space="0" w:color="auto"/>
              <w:left w:val="single" w:sz="4" w:space="0" w:color="auto"/>
              <w:bottom w:val="single" w:sz="4" w:space="0" w:color="auto"/>
              <w:right w:val="single" w:sz="4" w:space="0" w:color="auto"/>
            </w:tcBorders>
            <w:vAlign w:val="center"/>
            <w:hideMark/>
          </w:tcPr>
          <w:p w:rsidR="005C56CD" w:rsidRPr="005C56CD" w:rsidRDefault="005C56CD" w:rsidP="005C56CD">
            <w:pPr>
              <w:widowControl w:val="0"/>
              <w:autoSpaceDE w:val="0"/>
              <w:autoSpaceDN w:val="0"/>
              <w:adjustRightInd w:val="0"/>
              <w:rPr>
                <w:rFonts w:eastAsia="Times New Roman"/>
                <w:sz w:val="28"/>
                <w:szCs w:val="28"/>
              </w:rPr>
            </w:pPr>
            <w:r w:rsidRPr="005C56CD">
              <w:rPr>
                <w:rFonts w:eastAsia="Times New Roman"/>
                <w:sz w:val="28"/>
                <w:szCs w:val="28"/>
              </w:rPr>
              <w:t xml:space="preserve">Термін реалізації </w:t>
            </w:r>
          </w:p>
        </w:tc>
        <w:tc>
          <w:tcPr>
            <w:tcW w:w="5103" w:type="dxa"/>
            <w:tcBorders>
              <w:top w:val="single" w:sz="4" w:space="0" w:color="auto"/>
              <w:left w:val="single" w:sz="4" w:space="0" w:color="auto"/>
              <w:bottom w:val="single" w:sz="4" w:space="0" w:color="auto"/>
              <w:right w:val="single" w:sz="4" w:space="0" w:color="auto"/>
            </w:tcBorders>
            <w:vAlign w:val="center"/>
            <w:hideMark/>
          </w:tcPr>
          <w:p w:rsidR="005C56CD" w:rsidRPr="00B1561E" w:rsidRDefault="00BD1471" w:rsidP="005C56CD">
            <w:pPr>
              <w:widowControl w:val="0"/>
              <w:autoSpaceDE w:val="0"/>
              <w:autoSpaceDN w:val="0"/>
              <w:adjustRightInd w:val="0"/>
              <w:jc w:val="center"/>
              <w:rPr>
                <w:rFonts w:eastAsia="Times New Roman"/>
                <w:sz w:val="28"/>
                <w:szCs w:val="28"/>
              </w:rPr>
            </w:pPr>
            <w:r>
              <w:rPr>
                <w:rFonts w:eastAsia="Times New Roman"/>
                <w:sz w:val="28"/>
                <w:szCs w:val="28"/>
              </w:rPr>
              <w:t>202</w:t>
            </w:r>
            <w:r w:rsidR="004F43B0">
              <w:rPr>
                <w:rFonts w:eastAsia="Times New Roman"/>
                <w:sz w:val="28"/>
                <w:szCs w:val="28"/>
              </w:rPr>
              <w:t>5 рі</w:t>
            </w:r>
            <w:r w:rsidR="005C56CD" w:rsidRPr="00B1561E">
              <w:rPr>
                <w:rFonts w:eastAsia="Times New Roman"/>
                <w:sz w:val="28"/>
                <w:szCs w:val="28"/>
              </w:rPr>
              <w:t>к</w:t>
            </w:r>
          </w:p>
        </w:tc>
      </w:tr>
      <w:tr w:rsidR="004F43B0" w:rsidRPr="005C56CD" w:rsidTr="005654FB">
        <w:trPr>
          <w:trHeight w:val="1363"/>
        </w:trPr>
        <w:tc>
          <w:tcPr>
            <w:tcW w:w="818" w:type="dxa"/>
            <w:tcBorders>
              <w:top w:val="single" w:sz="4" w:space="0" w:color="auto"/>
              <w:left w:val="single" w:sz="4" w:space="0" w:color="auto"/>
              <w:bottom w:val="single" w:sz="4" w:space="0" w:color="auto"/>
              <w:right w:val="single" w:sz="4" w:space="0" w:color="auto"/>
            </w:tcBorders>
            <w:hideMark/>
          </w:tcPr>
          <w:p w:rsidR="004F43B0" w:rsidRPr="005C56CD" w:rsidRDefault="004F43B0" w:rsidP="005C56CD">
            <w:pPr>
              <w:spacing w:line="254" w:lineRule="auto"/>
              <w:jc w:val="center"/>
              <w:rPr>
                <w:rFonts w:eastAsia="Times New Roman"/>
                <w:sz w:val="28"/>
                <w:szCs w:val="28"/>
              </w:rPr>
            </w:pPr>
            <w:r>
              <w:rPr>
                <w:rFonts w:eastAsia="Times New Roman"/>
                <w:sz w:val="28"/>
                <w:szCs w:val="28"/>
              </w:rPr>
              <w:t>8</w:t>
            </w:r>
          </w:p>
        </w:tc>
        <w:tc>
          <w:tcPr>
            <w:tcW w:w="3968" w:type="dxa"/>
            <w:tcBorders>
              <w:top w:val="single" w:sz="4" w:space="0" w:color="auto"/>
              <w:left w:val="single" w:sz="4" w:space="0" w:color="auto"/>
              <w:bottom w:val="single" w:sz="4" w:space="0" w:color="auto"/>
              <w:right w:val="single" w:sz="4" w:space="0" w:color="auto"/>
            </w:tcBorders>
            <w:hideMark/>
          </w:tcPr>
          <w:p w:rsidR="004F43B0" w:rsidRPr="005C56CD" w:rsidRDefault="004F43B0" w:rsidP="005C56CD">
            <w:pPr>
              <w:spacing w:line="254" w:lineRule="auto"/>
              <w:rPr>
                <w:rFonts w:eastAsia="Times New Roman"/>
                <w:sz w:val="28"/>
                <w:szCs w:val="28"/>
              </w:rPr>
            </w:pPr>
            <w:r w:rsidRPr="005C56CD">
              <w:rPr>
                <w:rFonts w:eastAsia="Times New Roman"/>
                <w:sz w:val="28"/>
                <w:szCs w:val="28"/>
              </w:rPr>
              <w:t>Орієнтовний загальний обсяг фінансових ресурсів,  необхідних для реалізації Програми, тис. грн.</w:t>
            </w:r>
          </w:p>
        </w:tc>
        <w:tc>
          <w:tcPr>
            <w:tcW w:w="5103" w:type="dxa"/>
            <w:tcBorders>
              <w:top w:val="single" w:sz="4" w:space="0" w:color="auto"/>
              <w:left w:val="single" w:sz="4" w:space="0" w:color="auto"/>
              <w:right w:val="single" w:sz="4" w:space="0" w:color="auto"/>
            </w:tcBorders>
            <w:hideMark/>
          </w:tcPr>
          <w:p w:rsidR="004F43B0" w:rsidRDefault="004F43B0" w:rsidP="005C56CD">
            <w:pPr>
              <w:ind w:right="-108"/>
              <w:jc w:val="center"/>
              <w:rPr>
                <w:rFonts w:eastAsia="SimSun"/>
                <w:bCs/>
                <w:sz w:val="28"/>
                <w:szCs w:val="28"/>
                <w:lang w:eastAsia="zh-CN"/>
              </w:rPr>
            </w:pPr>
          </w:p>
          <w:p w:rsidR="004F43B0" w:rsidRPr="00B1561E" w:rsidRDefault="004F43B0" w:rsidP="005C56CD">
            <w:pPr>
              <w:ind w:right="-108"/>
              <w:jc w:val="center"/>
              <w:rPr>
                <w:rFonts w:eastAsia="Times New Roman"/>
                <w:sz w:val="28"/>
                <w:szCs w:val="28"/>
              </w:rPr>
            </w:pPr>
            <w:r>
              <w:rPr>
                <w:rFonts w:eastAsia="SimSun"/>
                <w:bCs/>
                <w:sz w:val="28"/>
                <w:szCs w:val="28"/>
                <w:lang w:eastAsia="zh-CN"/>
              </w:rPr>
              <w:t>596,0</w:t>
            </w:r>
          </w:p>
        </w:tc>
      </w:tr>
    </w:tbl>
    <w:p w:rsidR="005C56CD" w:rsidRPr="005C56CD" w:rsidRDefault="005C56CD" w:rsidP="009F234A">
      <w:pPr>
        <w:rPr>
          <w:rFonts w:eastAsia="Times New Roman"/>
          <w:b/>
          <w:sz w:val="28"/>
          <w:szCs w:val="28"/>
        </w:rPr>
      </w:pPr>
    </w:p>
    <w:p w:rsidR="005C56CD" w:rsidRPr="005C56CD" w:rsidRDefault="005C56CD" w:rsidP="005C56CD">
      <w:pPr>
        <w:ind w:left="1080"/>
        <w:rPr>
          <w:rFonts w:eastAsia="Times New Roman"/>
          <w:b/>
          <w:sz w:val="28"/>
          <w:szCs w:val="28"/>
        </w:rPr>
      </w:pPr>
    </w:p>
    <w:p w:rsidR="007B58BF" w:rsidRDefault="00DB0B5C">
      <w:pPr>
        <w:sectPr w:rsidR="007B58BF" w:rsidSect="00711699">
          <w:pgSz w:w="11906" w:h="16838"/>
          <w:pgMar w:top="1134" w:right="850" w:bottom="851" w:left="1701" w:header="708" w:footer="708" w:gutter="0"/>
          <w:cols w:space="708"/>
          <w:docGrid w:linePitch="360"/>
        </w:sectPr>
      </w:pPr>
      <w:r>
        <w:rPr>
          <w:b/>
          <w:sz w:val="28"/>
          <w:szCs w:val="28"/>
        </w:rPr>
        <w:t xml:space="preserve">Міський голова                                                        Анатолій ГУК                                                    </w:t>
      </w:r>
    </w:p>
    <w:p w:rsidR="004201FA" w:rsidRDefault="009366D0" w:rsidP="009366D0">
      <w:pPr>
        <w:pStyle w:val="a5"/>
        <w:rPr>
          <w:bCs/>
          <w:sz w:val="24"/>
          <w:szCs w:val="24"/>
        </w:rPr>
      </w:pPr>
      <w:r>
        <w:rPr>
          <w:b/>
          <w:bCs/>
        </w:rPr>
        <w:lastRenderedPageBreak/>
        <w:t xml:space="preserve">                                                                                                                                           </w:t>
      </w:r>
      <w:r w:rsidR="00564DCA">
        <w:rPr>
          <w:b/>
          <w:bCs/>
        </w:rPr>
        <w:t xml:space="preserve">                     </w:t>
      </w:r>
      <w:r w:rsidR="004201FA">
        <w:rPr>
          <w:b/>
          <w:bCs/>
        </w:rPr>
        <w:t xml:space="preserve">      </w:t>
      </w:r>
      <w:r>
        <w:rPr>
          <w:b/>
          <w:bCs/>
        </w:rPr>
        <w:t xml:space="preserve">  </w:t>
      </w:r>
      <w:r>
        <w:rPr>
          <w:bCs/>
          <w:sz w:val="24"/>
          <w:szCs w:val="24"/>
        </w:rPr>
        <w:t xml:space="preserve">Додаток </w:t>
      </w:r>
      <w:r w:rsidR="00D84146">
        <w:rPr>
          <w:bCs/>
          <w:sz w:val="24"/>
          <w:szCs w:val="24"/>
        </w:rPr>
        <w:t>2</w:t>
      </w:r>
    </w:p>
    <w:p w:rsidR="009366D0" w:rsidRDefault="004201FA" w:rsidP="009366D0">
      <w:pPr>
        <w:pStyle w:val="a5"/>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 xml:space="preserve"> </w:t>
      </w:r>
      <w:r w:rsidR="00D84146">
        <w:rPr>
          <w:bCs/>
          <w:sz w:val="24"/>
          <w:szCs w:val="24"/>
        </w:rPr>
        <w:t xml:space="preserve"> </w:t>
      </w:r>
      <w:r>
        <w:rPr>
          <w:bCs/>
          <w:sz w:val="24"/>
          <w:szCs w:val="24"/>
        </w:rPr>
        <w:t xml:space="preserve">  </w:t>
      </w:r>
      <w:r w:rsidR="009366D0">
        <w:rPr>
          <w:bCs/>
          <w:sz w:val="24"/>
          <w:szCs w:val="24"/>
        </w:rPr>
        <w:t xml:space="preserve">до Програми </w:t>
      </w:r>
    </w:p>
    <w:p w:rsidR="003825D5" w:rsidRDefault="003825D5" w:rsidP="009366D0">
      <w:pPr>
        <w:pStyle w:val="a5"/>
        <w:jc w:val="right"/>
        <w:rPr>
          <w:bCs/>
          <w:sz w:val="24"/>
          <w:szCs w:val="24"/>
        </w:rPr>
      </w:pPr>
    </w:p>
    <w:p w:rsidR="00564DCA" w:rsidRDefault="00564DCA" w:rsidP="009366D0">
      <w:pPr>
        <w:pStyle w:val="a5"/>
        <w:jc w:val="center"/>
        <w:rPr>
          <w:b/>
          <w:bCs/>
        </w:rPr>
      </w:pPr>
    </w:p>
    <w:p w:rsidR="003825D5" w:rsidRDefault="009366D0" w:rsidP="009366D0">
      <w:pPr>
        <w:pStyle w:val="a5"/>
        <w:jc w:val="center"/>
        <w:rPr>
          <w:b/>
          <w:bCs/>
        </w:rPr>
      </w:pPr>
      <w:r>
        <w:rPr>
          <w:b/>
          <w:bCs/>
        </w:rPr>
        <w:t xml:space="preserve">Основні заходи реалізації </w:t>
      </w:r>
    </w:p>
    <w:p w:rsidR="009366D0" w:rsidRDefault="009366D0" w:rsidP="009366D0">
      <w:pPr>
        <w:pStyle w:val="a5"/>
        <w:jc w:val="center"/>
        <w:rPr>
          <w:b/>
          <w:bCs/>
        </w:rPr>
      </w:pPr>
      <w:r>
        <w:rPr>
          <w:b/>
          <w:bCs/>
        </w:rPr>
        <w:t>Програми розвитку земельних відносин на тер</w:t>
      </w:r>
      <w:r w:rsidR="008D3B9F">
        <w:rPr>
          <w:b/>
          <w:bCs/>
        </w:rPr>
        <w:t>иторії Гайсинської міської ради</w:t>
      </w:r>
    </w:p>
    <w:p w:rsidR="009366D0" w:rsidRDefault="00BD1471" w:rsidP="009366D0">
      <w:pPr>
        <w:pStyle w:val="a5"/>
        <w:jc w:val="center"/>
        <w:rPr>
          <w:rFonts w:eastAsia="Times New Roman"/>
          <w:b/>
          <w:bCs/>
          <w:lang w:eastAsia="ru-RU"/>
        </w:rPr>
      </w:pPr>
      <w:r>
        <w:rPr>
          <w:rFonts w:eastAsia="Times New Roman"/>
          <w:b/>
          <w:bCs/>
          <w:lang w:eastAsia="ru-RU"/>
        </w:rPr>
        <w:t>на 202</w:t>
      </w:r>
      <w:r w:rsidR="00EE0540">
        <w:rPr>
          <w:rFonts w:eastAsia="Times New Roman"/>
          <w:b/>
          <w:bCs/>
          <w:lang w:eastAsia="ru-RU"/>
        </w:rPr>
        <w:t>5</w:t>
      </w:r>
      <w:r w:rsidR="008D3B9F">
        <w:rPr>
          <w:rFonts w:eastAsia="Times New Roman"/>
          <w:b/>
          <w:bCs/>
          <w:lang w:eastAsia="ru-RU"/>
        </w:rPr>
        <w:t xml:space="preserve"> рік</w:t>
      </w:r>
    </w:p>
    <w:p w:rsidR="004A2307" w:rsidRDefault="004A2307" w:rsidP="009366D0">
      <w:pPr>
        <w:pStyle w:val="a5"/>
        <w:jc w:val="center"/>
        <w:rPr>
          <w:rFonts w:eastAsia="Times New Roman"/>
          <w:b/>
          <w:bCs/>
          <w:lang w:eastAsia="ru-RU"/>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1275"/>
        <w:gridCol w:w="1588"/>
        <w:gridCol w:w="1247"/>
        <w:gridCol w:w="1843"/>
        <w:gridCol w:w="4536"/>
      </w:tblGrid>
      <w:tr w:rsidR="0087667C" w:rsidTr="00CE2AED">
        <w:trPr>
          <w:trHeight w:val="336"/>
        </w:trPr>
        <w:tc>
          <w:tcPr>
            <w:tcW w:w="675" w:type="dxa"/>
            <w:tcBorders>
              <w:top w:val="single" w:sz="4" w:space="0" w:color="auto"/>
              <w:left w:val="single" w:sz="4" w:space="0" w:color="auto"/>
              <w:bottom w:val="single" w:sz="4" w:space="0" w:color="auto"/>
              <w:right w:val="single" w:sz="4" w:space="0" w:color="auto"/>
            </w:tcBorders>
            <w:vAlign w:val="center"/>
            <w:hideMark/>
          </w:tcPr>
          <w:p w:rsidR="0087667C" w:rsidRDefault="004A2307" w:rsidP="0087667C">
            <w:pPr>
              <w:pStyle w:val="a5"/>
              <w:ind w:right="-108"/>
              <w:jc w:val="center"/>
              <w:rPr>
                <w:sz w:val="24"/>
                <w:szCs w:val="24"/>
              </w:rPr>
            </w:pPr>
            <w:r>
              <w:rPr>
                <w:sz w:val="24"/>
                <w:szCs w:val="24"/>
              </w:rPr>
              <w:t>№ з/п</w:t>
            </w:r>
          </w:p>
        </w:tc>
        <w:tc>
          <w:tcPr>
            <w:tcW w:w="3261" w:type="dxa"/>
            <w:tcBorders>
              <w:top w:val="single" w:sz="4" w:space="0" w:color="auto"/>
              <w:left w:val="single" w:sz="4" w:space="0" w:color="auto"/>
              <w:bottom w:val="single" w:sz="4" w:space="0" w:color="auto"/>
              <w:right w:val="single" w:sz="4" w:space="0" w:color="auto"/>
            </w:tcBorders>
            <w:vAlign w:val="center"/>
            <w:hideMark/>
          </w:tcPr>
          <w:p w:rsidR="0087667C" w:rsidRDefault="0087667C" w:rsidP="0087667C">
            <w:pPr>
              <w:pStyle w:val="a5"/>
              <w:ind w:right="-108"/>
              <w:jc w:val="center"/>
              <w:rPr>
                <w:sz w:val="24"/>
                <w:szCs w:val="24"/>
              </w:rPr>
            </w:pPr>
            <w:r>
              <w:rPr>
                <w:sz w:val="24"/>
                <w:szCs w:val="24"/>
              </w:rPr>
              <w:t>Перелік заходів програми</w:t>
            </w:r>
          </w:p>
        </w:tc>
        <w:tc>
          <w:tcPr>
            <w:tcW w:w="1275" w:type="dxa"/>
            <w:tcBorders>
              <w:top w:val="single" w:sz="4" w:space="0" w:color="auto"/>
              <w:left w:val="single" w:sz="4" w:space="0" w:color="auto"/>
              <w:right w:val="single" w:sz="4" w:space="0" w:color="auto"/>
            </w:tcBorders>
          </w:tcPr>
          <w:p w:rsidR="0087667C" w:rsidRDefault="0087667C" w:rsidP="0087667C">
            <w:pPr>
              <w:pStyle w:val="a5"/>
              <w:ind w:right="-108"/>
              <w:jc w:val="center"/>
              <w:rPr>
                <w:sz w:val="24"/>
                <w:szCs w:val="24"/>
              </w:rPr>
            </w:pPr>
          </w:p>
          <w:p w:rsidR="0087667C" w:rsidRDefault="0087667C" w:rsidP="0087667C">
            <w:pPr>
              <w:pStyle w:val="a5"/>
              <w:ind w:right="-108"/>
              <w:jc w:val="center"/>
              <w:rPr>
                <w:sz w:val="24"/>
                <w:szCs w:val="24"/>
              </w:rPr>
            </w:pPr>
            <w:r>
              <w:rPr>
                <w:sz w:val="24"/>
                <w:szCs w:val="24"/>
              </w:rPr>
              <w:t>Термін виконання заходу</w:t>
            </w:r>
          </w:p>
        </w:tc>
        <w:tc>
          <w:tcPr>
            <w:tcW w:w="1588" w:type="dxa"/>
            <w:tcBorders>
              <w:top w:val="single" w:sz="4" w:space="0" w:color="auto"/>
              <w:left w:val="single" w:sz="4" w:space="0" w:color="auto"/>
              <w:right w:val="single" w:sz="4" w:space="0" w:color="auto"/>
            </w:tcBorders>
          </w:tcPr>
          <w:p w:rsidR="00E92CFB" w:rsidRDefault="00E92CFB" w:rsidP="00E92CFB">
            <w:pPr>
              <w:pStyle w:val="a5"/>
              <w:ind w:right="-108"/>
              <w:jc w:val="center"/>
              <w:rPr>
                <w:sz w:val="24"/>
                <w:szCs w:val="24"/>
              </w:rPr>
            </w:pPr>
          </w:p>
          <w:p w:rsidR="0087667C" w:rsidRPr="0087667C" w:rsidRDefault="0087667C" w:rsidP="00E92CFB">
            <w:pPr>
              <w:pStyle w:val="a5"/>
              <w:ind w:right="-108"/>
              <w:jc w:val="center"/>
              <w:rPr>
                <w:sz w:val="24"/>
                <w:szCs w:val="24"/>
              </w:rPr>
            </w:pPr>
            <w:r w:rsidRPr="0087667C">
              <w:rPr>
                <w:sz w:val="24"/>
                <w:szCs w:val="24"/>
              </w:rPr>
              <w:t>Відповідальні за виконання</w:t>
            </w:r>
          </w:p>
        </w:tc>
        <w:tc>
          <w:tcPr>
            <w:tcW w:w="1247" w:type="dxa"/>
            <w:tcBorders>
              <w:top w:val="single" w:sz="4" w:space="0" w:color="auto"/>
              <w:left w:val="single" w:sz="4" w:space="0" w:color="auto"/>
              <w:bottom w:val="single" w:sz="4" w:space="0" w:color="auto"/>
              <w:right w:val="single" w:sz="4" w:space="0" w:color="auto"/>
            </w:tcBorders>
            <w:hideMark/>
          </w:tcPr>
          <w:p w:rsidR="0087667C" w:rsidRDefault="0087667C" w:rsidP="0087667C">
            <w:pPr>
              <w:pStyle w:val="a5"/>
              <w:ind w:right="-108"/>
              <w:jc w:val="center"/>
              <w:rPr>
                <w:sz w:val="24"/>
                <w:szCs w:val="24"/>
              </w:rPr>
            </w:pPr>
            <w:r>
              <w:rPr>
                <w:sz w:val="24"/>
                <w:szCs w:val="24"/>
              </w:rPr>
              <w:t xml:space="preserve"> </w:t>
            </w:r>
          </w:p>
          <w:p w:rsidR="0087667C" w:rsidRDefault="0087667C" w:rsidP="0087667C">
            <w:pPr>
              <w:pStyle w:val="a5"/>
              <w:ind w:left="-107" w:right="-108"/>
              <w:jc w:val="center"/>
              <w:rPr>
                <w:sz w:val="24"/>
                <w:szCs w:val="24"/>
              </w:rPr>
            </w:pPr>
            <w:r>
              <w:rPr>
                <w:sz w:val="24"/>
                <w:szCs w:val="24"/>
              </w:rPr>
              <w:t>Джерела фінансування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87667C" w:rsidRDefault="0087667C" w:rsidP="0087667C">
            <w:pPr>
              <w:pStyle w:val="a5"/>
              <w:ind w:right="-108"/>
              <w:jc w:val="center"/>
              <w:rPr>
                <w:sz w:val="24"/>
                <w:szCs w:val="24"/>
              </w:rPr>
            </w:pPr>
            <w:r>
              <w:rPr>
                <w:sz w:val="24"/>
                <w:szCs w:val="24"/>
              </w:rPr>
              <w:t>Обсяг фінансування, тис.</w:t>
            </w:r>
            <w:r w:rsidR="002B016D">
              <w:rPr>
                <w:sz w:val="24"/>
                <w:szCs w:val="24"/>
              </w:rPr>
              <w:t xml:space="preserve"> </w:t>
            </w:r>
            <w:r w:rsidR="00EE0540">
              <w:rPr>
                <w:sz w:val="24"/>
                <w:szCs w:val="24"/>
              </w:rPr>
              <w:t>г</w:t>
            </w:r>
            <w:r w:rsidR="003C2CFD">
              <w:rPr>
                <w:sz w:val="24"/>
                <w:szCs w:val="24"/>
              </w:rPr>
              <w:t>рн.</w:t>
            </w:r>
          </w:p>
        </w:tc>
        <w:tc>
          <w:tcPr>
            <w:tcW w:w="4536" w:type="dxa"/>
            <w:tcBorders>
              <w:top w:val="single" w:sz="4" w:space="0" w:color="auto"/>
              <w:left w:val="single" w:sz="4" w:space="0" w:color="auto"/>
              <w:bottom w:val="single" w:sz="4" w:space="0" w:color="auto"/>
              <w:right w:val="single" w:sz="4" w:space="0" w:color="auto"/>
            </w:tcBorders>
          </w:tcPr>
          <w:p w:rsidR="0087667C" w:rsidRDefault="0087667C" w:rsidP="0087667C">
            <w:pPr>
              <w:pStyle w:val="a5"/>
              <w:ind w:right="-108"/>
              <w:jc w:val="center"/>
              <w:rPr>
                <w:sz w:val="24"/>
                <w:szCs w:val="24"/>
              </w:rPr>
            </w:pPr>
          </w:p>
          <w:p w:rsidR="0087667C" w:rsidRDefault="0087667C" w:rsidP="0087667C">
            <w:pPr>
              <w:pStyle w:val="a5"/>
              <w:ind w:right="-108"/>
              <w:jc w:val="center"/>
              <w:rPr>
                <w:sz w:val="24"/>
                <w:szCs w:val="24"/>
              </w:rPr>
            </w:pPr>
            <w:r>
              <w:rPr>
                <w:sz w:val="24"/>
                <w:szCs w:val="24"/>
              </w:rPr>
              <w:t>Очікуваний результат</w:t>
            </w:r>
          </w:p>
        </w:tc>
      </w:tr>
      <w:tr w:rsidR="008D3B9F" w:rsidTr="001E5495">
        <w:tc>
          <w:tcPr>
            <w:tcW w:w="675" w:type="dxa"/>
            <w:tcBorders>
              <w:top w:val="single" w:sz="4" w:space="0" w:color="auto"/>
              <w:left w:val="single" w:sz="4" w:space="0" w:color="auto"/>
              <w:bottom w:val="single" w:sz="4" w:space="0" w:color="auto"/>
              <w:right w:val="single" w:sz="4" w:space="0" w:color="auto"/>
            </w:tcBorders>
            <w:vAlign w:val="center"/>
            <w:hideMark/>
          </w:tcPr>
          <w:p w:rsidR="008D3B9F" w:rsidRDefault="008D3B9F" w:rsidP="0087667C">
            <w:pPr>
              <w:pStyle w:val="a5"/>
              <w:ind w:right="-108"/>
              <w:jc w:val="center"/>
              <w:rPr>
                <w:sz w:val="20"/>
                <w:szCs w:val="20"/>
              </w:rPr>
            </w:pPr>
            <w:r>
              <w:rPr>
                <w:sz w:val="20"/>
                <w:szCs w:val="20"/>
              </w:rPr>
              <w:t>1</w:t>
            </w:r>
          </w:p>
        </w:tc>
        <w:tc>
          <w:tcPr>
            <w:tcW w:w="3261" w:type="dxa"/>
            <w:tcBorders>
              <w:top w:val="single" w:sz="4" w:space="0" w:color="auto"/>
              <w:left w:val="single" w:sz="4" w:space="0" w:color="auto"/>
              <w:bottom w:val="single" w:sz="4" w:space="0" w:color="auto"/>
              <w:right w:val="single" w:sz="4" w:space="0" w:color="auto"/>
            </w:tcBorders>
            <w:vAlign w:val="center"/>
            <w:hideMark/>
          </w:tcPr>
          <w:p w:rsidR="008D3B9F" w:rsidRDefault="008D3B9F" w:rsidP="0087667C">
            <w:pPr>
              <w:pStyle w:val="a5"/>
              <w:ind w:right="-108"/>
              <w:jc w:val="center"/>
              <w:rPr>
                <w:sz w:val="20"/>
                <w:szCs w:val="20"/>
              </w:rPr>
            </w:pPr>
            <w:r>
              <w:rPr>
                <w:sz w:val="20"/>
                <w:szCs w:val="20"/>
              </w:rPr>
              <w:t>2</w:t>
            </w:r>
          </w:p>
        </w:tc>
        <w:tc>
          <w:tcPr>
            <w:tcW w:w="1275" w:type="dxa"/>
            <w:tcBorders>
              <w:top w:val="single" w:sz="4" w:space="0" w:color="auto"/>
              <w:left w:val="single" w:sz="4" w:space="0" w:color="auto"/>
              <w:bottom w:val="single" w:sz="4" w:space="0" w:color="auto"/>
              <w:right w:val="single" w:sz="4" w:space="0" w:color="auto"/>
            </w:tcBorders>
          </w:tcPr>
          <w:p w:rsidR="008D3B9F" w:rsidRDefault="008D3B9F" w:rsidP="0087667C">
            <w:pPr>
              <w:pStyle w:val="a5"/>
              <w:ind w:right="-108"/>
              <w:jc w:val="center"/>
              <w:rPr>
                <w:sz w:val="20"/>
                <w:szCs w:val="20"/>
              </w:rPr>
            </w:pPr>
            <w:r>
              <w:rPr>
                <w:sz w:val="20"/>
                <w:szCs w:val="20"/>
              </w:rPr>
              <w:t>3</w:t>
            </w:r>
          </w:p>
        </w:tc>
        <w:tc>
          <w:tcPr>
            <w:tcW w:w="1588" w:type="dxa"/>
            <w:tcBorders>
              <w:top w:val="single" w:sz="4" w:space="0" w:color="auto"/>
              <w:left w:val="single" w:sz="4" w:space="0" w:color="auto"/>
              <w:bottom w:val="single" w:sz="4" w:space="0" w:color="auto"/>
              <w:right w:val="single" w:sz="4" w:space="0" w:color="auto"/>
            </w:tcBorders>
          </w:tcPr>
          <w:p w:rsidR="008D3B9F" w:rsidRPr="001319CB" w:rsidRDefault="008D3B9F" w:rsidP="0087667C">
            <w:pPr>
              <w:pStyle w:val="a5"/>
              <w:ind w:right="-108"/>
              <w:jc w:val="center"/>
              <w:rPr>
                <w:sz w:val="20"/>
                <w:szCs w:val="20"/>
              </w:rPr>
            </w:pPr>
            <w:r w:rsidRPr="001319CB">
              <w:rPr>
                <w:sz w:val="20"/>
                <w:szCs w:val="20"/>
              </w:rPr>
              <w:t>4</w:t>
            </w:r>
          </w:p>
        </w:tc>
        <w:tc>
          <w:tcPr>
            <w:tcW w:w="1247" w:type="dxa"/>
            <w:tcBorders>
              <w:top w:val="single" w:sz="4" w:space="0" w:color="auto"/>
              <w:left w:val="single" w:sz="4" w:space="0" w:color="auto"/>
              <w:bottom w:val="single" w:sz="4" w:space="0" w:color="auto"/>
              <w:right w:val="single" w:sz="4" w:space="0" w:color="auto"/>
            </w:tcBorders>
            <w:hideMark/>
          </w:tcPr>
          <w:p w:rsidR="008D3B9F" w:rsidRDefault="008D3B9F" w:rsidP="0087667C">
            <w:pPr>
              <w:pStyle w:val="a5"/>
              <w:ind w:right="-108"/>
              <w:jc w:val="center"/>
              <w:rPr>
                <w:sz w:val="20"/>
                <w:szCs w:val="20"/>
              </w:rPr>
            </w:pPr>
            <w:r>
              <w:rPr>
                <w:sz w:val="20"/>
                <w:szCs w:val="20"/>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8D3B9F" w:rsidRDefault="008D3B9F" w:rsidP="0087667C">
            <w:pPr>
              <w:pStyle w:val="a5"/>
              <w:ind w:right="-108"/>
              <w:jc w:val="center"/>
              <w:rPr>
                <w:sz w:val="20"/>
                <w:szCs w:val="20"/>
              </w:rPr>
            </w:pPr>
            <w:r>
              <w:rPr>
                <w:sz w:val="20"/>
                <w:szCs w:val="20"/>
              </w:rPr>
              <w:t>6</w:t>
            </w:r>
          </w:p>
        </w:tc>
        <w:tc>
          <w:tcPr>
            <w:tcW w:w="4536" w:type="dxa"/>
            <w:tcBorders>
              <w:top w:val="single" w:sz="4" w:space="0" w:color="auto"/>
              <w:left w:val="single" w:sz="4" w:space="0" w:color="auto"/>
              <w:bottom w:val="single" w:sz="4" w:space="0" w:color="auto"/>
              <w:right w:val="single" w:sz="4" w:space="0" w:color="auto"/>
            </w:tcBorders>
          </w:tcPr>
          <w:p w:rsidR="008D3B9F" w:rsidRDefault="008D3B9F" w:rsidP="0087667C">
            <w:pPr>
              <w:pStyle w:val="a5"/>
              <w:ind w:right="-108"/>
              <w:jc w:val="center"/>
              <w:rPr>
                <w:sz w:val="20"/>
                <w:szCs w:val="20"/>
              </w:rPr>
            </w:pPr>
            <w:r>
              <w:rPr>
                <w:sz w:val="20"/>
                <w:szCs w:val="20"/>
              </w:rPr>
              <w:t>7</w:t>
            </w:r>
          </w:p>
        </w:tc>
      </w:tr>
      <w:tr w:rsidR="008D3B9F" w:rsidRPr="008D3B9F" w:rsidTr="000A0055">
        <w:trPr>
          <w:trHeight w:val="776"/>
        </w:trPr>
        <w:tc>
          <w:tcPr>
            <w:tcW w:w="675" w:type="dxa"/>
            <w:tcBorders>
              <w:top w:val="single" w:sz="4" w:space="0" w:color="auto"/>
              <w:left w:val="single" w:sz="4" w:space="0" w:color="auto"/>
              <w:right w:val="single" w:sz="4" w:space="0" w:color="auto"/>
            </w:tcBorders>
            <w:hideMark/>
          </w:tcPr>
          <w:p w:rsidR="008D3B9F" w:rsidRPr="008D3B9F" w:rsidRDefault="008D3B9F" w:rsidP="0087667C">
            <w:pPr>
              <w:pStyle w:val="a5"/>
              <w:ind w:right="-108"/>
              <w:rPr>
                <w:bCs/>
                <w:sz w:val="24"/>
                <w:szCs w:val="24"/>
              </w:rPr>
            </w:pPr>
          </w:p>
          <w:p w:rsidR="008D3B9F" w:rsidRPr="008D3B9F" w:rsidRDefault="008D3B9F" w:rsidP="0087667C">
            <w:pPr>
              <w:pStyle w:val="a5"/>
              <w:ind w:right="-108"/>
              <w:rPr>
                <w:bCs/>
                <w:sz w:val="24"/>
                <w:szCs w:val="24"/>
              </w:rPr>
            </w:pPr>
            <w:r w:rsidRPr="008D3B9F">
              <w:rPr>
                <w:bCs/>
                <w:sz w:val="24"/>
                <w:szCs w:val="24"/>
              </w:rPr>
              <w:t>1.</w:t>
            </w:r>
          </w:p>
          <w:p w:rsidR="008D3B9F" w:rsidRPr="008D3B9F" w:rsidRDefault="008D3B9F" w:rsidP="0087667C">
            <w:pPr>
              <w:pStyle w:val="a5"/>
              <w:ind w:right="-108"/>
              <w:rPr>
                <w:bCs/>
                <w:sz w:val="24"/>
                <w:szCs w:val="24"/>
              </w:rPr>
            </w:pPr>
          </w:p>
          <w:p w:rsidR="008D3B9F" w:rsidRPr="008D3B9F" w:rsidRDefault="008D3B9F" w:rsidP="0087667C">
            <w:pPr>
              <w:pStyle w:val="a5"/>
              <w:ind w:right="-108"/>
              <w:rPr>
                <w:bCs/>
                <w:sz w:val="24"/>
                <w:szCs w:val="24"/>
              </w:rPr>
            </w:pPr>
          </w:p>
          <w:p w:rsidR="008D3B9F" w:rsidRPr="008D3B9F" w:rsidRDefault="008D3B9F" w:rsidP="0087667C">
            <w:pPr>
              <w:pStyle w:val="a5"/>
              <w:ind w:right="-108"/>
              <w:rPr>
                <w:bCs/>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8D3B9F" w:rsidRPr="008D3B9F" w:rsidRDefault="008D3B9F" w:rsidP="0087667C">
            <w:pPr>
              <w:tabs>
                <w:tab w:val="left" w:pos="7560"/>
              </w:tabs>
              <w:ind w:right="-108"/>
              <w:rPr>
                <w:sz w:val="24"/>
                <w:szCs w:val="24"/>
              </w:rPr>
            </w:pPr>
            <w:r w:rsidRPr="008D3B9F">
              <w:rPr>
                <w:sz w:val="24"/>
                <w:szCs w:val="24"/>
              </w:rPr>
              <w:t>Інвентаризація земель у межах та за межами населених пунктів</w:t>
            </w:r>
          </w:p>
        </w:tc>
        <w:tc>
          <w:tcPr>
            <w:tcW w:w="1275" w:type="dxa"/>
            <w:vMerge w:val="restart"/>
            <w:tcBorders>
              <w:top w:val="single" w:sz="4" w:space="0" w:color="auto"/>
              <w:left w:val="single" w:sz="4" w:space="0" w:color="auto"/>
              <w:right w:val="single" w:sz="4" w:space="0" w:color="auto"/>
            </w:tcBorders>
          </w:tcPr>
          <w:p w:rsidR="008D3B9F" w:rsidRPr="008D3B9F" w:rsidRDefault="008D3B9F" w:rsidP="0087667C">
            <w:pPr>
              <w:ind w:left="-108" w:right="-108"/>
              <w:jc w:val="center"/>
              <w:rPr>
                <w:sz w:val="24"/>
                <w:szCs w:val="24"/>
              </w:rPr>
            </w:pPr>
          </w:p>
          <w:p w:rsidR="008D3B9F" w:rsidRPr="008D3B9F" w:rsidRDefault="008D3B9F" w:rsidP="0087667C">
            <w:pPr>
              <w:ind w:left="-108" w:right="-108"/>
              <w:jc w:val="center"/>
              <w:rPr>
                <w:sz w:val="24"/>
                <w:szCs w:val="24"/>
              </w:rPr>
            </w:pPr>
          </w:p>
          <w:p w:rsidR="008D3B9F" w:rsidRPr="008D3B9F" w:rsidRDefault="008D3B9F" w:rsidP="0087667C">
            <w:pPr>
              <w:ind w:left="-108" w:right="-108"/>
              <w:jc w:val="center"/>
              <w:rPr>
                <w:sz w:val="24"/>
                <w:szCs w:val="24"/>
              </w:rPr>
            </w:pPr>
          </w:p>
          <w:p w:rsidR="008D3B9F" w:rsidRPr="008D3B9F" w:rsidRDefault="008D3B9F" w:rsidP="0087667C">
            <w:pPr>
              <w:ind w:left="-108" w:right="-108"/>
              <w:jc w:val="center"/>
              <w:rPr>
                <w:sz w:val="24"/>
                <w:szCs w:val="24"/>
              </w:rPr>
            </w:pPr>
          </w:p>
          <w:p w:rsidR="008D3B9F" w:rsidRPr="008D3B9F" w:rsidRDefault="008D3B9F" w:rsidP="0087667C">
            <w:pPr>
              <w:ind w:left="-108" w:right="-108"/>
              <w:jc w:val="center"/>
              <w:rPr>
                <w:sz w:val="24"/>
                <w:szCs w:val="24"/>
              </w:rPr>
            </w:pPr>
          </w:p>
          <w:p w:rsidR="008D3B9F" w:rsidRPr="008D3B9F" w:rsidRDefault="008D3B9F" w:rsidP="0087667C">
            <w:pPr>
              <w:ind w:left="-108" w:right="-108"/>
              <w:jc w:val="center"/>
              <w:rPr>
                <w:sz w:val="24"/>
                <w:szCs w:val="24"/>
              </w:rPr>
            </w:pPr>
          </w:p>
          <w:p w:rsidR="008D3B9F" w:rsidRPr="008D3B9F" w:rsidRDefault="008D3B9F" w:rsidP="0087667C">
            <w:pPr>
              <w:ind w:left="-108" w:right="-108"/>
              <w:jc w:val="center"/>
              <w:rPr>
                <w:sz w:val="24"/>
                <w:szCs w:val="24"/>
              </w:rPr>
            </w:pPr>
            <w:r w:rsidRPr="008D3B9F">
              <w:rPr>
                <w:sz w:val="24"/>
                <w:szCs w:val="24"/>
              </w:rPr>
              <w:t>2025</w:t>
            </w:r>
            <w:r>
              <w:rPr>
                <w:sz w:val="24"/>
                <w:szCs w:val="24"/>
              </w:rPr>
              <w:t xml:space="preserve"> рік</w:t>
            </w:r>
          </w:p>
          <w:p w:rsidR="008D3B9F" w:rsidRPr="008D3B9F" w:rsidRDefault="008D3B9F" w:rsidP="0087667C">
            <w:pPr>
              <w:jc w:val="center"/>
              <w:rPr>
                <w:sz w:val="24"/>
                <w:szCs w:val="24"/>
              </w:rPr>
            </w:pPr>
          </w:p>
        </w:tc>
        <w:tc>
          <w:tcPr>
            <w:tcW w:w="1588" w:type="dxa"/>
            <w:vMerge w:val="restart"/>
            <w:tcBorders>
              <w:top w:val="single" w:sz="4" w:space="0" w:color="auto"/>
              <w:left w:val="single" w:sz="4" w:space="0" w:color="auto"/>
              <w:right w:val="single" w:sz="4" w:space="0" w:color="auto"/>
            </w:tcBorders>
          </w:tcPr>
          <w:p w:rsidR="008D3B9F" w:rsidRPr="008D3B9F" w:rsidRDefault="008D3B9F" w:rsidP="0087667C">
            <w:pPr>
              <w:ind w:left="-108" w:right="-108"/>
              <w:jc w:val="center"/>
              <w:rPr>
                <w:sz w:val="24"/>
                <w:szCs w:val="24"/>
              </w:rPr>
            </w:pPr>
          </w:p>
          <w:p w:rsidR="008D3B9F" w:rsidRPr="008D3B9F" w:rsidRDefault="008D3B9F" w:rsidP="0087667C">
            <w:pPr>
              <w:ind w:left="-108" w:right="-108"/>
              <w:jc w:val="center"/>
              <w:rPr>
                <w:sz w:val="24"/>
                <w:szCs w:val="24"/>
              </w:rPr>
            </w:pPr>
          </w:p>
          <w:p w:rsidR="008D3B9F" w:rsidRPr="008D3B9F" w:rsidRDefault="008D3B9F" w:rsidP="0087667C">
            <w:pPr>
              <w:ind w:left="-108" w:right="-108"/>
              <w:jc w:val="center"/>
              <w:rPr>
                <w:sz w:val="24"/>
                <w:szCs w:val="24"/>
              </w:rPr>
            </w:pPr>
          </w:p>
          <w:p w:rsidR="008D3B9F" w:rsidRPr="008D3B9F" w:rsidRDefault="008D3B9F" w:rsidP="0087667C">
            <w:pPr>
              <w:ind w:left="-108" w:right="-108"/>
              <w:jc w:val="center"/>
              <w:rPr>
                <w:sz w:val="24"/>
                <w:szCs w:val="24"/>
              </w:rPr>
            </w:pPr>
          </w:p>
          <w:p w:rsidR="008D3B9F" w:rsidRPr="008D3B9F" w:rsidRDefault="008D3B9F" w:rsidP="0087667C">
            <w:pPr>
              <w:jc w:val="center"/>
              <w:rPr>
                <w:sz w:val="24"/>
                <w:szCs w:val="24"/>
              </w:rPr>
            </w:pPr>
            <w:r w:rsidRPr="008D3B9F">
              <w:rPr>
                <w:sz w:val="24"/>
                <w:szCs w:val="24"/>
              </w:rPr>
              <w:t>Відділ земельних відносин та охорони навколишнього середовища  міської ради</w:t>
            </w:r>
          </w:p>
        </w:tc>
        <w:tc>
          <w:tcPr>
            <w:tcW w:w="1247" w:type="dxa"/>
            <w:vMerge w:val="restart"/>
            <w:tcBorders>
              <w:top w:val="single" w:sz="4" w:space="0" w:color="auto"/>
              <w:left w:val="single" w:sz="4" w:space="0" w:color="auto"/>
              <w:right w:val="single" w:sz="4" w:space="0" w:color="auto"/>
            </w:tcBorders>
            <w:hideMark/>
          </w:tcPr>
          <w:p w:rsidR="008D3B9F" w:rsidRPr="008D3B9F" w:rsidRDefault="008D3B9F" w:rsidP="0087667C">
            <w:pPr>
              <w:ind w:left="-108" w:right="-108"/>
              <w:jc w:val="center"/>
              <w:rPr>
                <w:sz w:val="22"/>
                <w:szCs w:val="22"/>
              </w:rPr>
            </w:pPr>
          </w:p>
          <w:p w:rsidR="008D3B9F" w:rsidRPr="008D3B9F" w:rsidRDefault="008D3B9F" w:rsidP="0087667C">
            <w:pPr>
              <w:ind w:left="-108" w:right="-108"/>
              <w:jc w:val="center"/>
              <w:rPr>
                <w:sz w:val="22"/>
                <w:szCs w:val="22"/>
              </w:rPr>
            </w:pPr>
          </w:p>
          <w:p w:rsidR="008D3B9F" w:rsidRPr="008D3B9F" w:rsidRDefault="008D3B9F" w:rsidP="0087667C">
            <w:pPr>
              <w:ind w:left="-108" w:right="-108"/>
              <w:jc w:val="center"/>
              <w:rPr>
                <w:sz w:val="22"/>
                <w:szCs w:val="22"/>
              </w:rPr>
            </w:pPr>
          </w:p>
          <w:p w:rsidR="008D3B9F" w:rsidRPr="008D3B9F" w:rsidRDefault="008D3B9F" w:rsidP="0087667C">
            <w:pPr>
              <w:ind w:left="-108" w:right="-108"/>
              <w:jc w:val="center"/>
              <w:rPr>
                <w:sz w:val="22"/>
                <w:szCs w:val="22"/>
              </w:rPr>
            </w:pPr>
          </w:p>
          <w:p w:rsidR="008D3B9F" w:rsidRPr="008D3B9F" w:rsidRDefault="008D3B9F" w:rsidP="0087667C">
            <w:pPr>
              <w:ind w:left="-108" w:right="-108"/>
              <w:jc w:val="center"/>
              <w:rPr>
                <w:sz w:val="22"/>
                <w:szCs w:val="22"/>
              </w:rPr>
            </w:pPr>
          </w:p>
          <w:p w:rsidR="008D3B9F" w:rsidRPr="008D3B9F" w:rsidRDefault="008D3B9F" w:rsidP="0087667C">
            <w:pPr>
              <w:ind w:left="-108" w:right="-108"/>
              <w:jc w:val="center"/>
              <w:rPr>
                <w:sz w:val="22"/>
                <w:szCs w:val="22"/>
              </w:rPr>
            </w:pPr>
          </w:p>
          <w:p w:rsidR="008D3B9F" w:rsidRPr="008D3B9F" w:rsidRDefault="008D3B9F" w:rsidP="0087667C">
            <w:pPr>
              <w:ind w:left="-108" w:right="-108"/>
              <w:jc w:val="center"/>
              <w:rPr>
                <w:sz w:val="22"/>
                <w:szCs w:val="22"/>
              </w:rPr>
            </w:pPr>
            <w:r w:rsidRPr="008D3B9F">
              <w:rPr>
                <w:sz w:val="22"/>
                <w:szCs w:val="22"/>
              </w:rPr>
              <w:t xml:space="preserve">Місцевий бюджет </w:t>
            </w:r>
          </w:p>
        </w:tc>
        <w:tc>
          <w:tcPr>
            <w:tcW w:w="1843" w:type="dxa"/>
            <w:tcBorders>
              <w:top w:val="single" w:sz="4" w:space="0" w:color="auto"/>
              <w:left w:val="single" w:sz="4" w:space="0" w:color="auto"/>
              <w:bottom w:val="single" w:sz="4" w:space="0" w:color="auto"/>
              <w:right w:val="single" w:sz="4" w:space="0" w:color="auto"/>
            </w:tcBorders>
            <w:hideMark/>
          </w:tcPr>
          <w:p w:rsidR="008D3B9F" w:rsidRPr="008D3B9F" w:rsidRDefault="008D3B9F" w:rsidP="00C546B0">
            <w:pPr>
              <w:pStyle w:val="a5"/>
              <w:ind w:left="-63" w:right="-108"/>
              <w:jc w:val="center"/>
              <w:rPr>
                <w:bCs/>
                <w:sz w:val="23"/>
                <w:szCs w:val="23"/>
              </w:rPr>
            </w:pPr>
            <w:r w:rsidRPr="008D3B9F">
              <w:rPr>
                <w:bCs/>
                <w:sz w:val="23"/>
                <w:szCs w:val="23"/>
              </w:rPr>
              <w:t>146,0</w:t>
            </w:r>
          </w:p>
        </w:tc>
        <w:tc>
          <w:tcPr>
            <w:tcW w:w="4536" w:type="dxa"/>
            <w:tcBorders>
              <w:top w:val="single" w:sz="4" w:space="0" w:color="auto"/>
              <w:left w:val="single" w:sz="4" w:space="0" w:color="auto"/>
              <w:bottom w:val="nil"/>
              <w:right w:val="single" w:sz="4" w:space="0" w:color="auto"/>
            </w:tcBorders>
            <w:hideMark/>
          </w:tcPr>
          <w:p w:rsidR="008D3B9F" w:rsidRPr="008D3B9F" w:rsidRDefault="008D3B9F" w:rsidP="0087667C">
            <w:pPr>
              <w:pStyle w:val="a5"/>
              <w:rPr>
                <w:rFonts w:eastAsia="Times New Roman"/>
                <w:sz w:val="24"/>
                <w:szCs w:val="24"/>
                <w:lang w:eastAsia="ru-RU"/>
              </w:rPr>
            </w:pPr>
            <w:r w:rsidRPr="008D3B9F">
              <w:rPr>
                <w:rFonts w:eastAsia="Times New Roman"/>
                <w:sz w:val="24"/>
                <w:szCs w:val="24"/>
                <w:lang w:eastAsia="ru-RU"/>
              </w:rPr>
              <w:t>Упорядкування відомостей про земельні ділянки та землекористувачів</w:t>
            </w:r>
          </w:p>
        </w:tc>
      </w:tr>
      <w:tr w:rsidR="008D3B9F" w:rsidRPr="008D3B9F" w:rsidTr="00910E1B">
        <w:trPr>
          <w:trHeight w:val="360"/>
        </w:trPr>
        <w:tc>
          <w:tcPr>
            <w:tcW w:w="675" w:type="dxa"/>
            <w:tcBorders>
              <w:left w:val="single" w:sz="4" w:space="0" w:color="auto"/>
              <w:right w:val="single" w:sz="4" w:space="0" w:color="auto"/>
            </w:tcBorders>
            <w:vAlign w:val="center"/>
            <w:hideMark/>
          </w:tcPr>
          <w:p w:rsidR="008D3B9F" w:rsidRPr="008D3B9F" w:rsidRDefault="008D3B9F" w:rsidP="0087667C">
            <w:pPr>
              <w:rPr>
                <w:rFonts w:eastAsia="SimSun"/>
                <w:bCs/>
                <w:sz w:val="24"/>
                <w:szCs w:val="24"/>
                <w:lang w:eastAsia="zh-CN"/>
              </w:rPr>
            </w:pPr>
            <w:r w:rsidRPr="008D3B9F">
              <w:rPr>
                <w:rFonts w:eastAsia="SimSun"/>
                <w:bCs/>
                <w:sz w:val="24"/>
                <w:szCs w:val="24"/>
                <w:lang w:eastAsia="zh-CN"/>
              </w:rPr>
              <w:t>2.</w:t>
            </w:r>
          </w:p>
        </w:tc>
        <w:tc>
          <w:tcPr>
            <w:tcW w:w="3261" w:type="dxa"/>
            <w:tcBorders>
              <w:top w:val="single" w:sz="4" w:space="0" w:color="auto"/>
              <w:left w:val="single" w:sz="4" w:space="0" w:color="auto"/>
              <w:bottom w:val="single" w:sz="4" w:space="0" w:color="auto"/>
              <w:right w:val="single" w:sz="4" w:space="0" w:color="auto"/>
            </w:tcBorders>
            <w:hideMark/>
          </w:tcPr>
          <w:p w:rsidR="008D3B9F" w:rsidRPr="008D3B9F" w:rsidRDefault="008D3B9F" w:rsidP="0087667C">
            <w:pPr>
              <w:ind w:right="-108"/>
              <w:rPr>
                <w:sz w:val="24"/>
                <w:szCs w:val="24"/>
              </w:rPr>
            </w:pPr>
            <w:r w:rsidRPr="008D3B9F">
              <w:rPr>
                <w:sz w:val="24"/>
                <w:szCs w:val="24"/>
              </w:rPr>
              <w:t xml:space="preserve">Розробка проектів землеустрою </w:t>
            </w:r>
          </w:p>
        </w:tc>
        <w:tc>
          <w:tcPr>
            <w:tcW w:w="1275" w:type="dxa"/>
            <w:vMerge/>
            <w:tcBorders>
              <w:left w:val="single" w:sz="4" w:space="0" w:color="auto"/>
              <w:right w:val="single" w:sz="4" w:space="0" w:color="auto"/>
            </w:tcBorders>
          </w:tcPr>
          <w:p w:rsidR="008D3B9F" w:rsidRPr="008D3B9F" w:rsidRDefault="008D3B9F" w:rsidP="0087667C">
            <w:pPr>
              <w:jc w:val="center"/>
              <w:rPr>
                <w:sz w:val="24"/>
                <w:szCs w:val="24"/>
              </w:rPr>
            </w:pPr>
          </w:p>
        </w:tc>
        <w:tc>
          <w:tcPr>
            <w:tcW w:w="1588" w:type="dxa"/>
            <w:vMerge/>
            <w:tcBorders>
              <w:left w:val="single" w:sz="4" w:space="0" w:color="auto"/>
              <w:right w:val="single" w:sz="4" w:space="0" w:color="auto"/>
            </w:tcBorders>
          </w:tcPr>
          <w:p w:rsidR="008D3B9F" w:rsidRPr="008D3B9F" w:rsidRDefault="008D3B9F" w:rsidP="0087667C">
            <w:pPr>
              <w:jc w:val="center"/>
              <w:rPr>
                <w:sz w:val="24"/>
                <w:szCs w:val="24"/>
              </w:rPr>
            </w:pPr>
          </w:p>
        </w:tc>
        <w:tc>
          <w:tcPr>
            <w:tcW w:w="1247" w:type="dxa"/>
            <w:vMerge/>
            <w:tcBorders>
              <w:left w:val="single" w:sz="4" w:space="0" w:color="auto"/>
              <w:right w:val="single" w:sz="4" w:space="0" w:color="auto"/>
            </w:tcBorders>
            <w:vAlign w:val="center"/>
            <w:hideMark/>
          </w:tcPr>
          <w:p w:rsidR="008D3B9F" w:rsidRPr="008D3B9F" w:rsidRDefault="008D3B9F" w:rsidP="0087667C">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8D3B9F" w:rsidRPr="008D3B9F" w:rsidRDefault="008D3B9F" w:rsidP="00C546B0">
            <w:pPr>
              <w:pStyle w:val="a5"/>
              <w:ind w:left="-63" w:right="-108"/>
              <w:jc w:val="center"/>
              <w:rPr>
                <w:bCs/>
                <w:sz w:val="24"/>
                <w:szCs w:val="24"/>
              </w:rPr>
            </w:pPr>
            <w:r w:rsidRPr="008D3B9F">
              <w:rPr>
                <w:bCs/>
                <w:sz w:val="24"/>
                <w:szCs w:val="24"/>
              </w:rPr>
              <w:t>50,0</w:t>
            </w:r>
          </w:p>
        </w:tc>
        <w:tc>
          <w:tcPr>
            <w:tcW w:w="4536" w:type="dxa"/>
            <w:tcBorders>
              <w:top w:val="single" w:sz="4" w:space="0" w:color="auto"/>
              <w:left w:val="single" w:sz="4" w:space="0" w:color="auto"/>
              <w:bottom w:val="single" w:sz="4" w:space="0" w:color="auto"/>
              <w:right w:val="single" w:sz="4" w:space="0" w:color="auto"/>
            </w:tcBorders>
            <w:hideMark/>
          </w:tcPr>
          <w:p w:rsidR="008D3B9F" w:rsidRPr="008D3B9F" w:rsidRDefault="008D3B9F" w:rsidP="0087667C">
            <w:pPr>
              <w:rPr>
                <w:sz w:val="24"/>
                <w:szCs w:val="24"/>
              </w:rPr>
            </w:pPr>
            <w:r w:rsidRPr="008D3B9F">
              <w:rPr>
                <w:sz w:val="24"/>
                <w:szCs w:val="24"/>
              </w:rPr>
              <w:t>Остаточне визначення компетенції міської ради в частині розпорядження землями</w:t>
            </w:r>
          </w:p>
        </w:tc>
      </w:tr>
      <w:tr w:rsidR="008D3B9F" w:rsidRPr="008D3B9F" w:rsidTr="00A73669">
        <w:trPr>
          <w:trHeight w:val="360"/>
        </w:trPr>
        <w:tc>
          <w:tcPr>
            <w:tcW w:w="675" w:type="dxa"/>
            <w:tcBorders>
              <w:left w:val="single" w:sz="4" w:space="0" w:color="auto"/>
              <w:right w:val="single" w:sz="4" w:space="0" w:color="auto"/>
            </w:tcBorders>
            <w:vAlign w:val="center"/>
            <w:hideMark/>
          </w:tcPr>
          <w:p w:rsidR="008D3B9F" w:rsidRPr="008D3B9F" w:rsidRDefault="008D3B9F" w:rsidP="0087667C">
            <w:pPr>
              <w:rPr>
                <w:rFonts w:eastAsia="SimSun"/>
                <w:bCs/>
                <w:sz w:val="24"/>
                <w:szCs w:val="24"/>
                <w:lang w:eastAsia="zh-CN"/>
              </w:rPr>
            </w:pPr>
            <w:r w:rsidRPr="008D3B9F">
              <w:rPr>
                <w:rFonts w:eastAsia="SimSun"/>
                <w:bCs/>
                <w:sz w:val="24"/>
                <w:szCs w:val="24"/>
                <w:lang w:eastAsia="zh-CN"/>
              </w:rPr>
              <w:t>3.</w:t>
            </w:r>
          </w:p>
        </w:tc>
        <w:tc>
          <w:tcPr>
            <w:tcW w:w="3261" w:type="dxa"/>
            <w:tcBorders>
              <w:top w:val="single" w:sz="4" w:space="0" w:color="auto"/>
              <w:left w:val="single" w:sz="4" w:space="0" w:color="auto"/>
              <w:bottom w:val="single" w:sz="4" w:space="0" w:color="auto"/>
              <w:right w:val="single" w:sz="4" w:space="0" w:color="auto"/>
            </w:tcBorders>
            <w:hideMark/>
          </w:tcPr>
          <w:p w:rsidR="008D3B9F" w:rsidRPr="008D3B9F" w:rsidRDefault="008D3B9F" w:rsidP="0087667C">
            <w:pPr>
              <w:ind w:right="-108"/>
              <w:rPr>
                <w:sz w:val="24"/>
                <w:szCs w:val="24"/>
              </w:rPr>
            </w:pPr>
            <w:r w:rsidRPr="008D3B9F">
              <w:rPr>
                <w:sz w:val="24"/>
                <w:szCs w:val="24"/>
              </w:rPr>
              <w:t>Проведення нормативної грошової оцінки земель населених пунктів</w:t>
            </w:r>
          </w:p>
        </w:tc>
        <w:tc>
          <w:tcPr>
            <w:tcW w:w="1275" w:type="dxa"/>
            <w:vMerge/>
            <w:tcBorders>
              <w:left w:val="single" w:sz="4" w:space="0" w:color="auto"/>
              <w:right w:val="single" w:sz="4" w:space="0" w:color="auto"/>
            </w:tcBorders>
          </w:tcPr>
          <w:p w:rsidR="008D3B9F" w:rsidRPr="008D3B9F" w:rsidRDefault="008D3B9F" w:rsidP="0087667C">
            <w:pPr>
              <w:jc w:val="center"/>
              <w:rPr>
                <w:sz w:val="24"/>
                <w:szCs w:val="24"/>
              </w:rPr>
            </w:pPr>
          </w:p>
        </w:tc>
        <w:tc>
          <w:tcPr>
            <w:tcW w:w="1588" w:type="dxa"/>
            <w:vMerge/>
            <w:tcBorders>
              <w:left w:val="single" w:sz="4" w:space="0" w:color="auto"/>
              <w:right w:val="single" w:sz="4" w:space="0" w:color="auto"/>
            </w:tcBorders>
          </w:tcPr>
          <w:p w:rsidR="008D3B9F" w:rsidRPr="008D3B9F" w:rsidRDefault="008D3B9F" w:rsidP="0087667C">
            <w:pPr>
              <w:jc w:val="center"/>
              <w:rPr>
                <w:sz w:val="24"/>
                <w:szCs w:val="24"/>
              </w:rPr>
            </w:pPr>
          </w:p>
        </w:tc>
        <w:tc>
          <w:tcPr>
            <w:tcW w:w="1247" w:type="dxa"/>
            <w:vMerge/>
            <w:tcBorders>
              <w:left w:val="single" w:sz="4" w:space="0" w:color="auto"/>
              <w:right w:val="single" w:sz="4" w:space="0" w:color="auto"/>
            </w:tcBorders>
            <w:vAlign w:val="center"/>
            <w:hideMark/>
          </w:tcPr>
          <w:p w:rsidR="008D3B9F" w:rsidRPr="008D3B9F" w:rsidRDefault="008D3B9F" w:rsidP="0087667C">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8D3B9F" w:rsidRPr="008D3B9F" w:rsidRDefault="008D3B9F" w:rsidP="00C546B0">
            <w:pPr>
              <w:pStyle w:val="a5"/>
              <w:ind w:left="-63" w:right="-108"/>
              <w:jc w:val="center"/>
              <w:rPr>
                <w:bCs/>
                <w:sz w:val="24"/>
                <w:szCs w:val="24"/>
              </w:rPr>
            </w:pPr>
            <w:r w:rsidRPr="008D3B9F">
              <w:rPr>
                <w:bCs/>
                <w:sz w:val="24"/>
                <w:szCs w:val="24"/>
              </w:rPr>
              <w:t>200,0</w:t>
            </w:r>
          </w:p>
        </w:tc>
        <w:tc>
          <w:tcPr>
            <w:tcW w:w="4536" w:type="dxa"/>
            <w:tcBorders>
              <w:top w:val="single" w:sz="4" w:space="0" w:color="auto"/>
              <w:left w:val="single" w:sz="4" w:space="0" w:color="auto"/>
              <w:bottom w:val="nil"/>
              <w:right w:val="single" w:sz="4" w:space="0" w:color="auto"/>
            </w:tcBorders>
            <w:hideMark/>
          </w:tcPr>
          <w:p w:rsidR="008D3B9F" w:rsidRPr="008D3B9F" w:rsidRDefault="008D3B9F" w:rsidP="0087667C">
            <w:pPr>
              <w:rPr>
                <w:sz w:val="24"/>
                <w:szCs w:val="24"/>
              </w:rPr>
            </w:pPr>
            <w:r w:rsidRPr="008D3B9F">
              <w:rPr>
                <w:sz w:val="24"/>
                <w:szCs w:val="24"/>
              </w:rPr>
              <w:t>Збільшення планових надходжень коштів  від земельного податку та орендної плати за землю</w:t>
            </w:r>
          </w:p>
        </w:tc>
      </w:tr>
      <w:tr w:rsidR="008D3B9F" w:rsidRPr="008D3B9F" w:rsidTr="00226A1A">
        <w:trPr>
          <w:trHeight w:val="360"/>
        </w:trPr>
        <w:tc>
          <w:tcPr>
            <w:tcW w:w="675" w:type="dxa"/>
            <w:tcBorders>
              <w:left w:val="single" w:sz="4" w:space="0" w:color="auto"/>
              <w:bottom w:val="single" w:sz="4" w:space="0" w:color="auto"/>
              <w:right w:val="single" w:sz="4" w:space="0" w:color="auto"/>
            </w:tcBorders>
            <w:vAlign w:val="center"/>
            <w:hideMark/>
          </w:tcPr>
          <w:p w:rsidR="008D3B9F" w:rsidRPr="008D3B9F" w:rsidRDefault="008D3B9F" w:rsidP="0087667C">
            <w:pPr>
              <w:rPr>
                <w:rFonts w:eastAsia="SimSun"/>
                <w:bCs/>
                <w:sz w:val="24"/>
                <w:szCs w:val="24"/>
                <w:lang w:eastAsia="zh-CN"/>
              </w:rPr>
            </w:pPr>
            <w:r w:rsidRPr="008D3B9F">
              <w:rPr>
                <w:rFonts w:eastAsia="SimSun"/>
                <w:bCs/>
                <w:sz w:val="24"/>
                <w:szCs w:val="24"/>
                <w:lang w:eastAsia="zh-CN"/>
              </w:rPr>
              <w:t>4.</w:t>
            </w:r>
          </w:p>
        </w:tc>
        <w:tc>
          <w:tcPr>
            <w:tcW w:w="3261" w:type="dxa"/>
            <w:tcBorders>
              <w:top w:val="single" w:sz="4" w:space="0" w:color="auto"/>
              <w:left w:val="single" w:sz="4" w:space="0" w:color="auto"/>
              <w:bottom w:val="single" w:sz="4" w:space="0" w:color="auto"/>
              <w:right w:val="single" w:sz="4" w:space="0" w:color="auto"/>
            </w:tcBorders>
            <w:hideMark/>
          </w:tcPr>
          <w:p w:rsidR="008D3B9F" w:rsidRPr="008D3B9F" w:rsidRDefault="008D3B9F" w:rsidP="0087667C">
            <w:pPr>
              <w:ind w:right="-108"/>
              <w:rPr>
                <w:sz w:val="24"/>
                <w:szCs w:val="24"/>
              </w:rPr>
            </w:pPr>
            <w:r w:rsidRPr="008D3B9F">
              <w:rPr>
                <w:sz w:val="24"/>
                <w:szCs w:val="24"/>
              </w:rPr>
              <w:t>Оновлення планово-картографічних матеріалів, підготовка лотів для проведення земельних аукціонів та інше</w:t>
            </w:r>
          </w:p>
        </w:tc>
        <w:tc>
          <w:tcPr>
            <w:tcW w:w="1275" w:type="dxa"/>
            <w:vMerge/>
            <w:tcBorders>
              <w:left w:val="single" w:sz="4" w:space="0" w:color="auto"/>
              <w:right w:val="single" w:sz="4" w:space="0" w:color="auto"/>
            </w:tcBorders>
          </w:tcPr>
          <w:p w:rsidR="008D3B9F" w:rsidRPr="008D3B9F" w:rsidRDefault="008D3B9F" w:rsidP="0087667C">
            <w:pPr>
              <w:jc w:val="center"/>
              <w:rPr>
                <w:sz w:val="24"/>
                <w:szCs w:val="24"/>
              </w:rPr>
            </w:pPr>
          </w:p>
        </w:tc>
        <w:tc>
          <w:tcPr>
            <w:tcW w:w="1588" w:type="dxa"/>
            <w:vMerge/>
            <w:tcBorders>
              <w:left w:val="single" w:sz="4" w:space="0" w:color="auto"/>
              <w:right w:val="single" w:sz="4" w:space="0" w:color="auto"/>
            </w:tcBorders>
          </w:tcPr>
          <w:p w:rsidR="008D3B9F" w:rsidRPr="008D3B9F" w:rsidRDefault="008D3B9F" w:rsidP="0087667C">
            <w:pPr>
              <w:jc w:val="center"/>
              <w:rPr>
                <w:sz w:val="24"/>
                <w:szCs w:val="24"/>
              </w:rPr>
            </w:pPr>
          </w:p>
        </w:tc>
        <w:tc>
          <w:tcPr>
            <w:tcW w:w="1247" w:type="dxa"/>
            <w:vMerge/>
            <w:tcBorders>
              <w:left w:val="single" w:sz="4" w:space="0" w:color="auto"/>
              <w:right w:val="single" w:sz="4" w:space="0" w:color="auto"/>
            </w:tcBorders>
            <w:vAlign w:val="center"/>
            <w:hideMark/>
          </w:tcPr>
          <w:p w:rsidR="008D3B9F" w:rsidRPr="008D3B9F" w:rsidRDefault="008D3B9F" w:rsidP="0087667C">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8D3B9F" w:rsidRPr="008D3B9F" w:rsidRDefault="008D3B9F" w:rsidP="00C546B0">
            <w:pPr>
              <w:pStyle w:val="a5"/>
              <w:ind w:left="-63" w:right="-108"/>
              <w:jc w:val="center"/>
              <w:rPr>
                <w:bCs/>
                <w:sz w:val="24"/>
                <w:szCs w:val="24"/>
              </w:rPr>
            </w:pPr>
            <w:r w:rsidRPr="008D3B9F">
              <w:rPr>
                <w:bCs/>
                <w:sz w:val="24"/>
                <w:szCs w:val="24"/>
              </w:rPr>
              <w:t>50,0</w:t>
            </w:r>
          </w:p>
        </w:tc>
        <w:tc>
          <w:tcPr>
            <w:tcW w:w="4536" w:type="dxa"/>
            <w:tcBorders>
              <w:top w:val="single" w:sz="4" w:space="0" w:color="auto"/>
              <w:left w:val="single" w:sz="4" w:space="0" w:color="auto"/>
              <w:bottom w:val="nil"/>
              <w:right w:val="single" w:sz="4" w:space="0" w:color="auto"/>
            </w:tcBorders>
            <w:hideMark/>
          </w:tcPr>
          <w:p w:rsidR="008D3B9F" w:rsidRPr="008D3B9F" w:rsidRDefault="008D3B9F" w:rsidP="0087667C">
            <w:pPr>
              <w:rPr>
                <w:sz w:val="24"/>
                <w:szCs w:val="24"/>
              </w:rPr>
            </w:pPr>
            <w:r w:rsidRPr="008D3B9F">
              <w:rPr>
                <w:sz w:val="24"/>
                <w:szCs w:val="24"/>
              </w:rPr>
              <w:t>Підвищення економічної ефективності використання земельних ресурсів та здійснення раціонального  землеустрою</w:t>
            </w:r>
          </w:p>
        </w:tc>
      </w:tr>
      <w:tr w:rsidR="008D3B9F" w:rsidRPr="008D3B9F" w:rsidTr="00911B05">
        <w:trPr>
          <w:trHeight w:val="360"/>
        </w:trPr>
        <w:tc>
          <w:tcPr>
            <w:tcW w:w="675" w:type="dxa"/>
            <w:tcBorders>
              <w:left w:val="single" w:sz="4" w:space="0" w:color="auto"/>
              <w:bottom w:val="single" w:sz="4" w:space="0" w:color="auto"/>
              <w:right w:val="single" w:sz="4" w:space="0" w:color="auto"/>
            </w:tcBorders>
            <w:vAlign w:val="center"/>
            <w:hideMark/>
          </w:tcPr>
          <w:p w:rsidR="008D3B9F" w:rsidRPr="008D3B9F" w:rsidRDefault="008D3B9F" w:rsidP="0087667C">
            <w:pPr>
              <w:rPr>
                <w:rFonts w:eastAsia="SimSun"/>
                <w:bCs/>
                <w:sz w:val="24"/>
                <w:szCs w:val="24"/>
                <w:lang w:eastAsia="zh-CN"/>
              </w:rPr>
            </w:pPr>
            <w:r w:rsidRPr="008D3B9F">
              <w:rPr>
                <w:rFonts w:eastAsia="SimSun"/>
                <w:bCs/>
                <w:sz w:val="24"/>
                <w:szCs w:val="24"/>
                <w:lang w:eastAsia="zh-CN"/>
              </w:rPr>
              <w:t>5.</w:t>
            </w:r>
          </w:p>
        </w:tc>
        <w:tc>
          <w:tcPr>
            <w:tcW w:w="3261" w:type="dxa"/>
            <w:tcBorders>
              <w:top w:val="single" w:sz="4" w:space="0" w:color="auto"/>
              <w:left w:val="single" w:sz="4" w:space="0" w:color="auto"/>
              <w:bottom w:val="single" w:sz="4" w:space="0" w:color="auto"/>
              <w:right w:val="single" w:sz="4" w:space="0" w:color="auto"/>
            </w:tcBorders>
            <w:hideMark/>
          </w:tcPr>
          <w:p w:rsidR="008D3B9F" w:rsidRPr="008D3B9F" w:rsidRDefault="008D3B9F" w:rsidP="0087667C">
            <w:pPr>
              <w:ind w:right="-108"/>
              <w:rPr>
                <w:sz w:val="24"/>
                <w:szCs w:val="24"/>
              </w:rPr>
            </w:pPr>
            <w:r w:rsidRPr="008D3B9F">
              <w:rPr>
                <w:sz w:val="24"/>
                <w:szCs w:val="24"/>
              </w:rPr>
              <w:t>Паспортизація водних об’єктів.</w:t>
            </w:r>
          </w:p>
        </w:tc>
        <w:tc>
          <w:tcPr>
            <w:tcW w:w="1275" w:type="dxa"/>
            <w:vMerge/>
            <w:tcBorders>
              <w:left w:val="single" w:sz="4" w:space="0" w:color="auto"/>
              <w:bottom w:val="single" w:sz="4" w:space="0" w:color="auto"/>
              <w:right w:val="single" w:sz="4" w:space="0" w:color="auto"/>
            </w:tcBorders>
          </w:tcPr>
          <w:p w:rsidR="008D3B9F" w:rsidRPr="008D3B9F" w:rsidRDefault="008D3B9F" w:rsidP="0087667C">
            <w:pPr>
              <w:jc w:val="center"/>
              <w:rPr>
                <w:sz w:val="24"/>
                <w:szCs w:val="24"/>
              </w:rPr>
            </w:pPr>
          </w:p>
        </w:tc>
        <w:tc>
          <w:tcPr>
            <w:tcW w:w="1588" w:type="dxa"/>
            <w:vMerge/>
            <w:tcBorders>
              <w:left w:val="single" w:sz="4" w:space="0" w:color="auto"/>
              <w:bottom w:val="single" w:sz="4" w:space="0" w:color="auto"/>
              <w:right w:val="single" w:sz="4" w:space="0" w:color="auto"/>
            </w:tcBorders>
          </w:tcPr>
          <w:p w:rsidR="008D3B9F" w:rsidRPr="008D3B9F" w:rsidRDefault="008D3B9F" w:rsidP="0087667C">
            <w:pPr>
              <w:jc w:val="center"/>
              <w:rPr>
                <w:sz w:val="24"/>
                <w:szCs w:val="24"/>
              </w:rPr>
            </w:pPr>
          </w:p>
        </w:tc>
        <w:tc>
          <w:tcPr>
            <w:tcW w:w="1247" w:type="dxa"/>
            <w:vMerge/>
            <w:tcBorders>
              <w:left w:val="single" w:sz="4" w:space="0" w:color="auto"/>
              <w:bottom w:val="single" w:sz="4" w:space="0" w:color="auto"/>
              <w:right w:val="single" w:sz="4" w:space="0" w:color="auto"/>
            </w:tcBorders>
            <w:vAlign w:val="center"/>
            <w:hideMark/>
          </w:tcPr>
          <w:p w:rsidR="008D3B9F" w:rsidRPr="008D3B9F" w:rsidRDefault="008D3B9F" w:rsidP="0087667C">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8D3B9F" w:rsidRPr="008D3B9F" w:rsidRDefault="008D3B9F" w:rsidP="00C546B0">
            <w:pPr>
              <w:pStyle w:val="a5"/>
              <w:ind w:left="-63" w:right="-108"/>
              <w:jc w:val="center"/>
              <w:rPr>
                <w:bCs/>
                <w:sz w:val="24"/>
                <w:szCs w:val="24"/>
              </w:rPr>
            </w:pPr>
            <w:r w:rsidRPr="008D3B9F">
              <w:rPr>
                <w:bCs/>
                <w:sz w:val="24"/>
                <w:szCs w:val="24"/>
              </w:rPr>
              <w:t>150,0</w:t>
            </w:r>
          </w:p>
        </w:tc>
        <w:tc>
          <w:tcPr>
            <w:tcW w:w="4536" w:type="dxa"/>
            <w:tcBorders>
              <w:top w:val="single" w:sz="4" w:space="0" w:color="auto"/>
              <w:left w:val="single" w:sz="4" w:space="0" w:color="auto"/>
              <w:bottom w:val="nil"/>
              <w:right w:val="single" w:sz="4" w:space="0" w:color="auto"/>
            </w:tcBorders>
            <w:hideMark/>
          </w:tcPr>
          <w:p w:rsidR="008D3B9F" w:rsidRPr="008D3B9F" w:rsidRDefault="008D3B9F" w:rsidP="0087667C">
            <w:pPr>
              <w:rPr>
                <w:color w:val="1F1F1F"/>
                <w:sz w:val="28"/>
                <w:szCs w:val="28"/>
                <w:shd w:val="clear" w:color="auto" w:fill="FFFFFF"/>
              </w:rPr>
            </w:pPr>
            <w:r w:rsidRPr="008D3B9F">
              <w:rPr>
                <w:color w:val="1F1F1F"/>
                <w:sz w:val="28"/>
                <w:szCs w:val="28"/>
                <w:shd w:val="clear" w:color="auto" w:fill="FFFFFF"/>
              </w:rPr>
              <w:t>Упорядкування використання </w:t>
            </w:r>
          </w:p>
          <w:p w:rsidR="008D3B9F" w:rsidRPr="008D3B9F" w:rsidRDefault="008D3B9F" w:rsidP="00CE2AED">
            <w:pPr>
              <w:rPr>
                <w:sz w:val="28"/>
                <w:szCs w:val="28"/>
              </w:rPr>
            </w:pPr>
            <w:r w:rsidRPr="008D3B9F">
              <w:rPr>
                <w:color w:val="040C28"/>
                <w:sz w:val="28"/>
                <w:szCs w:val="28"/>
              </w:rPr>
              <w:t xml:space="preserve">та </w:t>
            </w:r>
            <w:r w:rsidRPr="008D3B9F">
              <w:rPr>
                <w:color w:val="1F1F1F"/>
                <w:sz w:val="28"/>
                <w:szCs w:val="28"/>
                <w:shd w:val="clear" w:color="auto" w:fill="FFFFFF"/>
              </w:rPr>
              <w:t>поліпшення стану </w:t>
            </w:r>
            <w:r w:rsidRPr="008D3B9F">
              <w:rPr>
                <w:color w:val="040C28"/>
                <w:sz w:val="28"/>
                <w:szCs w:val="28"/>
              </w:rPr>
              <w:t xml:space="preserve"> водних</w:t>
            </w:r>
            <w:r w:rsidRPr="008D3B9F">
              <w:rPr>
                <w:color w:val="1F1F1F"/>
                <w:sz w:val="28"/>
                <w:szCs w:val="28"/>
                <w:shd w:val="clear" w:color="auto" w:fill="FFFFFF"/>
              </w:rPr>
              <w:t> об'єктів.</w:t>
            </w:r>
          </w:p>
        </w:tc>
      </w:tr>
      <w:tr w:rsidR="008D3B9F" w:rsidRPr="008D3B9F" w:rsidTr="00DB7F2E">
        <w:trPr>
          <w:trHeight w:val="301"/>
        </w:trPr>
        <w:tc>
          <w:tcPr>
            <w:tcW w:w="675" w:type="dxa"/>
            <w:tcBorders>
              <w:top w:val="single" w:sz="4" w:space="0" w:color="auto"/>
              <w:left w:val="single" w:sz="4" w:space="0" w:color="auto"/>
              <w:bottom w:val="single" w:sz="4" w:space="0" w:color="auto"/>
              <w:right w:val="single" w:sz="4" w:space="0" w:color="auto"/>
            </w:tcBorders>
          </w:tcPr>
          <w:p w:rsidR="008D3B9F" w:rsidRPr="008D3B9F" w:rsidRDefault="008D3B9F">
            <w:pPr>
              <w:pStyle w:val="a5"/>
              <w:ind w:right="-108"/>
              <w:rPr>
                <w:rFonts w:eastAsia="Times New Roman"/>
                <w:bCs/>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tcPr>
          <w:p w:rsidR="008D3B9F" w:rsidRPr="008D3B9F" w:rsidRDefault="008D3B9F">
            <w:pPr>
              <w:ind w:right="-108"/>
              <w:rPr>
                <w:sz w:val="24"/>
                <w:szCs w:val="24"/>
              </w:rPr>
            </w:pPr>
          </w:p>
          <w:p w:rsidR="008D3B9F" w:rsidRPr="008D3B9F" w:rsidRDefault="008D3B9F">
            <w:pPr>
              <w:ind w:right="-108"/>
              <w:rPr>
                <w:sz w:val="24"/>
                <w:szCs w:val="24"/>
              </w:rPr>
            </w:pPr>
            <w:r w:rsidRPr="008D3B9F">
              <w:rPr>
                <w:sz w:val="24"/>
                <w:szCs w:val="24"/>
              </w:rPr>
              <w:t>ВСЬОГО:</w:t>
            </w:r>
          </w:p>
        </w:tc>
        <w:tc>
          <w:tcPr>
            <w:tcW w:w="1275" w:type="dxa"/>
            <w:tcBorders>
              <w:top w:val="single" w:sz="4" w:space="0" w:color="auto"/>
              <w:left w:val="single" w:sz="4" w:space="0" w:color="auto"/>
              <w:bottom w:val="single" w:sz="4" w:space="0" w:color="auto"/>
              <w:right w:val="single" w:sz="4" w:space="0" w:color="auto"/>
            </w:tcBorders>
          </w:tcPr>
          <w:p w:rsidR="008D3B9F" w:rsidRPr="008D3B9F" w:rsidRDefault="008D3B9F">
            <w:pPr>
              <w:pStyle w:val="a5"/>
              <w:ind w:right="-108"/>
              <w:rPr>
                <w:sz w:val="24"/>
                <w:szCs w:val="24"/>
              </w:rPr>
            </w:pPr>
          </w:p>
        </w:tc>
        <w:tc>
          <w:tcPr>
            <w:tcW w:w="1588" w:type="dxa"/>
            <w:tcBorders>
              <w:top w:val="single" w:sz="4" w:space="0" w:color="auto"/>
              <w:left w:val="single" w:sz="4" w:space="0" w:color="auto"/>
              <w:bottom w:val="single" w:sz="4" w:space="0" w:color="auto"/>
              <w:right w:val="single" w:sz="4" w:space="0" w:color="auto"/>
            </w:tcBorders>
          </w:tcPr>
          <w:p w:rsidR="008D3B9F" w:rsidRPr="008D3B9F" w:rsidRDefault="008D3B9F">
            <w:pPr>
              <w:pStyle w:val="a5"/>
              <w:ind w:right="-108"/>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8D3B9F" w:rsidRPr="008D3B9F" w:rsidRDefault="008D3B9F">
            <w:pPr>
              <w:pStyle w:val="a5"/>
              <w:ind w:right="-108"/>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8D3B9F" w:rsidRPr="008D3B9F" w:rsidRDefault="008D3B9F">
            <w:pPr>
              <w:pStyle w:val="a5"/>
              <w:ind w:left="-106" w:right="-108"/>
              <w:jc w:val="center"/>
              <w:rPr>
                <w:bCs/>
                <w:sz w:val="23"/>
                <w:szCs w:val="23"/>
              </w:rPr>
            </w:pPr>
          </w:p>
          <w:p w:rsidR="008D3B9F" w:rsidRPr="008D3B9F" w:rsidRDefault="008D3B9F" w:rsidP="00C546B0">
            <w:pPr>
              <w:pStyle w:val="a5"/>
              <w:ind w:left="-106" w:right="-108"/>
              <w:jc w:val="center"/>
              <w:rPr>
                <w:bCs/>
                <w:sz w:val="23"/>
                <w:szCs w:val="23"/>
              </w:rPr>
            </w:pPr>
            <w:r w:rsidRPr="008D3B9F">
              <w:rPr>
                <w:bCs/>
                <w:sz w:val="23"/>
                <w:szCs w:val="23"/>
              </w:rPr>
              <w:t>596,00</w:t>
            </w:r>
          </w:p>
        </w:tc>
        <w:tc>
          <w:tcPr>
            <w:tcW w:w="4536" w:type="dxa"/>
            <w:tcBorders>
              <w:top w:val="single" w:sz="4" w:space="0" w:color="auto"/>
              <w:left w:val="single" w:sz="4" w:space="0" w:color="auto"/>
              <w:bottom w:val="single" w:sz="4" w:space="0" w:color="auto"/>
              <w:right w:val="single" w:sz="4" w:space="0" w:color="auto"/>
            </w:tcBorders>
          </w:tcPr>
          <w:p w:rsidR="008D3B9F" w:rsidRPr="008D3B9F" w:rsidRDefault="008D3B9F" w:rsidP="00F979D5">
            <w:pPr>
              <w:pStyle w:val="a5"/>
              <w:jc w:val="center"/>
              <w:rPr>
                <w:bCs/>
                <w:sz w:val="23"/>
                <w:szCs w:val="23"/>
              </w:rPr>
            </w:pPr>
          </w:p>
        </w:tc>
      </w:tr>
    </w:tbl>
    <w:p w:rsidR="009366D0" w:rsidRPr="008D3B9F" w:rsidRDefault="009366D0" w:rsidP="009366D0">
      <w:pPr>
        <w:rPr>
          <w:rFonts w:eastAsia="Calibri"/>
          <w:sz w:val="28"/>
          <w:szCs w:val="28"/>
          <w:lang w:val="ru-RU" w:eastAsia="en-US"/>
        </w:rPr>
      </w:pPr>
    </w:p>
    <w:p w:rsidR="00F979D5" w:rsidRDefault="00927362" w:rsidP="009366D0">
      <w:pPr>
        <w:rPr>
          <w:rFonts w:eastAsia="Calibri"/>
          <w:b/>
          <w:sz w:val="28"/>
          <w:szCs w:val="28"/>
          <w:lang w:val="ru-RU" w:eastAsia="en-US"/>
        </w:rPr>
      </w:pPr>
      <w:r>
        <w:rPr>
          <w:rFonts w:eastAsia="Calibri"/>
          <w:b/>
          <w:sz w:val="28"/>
          <w:szCs w:val="28"/>
          <w:lang w:val="ru-RU" w:eastAsia="en-US"/>
        </w:rPr>
        <w:t xml:space="preserve">                   </w:t>
      </w:r>
      <w:proofErr w:type="spellStart"/>
      <w:r>
        <w:rPr>
          <w:rFonts w:eastAsia="Calibri"/>
          <w:b/>
          <w:sz w:val="28"/>
          <w:szCs w:val="28"/>
          <w:lang w:val="ru-RU" w:eastAsia="en-US"/>
        </w:rPr>
        <w:t>Міський</w:t>
      </w:r>
      <w:proofErr w:type="spellEnd"/>
      <w:r>
        <w:rPr>
          <w:rFonts w:eastAsia="Calibri"/>
          <w:b/>
          <w:sz w:val="28"/>
          <w:szCs w:val="28"/>
          <w:lang w:val="ru-RU" w:eastAsia="en-US"/>
        </w:rPr>
        <w:t xml:space="preserve"> голова                                                                                       </w:t>
      </w:r>
      <w:proofErr w:type="spellStart"/>
      <w:r>
        <w:rPr>
          <w:rFonts w:eastAsia="Calibri"/>
          <w:b/>
          <w:sz w:val="28"/>
          <w:szCs w:val="28"/>
          <w:lang w:val="ru-RU" w:eastAsia="en-US"/>
        </w:rPr>
        <w:t>Анатолій</w:t>
      </w:r>
      <w:proofErr w:type="spellEnd"/>
      <w:r>
        <w:rPr>
          <w:rFonts w:eastAsia="Calibri"/>
          <w:b/>
          <w:sz w:val="28"/>
          <w:szCs w:val="28"/>
          <w:lang w:val="ru-RU" w:eastAsia="en-US"/>
        </w:rPr>
        <w:t xml:space="preserve"> ГУК</w:t>
      </w:r>
    </w:p>
    <w:p w:rsidR="007B58BF" w:rsidRDefault="009366D0">
      <w:r>
        <w:rPr>
          <w:rFonts w:eastAsia="Calibri"/>
          <w:b/>
          <w:sz w:val="28"/>
          <w:szCs w:val="28"/>
          <w:lang w:val="ru-RU" w:eastAsia="en-US"/>
        </w:rPr>
        <w:t xml:space="preserve">      </w:t>
      </w:r>
      <w:r w:rsidR="00CF2A45">
        <w:rPr>
          <w:rFonts w:eastAsia="Calibri"/>
          <w:b/>
          <w:sz w:val="28"/>
          <w:szCs w:val="28"/>
          <w:lang w:val="ru-RU" w:eastAsia="en-US"/>
        </w:rPr>
        <w:t xml:space="preserve">                 </w:t>
      </w:r>
      <w:r w:rsidR="00BE6FDD">
        <w:rPr>
          <w:b/>
          <w:sz w:val="28"/>
          <w:szCs w:val="28"/>
        </w:rPr>
        <w:t xml:space="preserve">      </w:t>
      </w:r>
    </w:p>
    <w:sectPr w:rsidR="007B58BF" w:rsidSect="00927362">
      <w:pgSz w:w="16838" w:h="11906" w:orient="landscape"/>
      <w:pgMar w:top="425" w:right="907"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BE6DC9"/>
    <w:multiLevelType w:val="hybridMultilevel"/>
    <w:tmpl w:val="14961216"/>
    <w:lvl w:ilvl="0" w:tplc="8662FF34">
      <w:start w:val="1"/>
      <w:numFmt w:val="decimal"/>
      <w:lvlText w:val="%1."/>
      <w:lvlJc w:val="left"/>
      <w:pPr>
        <w:ind w:left="1976" w:hanging="1125"/>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 w15:restartNumberingAfterBreak="0">
    <w:nsid w:val="27E837AB"/>
    <w:multiLevelType w:val="hybridMultilevel"/>
    <w:tmpl w:val="744638C6"/>
    <w:lvl w:ilvl="0" w:tplc="EF60BDF2">
      <w:start w:val="4"/>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2741E"/>
    <w:rsid w:val="000072EB"/>
    <w:rsid w:val="00074F62"/>
    <w:rsid w:val="000A25FB"/>
    <w:rsid w:val="000F01F3"/>
    <w:rsid w:val="001258FB"/>
    <w:rsid w:val="0012741E"/>
    <w:rsid w:val="001319CB"/>
    <w:rsid w:val="001751C3"/>
    <w:rsid w:val="00183CF3"/>
    <w:rsid w:val="001844E6"/>
    <w:rsid w:val="001914C3"/>
    <w:rsid w:val="001B1AE7"/>
    <w:rsid w:val="001C2D53"/>
    <w:rsid w:val="00203EB3"/>
    <w:rsid w:val="00217F6A"/>
    <w:rsid w:val="00220A45"/>
    <w:rsid w:val="00231822"/>
    <w:rsid w:val="00280936"/>
    <w:rsid w:val="00281282"/>
    <w:rsid w:val="002B016D"/>
    <w:rsid w:val="002D1601"/>
    <w:rsid w:val="002D352D"/>
    <w:rsid w:val="002D3EAF"/>
    <w:rsid w:val="00336520"/>
    <w:rsid w:val="003825D5"/>
    <w:rsid w:val="003C2CFD"/>
    <w:rsid w:val="003C57A0"/>
    <w:rsid w:val="003E3187"/>
    <w:rsid w:val="00415280"/>
    <w:rsid w:val="00417BC0"/>
    <w:rsid w:val="004201FA"/>
    <w:rsid w:val="00427820"/>
    <w:rsid w:val="00435D25"/>
    <w:rsid w:val="00444FEF"/>
    <w:rsid w:val="00452B9B"/>
    <w:rsid w:val="00455DB9"/>
    <w:rsid w:val="004611DC"/>
    <w:rsid w:val="00491535"/>
    <w:rsid w:val="00495663"/>
    <w:rsid w:val="004A2307"/>
    <w:rsid w:val="004C2593"/>
    <w:rsid w:val="004D0B67"/>
    <w:rsid w:val="004D5C40"/>
    <w:rsid w:val="004E0D78"/>
    <w:rsid w:val="004E1FDD"/>
    <w:rsid w:val="004E49DA"/>
    <w:rsid w:val="004F43B0"/>
    <w:rsid w:val="00500517"/>
    <w:rsid w:val="00530DC0"/>
    <w:rsid w:val="00534538"/>
    <w:rsid w:val="00534A55"/>
    <w:rsid w:val="00545CE6"/>
    <w:rsid w:val="00564DCA"/>
    <w:rsid w:val="005778D7"/>
    <w:rsid w:val="00583D7A"/>
    <w:rsid w:val="0059596F"/>
    <w:rsid w:val="005A05E4"/>
    <w:rsid w:val="005B0BB9"/>
    <w:rsid w:val="005B5C87"/>
    <w:rsid w:val="005C3E79"/>
    <w:rsid w:val="005C56CD"/>
    <w:rsid w:val="005D3228"/>
    <w:rsid w:val="00602775"/>
    <w:rsid w:val="0063051D"/>
    <w:rsid w:val="006406EB"/>
    <w:rsid w:val="00660C62"/>
    <w:rsid w:val="0067615F"/>
    <w:rsid w:val="006F65C4"/>
    <w:rsid w:val="00704C6A"/>
    <w:rsid w:val="00711699"/>
    <w:rsid w:val="00714974"/>
    <w:rsid w:val="00727380"/>
    <w:rsid w:val="007417D5"/>
    <w:rsid w:val="0075363D"/>
    <w:rsid w:val="00790C47"/>
    <w:rsid w:val="007B58BF"/>
    <w:rsid w:val="007C0309"/>
    <w:rsid w:val="007D4E80"/>
    <w:rsid w:val="007F54E5"/>
    <w:rsid w:val="008125BB"/>
    <w:rsid w:val="00817036"/>
    <w:rsid w:val="00830C39"/>
    <w:rsid w:val="00840C20"/>
    <w:rsid w:val="008531D4"/>
    <w:rsid w:val="00870ECF"/>
    <w:rsid w:val="0087667C"/>
    <w:rsid w:val="008768AE"/>
    <w:rsid w:val="00891481"/>
    <w:rsid w:val="008D0DC0"/>
    <w:rsid w:val="008D3B9F"/>
    <w:rsid w:val="008E7573"/>
    <w:rsid w:val="009004BE"/>
    <w:rsid w:val="00905B33"/>
    <w:rsid w:val="009169EE"/>
    <w:rsid w:val="00927362"/>
    <w:rsid w:val="0093192F"/>
    <w:rsid w:val="009366D0"/>
    <w:rsid w:val="009A2627"/>
    <w:rsid w:val="009E1859"/>
    <w:rsid w:val="009F234A"/>
    <w:rsid w:val="009F417C"/>
    <w:rsid w:val="00A21187"/>
    <w:rsid w:val="00A319C9"/>
    <w:rsid w:val="00A328B4"/>
    <w:rsid w:val="00A4090C"/>
    <w:rsid w:val="00A40AD3"/>
    <w:rsid w:val="00A419ED"/>
    <w:rsid w:val="00AB4769"/>
    <w:rsid w:val="00AB7045"/>
    <w:rsid w:val="00AC2E57"/>
    <w:rsid w:val="00AD0E90"/>
    <w:rsid w:val="00AF4896"/>
    <w:rsid w:val="00B02492"/>
    <w:rsid w:val="00B05D9B"/>
    <w:rsid w:val="00B0780D"/>
    <w:rsid w:val="00B1561E"/>
    <w:rsid w:val="00B445AB"/>
    <w:rsid w:val="00B66C42"/>
    <w:rsid w:val="00B8421C"/>
    <w:rsid w:val="00B92F98"/>
    <w:rsid w:val="00B94272"/>
    <w:rsid w:val="00BD1471"/>
    <w:rsid w:val="00BE6FDD"/>
    <w:rsid w:val="00BF4D5C"/>
    <w:rsid w:val="00C15B5A"/>
    <w:rsid w:val="00C21837"/>
    <w:rsid w:val="00C2466F"/>
    <w:rsid w:val="00C754D3"/>
    <w:rsid w:val="00C774F1"/>
    <w:rsid w:val="00C8184E"/>
    <w:rsid w:val="00CC2013"/>
    <w:rsid w:val="00CD07DE"/>
    <w:rsid w:val="00CE2AED"/>
    <w:rsid w:val="00CF2A45"/>
    <w:rsid w:val="00D14284"/>
    <w:rsid w:val="00D37EA3"/>
    <w:rsid w:val="00D56E69"/>
    <w:rsid w:val="00D60F3A"/>
    <w:rsid w:val="00D84146"/>
    <w:rsid w:val="00D94ECE"/>
    <w:rsid w:val="00DB0B5C"/>
    <w:rsid w:val="00DB5A1A"/>
    <w:rsid w:val="00DE3B3B"/>
    <w:rsid w:val="00DF3C72"/>
    <w:rsid w:val="00E22262"/>
    <w:rsid w:val="00E2455A"/>
    <w:rsid w:val="00E362B0"/>
    <w:rsid w:val="00E65EA4"/>
    <w:rsid w:val="00E71F67"/>
    <w:rsid w:val="00E758FC"/>
    <w:rsid w:val="00E80965"/>
    <w:rsid w:val="00E85AF2"/>
    <w:rsid w:val="00E9281A"/>
    <w:rsid w:val="00E92CFB"/>
    <w:rsid w:val="00E92D02"/>
    <w:rsid w:val="00E92DAB"/>
    <w:rsid w:val="00E9468A"/>
    <w:rsid w:val="00EB2175"/>
    <w:rsid w:val="00EC6FD2"/>
    <w:rsid w:val="00EE0540"/>
    <w:rsid w:val="00EF52B8"/>
    <w:rsid w:val="00F011CC"/>
    <w:rsid w:val="00F40E67"/>
    <w:rsid w:val="00F45308"/>
    <w:rsid w:val="00F54A92"/>
    <w:rsid w:val="00F57B6E"/>
    <w:rsid w:val="00F75339"/>
    <w:rsid w:val="00F75F16"/>
    <w:rsid w:val="00F979D5"/>
    <w:rsid w:val="00FA0A3D"/>
    <w:rsid w:val="00FA5FA9"/>
    <w:rsid w:val="00FD3E4A"/>
    <w:rsid w:val="00FF64FC"/>
    <w:rsid w:val="00FF782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CDC94"/>
  <w15:docId w15:val="{76384CBB-B0C9-4EF0-B831-53B01C94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741E"/>
    <w:pPr>
      <w:spacing w:after="0" w:line="240" w:lineRule="auto"/>
    </w:pPr>
    <w:rPr>
      <w:rFonts w:ascii="Times New Roman" w:eastAsia="Batang"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12741E"/>
    <w:pPr>
      <w:spacing w:after="120"/>
      <w:ind w:left="283"/>
    </w:pPr>
  </w:style>
  <w:style w:type="character" w:customStyle="1" w:styleId="a4">
    <w:name w:val="Основний текст з відступом Знак"/>
    <w:basedOn w:val="a0"/>
    <w:link w:val="a3"/>
    <w:uiPriority w:val="99"/>
    <w:semiHidden/>
    <w:rsid w:val="0012741E"/>
    <w:rPr>
      <w:rFonts w:ascii="Times New Roman" w:eastAsia="Batang" w:hAnsi="Times New Roman" w:cs="Times New Roman"/>
      <w:sz w:val="20"/>
      <w:szCs w:val="20"/>
      <w:lang w:val="uk-UA" w:eastAsia="ru-RU"/>
    </w:rPr>
  </w:style>
  <w:style w:type="paragraph" w:customStyle="1" w:styleId="1">
    <w:name w:val="Обычный1"/>
    <w:uiPriority w:val="99"/>
    <w:rsid w:val="0012741E"/>
    <w:pPr>
      <w:widowControl w:val="0"/>
      <w:snapToGrid w:val="0"/>
      <w:spacing w:after="0"/>
      <w:ind w:left="40" w:firstLine="340"/>
      <w:jc w:val="both"/>
    </w:pPr>
    <w:rPr>
      <w:rFonts w:ascii="Times New Roman" w:eastAsia="Times New Roman" w:hAnsi="Times New Roman" w:cs="Times New Roman"/>
      <w:sz w:val="20"/>
      <w:szCs w:val="20"/>
      <w:lang w:val="uk-UA" w:eastAsia="ru-RU"/>
    </w:rPr>
  </w:style>
  <w:style w:type="paragraph" w:customStyle="1" w:styleId="21">
    <w:name w:val="Заголовок 21"/>
    <w:basedOn w:val="1"/>
    <w:next w:val="1"/>
    <w:uiPriority w:val="99"/>
    <w:rsid w:val="0012741E"/>
    <w:pPr>
      <w:keepNext/>
      <w:widowControl/>
      <w:snapToGrid/>
      <w:spacing w:line="240" w:lineRule="auto"/>
      <w:ind w:left="0" w:firstLine="0"/>
      <w:jc w:val="center"/>
    </w:pPr>
    <w:rPr>
      <w:b/>
      <w:sz w:val="24"/>
    </w:rPr>
  </w:style>
  <w:style w:type="paragraph" w:styleId="a5">
    <w:name w:val="No Spacing"/>
    <w:qFormat/>
    <w:rsid w:val="009366D0"/>
    <w:pPr>
      <w:spacing w:after="0" w:line="240" w:lineRule="auto"/>
    </w:pPr>
    <w:rPr>
      <w:rFonts w:ascii="Times New Roman" w:eastAsia="SimSun" w:hAnsi="Times New Roman" w:cs="Times New Roman"/>
      <w:sz w:val="28"/>
      <w:szCs w:val="28"/>
      <w:lang w:val="uk-UA" w:eastAsia="zh-CN"/>
    </w:rPr>
  </w:style>
  <w:style w:type="paragraph" w:styleId="a6">
    <w:name w:val="Normal (Web)"/>
    <w:basedOn w:val="a"/>
    <w:uiPriority w:val="99"/>
    <w:semiHidden/>
    <w:unhideWhenUsed/>
    <w:rsid w:val="00A21187"/>
    <w:pPr>
      <w:spacing w:before="100" w:beforeAutospacing="1" w:after="100" w:afterAutospacing="1"/>
    </w:pPr>
    <w:rPr>
      <w:rFonts w:eastAsia="Times New Roman"/>
      <w:sz w:val="24"/>
      <w:szCs w:val="24"/>
      <w:lang w:eastAsia="uk-UA"/>
    </w:rPr>
  </w:style>
  <w:style w:type="paragraph" w:styleId="a7">
    <w:name w:val="List Paragraph"/>
    <w:basedOn w:val="a"/>
    <w:uiPriority w:val="99"/>
    <w:qFormat/>
    <w:rsid w:val="009F234A"/>
    <w:pPr>
      <w:spacing w:after="200" w:line="276" w:lineRule="auto"/>
      <w:ind w:left="720"/>
      <w:contextualSpacing/>
    </w:pPr>
    <w:rPr>
      <w:rFonts w:eastAsia="Calibri"/>
      <w:sz w:val="28"/>
      <w:szCs w:val="28"/>
      <w:lang w:val="ru-RU" w:eastAsia="en-US"/>
    </w:rPr>
  </w:style>
  <w:style w:type="paragraph" w:styleId="a8">
    <w:name w:val="Subtitle"/>
    <w:basedOn w:val="a"/>
    <w:link w:val="a9"/>
    <w:qFormat/>
    <w:rsid w:val="0093192F"/>
    <w:rPr>
      <w:rFonts w:eastAsia="Times New Roman"/>
      <w:sz w:val="28"/>
    </w:rPr>
  </w:style>
  <w:style w:type="character" w:customStyle="1" w:styleId="a9">
    <w:name w:val="Підзаголовок Знак"/>
    <w:basedOn w:val="a0"/>
    <w:link w:val="a8"/>
    <w:rsid w:val="0093192F"/>
    <w:rPr>
      <w:rFonts w:ascii="Times New Roman" w:eastAsia="Times New Roman" w:hAnsi="Times New Roman" w:cs="Times New Roman"/>
      <w:sz w:val="28"/>
      <w:szCs w:val="20"/>
      <w:lang w:val="uk-UA" w:eastAsia="ru-RU"/>
    </w:rPr>
  </w:style>
  <w:style w:type="paragraph" w:styleId="aa">
    <w:name w:val="Balloon Text"/>
    <w:basedOn w:val="a"/>
    <w:link w:val="ab"/>
    <w:uiPriority w:val="99"/>
    <w:semiHidden/>
    <w:unhideWhenUsed/>
    <w:rsid w:val="00E758FC"/>
    <w:rPr>
      <w:rFonts w:ascii="Segoe UI" w:hAnsi="Segoe UI" w:cs="Segoe UI"/>
      <w:sz w:val="18"/>
      <w:szCs w:val="18"/>
    </w:rPr>
  </w:style>
  <w:style w:type="character" w:customStyle="1" w:styleId="ab">
    <w:name w:val="Текст у виносці Знак"/>
    <w:basedOn w:val="a0"/>
    <w:link w:val="aa"/>
    <w:uiPriority w:val="99"/>
    <w:semiHidden/>
    <w:rsid w:val="00E758FC"/>
    <w:rPr>
      <w:rFonts w:ascii="Segoe UI" w:eastAsia="Batang"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377562">
      <w:bodyDiv w:val="1"/>
      <w:marLeft w:val="0"/>
      <w:marRight w:val="0"/>
      <w:marTop w:val="0"/>
      <w:marBottom w:val="0"/>
      <w:divBdr>
        <w:top w:val="none" w:sz="0" w:space="0" w:color="auto"/>
        <w:left w:val="none" w:sz="0" w:space="0" w:color="auto"/>
        <w:bottom w:val="none" w:sz="0" w:space="0" w:color="auto"/>
        <w:right w:val="none" w:sz="0" w:space="0" w:color="auto"/>
      </w:divBdr>
    </w:div>
    <w:div w:id="815417589">
      <w:bodyDiv w:val="1"/>
      <w:marLeft w:val="0"/>
      <w:marRight w:val="0"/>
      <w:marTop w:val="0"/>
      <w:marBottom w:val="0"/>
      <w:divBdr>
        <w:top w:val="none" w:sz="0" w:space="0" w:color="auto"/>
        <w:left w:val="none" w:sz="0" w:space="0" w:color="auto"/>
        <w:bottom w:val="none" w:sz="0" w:space="0" w:color="auto"/>
        <w:right w:val="none" w:sz="0" w:space="0" w:color="auto"/>
      </w:divBdr>
    </w:div>
    <w:div w:id="1396589702">
      <w:bodyDiv w:val="1"/>
      <w:marLeft w:val="0"/>
      <w:marRight w:val="0"/>
      <w:marTop w:val="0"/>
      <w:marBottom w:val="0"/>
      <w:divBdr>
        <w:top w:val="none" w:sz="0" w:space="0" w:color="auto"/>
        <w:left w:val="none" w:sz="0" w:space="0" w:color="auto"/>
        <w:bottom w:val="none" w:sz="0" w:space="0" w:color="auto"/>
        <w:right w:val="none" w:sz="0" w:space="0" w:color="auto"/>
      </w:divBdr>
    </w:div>
    <w:div w:id="1697150603">
      <w:bodyDiv w:val="1"/>
      <w:marLeft w:val="0"/>
      <w:marRight w:val="0"/>
      <w:marTop w:val="0"/>
      <w:marBottom w:val="0"/>
      <w:divBdr>
        <w:top w:val="none" w:sz="0" w:space="0" w:color="auto"/>
        <w:left w:val="none" w:sz="0" w:space="0" w:color="auto"/>
        <w:bottom w:val="none" w:sz="0" w:space="0" w:color="auto"/>
        <w:right w:val="none" w:sz="0" w:space="0" w:color="auto"/>
      </w:divBdr>
    </w:div>
    <w:div w:id="1775244930">
      <w:bodyDiv w:val="1"/>
      <w:marLeft w:val="0"/>
      <w:marRight w:val="0"/>
      <w:marTop w:val="0"/>
      <w:marBottom w:val="0"/>
      <w:divBdr>
        <w:top w:val="none" w:sz="0" w:space="0" w:color="auto"/>
        <w:left w:val="none" w:sz="0" w:space="0" w:color="auto"/>
        <w:bottom w:val="none" w:sz="0" w:space="0" w:color="auto"/>
        <w:right w:val="none" w:sz="0" w:space="0" w:color="auto"/>
      </w:divBdr>
    </w:div>
    <w:div w:id="194152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Pages>
  <Words>6707</Words>
  <Characters>3824</Characters>
  <Application>Microsoft Office Word</Application>
  <DocSecurity>0</DocSecurity>
  <Lines>31</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Grudz</cp:lastModifiedBy>
  <cp:revision>90</cp:revision>
  <cp:lastPrinted>2025-08-28T12:07:00Z</cp:lastPrinted>
  <dcterms:created xsi:type="dcterms:W3CDTF">2022-04-29T08:48:00Z</dcterms:created>
  <dcterms:modified xsi:type="dcterms:W3CDTF">2025-08-28T12:09:00Z</dcterms:modified>
</cp:coreProperties>
</file>