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5B12" w:rsidRPr="008908B6" w:rsidRDefault="00185B12" w:rsidP="00185B12">
      <w:pPr>
        <w:pStyle w:val="a5"/>
        <w:ind w:right="27"/>
        <w:rPr>
          <w:color w:val="auto"/>
        </w:rPr>
      </w:pPr>
    </w:p>
    <w:p w:rsidR="00DF7E0A" w:rsidRPr="00DF7E0A" w:rsidRDefault="003A4EB1" w:rsidP="00DF7E0A">
      <w:pPr>
        <w:ind w:left="623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185B12" w:rsidRPr="00DF7E0A" w:rsidRDefault="00C3591B" w:rsidP="00DF7E0A">
      <w:pPr>
        <w:ind w:left="623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185B12" w:rsidRPr="00DF7E0A">
        <w:rPr>
          <w:sz w:val="28"/>
          <w:szCs w:val="28"/>
          <w:lang w:val="uk-UA"/>
        </w:rPr>
        <w:t>ішення</w:t>
      </w:r>
      <w:r w:rsidR="003A4EB1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8</w:t>
      </w:r>
      <w:r w:rsidR="003D093F">
        <w:rPr>
          <w:sz w:val="28"/>
          <w:szCs w:val="28"/>
          <w:lang w:val="uk-UA"/>
        </w:rPr>
        <w:t>6</w:t>
      </w:r>
      <w:r w:rsidR="00796CFB">
        <w:rPr>
          <w:sz w:val="28"/>
          <w:szCs w:val="28"/>
          <w:lang w:val="uk-UA"/>
        </w:rPr>
        <w:t xml:space="preserve"> сесії </w:t>
      </w:r>
      <w:r w:rsidR="003A4EB1">
        <w:rPr>
          <w:sz w:val="28"/>
          <w:szCs w:val="28"/>
          <w:lang w:val="uk-UA"/>
        </w:rPr>
        <w:t xml:space="preserve"> Гайсинської</w:t>
      </w:r>
      <w:r w:rsidR="00185B12" w:rsidRPr="00DF7E0A">
        <w:rPr>
          <w:sz w:val="28"/>
          <w:szCs w:val="28"/>
          <w:lang w:val="uk-UA"/>
        </w:rPr>
        <w:t xml:space="preserve"> міської ради</w:t>
      </w:r>
      <w:r w:rsidR="003A4EB1">
        <w:rPr>
          <w:sz w:val="28"/>
          <w:szCs w:val="28"/>
          <w:lang w:val="uk-UA"/>
        </w:rPr>
        <w:t xml:space="preserve"> 8 скликання</w:t>
      </w:r>
    </w:p>
    <w:p w:rsidR="00185B12" w:rsidRPr="00DF7E0A" w:rsidRDefault="005773EF" w:rsidP="00DF7E0A">
      <w:pPr>
        <w:ind w:left="6237"/>
        <w:rPr>
          <w:sz w:val="28"/>
          <w:szCs w:val="28"/>
          <w:lang w:val="uk-UA"/>
        </w:rPr>
      </w:pPr>
      <w:r w:rsidRPr="00DF7E0A">
        <w:rPr>
          <w:sz w:val="28"/>
          <w:szCs w:val="28"/>
          <w:lang w:val="uk-UA"/>
        </w:rPr>
        <w:t xml:space="preserve">від </w:t>
      </w:r>
      <w:r w:rsidR="003A4EB1">
        <w:rPr>
          <w:sz w:val="28"/>
          <w:szCs w:val="28"/>
          <w:lang w:val="uk-UA"/>
        </w:rPr>
        <w:t xml:space="preserve"> </w:t>
      </w:r>
      <w:r w:rsidR="0048053E">
        <w:rPr>
          <w:sz w:val="28"/>
          <w:szCs w:val="28"/>
          <w:lang w:val="uk-UA"/>
        </w:rPr>
        <w:t>28.08.2025 р.</w:t>
      </w:r>
      <w:r w:rsidR="003A4EB1">
        <w:rPr>
          <w:sz w:val="28"/>
          <w:szCs w:val="28"/>
          <w:lang w:val="uk-UA"/>
        </w:rPr>
        <w:t xml:space="preserve"> №</w:t>
      </w:r>
      <w:r w:rsidR="0048053E">
        <w:rPr>
          <w:sz w:val="28"/>
          <w:szCs w:val="28"/>
          <w:lang w:val="uk-UA"/>
        </w:rPr>
        <w:t>11</w:t>
      </w:r>
    </w:p>
    <w:p w:rsidR="005773EF" w:rsidRDefault="005773EF" w:rsidP="00185B12">
      <w:pPr>
        <w:jc w:val="right"/>
        <w:rPr>
          <w:lang w:val="uk-UA"/>
        </w:rPr>
      </w:pPr>
    </w:p>
    <w:p w:rsidR="00E156EA" w:rsidRDefault="00E156EA" w:rsidP="00185B12">
      <w:pPr>
        <w:jc w:val="right"/>
        <w:rPr>
          <w:lang w:val="uk-UA"/>
        </w:rPr>
      </w:pPr>
    </w:p>
    <w:p w:rsidR="00E156EA" w:rsidRDefault="00E156EA" w:rsidP="00185B12">
      <w:pPr>
        <w:jc w:val="right"/>
        <w:rPr>
          <w:lang w:val="uk-UA"/>
        </w:rPr>
      </w:pPr>
    </w:p>
    <w:p w:rsidR="00E156EA" w:rsidRDefault="00E156EA" w:rsidP="00185B12">
      <w:pPr>
        <w:jc w:val="right"/>
        <w:rPr>
          <w:lang w:val="uk-UA"/>
        </w:rPr>
      </w:pPr>
    </w:p>
    <w:p w:rsidR="00E156EA" w:rsidRDefault="00E156EA" w:rsidP="00185B12">
      <w:pPr>
        <w:jc w:val="right"/>
        <w:rPr>
          <w:lang w:val="uk-UA"/>
        </w:rPr>
      </w:pPr>
    </w:p>
    <w:p w:rsidR="00E156EA" w:rsidRDefault="00E156EA" w:rsidP="00185B12">
      <w:pPr>
        <w:jc w:val="right"/>
        <w:rPr>
          <w:lang w:val="uk-UA"/>
        </w:rPr>
      </w:pPr>
    </w:p>
    <w:p w:rsidR="00E156EA" w:rsidRDefault="00E156EA" w:rsidP="00185B12">
      <w:pPr>
        <w:jc w:val="right"/>
        <w:rPr>
          <w:lang w:val="uk-UA"/>
        </w:rPr>
      </w:pPr>
    </w:p>
    <w:p w:rsidR="00E156EA" w:rsidRDefault="00E156EA" w:rsidP="00185B12">
      <w:pPr>
        <w:jc w:val="right"/>
        <w:rPr>
          <w:lang w:val="uk-UA"/>
        </w:rPr>
      </w:pPr>
    </w:p>
    <w:p w:rsidR="00E156EA" w:rsidRDefault="00E156EA" w:rsidP="00185B12">
      <w:pPr>
        <w:jc w:val="right"/>
        <w:rPr>
          <w:lang w:val="uk-UA"/>
        </w:rPr>
      </w:pPr>
    </w:p>
    <w:p w:rsidR="00E156EA" w:rsidRDefault="00E156EA" w:rsidP="00185B12">
      <w:pPr>
        <w:jc w:val="right"/>
        <w:rPr>
          <w:lang w:val="uk-UA"/>
        </w:rPr>
      </w:pPr>
    </w:p>
    <w:p w:rsidR="00E156EA" w:rsidRDefault="00E156EA" w:rsidP="00185B12">
      <w:pPr>
        <w:jc w:val="right"/>
        <w:rPr>
          <w:lang w:val="uk-UA"/>
        </w:rPr>
      </w:pPr>
    </w:p>
    <w:p w:rsidR="00E156EA" w:rsidRDefault="00E156EA" w:rsidP="00185B12">
      <w:pPr>
        <w:jc w:val="right"/>
        <w:rPr>
          <w:lang w:val="uk-UA"/>
        </w:rPr>
      </w:pPr>
    </w:p>
    <w:p w:rsidR="00E156EA" w:rsidRDefault="00E156EA" w:rsidP="00185B12">
      <w:pPr>
        <w:jc w:val="right"/>
        <w:rPr>
          <w:lang w:val="uk-UA"/>
        </w:rPr>
      </w:pPr>
    </w:p>
    <w:p w:rsidR="00E156EA" w:rsidRPr="005773EF" w:rsidRDefault="00E156EA" w:rsidP="00185B12">
      <w:pPr>
        <w:jc w:val="right"/>
        <w:rPr>
          <w:lang w:val="uk-UA"/>
        </w:rPr>
      </w:pPr>
    </w:p>
    <w:p w:rsidR="00D57A60" w:rsidRDefault="00D57A60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F12B8A">
        <w:rPr>
          <w:rFonts w:ascii="Times New Roman" w:hAnsi="Times New Roman"/>
          <w:b/>
          <w:caps/>
          <w:sz w:val="28"/>
          <w:szCs w:val="28"/>
          <w:lang w:val="uk-UA"/>
        </w:rPr>
        <w:t xml:space="preserve">Комплексна програма розвитку фізичної культури </w:t>
      </w:r>
    </w:p>
    <w:p w:rsidR="00D57A60" w:rsidRDefault="00D57A60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  <w:r w:rsidRPr="00F12B8A">
        <w:rPr>
          <w:rFonts w:ascii="Times New Roman" w:hAnsi="Times New Roman"/>
          <w:b/>
          <w:caps/>
          <w:sz w:val="28"/>
          <w:szCs w:val="28"/>
          <w:lang w:val="uk-UA"/>
        </w:rPr>
        <w:t xml:space="preserve">і спорту </w:t>
      </w:r>
      <w:r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  <w:t xml:space="preserve">на території </w:t>
      </w:r>
      <w:r w:rsidR="000231A9"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  <w:t>ГАЙСИНСЬКОЇ</w:t>
      </w:r>
      <w:r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  <w:t xml:space="preserve"> МІСЬКОЇ </w:t>
      </w:r>
      <w:r w:rsidR="000F7F0F"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  <w:t xml:space="preserve">Територіальної громади </w:t>
      </w:r>
      <w:r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  <w:t xml:space="preserve"> </w:t>
      </w:r>
    </w:p>
    <w:p w:rsidR="00D57A60" w:rsidRDefault="00D57A60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  <w:t>на</w:t>
      </w:r>
      <w:r w:rsidR="00731E11"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  <w:t xml:space="preserve"> 2026-202</w:t>
      </w:r>
      <w:r w:rsidR="000231A9"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  <w:t>8</w:t>
      </w:r>
      <w:r w:rsidRPr="00F12B8A"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  <w:t xml:space="preserve"> р</w:t>
      </w:r>
      <w:r w:rsidR="00714CB9"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  <w:t>ОКИ</w:t>
      </w: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E156EA">
      <w:pPr>
        <w:pStyle w:val="a8"/>
        <w:tabs>
          <w:tab w:val="left" w:pos="709"/>
        </w:tabs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E156EA">
      <w:pPr>
        <w:pStyle w:val="a8"/>
        <w:tabs>
          <w:tab w:val="left" w:pos="709"/>
        </w:tabs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E156EA">
      <w:pPr>
        <w:pStyle w:val="a8"/>
        <w:tabs>
          <w:tab w:val="left" w:pos="709"/>
        </w:tabs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Pr="00E156EA" w:rsidRDefault="00E156EA" w:rsidP="00E156EA">
      <w:pPr>
        <w:pStyle w:val="a8"/>
        <w:tabs>
          <w:tab w:val="left" w:pos="709"/>
        </w:tabs>
        <w:rPr>
          <w:rFonts w:ascii="Times New Roman" w:hAnsi="Times New Roman"/>
          <w:bCs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Pr="00C3591B" w:rsidRDefault="00C3591B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м. Г</w:t>
      </w:r>
      <w:r w:rsidRPr="00C3591B">
        <w:rPr>
          <w:rFonts w:ascii="Times New Roman" w:hAnsi="Times New Roman"/>
          <w:b/>
          <w:color w:val="000000"/>
          <w:sz w:val="28"/>
          <w:szCs w:val="28"/>
          <w:lang w:val="uk-UA"/>
        </w:rPr>
        <w:t>айсин</w:t>
      </w:r>
    </w:p>
    <w:p w:rsidR="00C3591B" w:rsidRDefault="00C3591B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  <w:t xml:space="preserve">2025 </w:t>
      </w:r>
    </w:p>
    <w:p w:rsidR="00E156E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Pr="00F12B8A" w:rsidRDefault="00E156EA" w:rsidP="00D57A60">
      <w:pPr>
        <w:pStyle w:val="a8"/>
        <w:tabs>
          <w:tab w:val="left" w:pos="709"/>
        </w:tabs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</w:p>
    <w:p w:rsidR="00E156EA" w:rsidRPr="00F12B8A" w:rsidRDefault="00303CAC" w:rsidP="00E156E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І. </w:t>
      </w:r>
      <w:r w:rsidR="00E156EA" w:rsidRPr="00F12B8A">
        <w:rPr>
          <w:b/>
          <w:sz w:val="28"/>
          <w:szCs w:val="28"/>
          <w:lang w:val="uk-UA"/>
        </w:rPr>
        <w:t>ПАСПОРТ</w:t>
      </w:r>
    </w:p>
    <w:p w:rsidR="00E156EA" w:rsidRPr="00E156EA" w:rsidRDefault="00E156EA" w:rsidP="00E156EA">
      <w:pPr>
        <w:jc w:val="center"/>
        <w:rPr>
          <w:b/>
          <w:sz w:val="28"/>
          <w:szCs w:val="28"/>
          <w:lang w:val="uk-UA"/>
        </w:rPr>
      </w:pPr>
      <w:r w:rsidRPr="00E156EA">
        <w:rPr>
          <w:b/>
          <w:sz w:val="28"/>
          <w:szCs w:val="28"/>
          <w:lang w:val="uk-UA"/>
        </w:rPr>
        <w:t xml:space="preserve">Комплексної програми розвитку </w:t>
      </w:r>
    </w:p>
    <w:p w:rsidR="00E156EA" w:rsidRPr="00E156EA" w:rsidRDefault="00E156EA" w:rsidP="00E156EA">
      <w:pPr>
        <w:jc w:val="center"/>
        <w:rPr>
          <w:b/>
          <w:sz w:val="28"/>
          <w:szCs w:val="28"/>
          <w:lang w:val="uk-UA"/>
        </w:rPr>
      </w:pPr>
      <w:r w:rsidRPr="00E156EA">
        <w:rPr>
          <w:b/>
          <w:sz w:val="28"/>
          <w:szCs w:val="28"/>
          <w:lang w:val="uk-UA"/>
        </w:rPr>
        <w:t xml:space="preserve">фізичної культури і спорту на території </w:t>
      </w:r>
      <w:r w:rsidR="000231A9">
        <w:rPr>
          <w:b/>
          <w:sz w:val="28"/>
          <w:szCs w:val="28"/>
          <w:lang w:val="uk-UA"/>
        </w:rPr>
        <w:t>Гайсинської</w:t>
      </w:r>
      <w:r w:rsidRPr="00E156EA">
        <w:rPr>
          <w:b/>
          <w:sz w:val="28"/>
          <w:szCs w:val="28"/>
          <w:lang w:val="uk-UA"/>
        </w:rPr>
        <w:t xml:space="preserve"> міської </w:t>
      </w:r>
      <w:r w:rsidR="000F7F0F">
        <w:rPr>
          <w:b/>
          <w:sz w:val="28"/>
          <w:szCs w:val="28"/>
          <w:lang w:val="uk-UA"/>
        </w:rPr>
        <w:t>територіальної громади</w:t>
      </w:r>
      <w:r w:rsidRPr="00E156EA">
        <w:rPr>
          <w:b/>
          <w:sz w:val="28"/>
          <w:szCs w:val="28"/>
          <w:lang w:val="uk-UA"/>
        </w:rPr>
        <w:t xml:space="preserve"> на 2026-202</w:t>
      </w:r>
      <w:r w:rsidR="000231A9">
        <w:rPr>
          <w:b/>
          <w:sz w:val="28"/>
          <w:szCs w:val="28"/>
          <w:lang w:val="uk-UA"/>
        </w:rPr>
        <w:t>8</w:t>
      </w:r>
      <w:r w:rsidRPr="00E156EA">
        <w:rPr>
          <w:b/>
          <w:sz w:val="28"/>
          <w:szCs w:val="28"/>
          <w:lang w:val="uk-UA"/>
        </w:rPr>
        <w:t xml:space="preserve"> роки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40"/>
        <w:gridCol w:w="4536"/>
      </w:tblGrid>
      <w:tr w:rsidR="00476D70" w:rsidRPr="00AD5E15" w:rsidTr="00476D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C3591B" w:rsidRDefault="00476D70" w:rsidP="00476D70">
            <w:pPr>
              <w:rPr>
                <w:sz w:val="28"/>
                <w:szCs w:val="28"/>
              </w:rPr>
            </w:pPr>
            <w:r w:rsidRPr="00C3591B">
              <w:rPr>
                <w:sz w:val="28"/>
                <w:szCs w:val="28"/>
              </w:rPr>
              <w:t>1.</w:t>
            </w:r>
          </w:p>
          <w:p w:rsidR="00476D70" w:rsidRPr="00C3591B" w:rsidRDefault="00476D70" w:rsidP="00476D70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C3591B" w:rsidRDefault="00476D70" w:rsidP="00476D70">
            <w:pPr>
              <w:rPr>
                <w:sz w:val="28"/>
                <w:szCs w:val="28"/>
              </w:rPr>
            </w:pPr>
            <w:proofErr w:type="spellStart"/>
            <w:r w:rsidRPr="00C3591B">
              <w:rPr>
                <w:sz w:val="28"/>
                <w:szCs w:val="28"/>
              </w:rPr>
              <w:t>Ініціатор</w:t>
            </w:r>
            <w:proofErr w:type="spellEnd"/>
            <w:r w:rsidRPr="00C3591B">
              <w:rPr>
                <w:sz w:val="28"/>
                <w:szCs w:val="28"/>
              </w:rPr>
              <w:t xml:space="preserve"> </w:t>
            </w:r>
            <w:proofErr w:type="spellStart"/>
            <w:r w:rsidRPr="00C3591B">
              <w:rPr>
                <w:sz w:val="28"/>
                <w:szCs w:val="28"/>
              </w:rPr>
              <w:t>розроблення</w:t>
            </w:r>
            <w:proofErr w:type="spellEnd"/>
            <w:r w:rsidRPr="00C3591B">
              <w:rPr>
                <w:sz w:val="28"/>
                <w:szCs w:val="28"/>
              </w:rPr>
              <w:t xml:space="preserve"> </w:t>
            </w:r>
            <w:proofErr w:type="spellStart"/>
            <w:r w:rsidRPr="00C3591B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C3591B" w:rsidRDefault="00476D70" w:rsidP="00476D70">
            <w:pPr>
              <w:rPr>
                <w:sz w:val="28"/>
                <w:szCs w:val="28"/>
              </w:rPr>
            </w:pPr>
            <w:r w:rsidRPr="00C3591B">
              <w:rPr>
                <w:sz w:val="28"/>
                <w:szCs w:val="28"/>
                <w:lang w:val="uk-UA"/>
              </w:rPr>
              <w:t>Відділ культури, молоді та спорту Гайсинської міської ради</w:t>
            </w:r>
          </w:p>
        </w:tc>
      </w:tr>
      <w:tr w:rsidR="00476D70" w:rsidRPr="00AD5E15" w:rsidTr="00476D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C3591B" w:rsidRDefault="00476D70" w:rsidP="00476D70">
            <w:pPr>
              <w:rPr>
                <w:sz w:val="28"/>
                <w:szCs w:val="28"/>
              </w:rPr>
            </w:pPr>
            <w:r w:rsidRPr="00C3591B">
              <w:rPr>
                <w:sz w:val="28"/>
                <w:szCs w:val="28"/>
              </w:rPr>
              <w:t>2.</w:t>
            </w:r>
          </w:p>
          <w:p w:rsidR="00476D70" w:rsidRPr="00C3591B" w:rsidRDefault="00476D70" w:rsidP="00476D70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C3591B" w:rsidRDefault="00476D70" w:rsidP="00476D70">
            <w:pPr>
              <w:rPr>
                <w:sz w:val="28"/>
                <w:szCs w:val="28"/>
              </w:rPr>
            </w:pPr>
            <w:proofErr w:type="spellStart"/>
            <w:r w:rsidRPr="00C3591B">
              <w:rPr>
                <w:sz w:val="28"/>
                <w:szCs w:val="28"/>
              </w:rPr>
              <w:t>Законодавча</w:t>
            </w:r>
            <w:proofErr w:type="spellEnd"/>
            <w:r w:rsidRPr="00C3591B">
              <w:rPr>
                <w:sz w:val="28"/>
                <w:szCs w:val="28"/>
              </w:rPr>
              <w:t xml:space="preserve"> база </w:t>
            </w:r>
            <w:proofErr w:type="spellStart"/>
            <w:r w:rsidRPr="00C3591B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C3591B" w:rsidRDefault="003A4EB1" w:rsidP="00476D70">
            <w:pPr>
              <w:rPr>
                <w:sz w:val="28"/>
                <w:szCs w:val="28"/>
                <w:lang w:val="uk-UA"/>
              </w:rPr>
            </w:pPr>
            <w:r w:rsidRPr="00C3591B">
              <w:rPr>
                <w:sz w:val="28"/>
                <w:szCs w:val="28"/>
                <w:lang w:val="uk-UA"/>
              </w:rPr>
              <w:t xml:space="preserve">Конституція України, Бюджетний кодекс України, Закон України «Про Державний </w:t>
            </w:r>
            <w:proofErr w:type="spellStart"/>
            <w:r w:rsidRPr="00C3591B">
              <w:rPr>
                <w:sz w:val="28"/>
                <w:szCs w:val="28"/>
                <w:lang w:val="uk-UA"/>
              </w:rPr>
              <w:t>бюджетУкраїни</w:t>
            </w:r>
            <w:proofErr w:type="spellEnd"/>
            <w:r w:rsidRPr="00C3591B">
              <w:rPr>
                <w:sz w:val="28"/>
                <w:szCs w:val="28"/>
                <w:lang w:val="uk-UA"/>
              </w:rPr>
              <w:t>», Наказ Міністерства молоді та спорту України</w:t>
            </w:r>
          </w:p>
        </w:tc>
      </w:tr>
      <w:tr w:rsidR="00476D70" w:rsidRPr="00AD5E15" w:rsidTr="00476D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C3591B" w:rsidRDefault="00476D70" w:rsidP="00476D70">
            <w:pPr>
              <w:rPr>
                <w:sz w:val="28"/>
                <w:szCs w:val="28"/>
              </w:rPr>
            </w:pPr>
            <w:r w:rsidRPr="00C3591B">
              <w:rPr>
                <w:sz w:val="28"/>
                <w:szCs w:val="28"/>
              </w:rPr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C3591B" w:rsidRDefault="00476D70" w:rsidP="00476D70">
            <w:pPr>
              <w:rPr>
                <w:sz w:val="28"/>
                <w:szCs w:val="28"/>
              </w:rPr>
            </w:pPr>
            <w:r w:rsidRPr="00C3591B">
              <w:rPr>
                <w:sz w:val="28"/>
                <w:szCs w:val="28"/>
              </w:rPr>
              <w:t xml:space="preserve">Дата, номер і </w:t>
            </w:r>
            <w:proofErr w:type="spellStart"/>
            <w:r w:rsidRPr="00C3591B">
              <w:rPr>
                <w:sz w:val="28"/>
                <w:szCs w:val="28"/>
              </w:rPr>
              <w:t>назва</w:t>
            </w:r>
            <w:proofErr w:type="spellEnd"/>
            <w:r w:rsidRPr="00C3591B">
              <w:rPr>
                <w:sz w:val="28"/>
                <w:szCs w:val="28"/>
              </w:rPr>
              <w:t xml:space="preserve"> </w:t>
            </w:r>
            <w:proofErr w:type="spellStart"/>
            <w:r w:rsidRPr="00C3591B">
              <w:rPr>
                <w:sz w:val="28"/>
                <w:szCs w:val="28"/>
              </w:rPr>
              <w:t>розпорядчого</w:t>
            </w:r>
            <w:proofErr w:type="spellEnd"/>
            <w:r w:rsidRPr="00C3591B">
              <w:rPr>
                <w:sz w:val="28"/>
                <w:szCs w:val="28"/>
              </w:rPr>
              <w:t xml:space="preserve"> документа про </w:t>
            </w:r>
            <w:proofErr w:type="spellStart"/>
            <w:r w:rsidRPr="00C3591B">
              <w:rPr>
                <w:sz w:val="28"/>
                <w:szCs w:val="28"/>
              </w:rPr>
              <w:t>розроблення</w:t>
            </w:r>
            <w:proofErr w:type="spellEnd"/>
            <w:r w:rsidRPr="00C3591B">
              <w:rPr>
                <w:sz w:val="28"/>
                <w:szCs w:val="28"/>
              </w:rPr>
              <w:t xml:space="preserve"> </w:t>
            </w:r>
            <w:proofErr w:type="spellStart"/>
            <w:r w:rsidRPr="00C3591B">
              <w:rPr>
                <w:sz w:val="28"/>
                <w:szCs w:val="28"/>
              </w:rPr>
              <w:t>Програми</w:t>
            </w:r>
            <w:proofErr w:type="spellEnd"/>
          </w:p>
          <w:p w:rsidR="00476D70" w:rsidRPr="00C3591B" w:rsidRDefault="00476D70" w:rsidP="00476D7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C3591B" w:rsidRDefault="003A4EB1" w:rsidP="00476D70">
            <w:pPr>
              <w:rPr>
                <w:bCs/>
                <w:sz w:val="28"/>
                <w:szCs w:val="28"/>
              </w:rPr>
            </w:pPr>
            <w:r w:rsidRPr="00C3591B">
              <w:rPr>
                <w:bCs/>
                <w:sz w:val="28"/>
                <w:szCs w:val="28"/>
                <w:lang w:val="uk-UA"/>
              </w:rPr>
              <w:t>Р</w:t>
            </w:r>
            <w:proofErr w:type="spellStart"/>
            <w:r w:rsidRPr="00C3591B">
              <w:rPr>
                <w:bCs/>
                <w:sz w:val="28"/>
                <w:szCs w:val="28"/>
              </w:rPr>
              <w:t>ішення</w:t>
            </w:r>
            <w:proofErr w:type="spellEnd"/>
            <w:r w:rsidRPr="00C3591B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C3591B" w:rsidRPr="00C3591B">
              <w:rPr>
                <w:bCs/>
                <w:sz w:val="28"/>
                <w:szCs w:val="28"/>
                <w:lang w:val="uk-UA"/>
              </w:rPr>
              <w:t>85</w:t>
            </w:r>
            <w:r w:rsidRPr="00C3591B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76D70" w:rsidRPr="00C3591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76D70" w:rsidRPr="00C3591B">
              <w:rPr>
                <w:bCs/>
                <w:sz w:val="28"/>
                <w:szCs w:val="28"/>
              </w:rPr>
              <w:t>сесії</w:t>
            </w:r>
            <w:proofErr w:type="spellEnd"/>
            <w:r w:rsidR="00476D70" w:rsidRPr="00C3591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76D70" w:rsidRPr="00C3591B">
              <w:rPr>
                <w:bCs/>
                <w:sz w:val="28"/>
                <w:szCs w:val="28"/>
              </w:rPr>
              <w:t>Гайсинської</w:t>
            </w:r>
            <w:proofErr w:type="spellEnd"/>
            <w:r w:rsidR="00476D70" w:rsidRPr="00C3591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76D70" w:rsidRPr="00C3591B">
              <w:rPr>
                <w:bCs/>
                <w:sz w:val="28"/>
                <w:szCs w:val="28"/>
              </w:rPr>
              <w:t>міської</w:t>
            </w:r>
            <w:proofErr w:type="spellEnd"/>
            <w:r w:rsidR="00476D70" w:rsidRPr="00C3591B">
              <w:rPr>
                <w:bCs/>
                <w:sz w:val="28"/>
                <w:szCs w:val="28"/>
              </w:rPr>
              <w:t xml:space="preserve"> ради  8 </w:t>
            </w:r>
            <w:proofErr w:type="spellStart"/>
            <w:r w:rsidR="00476D70" w:rsidRPr="00C3591B">
              <w:rPr>
                <w:bCs/>
                <w:sz w:val="28"/>
                <w:szCs w:val="28"/>
              </w:rPr>
              <w:t>скликання</w:t>
            </w:r>
            <w:proofErr w:type="spellEnd"/>
            <w:r w:rsidRPr="00C3591B">
              <w:rPr>
                <w:bCs/>
                <w:sz w:val="28"/>
                <w:szCs w:val="28"/>
                <w:lang w:val="uk-UA"/>
              </w:rPr>
              <w:t xml:space="preserve"> від _______</w:t>
            </w:r>
            <w:r w:rsidRPr="00C3591B">
              <w:rPr>
                <w:bCs/>
                <w:sz w:val="28"/>
                <w:szCs w:val="28"/>
              </w:rPr>
              <w:t xml:space="preserve"> 2025 року № </w:t>
            </w:r>
            <w:r w:rsidRPr="00C3591B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:rsidR="00476D70" w:rsidRPr="00C3591B" w:rsidRDefault="00476D70" w:rsidP="00476D70">
            <w:pPr>
              <w:rPr>
                <w:sz w:val="28"/>
                <w:szCs w:val="28"/>
              </w:rPr>
            </w:pPr>
            <w:r w:rsidRPr="00C3591B">
              <w:rPr>
                <w:bCs/>
                <w:sz w:val="28"/>
                <w:szCs w:val="28"/>
              </w:rPr>
              <w:t xml:space="preserve">    </w:t>
            </w:r>
          </w:p>
        </w:tc>
      </w:tr>
      <w:tr w:rsidR="00476D70" w:rsidRPr="00AD5E15" w:rsidTr="00476D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C3591B" w:rsidRDefault="00476D70" w:rsidP="00476D70">
            <w:pPr>
              <w:rPr>
                <w:sz w:val="28"/>
                <w:szCs w:val="28"/>
              </w:rPr>
            </w:pPr>
            <w:r w:rsidRPr="00C3591B">
              <w:rPr>
                <w:sz w:val="28"/>
                <w:szCs w:val="28"/>
              </w:rPr>
              <w:t>4.</w:t>
            </w:r>
          </w:p>
          <w:p w:rsidR="00476D70" w:rsidRPr="00C3591B" w:rsidRDefault="00476D70" w:rsidP="00476D70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C3591B" w:rsidRDefault="00476D70" w:rsidP="00476D70">
            <w:pPr>
              <w:rPr>
                <w:sz w:val="28"/>
                <w:szCs w:val="28"/>
              </w:rPr>
            </w:pPr>
            <w:proofErr w:type="spellStart"/>
            <w:r w:rsidRPr="00C3591B">
              <w:rPr>
                <w:sz w:val="28"/>
                <w:szCs w:val="28"/>
              </w:rPr>
              <w:t>Розробник</w:t>
            </w:r>
            <w:proofErr w:type="spellEnd"/>
            <w:r w:rsidRPr="00C3591B">
              <w:rPr>
                <w:sz w:val="28"/>
                <w:szCs w:val="28"/>
              </w:rPr>
              <w:t xml:space="preserve"> </w:t>
            </w:r>
            <w:proofErr w:type="spellStart"/>
            <w:r w:rsidRPr="00C3591B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C3591B" w:rsidRDefault="003A4EB1" w:rsidP="00476D70">
            <w:pPr>
              <w:rPr>
                <w:sz w:val="28"/>
                <w:szCs w:val="28"/>
              </w:rPr>
            </w:pPr>
            <w:r w:rsidRPr="00C3591B">
              <w:rPr>
                <w:sz w:val="28"/>
                <w:szCs w:val="28"/>
                <w:lang w:val="uk-UA"/>
              </w:rPr>
              <w:t>Відділ культури, молоді та спорту Гайсинської міської ради</w:t>
            </w:r>
          </w:p>
        </w:tc>
      </w:tr>
      <w:tr w:rsidR="00476D70" w:rsidRPr="00AD5E15" w:rsidTr="00476D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C3591B" w:rsidRDefault="00476D70" w:rsidP="00476D70">
            <w:pPr>
              <w:rPr>
                <w:sz w:val="28"/>
                <w:szCs w:val="28"/>
              </w:rPr>
            </w:pPr>
            <w:r w:rsidRPr="00C3591B">
              <w:rPr>
                <w:sz w:val="28"/>
                <w:szCs w:val="28"/>
              </w:rPr>
              <w:t>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C3591B" w:rsidRDefault="00476D70" w:rsidP="00476D70">
            <w:pPr>
              <w:rPr>
                <w:sz w:val="28"/>
                <w:szCs w:val="28"/>
              </w:rPr>
            </w:pPr>
            <w:proofErr w:type="spellStart"/>
            <w:r w:rsidRPr="00C3591B">
              <w:rPr>
                <w:sz w:val="28"/>
                <w:szCs w:val="28"/>
              </w:rPr>
              <w:t>Відповідальний</w:t>
            </w:r>
            <w:proofErr w:type="spellEnd"/>
            <w:r w:rsidRPr="00C3591B">
              <w:rPr>
                <w:sz w:val="28"/>
                <w:szCs w:val="28"/>
              </w:rPr>
              <w:t xml:space="preserve"> </w:t>
            </w:r>
            <w:proofErr w:type="spellStart"/>
            <w:r w:rsidRPr="00C3591B">
              <w:rPr>
                <w:sz w:val="28"/>
                <w:szCs w:val="28"/>
              </w:rPr>
              <w:t>виконавець</w:t>
            </w:r>
            <w:proofErr w:type="spellEnd"/>
            <w:r w:rsidRPr="00C3591B">
              <w:rPr>
                <w:sz w:val="28"/>
                <w:szCs w:val="28"/>
              </w:rPr>
              <w:t xml:space="preserve"> </w:t>
            </w:r>
            <w:proofErr w:type="spellStart"/>
            <w:r w:rsidRPr="00C3591B">
              <w:rPr>
                <w:sz w:val="28"/>
                <w:szCs w:val="28"/>
              </w:rPr>
              <w:t>Програми</w:t>
            </w:r>
            <w:proofErr w:type="spellEnd"/>
            <w:r w:rsidRPr="00C3591B">
              <w:rPr>
                <w:sz w:val="28"/>
                <w:szCs w:val="28"/>
              </w:rPr>
              <w:t xml:space="preserve"> (</w:t>
            </w:r>
            <w:proofErr w:type="spellStart"/>
            <w:r w:rsidRPr="00C3591B">
              <w:rPr>
                <w:sz w:val="28"/>
                <w:szCs w:val="28"/>
              </w:rPr>
              <w:t>головний</w:t>
            </w:r>
            <w:proofErr w:type="spellEnd"/>
            <w:r w:rsidRPr="00C3591B">
              <w:rPr>
                <w:sz w:val="28"/>
                <w:szCs w:val="28"/>
              </w:rPr>
              <w:t xml:space="preserve"> </w:t>
            </w:r>
            <w:proofErr w:type="spellStart"/>
            <w:r w:rsidRPr="00C3591B">
              <w:rPr>
                <w:sz w:val="28"/>
                <w:szCs w:val="28"/>
              </w:rPr>
              <w:t>розпорядник</w:t>
            </w:r>
            <w:proofErr w:type="spellEnd"/>
            <w:r w:rsidRPr="00C3591B">
              <w:rPr>
                <w:sz w:val="28"/>
                <w:szCs w:val="28"/>
              </w:rPr>
              <w:t xml:space="preserve"> </w:t>
            </w:r>
            <w:proofErr w:type="spellStart"/>
            <w:r w:rsidRPr="00C3591B">
              <w:rPr>
                <w:sz w:val="28"/>
                <w:szCs w:val="28"/>
              </w:rPr>
              <w:t>бюджетних</w:t>
            </w:r>
            <w:proofErr w:type="spellEnd"/>
            <w:r w:rsidRPr="00C3591B">
              <w:rPr>
                <w:sz w:val="28"/>
                <w:szCs w:val="28"/>
              </w:rPr>
              <w:t xml:space="preserve"> </w:t>
            </w:r>
            <w:proofErr w:type="spellStart"/>
            <w:r w:rsidRPr="00C3591B">
              <w:rPr>
                <w:sz w:val="28"/>
                <w:szCs w:val="28"/>
              </w:rPr>
              <w:t>коштів</w:t>
            </w:r>
            <w:proofErr w:type="spellEnd"/>
            <w:r w:rsidRPr="00C3591B">
              <w:rPr>
                <w:sz w:val="28"/>
                <w:szCs w:val="28"/>
              </w:rPr>
              <w:t>)</w:t>
            </w:r>
          </w:p>
          <w:p w:rsidR="00476D70" w:rsidRPr="00C3591B" w:rsidRDefault="00476D70" w:rsidP="00476D70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C3591B" w:rsidRDefault="003A4EB1" w:rsidP="00476D70">
            <w:pPr>
              <w:rPr>
                <w:sz w:val="28"/>
                <w:szCs w:val="28"/>
                <w:lang w:val="uk-UA"/>
              </w:rPr>
            </w:pPr>
            <w:r w:rsidRPr="00C3591B">
              <w:rPr>
                <w:sz w:val="28"/>
                <w:szCs w:val="28"/>
                <w:lang w:val="uk-UA"/>
              </w:rPr>
              <w:t>Відділ культури, молоді та спорту Гайсинської міської ради</w:t>
            </w:r>
            <w:r w:rsidRPr="00C3591B">
              <w:rPr>
                <w:sz w:val="28"/>
                <w:szCs w:val="28"/>
              </w:rPr>
              <w:t xml:space="preserve"> </w:t>
            </w:r>
            <w:r w:rsidRPr="00C3591B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476D70" w:rsidRPr="00C3591B">
              <w:rPr>
                <w:sz w:val="28"/>
                <w:szCs w:val="28"/>
              </w:rPr>
              <w:t>Гайсинська</w:t>
            </w:r>
            <w:proofErr w:type="spellEnd"/>
            <w:r w:rsidR="00476D70" w:rsidRPr="00C3591B">
              <w:rPr>
                <w:sz w:val="28"/>
                <w:szCs w:val="28"/>
              </w:rPr>
              <w:t xml:space="preserve"> </w:t>
            </w:r>
            <w:proofErr w:type="spellStart"/>
            <w:r w:rsidR="00476D70" w:rsidRPr="00C3591B">
              <w:rPr>
                <w:sz w:val="28"/>
                <w:szCs w:val="28"/>
              </w:rPr>
              <w:t>дитячо-юнацька</w:t>
            </w:r>
            <w:proofErr w:type="spellEnd"/>
            <w:r w:rsidR="00476D70" w:rsidRPr="00C3591B">
              <w:rPr>
                <w:sz w:val="28"/>
                <w:szCs w:val="28"/>
              </w:rPr>
              <w:t xml:space="preserve"> спортивна школа</w:t>
            </w:r>
            <w:r w:rsidR="00396533" w:rsidRPr="00C3591B">
              <w:rPr>
                <w:sz w:val="28"/>
                <w:szCs w:val="28"/>
                <w:lang w:val="uk-UA"/>
              </w:rPr>
              <w:t xml:space="preserve">, </w:t>
            </w:r>
            <w:r w:rsidR="00396533" w:rsidRPr="00C3591B">
              <w:rPr>
                <w:sz w:val="28"/>
                <w:szCs w:val="28"/>
              </w:rPr>
              <w:t>ВП ГО ВФСТ «Колос»</w:t>
            </w:r>
            <w:r w:rsidR="00396533" w:rsidRPr="00C3591B">
              <w:rPr>
                <w:sz w:val="28"/>
                <w:szCs w:val="28"/>
                <w:lang w:val="uk-UA"/>
              </w:rPr>
              <w:t>, КЗ ДФОТ «Ювілейний»</w:t>
            </w:r>
          </w:p>
        </w:tc>
      </w:tr>
      <w:tr w:rsidR="00476D70" w:rsidRPr="00AD5E15" w:rsidTr="00476D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C3591B" w:rsidRDefault="00476D70" w:rsidP="00476D70">
            <w:pPr>
              <w:rPr>
                <w:sz w:val="28"/>
                <w:szCs w:val="28"/>
              </w:rPr>
            </w:pPr>
            <w:r w:rsidRPr="00C3591B">
              <w:rPr>
                <w:sz w:val="28"/>
                <w:szCs w:val="28"/>
              </w:rPr>
              <w:t>6.</w:t>
            </w:r>
          </w:p>
          <w:p w:rsidR="00476D70" w:rsidRPr="00C3591B" w:rsidRDefault="00476D70" w:rsidP="00476D70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C3591B" w:rsidRDefault="00476D70" w:rsidP="00476D70">
            <w:pPr>
              <w:rPr>
                <w:sz w:val="28"/>
                <w:szCs w:val="28"/>
              </w:rPr>
            </w:pPr>
            <w:proofErr w:type="spellStart"/>
            <w:r w:rsidRPr="00C3591B">
              <w:rPr>
                <w:sz w:val="28"/>
                <w:szCs w:val="28"/>
              </w:rPr>
              <w:t>Виконавці</w:t>
            </w:r>
            <w:proofErr w:type="spellEnd"/>
            <w:r w:rsidRPr="00C3591B">
              <w:rPr>
                <w:sz w:val="28"/>
                <w:szCs w:val="28"/>
              </w:rPr>
              <w:t xml:space="preserve"> </w:t>
            </w:r>
            <w:proofErr w:type="spellStart"/>
            <w:r w:rsidRPr="00C3591B">
              <w:rPr>
                <w:sz w:val="28"/>
                <w:szCs w:val="28"/>
              </w:rPr>
              <w:t>програми</w:t>
            </w:r>
            <w:proofErr w:type="spellEnd"/>
            <w:r w:rsidRPr="00C3591B">
              <w:rPr>
                <w:sz w:val="28"/>
                <w:szCs w:val="28"/>
              </w:rPr>
              <w:t xml:space="preserve"> (</w:t>
            </w:r>
            <w:proofErr w:type="spellStart"/>
            <w:r w:rsidRPr="00C3591B">
              <w:rPr>
                <w:sz w:val="28"/>
                <w:szCs w:val="28"/>
              </w:rPr>
              <w:t>учасники</w:t>
            </w:r>
            <w:proofErr w:type="spellEnd"/>
            <w:r w:rsidRPr="00C3591B">
              <w:rPr>
                <w:sz w:val="28"/>
                <w:szCs w:val="28"/>
              </w:rPr>
              <w:t xml:space="preserve"> </w:t>
            </w:r>
            <w:proofErr w:type="spellStart"/>
            <w:r w:rsidRPr="00C3591B">
              <w:rPr>
                <w:sz w:val="28"/>
                <w:szCs w:val="28"/>
              </w:rPr>
              <w:t>Програми</w:t>
            </w:r>
            <w:proofErr w:type="spellEnd"/>
            <w:r w:rsidRPr="00C3591B">
              <w:rPr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C3591B" w:rsidRDefault="00396533" w:rsidP="00476D70">
            <w:pPr>
              <w:rPr>
                <w:sz w:val="28"/>
                <w:szCs w:val="28"/>
              </w:rPr>
            </w:pPr>
            <w:r w:rsidRPr="00C3591B">
              <w:rPr>
                <w:sz w:val="28"/>
                <w:szCs w:val="28"/>
                <w:lang w:val="uk-UA"/>
              </w:rPr>
              <w:t>Відділ культури, молоді та спорту Гайсинської міської ради</w:t>
            </w:r>
            <w:r w:rsidRPr="00C3591B">
              <w:rPr>
                <w:sz w:val="28"/>
                <w:szCs w:val="28"/>
              </w:rPr>
              <w:t xml:space="preserve"> </w:t>
            </w:r>
            <w:r w:rsidRPr="00C3591B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3591B">
              <w:rPr>
                <w:sz w:val="28"/>
                <w:szCs w:val="28"/>
              </w:rPr>
              <w:t>Гайсинська</w:t>
            </w:r>
            <w:proofErr w:type="spellEnd"/>
            <w:r w:rsidRPr="00C3591B">
              <w:rPr>
                <w:sz w:val="28"/>
                <w:szCs w:val="28"/>
              </w:rPr>
              <w:t xml:space="preserve"> </w:t>
            </w:r>
            <w:proofErr w:type="spellStart"/>
            <w:r w:rsidRPr="00C3591B">
              <w:rPr>
                <w:sz w:val="28"/>
                <w:szCs w:val="28"/>
              </w:rPr>
              <w:t>дитячо-юнацька</w:t>
            </w:r>
            <w:proofErr w:type="spellEnd"/>
            <w:r w:rsidRPr="00C3591B">
              <w:rPr>
                <w:sz w:val="28"/>
                <w:szCs w:val="28"/>
              </w:rPr>
              <w:t xml:space="preserve"> спортивна школа</w:t>
            </w:r>
            <w:r w:rsidRPr="00C3591B">
              <w:rPr>
                <w:sz w:val="28"/>
                <w:szCs w:val="28"/>
                <w:lang w:val="uk-UA"/>
              </w:rPr>
              <w:t xml:space="preserve">, </w:t>
            </w:r>
            <w:r w:rsidRPr="00C3591B">
              <w:rPr>
                <w:sz w:val="28"/>
                <w:szCs w:val="28"/>
              </w:rPr>
              <w:t>ВП ГО ВФСТ «Колос»</w:t>
            </w:r>
            <w:r w:rsidRPr="00C3591B">
              <w:rPr>
                <w:sz w:val="28"/>
                <w:szCs w:val="28"/>
                <w:lang w:val="uk-UA"/>
              </w:rPr>
              <w:t>, КЗ ДФОТ «Ювілейний»</w:t>
            </w:r>
          </w:p>
        </w:tc>
      </w:tr>
      <w:tr w:rsidR="00476D70" w:rsidRPr="00AD5E15" w:rsidTr="00476D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C3591B" w:rsidRDefault="00476D70" w:rsidP="00476D70">
            <w:pPr>
              <w:rPr>
                <w:sz w:val="28"/>
                <w:szCs w:val="28"/>
              </w:rPr>
            </w:pPr>
            <w:r w:rsidRPr="00C3591B">
              <w:rPr>
                <w:sz w:val="28"/>
                <w:szCs w:val="28"/>
              </w:rPr>
              <w:t>7.</w:t>
            </w:r>
          </w:p>
          <w:p w:rsidR="00476D70" w:rsidRPr="00C3591B" w:rsidRDefault="00476D70" w:rsidP="00476D70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C3591B" w:rsidRDefault="00476D70" w:rsidP="00476D70">
            <w:pPr>
              <w:rPr>
                <w:sz w:val="28"/>
                <w:szCs w:val="28"/>
              </w:rPr>
            </w:pPr>
            <w:proofErr w:type="spellStart"/>
            <w:r w:rsidRPr="00C3591B">
              <w:rPr>
                <w:sz w:val="28"/>
                <w:szCs w:val="28"/>
              </w:rPr>
              <w:t>Термін</w:t>
            </w:r>
            <w:proofErr w:type="spellEnd"/>
            <w:r w:rsidRPr="00C3591B">
              <w:rPr>
                <w:sz w:val="28"/>
                <w:szCs w:val="28"/>
              </w:rPr>
              <w:t xml:space="preserve"> </w:t>
            </w:r>
            <w:proofErr w:type="spellStart"/>
            <w:r w:rsidRPr="00C3591B">
              <w:rPr>
                <w:sz w:val="28"/>
                <w:szCs w:val="28"/>
              </w:rPr>
              <w:t>реалізації</w:t>
            </w:r>
            <w:proofErr w:type="spellEnd"/>
            <w:r w:rsidRPr="00C3591B">
              <w:rPr>
                <w:sz w:val="28"/>
                <w:szCs w:val="28"/>
              </w:rPr>
              <w:t xml:space="preserve"> </w:t>
            </w:r>
            <w:proofErr w:type="spellStart"/>
            <w:r w:rsidRPr="00C3591B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C3591B" w:rsidRDefault="00C3591B" w:rsidP="00C35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476D70" w:rsidRPr="00C3591B">
              <w:rPr>
                <w:sz w:val="28"/>
                <w:szCs w:val="28"/>
              </w:rPr>
              <w:t>2026-20</w:t>
            </w:r>
            <w:r w:rsidR="00476D70" w:rsidRPr="00C3591B">
              <w:rPr>
                <w:sz w:val="28"/>
                <w:szCs w:val="28"/>
                <w:lang w:val="uk-UA"/>
              </w:rPr>
              <w:t>28</w:t>
            </w:r>
            <w:r w:rsidR="00476D70" w:rsidRPr="00C3591B">
              <w:rPr>
                <w:sz w:val="28"/>
                <w:szCs w:val="28"/>
              </w:rPr>
              <w:t>роки</w:t>
            </w:r>
          </w:p>
        </w:tc>
      </w:tr>
      <w:tr w:rsidR="00476D70" w:rsidRPr="001D4F5D" w:rsidTr="00476D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C3591B" w:rsidRDefault="00476D70" w:rsidP="00476D70">
            <w:pPr>
              <w:rPr>
                <w:sz w:val="28"/>
                <w:szCs w:val="28"/>
              </w:rPr>
            </w:pPr>
            <w:r w:rsidRPr="00C3591B">
              <w:rPr>
                <w:sz w:val="28"/>
                <w:szCs w:val="28"/>
              </w:rPr>
              <w:t>7.1.</w:t>
            </w:r>
          </w:p>
          <w:p w:rsidR="00476D70" w:rsidRPr="00C3591B" w:rsidRDefault="00476D70" w:rsidP="00476D70">
            <w:pPr>
              <w:rPr>
                <w:sz w:val="28"/>
                <w:szCs w:val="28"/>
              </w:rPr>
            </w:pPr>
          </w:p>
          <w:p w:rsidR="00476D70" w:rsidRPr="00C3591B" w:rsidRDefault="00476D70" w:rsidP="00476D70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C3591B" w:rsidRDefault="00476D70" w:rsidP="00476D70">
            <w:pPr>
              <w:rPr>
                <w:sz w:val="28"/>
                <w:szCs w:val="28"/>
              </w:rPr>
            </w:pPr>
            <w:proofErr w:type="spellStart"/>
            <w:r w:rsidRPr="00C3591B">
              <w:rPr>
                <w:sz w:val="28"/>
                <w:szCs w:val="28"/>
              </w:rPr>
              <w:t>Етапи</w:t>
            </w:r>
            <w:proofErr w:type="spellEnd"/>
            <w:r w:rsidRPr="00C3591B">
              <w:rPr>
                <w:sz w:val="28"/>
                <w:szCs w:val="28"/>
              </w:rPr>
              <w:t xml:space="preserve"> </w:t>
            </w:r>
            <w:proofErr w:type="spellStart"/>
            <w:r w:rsidRPr="00C3591B">
              <w:rPr>
                <w:sz w:val="28"/>
                <w:szCs w:val="28"/>
              </w:rPr>
              <w:t>виконання</w:t>
            </w:r>
            <w:proofErr w:type="spellEnd"/>
            <w:r w:rsidRPr="00C3591B">
              <w:rPr>
                <w:sz w:val="28"/>
                <w:szCs w:val="28"/>
              </w:rPr>
              <w:t xml:space="preserve"> </w:t>
            </w:r>
            <w:proofErr w:type="spellStart"/>
            <w:r w:rsidRPr="00C3591B">
              <w:rPr>
                <w:sz w:val="28"/>
                <w:szCs w:val="28"/>
              </w:rPr>
              <w:t>Програми</w:t>
            </w:r>
            <w:proofErr w:type="spellEnd"/>
          </w:p>
          <w:p w:rsidR="00476D70" w:rsidRPr="00C3591B" w:rsidRDefault="00476D70" w:rsidP="00476D70">
            <w:pPr>
              <w:rPr>
                <w:sz w:val="28"/>
                <w:szCs w:val="28"/>
              </w:rPr>
            </w:pPr>
            <w:r w:rsidRPr="00C3591B">
              <w:rPr>
                <w:sz w:val="28"/>
                <w:szCs w:val="28"/>
              </w:rPr>
              <w:t>(</w:t>
            </w:r>
            <w:r w:rsidRPr="00C3591B">
              <w:rPr>
                <w:i/>
                <w:sz w:val="28"/>
                <w:szCs w:val="28"/>
              </w:rPr>
              <w:t xml:space="preserve">для </w:t>
            </w:r>
            <w:proofErr w:type="spellStart"/>
            <w:r w:rsidRPr="00C3591B">
              <w:rPr>
                <w:i/>
                <w:sz w:val="28"/>
                <w:szCs w:val="28"/>
              </w:rPr>
              <w:t>довгострокових</w:t>
            </w:r>
            <w:proofErr w:type="spellEnd"/>
            <w:r w:rsidRPr="00C3591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3591B">
              <w:rPr>
                <w:i/>
                <w:sz w:val="28"/>
                <w:szCs w:val="28"/>
              </w:rPr>
              <w:t>програм</w:t>
            </w:r>
            <w:proofErr w:type="spellEnd"/>
            <w:r w:rsidRPr="00C3591B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C3591B" w:rsidRDefault="00476D70" w:rsidP="00476D70">
            <w:pPr>
              <w:rPr>
                <w:sz w:val="28"/>
                <w:szCs w:val="28"/>
                <w:lang w:val="uk-UA"/>
              </w:rPr>
            </w:pPr>
            <w:r w:rsidRPr="00C3591B">
              <w:rPr>
                <w:sz w:val="28"/>
                <w:szCs w:val="28"/>
                <w:lang w:val="uk-UA"/>
              </w:rPr>
              <w:t xml:space="preserve"> </w:t>
            </w:r>
            <w:r w:rsidR="00C3591B">
              <w:rPr>
                <w:sz w:val="28"/>
                <w:szCs w:val="28"/>
                <w:lang w:val="uk-UA"/>
              </w:rPr>
              <w:t xml:space="preserve">                      І етап</w:t>
            </w:r>
          </w:p>
        </w:tc>
      </w:tr>
      <w:tr w:rsidR="00476D70" w:rsidRPr="00DA2196" w:rsidTr="00476D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C3591B" w:rsidRDefault="00476D70" w:rsidP="00476D70">
            <w:pPr>
              <w:rPr>
                <w:sz w:val="28"/>
                <w:szCs w:val="28"/>
              </w:rPr>
            </w:pPr>
            <w:r w:rsidRPr="00C3591B">
              <w:rPr>
                <w:sz w:val="28"/>
                <w:szCs w:val="28"/>
              </w:rPr>
              <w:t>8.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C3591B" w:rsidRDefault="00476D70" w:rsidP="00476D70">
            <w:pPr>
              <w:rPr>
                <w:sz w:val="28"/>
                <w:szCs w:val="28"/>
              </w:rPr>
            </w:pPr>
            <w:proofErr w:type="spellStart"/>
            <w:r w:rsidRPr="00C3591B">
              <w:rPr>
                <w:sz w:val="28"/>
                <w:szCs w:val="28"/>
              </w:rPr>
              <w:t>Загальний</w:t>
            </w:r>
            <w:proofErr w:type="spellEnd"/>
            <w:r w:rsidRPr="00C3591B">
              <w:rPr>
                <w:sz w:val="28"/>
                <w:szCs w:val="28"/>
              </w:rPr>
              <w:t xml:space="preserve"> </w:t>
            </w:r>
            <w:proofErr w:type="spellStart"/>
            <w:r w:rsidRPr="00C3591B">
              <w:rPr>
                <w:sz w:val="28"/>
                <w:szCs w:val="28"/>
              </w:rPr>
              <w:t>обсяг</w:t>
            </w:r>
            <w:proofErr w:type="spellEnd"/>
            <w:r w:rsidRPr="00C3591B">
              <w:rPr>
                <w:sz w:val="28"/>
                <w:szCs w:val="28"/>
              </w:rPr>
              <w:t xml:space="preserve"> </w:t>
            </w:r>
            <w:proofErr w:type="spellStart"/>
            <w:r w:rsidRPr="00C3591B">
              <w:rPr>
                <w:sz w:val="28"/>
                <w:szCs w:val="28"/>
              </w:rPr>
              <w:t>фінансових</w:t>
            </w:r>
            <w:proofErr w:type="spellEnd"/>
            <w:r w:rsidRPr="00C3591B">
              <w:rPr>
                <w:sz w:val="28"/>
                <w:szCs w:val="28"/>
              </w:rPr>
              <w:t xml:space="preserve"> </w:t>
            </w:r>
            <w:proofErr w:type="spellStart"/>
            <w:r w:rsidRPr="00C3591B">
              <w:rPr>
                <w:sz w:val="28"/>
                <w:szCs w:val="28"/>
              </w:rPr>
              <w:t>ресурсів</w:t>
            </w:r>
            <w:proofErr w:type="spellEnd"/>
            <w:r w:rsidRPr="00C3591B">
              <w:rPr>
                <w:sz w:val="28"/>
                <w:szCs w:val="28"/>
              </w:rPr>
              <w:t xml:space="preserve">, в т.ч. </w:t>
            </w:r>
            <w:proofErr w:type="spellStart"/>
            <w:r w:rsidRPr="00C3591B">
              <w:rPr>
                <w:sz w:val="28"/>
                <w:szCs w:val="28"/>
              </w:rPr>
              <w:t>кредиторська</w:t>
            </w:r>
            <w:proofErr w:type="spellEnd"/>
            <w:r w:rsidRPr="00C3591B">
              <w:rPr>
                <w:sz w:val="28"/>
                <w:szCs w:val="28"/>
              </w:rPr>
              <w:t xml:space="preserve"> </w:t>
            </w:r>
            <w:proofErr w:type="spellStart"/>
            <w:r w:rsidRPr="00C3591B">
              <w:rPr>
                <w:sz w:val="28"/>
                <w:szCs w:val="28"/>
              </w:rPr>
              <w:t>заборгованість</w:t>
            </w:r>
            <w:proofErr w:type="spellEnd"/>
            <w:r w:rsidRPr="00C3591B">
              <w:rPr>
                <w:sz w:val="28"/>
                <w:szCs w:val="28"/>
              </w:rPr>
              <w:t xml:space="preserve"> </w:t>
            </w:r>
            <w:proofErr w:type="spellStart"/>
            <w:r w:rsidRPr="00C3591B">
              <w:rPr>
                <w:sz w:val="28"/>
                <w:szCs w:val="28"/>
              </w:rPr>
              <w:t>минулих</w:t>
            </w:r>
            <w:proofErr w:type="spellEnd"/>
            <w:r w:rsidRPr="00C3591B">
              <w:rPr>
                <w:sz w:val="28"/>
                <w:szCs w:val="28"/>
              </w:rPr>
              <w:t xml:space="preserve"> </w:t>
            </w:r>
            <w:proofErr w:type="spellStart"/>
            <w:r w:rsidRPr="00C3591B">
              <w:rPr>
                <w:sz w:val="28"/>
                <w:szCs w:val="28"/>
              </w:rPr>
              <w:t>періодів</w:t>
            </w:r>
            <w:proofErr w:type="spellEnd"/>
            <w:r w:rsidRPr="00C3591B">
              <w:rPr>
                <w:sz w:val="28"/>
                <w:szCs w:val="28"/>
              </w:rPr>
              <w:t xml:space="preserve">, </w:t>
            </w:r>
            <w:proofErr w:type="spellStart"/>
            <w:r w:rsidRPr="00C3591B">
              <w:rPr>
                <w:sz w:val="28"/>
                <w:szCs w:val="28"/>
              </w:rPr>
              <w:t>необхідних</w:t>
            </w:r>
            <w:proofErr w:type="spellEnd"/>
            <w:r w:rsidRPr="00C3591B">
              <w:rPr>
                <w:sz w:val="28"/>
                <w:szCs w:val="28"/>
              </w:rPr>
              <w:t xml:space="preserve"> для </w:t>
            </w:r>
            <w:proofErr w:type="spellStart"/>
            <w:r w:rsidRPr="00C3591B">
              <w:rPr>
                <w:sz w:val="28"/>
                <w:szCs w:val="28"/>
              </w:rPr>
              <w:t>реалізації</w:t>
            </w:r>
            <w:proofErr w:type="spellEnd"/>
            <w:r w:rsidRPr="00C3591B">
              <w:rPr>
                <w:sz w:val="28"/>
                <w:szCs w:val="28"/>
              </w:rPr>
              <w:t xml:space="preserve"> </w:t>
            </w:r>
            <w:proofErr w:type="spellStart"/>
            <w:r w:rsidRPr="00C3591B">
              <w:rPr>
                <w:sz w:val="28"/>
                <w:szCs w:val="28"/>
              </w:rPr>
              <w:t>програми</w:t>
            </w:r>
            <w:proofErr w:type="spellEnd"/>
            <w:r w:rsidRPr="00C3591B">
              <w:rPr>
                <w:sz w:val="28"/>
                <w:szCs w:val="28"/>
              </w:rPr>
              <w:t xml:space="preserve">, </w:t>
            </w:r>
            <w:proofErr w:type="spellStart"/>
            <w:r w:rsidRPr="00C3591B">
              <w:rPr>
                <w:sz w:val="28"/>
                <w:szCs w:val="28"/>
              </w:rPr>
              <w:t>всього</w:t>
            </w:r>
            <w:proofErr w:type="spellEnd"/>
            <w:r w:rsidRPr="00C3591B">
              <w:rPr>
                <w:sz w:val="28"/>
                <w:szCs w:val="28"/>
              </w:rPr>
              <w:t xml:space="preserve">, </w:t>
            </w:r>
            <w:proofErr w:type="spellStart"/>
            <w:r w:rsidRPr="00C3591B">
              <w:rPr>
                <w:sz w:val="28"/>
                <w:szCs w:val="28"/>
              </w:rPr>
              <w:t>гривень</w:t>
            </w:r>
            <w:proofErr w:type="spellEnd"/>
          </w:p>
          <w:p w:rsidR="00476D70" w:rsidRPr="00C3591B" w:rsidRDefault="00476D70" w:rsidP="00476D70">
            <w:pPr>
              <w:rPr>
                <w:spacing w:val="-6"/>
                <w:sz w:val="28"/>
                <w:szCs w:val="28"/>
                <w:lang w:val="uk-UA"/>
              </w:rPr>
            </w:pPr>
            <w:r w:rsidRPr="00C3591B">
              <w:rPr>
                <w:sz w:val="28"/>
                <w:szCs w:val="28"/>
              </w:rPr>
              <w:t xml:space="preserve">у </w:t>
            </w:r>
            <w:r w:rsidRPr="00C3591B">
              <w:rPr>
                <w:spacing w:val="-6"/>
                <w:sz w:val="28"/>
                <w:szCs w:val="28"/>
              </w:rPr>
              <w:t xml:space="preserve">тому </w:t>
            </w:r>
            <w:proofErr w:type="spellStart"/>
            <w:r w:rsidRPr="00C3591B">
              <w:rPr>
                <w:spacing w:val="-6"/>
                <w:sz w:val="28"/>
                <w:szCs w:val="28"/>
              </w:rPr>
              <w:t>числі</w:t>
            </w:r>
            <w:proofErr w:type="spellEnd"/>
            <w:r w:rsidRPr="00C3591B">
              <w:rPr>
                <w:spacing w:val="-6"/>
                <w:sz w:val="28"/>
                <w:szCs w:val="28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C3591B" w:rsidRDefault="00C3591B" w:rsidP="00C3591B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="00906699" w:rsidRPr="00C3591B">
              <w:rPr>
                <w:sz w:val="28"/>
                <w:szCs w:val="28"/>
                <w:lang w:val="uk-UA"/>
              </w:rPr>
              <w:t>21</w:t>
            </w:r>
            <w:r>
              <w:rPr>
                <w:sz w:val="28"/>
                <w:szCs w:val="28"/>
                <w:lang w:val="uk-UA"/>
              </w:rPr>
              <w:t> </w:t>
            </w:r>
            <w:r w:rsidR="00906699" w:rsidRPr="00C3591B">
              <w:rPr>
                <w:sz w:val="28"/>
                <w:szCs w:val="28"/>
                <w:lang w:val="uk-UA"/>
              </w:rPr>
              <w:t>743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906699" w:rsidRPr="00C3591B">
              <w:rPr>
                <w:sz w:val="28"/>
                <w:szCs w:val="28"/>
                <w:lang w:val="uk-UA"/>
              </w:rPr>
              <w:t>681</w:t>
            </w:r>
          </w:p>
        </w:tc>
      </w:tr>
      <w:tr w:rsidR="00476D70" w:rsidRPr="00AD5E15" w:rsidTr="00476D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C3591B" w:rsidRDefault="00476D70" w:rsidP="00476D70">
            <w:pPr>
              <w:rPr>
                <w:sz w:val="28"/>
                <w:szCs w:val="28"/>
              </w:rPr>
            </w:pPr>
            <w:r w:rsidRPr="00C3591B">
              <w:rPr>
                <w:sz w:val="28"/>
                <w:szCs w:val="28"/>
              </w:rPr>
              <w:t>8.1.</w:t>
            </w:r>
          </w:p>
          <w:p w:rsidR="00476D70" w:rsidRPr="00C3591B" w:rsidRDefault="00476D70" w:rsidP="00476D70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C3591B" w:rsidRDefault="00476D70" w:rsidP="00476D70">
            <w:pPr>
              <w:rPr>
                <w:sz w:val="28"/>
                <w:szCs w:val="28"/>
              </w:rPr>
            </w:pPr>
            <w:proofErr w:type="spellStart"/>
            <w:r w:rsidRPr="00C3591B">
              <w:rPr>
                <w:sz w:val="28"/>
                <w:szCs w:val="28"/>
              </w:rPr>
              <w:t>Кошти</w:t>
            </w:r>
            <w:proofErr w:type="spellEnd"/>
            <w:r w:rsidRPr="00C3591B">
              <w:rPr>
                <w:sz w:val="28"/>
                <w:szCs w:val="28"/>
              </w:rPr>
              <w:t xml:space="preserve"> бюджету </w:t>
            </w:r>
            <w:proofErr w:type="spellStart"/>
            <w:r w:rsidRPr="00C3591B">
              <w:rPr>
                <w:sz w:val="28"/>
                <w:szCs w:val="28"/>
              </w:rPr>
              <w:t>Гайсинської</w:t>
            </w:r>
            <w:proofErr w:type="spellEnd"/>
            <w:r w:rsidRPr="00C3591B">
              <w:rPr>
                <w:sz w:val="28"/>
                <w:szCs w:val="28"/>
              </w:rPr>
              <w:t xml:space="preserve"> </w:t>
            </w:r>
            <w:proofErr w:type="spellStart"/>
            <w:r w:rsidRPr="00C3591B">
              <w:rPr>
                <w:sz w:val="28"/>
                <w:szCs w:val="28"/>
              </w:rPr>
              <w:t>територіальної</w:t>
            </w:r>
            <w:proofErr w:type="spellEnd"/>
            <w:r w:rsidRPr="00C3591B">
              <w:rPr>
                <w:sz w:val="28"/>
                <w:szCs w:val="28"/>
              </w:rPr>
              <w:t xml:space="preserve"> </w:t>
            </w:r>
            <w:proofErr w:type="spellStart"/>
            <w:r w:rsidRPr="00C3591B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C3591B" w:rsidRDefault="00906699" w:rsidP="00C3591B">
            <w:pPr>
              <w:jc w:val="center"/>
              <w:rPr>
                <w:sz w:val="28"/>
                <w:szCs w:val="28"/>
                <w:lang w:val="uk-UA"/>
              </w:rPr>
            </w:pPr>
            <w:r w:rsidRPr="00C3591B">
              <w:rPr>
                <w:sz w:val="28"/>
                <w:szCs w:val="28"/>
                <w:lang w:val="uk-UA"/>
              </w:rPr>
              <w:t>21</w:t>
            </w:r>
            <w:r w:rsidR="00C3591B">
              <w:rPr>
                <w:sz w:val="28"/>
                <w:szCs w:val="28"/>
                <w:lang w:val="uk-UA"/>
              </w:rPr>
              <w:t> </w:t>
            </w:r>
            <w:r w:rsidRPr="00C3591B">
              <w:rPr>
                <w:sz w:val="28"/>
                <w:szCs w:val="28"/>
                <w:lang w:val="uk-UA"/>
              </w:rPr>
              <w:t>743</w:t>
            </w:r>
            <w:r w:rsidR="00C3591B">
              <w:rPr>
                <w:sz w:val="28"/>
                <w:szCs w:val="28"/>
                <w:lang w:val="uk-UA"/>
              </w:rPr>
              <w:t xml:space="preserve"> </w:t>
            </w:r>
            <w:r w:rsidRPr="00C3591B">
              <w:rPr>
                <w:sz w:val="28"/>
                <w:szCs w:val="28"/>
                <w:lang w:val="uk-UA"/>
              </w:rPr>
              <w:t>681</w:t>
            </w:r>
          </w:p>
        </w:tc>
      </w:tr>
      <w:tr w:rsidR="00476D70" w:rsidRPr="00AD5E15" w:rsidTr="00476D7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C3591B" w:rsidRDefault="00476D70" w:rsidP="00476D70">
            <w:pPr>
              <w:rPr>
                <w:sz w:val="28"/>
                <w:szCs w:val="28"/>
              </w:rPr>
            </w:pPr>
            <w:r w:rsidRPr="00C3591B">
              <w:rPr>
                <w:sz w:val="28"/>
                <w:szCs w:val="28"/>
              </w:rPr>
              <w:t>8.2.</w:t>
            </w:r>
          </w:p>
          <w:p w:rsidR="00476D70" w:rsidRPr="00C3591B" w:rsidRDefault="00476D70" w:rsidP="00476D70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C3591B" w:rsidRDefault="00476D70" w:rsidP="00476D70">
            <w:pPr>
              <w:rPr>
                <w:sz w:val="28"/>
                <w:szCs w:val="28"/>
              </w:rPr>
            </w:pPr>
            <w:proofErr w:type="spellStart"/>
            <w:r w:rsidRPr="00C3591B">
              <w:rPr>
                <w:sz w:val="28"/>
                <w:szCs w:val="28"/>
              </w:rPr>
              <w:t>Кошти</w:t>
            </w:r>
            <w:proofErr w:type="spellEnd"/>
            <w:r w:rsidRPr="00C3591B">
              <w:rPr>
                <w:sz w:val="28"/>
                <w:szCs w:val="28"/>
              </w:rPr>
              <w:t xml:space="preserve"> </w:t>
            </w:r>
            <w:proofErr w:type="spellStart"/>
            <w:r w:rsidRPr="00C3591B">
              <w:rPr>
                <w:sz w:val="28"/>
                <w:szCs w:val="28"/>
              </w:rPr>
              <w:t>інших</w:t>
            </w:r>
            <w:proofErr w:type="spellEnd"/>
            <w:r w:rsidRPr="00C3591B">
              <w:rPr>
                <w:sz w:val="28"/>
                <w:szCs w:val="28"/>
              </w:rPr>
              <w:t xml:space="preserve"> </w:t>
            </w:r>
            <w:proofErr w:type="spellStart"/>
            <w:r w:rsidRPr="00C3591B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70" w:rsidRPr="00C3591B" w:rsidRDefault="00C3591B" w:rsidP="00C35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</w:t>
            </w:r>
            <w:r w:rsidR="00476D70" w:rsidRPr="00C3591B">
              <w:rPr>
                <w:sz w:val="28"/>
                <w:szCs w:val="28"/>
              </w:rPr>
              <w:t>-</w:t>
            </w:r>
          </w:p>
        </w:tc>
      </w:tr>
    </w:tbl>
    <w:p w:rsidR="00E156EA" w:rsidRPr="00E156EA" w:rsidRDefault="00E156EA" w:rsidP="00E156EA">
      <w:pPr>
        <w:jc w:val="center"/>
        <w:rPr>
          <w:b/>
          <w:sz w:val="28"/>
          <w:szCs w:val="28"/>
          <w:lang w:val="uk-UA"/>
        </w:rPr>
      </w:pPr>
    </w:p>
    <w:p w:rsidR="00E156EA" w:rsidRPr="002818AF" w:rsidRDefault="00E156EA" w:rsidP="00E156EA">
      <w:pPr>
        <w:spacing w:before="40"/>
        <w:ind w:firstLine="720"/>
        <w:jc w:val="both"/>
        <w:rPr>
          <w:color w:val="FF0000"/>
          <w:sz w:val="28"/>
          <w:szCs w:val="28"/>
          <w:lang w:val="uk-UA"/>
        </w:rPr>
      </w:pPr>
    </w:p>
    <w:p w:rsidR="00E156EA" w:rsidRPr="00E156EA" w:rsidRDefault="00E156EA" w:rsidP="00E156EA">
      <w:pPr>
        <w:spacing w:before="40"/>
        <w:ind w:firstLine="720"/>
        <w:jc w:val="both"/>
        <w:rPr>
          <w:sz w:val="28"/>
          <w:szCs w:val="28"/>
          <w:lang w:val="uk-UA"/>
        </w:rPr>
      </w:pPr>
    </w:p>
    <w:p w:rsidR="00E156EA" w:rsidRPr="00E156EA" w:rsidRDefault="00E156EA" w:rsidP="00E156EA">
      <w:pPr>
        <w:spacing w:before="40"/>
        <w:ind w:firstLine="720"/>
        <w:jc w:val="both"/>
        <w:rPr>
          <w:sz w:val="28"/>
          <w:szCs w:val="28"/>
          <w:lang w:val="uk-UA"/>
        </w:rPr>
      </w:pPr>
    </w:p>
    <w:p w:rsidR="00D57A60" w:rsidRPr="00E156EA" w:rsidRDefault="00E156EA" w:rsidP="00E156EA">
      <w:pPr>
        <w:pStyle w:val="a8"/>
        <w:tabs>
          <w:tab w:val="left" w:pos="709"/>
        </w:tabs>
        <w:spacing w:after="8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156EA">
        <w:rPr>
          <w:color w:val="000000"/>
          <w:sz w:val="28"/>
          <w:szCs w:val="28"/>
          <w:lang w:val="uk-UA"/>
        </w:rPr>
        <w:br w:type="page"/>
      </w:r>
    </w:p>
    <w:p w:rsidR="00E156EA" w:rsidRPr="00303CAC" w:rsidRDefault="00E156EA" w:rsidP="00D57A60">
      <w:pPr>
        <w:pStyle w:val="a8"/>
        <w:tabs>
          <w:tab w:val="left" w:pos="709"/>
        </w:tabs>
        <w:spacing w:after="8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03CAC" w:rsidRDefault="00D57A60" w:rsidP="00303CAC">
      <w:pPr>
        <w:pStyle w:val="a8"/>
        <w:tabs>
          <w:tab w:val="left" w:pos="709"/>
        </w:tabs>
        <w:spacing w:after="8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03CAC">
        <w:rPr>
          <w:rFonts w:ascii="Times New Roman" w:hAnsi="Times New Roman"/>
          <w:b/>
          <w:sz w:val="28"/>
          <w:szCs w:val="28"/>
          <w:lang w:val="uk-UA"/>
        </w:rPr>
        <w:t>I</w:t>
      </w:r>
      <w:r w:rsidR="00303CAC" w:rsidRPr="00303CAC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303CAC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303CAC" w:rsidRPr="00303CAC">
        <w:rPr>
          <w:rFonts w:ascii="Times New Roman" w:hAnsi="Times New Roman"/>
          <w:b/>
          <w:sz w:val="28"/>
          <w:szCs w:val="28"/>
          <w:lang w:val="uk-UA"/>
        </w:rPr>
        <w:t>Визначення проблеми, на розв’язання якої спрямована Програма</w:t>
      </w:r>
      <w:r w:rsidR="00303CA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0C5E88" w:rsidRPr="00906699" w:rsidRDefault="00303CAC" w:rsidP="00EE0347">
      <w:pPr>
        <w:pStyle w:val="2"/>
        <w:jc w:val="both"/>
        <w:rPr>
          <w:rFonts w:ascii="Times New Roman" w:hAnsi="Times New Roman"/>
          <w:b w:val="0"/>
          <w:i w:val="0"/>
        </w:rPr>
      </w:pPr>
      <w:r w:rsidRPr="00573A87">
        <w:rPr>
          <w:rFonts w:ascii="Times New Roman" w:hAnsi="Times New Roman"/>
          <w:b w:val="0"/>
          <w:i w:val="0"/>
        </w:rPr>
        <w:t xml:space="preserve"> </w:t>
      </w:r>
      <w:r w:rsidR="00573A87">
        <w:rPr>
          <w:rFonts w:ascii="Times New Roman" w:hAnsi="Times New Roman"/>
          <w:b w:val="0"/>
          <w:i w:val="0"/>
        </w:rPr>
        <w:t xml:space="preserve"> </w:t>
      </w:r>
      <w:r w:rsidR="00C3591B">
        <w:rPr>
          <w:rFonts w:ascii="Times New Roman" w:hAnsi="Times New Roman"/>
          <w:b w:val="0"/>
          <w:i w:val="0"/>
        </w:rPr>
        <w:t xml:space="preserve">    </w:t>
      </w:r>
      <w:r w:rsidR="00573A87">
        <w:rPr>
          <w:rFonts w:ascii="Times New Roman" w:hAnsi="Times New Roman"/>
          <w:b w:val="0"/>
          <w:i w:val="0"/>
        </w:rPr>
        <w:t xml:space="preserve"> </w:t>
      </w:r>
      <w:r w:rsidR="00D57A60" w:rsidRPr="00573A87">
        <w:rPr>
          <w:rFonts w:ascii="Times New Roman" w:hAnsi="Times New Roman"/>
          <w:b w:val="0"/>
          <w:i w:val="0"/>
        </w:rPr>
        <w:t xml:space="preserve">Розроблення </w:t>
      </w:r>
      <w:r w:rsidR="005773EF" w:rsidRPr="00573A87">
        <w:rPr>
          <w:rFonts w:ascii="Times New Roman" w:hAnsi="Times New Roman"/>
          <w:b w:val="0"/>
          <w:i w:val="0"/>
        </w:rPr>
        <w:t>К</w:t>
      </w:r>
      <w:r w:rsidR="00D57A60" w:rsidRPr="00573A87">
        <w:rPr>
          <w:rFonts w:ascii="Times New Roman" w:hAnsi="Times New Roman"/>
          <w:b w:val="0"/>
          <w:i w:val="0"/>
        </w:rPr>
        <w:t xml:space="preserve">омплексної програми розвитку фізичної культури і спорту на території </w:t>
      </w:r>
      <w:r w:rsidR="002818AF" w:rsidRPr="00573A87">
        <w:rPr>
          <w:rFonts w:ascii="Times New Roman" w:hAnsi="Times New Roman"/>
          <w:b w:val="0"/>
          <w:i w:val="0"/>
        </w:rPr>
        <w:t>Гайсинської</w:t>
      </w:r>
      <w:r w:rsidR="00D57A60" w:rsidRPr="00573A87">
        <w:rPr>
          <w:rFonts w:ascii="Times New Roman" w:hAnsi="Times New Roman"/>
          <w:b w:val="0"/>
          <w:i w:val="0"/>
        </w:rPr>
        <w:t xml:space="preserve"> міської </w:t>
      </w:r>
      <w:r w:rsidR="000F7F0F" w:rsidRPr="00573A87">
        <w:rPr>
          <w:rFonts w:ascii="Times New Roman" w:hAnsi="Times New Roman"/>
          <w:b w:val="0"/>
          <w:i w:val="0"/>
        </w:rPr>
        <w:t>територіальної громади</w:t>
      </w:r>
      <w:r w:rsidR="00D57A60" w:rsidRPr="00573A87">
        <w:rPr>
          <w:rFonts w:ascii="Times New Roman" w:hAnsi="Times New Roman"/>
          <w:b w:val="0"/>
          <w:i w:val="0"/>
        </w:rPr>
        <w:t xml:space="preserve"> на </w:t>
      </w:r>
      <w:r w:rsidR="00731E11" w:rsidRPr="00573A87">
        <w:rPr>
          <w:rFonts w:ascii="Times New Roman" w:hAnsi="Times New Roman"/>
          <w:b w:val="0"/>
          <w:i w:val="0"/>
        </w:rPr>
        <w:t>2026-202</w:t>
      </w:r>
      <w:r w:rsidR="002818AF" w:rsidRPr="00573A87">
        <w:rPr>
          <w:rFonts w:ascii="Times New Roman" w:hAnsi="Times New Roman"/>
          <w:b w:val="0"/>
          <w:i w:val="0"/>
        </w:rPr>
        <w:t>8</w:t>
      </w:r>
      <w:r w:rsidR="00714CB9" w:rsidRPr="00573A87">
        <w:rPr>
          <w:rFonts w:ascii="Times New Roman" w:hAnsi="Times New Roman"/>
          <w:b w:val="0"/>
          <w:i w:val="0"/>
        </w:rPr>
        <w:t xml:space="preserve"> роки</w:t>
      </w:r>
      <w:r w:rsidR="00D57A60" w:rsidRPr="00573A87">
        <w:rPr>
          <w:rFonts w:ascii="Times New Roman" w:hAnsi="Times New Roman"/>
          <w:b w:val="0"/>
          <w:i w:val="0"/>
        </w:rPr>
        <w:t xml:space="preserve"> (далі – Програма) викликано необхідністю вирішення проблемних питань </w:t>
      </w:r>
      <w:r w:rsidR="00573A87" w:rsidRPr="00573A87">
        <w:rPr>
          <w:rFonts w:ascii="Times New Roman" w:hAnsi="Times New Roman"/>
          <w:b w:val="0"/>
          <w:i w:val="0"/>
        </w:rPr>
        <w:t xml:space="preserve">у сфері фізичної </w:t>
      </w:r>
      <w:r w:rsidR="00D57A60" w:rsidRPr="00573A87">
        <w:rPr>
          <w:rFonts w:ascii="Times New Roman" w:hAnsi="Times New Roman"/>
          <w:b w:val="0"/>
          <w:i w:val="0"/>
        </w:rPr>
        <w:t xml:space="preserve">культури і спорту на території </w:t>
      </w:r>
      <w:r w:rsidR="002818AF" w:rsidRPr="00573A87">
        <w:rPr>
          <w:rFonts w:ascii="Times New Roman" w:hAnsi="Times New Roman"/>
          <w:b w:val="0"/>
          <w:i w:val="0"/>
        </w:rPr>
        <w:t>Гайсинської</w:t>
      </w:r>
      <w:r w:rsidR="00CD1F4E" w:rsidRPr="00573A87">
        <w:rPr>
          <w:rFonts w:ascii="Times New Roman" w:hAnsi="Times New Roman"/>
          <w:b w:val="0"/>
          <w:i w:val="0"/>
        </w:rPr>
        <w:t xml:space="preserve"> </w:t>
      </w:r>
      <w:r w:rsidR="00B678B7">
        <w:rPr>
          <w:rFonts w:ascii="Times New Roman" w:hAnsi="Times New Roman"/>
          <w:b w:val="0"/>
          <w:i w:val="0"/>
        </w:rPr>
        <w:t>міської ради</w:t>
      </w:r>
      <w:r w:rsidR="00EE0347">
        <w:rPr>
          <w:rFonts w:ascii="Times New Roman" w:hAnsi="Times New Roman"/>
          <w:b w:val="0"/>
          <w:i w:val="0"/>
        </w:rPr>
        <w:t>,</w:t>
      </w:r>
      <w:r w:rsidR="000C5E88" w:rsidRPr="00906699">
        <w:rPr>
          <w:rFonts w:ascii="Times New Roman" w:hAnsi="Times New Roman"/>
          <w:b w:val="0"/>
          <w:i w:val="0"/>
        </w:rPr>
        <w:t xml:space="preserve"> розширення заходів для позитивних змін у сф</w:t>
      </w:r>
      <w:r w:rsidR="00C3591B">
        <w:rPr>
          <w:rFonts w:ascii="Times New Roman" w:hAnsi="Times New Roman"/>
          <w:b w:val="0"/>
          <w:i w:val="0"/>
        </w:rPr>
        <w:t xml:space="preserve">ері фізичної культури і спорту. </w:t>
      </w:r>
      <w:r w:rsidR="000C5E88" w:rsidRPr="00906699">
        <w:rPr>
          <w:rFonts w:ascii="Times New Roman" w:hAnsi="Times New Roman"/>
          <w:b w:val="0"/>
          <w:i w:val="0"/>
        </w:rPr>
        <w:t>Зокрема, утворення ефективної системи проведення фізкультурно-оздоровчих та спортивно-масових заходів серед всіх верств населення. Щорічно проводити  комплексні та багатоступеневі спортивні заходи, змагання  міських та обласних рівнів серед всіх верств та груп населення.</w:t>
      </w:r>
    </w:p>
    <w:p w:rsidR="00BA2E75" w:rsidRPr="00E156EA" w:rsidRDefault="00EE0347" w:rsidP="00EE0347">
      <w:pPr>
        <w:pStyle w:val="af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3591B">
        <w:rPr>
          <w:sz w:val="28"/>
          <w:szCs w:val="28"/>
        </w:rPr>
        <w:t xml:space="preserve">   </w:t>
      </w:r>
      <w:r w:rsidR="00B678B7">
        <w:rPr>
          <w:sz w:val="28"/>
          <w:szCs w:val="28"/>
        </w:rPr>
        <w:t xml:space="preserve">  </w:t>
      </w:r>
      <w:r w:rsidR="00544C52">
        <w:rPr>
          <w:sz w:val="28"/>
          <w:szCs w:val="28"/>
        </w:rPr>
        <w:t xml:space="preserve"> </w:t>
      </w:r>
      <w:r w:rsidR="00BA2E75" w:rsidRPr="00BA2E75">
        <w:rPr>
          <w:sz w:val="28"/>
          <w:szCs w:val="28"/>
        </w:rPr>
        <w:t>Світовий досвід показує, що рухова активність людини протягом усього життя запобігає захворюванням та поліпшує стан здоров’я.</w:t>
      </w:r>
    </w:p>
    <w:p w:rsidR="00D57A60" w:rsidRPr="00E156EA" w:rsidRDefault="00EE0347" w:rsidP="00EE03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C3591B">
        <w:rPr>
          <w:sz w:val="28"/>
          <w:szCs w:val="28"/>
          <w:lang w:val="uk-UA"/>
        </w:rPr>
        <w:t xml:space="preserve">  </w:t>
      </w:r>
      <w:r w:rsidR="00B678B7">
        <w:rPr>
          <w:sz w:val="28"/>
          <w:szCs w:val="28"/>
          <w:lang w:val="uk-UA"/>
        </w:rPr>
        <w:t xml:space="preserve">  </w:t>
      </w:r>
      <w:r w:rsidR="00544C52">
        <w:rPr>
          <w:sz w:val="28"/>
          <w:szCs w:val="28"/>
          <w:lang w:val="uk-UA"/>
        </w:rPr>
        <w:t xml:space="preserve"> </w:t>
      </w:r>
      <w:r w:rsidR="00D57A60" w:rsidRPr="00E156EA">
        <w:rPr>
          <w:sz w:val="28"/>
          <w:szCs w:val="28"/>
          <w:lang w:val="uk-UA"/>
        </w:rPr>
        <w:t xml:space="preserve">Наразі актуальними проблемами залишаються: погіршення стану здоров’я населення, зловживання алкоголем, тютюновими виробами, вживання наркотичних засобів. Як наслідок – зменшується тривалість життя, загострюється криміногенна ситуація, особливо – у молодіжному середовищі. </w:t>
      </w:r>
    </w:p>
    <w:p w:rsidR="00D57A60" w:rsidRPr="00E156EA" w:rsidRDefault="00EE0347" w:rsidP="00EE0347">
      <w:pPr>
        <w:pStyle w:val="a8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C3591B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D57A60" w:rsidRPr="00E156EA">
        <w:rPr>
          <w:rFonts w:ascii="Times New Roman" w:hAnsi="Times New Roman"/>
          <w:sz w:val="28"/>
          <w:szCs w:val="28"/>
          <w:lang w:val="uk-UA"/>
        </w:rPr>
        <w:t>До основних причин, що негативно впливають на спосіб життя</w:t>
      </w:r>
      <w:r w:rsidR="00BA2E75">
        <w:rPr>
          <w:rFonts w:ascii="Times New Roman" w:hAnsi="Times New Roman"/>
          <w:sz w:val="28"/>
          <w:szCs w:val="28"/>
          <w:lang w:val="uk-UA"/>
        </w:rPr>
        <w:t>,</w:t>
      </w:r>
      <w:r w:rsidR="00D57A60" w:rsidRPr="00E156EA">
        <w:rPr>
          <w:rFonts w:ascii="Times New Roman" w:hAnsi="Times New Roman"/>
          <w:sz w:val="28"/>
          <w:szCs w:val="28"/>
          <w:lang w:val="uk-UA"/>
        </w:rPr>
        <w:t xml:space="preserve"> стан здоров’я населення</w:t>
      </w:r>
      <w:r w:rsidR="00BA2E75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D57A60" w:rsidRPr="00E156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7F0F">
        <w:rPr>
          <w:rFonts w:ascii="Times New Roman" w:hAnsi="Times New Roman"/>
          <w:sz w:val="28"/>
          <w:szCs w:val="28"/>
          <w:lang w:val="uk-UA"/>
        </w:rPr>
        <w:t>на</w:t>
      </w:r>
      <w:r w:rsidR="00D57A60" w:rsidRPr="00E156EA">
        <w:rPr>
          <w:rFonts w:ascii="Times New Roman" w:hAnsi="Times New Roman"/>
          <w:sz w:val="28"/>
          <w:szCs w:val="28"/>
          <w:lang w:val="uk-UA"/>
        </w:rPr>
        <w:t xml:space="preserve"> розвиток сфери фізичної культури і спорту, належать: </w:t>
      </w:r>
    </w:p>
    <w:p w:rsidR="00D57A60" w:rsidRPr="00E156EA" w:rsidRDefault="00D57A60" w:rsidP="00EE0347">
      <w:pPr>
        <w:pStyle w:val="a8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56EA">
        <w:rPr>
          <w:rFonts w:ascii="Times New Roman" w:hAnsi="Times New Roman"/>
          <w:sz w:val="28"/>
          <w:szCs w:val="28"/>
          <w:lang w:val="uk-UA"/>
        </w:rPr>
        <w:t xml:space="preserve">обмежена рухова активність, нераціональне та незбалансоване харчування, фактори асоціальної поведінки в суспільстві; </w:t>
      </w:r>
    </w:p>
    <w:p w:rsidR="00D57A60" w:rsidRPr="00E156EA" w:rsidRDefault="00D57A60" w:rsidP="00EE0347">
      <w:pPr>
        <w:pStyle w:val="a8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56EA">
        <w:rPr>
          <w:rFonts w:ascii="Times New Roman" w:hAnsi="Times New Roman"/>
          <w:sz w:val="28"/>
          <w:szCs w:val="28"/>
          <w:lang w:val="uk-UA"/>
        </w:rPr>
        <w:t>недостатня кількість висококваліфікованих працівників у сфері фізичної культури та спорту;</w:t>
      </w:r>
    </w:p>
    <w:p w:rsidR="00D57A60" w:rsidRPr="00E156EA" w:rsidRDefault="00D57A60" w:rsidP="00EE0347">
      <w:pPr>
        <w:pStyle w:val="a8"/>
        <w:tabs>
          <w:tab w:val="left" w:pos="709"/>
        </w:tabs>
        <w:ind w:firstLine="72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E156EA">
        <w:rPr>
          <w:rFonts w:ascii="Times New Roman" w:hAnsi="Times New Roman"/>
          <w:sz w:val="28"/>
          <w:szCs w:val="28"/>
          <w:lang w:val="uk-UA"/>
        </w:rPr>
        <w:t>низький рівень розвитку спортивної інфраструктури, здатної задовольнити потреби населення  у щоденній руховій активності відповідно до фізіологічних потреб, у тому числі – осіб з обмеженими фізичними можливостями;</w:t>
      </w:r>
    </w:p>
    <w:p w:rsidR="00D57A60" w:rsidRPr="00E156EA" w:rsidRDefault="00D57A60" w:rsidP="00EE0347">
      <w:pPr>
        <w:pStyle w:val="a8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56EA">
        <w:rPr>
          <w:rFonts w:ascii="Times New Roman" w:hAnsi="Times New Roman"/>
          <w:sz w:val="28"/>
          <w:szCs w:val="28"/>
          <w:lang w:val="uk-UA"/>
        </w:rPr>
        <w:t xml:space="preserve">невідповідність послуг, що надаються засобами фізичної культури і спорту за місцем проживання та роботи громадян, у місцях масового відпочинку населення, у тому числі – в сільській місцевості, потребам населення та людям з </w:t>
      </w:r>
      <w:r w:rsidR="00C3591B">
        <w:rPr>
          <w:rFonts w:ascii="Times New Roman" w:hAnsi="Times New Roman"/>
          <w:sz w:val="28"/>
          <w:szCs w:val="28"/>
          <w:lang w:val="uk-UA"/>
        </w:rPr>
        <w:t>інвалідністю</w:t>
      </w:r>
      <w:r w:rsidRPr="00E156EA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D57A60" w:rsidRPr="00E156EA" w:rsidRDefault="00D57A60" w:rsidP="00EE0347">
      <w:pPr>
        <w:pStyle w:val="a8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56EA">
        <w:rPr>
          <w:rFonts w:ascii="Times New Roman" w:hAnsi="Times New Roman"/>
          <w:sz w:val="28"/>
          <w:szCs w:val="28"/>
          <w:lang w:val="uk-UA"/>
        </w:rPr>
        <w:t>низький рівень фінансового та матеріально-технічного</w:t>
      </w:r>
      <w:r w:rsidRPr="00E156EA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E156EA">
        <w:rPr>
          <w:rFonts w:ascii="Times New Roman" w:hAnsi="Times New Roman"/>
          <w:sz w:val="28"/>
          <w:szCs w:val="28"/>
          <w:lang w:val="uk-UA"/>
        </w:rPr>
        <w:t xml:space="preserve">забезпечення дитячо-юнацького та резервного спорту; </w:t>
      </w:r>
    </w:p>
    <w:p w:rsidR="00A77F41" w:rsidRDefault="00D57A60" w:rsidP="00EE0347">
      <w:pPr>
        <w:pStyle w:val="a8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56EA">
        <w:rPr>
          <w:rFonts w:ascii="Times New Roman" w:hAnsi="Times New Roman"/>
          <w:sz w:val="28"/>
          <w:szCs w:val="28"/>
          <w:lang w:val="uk-UA"/>
        </w:rPr>
        <w:t>відсутність економічної заінтересованості суб’єктів господарської діяльності у сприянні реалізації заходів щодо зниження професійної захворюваності та зміцнення здоров’я працівників;</w:t>
      </w:r>
      <w:r w:rsidR="00A77F41" w:rsidRPr="00A77F4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03CAC" w:rsidRPr="00303CAC" w:rsidRDefault="00A77F41" w:rsidP="00EE03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C3591B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C3591B">
        <w:rPr>
          <w:sz w:val="28"/>
          <w:szCs w:val="28"/>
          <w:shd w:val="clear" w:color="auto" w:fill="FFFFFF"/>
          <w:lang w:val="uk-UA"/>
        </w:rPr>
        <w:t>Г</w:t>
      </w:r>
      <w:r w:rsidR="00303CAC" w:rsidRPr="00A77F41">
        <w:rPr>
          <w:sz w:val="28"/>
          <w:szCs w:val="28"/>
          <w:shd w:val="clear" w:color="auto" w:fill="FFFFFF"/>
          <w:lang w:val="uk-UA"/>
        </w:rPr>
        <w:t>ендерн</w:t>
      </w:r>
      <w:r w:rsidR="009929DD">
        <w:rPr>
          <w:sz w:val="28"/>
          <w:szCs w:val="28"/>
          <w:shd w:val="clear" w:color="auto" w:fill="FFFFFF"/>
          <w:lang w:val="uk-UA"/>
        </w:rPr>
        <w:t xml:space="preserve">ий аспект </w:t>
      </w:r>
      <w:r w:rsidR="00303CAC" w:rsidRPr="00A77F41">
        <w:rPr>
          <w:sz w:val="28"/>
          <w:szCs w:val="28"/>
          <w:shd w:val="clear" w:color="auto" w:fill="FFFFFF"/>
          <w:lang w:val="uk-UA"/>
        </w:rPr>
        <w:t xml:space="preserve">у спортивній школі означає забезпечення рівних можливостей для хлопчиків та </w:t>
      </w:r>
      <w:proofErr w:type="spellStart"/>
      <w:r w:rsidR="00303CAC" w:rsidRPr="00A77F41">
        <w:rPr>
          <w:sz w:val="28"/>
          <w:szCs w:val="28"/>
          <w:shd w:val="clear" w:color="auto" w:fill="FFFFFF"/>
          <w:lang w:val="uk-UA"/>
        </w:rPr>
        <w:t>дівчаток</w:t>
      </w:r>
      <w:proofErr w:type="spellEnd"/>
      <w:r w:rsidR="00303CAC" w:rsidRPr="00A77F41">
        <w:rPr>
          <w:sz w:val="28"/>
          <w:szCs w:val="28"/>
          <w:shd w:val="clear" w:color="auto" w:fill="FFFFFF"/>
          <w:lang w:val="uk-UA"/>
        </w:rPr>
        <w:t xml:space="preserve"> у доступі до спортивних секцій, обладнання, змагань та тренувального процесу, а також уникнення дискримінації за статевою ознакою.</w:t>
      </w:r>
      <w:r w:rsidR="00303CAC" w:rsidRPr="00303CAC">
        <w:rPr>
          <w:sz w:val="28"/>
          <w:szCs w:val="28"/>
          <w:shd w:val="clear" w:color="auto" w:fill="FFFFFF"/>
        </w:rPr>
        <w:t> 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Це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передбачає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створення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середовища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, де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кожен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учень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може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розвивати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свій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спортивний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потенціал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без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обмежень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,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пов'язаних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зі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статтю</w:t>
      </w:r>
      <w:proofErr w:type="spellEnd"/>
      <w:r w:rsidR="00303CAC">
        <w:rPr>
          <w:sz w:val="28"/>
          <w:szCs w:val="28"/>
          <w:shd w:val="clear" w:color="auto" w:fill="FFFFFF"/>
          <w:lang w:val="uk-UA"/>
        </w:rPr>
        <w:t>;</w:t>
      </w:r>
    </w:p>
    <w:p w:rsidR="00303CAC" w:rsidRPr="00303CAC" w:rsidRDefault="00EE0347" w:rsidP="00EE03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</w:t>
      </w:r>
      <w:r w:rsidR="00C3591B">
        <w:rPr>
          <w:sz w:val="28"/>
          <w:szCs w:val="28"/>
          <w:shd w:val="clear" w:color="auto" w:fill="FFFFFF"/>
          <w:lang w:val="uk-UA"/>
        </w:rPr>
        <w:t xml:space="preserve">  </w:t>
      </w:r>
      <w:r w:rsidR="00B678B7">
        <w:rPr>
          <w:sz w:val="28"/>
          <w:szCs w:val="28"/>
          <w:shd w:val="clear" w:color="auto" w:fill="FFFFFF"/>
          <w:lang w:val="uk-UA"/>
        </w:rPr>
        <w:t xml:space="preserve">  </w:t>
      </w:r>
      <w:r w:rsidR="00303CAC" w:rsidRPr="00303CAC">
        <w:rPr>
          <w:sz w:val="28"/>
          <w:szCs w:val="28"/>
          <w:shd w:val="clear" w:color="auto" w:fill="FFFFFF"/>
          <w:lang w:val="uk-UA"/>
        </w:rPr>
        <w:t xml:space="preserve">Організація спільних тренувань для хлопчиків та </w:t>
      </w:r>
      <w:proofErr w:type="spellStart"/>
      <w:r w:rsidR="00303CAC" w:rsidRPr="00303CAC">
        <w:rPr>
          <w:sz w:val="28"/>
          <w:szCs w:val="28"/>
          <w:shd w:val="clear" w:color="auto" w:fill="FFFFFF"/>
          <w:lang w:val="uk-UA"/>
        </w:rPr>
        <w:t>дівчаток</w:t>
      </w:r>
      <w:proofErr w:type="spellEnd"/>
      <w:r w:rsidR="00303CAC" w:rsidRPr="00303CAC">
        <w:rPr>
          <w:sz w:val="28"/>
          <w:szCs w:val="28"/>
          <w:shd w:val="clear" w:color="auto" w:fill="FFFFFF"/>
          <w:lang w:val="uk-UA"/>
        </w:rPr>
        <w:t xml:space="preserve"> у певних видах спорту, де це доцільно, з урахуванням їхніх індивідуальних потреб та рівня підготовки.</w:t>
      </w:r>
      <w:r w:rsidR="00303CAC" w:rsidRPr="00303CAC">
        <w:rPr>
          <w:rStyle w:val="uv3um"/>
          <w:color w:val="545D7E"/>
          <w:spacing w:val="2"/>
          <w:sz w:val="28"/>
          <w:szCs w:val="28"/>
          <w:shd w:val="clear" w:color="auto" w:fill="FFFFFF"/>
        </w:rPr>
        <w:t> </w:t>
      </w:r>
    </w:p>
    <w:p w:rsidR="009929DD" w:rsidRDefault="00EE0347" w:rsidP="00EE0347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</w:t>
      </w:r>
      <w:r w:rsidR="00303CAC">
        <w:rPr>
          <w:sz w:val="28"/>
          <w:szCs w:val="28"/>
          <w:shd w:val="clear" w:color="auto" w:fill="FFFFFF"/>
          <w:lang w:val="uk-UA"/>
        </w:rPr>
        <w:t xml:space="preserve">  </w:t>
      </w:r>
      <w:r w:rsidR="00C3591B">
        <w:rPr>
          <w:sz w:val="28"/>
          <w:szCs w:val="28"/>
          <w:shd w:val="clear" w:color="auto" w:fill="FFFFFF"/>
          <w:lang w:val="uk-UA"/>
        </w:rPr>
        <w:t xml:space="preserve"> </w:t>
      </w:r>
      <w:r w:rsidR="00B678B7">
        <w:rPr>
          <w:sz w:val="28"/>
          <w:szCs w:val="28"/>
          <w:shd w:val="clear" w:color="auto" w:fill="FFFFFF"/>
          <w:lang w:val="uk-UA"/>
        </w:rPr>
        <w:t xml:space="preserve">   </w:t>
      </w:r>
      <w:proofErr w:type="spellStart"/>
      <w:r w:rsidR="00136013">
        <w:rPr>
          <w:sz w:val="28"/>
          <w:szCs w:val="28"/>
          <w:shd w:val="clear" w:color="auto" w:fill="FFFFFF"/>
        </w:rPr>
        <w:t>Гендерн</w:t>
      </w:r>
      <w:r w:rsidR="00136013">
        <w:rPr>
          <w:sz w:val="28"/>
          <w:szCs w:val="28"/>
          <w:shd w:val="clear" w:color="auto" w:fill="FFFFFF"/>
          <w:lang w:val="uk-UA"/>
        </w:rPr>
        <w:t>ий</w:t>
      </w:r>
      <w:proofErr w:type="spellEnd"/>
      <w:r w:rsidR="00136013">
        <w:rPr>
          <w:sz w:val="28"/>
          <w:szCs w:val="28"/>
          <w:shd w:val="clear" w:color="auto" w:fill="FFFFFF"/>
          <w:lang w:val="uk-UA"/>
        </w:rPr>
        <w:t xml:space="preserve"> </w:t>
      </w:r>
      <w:r w:rsidR="00303CAC" w:rsidRPr="00303CAC">
        <w:rPr>
          <w:sz w:val="28"/>
          <w:szCs w:val="28"/>
          <w:shd w:val="clear" w:color="auto" w:fill="FFFFFF"/>
        </w:rPr>
        <w:t xml:space="preserve"> </w:t>
      </w:r>
      <w:r w:rsidR="00136013">
        <w:rPr>
          <w:sz w:val="28"/>
          <w:szCs w:val="28"/>
          <w:shd w:val="clear" w:color="auto" w:fill="FFFFFF"/>
          <w:lang w:val="uk-UA"/>
        </w:rPr>
        <w:t xml:space="preserve">аспект </w:t>
      </w:r>
      <w:r w:rsidR="00303CAC" w:rsidRPr="00303CAC">
        <w:rPr>
          <w:sz w:val="28"/>
          <w:szCs w:val="28"/>
          <w:shd w:val="clear" w:color="auto" w:fill="FFFFFF"/>
        </w:rPr>
        <w:t xml:space="preserve"> у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спортивній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школі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є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важливим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фактором для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забезпечення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всебічного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розвитку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дітей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,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формування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у них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поваги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до себе та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інших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, а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також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для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побудови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справедливого та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рівноправного</w:t>
      </w:r>
      <w:proofErr w:type="spellEnd"/>
      <w:r w:rsidR="00303CAC" w:rsidRPr="00303CAC">
        <w:rPr>
          <w:sz w:val="28"/>
          <w:szCs w:val="28"/>
          <w:shd w:val="clear" w:color="auto" w:fill="FFFFFF"/>
        </w:rPr>
        <w:t xml:space="preserve"> </w:t>
      </w:r>
      <w:proofErr w:type="spellStart"/>
      <w:r w:rsidR="00303CAC" w:rsidRPr="00303CAC">
        <w:rPr>
          <w:sz w:val="28"/>
          <w:szCs w:val="28"/>
          <w:shd w:val="clear" w:color="auto" w:fill="FFFFFF"/>
        </w:rPr>
        <w:t>суспільства</w:t>
      </w:r>
      <w:proofErr w:type="spellEnd"/>
      <w:r w:rsidR="00303CAC" w:rsidRPr="00303CAC">
        <w:rPr>
          <w:sz w:val="28"/>
          <w:szCs w:val="28"/>
          <w:shd w:val="clear" w:color="auto" w:fill="FFFFFF"/>
        </w:rPr>
        <w:t>.</w:t>
      </w:r>
    </w:p>
    <w:p w:rsidR="00D57A60" w:rsidRPr="00C3591B" w:rsidRDefault="009929DD" w:rsidP="00EE0347">
      <w:pPr>
        <w:jc w:val="both"/>
        <w:rPr>
          <w:color w:val="001D35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</w:t>
      </w:r>
      <w:r w:rsidR="00303CAC" w:rsidRPr="00303CAC">
        <w:rPr>
          <w:rStyle w:val="uv3um"/>
          <w:color w:val="001D35"/>
          <w:sz w:val="28"/>
          <w:szCs w:val="28"/>
          <w:shd w:val="clear" w:color="auto" w:fill="FFFFFF"/>
        </w:rPr>
        <w:t> </w:t>
      </w:r>
      <w:r w:rsidR="00C3591B">
        <w:rPr>
          <w:color w:val="001D35"/>
          <w:sz w:val="28"/>
          <w:szCs w:val="28"/>
          <w:shd w:val="clear" w:color="auto" w:fill="FFFFFF"/>
          <w:lang w:val="uk-UA"/>
        </w:rPr>
        <w:t xml:space="preserve">  </w:t>
      </w:r>
      <w:r w:rsidR="00B678B7">
        <w:rPr>
          <w:color w:val="001D35"/>
          <w:sz w:val="28"/>
          <w:szCs w:val="28"/>
          <w:shd w:val="clear" w:color="auto" w:fill="FFFFFF"/>
          <w:lang w:val="uk-UA"/>
        </w:rPr>
        <w:t xml:space="preserve">  </w:t>
      </w:r>
      <w:r w:rsidR="00D57A60" w:rsidRPr="00E156EA">
        <w:rPr>
          <w:sz w:val="28"/>
          <w:szCs w:val="28"/>
          <w:lang w:val="uk-UA"/>
        </w:rPr>
        <w:t>Ці проблеми потребують вирішення із застосуванням програмного методу на основі розроблення та реалізації Програми із залученням фінансових ресурсів, чіткої координації діяльності органів місцевого самоврядування відповідно до сучасних потреб економічно</w:t>
      </w:r>
      <w:r w:rsidR="000C5E88" w:rsidRPr="00E156EA">
        <w:rPr>
          <w:sz w:val="28"/>
          <w:szCs w:val="28"/>
          <w:lang w:val="uk-UA"/>
        </w:rPr>
        <w:t>го й соціального розвитку громади</w:t>
      </w:r>
      <w:r w:rsidR="00D57A60" w:rsidRPr="00E156EA">
        <w:rPr>
          <w:sz w:val="28"/>
          <w:szCs w:val="28"/>
          <w:lang w:val="uk-UA"/>
        </w:rPr>
        <w:t>.</w:t>
      </w:r>
    </w:p>
    <w:p w:rsidR="00BA2E75" w:rsidRPr="00E156EA" w:rsidRDefault="00BA2E75" w:rsidP="00D57A60">
      <w:pPr>
        <w:ind w:firstLine="720"/>
        <w:jc w:val="both"/>
        <w:rPr>
          <w:sz w:val="28"/>
          <w:szCs w:val="28"/>
          <w:lang w:val="uk-UA"/>
        </w:rPr>
      </w:pPr>
    </w:p>
    <w:p w:rsidR="00D57A60" w:rsidRPr="00E156EA" w:rsidRDefault="00D57A60" w:rsidP="00D57A60">
      <w:pPr>
        <w:pStyle w:val="a8"/>
        <w:tabs>
          <w:tab w:val="left" w:pos="709"/>
        </w:tabs>
        <w:spacing w:before="80" w:after="8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156EA">
        <w:rPr>
          <w:rFonts w:ascii="Times New Roman" w:hAnsi="Times New Roman"/>
          <w:b/>
          <w:sz w:val="28"/>
          <w:szCs w:val="28"/>
          <w:lang w:val="uk-UA"/>
        </w:rPr>
        <w:t>II</w:t>
      </w:r>
      <w:r w:rsidR="00303CAC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E156EA">
        <w:rPr>
          <w:rFonts w:ascii="Times New Roman" w:hAnsi="Times New Roman"/>
          <w:b/>
          <w:sz w:val="28"/>
          <w:szCs w:val="28"/>
          <w:lang w:val="uk-UA"/>
        </w:rPr>
        <w:t>. Мета Програми</w:t>
      </w:r>
    </w:p>
    <w:p w:rsidR="00D57A60" w:rsidRPr="00E156EA" w:rsidRDefault="009E4A7D" w:rsidP="005F79D8">
      <w:pPr>
        <w:pStyle w:val="ab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3591B">
        <w:rPr>
          <w:rFonts w:ascii="Times New Roman" w:hAnsi="Times New Roman"/>
          <w:sz w:val="28"/>
          <w:szCs w:val="28"/>
        </w:rPr>
        <w:t xml:space="preserve">      </w:t>
      </w:r>
      <w:r w:rsidR="00D57A60" w:rsidRPr="00E156EA">
        <w:rPr>
          <w:rFonts w:ascii="Times New Roman" w:hAnsi="Times New Roman"/>
          <w:sz w:val="28"/>
          <w:szCs w:val="28"/>
        </w:rPr>
        <w:t>Метою Програми є забезпечення провідної ролі фіз</w:t>
      </w:r>
      <w:r w:rsidR="000C5E88" w:rsidRPr="00E156EA">
        <w:rPr>
          <w:rFonts w:ascii="Times New Roman" w:hAnsi="Times New Roman"/>
          <w:sz w:val="28"/>
          <w:szCs w:val="28"/>
        </w:rPr>
        <w:t>ичн</w:t>
      </w:r>
      <w:r w:rsidR="00573A87">
        <w:rPr>
          <w:rFonts w:ascii="Times New Roman" w:hAnsi="Times New Roman"/>
          <w:sz w:val="28"/>
          <w:szCs w:val="28"/>
        </w:rPr>
        <w:t>ої</w:t>
      </w:r>
      <w:r w:rsidR="000C5E88" w:rsidRPr="00E156EA">
        <w:rPr>
          <w:rFonts w:ascii="Times New Roman" w:hAnsi="Times New Roman"/>
          <w:sz w:val="28"/>
          <w:szCs w:val="28"/>
        </w:rPr>
        <w:t xml:space="preserve"> культур</w:t>
      </w:r>
      <w:r w:rsidR="00573A87">
        <w:rPr>
          <w:rFonts w:ascii="Times New Roman" w:hAnsi="Times New Roman"/>
          <w:sz w:val="28"/>
          <w:szCs w:val="28"/>
        </w:rPr>
        <w:t>и</w:t>
      </w:r>
      <w:r w:rsidR="000C5E88" w:rsidRPr="00E156EA">
        <w:rPr>
          <w:rFonts w:ascii="Times New Roman" w:hAnsi="Times New Roman"/>
          <w:sz w:val="28"/>
          <w:szCs w:val="28"/>
        </w:rPr>
        <w:t xml:space="preserve"> і спорту на території </w:t>
      </w:r>
      <w:r w:rsidR="00CD1F4E">
        <w:rPr>
          <w:rFonts w:ascii="Times New Roman" w:hAnsi="Times New Roman"/>
          <w:sz w:val="28"/>
          <w:szCs w:val="28"/>
        </w:rPr>
        <w:t>Гайсинської</w:t>
      </w:r>
      <w:r w:rsidR="000C5E88" w:rsidRPr="00E156EA">
        <w:rPr>
          <w:rFonts w:ascii="Times New Roman" w:hAnsi="Times New Roman"/>
          <w:sz w:val="28"/>
          <w:szCs w:val="28"/>
        </w:rPr>
        <w:t xml:space="preserve"> міської </w:t>
      </w:r>
      <w:r w:rsidR="000F7F0F">
        <w:rPr>
          <w:rFonts w:ascii="Times New Roman" w:hAnsi="Times New Roman"/>
          <w:sz w:val="28"/>
          <w:szCs w:val="28"/>
        </w:rPr>
        <w:t>територіальної громади,</w:t>
      </w:r>
      <w:r w:rsidR="000C5E88" w:rsidRPr="00E156EA">
        <w:rPr>
          <w:rFonts w:ascii="Times New Roman" w:hAnsi="Times New Roman"/>
          <w:sz w:val="28"/>
          <w:szCs w:val="28"/>
        </w:rPr>
        <w:t xml:space="preserve"> </w:t>
      </w:r>
      <w:r w:rsidR="00D57A60" w:rsidRPr="00E156EA">
        <w:rPr>
          <w:rFonts w:ascii="Times New Roman" w:hAnsi="Times New Roman"/>
          <w:sz w:val="28"/>
          <w:szCs w:val="28"/>
        </w:rPr>
        <w:t>як важлив</w:t>
      </w:r>
      <w:r w:rsidR="00573A87">
        <w:rPr>
          <w:rFonts w:ascii="Times New Roman" w:hAnsi="Times New Roman"/>
          <w:sz w:val="28"/>
          <w:szCs w:val="28"/>
        </w:rPr>
        <w:t>ий</w:t>
      </w:r>
      <w:r w:rsidR="00D57A60" w:rsidRPr="00E156EA">
        <w:rPr>
          <w:rFonts w:ascii="Times New Roman" w:hAnsi="Times New Roman"/>
          <w:sz w:val="28"/>
          <w:szCs w:val="28"/>
        </w:rPr>
        <w:t xml:space="preserve"> фактор здорового способу життя, профілактики захворювань, формування гуманістичних цінностей, створення умов для всебічного гармонійного розвитку людини, сприяння досягненню фізичної та духовної досконалості людини, виявлення </w:t>
      </w:r>
      <w:r w:rsidR="00573A87">
        <w:rPr>
          <w:rFonts w:ascii="Times New Roman" w:hAnsi="Times New Roman"/>
          <w:sz w:val="28"/>
          <w:szCs w:val="28"/>
        </w:rPr>
        <w:t>резервних можливостей організму.</w:t>
      </w:r>
      <w:r w:rsidR="00D57A60" w:rsidRPr="00E156EA">
        <w:rPr>
          <w:rFonts w:ascii="Times New Roman" w:hAnsi="Times New Roman"/>
          <w:sz w:val="28"/>
          <w:szCs w:val="28"/>
        </w:rPr>
        <w:t xml:space="preserve"> </w:t>
      </w:r>
    </w:p>
    <w:p w:rsidR="00D57A60" w:rsidRPr="00E156EA" w:rsidRDefault="00D57A60" w:rsidP="005F79D8">
      <w:pPr>
        <w:pStyle w:val="a8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156EA">
        <w:rPr>
          <w:rFonts w:ascii="Times New Roman" w:hAnsi="Times New Roman"/>
          <w:sz w:val="28"/>
          <w:szCs w:val="28"/>
          <w:lang w:val="uk-UA"/>
        </w:rPr>
        <w:t>Створенн</w:t>
      </w:r>
      <w:r w:rsidR="00573A87">
        <w:rPr>
          <w:rFonts w:ascii="Times New Roman" w:hAnsi="Times New Roman"/>
          <w:sz w:val="28"/>
          <w:szCs w:val="28"/>
          <w:lang w:val="uk-UA"/>
        </w:rPr>
        <w:t>я</w:t>
      </w:r>
      <w:r w:rsidRPr="00E156EA">
        <w:rPr>
          <w:rFonts w:ascii="Times New Roman" w:hAnsi="Times New Roman"/>
          <w:sz w:val="28"/>
          <w:szCs w:val="28"/>
          <w:lang w:val="uk-UA"/>
        </w:rPr>
        <w:t xml:space="preserve"> умов для поліпшення здоров’я населення шляхом: </w:t>
      </w:r>
    </w:p>
    <w:p w:rsidR="00D57A60" w:rsidRPr="00E156EA" w:rsidRDefault="00D57A60" w:rsidP="005F79D8">
      <w:pPr>
        <w:pStyle w:val="a8"/>
        <w:numPr>
          <w:ilvl w:val="0"/>
          <w:numId w:val="28"/>
        </w:num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E156EA">
        <w:rPr>
          <w:rFonts w:ascii="Times New Roman" w:hAnsi="Times New Roman"/>
          <w:sz w:val="28"/>
          <w:szCs w:val="28"/>
          <w:lang w:val="uk-UA"/>
        </w:rPr>
        <w:t xml:space="preserve">залучення широких верств населення до систематичних занять фізичною культурою та спортом; </w:t>
      </w:r>
    </w:p>
    <w:p w:rsidR="00D57A60" w:rsidRDefault="00D57A60" w:rsidP="005F79D8">
      <w:pPr>
        <w:pStyle w:val="a8"/>
        <w:numPr>
          <w:ilvl w:val="0"/>
          <w:numId w:val="28"/>
        </w:num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E156EA">
        <w:rPr>
          <w:rFonts w:ascii="Times New Roman" w:hAnsi="Times New Roman"/>
          <w:sz w:val="28"/>
          <w:szCs w:val="28"/>
          <w:lang w:val="uk-UA"/>
        </w:rPr>
        <w:t>популяризації здорового способу життя та фізичної реабілітації;</w:t>
      </w:r>
    </w:p>
    <w:p w:rsidR="00544C52" w:rsidRPr="00E156EA" w:rsidRDefault="00544C52" w:rsidP="005F79D8">
      <w:pPr>
        <w:pStyle w:val="a8"/>
        <w:numPr>
          <w:ilvl w:val="0"/>
          <w:numId w:val="28"/>
        </w:num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залучення ветеранів війни до занять спортом;</w:t>
      </w:r>
    </w:p>
    <w:p w:rsidR="00D57A60" w:rsidRPr="00E156EA" w:rsidRDefault="00D57A60" w:rsidP="005F79D8">
      <w:pPr>
        <w:pStyle w:val="a8"/>
        <w:numPr>
          <w:ilvl w:val="0"/>
          <w:numId w:val="28"/>
        </w:num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E156EA">
        <w:rPr>
          <w:rFonts w:ascii="Times New Roman" w:hAnsi="Times New Roman"/>
          <w:sz w:val="28"/>
          <w:szCs w:val="28"/>
          <w:lang w:val="uk-UA"/>
        </w:rPr>
        <w:t>максимальної реалізації здібностей обд</w:t>
      </w:r>
      <w:r w:rsidR="00152A14">
        <w:rPr>
          <w:rFonts w:ascii="Times New Roman" w:hAnsi="Times New Roman"/>
          <w:sz w:val="28"/>
          <w:szCs w:val="28"/>
          <w:lang w:val="uk-UA"/>
        </w:rPr>
        <w:t>арованої молоді, у тому числі й дітей з інвалідністю</w:t>
      </w:r>
      <w:r w:rsidRPr="00E156EA">
        <w:rPr>
          <w:rFonts w:ascii="Times New Roman" w:hAnsi="Times New Roman"/>
          <w:sz w:val="28"/>
          <w:szCs w:val="28"/>
          <w:lang w:val="uk-UA"/>
        </w:rPr>
        <w:t xml:space="preserve">, у дитячо-юнацькому, резервному спорті, спорті вищих досягнень та виховання її у дусі </w:t>
      </w:r>
      <w:proofErr w:type="spellStart"/>
      <w:r w:rsidRPr="00E156EA">
        <w:rPr>
          <w:rFonts w:ascii="Times New Roman" w:hAnsi="Times New Roman"/>
          <w:sz w:val="28"/>
          <w:szCs w:val="28"/>
          <w:lang w:val="uk-UA"/>
        </w:rPr>
        <w:t>олімпізму</w:t>
      </w:r>
      <w:proofErr w:type="spellEnd"/>
      <w:r w:rsidRPr="00E156EA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D57A60" w:rsidRPr="00E156EA" w:rsidRDefault="00D57A60" w:rsidP="005F79D8">
      <w:pPr>
        <w:pStyle w:val="a8"/>
        <w:numPr>
          <w:ilvl w:val="0"/>
          <w:numId w:val="28"/>
        </w:numPr>
        <w:tabs>
          <w:tab w:val="left" w:pos="709"/>
        </w:tabs>
        <w:jc w:val="both"/>
        <w:rPr>
          <w:rStyle w:val="hps"/>
          <w:rFonts w:ascii="Times New Roman" w:hAnsi="Times New Roman"/>
          <w:sz w:val="28"/>
          <w:szCs w:val="28"/>
          <w:lang w:val="uk-UA"/>
        </w:rPr>
      </w:pPr>
      <w:r w:rsidRPr="00E156EA">
        <w:rPr>
          <w:rFonts w:ascii="Times New Roman" w:hAnsi="Times New Roman"/>
          <w:sz w:val="28"/>
          <w:szCs w:val="28"/>
          <w:lang w:val="uk-UA"/>
        </w:rPr>
        <w:t xml:space="preserve">проведення спортивно-масових змагань і забезпечення підготовки та </w:t>
      </w:r>
      <w:r w:rsidRPr="00E156EA">
        <w:rPr>
          <w:rStyle w:val="hps"/>
          <w:rFonts w:ascii="Times New Roman" w:hAnsi="Times New Roman"/>
          <w:sz w:val="28"/>
          <w:szCs w:val="28"/>
          <w:lang w:val="uk-UA"/>
        </w:rPr>
        <w:t>гідного виступу спортсменів</w:t>
      </w:r>
      <w:r w:rsidR="000C5E88" w:rsidRPr="00E156E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C5E88" w:rsidRPr="00E156EA">
        <w:rPr>
          <w:rFonts w:ascii="Times New Roman" w:hAnsi="Times New Roman"/>
          <w:sz w:val="28"/>
          <w:szCs w:val="28"/>
        </w:rPr>
        <w:t>громади</w:t>
      </w:r>
      <w:proofErr w:type="spellEnd"/>
      <w:r w:rsidRPr="00E156E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56EA">
        <w:rPr>
          <w:rStyle w:val="hps"/>
          <w:rFonts w:ascii="Times New Roman" w:hAnsi="Times New Roman"/>
          <w:sz w:val="28"/>
          <w:szCs w:val="28"/>
          <w:lang w:val="uk-UA"/>
        </w:rPr>
        <w:t>на</w:t>
      </w:r>
      <w:r w:rsidRPr="00E156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5E88" w:rsidRPr="00E156EA">
        <w:rPr>
          <w:rFonts w:ascii="Times New Roman" w:hAnsi="Times New Roman"/>
          <w:sz w:val="28"/>
          <w:szCs w:val="28"/>
          <w:lang w:val="uk-UA"/>
        </w:rPr>
        <w:t xml:space="preserve">районних, </w:t>
      </w:r>
      <w:r w:rsidRPr="00E156EA">
        <w:rPr>
          <w:rFonts w:ascii="Times New Roman" w:hAnsi="Times New Roman"/>
          <w:sz w:val="28"/>
          <w:szCs w:val="28"/>
          <w:lang w:val="uk-UA"/>
        </w:rPr>
        <w:t xml:space="preserve">обласних, </w:t>
      </w:r>
      <w:r w:rsidRPr="00E156EA">
        <w:rPr>
          <w:rStyle w:val="hps"/>
          <w:rFonts w:ascii="Times New Roman" w:hAnsi="Times New Roman"/>
          <w:sz w:val="28"/>
          <w:szCs w:val="28"/>
          <w:lang w:val="uk-UA"/>
        </w:rPr>
        <w:t xml:space="preserve">державних і міжнародних </w:t>
      </w:r>
      <w:r w:rsidR="000C5E88" w:rsidRPr="00E156EA">
        <w:rPr>
          <w:rStyle w:val="hps"/>
          <w:rFonts w:ascii="Times New Roman" w:hAnsi="Times New Roman"/>
          <w:sz w:val="28"/>
          <w:szCs w:val="28"/>
          <w:lang w:val="uk-UA"/>
        </w:rPr>
        <w:t xml:space="preserve">спортивних </w:t>
      </w:r>
      <w:r w:rsidRPr="00E156EA">
        <w:rPr>
          <w:rStyle w:val="hps"/>
          <w:rFonts w:ascii="Times New Roman" w:hAnsi="Times New Roman"/>
          <w:sz w:val="28"/>
          <w:szCs w:val="28"/>
          <w:lang w:val="uk-UA"/>
        </w:rPr>
        <w:t>змаганнях;</w:t>
      </w:r>
    </w:p>
    <w:p w:rsidR="00D57A60" w:rsidRDefault="00D57A60" w:rsidP="005F79D8">
      <w:pPr>
        <w:pStyle w:val="a8"/>
        <w:numPr>
          <w:ilvl w:val="0"/>
          <w:numId w:val="28"/>
        </w:num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E156EA">
        <w:rPr>
          <w:rFonts w:ascii="Times New Roman" w:hAnsi="Times New Roman"/>
          <w:sz w:val="28"/>
          <w:szCs w:val="28"/>
          <w:lang w:val="uk-UA"/>
        </w:rPr>
        <w:t xml:space="preserve">поліпшення розвитку </w:t>
      </w:r>
      <w:r w:rsidR="000C5E88" w:rsidRPr="00E156EA">
        <w:rPr>
          <w:rFonts w:ascii="Times New Roman" w:hAnsi="Times New Roman"/>
          <w:sz w:val="28"/>
          <w:szCs w:val="28"/>
          <w:lang w:val="uk-UA"/>
        </w:rPr>
        <w:t>спортивної інфраструктури громади</w:t>
      </w:r>
      <w:r w:rsidRPr="00E156EA">
        <w:rPr>
          <w:rFonts w:ascii="Times New Roman" w:hAnsi="Times New Roman"/>
          <w:sz w:val="28"/>
          <w:szCs w:val="28"/>
          <w:lang w:val="uk-UA"/>
        </w:rPr>
        <w:t>.</w:t>
      </w:r>
    </w:p>
    <w:p w:rsidR="00BA2E75" w:rsidRPr="00E156EA" w:rsidRDefault="00BA2E75" w:rsidP="00EE0347">
      <w:pPr>
        <w:pStyle w:val="a8"/>
        <w:tabs>
          <w:tab w:val="left" w:pos="709"/>
        </w:tabs>
        <w:ind w:left="1080"/>
        <w:rPr>
          <w:rFonts w:ascii="Times New Roman" w:hAnsi="Times New Roman"/>
          <w:sz w:val="28"/>
          <w:szCs w:val="28"/>
          <w:lang w:val="uk-UA"/>
        </w:rPr>
      </w:pPr>
    </w:p>
    <w:p w:rsidR="00D57A60" w:rsidRPr="00E156EA" w:rsidRDefault="00596B12" w:rsidP="00D57A60">
      <w:pPr>
        <w:pStyle w:val="a8"/>
        <w:spacing w:before="80" w:after="8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96B12">
        <w:rPr>
          <w:rFonts w:ascii="Times New Roman" w:hAnsi="Times New Roman"/>
          <w:b/>
          <w:sz w:val="28"/>
          <w:szCs w:val="28"/>
        </w:rPr>
        <w:t>І</w:t>
      </w:r>
      <w:r w:rsidR="00303CAC">
        <w:rPr>
          <w:rFonts w:ascii="Times New Roman" w:hAnsi="Times New Roman"/>
          <w:b/>
          <w:sz w:val="28"/>
          <w:szCs w:val="28"/>
          <w:lang w:val="en-US"/>
        </w:rPr>
        <w:t>V</w:t>
      </w:r>
      <w:r w:rsidR="00D57A60" w:rsidRPr="00E156EA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proofErr w:type="spellStart"/>
      <w:r w:rsidRPr="00596B12">
        <w:rPr>
          <w:rFonts w:ascii="Times New Roman" w:hAnsi="Times New Roman"/>
          <w:b/>
          <w:bCs/>
          <w:sz w:val="28"/>
          <w:szCs w:val="28"/>
        </w:rPr>
        <w:t>Обґрунтування</w:t>
      </w:r>
      <w:proofErr w:type="spellEnd"/>
      <w:r w:rsidRPr="00596B1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96B12">
        <w:rPr>
          <w:rFonts w:ascii="Times New Roman" w:hAnsi="Times New Roman"/>
          <w:b/>
          <w:bCs/>
          <w:sz w:val="28"/>
          <w:szCs w:val="28"/>
        </w:rPr>
        <w:t>завдань</w:t>
      </w:r>
      <w:proofErr w:type="spellEnd"/>
      <w:r w:rsidRPr="00596B12">
        <w:rPr>
          <w:rFonts w:ascii="Times New Roman" w:hAnsi="Times New Roman"/>
          <w:b/>
          <w:bCs/>
          <w:sz w:val="28"/>
          <w:szCs w:val="28"/>
        </w:rPr>
        <w:t xml:space="preserve"> і </w:t>
      </w:r>
      <w:proofErr w:type="spellStart"/>
      <w:r w:rsidRPr="00596B12">
        <w:rPr>
          <w:rFonts w:ascii="Times New Roman" w:hAnsi="Times New Roman"/>
          <w:b/>
          <w:bCs/>
          <w:sz w:val="28"/>
          <w:szCs w:val="28"/>
        </w:rPr>
        <w:t>засобів</w:t>
      </w:r>
      <w:proofErr w:type="spellEnd"/>
      <w:r w:rsidRPr="00596B1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96B12">
        <w:rPr>
          <w:rFonts w:ascii="Times New Roman" w:hAnsi="Times New Roman"/>
          <w:b/>
          <w:bCs/>
          <w:sz w:val="28"/>
          <w:szCs w:val="28"/>
        </w:rPr>
        <w:t>розв’язання</w:t>
      </w:r>
      <w:proofErr w:type="spellEnd"/>
      <w:r w:rsidRPr="00596B1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96B12">
        <w:rPr>
          <w:rFonts w:ascii="Times New Roman" w:hAnsi="Times New Roman"/>
          <w:b/>
          <w:bCs/>
          <w:sz w:val="28"/>
          <w:szCs w:val="28"/>
        </w:rPr>
        <w:t>проблеми</w:t>
      </w:r>
      <w:proofErr w:type="spellEnd"/>
      <w:r w:rsidRPr="00596B12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596B12">
        <w:rPr>
          <w:rFonts w:ascii="Times New Roman" w:hAnsi="Times New Roman"/>
          <w:b/>
          <w:bCs/>
          <w:sz w:val="28"/>
          <w:szCs w:val="28"/>
        </w:rPr>
        <w:t>показники</w:t>
      </w:r>
      <w:proofErr w:type="spellEnd"/>
      <w:r w:rsidRPr="00596B1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96B12">
        <w:rPr>
          <w:rFonts w:ascii="Times New Roman" w:hAnsi="Times New Roman"/>
          <w:b/>
          <w:bCs/>
          <w:sz w:val="28"/>
          <w:szCs w:val="28"/>
        </w:rPr>
        <w:t>результативності</w:t>
      </w:r>
      <w:proofErr w:type="spellEnd"/>
    </w:p>
    <w:p w:rsidR="00D57A60" w:rsidRPr="00E156EA" w:rsidRDefault="009E4A7D" w:rsidP="009E4A7D">
      <w:pPr>
        <w:pStyle w:val="a8"/>
        <w:tabs>
          <w:tab w:val="left" w:pos="709"/>
        </w:tabs>
        <w:spacing w:line="228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591B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7A60" w:rsidRPr="00E156EA">
        <w:rPr>
          <w:rFonts w:ascii="Times New Roman" w:hAnsi="Times New Roman"/>
          <w:sz w:val="28"/>
          <w:szCs w:val="28"/>
          <w:lang w:val="uk-UA"/>
        </w:rPr>
        <w:t>Основними пріоритетними завданнями Програми є:</w:t>
      </w:r>
    </w:p>
    <w:p w:rsidR="00D57A60" w:rsidRPr="00E156EA" w:rsidRDefault="00D57A60" w:rsidP="009E4A7D">
      <w:pPr>
        <w:spacing w:line="228" w:lineRule="auto"/>
        <w:ind w:firstLine="720"/>
        <w:jc w:val="both"/>
        <w:rPr>
          <w:sz w:val="28"/>
          <w:szCs w:val="28"/>
          <w:lang w:val="uk-UA"/>
        </w:rPr>
      </w:pPr>
      <w:r w:rsidRPr="00E156EA">
        <w:rPr>
          <w:sz w:val="28"/>
          <w:szCs w:val="28"/>
          <w:lang w:val="uk-UA"/>
        </w:rPr>
        <w:t>створення умов для забезпечення оптимальної рухової активності різних груп населення для зміцнення здоров’я з урахуванням інтересів, здібностей та індивідуальних особливостей кожного;</w:t>
      </w:r>
    </w:p>
    <w:p w:rsidR="00D57A60" w:rsidRPr="00E156EA" w:rsidRDefault="00D57A60" w:rsidP="009E4A7D">
      <w:pPr>
        <w:spacing w:line="228" w:lineRule="auto"/>
        <w:ind w:firstLine="720"/>
        <w:jc w:val="both"/>
        <w:rPr>
          <w:sz w:val="28"/>
          <w:szCs w:val="28"/>
          <w:lang w:val="uk-UA"/>
        </w:rPr>
      </w:pPr>
      <w:r w:rsidRPr="00E156EA">
        <w:rPr>
          <w:sz w:val="28"/>
          <w:szCs w:val="28"/>
          <w:lang w:val="uk-UA"/>
        </w:rPr>
        <w:t xml:space="preserve">створення умов для підвищення ефективності фізичної підготовки </w:t>
      </w:r>
      <w:r w:rsidR="00B96461">
        <w:rPr>
          <w:sz w:val="28"/>
          <w:szCs w:val="28"/>
          <w:lang w:val="uk-UA"/>
        </w:rPr>
        <w:t>особистості</w:t>
      </w:r>
      <w:r w:rsidRPr="00E156EA">
        <w:rPr>
          <w:sz w:val="28"/>
          <w:szCs w:val="28"/>
          <w:lang w:val="uk-UA"/>
        </w:rPr>
        <w:t>;</w:t>
      </w:r>
    </w:p>
    <w:p w:rsidR="00D57A60" w:rsidRDefault="00B23B44" w:rsidP="009E4A7D">
      <w:pPr>
        <w:spacing w:line="228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 w:rsidRPr="00B23B44">
        <w:rPr>
          <w:sz w:val="28"/>
          <w:szCs w:val="28"/>
        </w:rPr>
        <w:t>озвиток</w:t>
      </w:r>
      <w:proofErr w:type="spellEnd"/>
      <w:r w:rsidRPr="00B23B44">
        <w:rPr>
          <w:sz w:val="28"/>
          <w:szCs w:val="28"/>
        </w:rPr>
        <w:t xml:space="preserve"> і </w:t>
      </w:r>
      <w:proofErr w:type="spellStart"/>
      <w:r w:rsidRPr="00B23B44">
        <w:rPr>
          <w:sz w:val="28"/>
          <w:szCs w:val="28"/>
        </w:rPr>
        <w:t>популяризація</w:t>
      </w:r>
      <w:proofErr w:type="spellEnd"/>
      <w:r w:rsidRPr="00B23B44">
        <w:rPr>
          <w:sz w:val="28"/>
          <w:szCs w:val="28"/>
        </w:rPr>
        <w:t xml:space="preserve"> здорового способу </w:t>
      </w:r>
      <w:proofErr w:type="spellStart"/>
      <w:r w:rsidRPr="00B23B44">
        <w:rPr>
          <w:sz w:val="28"/>
          <w:szCs w:val="28"/>
        </w:rPr>
        <w:t>життя</w:t>
      </w:r>
      <w:proofErr w:type="spellEnd"/>
      <w:r w:rsidRPr="00B23B44">
        <w:rPr>
          <w:sz w:val="28"/>
          <w:szCs w:val="28"/>
        </w:rPr>
        <w:t xml:space="preserve"> </w:t>
      </w:r>
      <w:proofErr w:type="spellStart"/>
      <w:r w:rsidRPr="00B23B44">
        <w:rPr>
          <w:sz w:val="28"/>
          <w:szCs w:val="28"/>
        </w:rPr>
        <w:t>серед</w:t>
      </w:r>
      <w:proofErr w:type="spellEnd"/>
      <w:r w:rsidRPr="00B23B44">
        <w:rPr>
          <w:sz w:val="28"/>
          <w:szCs w:val="28"/>
        </w:rPr>
        <w:t xml:space="preserve"> </w:t>
      </w:r>
      <w:proofErr w:type="spellStart"/>
      <w:r w:rsidRPr="00B23B44">
        <w:rPr>
          <w:sz w:val="28"/>
          <w:szCs w:val="28"/>
        </w:rPr>
        <w:t>населення</w:t>
      </w:r>
      <w:proofErr w:type="spellEnd"/>
      <w:r w:rsidRPr="00B23B44">
        <w:rPr>
          <w:sz w:val="28"/>
          <w:szCs w:val="28"/>
        </w:rPr>
        <w:t xml:space="preserve"> </w:t>
      </w:r>
      <w:proofErr w:type="spellStart"/>
      <w:r w:rsidRPr="00B23B44">
        <w:rPr>
          <w:sz w:val="28"/>
          <w:szCs w:val="28"/>
        </w:rPr>
        <w:t>громади</w:t>
      </w:r>
      <w:proofErr w:type="spellEnd"/>
      <w:r w:rsidR="00D57A60" w:rsidRPr="00E156EA">
        <w:rPr>
          <w:sz w:val="28"/>
          <w:szCs w:val="28"/>
          <w:lang w:val="uk-UA"/>
        </w:rPr>
        <w:t>;</w:t>
      </w:r>
    </w:p>
    <w:p w:rsidR="00B23B44" w:rsidRPr="00B23B44" w:rsidRDefault="00B23B44" w:rsidP="009E4A7D">
      <w:pPr>
        <w:spacing w:line="228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proofErr w:type="spellStart"/>
      <w:r w:rsidRPr="00B23B44">
        <w:rPr>
          <w:sz w:val="28"/>
          <w:szCs w:val="28"/>
        </w:rPr>
        <w:t>блаштування</w:t>
      </w:r>
      <w:proofErr w:type="spellEnd"/>
      <w:r w:rsidRPr="00B23B44">
        <w:rPr>
          <w:sz w:val="28"/>
          <w:szCs w:val="28"/>
        </w:rPr>
        <w:t xml:space="preserve"> </w:t>
      </w:r>
      <w:proofErr w:type="spellStart"/>
      <w:r w:rsidRPr="00B23B44">
        <w:rPr>
          <w:sz w:val="28"/>
          <w:szCs w:val="28"/>
        </w:rPr>
        <w:t>стадіонів</w:t>
      </w:r>
      <w:proofErr w:type="spellEnd"/>
      <w:r w:rsidRPr="00B23B44">
        <w:rPr>
          <w:sz w:val="28"/>
          <w:szCs w:val="28"/>
        </w:rPr>
        <w:t xml:space="preserve"> та </w:t>
      </w:r>
      <w:proofErr w:type="spellStart"/>
      <w:r w:rsidRPr="00B23B44">
        <w:rPr>
          <w:sz w:val="28"/>
          <w:szCs w:val="28"/>
        </w:rPr>
        <w:t>спортивних</w:t>
      </w:r>
      <w:proofErr w:type="spellEnd"/>
      <w:r w:rsidRPr="00B23B44">
        <w:rPr>
          <w:sz w:val="28"/>
          <w:szCs w:val="28"/>
        </w:rPr>
        <w:t xml:space="preserve"> </w:t>
      </w:r>
      <w:proofErr w:type="spellStart"/>
      <w:r w:rsidRPr="00B23B44">
        <w:rPr>
          <w:sz w:val="28"/>
          <w:szCs w:val="28"/>
        </w:rPr>
        <w:t>майданчиків</w:t>
      </w:r>
      <w:proofErr w:type="spellEnd"/>
      <w:r w:rsidRPr="00B23B44">
        <w:rPr>
          <w:sz w:val="28"/>
          <w:szCs w:val="28"/>
        </w:rPr>
        <w:t xml:space="preserve"> у </w:t>
      </w:r>
      <w:proofErr w:type="spellStart"/>
      <w:r w:rsidRPr="00B23B44">
        <w:rPr>
          <w:sz w:val="28"/>
          <w:szCs w:val="28"/>
        </w:rPr>
        <w:t>всіх</w:t>
      </w:r>
      <w:proofErr w:type="spellEnd"/>
      <w:r w:rsidRPr="00B23B44">
        <w:rPr>
          <w:sz w:val="28"/>
          <w:szCs w:val="28"/>
        </w:rPr>
        <w:t xml:space="preserve"> </w:t>
      </w:r>
      <w:proofErr w:type="spellStart"/>
      <w:r w:rsidRPr="00B23B44">
        <w:rPr>
          <w:sz w:val="28"/>
          <w:szCs w:val="28"/>
        </w:rPr>
        <w:t>населених</w:t>
      </w:r>
      <w:proofErr w:type="spellEnd"/>
      <w:r w:rsidRPr="00B23B44">
        <w:rPr>
          <w:sz w:val="28"/>
          <w:szCs w:val="28"/>
        </w:rPr>
        <w:t xml:space="preserve"> пунктах </w:t>
      </w:r>
      <w:proofErr w:type="spellStart"/>
      <w:r w:rsidRPr="00B23B44">
        <w:rPr>
          <w:sz w:val="28"/>
          <w:szCs w:val="28"/>
        </w:rPr>
        <w:t>громади</w:t>
      </w:r>
      <w:proofErr w:type="spellEnd"/>
      <w:r>
        <w:rPr>
          <w:sz w:val="28"/>
          <w:szCs w:val="28"/>
          <w:lang w:val="uk-UA"/>
        </w:rPr>
        <w:t>;</w:t>
      </w:r>
    </w:p>
    <w:p w:rsidR="00D57A60" w:rsidRPr="00E156EA" w:rsidRDefault="00D57A60" w:rsidP="009E4A7D">
      <w:pPr>
        <w:spacing w:line="228" w:lineRule="auto"/>
        <w:ind w:firstLine="720"/>
        <w:jc w:val="both"/>
        <w:rPr>
          <w:sz w:val="28"/>
          <w:szCs w:val="28"/>
          <w:lang w:val="uk-UA"/>
        </w:rPr>
      </w:pPr>
      <w:r w:rsidRPr="00E156EA">
        <w:rPr>
          <w:sz w:val="28"/>
          <w:szCs w:val="28"/>
          <w:lang w:val="uk-UA"/>
        </w:rPr>
        <w:t>забезпечення функціонування та удосконалення мережі закладів фізичної культури і спорту;</w:t>
      </w:r>
    </w:p>
    <w:p w:rsidR="00D57A60" w:rsidRPr="00E156EA" w:rsidRDefault="00D57A60" w:rsidP="009E4A7D">
      <w:pPr>
        <w:spacing w:line="228" w:lineRule="auto"/>
        <w:ind w:firstLine="720"/>
        <w:jc w:val="both"/>
        <w:rPr>
          <w:sz w:val="28"/>
          <w:szCs w:val="28"/>
          <w:lang w:val="uk-UA"/>
        </w:rPr>
      </w:pPr>
      <w:r w:rsidRPr="00E156EA">
        <w:rPr>
          <w:sz w:val="28"/>
          <w:szCs w:val="28"/>
          <w:lang w:val="uk-UA"/>
        </w:rPr>
        <w:t>забезпечення відбору осіб, які мають високий рівень підготовленості та здатні під час проведення спортивних заходів витримувати значні фізичні та психологічні навантаження, для подальшого залучення їх до резервного спорту;</w:t>
      </w:r>
    </w:p>
    <w:p w:rsidR="00D57A60" w:rsidRPr="00E156EA" w:rsidRDefault="00D57A60" w:rsidP="009E4A7D">
      <w:pPr>
        <w:spacing w:line="228" w:lineRule="auto"/>
        <w:ind w:firstLine="720"/>
        <w:jc w:val="both"/>
        <w:rPr>
          <w:sz w:val="28"/>
          <w:szCs w:val="28"/>
          <w:lang w:val="uk-UA"/>
        </w:rPr>
      </w:pPr>
      <w:r w:rsidRPr="00E156EA">
        <w:rPr>
          <w:sz w:val="28"/>
          <w:szCs w:val="28"/>
          <w:lang w:val="uk-UA"/>
        </w:rPr>
        <w:t>розбудова спортивної інфраструктури, у тому числі будівництво та модернізація спортивних споруд, із залученням коштів інвесторів;</w:t>
      </w:r>
    </w:p>
    <w:p w:rsidR="00D57A60" w:rsidRDefault="00D57A60" w:rsidP="009E4A7D">
      <w:pPr>
        <w:spacing w:line="228" w:lineRule="auto"/>
        <w:ind w:firstLine="720"/>
        <w:jc w:val="both"/>
        <w:rPr>
          <w:sz w:val="28"/>
          <w:szCs w:val="28"/>
          <w:lang w:val="uk-UA"/>
        </w:rPr>
      </w:pPr>
      <w:r w:rsidRPr="00E156EA">
        <w:rPr>
          <w:sz w:val="28"/>
          <w:szCs w:val="28"/>
          <w:lang w:val="uk-UA"/>
        </w:rPr>
        <w:t>надання якісних фізкультурно-спортивних послуг.</w:t>
      </w:r>
    </w:p>
    <w:p w:rsidR="00136013" w:rsidRDefault="009E4A7D" w:rsidP="00234F48">
      <w:pPr>
        <w:pStyle w:val="a8"/>
        <w:jc w:val="both"/>
        <w:rPr>
          <w:rFonts w:ascii="Times New Roman" w:hAnsi="Times New Roman"/>
          <w:color w:val="001D35"/>
          <w:sz w:val="28"/>
          <w:szCs w:val="28"/>
          <w:shd w:val="clear" w:color="auto" w:fill="FFFFFF"/>
          <w:lang w:val="uk-UA"/>
        </w:rPr>
      </w:pPr>
      <w:r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  <w:lang w:val="uk-UA"/>
        </w:rPr>
        <w:t xml:space="preserve">   </w:t>
      </w:r>
      <w:r w:rsidR="00C3591B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  <w:lang w:val="uk-UA"/>
        </w:rPr>
        <w:t xml:space="preserve">     </w:t>
      </w:r>
      <w:r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  <w:lang w:val="uk-UA"/>
        </w:rPr>
        <w:t xml:space="preserve"> </w:t>
      </w:r>
      <w:r w:rsidR="00C3591B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  <w:lang w:val="uk-UA"/>
        </w:rPr>
        <w:t xml:space="preserve"> </w:t>
      </w:r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Гендерна </w:t>
      </w:r>
      <w:proofErr w:type="spellStart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політика</w:t>
      </w:r>
      <w:proofErr w:type="spellEnd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спортивній</w:t>
      </w:r>
      <w:proofErr w:type="spellEnd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школі</w:t>
      </w:r>
      <w:proofErr w:type="spellEnd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є </w:t>
      </w:r>
      <w:proofErr w:type="spellStart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важливим</w:t>
      </w:r>
      <w:proofErr w:type="spellEnd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кроком до </w:t>
      </w:r>
      <w:proofErr w:type="spellStart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створення</w:t>
      </w:r>
      <w:proofErr w:type="spellEnd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інклюзивного</w:t>
      </w:r>
      <w:proofErr w:type="spellEnd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рівноправного</w:t>
      </w:r>
      <w:proofErr w:type="spellEnd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простору для </w:t>
      </w:r>
      <w:proofErr w:type="spellStart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всіх</w:t>
      </w:r>
      <w:proofErr w:type="spellEnd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працівників</w:t>
      </w:r>
      <w:proofErr w:type="spellEnd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учнів</w:t>
      </w:r>
      <w:proofErr w:type="spellEnd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а </w:t>
      </w:r>
      <w:proofErr w:type="spellStart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також</w:t>
      </w:r>
      <w:proofErr w:type="spellEnd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сприяє</w:t>
      </w:r>
      <w:proofErr w:type="spellEnd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розвитку</w:t>
      </w:r>
      <w:proofErr w:type="spellEnd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гендерної</w:t>
      </w:r>
      <w:proofErr w:type="spellEnd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культури</w:t>
      </w:r>
      <w:proofErr w:type="spellEnd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суспільстві</w:t>
      </w:r>
      <w:proofErr w:type="spellEnd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Наприклад</w:t>
      </w:r>
      <w:proofErr w:type="spellEnd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директор </w:t>
      </w:r>
      <w:proofErr w:type="spellStart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спортивної</w:t>
      </w:r>
      <w:proofErr w:type="spellEnd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школи</w:t>
      </w:r>
      <w:proofErr w:type="spellEnd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жінка</w:t>
      </w:r>
      <w:proofErr w:type="spellEnd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заступник директора з </w:t>
      </w:r>
      <w:proofErr w:type="spellStart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</w:t>
      </w:r>
      <w:r w:rsidR="00573A87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авчально</w:t>
      </w:r>
      <w:proofErr w:type="spellEnd"/>
      <w:r w:rsidR="00573A87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- </w:t>
      </w:r>
      <w:proofErr w:type="spellStart"/>
      <w:r w:rsidR="00573A87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тренувальної</w:t>
      </w:r>
      <w:proofErr w:type="spellEnd"/>
      <w:r w:rsidR="00573A87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3A87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роботи</w:t>
      </w:r>
      <w:proofErr w:type="spellEnd"/>
      <w:r w:rsidR="00573A87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чоловік</w:t>
      </w:r>
      <w:proofErr w:type="spellEnd"/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="008361E9" w:rsidRPr="008361E9">
        <w:rPr>
          <w:rStyle w:val="uv3um"/>
          <w:rFonts w:ascii="Times New Roman" w:hAnsi="Times New Roman"/>
          <w:color w:val="001D35"/>
          <w:sz w:val="28"/>
          <w:szCs w:val="28"/>
          <w:shd w:val="clear" w:color="auto" w:fill="FFFFFF"/>
        </w:rPr>
        <w:t xml:space="preserve"> </w:t>
      </w:r>
      <w:r w:rsidR="008361E9" w:rsidRPr="008361E9">
        <w:rPr>
          <w:rFonts w:ascii="Times New Roman" w:hAnsi="Times New Roman"/>
          <w:sz w:val="28"/>
          <w:szCs w:val="28"/>
          <w:lang w:val="uk-UA"/>
        </w:rPr>
        <w:t>Підбір тренерів</w:t>
      </w:r>
      <w:r w:rsidR="00425BD8">
        <w:rPr>
          <w:rFonts w:ascii="Times New Roman" w:hAnsi="Times New Roman"/>
          <w:sz w:val="28"/>
          <w:szCs w:val="28"/>
          <w:lang w:val="uk-UA"/>
        </w:rPr>
        <w:t xml:space="preserve"> (6 </w:t>
      </w:r>
      <w:proofErr w:type="spellStart"/>
      <w:r w:rsidR="00425BD8">
        <w:rPr>
          <w:rFonts w:ascii="Times New Roman" w:hAnsi="Times New Roman"/>
          <w:sz w:val="28"/>
          <w:szCs w:val="28"/>
          <w:lang w:val="uk-UA"/>
        </w:rPr>
        <w:t>ч</w:t>
      </w:r>
      <w:r w:rsidR="0063153C">
        <w:rPr>
          <w:rFonts w:ascii="Times New Roman" w:hAnsi="Times New Roman"/>
          <w:sz w:val="28"/>
          <w:szCs w:val="28"/>
          <w:lang w:val="uk-UA"/>
        </w:rPr>
        <w:t>ол</w:t>
      </w:r>
      <w:proofErr w:type="spellEnd"/>
      <w:r w:rsidR="00425BD8">
        <w:rPr>
          <w:rFonts w:ascii="Times New Roman" w:hAnsi="Times New Roman"/>
          <w:sz w:val="28"/>
          <w:szCs w:val="28"/>
          <w:lang w:val="uk-UA"/>
        </w:rPr>
        <w:t xml:space="preserve">.  та 2 </w:t>
      </w:r>
      <w:proofErr w:type="spellStart"/>
      <w:r w:rsidR="00425BD8">
        <w:rPr>
          <w:rFonts w:ascii="Times New Roman" w:hAnsi="Times New Roman"/>
          <w:sz w:val="28"/>
          <w:szCs w:val="28"/>
          <w:lang w:val="uk-UA"/>
        </w:rPr>
        <w:t>ж</w:t>
      </w:r>
      <w:r w:rsidR="0063153C">
        <w:rPr>
          <w:rFonts w:ascii="Times New Roman" w:hAnsi="Times New Roman"/>
          <w:sz w:val="28"/>
          <w:szCs w:val="28"/>
          <w:lang w:val="uk-UA"/>
        </w:rPr>
        <w:t>ін</w:t>
      </w:r>
      <w:proofErr w:type="spellEnd"/>
      <w:r w:rsidR="00425BD8">
        <w:rPr>
          <w:rFonts w:ascii="Times New Roman" w:hAnsi="Times New Roman"/>
          <w:sz w:val="28"/>
          <w:szCs w:val="28"/>
          <w:lang w:val="uk-UA"/>
        </w:rPr>
        <w:t>.)</w:t>
      </w:r>
      <w:r w:rsidR="008361E9" w:rsidRPr="008361E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25B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61E9" w:rsidRPr="008361E9">
        <w:rPr>
          <w:rFonts w:ascii="Times New Roman" w:hAnsi="Times New Roman"/>
          <w:sz w:val="28"/>
          <w:szCs w:val="28"/>
          <w:lang w:val="uk-UA"/>
        </w:rPr>
        <w:t>які враховують потреби та особливості як дівчат, так і хлопців, та усувають упередження щодо статі</w:t>
      </w:r>
      <w:r w:rsidR="001360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36013" w:rsidRPr="001360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6013">
        <w:rPr>
          <w:rFonts w:ascii="Times New Roman" w:hAnsi="Times New Roman"/>
          <w:sz w:val="28"/>
          <w:szCs w:val="28"/>
          <w:lang w:val="uk-UA"/>
        </w:rPr>
        <w:t xml:space="preserve">В даний період в ДЮСШ  надаються послуги з тренування  для  312 дітей , з них: 234 хлопчика та 78 </w:t>
      </w:r>
      <w:proofErr w:type="spellStart"/>
      <w:r w:rsidR="00136013">
        <w:rPr>
          <w:rFonts w:ascii="Times New Roman" w:hAnsi="Times New Roman"/>
          <w:sz w:val="28"/>
          <w:szCs w:val="28"/>
          <w:lang w:val="uk-UA"/>
        </w:rPr>
        <w:t>дівчаток</w:t>
      </w:r>
      <w:proofErr w:type="spellEnd"/>
      <w:r w:rsidR="00136013">
        <w:rPr>
          <w:rFonts w:ascii="Times New Roman" w:hAnsi="Times New Roman"/>
          <w:sz w:val="28"/>
          <w:szCs w:val="28"/>
          <w:lang w:val="uk-UA"/>
        </w:rPr>
        <w:t xml:space="preserve">. Серед складу вихованців ДЮСШ переважають хлопці (75% хлопців  та 25% дівчат). Цей розрив є досить диференційованим, а тому ДЮСШ  сприяє гендерному </w:t>
      </w:r>
      <w:r w:rsidR="00136013" w:rsidRPr="00F52302">
        <w:rPr>
          <w:rFonts w:ascii="Times New Roman" w:hAnsi="Times New Roman"/>
          <w:sz w:val="28"/>
          <w:szCs w:val="28"/>
          <w:lang w:val="uk-UA"/>
        </w:rPr>
        <w:t xml:space="preserve">розриву </w:t>
      </w:r>
      <w:r w:rsidR="00136013" w:rsidRPr="00136013">
        <w:rPr>
          <w:rFonts w:ascii="Times New Roman" w:hAnsi="Times New Roman"/>
          <w:sz w:val="28"/>
          <w:szCs w:val="28"/>
          <w:lang w:val="uk-UA"/>
        </w:rPr>
        <w:lastRenderedPageBreak/>
        <w:t xml:space="preserve">шляхом проведення інформаційних кампаній, соціальної реклами </w:t>
      </w:r>
      <w:r w:rsidR="00152A14">
        <w:rPr>
          <w:rFonts w:ascii="Times New Roman" w:hAnsi="Times New Roman"/>
          <w:sz w:val="28"/>
          <w:szCs w:val="28"/>
          <w:lang w:val="uk-UA"/>
        </w:rPr>
        <w:t xml:space="preserve">щоб сприяти </w:t>
      </w:r>
      <w:r w:rsidR="00136013" w:rsidRPr="00136013">
        <w:rPr>
          <w:rFonts w:ascii="Times New Roman" w:hAnsi="Times New Roman"/>
          <w:sz w:val="28"/>
          <w:szCs w:val="28"/>
          <w:lang w:val="uk-UA"/>
        </w:rPr>
        <w:t xml:space="preserve">широкому залученню </w:t>
      </w:r>
      <w:r w:rsidR="00136013">
        <w:rPr>
          <w:rFonts w:ascii="Times New Roman" w:hAnsi="Times New Roman"/>
          <w:sz w:val="28"/>
          <w:szCs w:val="28"/>
          <w:lang w:val="uk-UA"/>
        </w:rPr>
        <w:t>дівчат</w:t>
      </w:r>
      <w:r w:rsidR="00136013" w:rsidRPr="00136013">
        <w:rPr>
          <w:rFonts w:ascii="Times New Roman" w:hAnsi="Times New Roman"/>
          <w:sz w:val="28"/>
          <w:szCs w:val="28"/>
          <w:lang w:val="uk-UA"/>
        </w:rPr>
        <w:t xml:space="preserve"> до занять фізичною культурою та спортом</w:t>
      </w:r>
      <w:r w:rsidR="00136013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color w:val="001D35"/>
          <w:sz w:val="28"/>
          <w:szCs w:val="28"/>
          <w:shd w:val="clear" w:color="auto" w:fill="FFFFFF"/>
          <w:lang w:val="uk-UA"/>
        </w:rPr>
        <w:t xml:space="preserve">  </w:t>
      </w:r>
    </w:p>
    <w:p w:rsidR="008361E9" w:rsidRPr="00C3591B" w:rsidRDefault="00136013" w:rsidP="00234F48">
      <w:pPr>
        <w:pStyle w:val="a8"/>
        <w:jc w:val="both"/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1D35"/>
          <w:sz w:val="28"/>
          <w:szCs w:val="28"/>
          <w:shd w:val="clear" w:color="auto" w:fill="FFFFFF"/>
          <w:lang w:val="uk-UA"/>
        </w:rPr>
        <w:t xml:space="preserve">  </w:t>
      </w:r>
      <w:r w:rsidR="00C3591B">
        <w:rPr>
          <w:rFonts w:ascii="Times New Roman" w:hAnsi="Times New Roman"/>
          <w:color w:val="001D35"/>
          <w:sz w:val="28"/>
          <w:szCs w:val="28"/>
          <w:shd w:val="clear" w:color="auto" w:fill="FFFFFF"/>
          <w:lang w:val="uk-UA"/>
        </w:rPr>
        <w:t xml:space="preserve">    </w:t>
      </w:r>
      <w:r w:rsidR="009E4A7D">
        <w:rPr>
          <w:rFonts w:ascii="Times New Roman" w:hAnsi="Times New Roman"/>
          <w:color w:val="001D35"/>
          <w:sz w:val="28"/>
          <w:szCs w:val="28"/>
          <w:shd w:val="clear" w:color="auto" w:fill="FFFFFF"/>
          <w:lang w:val="uk-UA"/>
        </w:rPr>
        <w:t xml:space="preserve"> </w:t>
      </w:r>
      <w:r w:rsidR="008361E9" w:rsidRPr="00C3591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Важливою складовою є також врахування потреб різних груп учнів, зокрема, дівчат з мал</w:t>
      </w:r>
      <w:r w:rsidR="00152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озабезпечених сімей, внутрішньо </w:t>
      </w:r>
      <w:r w:rsidR="008361E9" w:rsidRPr="00C3591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переміщених осіб</w:t>
      </w:r>
      <w:r w:rsidR="00175945" w:rsidRPr="00C3591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(9 хлопчиків)</w:t>
      </w:r>
      <w:r w:rsidR="008361E9" w:rsidRPr="00C3591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та інших груп, які можуть бути більш вразливими.</w:t>
      </w:r>
      <w:r w:rsidR="008361E9"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7654B6" w:rsidRPr="00C3591B" w:rsidRDefault="007654B6" w:rsidP="00234F48">
      <w:pPr>
        <w:pStyle w:val="a8"/>
        <w:jc w:val="both"/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</w:t>
      </w:r>
      <w:r w:rsid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</w:t>
      </w:r>
      <w:r w:rsidRPr="00C3591B">
        <w:rPr>
          <w:rStyle w:val="uv3um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Для здійснення моніторингу процесу виконання Програми  та проведення оцінки ефективності її дії визначено наступні основні  результативні показники:</w:t>
      </w:r>
    </w:p>
    <w:tbl>
      <w:tblPr>
        <w:tblStyle w:val="afe"/>
        <w:tblW w:w="1005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560"/>
        <w:gridCol w:w="1859"/>
        <w:gridCol w:w="1529"/>
      </w:tblGrid>
      <w:tr w:rsidR="009E1DF2" w:rsidRPr="009E1DF2" w:rsidTr="00857488">
        <w:trPr>
          <w:trHeight w:val="342"/>
        </w:trPr>
        <w:tc>
          <w:tcPr>
            <w:tcW w:w="5103" w:type="dxa"/>
          </w:tcPr>
          <w:p w:rsidR="009E1DF2" w:rsidRPr="009E1DF2" w:rsidRDefault="009E1DF2" w:rsidP="00B942FE">
            <w:pPr>
              <w:pStyle w:val="a8"/>
              <w:jc w:val="both"/>
              <w:rPr>
                <w:rStyle w:val="uv3um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 xml:space="preserve">Показники затрат                           </w:t>
            </w:r>
          </w:p>
        </w:tc>
        <w:tc>
          <w:tcPr>
            <w:tcW w:w="1560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>2026</w:t>
            </w:r>
          </w:p>
        </w:tc>
        <w:tc>
          <w:tcPr>
            <w:tcW w:w="185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>2027</w:t>
            </w:r>
          </w:p>
        </w:tc>
        <w:tc>
          <w:tcPr>
            <w:tcW w:w="152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>2028</w:t>
            </w:r>
          </w:p>
        </w:tc>
      </w:tr>
      <w:tr w:rsidR="009E1DF2" w:rsidRPr="009E1DF2" w:rsidTr="00857488">
        <w:trPr>
          <w:trHeight w:val="328"/>
        </w:trPr>
        <w:tc>
          <w:tcPr>
            <w:tcW w:w="5103" w:type="dxa"/>
          </w:tcPr>
          <w:p w:rsidR="009E1DF2" w:rsidRPr="009E1DF2" w:rsidRDefault="009E1DF2" w:rsidP="00B942FE">
            <w:pPr>
              <w:pStyle w:val="a8"/>
              <w:jc w:val="both"/>
              <w:rPr>
                <w:rStyle w:val="uv3um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-оплата праці </w:t>
            </w:r>
            <w:r w:rsidRPr="009E1DF2">
              <w:rPr>
                <w:rStyle w:val="uv3um"/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працівникам, тис. грн</w:t>
            </w:r>
          </w:p>
        </w:tc>
        <w:tc>
          <w:tcPr>
            <w:tcW w:w="1560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4715,772</w:t>
            </w:r>
          </w:p>
        </w:tc>
        <w:tc>
          <w:tcPr>
            <w:tcW w:w="185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5088,109</w:t>
            </w:r>
          </w:p>
        </w:tc>
        <w:tc>
          <w:tcPr>
            <w:tcW w:w="152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5460,138</w:t>
            </w:r>
          </w:p>
        </w:tc>
      </w:tr>
      <w:tr w:rsidR="009E1DF2" w:rsidRPr="009E1DF2" w:rsidTr="00857488">
        <w:trPr>
          <w:trHeight w:val="356"/>
        </w:trPr>
        <w:tc>
          <w:tcPr>
            <w:tcW w:w="5103" w:type="dxa"/>
          </w:tcPr>
          <w:p w:rsidR="009E1DF2" w:rsidRPr="009E1DF2" w:rsidRDefault="009E1DF2" w:rsidP="00B942FE">
            <w:pPr>
              <w:pStyle w:val="a8"/>
              <w:jc w:val="both"/>
              <w:rPr>
                <w:rStyle w:val="uv3um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-витрати на організацію спортивних заходів та навчально-тренувальні </w:t>
            </w:r>
            <w:proofErr w:type="spellStart"/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збори,тис</w:t>
            </w:r>
            <w:proofErr w:type="spellEnd"/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 грн</w:t>
            </w:r>
          </w:p>
        </w:tc>
        <w:tc>
          <w:tcPr>
            <w:tcW w:w="1560" w:type="dxa"/>
          </w:tcPr>
          <w:p w:rsidR="009E1DF2" w:rsidRPr="009E1DF2" w:rsidRDefault="009E1DF2" w:rsidP="00B942FE">
            <w:pPr>
              <w:rPr>
                <w:sz w:val="28"/>
                <w:szCs w:val="28"/>
                <w:lang w:val="uk-UA"/>
              </w:rPr>
            </w:pPr>
            <w:r w:rsidRPr="009E1DF2"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  <w:t xml:space="preserve">       109,00       </w:t>
            </w:r>
          </w:p>
        </w:tc>
        <w:tc>
          <w:tcPr>
            <w:tcW w:w="185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109,0</w:t>
            </w:r>
          </w:p>
        </w:tc>
        <w:tc>
          <w:tcPr>
            <w:tcW w:w="152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109,0</w:t>
            </w:r>
          </w:p>
        </w:tc>
      </w:tr>
      <w:tr w:rsidR="009E1DF2" w:rsidRPr="009E1DF2" w:rsidTr="00857488">
        <w:trPr>
          <w:trHeight w:val="356"/>
        </w:trPr>
        <w:tc>
          <w:tcPr>
            <w:tcW w:w="5103" w:type="dxa"/>
          </w:tcPr>
          <w:p w:rsidR="009E1DF2" w:rsidRPr="009E1DF2" w:rsidRDefault="009E1DF2" w:rsidP="00B942FE">
            <w:pPr>
              <w:pStyle w:val="a8"/>
              <w:jc w:val="both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-витрати на матеріально-технічну базу, тис. грн</w:t>
            </w:r>
          </w:p>
        </w:tc>
        <w:tc>
          <w:tcPr>
            <w:tcW w:w="1560" w:type="dxa"/>
          </w:tcPr>
          <w:p w:rsidR="009E1DF2" w:rsidRPr="009E1DF2" w:rsidRDefault="009E1DF2" w:rsidP="00B942FE">
            <w:pPr>
              <w:jc w:val="center"/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  <w:t>191,0</w:t>
            </w:r>
          </w:p>
        </w:tc>
        <w:tc>
          <w:tcPr>
            <w:tcW w:w="185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191,0</w:t>
            </w:r>
          </w:p>
        </w:tc>
        <w:tc>
          <w:tcPr>
            <w:tcW w:w="152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191,0</w:t>
            </w:r>
          </w:p>
        </w:tc>
      </w:tr>
      <w:tr w:rsidR="009E1DF2" w:rsidRPr="009E1DF2" w:rsidTr="00857488">
        <w:trPr>
          <w:trHeight w:val="356"/>
        </w:trPr>
        <w:tc>
          <w:tcPr>
            <w:tcW w:w="5103" w:type="dxa"/>
          </w:tcPr>
          <w:p w:rsidR="009E1DF2" w:rsidRPr="009E1DF2" w:rsidRDefault="009E1DF2" w:rsidP="00B942FE">
            <w:pPr>
              <w:pStyle w:val="a8"/>
              <w:jc w:val="both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-витрати на оплату послуг та енергоносіїв, тис. грн</w:t>
            </w:r>
          </w:p>
        </w:tc>
        <w:tc>
          <w:tcPr>
            <w:tcW w:w="1560" w:type="dxa"/>
          </w:tcPr>
          <w:p w:rsidR="009E1DF2" w:rsidRPr="009E1DF2" w:rsidRDefault="009E1DF2" w:rsidP="00B942FE">
            <w:pPr>
              <w:jc w:val="center"/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  <w:t>604,766</w:t>
            </w:r>
          </w:p>
        </w:tc>
        <w:tc>
          <w:tcPr>
            <w:tcW w:w="185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661,614</w:t>
            </w:r>
          </w:p>
        </w:tc>
        <w:tc>
          <w:tcPr>
            <w:tcW w:w="152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713,880</w:t>
            </w:r>
          </w:p>
        </w:tc>
      </w:tr>
      <w:tr w:rsidR="009E1DF2" w:rsidRPr="009E1DF2" w:rsidTr="00857488">
        <w:trPr>
          <w:trHeight w:val="356"/>
        </w:trPr>
        <w:tc>
          <w:tcPr>
            <w:tcW w:w="5103" w:type="dxa"/>
          </w:tcPr>
          <w:p w:rsidR="009E1DF2" w:rsidRPr="009E1DF2" w:rsidRDefault="009E1DF2" w:rsidP="00B942FE">
            <w:pPr>
              <w:pStyle w:val="a8"/>
              <w:jc w:val="both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-витрати на програмне забезпечення, тис. грн</w:t>
            </w:r>
          </w:p>
        </w:tc>
        <w:tc>
          <w:tcPr>
            <w:tcW w:w="1560" w:type="dxa"/>
          </w:tcPr>
          <w:p w:rsidR="009E1DF2" w:rsidRPr="009E1DF2" w:rsidRDefault="009E1DF2" w:rsidP="00B942FE">
            <w:pPr>
              <w:jc w:val="center"/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  <w:t>12,8</w:t>
            </w:r>
          </w:p>
        </w:tc>
        <w:tc>
          <w:tcPr>
            <w:tcW w:w="185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12,8</w:t>
            </w:r>
          </w:p>
        </w:tc>
        <w:tc>
          <w:tcPr>
            <w:tcW w:w="152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12,8</w:t>
            </w:r>
          </w:p>
        </w:tc>
      </w:tr>
      <w:tr w:rsidR="009E1DF2" w:rsidRPr="009E1DF2" w:rsidTr="00857488">
        <w:trPr>
          <w:trHeight w:val="356"/>
        </w:trPr>
        <w:tc>
          <w:tcPr>
            <w:tcW w:w="5103" w:type="dxa"/>
          </w:tcPr>
          <w:p w:rsidR="009E1DF2" w:rsidRPr="009E1DF2" w:rsidRDefault="009E1DF2" w:rsidP="00B942FE">
            <w:pPr>
              <w:pStyle w:val="a8"/>
              <w:ind w:left="1080"/>
              <w:jc w:val="both"/>
              <w:rPr>
                <w:rStyle w:val="uv3um"/>
                <w:rFonts w:ascii="Times New Roman" w:hAnsi="Times New Roman"/>
                <w:spacing w:val="-6"/>
                <w:sz w:val="28"/>
                <w:szCs w:val="28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</w:t>
            </w:r>
            <w:r w:rsidRPr="009E1DF2">
              <w:rPr>
                <w:rFonts w:ascii="Times New Roman" w:hAnsi="Times New Roman"/>
                <w:i/>
                <w:spacing w:val="-6"/>
                <w:sz w:val="28"/>
                <w:szCs w:val="28"/>
                <w:lang w:val="uk-UA"/>
              </w:rPr>
              <w:t>оказники продукту</w:t>
            </w:r>
            <w:r w:rsidRPr="009E1DF2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560" w:type="dxa"/>
          </w:tcPr>
          <w:p w:rsidR="009E1DF2" w:rsidRPr="009E1DF2" w:rsidRDefault="009E1DF2" w:rsidP="00B942FE">
            <w:pPr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85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529" w:type="dxa"/>
            <w:tcBorders>
              <w:left w:val="nil"/>
            </w:tcBorders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9E1DF2" w:rsidRPr="009E1DF2" w:rsidTr="00857488">
        <w:trPr>
          <w:trHeight w:val="356"/>
        </w:trPr>
        <w:tc>
          <w:tcPr>
            <w:tcW w:w="5103" w:type="dxa"/>
          </w:tcPr>
          <w:p w:rsidR="009E1DF2" w:rsidRPr="009E1DF2" w:rsidRDefault="009E1DF2" w:rsidP="00B942FE">
            <w:pPr>
              <w:pStyle w:val="a8"/>
              <w:jc w:val="both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-кількість проведених спортивних  заходів,</w:t>
            </w:r>
            <w:r w:rsidRPr="009E1DF2">
              <w:rPr>
                <w:rStyle w:val="uv3um"/>
                <w:rFonts w:ascii="Times New Roman" w:hAnsi="Times New Roman"/>
                <w:spacing w:val="-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C3591B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навчально-тренувальних </w:t>
            </w:r>
            <w:proofErr w:type="spellStart"/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зборів,од</w:t>
            </w:r>
            <w:proofErr w:type="spellEnd"/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 </w:t>
            </w:r>
          </w:p>
        </w:tc>
        <w:tc>
          <w:tcPr>
            <w:tcW w:w="1560" w:type="dxa"/>
          </w:tcPr>
          <w:p w:rsidR="009E1DF2" w:rsidRPr="009E1DF2" w:rsidRDefault="009E1DF2" w:rsidP="00B942FE">
            <w:pPr>
              <w:jc w:val="center"/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  <w:t>95</w:t>
            </w:r>
          </w:p>
        </w:tc>
        <w:tc>
          <w:tcPr>
            <w:tcW w:w="185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100</w:t>
            </w:r>
          </w:p>
        </w:tc>
        <w:tc>
          <w:tcPr>
            <w:tcW w:w="152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105</w:t>
            </w:r>
          </w:p>
        </w:tc>
      </w:tr>
      <w:tr w:rsidR="009E1DF2" w:rsidRPr="009E1DF2" w:rsidTr="00857488">
        <w:trPr>
          <w:trHeight w:val="451"/>
        </w:trPr>
        <w:tc>
          <w:tcPr>
            <w:tcW w:w="5103" w:type="dxa"/>
          </w:tcPr>
          <w:p w:rsidR="009E1DF2" w:rsidRPr="009E1DF2" w:rsidRDefault="009E1DF2" w:rsidP="00B942FE">
            <w:pPr>
              <w:pStyle w:val="a8"/>
              <w:jc w:val="both"/>
              <w:rPr>
                <w:rStyle w:val="uv3um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-кількість штатних одиниць,   в </w:t>
            </w:r>
            <w:proofErr w:type="spellStart"/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т.ч</w:t>
            </w:r>
            <w:proofErr w:type="spellEnd"/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.:          </w:t>
            </w:r>
          </w:p>
        </w:tc>
        <w:tc>
          <w:tcPr>
            <w:tcW w:w="1560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40</w:t>
            </w:r>
          </w:p>
        </w:tc>
        <w:tc>
          <w:tcPr>
            <w:tcW w:w="185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40</w:t>
            </w:r>
          </w:p>
        </w:tc>
        <w:tc>
          <w:tcPr>
            <w:tcW w:w="152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40</w:t>
            </w:r>
          </w:p>
        </w:tc>
      </w:tr>
      <w:tr w:rsidR="009E1DF2" w:rsidRPr="009E1DF2" w:rsidTr="00857488">
        <w:trPr>
          <w:trHeight w:val="273"/>
        </w:trPr>
        <w:tc>
          <w:tcPr>
            <w:tcW w:w="5103" w:type="dxa"/>
          </w:tcPr>
          <w:p w:rsidR="009E1DF2" w:rsidRPr="009E1DF2" w:rsidRDefault="009E1DF2" w:rsidP="00B942FE">
            <w:pPr>
              <w:pStyle w:val="a8"/>
              <w:jc w:val="both"/>
              <w:rPr>
                <w:rStyle w:val="uv3um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чоловіків                                      </w:t>
            </w:r>
          </w:p>
        </w:tc>
        <w:tc>
          <w:tcPr>
            <w:tcW w:w="1560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19</w:t>
            </w:r>
          </w:p>
        </w:tc>
        <w:tc>
          <w:tcPr>
            <w:tcW w:w="185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19</w:t>
            </w:r>
          </w:p>
        </w:tc>
        <w:tc>
          <w:tcPr>
            <w:tcW w:w="152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19</w:t>
            </w:r>
          </w:p>
        </w:tc>
      </w:tr>
      <w:tr w:rsidR="009E1DF2" w:rsidRPr="009E1DF2" w:rsidTr="00857488">
        <w:trPr>
          <w:trHeight w:val="364"/>
        </w:trPr>
        <w:tc>
          <w:tcPr>
            <w:tcW w:w="5103" w:type="dxa"/>
          </w:tcPr>
          <w:p w:rsidR="009E1DF2" w:rsidRPr="009E1DF2" w:rsidRDefault="009E1DF2" w:rsidP="00B942FE">
            <w:pPr>
              <w:pStyle w:val="a8"/>
              <w:jc w:val="both"/>
              <w:rPr>
                <w:rStyle w:val="uv3um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жінок</w:t>
            </w:r>
          </w:p>
        </w:tc>
        <w:tc>
          <w:tcPr>
            <w:tcW w:w="1560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21</w:t>
            </w:r>
          </w:p>
        </w:tc>
        <w:tc>
          <w:tcPr>
            <w:tcW w:w="185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21</w:t>
            </w:r>
          </w:p>
        </w:tc>
        <w:tc>
          <w:tcPr>
            <w:tcW w:w="152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21</w:t>
            </w:r>
          </w:p>
        </w:tc>
      </w:tr>
      <w:tr w:rsidR="009E1DF2" w:rsidRPr="009E1DF2" w:rsidTr="00857488">
        <w:trPr>
          <w:trHeight w:val="356"/>
        </w:trPr>
        <w:tc>
          <w:tcPr>
            <w:tcW w:w="5103" w:type="dxa"/>
          </w:tcPr>
          <w:p w:rsidR="009E1DF2" w:rsidRPr="009E1DF2" w:rsidRDefault="009E1DF2" w:rsidP="00B942FE">
            <w:pPr>
              <w:pStyle w:val="a8"/>
              <w:jc w:val="both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-кількість оздоровчих таборів, од.</w:t>
            </w:r>
          </w:p>
          <w:p w:rsidR="009E1DF2" w:rsidRPr="009E1DF2" w:rsidRDefault="009E1DF2" w:rsidP="00B942FE">
            <w:pPr>
              <w:pStyle w:val="a8"/>
              <w:jc w:val="both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560" w:type="dxa"/>
          </w:tcPr>
          <w:p w:rsidR="009E1DF2" w:rsidRPr="009E1DF2" w:rsidRDefault="009E1DF2" w:rsidP="00B942FE">
            <w:pPr>
              <w:jc w:val="center"/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  <w:t>1</w:t>
            </w:r>
          </w:p>
        </w:tc>
        <w:tc>
          <w:tcPr>
            <w:tcW w:w="185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</w:t>
            </w:r>
          </w:p>
        </w:tc>
        <w:tc>
          <w:tcPr>
            <w:tcW w:w="152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</w:t>
            </w:r>
          </w:p>
        </w:tc>
      </w:tr>
      <w:tr w:rsidR="009E1DF2" w:rsidRPr="009E1DF2" w:rsidTr="00857488">
        <w:trPr>
          <w:trHeight w:val="356"/>
        </w:trPr>
        <w:tc>
          <w:tcPr>
            <w:tcW w:w="5103" w:type="dxa"/>
          </w:tcPr>
          <w:p w:rsidR="009E1DF2" w:rsidRPr="009E1DF2" w:rsidRDefault="009E1DF2" w:rsidP="00B942FE">
            <w:pPr>
              <w:pStyle w:val="a5"/>
              <w:ind w:left="1080"/>
              <w:jc w:val="both"/>
              <w:rPr>
                <w:rStyle w:val="uv3um"/>
                <w:b w:val="0"/>
                <w:color w:val="auto"/>
                <w:spacing w:val="-6"/>
                <w:sz w:val="28"/>
                <w:szCs w:val="28"/>
              </w:rPr>
            </w:pPr>
            <w:r w:rsidRPr="009E1DF2">
              <w:rPr>
                <w:b w:val="0"/>
                <w:i/>
                <w:color w:val="auto"/>
                <w:spacing w:val="-6"/>
                <w:sz w:val="28"/>
                <w:szCs w:val="28"/>
                <w:shd w:val="clear" w:color="auto" w:fill="FFFFFF"/>
              </w:rPr>
              <w:t>П</w:t>
            </w:r>
            <w:r w:rsidRPr="009E1DF2">
              <w:rPr>
                <w:b w:val="0"/>
                <w:i/>
                <w:color w:val="auto"/>
                <w:spacing w:val="-6"/>
                <w:sz w:val="28"/>
                <w:szCs w:val="28"/>
              </w:rPr>
              <w:t>оказники ефективності</w:t>
            </w:r>
            <w:r w:rsidRPr="009E1DF2">
              <w:rPr>
                <w:b w:val="0"/>
                <w:color w:val="auto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9E1DF2" w:rsidRPr="009E1DF2" w:rsidRDefault="009E1DF2" w:rsidP="00B942FE">
            <w:pPr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85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52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9E1DF2" w:rsidRPr="009E1DF2" w:rsidTr="00857488">
        <w:trPr>
          <w:trHeight w:val="356"/>
        </w:trPr>
        <w:tc>
          <w:tcPr>
            <w:tcW w:w="5103" w:type="dxa"/>
          </w:tcPr>
          <w:p w:rsidR="009E1DF2" w:rsidRPr="009E1DF2" w:rsidRDefault="009E1DF2" w:rsidP="00B942FE">
            <w:pPr>
              <w:rPr>
                <w:sz w:val="28"/>
                <w:szCs w:val="28"/>
                <w:lang w:val="uk-UA"/>
              </w:rPr>
            </w:pPr>
            <w:r w:rsidRPr="009E1DF2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9E1DF2">
              <w:rPr>
                <w:sz w:val="28"/>
                <w:szCs w:val="28"/>
              </w:rPr>
              <w:t>середні</w:t>
            </w:r>
            <w:proofErr w:type="spellEnd"/>
            <w:r w:rsidRPr="009E1DF2">
              <w:rPr>
                <w:sz w:val="28"/>
                <w:szCs w:val="28"/>
              </w:rPr>
              <w:t xml:space="preserve"> </w:t>
            </w:r>
            <w:proofErr w:type="spellStart"/>
            <w:r w:rsidRPr="009E1DF2">
              <w:rPr>
                <w:sz w:val="28"/>
                <w:szCs w:val="28"/>
              </w:rPr>
              <w:t>витрати</w:t>
            </w:r>
            <w:proofErr w:type="spellEnd"/>
            <w:r w:rsidRPr="009E1DF2">
              <w:rPr>
                <w:sz w:val="28"/>
                <w:szCs w:val="28"/>
              </w:rPr>
              <w:t xml:space="preserve"> на </w:t>
            </w:r>
            <w:proofErr w:type="spellStart"/>
            <w:r w:rsidRPr="009E1DF2">
              <w:rPr>
                <w:sz w:val="28"/>
                <w:szCs w:val="28"/>
              </w:rPr>
              <w:t>навчально-тренувальну</w:t>
            </w:r>
            <w:proofErr w:type="spellEnd"/>
            <w:r w:rsidRPr="009E1DF2">
              <w:rPr>
                <w:sz w:val="28"/>
                <w:szCs w:val="28"/>
              </w:rPr>
              <w:t xml:space="preserve"> роботу на одного </w:t>
            </w:r>
            <w:proofErr w:type="spellStart"/>
            <w:r w:rsidRPr="009E1DF2">
              <w:rPr>
                <w:sz w:val="28"/>
                <w:szCs w:val="28"/>
              </w:rPr>
              <w:t>учня</w:t>
            </w:r>
            <w:proofErr w:type="spellEnd"/>
            <w:r w:rsidRPr="009E1DF2">
              <w:rPr>
                <w:sz w:val="28"/>
                <w:szCs w:val="28"/>
              </w:rPr>
              <w:t xml:space="preserve">, </w:t>
            </w:r>
            <w:r w:rsidRPr="009E1DF2">
              <w:rPr>
                <w:sz w:val="28"/>
                <w:szCs w:val="28"/>
                <w:lang w:val="uk-UA"/>
              </w:rPr>
              <w:t>грн</w:t>
            </w:r>
          </w:p>
          <w:p w:rsidR="009E1DF2" w:rsidRPr="009E1DF2" w:rsidRDefault="009E1DF2" w:rsidP="00B942FE">
            <w:pPr>
              <w:pStyle w:val="a8"/>
              <w:jc w:val="both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560" w:type="dxa"/>
          </w:tcPr>
          <w:p w:rsidR="009E1DF2" w:rsidRPr="009E1DF2" w:rsidRDefault="009E1DF2" w:rsidP="00B942FE">
            <w:pPr>
              <w:jc w:val="center"/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  <w:t>350</w:t>
            </w:r>
          </w:p>
        </w:tc>
        <w:tc>
          <w:tcPr>
            <w:tcW w:w="185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350</w:t>
            </w:r>
          </w:p>
        </w:tc>
        <w:tc>
          <w:tcPr>
            <w:tcW w:w="152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350</w:t>
            </w:r>
          </w:p>
        </w:tc>
      </w:tr>
      <w:tr w:rsidR="009E1DF2" w:rsidRPr="009E1DF2" w:rsidTr="00857488">
        <w:trPr>
          <w:trHeight w:val="356"/>
        </w:trPr>
        <w:tc>
          <w:tcPr>
            <w:tcW w:w="5103" w:type="dxa"/>
          </w:tcPr>
          <w:p w:rsidR="009E1DF2" w:rsidRPr="009E1DF2" w:rsidRDefault="009E1DF2" w:rsidP="00B942FE">
            <w:pPr>
              <w:pStyle w:val="a8"/>
              <w:jc w:val="both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9E1DF2">
              <w:rPr>
                <w:rFonts w:ascii="Times New Roman" w:hAnsi="Times New Roman"/>
                <w:sz w:val="28"/>
                <w:szCs w:val="28"/>
              </w:rPr>
              <w:t>середні</w:t>
            </w:r>
            <w:proofErr w:type="spellEnd"/>
            <w:r w:rsidRPr="009E1D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DF2">
              <w:rPr>
                <w:rFonts w:ascii="Times New Roman" w:hAnsi="Times New Roman"/>
                <w:sz w:val="28"/>
                <w:szCs w:val="28"/>
              </w:rPr>
              <w:t>витрати</w:t>
            </w:r>
            <w:proofErr w:type="spellEnd"/>
            <w:r w:rsidRPr="009E1D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оплату праці на одного працівника, грн</w:t>
            </w:r>
          </w:p>
        </w:tc>
        <w:tc>
          <w:tcPr>
            <w:tcW w:w="1560" w:type="dxa"/>
          </w:tcPr>
          <w:p w:rsidR="009E1DF2" w:rsidRPr="009E1DF2" w:rsidRDefault="009E1DF2" w:rsidP="00B942FE">
            <w:pPr>
              <w:jc w:val="center"/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  <w:t>9825</w:t>
            </w:r>
          </w:p>
        </w:tc>
        <w:tc>
          <w:tcPr>
            <w:tcW w:w="185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10600</w:t>
            </w:r>
          </w:p>
        </w:tc>
        <w:tc>
          <w:tcPr>
            <w:tcW w:w="152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11375</w:t>
            </w:r>
          </w:p>
        </w:tc>
      </w:tr>
      <w:tr w:rsidR="009E1DF2" w:rsidRPr="009E1DF2" w:rsidTr="00857488">
        <w:trPr>
          <w:trHeight w:val="356"/>
        </w:trPr>
        <w:tc>
          <w:tcPr>
            <w:tcW w:w="5103" w:type="dxa"/>
          </w:tcPr>
          <w:p w:rsidR="009E1DF2" w:rsidRPr="009E1DF2" w:rsidRDefault="009E1DF2" w:rsidP="00B942FE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1DF2">
              <w:rPr>
                <w:rFonts w:ascii="Times New Roman" w:hAnsi="Times New Roman"/>
                <w:sz w:val="28"/>
                <w:szCs w:val="28"/>
                <w:lang w:val="uk-UA"/>
              </w:rPr>
              <w:t>-середні витрати на</w:t>
            </w: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оплату послуг та енергоносіїв, тис. грн</w:t>
            </w:r>
            <w:r w:rsidRPr="009E1D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9E1DF2" w:rsidRPr="009E1DF2" w:rsidRDefault="009E1DF2" w:rsidP="00B942FE">
            <w:pPr>
              <w:jc w:val="center"/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  <w:t>50,4</w:t>
            </w:r>
          </w:p>
        </w:tc>
        <w:tc>
          <w:tcPr>
            <w:tcW w:w="185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55,1</w:t>
            </w:r>
          </w:p>
        </w:tc>
        <w:tc>
          <w:tcPr>
            <w:tcW w:w="152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59,5</w:t>
            </w:r>
          </w:p>
        </w:tc>
      </w:tr>
      <w:tr w:rsidR="009E1DF2" w:rsidRPr="009E1DF2" w:rsidTr="00857488">
        <w:trPr>
          <w:trHeight w:val="356"/>
        </w:trPr>
        <w:tc>
          <w:tcPr>
            <w:tcW w:w="5103" w:type="dxa"/>
          </w:tcPr>
          <w:p w:rsidR="009E1DF2" w:rsidRPr="009E1DF2" w:rsidRDefault="009E1DF2" w:rsidP="00B942FE">
            <w:pPr>
              <w:pStyle w:val="a5"/>
              <w:ind w:left="1080"/>
              <w:jc w:val="both"/>
              <w:rPr>
                <w:b w:val="0"/>
                <w:color w:val="auto"/>
                <w:sz w:val="28"/>
                <w:szCs w:val="28"/>
                <w:shd w:val="clear" w:color="auto" w:fill="FFFFFF"/>
              </w:rPr>
            </w:pPr>
            <w:r w:rsidRPr="009E1DF2">
              <w:rPr>
                <w:b w:val="0"/>
                <w:i/>
                <w:color w:val="auto"/>
                <w:sz w:val="28"/>
                <w:szCs w:val="28"/>
                <w:shd w:val="clear" w:color="auto" w:fill="FFFFFF"/>
              </w:rPr>
              <w:t>Показники якості</w:t>
            </w:r>
            <w:r w:rsidRPr="009E1DF2">
              <w:rPr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E1DF2" w:rsidRPr="009E1DF2" w:rsidRDefault="009E1DF2" w:rsidP="00B942FE">
            <w:pPr>
              <w:pStyle w:val="a8"/>
              <w:jc w:val="both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560" w:type="dxa"/>
          </w:tcPr>
          <w:p w:rsidR="009E1DF2" w:rsidRPr="009E1DF2" w:rsidRDefault="009E1DF2" w:rsidP="00B942FE">
            <w:pPr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85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52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9E1DF2" w:rsidRPr="009E1DF2" w:rsidTr="00857488">
        <w:trPr>
          <w:trHeight w:val="356"/>
        </w:trPr>
        <w:tc>
          <w:tcPr>
            <w:tcW w:w="5103" w:type="dxa"/>
          </w:tcPr>
          <w:p w:rsidR="009E1DF2" w:rsidRPr="009E1DF2" w:rsidRDefault="009E1DF2" w:rsidP="00B942FE">
            <w:pPr>
              <w:rPr>
                <w:rStyle w:val="uv3um"/>
                <w:sz w:val="28"/>
                <w:szCs w:val="28"/>
              </w:rPr>
            </w:pPr>
            <w:r w:rsidRPr="009E1DF2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9E1DF2">
              <w:rPr>
                <w:sz w:val="28"/>
                <w:szCs w:val="28"/>
              </w:rPr>
              <w:t>відсоток</w:t>
            </w:r>
            <w:proofErr w:type="spellEnd"/>
            <w:r w:rsidRPr="009E1DF2">
              <w:rPr>
                <w:sz w:val="28"/>
                <w:szCs w:val="28"/>
              </w:rPr>
              <w:t xml:space="preserve"> </w:t>
            </w:r>
            <w:r w:rsidRPr="009E1DF2">
              <w:rPr>
                <w:spacing w:val="-6"/>
                <w:sz w:val="28"/>
                <w:szCs w:val="28"/>
                <w:lang w:val="uk-UA"/>
              </w:rPr>
              <w:t>проведених спортивних  заходів,</w:t>
            </w:r>
            <w:r w:rsidRPr="009E1DF2">
              <w:rPr>
                <w:rStyle w:val="uv3um"/>
                <w:spacing w:val="-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E1DF2"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  <w:t>навчально-тренувальних  зборів</w:t>
            </w:r>
            <w:r w:rsidRPr="009E1DF2">
              <w:rPr>
                <w:sz w:val="28"/>
                <w:szCs w:val="28"/>
              </w:rPr>
              <w:t xml:space="preserve"> до </w:t>
            </w:r>
            <w:proofErr w:type="spellStart"/>
            <w:r w:rsidRPr="009E1DF2">
              <w:rPr>
                <w:sz w:val="28"/>
                <w:szCs w:val="28"/>
              </w:rPr>
              <w:t>запланованих</w:t>
            </w:r>
            <w:proofErr w:type="spellEnd"/>
            <w:r w:rsidRPr="009E1DF2">
              <w:rPr>
                <w:sz w:val="28"/>
                <w:szCs w:val="28"/>
              </w:rPr>
              <w:t>, %;</w:t>
            </w:r>
          </w:p>
        </w:tc>
        <w:tc>
          <w:tcPr>
            <w:tcW w:w="1560" w:type="dxa"/>
          </w:tcPr>
          <w:p w:rsidR="009E1DF2" w:rsidRPr="009E1DF2" w:rsidRDefault="009E1DF2" w:rsidP="00B942FE">
            <w:pPr>
              <w:jc w:val="center"/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  <w:t>100</w:t>
            </w:r>
          </w:p>
        </w:tc>
        <w:tc>
          <w:tcPr>
            <w:tcW w:w="185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100</w:t>
            </w:r>
          </w:p>
        </w:tc>
        <w:tc>
          <w:tcPr>
            <w:tcW w:w="152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100</w:t>
            </w:r>
          </w:p>
        </w:tc>
      </w:tr>
      <w:tr w:rsidR="009E1DF2" w:rsidRPr="009E1DF2" w:rsidTr="00857488">
        <w:trPr>
          <w:trHeight w:val="356"/>
        </w:trPr>
        <w:tc>
          <w:tcPr>
            <w:tcW w:w="5103" w:type="dxa"/>
          </w:tcPr>
          <w:p w:rsidR="009E1DF2" w:rsidRPr="009E1DF2" w:rsidRDefault="009E1DF2" w:rsidP="00B942FE">
            <w:pPr>
              <w:rPr>
                <w:sz w:val="28"/>
                <w:szCs w:val="28"/>
              </w:rPr>
            </w:pPr>
            <w:r w:rsidRPr="009E1DF2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9E1DF2">
              <w:rPr>
                <w:sz w:val="28"/>
                <w:szCs w:val="28"/>
              </w:rPr>
              <w:t>відсоток</w:t>
            </w:r>
            <w:proofErr w:type="spellEnd"/>
            <w:r w:rsidRPr="009E1DF2">
              <w:rPr>
                <w:sz w:val="28"/>
                <w:szCs w:val="28"/>
              </w:rPr>
              <w:t xml:space="preserve"> </w:t>
            </w:r>
            <w:proofErr w:type="spellStart"/>
            <w:r w:rsidRPr="009E1DF2">
              <w:rPr>
                <w:sz w:val="28"/>
                <w:szCs w:val="28"/>
              </w:rPr>
              <w:t>проведених</w:t>
            </w:r>
            <w:proofErr w:type="spellEnd"/>
            <w:r w:rsidRPr="009E1DF2">
              <w:rPr>
                <w:sz w:val="28"/>
                <w:szCs w:val="28"/>
              </w:rPr>
              <w:t xml:space="preserve"> </w:t>
            </w:r>
            <w:proofErr w:type="spellStart"/>
            <w:r w:rsidRPr="009E1DF2">
              <w:rPr>
                <w:sz w:val="28"/>
                <w:szCs w:val="28"/>
              </w:rPr>
              <w:t>витрат</w:t>
            </w:r>
            <w:proofErr w:type="spellEnd"/>
            <w:r w:rsidRPr="009E1DF2">
              <w:rPr>
                <w:sz w:val="28"/>
                <w:szCs w:val="28"/>
              </w:rPr>
              <w:t xml:space="preserve"> на </w:t>
            </w:r>
            <w:proofErr w:type="spellStart"/>
            <w:r w:rsidRPr="009E1DF2">
              <w:rPr>
                <w:sz w:val="28"/>
                <w:szCs w:val="28"/>
              </w:rPr>
              <w:t>придбання</w:t>
            </w:r>
            <w:proofErr w:type="spellEnd"/>
            <w:r w:rsidRPr="009E1DF2">
              <w:rPr>
                <w:sz w:val="28"/>
                <w:szCs w:val="28"/>
              </w:rPr>
              <w:t xml:space="preserve"> та </w:t>
            </w:r>
            <w:proofErr w:type="spellStart"/>
            <w:r w:rsidRPr="009E1DF2">
              <w:rPr>
                <w:sz w:val="28"/>
                <w:szCs w:val="28"/>
              </w:rPr>
              <w:t>оновлення</w:t>
            </w:r>
            <w:proofErr w:type="spellEnd"/>
            <w:r w:rsidRPr="009E1DF2">
              <w:rPr>
                <w:sz w:val="28"/>
                <w:szCs w:val="28"/>
              </w:rPr>
              <w:t xml:space="preserve"> </w:t>
            </w:r>
            <w:proofErr w:type="spellStart"/>
            <w:r w:rsidRPr="009E1DF2">
              <w:rPr>
                <w:sz w:val="28"/>
                <w:szCs w:val="28"/>
              </w:rPr>
              <w:t>матеріально-технічної</w:t>
            </w:r>
            <w:proofErr w:type="spellEnd"/>
            <w:r w:rsidRPr="009E1DF2">
              <w:rPr>
                <w:sz w:val="28"/>
                <w:szCs w:val="28"/>
              </w:rPr>
              <w:t xml:space="preserve"> </w:t>
            </w:r>
            <w:proofErr w:type="spellStart"/>
            <w:r w:rsidRPr="009E1DF2">
              <w:rPr>
                <w:sz w:val="28"/>
                <w:szCs w:val="28"/>
              </w:rPr>
              <w:t>бази</w:t>
            </w:r>
            <w:proofErr w:type="spellEnd"/>
            <w:r w:rsidRPr="009E1DF2">
              <w:rPr>
                <w:sz w:val="28"/>
                <w:szCs w:val="28"/>
              </w:rPr>
              <w:t xml:space="preserve"> до </w:t>
            </w:r>
            <w:proofErr w:type="spellStart"/>
            <w:r w:rsidRPr="009E1DF2">
              <w:rPr>
                <w:sz w:val="28"/>
                <w:szCs w:val="28"/>
              </w:rPr>
              <w:t>запланованого</w:t>
            </w:r>
            <w:proofErr w:type="spellEnd"/>
            <w:r w:rsidRPr="009E1DF2">
              <w:rPr>
                <w:sz w:val="28"/>
                <w:szCs w:val="28"/>
              </w:rPr>
              <w:t xml:space="preserve">, %. </w:t>
            </w:r>
          </w:p>
        </w:tc>
        <w:tc>
          <w:tcPr>
            <w:tcW w:w="1560" w:type="dxa"/>
          </w:tcPr>
          <w:p w:rsidR="009E1DF2" w:rsidRPr="009E1DF2" w:rsidRDefault="009E1DF2" w:rsidP="00B942FE">
            <w:pPr>
              <w:jc w:val="center"/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  <w:t>100</w:t>
            </w:r>
          </w:p>
        </w:tc>
        <w:tc>
          <w:tcPr>
            <w:tcW w:w="185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100</w:t>
            </w:r>
          </w:p>
        </w:tc>
        <w:tc>
          <w:tcPr>
            <w:tcW w:w="152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100</w:t>
            </w:r>
          </w:p>
        </w:tc>
      </w:tr>
      <w:tr w:rsidR="009E1DF2" w:rsidRPr="009E1DF2" w:rsidTr="00857488">
        <w:trPr>
          <w:trHeight w:val="356"/>
        </w:trPr>
        <w:tc>
          <w:tcPr>
            <w:tcW w:w="5103" w:type="dxa"/>
          </w:tcPr>
          <w:p w:rsidR="009E1DF2" w:rsidRPr="009E1DF2" w:rsidRDefault="009E1DF2" w:rsidP="00B942FE">
            <w:pPr>
              <w:pStyle w:val="a8"/>
              <w:jc w:val="both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-питома вага наданих тренерських послуг до загальної кількості учнів</w:t>
            </w:r>
            <w:r w:rsidRPr="009E1D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%;</w:t>
            </w:r>
          </w:p>
        </w:tc>
        <w:tc>
          <w:tcPr>
            <w:tcW w:w="1560" w:type="dxa"/>
          </w:tcPr>
          <w:p w:rsidR="009E1DF2" w:rsidRPr="009E1DF2" w:rsidRDefault="009E1DF2" w:rsidP="00B942FE">
            <w:pPr>
              <w:jc w:val="center"/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sz w:val="28"/>
                <w:szCs w:val="28"/>
                <w:shd w:val="clear" w:color="auto" w:fill="FFFFFF"/>
                <w:lang w:val="uk-UA"/>
              </w:rPr>
              <w:t>100</w:t>
            </w:r>
          </w:p>
        </w:tc>
        <w:tc>
          <w:tcPr>
            <w:tcW w:w="185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100</w:t>
            </w:r>
          </w:p>
        </w:tc>
        <w:tc>
          <w:tcPr>
            <w:tcW w:w="1529" w:type="dxa"/>
          </w:tcPr>
          <w:p w:rsidR="009E1DF2" w:rsidRPr="009E1DF2" w:rsidRDefault="009E1DF2" w:rsidP="00B942FE">
            <w:pPr>
              <w:pStyle w:val="a8"/>
              <w:jc w:val="center"/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E1DF2">
              <w:rPr>
                <w:rStyle w:val="uv3um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100</w:t>
            </w:r>
          </w:p>
        </w:tc>
      </w:tr>
    </w:tbl>
    <w:p w:rsidR="009E1DF2" w:rsidRPr="009E1DF2" w:rsidRDefault="009E1DF2" w:rsidP="009E1DF2">
      <w:pPr>
        <w:pStyle w:val="a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rStyle w:val="uv3um"/>
          <w:i/>
          <w:sz w:val="28"/>
          <w:szCs w:val="28"/>
          <w:shd w:val="clear" w:color="auto" w:fill="FFFFFF"/>
          <w:lang w:val="uk-UA"/>
        </w:rPr>
        <w:t xml:space="preserve">                 </w:t>
      </w:r>
    </w:p>
    <w:p w:rsidR="00596B12" w:rsidRDefault="00425BD8" w:rsidP="00596B12">
      <w:pPr>
        <w:pStyle w:val="a8"/>
        <w:tabs>
          <w:tab w:val="left" w:pos="709"/>
        </w:tabs>
        <w:spacing w:line="228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27E0C">
        <w:rPr>
          <w:rFonts w:ascii="Times New Roman" w:hAnsi="Times New Roman"/>
          <w:bCs/>
          <w:sz w:val="28"/>
          <w:szCs w:val="28"/>
        </w:rPr>
        <w:t xml:space="preserve">Заходи з </w:t>
      </w:r>
      <w:proofErr w:type="spellStart"/>
      <w:r w:rsidRPr="00527E0C">
        <w:rPr>
          <w:rFonts w:ascii="Times New Roman" w:hAnsi="Times New Roman"/>
          <w:bCs/>
          <w:sz w:val="28"/>
          <w:szCs w:val="28"/>
        </w:rPr>
        <w:t>реалізації</w:t>
      </w:r>
      <w:proofErr w:type="spellEnd"/>
      <w:r w:rsidRPr="00527E0C">
        <w:rPr>
          <w:b/>
          <w:bCs/>
          <w:sz w:val="28"/>
          <w:szCs w:val="28"/>
        </w:rPr>
        <w:t xml:space="preserve"> </w:t>
      </w:r>
      <w:r w:rsidR="00596B12" w:rsidRPr="00527E0C">
        <w:rPr>
          <w:rFonts w:ascii="Times New Roman" w:hAnsi="Times New Roman"/>
          <w:sz w:val="28"/>
          <w:szCs w:val="28"/>
          <w:lang w:val="uk-UA"/>
        </w:rPr>
        <w:t>Програми наведено</w:t>
      </w:r>
      <w:r w:rsidR="00596B12" w:rsidRPr="00E156EA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596B12" w:rsidRPr="004019DE">
        <w:rPr>
          <w:rFonts w:ascii="Times New Roman" w:hAnsi="Times New Roman"/>
          <w:b/>
          <w:bCs/>
          <w:sz w:val="28"/>
          <w:szCs w:val="28"/>
          <w:lang w:val="uk-UA"/>
        </w:rPr>
        <w:t xml:space="preserve">Додатку </w:t>
      </w:r>
      <w:r w:rsidR="00796CFB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596B12" w:rsidRPr="00E156EA">
        <w:rPr>
          <w:rFonts w:ascii="Times New Roman" w:hAnsi="Times New Roman"/>
          <w:sz w:val="28"/>
          <w:szCs w:val="28"/>
          <w:lang w:val="uk-UA"/>
        </w:rPr>
        <w:t xml:space="preserve"> до Програми.</w:t>
      </w:r>
    </w:p>
    <w:p w:rsidR="00596B12" w:rsidRDefault="00596B12" w:rsidP="00D57A60">
      <w:pPr>
        <w:spacing w:line="228" w:lineRule="auto"/>
        <w:ind w:firstLine="720"/>
        <w:jc w:val="both"/>
        <w:rPr>
          <w:b/>
          <w:sz w:val="28"/>
          <w:szCs w:val="28"/>
          <w:lang w:val="uk-UA"/>
        </w:rPr>
      </w:pPr>
    </w:p>
    <w:p w:rsidR="009E1DF2" w:rsidRDefault="00596B12" w:rsidP="00D57A60">
      <w:pPr>
        <w:spacing w:line="228" w:lineRule="auto"/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</w:t>
      </w:r>
    </w:p>
    <w:p w:rsidR="008361E9" w:rsidRDefault="00596B12" w:rsidP="00C3591B">
      <w:pPr>
        <w:spacing w:line="228" w:lineRule="auto"/>
        <w:ind w:firstLine="720"/>
        <w:jc w:val="center"/>
        <w:rPr>
          <w:rFonts w:eastAsia="Arial"/>
          <w:b/>
          <w:bCs/>
          <w:spacing w:val="-2"/>
          <w:sz w:val="28"/>
          <w:szCs w:val="28"/>
          <w:lang w:val="uk-UA" w:eastAsia="en-US"/>
        </w:rPr>
      </w:pPr>
      <w:r w:rsidRPr="00E156EA">
        <w:rPr>
          <w:b/>
          <w:sz w:val="28"/>
          <w:szCs w:val="28"/>
          <w:lang w:val="uk-UA"/>
        </w:rPr>
        <w:lastRenderedPageBreak/>
        <w:t>V</w:t>
      </w:r>
      <w:r>
        <w:rPr>
          <w:b/>
          <w:sz w:val="28"/>
          <w:szCs w:val="28"/>
          <w:lang w:val="uk-UA"/>
        </w:rPr>
        <w:t>.</w:t>
      </w:r>
      <w:r w:rsidRPr="00596B12">
        <w:rPr>
          <w:rFonts w:eastAsia="Arial"/>
          <w:b/>
          <w:bCs/>
          <w:sz w:val="28"/>
          <w:szCs w:val="28"/>
          <w:lang w:eastAsia="en-US"/>
        </w:rPr>
        <w:t xml:space="preserve"> </w:t>
      </w:r>
      <w:proofErr w:type="spellStart"/>
      <w:r w:rsidRPr="00AD5E15">
        <w:rPr>
          <w:rFonts w:eastAsia="Arial"/>
          <w:b/>
          <w:bCs/>
          <w:sz w:val="28"/>
          <w:szCs w:val="28"/>
          <w:lang w:eastAsia="en-US"/>
        </w:rPr>
        <w:t>Обсяги</w:t>
      </w:r>
      <w:proofErr w:type="spellEnd"/>
      <w:r w:rsidRPr="00AD5E15">
        <w:rPr>
          <w:rFonts w:eastAsia="Arial"/>
          <w:b/>
          <w:bCs/>
          <w:spacing w:val="-8"/>
          <w:sz w:val="28"/>
          <w:szCs w:val="28"/>
          <w:lang w:eastAsia="en-US"/>
        </w:rPr>
        <w:t xml:space="preserve"> </w:t>
      </w:r>
      <w:r w:rsidRPr="00AD5E15">
        <w:rPr>
          <w:rFonts w:eastAsia="Arial"/>
          <w:b/>
          <w:bCs/>
          <w:sz w:val="28"/>
          <w:szCs w:val="28"/>
          <w:lang w:eastAsia="en-US"/>
        </w:rPr>
        <w:t>та</w:t>
      </w:r>
      <w:r w:rsidRPr="00AD5E15">
        <w:rPr>
          <w:rFonts w:eastAsia="Arial"/>
          <w:b/>
          <w:bCs/>
          <w:spacing w:val="-7"/>
          <w:sz w:val="28"/>
          <w:szCs w:val="28"/>
          <w:lang w:eastAsia="en-US"/>
        </w:rPr>
        <w:t xml:space="preserve"> </w:t>
      </w:r>
      <w:proofErr w:type="spellStart"/>
      <w:r w:rsidRPr="00AD5E15">
        <w:rPr>
          <w:rFonts w:eastAsia="Arial"/>
          <w:b/>
          <w:bCs/>
          <w:sz w:val="28"/>
          <w:szCs w:val="28"/>
          <w:lang w:eastAsia="en-US"/>
        </w:rPr>
        <w:t>джерела</w:t>
      </w:r>
      <w:proofErr w:type="spellEnd"/>
      <w:r w:rsidRPr="00AD5E15">
        <w:rPr>
          <w:rFonts w:eastAsia="Arial"/>
          <w:b/>
          <w:bCs/>
          <w:spacing w:val="-7"/>
          <w:sz w:val="28"/>
          <w:szCs w:val="28"/>
          <w:lang w:eastAsia="en-US"/>
        </w:rPr>
        <w:t xml:space="preserve"> </w:t>
      </w:r>
      <w:proofErr w:type="spellStart"/>
      <w:r w:rsidRPr="00AD5E15">
        <w:rPr>
          <w:rFonts w:eastAsia="Arial"/>
          <w:b/>
          <w:bCs/>
          <w:sz w:val="28"/>
          <w:szCs w:val="28"/>
          <w:lang w:eastAsia="en-US"/>
        </w:rPr>
        <w:t>фінансування</w:t>
      </w:r>
      <w:proofErr w:type="spellEnd"/>
      <w:r w:rsidRPr="00AD5E15">
        <w:rPr>
          <w:rFonts w:eastAsia="Arial"/>
          <w:b/>
          <w:bCs/>
          <w:spacing w:val="-5"/>
          <w:sz w:val="28"/>
          <w:szCs w:val="28"/>
          <w:lang w:eastAsia="en-US"/>
        </w:rPr>
        <w:t xml:space="preserve"> </w:t>
      </w:r>
      <w:proofErr w:type="spellStart"/>
      <w:r w:rsidRPr="00AD5E15">
        <w:rPr>
          <w:rFonts w:eastAsia="Arial"/>
          <w:b/>
          <w:bCs/>
          <w:spacing w:val="-2"/>
          <w:sz w:val="28"/>
          <w:szCs w:val="28"/>
          <w:lang w:eastAsia="en-US"/>
        </w:rPr>
        <w:t>Програми</w:t>
      </w:r>
      <w:proofErr w:type="spellEnd"/>
    </w:p>
    <w:p w:rsidR="00596B12" w:rsidRDefault="00234F48" w:rsidP="009E1DF2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3591B">
        <w:rPr>
          <w:rFonts w:ascii="Times New Roman" w:hAnsi="Times New Roman"/>
          <w:sz w:val="28"/>
          <w:szCs w:val="28"/>
        </w:rPr>
        <w:t xml:space="preserve">     </w:t>
      </w:r>
      <w:r w:rsidR="00596B12">
        <w:rPr>
          <w:rFonts w:ascii="Times New Roman" w:hAnsi="Times New Roman"/>
          <w:sz w:val="28"/>
          <w:szCs w:val="28"/>
        </w:rPr>
        <w:t>Програма здійс</w:t>
      </w:r>
      <w:r w:rsidR="00C3591B">
        <w:rPr>
          <w:rFonts w:ascii="Times New Roman" w:hAnsi="Times New Roman"/>
          <w:sz w:val="28"/>
          <w:szCs w:val="28"/>
        </w:rPr>
        <w:t xml:space="preserve">нюватиметься за рахунок коштів </w:t>
      </w:r>
      <w:r w:rsidR="00596B12">
        <w:rPr>
          <w:rFonts w:ascii="Times New Roman" w:hAnsi="Times New Roman"/>
          <w:sz w:val="28"/>
          <w:szCs w:val="28"/>
        </w:rPr>
        <w:t xml:space="preserve"> бюджету</w:t>
      </w:r>
      <w:r w:rsidR="00C3591B">
        <w:rPr>
          <w:rFonts w:ascii="Times New Roman" w:hAnsi="Times New Roman"/>
          <w:sz w:val="28"/>
          <w:szCs w:val="28"/>
        </w:rPr>
        <w:t xml:space="preserve"> Гайсинської міської </w:t>
      </w:r>
      <w:r w:rsidR="00D66CDD">
        <w:rPr>
          <w:rFonts w:ascii="Times New Roman" w:hAnsi="Times New Roman"/>
          <w:sz w:val="28"/>
          <w:szCs w:val="28"/>
        </w:rPr>
        <w:t>територіальної громади</w:t>
      </w:r>
      <w:r w:rsidR="00596B12">
        <w:rPr>
          <w:rFonts w:ascii="Times New Roman" w:hAnsi="Times New Roman"/>
          <w:sz w:val="28"/>
          <w:szCs w:val="28"/>
        </w:rPr>
        <w:t>, в межах кошторисних призначень, а також позабюджетних джерел, включаючи власні ресурси організацій фізкультурно-спортивної спрямованості, вітчизняних та іноземних інвесторів, власні кошти громадян міської ради.</w:t>
      </w:r>
    </w:p>
    <w:p w:rsidR="00C3591B" w:rsidRDefault="00234F48" w:rsidP="009E1DF2">
      <w:pPr>
        <w:spacing w:line="228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C3591B">
        <w:rPr>
          <w:sz w:val="28"/>
          <w:szCs w:val="28"/>
          <w:lang w:val="uk-UA"/>
        </w:rPr>
        <w:t xml:space="preserve">      </w:t>
      </w:r>
      <w:r w:rsidR="00596B12">
        <w:rPr>
          <w:sz w:val="28"/>
          <w:szCs w:val="28"/>
          <w:lang w:val="uk-UA"/>
        </w:rPr>
        <w:t>Міська рада щороку передбача</w:t>
      </w:r>
      <w:r w:rsidR="00C3591B">
        <w:rPr>
          <w:sz w:val="28"/>
          <w:szCs w:val="28"/>
          <w:lang w:val="uk-UA"/>
        </w:rPr>
        <w:t xml:space="preserve">є </w:t>
      </w:r>
      <w:r w:rsidR="00596B12">
        <w:rPr>
          <w:sz w:val="28"/>
          <w:szCs w:val="28"/>
          <w:lang w:val="uk-UA"/>
        </w:rPr>
        <w:t>у проектах бюджетів необхідні обсяги коштів для виконання Програми з урахуванням можливостей бюджет</w:t>
      </w:r>
      <w:r w:rsidR="00C3591B">
        <w:rPr>
          <w:sz w:val="28"/>
          <w:szCs w:val="28"/>
          <w:lang w:val="uk-UA"/>
        </w:rPr>
        <w:t>у</w:t>
      </w:r>
      <w:r w:rsidR="00596B12">
        <w:rPr>
          <w:sz w:val="28"/>
          <w:szCs w:val="28"/>
          <w:lang w:val="uk-UA"/>
        </w:rPr>
        <w:t xml:space="preserve"> на відповідний рік</w:t>
      </w:r>
      <w:r>
        <w:rPr>
          <w:sz w:val="28"/>
          <w:szCs w:val="28"/>
          <w:lang w:val="uk-UA"/>
        </w:rPr>
        <w:t>.</w:t>
      </w:r>
      <w:r w:rsidR="00796CFB">
        <w:rPr>
          <w:sz w:val="28"/>
          <w:szCs w:val="28"/>
          <w:lang w:val="uk-UA"/>
        </w:rPr>
        <w:t xml:space="preserve"> </w:t>
      </w:r>
      <w:r w:rsidR="00C3591B">
        <w:rPr>
          <w:sz w:val="28"/>
          <w:szCs w:val="28"/>
          <w:lang w:val="uk-UA"/>
        </w:rPr>
        <w:t xml:space="preserve">  </w:t>
      </w:r>
    </w:p>
    <w:p w:rsidR="00596B12" w:rsidRPr="00453CC8" w:rsidRDefault="00C3591B" w:rsidP="009E1DF2">
      <w:pPr>
        <w:spacing w:line="228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796CFB">
        <w:rPr>
          <w:sz w:val="28"/>
          <w:szCs w:val="28"/>
          <w:lang w:val="uk-UA"/>
        </w:rPr>
        <w:t xml:space="preserve">Заплановані обсяги фінансування </w:t>
      </w:r>
      <w:r>
        <w:rPr>
          <w:sz w:val="28"/>
          <w:szCs w:val="28"/>
          <w:lang w:val="uk-UA"/>
        </w:rPr>
        <w:t>Програми</w:t>
      </w:r>
      <w:r w:rsidR="00796CFB">
        <w:rPr>
          <w:sz w:val="28"/>
          <w:szCs w:val="28"/>
          <w:lang w:val="uk-UA"/>
        </w:rPr>
        <w:t xml:space="preserve"> </w:t>
      </w:r>
      <w:proofErr w:type="spellStart"/>
      <w:r w:rsidR="00796CFB">
        <w:rPr>
          <w:sz w:val="28"/>
          <w:szCs w:val="28"/>
        </w:rPr>
        <w:t>зазнача</w:t>
      </w:r>
      <w:r w:rsidR="00796CFB">
        <w:rPr>
          <w:sz w:val="28"/>
          <w:szCs w:val="28"/>
          <w:lang w:val="uk-UA"/>
        </w:rPr>
        <w:t>ються</w:t>
      </w:r>
      <w:proofErr w:type="spellEnd"/>
      <w:r w:rsidR="00796CFB" w:rsidRPr="00AD5E15">
        <w:rPr>
          <w:sz w:val="28"/>
          <w:szCs w:val="28"/>
        </w:rPr>
        <w:t xml:space="preserve"> по роках, </w:t>
      </w:r>
      <w:proofErr w:type="spellStart"/>
      <w:r w:rsidR="00796CFB" w:rsidRPr="00AD5E15">
        <w:rPr>
          <w:sz w:val="28"/>
          <w:szCs w:val="28"/>
        </w:rPr>
        <w:t>протягом</w:t>
      </w:r>
      <w:proofErr w:type="spellEnd"/>
      <w:r w:rsidR="00796CFB" w:rsidRPr="00AD5E15">
        <w:rPr>
          <w:sz w:val="28"/>
          <w:szCs w:val="28"/>
        </w:rPr>
        <w:t xml:space="preserve"> </w:t>
      </w:r>
      <w:proofErr w:type="spellStart"/>
      <w:r w:rsidR="00796CFB" w:rsidRPr="00AD5E15">
        <w:rPr>
          <w:sz w:val="28"/>
          <w:szCs w:val="28"/>
        </w:rPr>
        <w:t>яких</w:t>
      </w:r>
      <w:proofErr w:type="spellEnd"/>
      <w:r w:rsidR="00796CFB" w:rsidRPr="00AD5E15">
        <w:rPr>
          <w:sz w:val="28"/>
          <w:szCs w:val="28"/>
        </w:rPr>
        <w:t xml:space="preserve"> </w:t>
      </w:r>
      <w:proofErr w:type="spellStart"/>
      <w:r w:rsidR="00796CFB" w:rsidRPr="00AD5E15">
        <w:rPr>
          <w:sz w:val="28"/>
          <w:szCs w:val="28"/>
        </w:rPr>
        <w:t>планується</w:t>
      </w:r>
      <w:proofErr w:type="spellEnd"/>
      <w:r w:rsidR="00796CFB" w:rsidRPr="00AD5E15">
        <w:rPr>
          <w:sz w:val="28"/>
          <w:szCs w:val="28"/>
        </w:rPr>
        <w:t xml:space="preserve"> </w:t>
      </w:r>
      <w:proofErr w:type="spellStart"/>
      <w:r w:rsidR="00796CFB">
        <w:rPr>
          <w:sz w:val="28"/>
          <w:szCs w:val="28"/>
        </w:rPr>
        <w:t>Програм</w:t>
      </w:r>
      <w:proofErr w:type="spellEnd"/>
      <w:r w:rsidR="00796CFB">
        <w:rPr>
          <w:sz w:val="28"/>
          <w:szCs w:val="28"/>
          <w:lang w:val="uk-UA"/>
        </w:rPr>
        <w:t>а</w:t>
      </w:r>
      <w:r w:rsidR="00796CFB" w:rsidRPr="00AD5E15">
        <w:rPr>
          <w:sz w:val="28"/>
          <w:szCs w:val="28"/>
        </w:rPr>
        <w:t xml:space="preserve">, </w:t>
      </w:r>
      <w:r w:rsidR="009E1DF2">
        <w:rPr>
          <w:sz w:val="28"/>
          <w:szCs w:val="28"/>
          <w:lang w:val="uk-UA"/>
        </w:rPr>
        <w:t xml:space="preserve">наведені </w:t>
      </w:r>
      <w:r w:rsidR="00796CFB" w:rsidRPr="00AD5E15">
        <w:rPr>
          <w:sz w:val="28"/>
          <w:szCs w:val="28"/>
        </w:rPr>
        <w:t xml:space="preserve"> у </w:t>
      </w:r>
      <w:proofErr w:type="spellStart"/>
      <w:r w:rsidR="00796CFB" w:rsidRPr="00453CC8">
        <w:rPr>
          <w:b/>
          <w:sz w:val="28"/>
          <w:szCs w:val="28"/>
        </w:rPr>
        <w:t>додатку</w:t>
      </w:r>
      <w:proofErr w:type="spellEnd"/>
      <w:r w:rsidR="00796CFB" w:rsidRPr="00453CC8">
        <w:rPr>
          <w:b/>
          <w:sz w:val="28"/>
          <w:szCs w:val="28"/>
        </w:rPr>
        <w:t xml:space="preserve"> </w:t>
      </w:r>
      <w:r w:rsidR="00453CC8" w:rsidRPr="00453CC8">
        <w:rPr>
          <w:b/>
          <w:sz w:val="28"/>
          <w:szCs w:val="28"/>
          <w:lang w:val="uk-UA"/>
        </w:rPr>
        <w:t>2</w:t>
      </w:r>
      <w:r w:rsidR="00453CC8">
        <w:rPr>
          <w:sz w:val="28"/>
          <w:szCs w:val="28"/>
          <w:lang w:val="uk-UA"/>
        </w:rPr>
        <w:t>.</w:t>
      </w:r>
    </w:p>
    <w:p w:rsidR="00234F48" w:rsidRPr="00596B12" w:rsidRDefault="00234F48" w:rsidP="00234F48">
      <w:pPr>
        <w:spacing w:line="228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D57A60" w:rsidRPr="00E156EA" w:rsidRDefault="00D57A60" w:rsidP="00185B12">
      <w:pPr>
        <w:pStyle w:val="a8"/>
        <w:tabs>
          <w:tab w:val="left" w:pos="709"/>
        </w:tabs>
        <w:spacing w:before="80" w:after="8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156EA">
        <w:rPr>
          <w:rFonts w:ascii="Times New Roman" w:hAnsi="Times New Roman"/>
          <w:b/>
          <w:sz w:val="28"/>
          <w:szCs w:val="28"/>
          <w:lang w:val="uk-UA"/>
        </w:rPr>
        <w:t>V</w:t>
      </w:r>
      <w:r w:rsidR="00596B12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E156EA">
        <w:rPr>
          <w:rFonts w:ascii="Times New Roman" w:hAnsi="Times New Roman"/>
          <w:b/>
          <w:sz w:val="28"/>
          <w:szCs w:val="28"/>
          <w:lang w:val="uk-UA"/>
        </w:rPr>
        <w:t>. Строки та етапи виконання Програми</w:t>
      </w:r>
    </w:p>
    <w:p w:rsidR="00453CC8" w:rsidRDefault="005F79D8" w:rsidP="005F79D8">
      <w:pPr>
        <w:pStyle w:val="a8"/>
        <w:tabs>
          <w:tab w:val="left" w:pos="709"/>
        </w:tabs>
        <w:spacing w:line="228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3591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D57A60" w:rsidRPr="00E156EA">
        <w:rPr>
          <w:rFonts w:ascii="Times New Roman" w:hAnsi="Times New Roman"/>
          <w:sz w:val="28"/>
          <w:szCs w:val="28"/>
          <w:lang w:val="uk-UA"/>
        </w:rPr>
        <w:t>Програма реалізу</w:t>
      </w:r>
      <w:r w:rsidR="000C5E88" w:rsidRPr="00E156EA">
        <w:rPr>
          <w:rFonts w:ascii="Times New Roman" w:hAnsi="Times New Roman"/>
          <w:sz w:val="28"/>
          <w:szCs w:val="28"/>
          <w:lang w:val="uk-UA"/>
        </w:rPr>
        <w:t xml:space="preserve">ється в </w:t>
      </w:r>
      <w:r w:rsidR="00C3591B">
        <w:rPr>
          <w:rFonts w:ascii="Times New Roman" w:hAnsi="Times New Roman"/>
          <w:sz w:val="28"/>
          <w:szCs w:val="28"/>
          <w:lang w:val="uk-UA"/>
        </w:rPr>
        <w:t>один</w:t>
      </w:r>
      <w:r w:rsidR="000C5E88" w:rsidRPr="00E156EA">
        <w:rPr>
          <w:rFonts w:ascii="Times New Roman" w:hAnsi="Times New Roman"/>
          <w:sz w:val="28"/>
          <w:szCs w:val="28"/>
          <w:lang w:val="uk-UA"/>
        </w:rPr>
        <w:t xml:space="preserve"> етап: </w:t>
      </w:r>
      <w:r w:rsidR="00453CC8">
        <w:rPr>
          <w:rFonts w:ascii="Times New Roman" w:hAnsi="Times New Roman"/>
          <w:sz w:val="28"/>
          <w:szCs w:val="28"/>
          <w:lang w:val="uk-UA"/>
        </w:rPr>
        <w:t>І рік – 2026 рік;</w:t>
      </w:r>
    </w:p>
    <w:p w:rsidR="00453CC8" w:rsidRDefault="00453CC8" w:rsidP="00453CC8">
      <w:pPr>
        <w:pStyle w:val="a8"/>
        <w:tabs>
          <w:tab w:val="center" w:pos="5102"/>
        </w:tabs>
        <w:spacing w:line="228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C3591B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ІІ рік – 2027 рік;</w:t>
      </w:r>
    </w:p>
    <w:p w:rsidR="00453CC8" w:rsidRDefault="00453CC8" w:rsidP="00453CC8">
      <w:pPr>
        <w:pStyle w:val="a8"/>
        <w:tabs>
          <w:tab w:val="center" w:pos="5102"/>
        </w:tabs>
        <w:spacing w:line="228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ІІІ рік – 2028 рік.</w:t>
      </w:r>
    </w:p>
    <w:p w:rsidR="00C3591B" w:rsidRDefault="00C3591B" w:rsidP="005F79D8">
      <w:pPr>
        <w:pStyle w:val="a8"/>
        <w:tabs>
          <w:tab w:val="left" w:pos="709"/>
        </w:tabs>
        <w:spacing w:line="228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D320C6">
        <w:rPr>
          <w:rFonts w:ascii="Times New Roman" w:hAnsi="Times New Roman"/>
          <w:sz w:val="28"/>
          <w:szCs w:val="28"/>
          <w:lang w:val="uk-UA"/>
        </w:rPr>
        <w:t xml:space="preserve">Початок дії  Програми: з 01 січня 2026 року. </w:t>
      </w:r>
    </w:p>
    <w:p w:rsidR="00D320C6" w:rsidRPr="00D320C6" w:rsidRDefault="00C3591B" w:rsidP="005F79D8">
      <w:pPr>
        <w:pStyle w:val="a8"/>
        <w:tabs>
          <w:tab w:val="left" w:pos="709"/>
        </w:tabs>
        <w:spacing w:line="228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D320C6">
        <w:rPr>
          <w:rFonts w:ascii="Times New Roman" w:hAnsi="Times New Roman"/>
          <w:sz w:val="28"/>
          <w:szCs w:val="28"/>
          <w:lang w:val="uk-UA"/>
        </w:rPr>
        <w:t>Закінчення дії Програми: 31 грудня 2028 року.</w:t>
      </w:r>
    </w:p>
    <w:p w:rsidR="00D57A60" w:rsidRPr="00E156EA" w:rsidRDefault="00D320C6" w:rsidP="00D57A60">
      <w:pPr>
        <w:pStyle w:val="a8"/>
        <w:tabs>
          <w:tab w:val="left" w:pos="709"/>
        </w:tabs>
        <w:spacing w:before="80" w:after="8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VII</w:t>
      </w:r>
      <w:r w:rsidR="00D57A60" w:rsidRPr="00E156EA">
        <w:rPr>
          <w:rFonts w:ascii="Times New Roman" w:hAnsi="Times New Roman"/>
          <w:b/>
          <w:sz w:val="28"/>
          <w:szCs w:val="28"/>
          <w:lang w:val="uk-UA"/>
        </w:rPr>
        <w:t>. Очікувані результати виконання Програми</w:t>
      </w:r>
    </w:p>
    <w:p w:rsidR="00D57A60" w:rsidRPr="00E156EA" w:rsidRDefault="00234F48" w:rsidP="005F79D8">
      <w:pPr>
        <w:pStyle w:val="ab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57A60" w:rsidRPr="00E156EA">
        <w:rPr>
          <w:rFonts w:ascii="Times New Roman" w:hAnsi="Times New Roman"/>
          <w:sz w:val="28"/>
          <w:szCs w:val="28"/>
        </w:rPr>
        <w:t>Виконання Програми забезпечить:</w:t>
      </w:r>
    </w:p>
    <w:p w:rsidR="00D57A60" w:rsidRPr="00E156EA" w:rsidRDefault="00D57A60" w:rsidP="005F79D8">
      <w:pPr>
        <w:pStyle w:val="ab"/>
        <w:spacing w:before="0"/>
        <w:ind w:firstLine="720"/>
        <w:jc w:val="both"/>
        <w:rPr>
          <w:rFonts w:ascii="Times New Roman" w:hAnsi="Times New Roman"/>
          <w:sz w:val="28"/>
          <w:szCs w:val="28"/>
        </w:rPr>
      </w:pPr>
      <w:r w:rsidRPr="00E156EA">
        <w:rPr>
          <w:rFonts w:ascii="Times New Roman" w:hAnsi="Times New Roman"/>
          <w:sz w:val="28"/>
          <w:szCs w:val="28"/>
        </w:rPr>
        <w:t>підвищення рівня охоплення населення руховою активністю на 1 відсоток щороку;</w:t>
      </w:r>
    </w:p>
    <w:p w:rsidR="00D57A60" w:rsidRPr="00E156EA" w:rsidRDefault="00D57A60" w:rsidP="005F79D8">
      <w:pPr>
        <w:pStyle w:val="ab"/>
        <w:spacing w:before="0"/>
        <w:ind w:firstLine="720"/>
        <w:jc w:val="both"/>
        <w:rPr>
          <w:rFonts w:ascii="Times New Roman" w:hAnsi="Times New Roman"/>
          <w:sz w:val="28"/>
          <w:szCs w:val="28"/>
        </w:rPr>
      </w:pPr>
      <w:r w:rsidRPr="00E156EA">
        <w:rPr>
          <w:rFonts w:ascii="Times New Roman" w:hAnsi="Times New Roman"/>
          <w:sz w:val="28"/>
          <w:szCs w:val="28"/>
        </w:rPr>
        <w:t xml:space="preserve">створення умови для соціальної адаптації та реабілітації </w:t>
      </w:r>
      <w:r w:rsidR="00C3591B">
        <w:rPr>
          <w:rFonts w:ascii="Times New Roman" w:hAnsi="Times New Roman"/>
          <w:sz w:val="28"/>
          <w:szCs w:val="28"/>
        </w:rPr>
        <w:t>людей з інвалідністю</w:t>
      </w:r>
      <w:r w:rsidRPr="00E156EA">
        <w:rPr>
          <w:rFonts w:ascii="Times New Roman" w:hAnsi="Times New Roman"/>
          <w:sz w:val="28"/>
          <w:szCs w:val="28"/>
        </w:rPr>
        <w:t>;</w:t>
      </w:r>
    </w:p>
    <w:p w:rsidR="00D57A60" w:rsidRPr="00E156EA" w:rsidRDefault="00D57A60" w:rsidP="005F79D8">
      <w:pPr>
        <w:pStyle w:val="ab"/>
        <w:spacing w:before="0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E156EA">
        <w:rPr>
          <w:rFonts w:ascii="Times New Roman" w:hAnsi="Times New Roman"/>
          <w:spacing w:val="-4"/>
          <w:sz w:val="28"/>
          <w:szCs w:val="28"/>
        </w:rPr>
        <w:t xml:space="preserve">підвищення рівня готовності молоді до служби у Збройних Силах </w:t>
      </w:r>
      <w:r w:rsidR="00C456E8">
        <w:rPr>
          <w:rFonts w:ascii="Times New Roman" w:hAnsi="Times New Roman"/>
          <w:spacing w:val="-4"/>
          <w:sz w:val="28"/>
          <w:szCs w:val="28"/>
        </w:rPr>
        <w:t xml:space="preserve">України </w:t>
      </w:r>
      <w:r w:rsidRPr="00E156EA">
        <w:rPr>
          <w:rFonts w:ascii="Times New Roman" w:hAnsi="Times New Roman"/>
          <w:spacing w:val="-4"/>
          <w:sz w:val="28"/>
          <w:szCs w:val="28"/>
        </w:rPr>
        <w:t>та інших військових формуваннях, утворених відповідно до законів, правоохоронних органах, рятувальних та інших спеціальних службах</w:t>
      </w:r>
      <w:r w:rsidR="00C456E8">
        <w:rPr>
          <w:rFonts w:ascii="Times New Roman" w:hAnsi="Times New Roman"/>
          <w:spacing w:val="-4"/>
          <w:sz w:val="28"/>
          <w:szCs w:val="28"/>
        </w:rPr>
        <w:t>,</w:t>
      </w:r>
      <w:r w:rsidRPr="00E156EA">
        <w:rPr>
          <w:rFonts w:ascii="Times New Roman" w:hAnsi="Times New Roman"/>
          <w:spacing w:val="-4"/>
          <w:sz w:val="28"/>
          <w:szCs w:val="28"/>
        </w:rPr>
        <w:t xml:space="preserve">  з метою захисту суверенітету та незалежності держави;</w:t>
      </w:r>
    </w:p>
    <w:p w:rsidR="00D57A60" w:rsidRPr="00E156EA" w:rsidRDefault="00D57A60" w:rsidP="005F79D8">
      <w:pPr>
        <w:pStyle w:val="ab"/>
        <w:spacing w:before="0"/>
        <w:ind w:firstLine="720"/>
        <w:jc w:val="both"/>
        <w:rPr>
          <w:rFonts w:ascii="Times New Roman" w:hAnsi="Times New Roman"/>
          <w:sz w:val="28"/>
          <w:szCs w:val="28"/>
        </w:rPr>
      </w:pPr>
      <w:r w:rsidRPr="00E156EA">
        <w:rPr>
          <w:rFonts w:ascii="Times New Roman" w:hAnsi="Times New Roman"/>
          <w:sz w:val="28"/>
          <w:szCs w:val="28"/>
        </w:rPr>
        <w:t>підвищення рівня заінтересованості дітей та молоді до соціальних, профілактичних акцій, спрямованих на мотивацію свідомого ставлення до власного здоров’я;</w:t>
      </w:r>
    </w:p>
    <w:p w:rsidR="00D57A60" w:rsidRPr="00E156EA" w:rsidRDefault="00D57A60" w:rsidP="005F79D8">
      <w:pPr>
        <w:pStyle w:val="ab"/>
        <w:spacing w:before="0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E156EA">
        <w:rPr>
          <w:rFonts w:ascii="Times New Roman" w:hAnsi="Times New Roman"/>
          <w:spacing w:val="-6"/>
          <w:sz w:val="28"/>
          <w:szCs w:val="28"/>
        </w:rPr>
        <w:t>підвищення рівня поінформованості та обізнаності різних груп населення щодо формування здорового способу життя та профілактики негативних явищ серед дітей та молоді;</w:t>
      </w:r>
    </w:p>
    <w:p w:rsidR="00D57A60" w:rsidRPr="00E156EA" w:rsidRDefault="00D57A60" w:rsidP="005F79D8">
      <w:pPr>
        <w:pStyle w:val="ab"/>
        <w:spacing w:before="0"/>
        <w:ind w:firstLine="720"/>
        <w:jc w:val="both"/>
        <w:rPr>
          <w:rFonts w:ascii="Times New Roman" w:hAnsi="Times New Roman"/>
          <w:sz w:val="28"/>
          <w:szCs w:val="28"/>
        </w:rPr>
      </w:pPr>
      <w:r w:rsidRPr="00E156EA">
        <w:rPr>
          <w:rFonts w:ascii="Times New Roman" w:hAnsi="Times New Roman"/>
          <w:sz w:val="28"/>
          <w:szCs w:val="28"/>
        </w:rPr>
        <w:t>надання якісних фізкультурно-спортивних послуг спортивними клубами та фізкультурно-оздоровчими закладами,  відповідно до встановлених стандартів;</w:t>
      </w:r>
    </w:p>
    <w:p w:rsidR="00D57A60" w:rsidRPr="00E156EA" w:rsidRDefault="00D57A60" w:rsidP="005F79D8">
      <w:pPr>
        <w:pStyle w:val="ab"/>
        <w:spacing w:before="0"/>
        <w:ind w:firstLine="720"/>
        <w:jc w:val="both"/>
        <w:rPr>
          <w:rFonts w:ascii="Times New Roman" w:hAnsi="Times New Roman"/>
          <w:sz w:val="28"/>
          <w:szCs w:val="28"/>
        </w:rPr>
      </w:pPr>
      <w:r w:rsidRPr="00E156EA">
        <w:rPr>
          <w:rFonts w:ascii="Times New Roman" w:hAnsi="Times New Roman"/>
          <w:sz w:val="28"/>
          <w:szCs w:val="28"/>
        </w:rPr>
        <w:t xml:space="preserve">залучення дітей та молоді віком від 6 до 18 років до занять у </w:t>
      </w:r>
      <w:r w:rsidRPr="00E156EA">
        <w:rPr>
          <w:rFonts w:ascii="Times New Roman" w:hAnsi="Times New Roman"/>
          <w:sz w:val="28"/>
          <w:szCs w:val="28"/>
        </w:rPr>
        <w:br/>
        <w:t>дитячо-юнацьк</w:t>
      </w:r>
      <w:r w:rsidR="00C3591B">
        <w:rPr>
          <w:rFonts w:ascii="Times New Roman" w:hAnsi="Times New Roman"/>
          <w:sz w:val="28"/>
          <w:szCs w:val="28"/>
        </w:rPr>
        <w:t>ій</w:t>
      </w:r>
      <w:r w:rsidRPr="00E156EA">
        <w:rPr>
          <w:rFonts w:ascii="Times New Roman" w:hAnsi="Times New Roman"/>
          <w:sz w:val="28"/>
          <w:szCs w:val="28"/>
        </w:rPr>
        <w:t xml:space="preserve"> спортивн</w:t>
      </w:r>
      <w:r w:rsidR="00C3591B">
        <w:rPr>
          <w:rFonts w:ascii="Times New Roman" w:hAnsi="Times New Roman"/>
          <w:sz w:val="28"/>
          <w:szCs w:val="28"/>
        </w:rPr>
        <w:t>ій</w:t>
      </w:r>
      <w:r w:rsidRPr="00E156EA">
        <w:rPr>
          <w:rFonts w:ascii="Times New Roman" w:hAnsi="Times New Roman"/>
          <w:sz w:val="28"/>
          <w:szCs w:val="28"/>
        </w:rPr>
        <w:t xml:space="preserve"> школ</w:t>
      </w:r>
      <w:r w:rsidR="00C3591B">
        <w:rPr>
          <w:rFonts w:ascii="Times New Roman" w:hAnsi="Times New Roman"/>
          <w:sz w:val="28"/>
          <w:szCs w:val="28"/>
        </w:rPr>
        <w:t>і</w:t>
      </w:r>
      <w:r w:rsidRPr="00E156EA">
        <w:rPr>
          <w:rFonts w:ascii="Times New Roman" w:hAnsi="Times New Roman"/>
          <w:sz w:val="28"/>
          <w:szCs w:val="28"/>
        </w:rPr>
        <w:t>, ство</w:t>
      </w:r>
      <w:r w:rsidR="00C456E8">
        <w:rPr>
          <w:rFonts w:ascii="Times New Roman" w:hAnsi="Times New Roman"/>
          <w:sz w:val="28"/>
          <w:szCs w:val="28"/>
        </w:rPr>
        <w:t>рення</w:t>
      </w:r>
      <w:r w:rsidRPr="00E156EA">
        <w:rPr>
          <w:rFonts w:ascii="Times New Roman" w:hAnsi="Times New Roman"/>
          <w:sz w:val="28"/>
          <w:szCs w:val="28"/>
        </w:rPr>
        <w:t xml:space="preserve"> умов для розвитку резервного с</w:t>
      </w:r>
      <w:r w:rsidR="00C456E8">
        <w:rPr>
          <w:rFonts w:ascii="Times New Roman" w:hAnsi="Times New Roman"/>
          <w:sz w:val="28"/>
          <w:szCs w:val="28"/>
        </w:rPr>
        <w:t>кладу спортсменів</w:t>
      </w:r>
      <w:r w:rsidRPr="00E156EA">
        <w:rPr>
          <w:rFonts w:ascii="Times New Roman" w:hAnsi="Times New Roman"/>
          <w:sz w:val="28"/>
          <w:szCs w:val="28"/>
        </w:rPr>
        <w:t xml:space="preserve"> та ефективного поповнення складу національних збірних команд;</w:t>
      </w:r>
    </w:p>
    <w:p w:rsidR="00D57A60" w:rsidRPr="00E156EA" w:rsidRDefault="00D57A60" w:rsidP="005F79D8">
      <w:pPr>
        <w:pStyle w:val="ab"/>
        <w:spacing w:before="0"/>
        <w:ind w:firstLine="720"/>
        <w:jc w:val="both"/>
        <w:rPr>
          <w:rFonts w:ascii="Times New Roman" w:hAnsi="Times New Roman"/>
          <w:sz w:val="28"/>
          <w:szCs w:val="28"/>
        </w:rPr>
      </w:pPr>
      <w:r w:rsidRPr="00E156EA">
        <w:rPr>
          <w:rFonts w:ascii="Times New Roman" w:hAnsi="Times New Roman"/>
          <w:sz w:val="28"/>
          <w:szCs w:val="28"/>
        </w:rPr>
        <w:t>збереження та створення мережі сучасних спортивних споруд (спортивні зали, спортивні майданчики</w:t>
      </w:r>
      <w:r w:rsidR="00C456E8">
        <w:rPr>
          <w:rFonts w:ascii="Times New Roman" w:hAnsi="Times New Roman"/>
          <w:sz w:val="28"/>
          <w:szCs w:val="28"/>
        </w:rPr>
        <w:t>,</w:t>
      </w:r>
      <w:r w:rsidRPr="00E156EA">
        <w:rPr>
          <w:rFonts w:ascii="Times New Roman" w:hAnsi="Times New Roman"/>
          <w:sz w:val="28"/>
          <w:szCs w:val="28"/>
        </w:rPr>
        <w:t xml:space="preserve"> тощо);</w:t>
      </w:r>
    </w:p>
    <w:p w:rsidR="00D57A60" w:rsidRPr="00E156EA" w:rsidRDefault="00D57A60" w:rsidP="005F79D8">
      <w:pPr>
        <w:pStyle w:val="ab"/>
        <w:spacing w:before="0"/>
        <w:ind w:firstLine="720"/>
        <w:jc w:val="both"/>
        <w:rPr>
          <w:rFonts w:ascii="Times New Roman" w:hAnsi="Times New Roman"/>
          <w:sz w:val="28"/>
          <w:szCs w:val="28"/>
        </w:rPr>
      </w:pPr>
      <w:r w:rsidRPr="00E156EA">
        <w:rPr>
          <w:rFonts w:ascii="Times New Roman" w:hAnsi="Times New Roman"/>
          <w:sz w:val="28"/>
          <w:szCs w:val="28"/>
        </w:rPr>
        <w:t xml:space="preserve">забезпечення участі спортсменів </w:t>
      </w:r>
      <w:r w:rsidR="00C456E8">
        <w:rPr>
          <w:rFonts w:ascii="Times New Roman" w:hAnsi="Times New Roman"/>
          <w:sz w:val="28"/>
          <w:szCs w:val="28"/>
        </w:rPr>
        <w:t>у</w:t>
      </w:r>
      <w:r w:rsidRPr="00E156EA">
        <w:rPr>
          <w:rFonts w:ascii="Times New Roman" w:hAnsi="Times New Roman"/>
          <w:sz w:val="28"/>
          <w:szCs w:val="28"/>
        </w:rPr>
        <w:t xml:space="preserve"> змаганнях</w:t>
      </w:r>
      <w:r w:rsidR="00C456E8">
        <w:rPr>
          <w:rFonts w:ascii="Times New Roman" w:hAnsi="Times New Roman"/>
          <w:sz w:val="28"/>
          <w:szCs w:val="28"/>
        </w:rPr>
        <w:t xml:space="preserve"> різних рівнів</w:t>
      </w:r>
      <w:r w:rsidRPr="00E156EA">
        <w:rPr>
          <w:rFonts w:ascii="Times New Roman" w:hAnsi="Times New Roman"/>
          <w:sz w:val="28"/>
          <w:szCs w:val="28"/>
        </w:rPr>
        <w:t>;</w:t>
      </w:r>
    </w:p>
    <w:p w:rsidR="00D57A60" w:rsidRDefault="00D57A60" w:rsidP="005F79D8">
      <w:pPr>
        <w:pStyle w:val="ab"/>
        <w:spacing w:before="0"/>
        <w:ind w:firstLine="720"/>
        <w:jc w:val="both"/>
        <w:rPr>
          <w:rFonts w:ascii="Times New Roman" w:hAnsi="Times New Roman"/>
          <w:sz w:val="28"/>
          <w:szCs w:val="28"/>
        </w:rPr>
      </w:pPr>
      <w:r w:rsidRPr="00E156EA">
        <w:rPr>
          <w:rFonts w:ascii="Times New Roman" w:hAnsi="Times New Roman"/>
          <w:sz w:val="28"/>
          <w:szCs w:val="28"/>
        </w:rPr>
        <w:t>підвищення професійних знань, фахового рівня та вміння працювати в нових соціально-економічних умовах, а також здійснення контролю за станом здоров’я, профілактикою травматизму, захворювань та якістю наданих медичних послуг</w:t>
      </w:r>
      <w:r w:rsidR="00C456E8">
        <w:rPr>
          <w:rFonts w:ascii="Times New Roman" w:hAnsi="Times New Roman"/>
          <w:sz w:val="28"/>
          <w:szCs w:val="28"/>
        </w:rPr>
        <w:t xml:space="preserve"> спортсменам</w:t>
      </w:r>
      <w:r w:rsidR="00F83E11">
        <w:rPr>
          <w:rFonts w:ascii="Times New Roman" w:hAnsi="Times New Roman"/>
          <w:sz w:val="28"/>
          <w:szCs w:val="28"/>
        </w:rPr>
        <w:t>;</w:t>
      </w:r>
    </w:p>
    <w:p w:rsidR="00F83E11" w:rsidRPr="00C3591B" w:rsidRDefault="00F83E11" w:rsidP="005F79D8">
      <w:pPr>
        <w:pStyle w:val="ab"/>
        <w:spacing w:before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3591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забезпечення рівних можливостей та умов для жінок і чоловіків у всіх аспектах спортивної діяльності, від участі в змаганнях до керівних посад у спортивних організаціях.</w:t>
      </w:r>
      <w:r w:rsidRPr="00C3591B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C3591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Це включає в себе боротьбу з дискримінацією, забезпечення рівної оплати праці, представництво у ЗМІ та створення сприятливого середовища для всіх спортсменів, незалежно від статі.</w:t>
      </w:r>
    </w:p>
    <w:p w:rsidR="00D57A60" w:rsidRPr="00C3591B" w:rsidRDefault="00D57A60" w:rsidP="005F79D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596B12" w:rsidRDefault="00596B12" w:rsidP="00596B12">
      <w:pPr>
        <w:pStyle w:val="a8"/>
        <w:spacing w:before="80"/>
        <w:jc w:val="center"/>
        <w:rPr>
          <w:sz w:val="28"/>
          <w:szCs w:val="28"/>
          <w:lang w:val="uk-UA"/>
        </w:rPr>
      </w:pPr>
      <w:r w:rsidRPr="00E156EA">
        <w:rPr>
          <w:rFonts w:ascii="Times New Roman" w:hAnsi="Times New Roman"/>
          <w:b/>
          <w:sz w:val="28"/>
          <w:szCs w:val="28"/>
          <w:lang w:val="uk-UA"/>
        </w:rPr>
        <w:t>VIІ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E156EA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proofErr w:type="spellStart"/>
      <w:r w:rsidRPr="00596B12">
        <w:rPr>
          <w:rFonts w:ascii="Times New Roman" w:eastAsia="Arial" w:hAnsi="Times New Roman"/>
          <w:b/>
          <w:bCs/>
          <w:sz w:val="28"/>
          <w:szCs w:val="28"/>
          <w:lang w:eastAsia="en-US"/>
        </w:rPr>
        <w:t>Координація</w:t>
      </w:r>
      <w:proofErr w:type="spellEnd"/>
      <w:r w:rsidRPr="00596B12">
        <w:rPr>
          <w:rFonts w:ascii="Times New Roman" w:eastAsia="Arial" w:hAnsi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Pr="00596B12">
        <w:rPr>
          <w:rFonts w:ascii="Times New Roman" w:eastAsia="Arial" w:hAnsi="Times New Roman"/>
          <w:b/>
          <w:bCs/>
          <w:sz w:val="28"/>
          <w:szCs w:val="28"/>
          <w:lang w:eastAsia="en-US"/>
        </w:rPr>
        <w:t>та</w:t>
      </w:r>
      <w:r w:rsidRPr="00596B12">
        <w:rPr>
          <w:rFonts w:ascii="Times New Roman" w:eastAsia="Arial" w:hAnsi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Pr="00596B12">
        <w:rPr>
          <w:rFonts w:ascii="Times New Roman" w:eastAsia="Arial" w:hAnsi="Times New Roman"/>
          <w:b/>
          <w:bCs/>
          <w:sz w:val="28"/>
          <w:szCs w:val="28"/>
          <w:lang w:eastAsia="en-US"/>
        </w:rPr>
        <w:t>контроль</w:t>
      </w:r>
      <w:r w:rsidRPr="00596B12">
        <w:rPr>
          <w:rFonts w:ascii="Times New Roman" w:eastAsia="Arial" w:hAnsi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596B12">
        <w:rPr>
          <w:rFonts w:ascii="Times New Roman" w:eastAsia="Arial" w:hAnsi="Times New Roman"/>
          <w:b/>
          <w:bCs/>
          <w:sz w:val="28"/>
          <w:szCs w:val="28"/>
          <w:lang w:eastAsia="en-US"/>
        </w:rPr>
        <w:t>за</w:t>
      </w:r>
      <w:r w:rsidRPr="00596B12">
        <w:rPr>
          <w:rFonts w:ascii="Times New Roman" w:eastAsia="Arial" w:hAnsi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Pr="00596B12">
        <w:rPr>
          <w:rFonts w:ascii="Times New Roman" w:eastAsia="Arial" w:hAnsi="Times New Roman"/>
          <w:b/>
          <w:bCs/>
          <w:sz w:val="28"/>
          <w:szCs w:val="28"/>
          <w:lang w:eastAsia="en-US"/>
        </w:rPr>
        <w:t>ходом</w:t>
      </w:r>
      <w:r w:rsidRPr="00596B12">
        <w:rPr>
          <w:rFonts w:ascii="Times New Roman" w:eastAsia="Arial" w:hAnsi="Times New Roman"/>
          <w:b/>
          <w:bCs/>
          <w:spacing w:val="-7"/>
          <w:sz w:val="28"/>
          <w:szCs w:val="28"/>
          <w:lang w:eastAsia="en-US"/>
        </w:rPr>
        <w:t xml:space="preserve"> </w:t>
      </w:r>
      <w:proofErr w:type="spellStart"/>
      <w:r w:rsidRPr="00596B12">
        <w:rPr>
          <w:rFonts w:ascii="Times New Roman" w:eastAsia="Arial" w:hAnsi="Times New Roman"/>
          <w:b/>
          <w:bCs/>
          <w:sz w:val="28"/>
          <w:szCs w:val="28"/>
          <w:lang w:eastAsia="en-US"/>
        </w:rPr>
        <w:t>виконання</w:t>
      </w:r>
      <w:proofErr w:type="spellEnd"/>
      <w:r w:rsidRPr="00596B12">
        <w:rPr>
          <w:rFonts w:ascii="Times New Roman" w:eastAsia="Arial" w:hAnsi="Times New Roman"/>
          <w:b/>
          <w:bCs/>
          <w:spacing w:val="-6"/>
          <w:sz w:val="28"/>
          <w:szCs w:val="28"/>
          <w:lang w:eastAsia="en-US"/>
        </w:rPr>
        <w:t xml:space="preserve"> </w:t>
      </w:r>
      <w:proofErr w:type="spellStart"/>
      <w:r w:rsidRPr="00596B12">
        <w:rPr>
          <w:rFonts w:ascii="Times New Roman" w:eastAsia="Arial" w:hAnsi="Times New Roman"/>
          <w:b/>
          <w:bCs/>
          <w:spacing w:val="-2"/>
          <w:sz w:val="28"/>
          <w:szCs w:val="28"/>
          <w:lang w:eastAsia="en-US"/>
        </w:rPr>
        <w:t>Програми</w:t>
      </w:r>
      <w:proofErr w:type="spellEnd"/>
      <w:r w:rsidRPr="00E156EA">
        <w:rPr>
          <w:sz w:val="28"/>
          <w:szCs w:val="28"/>
          <w:lang w:val="uk-UA"/>
        </w:rPr>
        <w:t xml:space="preserve"> </w:t>
      </w:r>
    </w:p>
    <w:p w:rsidR="00A7719A" w:rsidRDefault="00021365" w:rsidP="00C3591B">
      <w:pPr>
        <w:pStyle w:val="a8"/>
        <w:spacing w:before="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3591B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34F48">
        <w:rPr>
          <w:rFonts w:ascii="Times New Roman" w:hAnsi="Times New Roman"/>
          <w:sz w:val="28"/>
          <w:szCs w:val="28"/>
          <w:lang w:val="uk-UA"/>
        </w:rPr>
        <w:t>Здійснення заходів, визначених Програмою покладається на виконавців</w:t>
      </w:r>
      <w:r w:rsidR="00A7719A">
        <w:rPr>
          <w:rFonts w:ascii="Times New Roman" w:hAnsi="Times New Roman"/>
          <w:sz w:val="28"/>
          <w:szCs w:val="28"/>
          <w:lang w:val="uk-UA"/>
        </w:rPr>
        <w:t>, визначених у Програмі.</w:t>
      </w:r>
    </w:p>
    <w:p w:rsidR="00596B12" w:rsidRPr="00596B12" w:rsidRDefault="00021365" w:rsidP="00C3591B">
      <w:pPr>
        <w:pStyle w:val="a8"/>
        <w:spacing w:before="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C3591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A7719A">
        <w:rPr>
          <w:rFonts w:ascii="Times New Roman" w:hAnsi="Times New Roman"/>
          <w:sz w:val="28"/>
          <w:szCs w:val="28"/>
          <w:lang w:val="uk-UA"/>
        </w:rPr>
        <w:t>Контроль за виконання</w:t>
      </w:r>
      <w:r w:rsidR="00596B12" w:rsidRPr="00596B12">
        <w:rPr>
          <w:rFonts w:ascii="Times New Roman" w:hAnsi="Times New Roman"/>
          <w:sz w:val="28"/>
          <w:szCs w:val="28"/>
          <w:lang w:val="uk-UA"/>
        </w:rPr>
        <w:t xml:space="preserve"> Програми поклад</w:t>
      </w:r>
      <w:r w:rsidR="00C3591B">
        <w:rPr>
          <w:rFonts w:ascii="Times New Roman" w:hAnsi="Times New Roman"/>
          <w:sz w:val="28"/>
          <w:szCs w:val="28"/>
          <w:lang w:val="uk-UA"/>
        </w:rPr>
        <w:t>ено</w:t>
      </w:r>
      <w:r w:rsidR="00596B12" w:rsidRPr="00596B12">
        <w:rPr>
          <w:rFonts w:ascii="Times New Roman" w:hAnsi="Times New Roman"/>
          <w:sz w:val="28"/>
          <w:szCs w:val="28"/>
          <w:lang w:val="uk-UA"/>
        </w:rPr>
        <w:t xml:space="preserve"> на Відділ культури, молоді та спорту Гайсинської міської ради.</w:t>
      </w:r>
    </w:p>
    <w:p w:rsidR="00596B12" w:rsidRPr="005F79D8" w:rsidRDefault="00527E0C" w:rsidP="00C3591B">
      <w:p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color w:val="FF0000"/>
          <w:sz w:val="28"/>
          <w:szCs w:val="28"/>
          <w:lang w:val="uk-UA"/>
        </w:rPr>
        <w:t xml:space="preserve">  </w:t>
      </w:r>
      <w:r w:rsidR="00C3591B">
        <w:rPr>
          <w:color w:val="FF0000"/>
          <w:sz w:val="28"/>
          <w:szCs w:val="28"/>
          <w:lang w:val="uk-UA"/>
        </w:rPr>
        <w:t xml:space="preserve">   </w:t>
      </w:r>
      <w:r w:rsidR="00596B12" w:rsidRPr="005F79D8">
        <w:rPr>
          <w:sz w:val="28"/>
          <w:szCs w:val="28"/>
        </w:rPr>
        <w:t>К</w:t>
      </w:r>
      <w:r w:rsidRPr="005F79D8">
        <w:rPr>
          <w:sz w:val="28"/>
          <w:szCs w:val="28"/>
        </w:rPr>
        <w:t xml:space="preserve">оординатор </w:t>
      </w:r>
      <w:proofErr w:type="spellStart"/>
      <w:r w:rsidRPr="005F79D8">
        <w:rPr>
          <w:sz w:val="28"/>
          <w:szCs w:val="28"/>
        </w:rPr>
        <w:t>Програми</w:t>
      </w:r>
      <w:proofErr w:type="spellEnd"/>
      <w:r w:rsidRPr="005F79D8">
        <w:rPr>
          <w:sz w:val="28"/>
          <w:szCs w:val="28"/>
        </w:rPr>
        <w:t xml:space="preserve"> є </w:t>
      </w:r>
      <w:proofErr w:type="spellStart"/>
      <w:r w:rsidRPr="005F79D8">
        <w:rPr>
          <w:sz w:val="28"/>
          <w:szCs w:val="28"/>
        </w:rPr>
        <w:t>виконавчий</w:t>
      </w:r>
      <w:proofErr w:type="spellEnd"/>
      <w:r w:rsidRPr="005F79D8">
        <w:rPr>
          <w:sz w:val="28"/>
          <w:szCs w:val="28"/>
        </w:rPr>
        <w:t xml:space="preserve"> </w:t>
      </w:r>
      <w:proofErr w:type="spellStart"/>
      <w:r w:rsidRPr="005F79D8">
        <w:rPr>
          <w:sz w:val="28"/>
          <w:szCs w:val="28"/>
        </w:rPr>
        <w:t>комітет</w:t>
      </w:r>
      <w:proofErr w:type="spellEnd"/>
      <w:r w:rsidRPr="005F79D8">
        <w:rPr>
          <w:sz w:val="28"/>
          <w:szCs w:val="28"/>
        </w:rPr>
        <w:t xml:space="preserve"> </w:t>
      </w:r>
      <w:proofErr w:type="spellStart"/>
      <w:r w:rsidRPr="005F79D8">
        <w:rPr>
          <w:sz w:val="28"/>
          <w:szCs w:val="28"/>
        </w:rPr>
        <w:t>Гайсинської</w:t>
      </w:r>
      <w:proofErr w:type="spellEnd"/>
      <w:r w:rsidRPr="005F79D8">
        <w:rPr>
          <w:sz w:val="28"/>
          <w:szCs w:val="28"/>
        </w:rPr>
        <w:t xml:space="preserve"> </w:t>
      </w:r>
      <w:proofErr w:type="spellStart"/>
      <w:r w:rsidRPr="005F79D8">
        <w:rPr>
          <w:sz w:val="28"/>
          <w:szCs w:val="28"/>
        </w:rPr>
        <w:t>міської</w:t>
      </w:r>
      <w:proofErr w:type="spellEnd"/>
      <w:r w:rsidRPr="005F79D8">
        <w:rPr>
          <w:sz w:val="28"/>
          <w:szCs w:val="28"/>
        </w:rPr>
        <w:t xml:space="preserve"> ради.</w:t>
      </w:r>
    </w:p>
    <w:p w:rsidR="00481ABC" w:rsidRPr="00E236EC" w:rsidRDefault="00021365" w:rsidP="00C3591B">
      <w:pPr>
        <w:shd w:val="clear" w:color="auto" w:fill="FFFFFF"/>
        <w:autoSpaceDE w:val="0"/>
        <w:autoSpaceDN w:val="0"/>
        <w:adjustRightInd w:val="0"/>
        <w:jc w:val="both"/>
        <w:rPr>
          <w:rFonts w:eastAsia="Arial"/>
          <w:sz w:val="28"/>
          <w:szCs w:val="28"/>
          <w:lang w:val="uk-UA" w:eastAsia="en-US"/>
        </w:rPr>
      </w:pPr>
      <w:r>
        <w:rPr>
          <w:rFonts w:eastAsia="Arial"/>
          <w:sz w:val="28"/>
          <w:szCs w:val="28"/>
          <w:lang w:val="uk-UA" w:eastAsia="en-US"/>
        </w:rPr>
        <w:t xml:space="preserve">  </w:t>
      </w:r>
      <w:r w:rsidR="00C3591B">
        <w:rPr>
          <w:rFonts w:eastAsia="Arial"/>
          <w:sz w:val="28"/>
          <w:szCs w:val="28"/>
          <w:lang w:val="uk-UA" w:eastAsia="en-US"/>
        </w:rPr>
        <w:t xml:space="preserve">   </w:t>
      </w:r>
      <w:r w:rsidR="00E236EC" w:rsidRPr="00E236EC">
        <w:rPr>
          <w:rFonts w:eastAsia="Arial"/>
          <w:sz w:val="28"/>
          <w:szCs w:val="28"/>
          <w:lang w:val="uk-UA" w:eastAsia="en-US"/>
        </w:rPr>
        <w:t>З</w:t>
      </w:r>
      <w:proofErr w:type="spellStart"/>
      <w:r w:rsidR="00E236EC" w:rsidRPr="00E236EC">
        <w:rPr>
          <w:rFonts w:eastAsia="Arial"/>
          <w:sz w:val="28"/>
          <w:szCs w:val="28"/>
          <w:lang w:eastAsia="en-US"/>
        </w:rPr>
        <w:t>дійснення</w:t>
      </w:r>
      <w:proofErr w:type="spellEnd"/>
      <w:r w:rsidR="00E236EC" w:rsidRPr="00E236EC">
        <w:rPr>
          <w:rFonts w:eastAsia="Arial"/>
          <w:sz w:val="28"/>
          <w:szCs w:val="28"/>
          <w:lang w:eastAsia="en-US"/>
        </w:rPr>
        <w:t xml:space="preserve"> </w:t>
      </w:r>
      <w:proofErr w:type="spellStart"/>
      <w:r w:rsidR="00E236EC" w:rsidRPr="00E236EC">
        <w:rPr>
          <w:rFonts w:eastAsia="Arial"/>
          <w:sz w:val="28"/>
          <w:szCs w:val="28"/>
          <w:lang w:eastAsia="en-US"/>
        </w:rPr>
        <w:t>моніторингу</w:t>
      </w:r>
      <w:proofErr w:type="spellEnd"/>
      <w:r w:rsidR="00E236EC" w:rsidRPr="00E236EC">
        <w:rPr>
          <w:rFonts w:eastAsia="Arial"/>
          <w:sz w:val="28"/>
          <w:szCs w:val="28"/>
          <w:lang w:eastAsia="en-US"/>
        </w:rPr>
        <w:t xml:space="preserve"> </w:t>
      </w:r>
      <w:proofErr w:type="spellStart"/>
      <w:r w:rsidR="00E236EC" w:rsidRPr="00E236EC">
        <w:rPr>
          <w:rFonts w:eastAsia="Arial"/>
          <w:sz w:val="28"/>
          <w:szCs w:val="28"/>
          <w:lang w:eastAsia="en-US"/>
        </w:rPr>
        <w:t>реалізації</w:t>
      </w:r>
      <w:proofErr w:type="spellEnd"/>
      <w:r w:rsidR="00E236EC" w:rsidRPr="00E236EC">
        <w:rPr>
          <w:rFonts w:eastAsia="Arial"/>
          <w:sz w:val="28"/>
          <w:szCs w:val="28"/>
          <w:lang w:eastAsia="en-US"/>
        </w:rPr>
        <w:t xml:space="preserve"> </w:t>
      </w:r>
      <w:proofErr w:type="spellStart"/>
      <w:r w:rsidR="00E236EC" w:rsidRPr="00E236EC">
        <w:rPr>
          <w:rFonts w:eastAsia="Arial"/>
          <w:sz w:val="28"/>
          <w:szCs w:val="28"/>
          <w:lang w:eastAsia="en-US"/>
        </w:rPr>
        <w:t>Програми</w:t>
      </w:r>
      <w:proofErr w:type="spellEnd"/>
      <w:r w:rsidR="00E236EC" w:rsidRPr="00E236EC">
        <w:rPr>
          <w:rFonts w:eastAsia="Arial"/>
          <w:sz w:val="28"/>
          <w:szCs w:val="28"/>
          <w:lang w:eastAsia="en-US"/>
        </w:rPr>
        <w:t xml:space="preserve"> </w:t>
      </w:r>
      <w:r w:rsidR="00C3591B">
        <w:rPr>
          <w:rFonts w:eastAsia="Arial"/>
          <w:sz w:val="28"/>
          <w:szCs w:val="28"/>
          <w:lang w:val="uk-UA" w:eastAsia="en-US"/>
        </w:rPr>
        <w:t xml:space="preserve">проводиться </w:t>
      </w:r>
      <w:r w:rsidR="00E236EC" w:rsidRPr="00E236EC">
        <w:rPr>
          <w:rFonts w:eastAsia="Arial"/>
          <w:sz w:val="28"/>
          <w:szCs w:val="28"/>
          <w:lang w:eastAsia="en-US"/>
        </w:rPr>
        <w:t xml:space="preserve">раз на </w:t>
      </w:r>
      <w:proofErr w:type="spellStart"/>
      <w:r w:rsidR="00E236EC" w:rsidRPr="00E236EC">
        <w:rPr>
          <w:rFonts w:eastAsia="Arial"/>
          <w:sz w:val="28"/>
          <w:szCs w:val="28"/>
          <w:lang w:eastAsia="en-US"/>
        </w:rPr>
        <w:t>рік</w:t>
      </w:r>
      <w:proofErr w:type="spellEnd"/>
      <w:r w:rsidR="00C3591B">
        <w:rPr>
          <w:rFonts w:eastAsia="Arial"/>
          <w:sz w:val="28"/>
          <w:szCs w:val="28"/>
          <w:lang w:val="uk-UA" w:eastAsia="en-US"/>
        </w:rPr>
        <w:t>. Д</w:t>
      </w:r>
      <w:r w:rsidR="00E236EC" w:rsidRPr="00E236EC">
        <w:rPr>
          <w:rFonts w:eastAsia="Arial"/>
          <w:sz w:val="28"/>
          <w:szCs w:val="28"/>
          <w:lang w:eastAsia="en-US"/>
        </w:rPr>
        <w:t xml:space="preserve">о 15 лютого року, </w:t>
      </w:r>
      <w:proofErr w:type="spellStart"/>
      <w:r w:rsidR="00E236EC" w:rsidRPr="00E236EC">
        <w:rPr>
          <w:rFonts w:eastAsia="Arial"/>
          <w:sz w:val="28"/>
          <w:szCs w:val="28"/>
          <w:lang w:eastAsia="en-US"/>
        </w:rPr>
        <w:t>наступного</w:t>
      </w:r>
      <w:proofErr w:type="spellEnd"/>
      <w:r w:rsidR="00E236EC" w:rsidRPr="00E236EC">
        <w:rPr>
          <w:rFonts w:eastAsia="Arial"/>
          <w:sz w:val="28"/>
          <w:szCs w:val="28"/>
          <w:lang w:eastAsia="en-US"/>
        </w:rPr>
        <w:t xml:space="preserve"> за </w:t>
      </w:r>
      <w:proofErr w:type="spellStart"/>
      <w:r w:rsidR="00E236EC" w:rsidRPr="00E236EC">
        <w:rPr>
          <w:rFonts w:eastAsia="Arial"/>
          <w:sz w:val="28"/>
          <w:szCs w:val="28"/>
          <w:lang w:eastAsia="en-US"/>
        </w:rPr>
        <w:t>звітним</w:t>
      </w:r>
      <w:proofErr w:type="spellEnd"/>
      <w:r w:rsidR="00E236EC" w:rsidRPr="00E236EC">
        <w:rPr>
          <w:rFonts w:eastAsia="Arial"/>
          <w:sz w:val="28"/>
          <w:szCs w:val="28"/>
          <w:lang w:eastAsia="en-US"/>
        </w:rPr>
        <w:t xml:space="preserve"> </w:t>
      </w:r>
      <w:r w:rsidR="005F79D8">
        <w:rPr>
          <w:rFonts w:eastAsia="Arial"/>
          <w:sz w:val="28"/>
          <w:szCs w:val="28"/>
          <w:lang w:val="uk-UA" w:eastAsia="en-US"/>
        </w:rPr>
        <w:t>виконавець</w:t>
      </w:r>
      <w:r w:rsidR="00C3591B">
        <w:rPr>
          <w:rFonts w:eastAsia="Arial"/>
          <w:sz w:val="28"/>
          <w:szCs w:val="28"/>
          <w:lang w:val="uk-UA" w:eastAsia="en-US"/>
        </w:rPr>
        <w:t xml:space="preserve"> подає </w:t>
      </w:r>
      <w:r w:rsidR="00E236EC" w:rsidRPr="00E236EC">
        <w:rPr>
          <w:rFonts w:eastAsia="Arial"/>
          <w:sz w:val="28"/>
          <w:szCs w:val="28"/>
          <w:lang w:eastAsia="en-US"/>
        </w:rPr>
        <w:t xml:space="preserve">на </w:t>
      </w:r>
      <w:proofErr w:type="spellStart"/>
      <w:r w:rsidR="00E236EC" w:rsidRPr="00E236EC">
        <w:rPr>
          <w:rFonts w:eastAsia="Arial"/>
          <w:sz w:val="28"/>
          <w:szCs w:val="28"/>
          <w:lang w:eastAsia="en-US"/>
        </w:rPr>
        <w:t>розгляд</w:t>
      </w:r>
      <w:proofErr w:type="spellEnd"/>
      <w:r w:rsidR="00E236EC" w:rsidRPr="00E236EC">
        <w:rPr>
          <w:rFonts w:eastAsia="Arial"/>
          <w:sz w:val="28"/>
          <w:szCs w:val="28"/>
          <w:lang w:eastAsia="en-US"/>
        </w:rPr>
        <w:t xml:space="preserve"> </w:t>
      </w:r>
      <w:proofErr w:type="spellStart"/>
      <w:r w:rsidR="00E236EC" w:rsidRPr="00E236EC">
        <w:rPr>
          <w:rFonts w:eastAsia="Arial"/>
          <w:sz w:val="28"/>
          <w:szCs w:val="28"/>
          <w:lang w:eastAsia="en-US"/>
        </w:rPr>
        <w:t>міської</w:t>
      </w:r>
      <w:proofErr w:type="spellEnd"/>
      <w:r w:rsidR="00E236EC" w:rsidRPr="00E236EC">
        <w:rPr>
          <w:rFonts w:eastAsia="Arial"/>
          <w:sz w:val="28"/>
          <w:szCs w:val="28"/>
          <w:lang w:eastAsia="en-US"/>
        </w:rPr>
        <w:t xml:space="preserve"> ради </w:t>
      </w:r>
      <w:proofErr w:type="spellStart"/>
      <w:r w:rsidR="00E236EC" w:rsidRPr="00E236EC">
        <w:rPr>
          <w:rFonts w:eastAsia="Arial"/>
          <w:sz w:val="28"/>
          <w:szCs w:val="28"/>
          <w:lang w:eastAsia="en-US"/>
        </w:rPr>
        <w:t>щорічний</w:t>
      </w:r>
      <w:proofErr w:type="spellEnd"/>
      <w:r w:rsidR="00E236EC" w:rsidRPr="00E236EC">
        <w:rPr>
          <w:rFonts w:eastAsia="Arial"/>
          <w:sz w:val="28"/>
          <w:szCs w:val="28"/>
          <w:lang w:eastAsia="en-US"/>
        </w:rPr>
        <w:t xml:space="preserve">  </w:t>
      </w:r>
      <w:proofErr w:type="spellStart"/>
      <w:r w:rsidR="00E236EC" w:rsidRPr="00E236EC">
        <w:rPr>
          <w:rFonts w:eastAsia="Arial"/>
          <w:sz w:val="28"/>
          <w:szCs w:val="28"/>
          <w:lang w:eastAsia="en-US"/>
        </w:rPr>
        <w:t>звіт</w:t>
      </w:r>
      <w:proofErr w:type="spellEnd"/>
      <w:r w:rsidR="00E236EC" w:rsidRPr="00E236EC">
        <w:rPr>
          <w:rFonts w:eastAsia="Arial"/>
          <w:sz w:val="28"/>
          <w:szCs w:val="28"/>
          <w:lang w:eastAsia="en-US"/>
        </w:rPr>
        <w:t xml:space="preserve"> про стан </w:t>
      </w:r>
      <w:proofErr w:type="spellStart"/>
      <w:r w:rsidR="00E236EC" w:rsidRPr="00E236EC">
        <w:rPr>
          <w:rFonts w:eastAsia="Arial"/>
          <w:sz w:val="28"/>
          <w:szCs w:val="28"/>
          <w:lang w:eastAsia="en-US"/>
        </w:rPr>
        <w:t>виконання</w:t>
      </w:r>
      <w:proofErr w:type="spellEnd"/>
      <w:r w:rsidR="00E236EC" w:rsidRPr="00E236EC">
        <w:rPr>
          <w:rFonts w:eastAsia="Arial"/>
          <w:sz w:val="28"/>
          <w:szCs w:val="28"/>
          <w:lang w:eastAsia="en-US"/>
        </w:rPr>
        <w:t xml:space="preserve"> </w:t>
      </w:r>
      <w:proofErr w:type="spellStart"/>
      <w:r w:rsidR="00E236EC" w:rsidRPr="00E236EC">
        <w:rPr>
          <w:rFonts w:eastAsia="Arial"/>
          <w:sz w:val="28"/>
          <w:szCs w:val="28"/>
          <w:lang w:eastAsia="en-US"/>
        </w:rPr>
        <w:t>Програми</w:t>
      </w:r>
      <w:proofErr w:type="spellEnd"/>
      <w:r w:rsidR="00E236EC" w:rsidRPr="00E236EC">
        <w:rPr>
          <w:rFonts w:eastAsia="Arial"/>
          <w:sz w:val="28"/>
          <w:szCs w:val="28"/>
          <w:lang w:val="uk-UA" w:eastAsia="en-US"/>
        </w:rPr>
        <w:t>.</w:t>
      </w:r>
    </w:p>
    <w:p w:rsidR="00E236EC" w:rsidRPr="00E236EC" w:rsidRDefault="00E236EC" w:rsidP="00C3591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val="uk-UA"/>
        </w:rPr>
      </w:pPr>
      <w:r w:rsidRPr="00E236EC">
        <w:rPr>
          <w:rFonts w:eastAsia="Arial"/>
          <w:sz w:val="28"/>
          <w:szCs w:val="28"/>
          <w:lang w:val="uk-UA"/>
        </w:rPr>
        <w:t>Звіт повинен містити дані про заплановані та фактичні обсяги і джерела фінансування програми, виконання результативних показників у динаміці з початку дії програми та пояснювальну записку щодо її виконання, у разі невиконання – обґрунтування причин невиконання.</w:t>
      </w:r>
    </w:p>
    <w:p w:rsidR="00E236EC" w:rsidRDefault="00E236EC" w:rsidP="00C3591B">
      <w:pPr>
        <w:ind w:firstLine="708"/>
        <w:jc w:val="both"/>
        <w:rPr>
          <w:rFonts w:eastAsia="Arial"/>
          <w:sz w:val="28"/>
          <w:szCs w:val="28"/>
          <w:lang w:val="uk-UA" w:eastAsia="en-US"/>
        </w:rPr>
      </w:pPr>
      <w:r w:rsidRPr="00E236EC">
        <w:rPr>
          <w:rFonts w:eastAsia="Arial"/>
          <w:sz w:val="28"/>
          <w:szCs w:val="28"/>
          <w:lang w:val="uk-UA" w:eastAsia="en-US"/>
        </w:rPr>
        <w:t>Щорічний звіт повинен бути доповнений інформацією про виконання показників результативності</w:t>
      </w:r>
      <w:r w:rsidRPr="00E236EC">
        <w:rPr>
          <w:rFonts w:eastAsia="Arial"/>
          <w:spacing w:val="-13"/>
          <w:sz w:val="28"/>
          <w:szCs w:val="28"/>
          <w:lang w:val="uk-UA" w:eastAsia="en-US"/>
        </w:rPr>
        <w:t xml:space="preserve"> </w:t>
      </w:r>
      <w:r w:rsidRPr="00E236EC">
        <w:rPr>
          <w:rFonts w:eastAsia="Arial"/>
          <w:sz w:val="28"/>
          <w:szCs w:val="28"/>
          <w:lang w:val="uk-UA" w:eastAsia="en-US"/>
        </w:rPr>
        <w:t>у</w:t>
      </w:r>
      <w:r w:rsidRPr="00E236EC">
        <w:rPr>
          <w:rFonts w:eastAsia="Arial"/>
          <w:spacing w:val="-12"/>
          <w:sz w:val="28"/>
          <w:szCs w:val="28"/>
          <w:lang w:val="uk-UA" w:eastAsia="en-US"/>
        </w:rPr>
        <w:t xml:space="preserve"> </w:t>
      </w:r>
      <w:r w:rsidRPr="00E236EC">
        <w:rPr>
          <w:rFonts w:eastAsia="Arial"/>
          <w:sz w:val="28"/>
          <w:szCs w:val="28"/>
          <w:lang w:val="uk-UA" w:eastAsia="en-US"/>
        </w:rPr>
        <w:t>динаміці</w:t>
      </w:r>
      <w:r w:rsidRPr="00E236EC">
        <w:rPr>
          <w:rFonts w:eastAsia="Arial"/>
          <w:spacing w:val="-13"/>
          <w:sz w:val="28"/>
          <w:szCs w:val="28"/>
          <w:lang w:val="uk-UA" w:eastAsia="en-US"/>
        </w:rPr>
        <w:t xml:space="preserve"> </w:t>
      </w:r>
      <w:r w:rsidRPr="00E236EC">
        <w:rPr>
          <w:rFonts w:eastAsia="Arial"/>
          <w:sz w:val="28"/>
          <w:szCs w:val="28"/>
          <w:lang w:val="uk-UA" w:eastAsia="en-US"/>
        </w:rPr>
        <w:t>з</w:t>
      </w:r>
      <w:r w:rsidRPr="00E236EC">
        <w:rPr>
          <w:rFonts w:eastAsia="Arial"/>
          <w:spacing w:val="-11"/>
          <w:sz w:val="28"/>
          <w:szCs w:val="28"/>
          <w:lang w:val="uk-UA" w:eastAsia="en-US"/>
        </w:rPr>
        <w:t xml:space="preserve"> </w:t>
      </w:r>
      <w:r w:rsidRPr="00E236EC">
        <w:rPr>
          <w:rFonts w:eastAsia="Arial"/>
          <w:sz w:val="28"/>
          <w:szCs w:val="28"/>
          <w:lang w:val="uk-UA" w:eastAsia="en-US"/>
        </w:rPr>
        <w:t>датою</w:t>
      </w:r>
      <w:r w:rsidRPr="00E236EC">
        <w:rPr>
          <w:rFonts w:eastAsia="Arial"/>
          <w:spacing w:val="-12"/>
          <w:sz w:val="28"/>
          <w:szCs w:val="28"/>
          <w:lang w:val="uk-UA" w:eastAsia="en-US"/>
        </w:rPr>
        <w:t xml:space="preserve"> </w:t>
      </w:r>
      <w:r w:rsidRPr="00E236EC">
        <w:rPr>
          <w:rFonts w:eastAsia="Arial"/>
          <w:sz w:val="28"/>
          <w:szCs w:val="28"/>
          <w:lang w:val="uk-UA" w:eastAsia="en-US"/>
        </w:rPr>
        <w:t>початку</w:t>
      </w:r>
      <w:r w:rsidRPr="00E236EC">
        <w:rPr>
          <w:rFonts w:eastAsia="Arial"/>
          <w:spacing w:val="-12"/>
          <w:sz w:val="28"/>
          <w:szCs w:val="28"/>
          <w:lang w:val="uk-UA" w:eastAsia="en-US"/>
        </w:rPr>
        <w:t xml:space="preserve"> </w:t>
      </w:r>
      <w:r w:rsidRPr="00E236EC">
        <w:rPr>
          <w:rFonts w:eastAsia="Arial"/>
          <w:sz w:val="28"/>
          <w:szCs w:val="28"/>
          <w:lang w:val="uk-UA" w:eastAsia="en-US"/>
        </w:rPr>
        <w:t>реалізації</w:t>
      </w:r>
      <w:r w:rsidRPr="00E236EC">
        <w:rPr>
          <w:rFonts w:eastAsia="Arial"/>
          <w:spacing w:val="-10"/>
          <w:sz w:val="28"/>
          <w:szCs w:val="28"/>
          <w:lang w:val="uk-UA" w:eastAsia="en-US"/>
        </w:rPr>
        <w:t xml:space="preserve"> </w:t>
      </w:r>
      <w:r w:rsidRPr="00E236EC">
        <w:rPr>
          <w:rFonts w:eastAsia="Arial"/>
          <w:sz w:val="28"/>
          <w:szCs w:val="28"/>
          <w:lang w:val="uk-UA" w:eastAsia="en-US"/>
        </w:rPr>
        <w:t>Програми</w:t>
      </w:r>
      <w:r w:rsidRPr="00E236EC">
        <w:rPr>
          <w:rFonts w:eastAsia="Arial"/>
          <w:spacing w:val="-13"/>
          <w:sz w:val="28"/>
          <w:szCs w:val="28"/>
          <w:lang w:val="uk-UA" w:eastAsia="en-US"/>
        </w:rPr>
        <w:t xml:space="preserve"> </w:t>
      </w:r>
      <w:r w:rsidRPr="00E236EC">
        <w:rPr>
          <w:rFonts w:eastAsia="Arial"/>
          <w:sz w:val="28"/>
          <w:szCs w:val="28"/>
          <w:lang w:val="uk-UA" w:eastAsia="en-US"/>
        </w:rPr>
        <w:t>та</w:t>
      </w:r>
      <w:r w:rsidRPr="00E236EC">
        <w:rPr>
          <w:rFonts w:eastAsia="Arial"/>
          <w:spacing w:val="-13"/>
          <w:sz w:val="28"/>
          <w:szCs w:val="28"/>
          <w:lang w:val="uk-UA" w:eastAsia="en-US"/>
        </w:rPr>
        <w:t xml:space="preserve"> </w:t>
      </w:r>
      <w:r w:rsidRPr="00E236EC">
        <w:rPr>
          <w:rFonts w:eastAsia="Arial"/>
          <w:sz w:val="28"/>
          <w:szCs w:val="28"/>
          <w:lang w:val="uk-UA" w:eastAsia="en-US"/>
        </w:rPr>
        <w:t>пояснювальною</w:t>
      </w:r>
      <w:r w:rsidRPr="00E236EC">
        <w:rPr>
          <w:rFonts w:eastAsia="Arial"/>
          <w:spacing w:val="-12"/>
          <w:sz w:val="28"/>
          <w:szCs w:val="28"/>
          <w:lang w:val="uk-UA" w:eastAsia="en-US"/>
        </w:rPr>
        <w:t xml:space="preserve"> </w:t>
      </w:r>
      <w:r w:rsidRPr="00E236EC">
        <w:rPr>
          <w:rFonts w:eastAsia="Arial"/>
          <w:sz w:val="28"/>
          <w:szCs w:val="28"/>
          <w:lang w:val="uk-UA" w:eastAsia="en-US"/>
        </w:rPr>
        <w:t>запискою щодо її виконання, у разі невиконання – обґрунтування причин невиконання</w:t>
      </w:r>
      <w:r w:rsidR="00A7719A">
        <w:rPr>
          <w:rFonts w:eastAsia="Arial"/>
          <w:sz w:val="28"/>
          <w:szCs w:val="28"/>
          <w:lang w:val="uk-UA" w:eastAsia="en-US"/>
        </w:rPr>
        <w:t>.</w:t>
      </w:r>
    </w:p>
    <w:p w:rsidR="00A7719A" w:rsidRDefault="00A7719A" w:rsidP="00527E0C">
      <w:pPr>
        <w:ind w:firstLine="708"/>
        <w:jc w:val="both"/>
        <w:rPr>
          <w:rFonts w:eastAsia="Arial"/>
          <w:sz w:val="28"/>
          <w:szCs w:val="28"/>
          <w:lang w:val="uk-UA" w:eastAsia="en-US"/>
        </w:rPr>
      </w:pPr>
    </w:p>
    <w:p w:rsidR="00A7719A" w:rsidRDefault="00A7719A" w:rsidP="00527E0C">
      <w:pPr>
        <w:ind w:firstLine="708"/>
        <w:jc w:val="both"/>
        <w:rPr>
          <w:color w:val="000000"/>
          <w:sz w:val="32"/>
          <w:szCs w:val="32"/>
          <w:lang w:val="uk-UA"/>
        </w:rPr>
      </w:pPr>
    </w:p>
    <w:p w:rsidR="00152A14" w:rsidRDefault="00152A14" w:rsidP="00527E0C">
      <w:pPr>
        <w:ind w:firstLine="708"/>
        <w:jc w:val="both"/>
        <w:rPr>
          <w:color w:val="000000"/>
          <w:sz w:val="32"/>
          <w:szCs w:val="32"/>
          <w:lang w:val="uk-UA"/>
        </w:rPr>
      </w:pPr>
    </w:p>
    <w:p w:rsidR="00152A14" w:rsidRPr="0048053E" w:rsidRDefault="0048053E" w:rsidP="00152A1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</w:t>
      </w:r>
      <w:r w:rsidR="00152A14" w:rsidRPr="0048053E">
        <w:rPr>
          <w:b/>
          <w:color w:val="000000"/>
          <w:sz w:val="28"/>
          <w:szCs w:val="28"/>
          <w:lang w:val="uk-UA"/>
        </w:rPr>
        <w:t>Міський голова                                                                   Анатолій ГУК</w:t>
      </w:r>
    </w:p>
    <w:p w:rsidR="00481ABC" w:rsidRPr="0048053E" w:rsidRDefault="00481ABC" w:rsidP="00527E0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481ABC" w:rsidRPr="00E156EA" w:rsidRDefault="00481ABC" w:rsidP="00481AB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185B12" w:rsidRDefault="006F0A69" w:rsidP="00F83E11">
      <w:pPr>
        <w:ind w:right="-315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44C52" w:rsidRDefault="00544C52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44C52" w:rsidRDefault="00544C52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5F79D8" w:rsidRDefault="005F79D8" w:rsidP="009E1DF2">
      <w:pPr>
        <w:ind w:right="-315"/>
        <w:jc w:val="both"/>
        <w:rPr>
          <w:sz w:val="28"/>
          <w:szCs w:val="28"/>
          <w:lang w:val="uk-UA"/>
        </w:rPr>
      </w:pPr>
    </w:p>
    <w:p w:rsidR="00F83E11" w:rsidRPr="00F83E11" w:rsidRDefault="00F83E11" w:rsidP="00F83E11">
      <w:pPr>
        <w:ind w:right="-315" w:firstLine="708"/>
        <w:jc w:val="both"/>
        <w:rPr>
          <w:sz w:val="28"/>
          <w:szCs w:val="28"/>
          <w:lang w:val="uk-UA"/>
        </w:rPr>
      </w:pPr>
    </w:p>
    <w:p w:rsidR="00D320C6" w:rsidRPr="00AD5E15" w:rsidRDefault="00D320C6" w:rsidP="000D38A0">
      <w:pPr>
        <w:ind w:left="6237"/>
        <w:rPr>
          <w:bCs/>
          <w:color w:val="000000"/>
          <w:sz w:val="22"/>
          <w:szCs w:val="22"/>
        </w:rPr>
      </w:pPr>
      <w:proofErr w:type="spellStart"/>
      <w:r w:rsidRPr="00AD5E15">
        <w:rPr>
          <w:bCs/>
          <w:color w:val="000000"/>
          <w:sz w:val="22"/>
          <w:szCs w:val="22"/>
        </w:rPr>
        <w:t>Додаток</w:t>
      </w:r>
      <w:proofErr w:type="spellEnd"/>
      <w:r w:rsidRPr="00AD5E15">
        <w:rPr>
          <w:bCs/>
          <w:color w:val="000000"/>
          <w:sz w:val="22"/>
          <w:szCs w:val="22"/>
        </w:rPr>
        <w:t xml:space="preserve"> </w:t>
      </w:r>
      <w:r w:rsidR="009E1DF2">
        <w:rPr>
          <w:bCs/>
          <w:color w:val="000000"/>
          <w:sz w:val="22"/>
          <w:szCs w:val="22"/>
          <w:lang w:val="uk-UA"/>
        </w:rPr>
        <w:t>2</w:t>
      </w:r>
      <w:r w:rsidRPr="00AD5E15">
        <w:rPr>
          <w:bCs/>
          <w:color w:val="000000"/>
          <w:sz w:val="22"/>
          <w:szCs w:val="22"/>
        </w:rPr>
        <w:t xml:space="preserve"> </w:t>
      </w:r>
    </w:p>
    <w:p w:rsidR="00544C52" w:rsidRPr="00544C52" w:rsidRDefault="00544C52" w:rsidP="000D38A0">
      <w:pPr>
        <w:ind w:left="6237"/>
        <w:rPr>
          <w:bCs/>
          <w:color w:val="000000"/>
        </w:rPr>
      </w:pPr>
      <w:r w:rsidRPr="00544C52">
        <w:rPr>
          <w:bCs/>
          <w:color w:val="000000"/>
        </w:rPr>
        <w:t xml:space="preserve">до </w:t>
      </w:r>
      <w:proofErr w:type="spellStart"/>
      <w:r w:rsidRPr="00544C52">
        <w:rPr>
          <w:bCs/>
          <w:color w:val="000000"/>
        </w:rPr>
        <w:t>Комплексної</w:t>
      </w:r>
      <w:proofErr w:type="spellEnd"/>
      <w:r w:rsidRPr="00544C52">
        <w:rPr>
          <w:bCs/>
          <w:color w:val="000000"/>
        </w:rPr>
        <w:t xml:space="preserve"> </w:t>
      </w:r>
      <w:proofErr w:type="spellStart"/>
      <w:r w:rsidRPr="00544C52">
        <w:rPr>
          <w:bCs/>
          <w:color w:val="000000"/>
        </w:rPr>
        <w:t>програми</w:t>
      </w:r>
      <w:proofErr w:type="spellEnd"/>
      <w:r w:rsidRPr="00544C52">
        <w:rPr>
          <w:bCs/>
          <w:color w:val="000000"/>
        </w:rPr>
        <w:t xml:space="preserve"> </w:t>
      </w:r>
      <w:proofErr w:type="spellStart"/>
      <w:r w:rsidRPr="00544C52">
        <w:rPr>
          <w:bCs/>
          <w:color w:val="000000"/>
        </w:rPr>
        <w:t>розвитку</w:t>
      </w:r>
      <w:proofErr w:type="spellEnd"/>
    </w:p>
    <w:p w:rsidR="000D38A0" w:rsidRDefault="000D38A0" w:rsidP="000D38A0">
      <w:pPr>
        <w:ind w:left="6237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фізичної </w:t>
      </w:r>
      <w:proofErr w:type="spellStart"/>
      <w:r w:rsidR="00544C52" w:rsidRPr="00544C52">
        <w:rPr>
          <w:bCs/>
          <w:color w:val="000000"/>
        </w:rPr>
        <w:t>культури</w:t>
      </w:r>
      <w:proofErr w:type="spellEnd"/>
      <w:r w:rsidR="00544C52" w:rsidRPr="00544C52">
        <w:rPr>
          <w:bCs/>
          <w:color w:val="000000"/>
        </w:rPr>
        <w:t xml:space="preserve"> і </w:t>
      </w:r>
      <w:r>
        <w:rPr>
          <w:bCs/>
          <w:color w:val="000000"/>
          <w:lang w:val="uk-UA"/>
        </w:rPr>
        <w:t>спорту</w:t>
      </w:r>
      <w:r w:rsidR="00544C52" w:rsidRPr="00544C52">
        <w:rPr>
          <w:bCs/>
          <w:color w:val="000000"/>
        </w:rPr>
        <w:t xml:space="preserve"> на </w:t>
      </w:r>
      <w:proofErr w:type="spellStart"/>
      <w:r w:rsidR="00544C52" w:rsidRPr="00544C52">
        <w:rPr>
          <w:bCs/>
          <w:color w:val="000000"/>
        </w:rPr>
        <w:t>території</w:t>
      </w:r>
      <w:proofErr w:type="spellEnd"/>
      <w:r>
        <w:rPr>
          <w:bCs/>
          <w:color w:val="000000"/>
          <w:lang w:val="uk-UA"/>
        </w:rPr>
        <w:t xml:space="preserve"> </w:t>
      </w:r>
      <w:proofErr w:type="spellStart"/>
      <w:r w:rsidR="00544C52" w:rsidRPr="00544C52">
        <w:rPr>
          <w:bCs/>
          <w:color w:val="000000"/>
        </w:rPr>
        <w:t>Гайсинської</w:t>
      </w:r>
      <w:proofErr w:type="spellEnd"/>
      <w:r w:rsidR="00544C52" w:rsidRPr="00544C52">
        <w:rPr>
          <w:bCs/>
          <w:color w:val="000000"/>
        </w:rPr>
        <w:t xml:space="preserve"> </w:t>
      </w:r>
      <w:proofErr w:type="spellStart"/>
      <w:r w:rsidR="00544C52" w:rsidRPr="00544C52">
        <w:rPr>
          <w:bCs/>
          <w:color w:val="000000"/>
        </w:rPr>
        <w:t>міської</w:t>
      </w:r>
      <w:proofErr w:type="spellEnd"/>
      <w:r w:rsidR="00544C52" w:rsidRPr="00544C52">
        <w:rPr>
          <w:bCs/>
          <w:color w:val="000000"/>
        </w:rPr>
        <w:t xml:space="preserve"> </w:t>
      </w:r>
      <w:proofErr w:type="spellStart"/>
      <w:r w:rsidR="00544C52" w:rsidRPr="00544C52">
        <w:rPr>
          <w:bCs/>
          <w:color w:val="000000"/>
        </w:rPr>
        <w:t>територіальної</w:t>
      </w:r>
      <w:proofErr w:type="spellEnd"/>
      <w:r>
        <w:rPr>
          <w:bCs/>
          <w:color w:val="000000"/>
          <w:lang w:val="uk-UA"/>
        </w:rPr>
        <w:t xml:space="preserve"> </w:t>
      </w:r>
      <w:proofErr w:type="spellStart"/>
      <w:r w:rsidR="00544C52" w:rsidRPr="00544C52">
        <w:rPr>
          <w:bCs/>
          <w:color w:val="000000"/>
        </w:rPr>
        <w:t>громади</w:t>
      </w:r>
      <w:proofErr w:type="spellEnd"/>
      <w:r w:rsidR="00544C52" w:rsidRPr="00544C52">
        <w:rPr>
          <w:bCs/>
          <w:color w:val="000000"/>
        </w:rPr>
        <w:t xml:space="preserve"> на 2026-2028 роки, </w:t>
      </w:r>
      <w:proofErr w:type="spellStart"/>
      <w:r w:rsidR="00544C52" w:rsidRPr="00544C52">
        <w:rPr>
          <w:bCs/>
          <w:color w:val="000000"/>
        </w:rPr>
        <w:t>затвердженої</w:t>
      </w:r>
      <w:proofErr w:type="spellEnd"/>
      <w:r>
        <w:rPr>
          <w:bCs/>
          <w:color w:val="000000"/>
          <w:lang w:val="uk-UA"/>
        </w:rPr>
        <w:t xml:space="preserve"> </w:t>
      </w:r>
      <w:proofErr w:type="spellStart"/>
      <w:r w:rsidR="00544C52" w:rsidRPr="00544C52">
        <w:rPr>
          <w:bCs/>
          <w:color w:val="000000"/>
        </w:rPr>
        <w:t>рішенням</w:t>
      </w:r>
      <w:proofErr w:type="spellEnd"/>
      <w:r w:rsidR="00544C52" w:rsidRPr="00544C52">
        <w:rPr>
          <w:bCs/>
          <w:color w:val="000000"/>
        </w:rPr>
        <w:t xml:space="preserve"> </w:t>
      </w:r>
      <w:r w:rsidR="0048053E">
        <w:rPr>
          <w:bCs/>
          <w:color w:val="000000"/>
          <w:lang w:val="uk-UA"/>
        </w:rPr>
        <w:t>86</w:t>
      </w:r>
      <w:r>
        <w:rPr>
          <w:bCs/>
          <w:color w:val="000000"/>
          <w:lang w:val="uk-UA"/>
        </w:rPr>
        <w:t>_</w:t>
      </w:r>
      <w:proofErr w:type="spellStart"/>
      <w:r w:rsidR="00544C52" w:rsidRPr="00544C52">
        <w:rPr>
          <w:bCs/>
          <w:color w:val="000000"/>
        </w:rPr>
        <w:t>сесії</w:t>
      </w:r>
      <w:proofErr w:type="spellEnd"/>
      <w:r w:rsidR="00544C52" w:rsidRPr="00544C52">
        <w:rPr>
          <w:bCs/>
          <w:color w:val="000000"/>
        </w:rPr>
        <w:t xml:space="preserve"> </w:t>
      </w:r>
    </w:p>
    <w:p w:rsidR="00D320C6" w:rsidRPr="000D38A0" w:rsidRDefault="00544C52" w:rsidP="000D38A0">
      <w:pPr>
        <w:ind w:left="6237"/>
        <w:rPr>
          <w:bCs/>
          <w:color w:val="000000"/>
          <w:lang w:val="uk-UA"/>
        </w:rPr>
      </w:pPr>
      <w:r w:rsidRPr="000D38A0">
        <w:rPr>
          <w:bCs/>
          <w:color w:val="000000"/>
          <w:lang w:val="uk-UA"/>
        </w:rPr>
        <w:t>Гайсинської</w:t>
      </w:r>
      <w:r w:rsidR="000D38A0">
        <w:rPr>
          <w:bCs/>
          <w:color w:val="000000"/>
          <w:lang w:val="uk-UA"/>
        </w:rPr>
        <w:t xml:space="preserve"> </w:t>
      </w:r>
      <w:r w:rsidRPr="000D38A0">
        <w:rPr>
          <w:bCs/>
          <w:color w:val="000000"/>
          <w:lang w:val="uk-UA"/>
        </w:rPr>
        <w:t xml:space="preserve">міської ради </w:t>
      </w:r>
      <w:r w:rsidR="000D38A0">
        <w:rPr>
          <w:bCs/>
          <w:color w:val="000000"/>
          <w:lang w:val="uk-UA"/>
        </w:rPr>
        <w:t>8</w:t>
      </w:r>
      <w:r w:rsidR="000D38A0" w:rsidRPr="000D38A0">
        <w:rPr>
          <w:bCs/>
          <w:color w:val="000000"/>
          <w:lang w:val="uk-UA"/>
        </w:rPr>
        <w:t xml:space="preserve"> скликання </w:t>
      </w:r>
      <w:r w:rsidRPr="000D38A0">
        <w:rPr>
          <w:bCs/>
          <w:color w:val="000000"/>
          <w:lang w:val="uk-UA"/>
        </w:rPr>
        <w:t xml:space="preserve">від </w:t>
      </w:r>
      <w:r w:rsidR="0048053E">
        <w:rPr>
          <w:bCs/>
          <w:color w:val="000000"/>
          <w:lang w:val="uk-UA"/>
        </w:rPr>
        <w:t xml:space="preserve"> 28.08.2025 р. </w:t>
      </w:r>
      <w:r w:rsidRPr="000D38A0">
        <w:rPr>
          <w:bCs/>
          <w:color w:val="000000"/>
          <w:lang w:val="uk-UA"/>
        </w:rPr>
        <w:t>№</w:t>
      </w:r>
      <w:r w:rsidR="0048053E">
        <w:rPr>
          <w:bCs/>
          <w:color w:val="000000"/>
          <w:lang w:val="uk-UA"/>
        </w:rPr>
        <w:t>11</w:t>
      </w:r>
    </w:p>
    <w:p w:rsidR="00D320C6" w:rsidRPr="000D38A0" w:rsidRDefault="00D320C6" w:rsidP="00D320C6">
      <w:pPr>
        <w:ind w:left="6521"/>
        <w:rPr>
          <w:rFonts w:eastAsia="Calibri"/>
          <w:b/>
          <w:sz w:val="22"/>
          <w:szCs w:val="22"/>
          <w:lang w:val="uk-UA"/>
        </w:rPr>
      </w:pPr>
    </w:p>
    <w:p w:rsidR="00D320C6" w:rsidRPr="000D38A0" w:rsidRDefault="00D320C6" w:rsidP="00D320C6">
      <w:pPr>
        <w:ind w:left="6521"/>
        <w:rPr>
          <w:bCs/>
          <w:i/>
          <w:color w:val="000000"/>
          <w:sz w:val="22"/>
          <w:szCs w:val="22"/>
          <w:lang w:val="uk-UA"/>
        </w:rPr>
      </w:pPr>
    </w:p>
    <w:p w:rsidR="00D320C6" w:rsidRPr="000D38A0" w:rsidRDefault="00D320C6" w:rsidP="00D320C6">
      <w:pPr>
        <w:ind w:left="6521"/>
        <w:rPr>
          <w:b/>
          <w:bCs/>
          <w:color w:val="000000"/>
          <w:sz w:val="22"/>
          <w:szCs w:val="22"/>
          <w:lang w:val="uk-UA"/>
        </w:rPr>
      </w:pPr>
    </w:p>
    <w:p w:rsidR="00D320C6" w:rsidRDefault="00D320C6" w:rsidP="00D320C6">
      <w:pPr>
        <w:ind w:firstLine="709"/>
        <w:jc w:val="center"/>
        <w:rPr>
          <w:b/>
          <w:bCs/>
          <w:color w:val="000000"/>
          <w:sz w:val="22"/>
          <w:szCs w:val="22"/>
        </w:rPr>
      </w:pPr>
      <w:r w:rsidRPr="00AD5E15">
        <w:rPr>
          <w:b/>
          <w:bCs/>
          <w:color w:val="000000"/>
          <w:sz w:val="22"/>
          <w:szCs w:val="22"/>
        </w:rPr>
        <w:t xml:space="preserve">РЕСУРСНЕ ЗАБЕЗПЕЧЕННЯ </w:t>
      </w:r>
    </w:p>
    <w:p w:rsidR="00D320C6" w:rsidRPr="005F79D8" w:rsidRDefault="00D320C6" w:rsidP="00D320C6">
      <w:pPr>
        <w:rPr>
          <w:sz w:val="22"/>
          <w:szCs w:val="22"/>
          <w:u w:val="single"/>
        </w:rPr>
      </w:pPr>
    </w:p>
    <w:p w:rsidR="00D320C6" w:rsidRPr="005F79D8" w:rsidRDefault="00D320C6" w:rsidP="00D320C6">
      <w:pPr>
        <w:tabs>
          <w:tab w:val="left" w:pos="-3000"/>
        </w:tabs>
        <w:jc w:val="center"/>
        <w:rPr>
          <w:b/>
          <w:sz w:val="28"/>
          <w:szCs w:val="28"/>
          <w:u w:val="single"/>
          <w:lang w:val="uk-UA"/>
        </w:rPr>
      </w:pPr>
      <w:r w:rsidRPr="005F79D8">
        <w:rPr>
          <w:b/>
          <w:sz w:val="28"/>
          <w:szCs w:val="28"/>
          <w:u w:val="single"/>
          <w:lang w:val="uk-UA"/>
        </w:rPr>
        <w:t xml:space="preserve">Комплексної програми розвитку </w:t>
      </w:r>
    </w:p>
    <w:p w:rsidR="005F79D8" w:rsidRPr="005F79D8" w:rsidRDefault="00D320C6" w:rsidP="005F79D8">
      <w:pPr>
        <w:tabs>
          <w:tab w:val="left" w:pos="-3000"/>
        </w:tabs>
        <w:jc w:val="center"/>
        <w:rPr>
          <w:b/>
          <w:sz w:val="28"/>
          <w:szCs w:val="28"/>
          <w:u w:val="single"/>
          <w:lang w:val="uk-UA"/>
        </w:rPr>
      </w:pPr>
      <w:r w:rsidRPr="005F79D8">
        <w:rPr>
          <w:b/>
          <w:sz w:val="28"/>
          <w:szCs w:val="28"/>
          <w:u w:val="single"/>
          <w:lang w:val="uk-UA"/>
        </w:rPr>
        <w:t>фізичної культури і спорту на території Гайсинської міської територіальної громади на 2026-2028 роки</w:t>
      </w:r>
    </w:p>
    <w:p w:rsidR="00D320C6" w:rsidRPr="00AD5E15" w:rsidRDefault="00D320C6" w:rsidP="005F79D8">
      <w:pPr>
        <w:tabs>
          <w:tab w:val="left" w:pos="-3000"/>
        </w:tabs>
        <w:jc w:val="center"/>
        <w:rPr>
          <w:i/>
          <w:spacing w:val="-2"/>
          <w:sz w:val="22"/>
          <w:szCs w:val="22"/>
        </w:rPr>
      </w:pPr>
      <w:r w:rsidRPr="00AD5E15">
        <w:rPr>
          <w:i/>
          <w:sz w:val="22"/>
          <w:szCs w:val="22"/>
        </w:rPr>
        <w:t>(</w:t>
      </w:r>
      <w:proofErr w:type="spellStart"/>
      <w:r w:rsidRPr="00AD5E15">
        <w:rPr>
          <w:sz w:val="22"/>
          <w:szCs w:val="22"/>
        </w:rPr>
        <w:t>найменування</w:t>
      </w:r>
      <w:proofErr w:type="spellEnd"/>
      <w:r w:rsidRPr="00AD5E15">
        <w:rPr>
          <w:spacing w:val="-10"/>
          <w:sz w:val="22"/>
          <w:szCs w:val="22"/>
        </w:rPr>
        <w:t xml:space="preserve"> </w:t>
      </w:r>
      <w:proofErr w:type="spellStart"/>
      <w:r w:rsidRPr="00AD5E15">
        <w:rPr>
          <w:sz w:val="22"/>
          <w:szCs w:val="22"/>
        </w:rPr>
        <w:t>місцевої</w:t>
      </w:r>
      <w:proofErr w:type="spellEnd"/>
      <w:r w:rsidRPr="00AD5E15">
        <w:rPr>
          <w:spacing w:val="-12"/>
          <w:sz w:val="22"/>
          <w:szCs w:val="22"/>
        </w:rPr>
        <w:t xml:space="preserve"> </w:t>
      </w:r>
      <w:proofErr w:type="spellStart"/>
      <w:r w:rsidRPr="00AD5E15">
        <w:rPr>
          <w:spacing w:val="-2"/>
          <w:sz w:val="22"/>
          <w:szCs w:val="22"/>
        </w:rPr>
        <w:t>програми</w:t>
      </w:r>
      <w:proofErr w:type="spellEnd"/>
      <w:r w:rsidRPr="00AD5E15">
        <w:rPr>
          <w:i/>
          <w:spacing w:val="-2"/>
          <w:sz w:val="22"/>
          <w:szCs w:val="22"/>
        </w:rPr>
        <w:t>)</w:t>
      </w:r>
    </w:p>
    <w:p w:rsidR="00D320C6" w:rsidRPr="00AD5E15" w:rsidRDefault="00D320C6" w:rsidP="00D320C6">
      <w:pPr>
        <w:ind w:firstLine="709"/>
        <w:jc w:val="center"/>
        <w:rPr>
          <w:b/>
          <w:bCs/>
          <w:color w:val="000000"/>
          <w:sz w:val="22"/>
          <w:szCs w:val="22"/>
        </w:rPr>
      </w:pPr>
    </w:p>
    <w:p w:rsidR="00D320C6" w:rsidRPr="00AD5E15" w:rsidRDefault="00D320C6" w:rsidP="00D320C6">
      <w:pPr>
        <w:ind w:firstLine="709"/>
        <w:jc w:val="right"/>
        <w:rPr>
          <w:b/>
          <w:bCs/>
          <w:color w:val="000000"/>
          <w:sz w:val="22"/>
          <w:szCs w:val="22"/>
        </w:rPr>
      </w:pPr>
      <w:r w:rsidRPr="00AD5E15">
        <w:rPr>
          <w:b/>
          <w:bCs/>
          <w:color w:val="000000"/>
          <w:sz w:val="22"/>
          <w:szCs w:val="22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5"/>
        <w:gridCol w:w="1217"/>
        <w:gridCol w:w="1124"/>
        <w:gridCol w:w="1124"/>
        <w:gridCol w:w="1142"/>
        <w:gridCol w:w="1142"/>
        <w:gridCol w:w="1762"/>
      </w:tblGrid>
      <w:tr w:rsidR="00D320C6" w:rsidRPr="00AD5E15" w:rsidTr="005F79D8">
        <w:trPr>
          <w:trHeight w:val="263"/>
        </w:trPr>
        <w:tc>
          <w:tcPr>
            <w:tcW w:w="2855" w:type="dxa"/>
            <w:vMerge w:val="restart"/>
            <w:shd w:val="clear" w:color="auto" w:fill="FFFFFF"/>
            <w:vAlign w:val="center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proofErr w:type="spellStart"/>
            <w:r w:rsidRPr="00AD5E15">
              <w:rPr>
                <w:b/>
                <w:color w:val="000000"/>
                <w:sz w:val="22"/>
                <w:szCs w:val="22"/>
              </w:rPr>
              <w:t>Обсяг</w:t>
            </w:r>
            <w:proofErr w:type="spellEnd"/>
            <w:r w:rsidRPr="00AD5E15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b/>
                <w:color w:val="000000"/>
                <w:sz w:val="22"/>
                <w:szCs w:val="22"/>
              </w:rPr>
              <w:t>коштів</w:t>
            </w:r>
            <w:proofErr w:type="spellEnd"/>
            <w:r w:rsidRPr="00AD5E15"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D5E15">
              <w:rPr>
                <w:b/>
                <w:color w:val="000000"/>
                <w:sz w:val="22"/>
                <w:szCs w:val="22"/>
              </w:rPr>
              <w:t>що</w:t>
            </w:r>
            <w:proofErr w:type="spellEnd"/>
            <w:r w:rsidRPr="00AD5E15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b/>
                <w:color w:val="000000"/>
                <w:sz w:val="22"/>
                <w:szCs w:val="22"/>
              </w:rPr>
              <w:t>пропонується</w:t>
            </w:r>
            <w:proofErr w:type="spellEnd"/>
            <w:r w:rsidRPr="00AD5E15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b/>
                <w:color w:val="000000"/>
                <w:sz w:val="22"/>
                <w:szCs w:val="22"/>
              </w:rPr>
              <w:t>залучити</w:t>
            </w:r>
            <w:proofErr w:type="spellEnd"/>
            <w:r w:rsidRPr="00AD5E15">
              <w:rPr>
                <w:b/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AD5E15">
              <w:rPr>
                <w:b/>
                <w:color w:val="000000"/>
                <w:sz w:val="22"/>
                <w:szCs w:val="22"/>
              </w:rPr>
              <w:t>виконання</w:t>
            </w:r>
            <w:proofErr w:type="spellEnd"/>
            <w:r w:rsidRPr="00AD5E15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b/>
                <w:color w:val="000000"/>
                <w:sz w:val="22"/>
                <w:szCs w:val="22"/>
              </w:rPr>
              <w:t>програми</w:t>
            </w:r>
            <w:proofErr w:type="spellEnd"/>
          </w:p>
        </w:tc>
        <w:tc>
          <w:tcPr>
            <w:tcW w:w="5749" w:type="dxa"/>
            <w:gridSpan w:val="5"/>
            <w:shd w:val="clear" w:color="auto" w:fill="FFFFFF"/>
            <w:vAlign w:val="center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proofErr w:type="spellStart"/>
            <w:r w:rsidRPr="00AD5E15">
              <w:rPr>
                <w:b/>
                <w:color w:val="000000"/>
                <w:sz w:val="22"/>
                <w:szCs w:val="22"/>
              </w:rPr>
              <w:t>Етапи</w:t>
            </w:r>
            <w:proofErr w:type="spellEnd"/>
            <w:r w:rsidRPr="00AD5E15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b/>
                <w:color w:val="000000"/>
                <w:sz w:val="22"/>
                <w:szCs w:val="22"/>
              </w:rPr>
              <w:t>виконання</w:t>
            </w:r>
            <w:proofErr w:type="spellEnd"/>
            <w:r w:rsidRPr="00AD5E15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b/>
                <w:color w:val="000000"/>
                <w:sz w:val="22"/>
                <w:szCs w:val="22"/>
              </w:rPr>
              <w:t>Програми</w:t>
            </w:r>
            <w:proofErr w:type="spellEnd"/>
          </w:p>
        </w:tc>
        <w:tc>
          <w:tcPr>
            <w:tcW w:w="1762" w:type="dxa"/>
            <w:vMerge w:val="restart"/>
            <w:shd w:val="clear" w:color="auto" w:fill="FFFFFF"/>
            <w:vAlign w:val="center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proofErr w:type="spellStart"/>
            <w:r w:rsidRPr="00AD5E15">
              <w:rPr>
                <w:b/>
                <w:color w:val="000000"/>
                <w:sz w:val="22"/>
                <w:szCs w:val="22"/>
              </w:rPr>
              <w:t>Всього</w:t>
            </w:r>
            <w:proofErr w:type="spellEnd"/>
            <w:r w:rsidRPr="00AD5E15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b/>
                <w:color w:val="000000"/>
                <w:sz w:val="22"/>
                <w:szCs w:val="22"/>
              </w:rPr>
              <w:t>витрат</w:t>
            </w:r>
            <w:proofErr w:type="spellEnd"/>
            <w:r w:rsidRPr="00AD5E15">
              <w:rPr>
                <w:b/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AD5E15">
              <w:rPr>
                <w:b/>
                <w:color w:val="000000"/>
                <w:sz w:val="22"/>
                <w:szCs w:val="22"/>
              </w:rPr>
              <w:t>виконання</w:t>
            </w:r>
            <w:proofErr w:type="spellEnd"/>
            <w:r w:rsidRPr="00AD5E15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b/>
                <w:color w:val="000000"/>
                <w:sz w:val="22"/>
                <w:szCs w:val="22"/>
              </w:rPr>
              <w:t>програми</w:t>
            </w:r>
            <w:proofErr w:type="spellEnd"/>
          </w:p>
        </w:tc>
      </w:tr>
      <w:tr w:rsidR="00D320C6" w:rsidRPr="00AD5E15" w:rsidTr="005F79D8">
        <w:trPr>
          <w:trHeight w:val="149"/>
        </w:trPr>
        <w:tc>
          <w:tcPr>
            <w:tcW w:w="2855" w:type="dxa"/>
            <w:vMerge/>
            <w:shd w:val="clear" w:color="auto" w:fill="FFFFFF"/>
            <w:vAlign w:val="center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3465" w:type="dxa"/>
            <w:gridSpan w:val="3"/>
            <w:shd w:val="clear" w:color="auto" w:fill="FFFFFF"/>
            <w:vAlign w:val="center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І</w:t>
            </w:r>
          </w:p>
        </w:tc>
        <w:tc>
          <w:tcPr>
            <w:tcW w:w="1142" w:type="dxa"/>
            <w:shd w:val="clear" w:color="auto" w:fill="FFFFFF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42" w:type="dxa"/>
            <w:shd w:val="clear" w:color="auto" w:fill="FFFFFF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762" w:type="dxa"/>
            <w:vMerge/>
            <w:shd w:val="clear" w:color="auto" w:fill="FFFFFF"/>
            <w:vAlign w:val="center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</w:p>
        </w:tc>
      </w:tr>
      <w:tr w:rsidR="00D320C6" w:rsidRPr="00AD5E15" w:rsidTr="005F79D8">
        <w:trPr>
          <w:trHeight w:val="149"/>
        </w:trPr>
        <w:tc>
          <w:tcPr>
            <w:tcW w:w="2855" w:type="dxa"/>
            <w:vMerge/>
            <w:shd w:val="clear" w:color="auto" w:fill="FFFFFF"/>
            <w:vAlign w:val="center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217" w:type="dxa"/>
            <w:shd w:val="clear" w:color="auto" w:fill="FFFFFF"/>
            <w:vAlign w:val="center"/>
          </w:tcPr>
          <w:p w:rsidR="00D320C6" w:rsidRPr="00AD5E15" w:rsidRDefault="00D320C6" w:rsidP="00D320C6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20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>26</w:t>
            </w:r>
            <w:proofErr w:type="spellStart"/>
            <w:r w:rsidRPr="00AD5E15">
              <w:rPr>
                <w:b/>
                <w:color w:val="000000"/>
                <w:sz w:val="22"/>
                <w:szCs w:val="22"/>
              </w:rPr>
              <w:t>рік</w:t>
            </w:r>
            <w:proofErr w:type="spellEnd"/>
          </w:p>
        </w:tc>
        <w:tc>
          <w:tcPr>
            <w:tcW w:w="1124" w:type="dxa"/>
            <w:shd w:val="clear" w:color="auto" w:fill="FFFFFF"/>
            <w:vAlign w:val="center"/>
          </w:tcPr>
          <w:p w:rsidR="00D320C6" w:rsidRPr="00AD5E15" w:rsidRDefault="00D320C6" w:rsidP="00D320C6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20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>27</w:t>
            </w:r>
            <w:proofErr w:type="spellStart"/>
            <w:r w:rsidRPr="00AD5E15">
              <w:rPr>
                <w:b/>
                <w:color w:val="000000"/>
                <w:sz w:val="22"/>
                <w:szCs w:val="22"/>
              </w:rPr>
              <w:t>рік</w:t>
            </w:r>
            <w:proofErr w:type="spellEnd"/>
          </w:p>
        </w:tc>
        <w:tc>
          <w:tcPr>
            <w:tcW w:w="1124" w:type="dxa"/>
            <w:shd w:val="clear" w:color="auto" w:fill="FFFFFF"/>
            <w:vAlign w:val="center"/>
          </w:tcPr>
          <w:p w:rsidR="00D320C6" w:rsidRPr="00AD5E15" w:rsidRDefault="00D320C6" w:rsidP="00D320C6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20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>28</w:t>
            </w:r>
            <w:r w:rsidRPr="00AD5E15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b/>
                <w:color w:val="000000"/>
                <w:sz w:val="22"/>
                <w:szCs w:val="22"/>
              </w:rPr>
              <w:t>рік</w:t>
            </w:r>
            <w:proofErr w:type="spellEnd"/>
          </w:p>
        </w:tc>
        <w:tc>
          <w:tcPr>
            <w:tcW w:w="1142" w:type="dxa"/>
            <w:shd w:val="clear" w:color="auto" w:fill="FFFFFF"/>
            <w:vAlign w:val="center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20__-20__ роки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20__-20__ роки</w:t>
            </w:r>
          </w:p>
        </w:tc>
        <w:tc>
          <w:tcPr>
            <w:tcW w:w="1762" w:type="dxa"/>
            <w:vMerge/>
            <w:shd w:val="clear" w:color="auto" w:fill="FFFFFF"/>
            <w:vAlign w:val="center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</w:p>
        </w:tc>
      </w:tr>
      <w:tr w:rsidR="00D320C6" w:rsidRPr="00AD5E15" w:rsidTr="005F79D8">
        <w:trPr>
          <w:trHeight w:val="263"/>
        </w:trPr>
        <w:tc>
          <w:tcPr>
            <w:tcW w:w="2855" w:type="dxa"/>
            <w:shd w:val="clear" w:color="auto" w:fill="FFFFFF"/>
            <w:vAlign w:val="center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4" w:type="dxa"/>
            <w:shd w:val="clear" w:color="auto" w:fill="FFFFFF"/>
            <w:vAlign w:val="center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4" w:type="dxa"/>
            <w:shd w:val="clear" w:color="auto" w:fill="FFFFFF"/>
            <w:vAlign w:val="center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762" w:type="dxa"/>
            <w:shd w:val="clear" w:color="auto" w:fill="FFFFFF"/>
            <w:vAlign w:val="center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7</w:t>
            </w:r>
          </w:p>
        </w:tc>
      </w:tr>
      <w:tr w:rsidR="00D320C6" w:rsidRPr="00AD5E15" w:rsidTr="005F79D8">
        <w:trPr>
          <w:trHeight w:val="511"/>
        </w:trPr>
        <w:tc>
          <w:tcPr>
            <w:tcW w:w="2855" w:type="dxa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color w:val="000000"/>
              </w:rPr>
            </w:pPr>
            <w:proofErr w:type="spellStart"/>
            <w:r w:rsidRPr="00AD5E15">
              <w:rPr>
                <w:color w:val="000000"/>
                <w:sz w:val="22"/>
                <w:szCs w:val="22"/>
              </w:rPr>
              <w:t>Обсяг</w:t>
            </w:r>
            <w:proofErr w:type="spellEnd"/>
            <w:r w:rsidRPr="00AD5E1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color w:val="000000"/>
                <w:sz w:val="22"/>
                <w:szCs w:val="22"/>
              </w:rPr>
              <w:t>ресурсів</w:t>
            </w:r>
            <w:proofErr w:type="spellEnd"/>
            <w:r w:rsidRPr="00AD5E1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D5E15">
              <w:rPr>
                <w:color w:val="000000"/>
                <w:sz w:val="22"/>
                <w:szCs w:val="22"/>
              </w:rPr>
              <w:t>всього</w:t>
            </w:r>
            <w:proofErr w:type="spellEnd"/>
            <w:r w:rsidRPr="00AD5E15">
              <w:rPr>
                <w:color w:val="000000"/>
                <w:sz w:val="22"/>
                <w:szCs w:val="22"/>
              </w:rPr>
              <w:t>,</w:t>
            </w:r>
          </w:p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AD5E15">
              <w:rPr>
                <w:color w:val="000000"/>
                <w:sz w:val="22"/>
                <w:szCs w:val="22"/>
              </w:rPr>
              <w:t xml:space="preserve">у тому </w:t>
            </w:r>
            <w:proofErr w:type="spellStart"/>
            <w:r w:rsidRPr="00AD5E15">
              <w:rPr>
                <w:color w:val="000000"/>
                <w:sz w:val="22"/>
                <w:szCs w:val="22"/>
              </w:rPr>
              <w:t>числі</w:t>
            </w:r>
            <w:proofErr w:type="spellEnd"/>
            <w:r w:rsidRPr="00AD5E1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217" w:type="dxa"/>
            <w:vAlign w:val="center"/>
          </w:tcPr>
          <w:p w:rsidR="00D320C6" w:rsidRPr="005F79D8" w:rsidRDefault="005F79D8" w:rsidP="00743625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6738,448</w:t>
            </w:r>
          </w:p>
        </w:tc>
        <w:tc>
          <w:tcPr>
            <w:tcW w:w="1124" w:type="dxa"/>
            <w:vAlign w:val="center"/>
          </w:tcPr>
          <w:p w:rsidR="00D320C6" w:rsidRPr="005F79D8" w:rsidRDefault="005F79D8" w:rsidP="00743625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7249,548</w:t>
            </w:r>
          </w:p>
        </w:tc>
        <w:tc>
          <w:tcPr>
            <w:tcW w:w="1124" w:type="dxa"/>
            <w:vAlign w:val="center"/>
          </w:tcPr>
          <w:p w:rsidR="00D320C6" w:rsidRPr="005F79D8" w:rsidRDefault="005F79D8" w:rsidP="00743625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7755,685</w:t>
            </w:r>
          </w:p>
        </w:tc>
        <w:tc>
          <w:tcPr>
            <w:tcW w:w="1142" w:type="dxa"/>
          </w:tcPr>
          <w:p w:rsidR="00D320C6" w:rsidRPr="00E236EC" w:rsidRDefault="005F79D8" w:rsidP="005F79D8">
            <w:pPr>
              <w:tabs>
                <w:tab w:val="left" w:pos="0"/>
              </w:tabs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      </w:t>
            </w:r>
            <w:r w:rsidR="00E236EC"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142" w:type="dxa"/>
          </w:tcPr>
          <w:p w:rsidR="00D320C6" w:rsidRPr="00E236EC" w:rsidRDefault="00E236EC" w:rsidP="00743625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762" w:type="dxa"/>
            <w:vAlign w:val="center"/>
          </w:tcPr>
          <w:p w:rsidR="00D320C6" w:rsidRPr="005F79D8" w:rsidRDefault="005F79D8" w:rsidP="00743625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21743,681</w:t>
            </w:r>
          </w:p>
        </w:tc>
      </w:tr>
      <w:tr w:rsidR="00D320C6" w:rsidRPr="00AD5E15" w:rsidTr="005F79D8">
        <w:trPr>
          <w:trHeight w:val="836"/>
        </w:trPr>
        <w:tc>
          <w:tcPr>
            <w:tcW w:w="2855" w:type="dxa"/>
          </w:tcPr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color w:val="000000"/>
              </w:rPr>
            </w:pPr>
          </w:p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color w:val="000000"/>
              </w:rPr>
            </w:pPr>
            <w:proofErr w:type="spellStart"/>
            <w:r w:rsidRPr="00AD5E15">
              <w:rPr>
                <w:color w:val="000000"/>
                <w:sz w:val="22"/>
                <w:szCs w:val="22"/>
              </w:rPr>
              <w:t>державний</w:t>
            </w:r>
            <w:proofErr w:type="spellEnd"/>
            <w:r w:rsidRPr="00AD5E15">
              <w:rPr>
                <w:color w:val="000000"/>
                <w:sz w:val="22"/>
                <w:szCs w:val="22"/>
              </w:rPr>
              <w:t xml:space="preserve"> бюджет</w:t>
            </w:r>
          </w:p>
          <w:p w:rsidR="00D320C6" w:rsidRPr="00AD5E15" w:rsidRDefault="00D320C6" w:rsidP="00743625">
            <w:pPr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  <w:tc>
          <w:tcPr>
            <w:tcW w:w="1217" w:type="dxa"/>
            <w:vAlign w:val="center"/>
          </w:tcPr>
          <w:p w:rsidR="00D320C6" w:rsidRPr="005F79D8" w:rsidRDefault="005F79D8" w:rsidP="00743625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24" w:type="dxa"/>
            <w:vAlign w:val="center"/>
          </w:tcPr>
          <w:p w:rsidR="00D320C6" w:rsidRPr="005F79D8" w:rsidRDefault="005F79D8" w:rsidP="00743625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24" w:type="dxa"/>
            <w:vAlign w:val="center"/>
          </w:tcPr>
          <w:p w:rsidR="00D320C6" w:rsidRPr="005F79D8" w:rsidRDefault="005F79D8" w:rsidP="00743625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42" w:type="dxa"/>
          </w:tcPr>
          <w:p w:rsidR="005F79D8" w:rsidRDefault="005F79D8" w:rsidP="00743625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</w:p>
          <w:p w:rsidR="00D320C6" w:rsidRPr="00E236EC" w:rsidRDefault="00E236EC" w:rsidP="00743625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142" w:type="dxa"/>
          </w:tcPr>
          <w:p w:rsidR="005F79D8" w:rsidRDefault="005F79D8" w:rsidP="00743625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</w:p>
          <w:p w:rsidR="00D320C6" w:rsidRPr="00E236EC" w:rsidRDefault="00E236EC" w:rsidP="00743625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762" w:type="dxa"/>
            <w:vAlign w:val="center"/>
          </w:tcPr>
          <w:p w:rsidR="00D320C6" w:rsidRPr="005F79D8" w:rsidRDefault="005F79D8" w:rsidP="00743625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5F79D8" w:rsidRPr="00AD5E15" w:rsidTr="005F79D8">
        <w:trPr>
          <w:trHeight w:val="511"/>
        </w:trPr>
        <w:tc>
          <w:tcPr>
            <w:tcW w:w="2855" w:type="dxa"/>
          </w:tcPr>
          <w:p w:rsidR="005F79D8" w:rsidRPr="00AD5E15" w:rsidRDefault="005F79D8" w:rsidP="00743625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AD5E15">
              <w:rPr>
                <w:color w:val="000000"/>
                <w:sz w:val="22"/>
                <w:szCs w:val="22"/>
              </w:rPr>
              <w:t xml:space="preserve">Бюджет </w:t>
            </w:r>
            <w:proofErr w:type="spellStart"/>
            <w:r w:rsidRPr="00AD5E15">
              <w:rPr>
                <w:color w:val="000000"/>
                <w:sz w:val="22"/>
                <w:szCs w:val="22"/>
              </w:rPr>
              <w:t>Гайсинської</w:t>
            </w:r>
            <w:proofErr w:type="spellEnd"/>
            <w:r w:rsidRPr="00AD5E1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color w:val="000000"/>
                <w:sz w:val="22"/>
                <w:szCs w:val="22"/>
              </w:rPr>
              <w:t>територіальної</w:t>
            </w:r>
            <w:proofErr w:type="spellEnd"/>
            <w:r w:rsidRPr="00AD5E1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color w:val="000000"/>
                <w:sz w:val="22"/>
                <w:szCs w:val="22"/>
              </w:rPr>
              <w:t>громади</w:t>
            </w:r>
            <w:proofErr w:type="spellEnd"/>
          </w:p>
        </w:tc>
        <w:tc>
          <w:tcPr>
            <w:tcW w:w="1217" w:type="dxa"/>
            <w:vAlign w:val="center"/>
          </w:tcPr>
          <w:p w:rsidR="005F79D8" w:rsidRPr="005F79D8" w:rsidRDefault="005F79D8" w:rsidP="00B942FE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6738,448</w:t>
            </w:r>
          </w:p>
        </w:tc>
        <w:tc>
          <w:tcPr>
            <w:tcW w:w="1124" w:type="dxa"/>
            <w:vAlign w:val="center"/>
          </w:tcPr>
          <w:p w:rsidR="005F79D8" w:rsidRPr="005F79D8" w:rsidRDefault="005F79D8" w:rsidP="00B942FE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7249,548</w:t>
            </w:r>
          </w:p>
        </w:tc>
        <w:tc>
          <w:tcPr>
            <w:tcW w:w="1124" w:type="dxa"/>
            <w:vAlign w:val="center"/>
          </w:tcPr>
          <w:p w:rsidR="005F79D8" w:rsidRPr="005F79D8" w:rsidRDefault="005F79D8" w:rsidP="00B942FE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7755,685</w:t>
            </w:r>
          </w:p>
        </w:tc>
        <w:tc>
          <w:tcPr>
            <w:tcW w:w="1142" w:type="dxa"/>
          </w:tcPr>
          <w:p w:rsidR="005F79D8" w:rsidRPr="00E236EC" w:rsidRDefault="005F79D8" w:rsidP="00B942FE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142" w:type="dxa"/>
          </w:tcPr>
          <w:p w:rsidR="005F79D8" w:rsidRPr="00E236EC" w:rsidRDefault="005F79D8" w:rsidP="00B942FE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762" w:type="dxa"/>
            <w:vAlign w:val="center"/>
          </w:tcPr>
          <w:p w:rsidR="005F79D8" w:rsidRPr="005F79D8" w:rsidRDefault="005F79D8" w:rsidP="00B942FE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21743,681</w:t>
            </w:r>
          </w:p>
        </w:tc>
      </w:tr>
      <w:tr w:rsidR="005F79D8" w:rsidRPr="00AD5E15" w:rsidTr="005F79D8">
        <w:trPr>
          <w:trHeight w:val="836"/>
        </w:trPr>
        <w:tc>
          <w:tcPr>
            <w:tcW w:w="2855" w:type="dxa"/>
          </w:tcPr>
          <w:p w:rsidR="005F79D8" w:rsidRPr="00AD5E15" w:rsidRDefault="005F79D8" w:rsidP="00743625">
            <w:pPr>
              <w:tabs>
                <w:tab w:val="left" w:pos="0"/>
              </w:tabs>
              <w:jc w:val="center"/>
              <w:rPr>
                <w:color w:val="000000"/>
              </w:rPr>
            </w:pPr>
          </w:p>
          <w:p w:rsidR="005F79D8" w:rsidRPr="00AD5E15" w:rsidRDefault="005F79D8" w:rsidP="00743625">
            <w:pPr>
              <w:tabs>
                <w:tab w:val="left" w:pos="0"/>
              </w:tabs>
              <w:jc w:val="center"/>
              <w:rPr>
                <w:color w:val="000000"/>
              </w:rPr>
            </w:pPr>
            <w:proofErr w:type="spellStart"/>
            <w:r w:rsidRPr="00AD5E15">
              <w:rPr>
                <w:color w:val="000000"/>
                <w:sz w:val="22"/>
                <w:szCs w:val="22"/>
              </w:rPr>
              <w:t>кошти</w:t>
            </w:r>
            <w:proofErr w:type="spellEnd"/>
            <w:r w:rsidRPr="00AD5E1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color w:val="000000"/>
                <w:sz w:val="22"/>
                <w:szCs w:val="22"/>
              </w:rPr>
              <w:t>інших</w:t>
            </w:r>
            <w:proofErr w:type="spellEnd"/>
            <w:r w:rsidRPr="00AD5E1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5E15">
              <w:rPr>
                <w:color w:val="000000"/>
                <w:sz w:val="22"/>
                <w:szCs w:val="22"/>
              </w:rPr>
              <w:t>джерел</w:t>
            </w:r>
            <w:proofErr w:type="spellEnd"/>
          </w:p>
          <w:p w:rsidR="005F79D8" w:rsidRPr="00AD5E15" w:rsidRDefault="005F79D8" w:rsidP="00743625">
            <w:pPr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  <w:tc>
          <w:tcPr>
            <w:tcW w:w="1217" w:type="dxa"/>
            <w:vAlign w:val="center"/>
          </w:tcPr>
          <w:p w:rsidR="005F79D8" w:rsidRPr="005F79D8" w:rsidRDefault="005F79D8" w:rsidP="00743625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24" w:type="dxa"/>
            <w:vAlign w:val="center"/>
          </w:tcPr>
          <w:p w:rsidR="005F79D8" w:rsidRPr="005F79D8" w:rsidRDefault="005F79D8" w:rsidP="00743625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24" w:type="dxa"/>
            <w:vAlign w:val="center"/>
          </w:tcPr>
          <w:p w:rsidR="005F79D8" w:rsidRPr="005F79D8" w:rsidRDefault="005F79D8" w:rsidP="00743625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42" w:type="dxa"/>
          </w:tcPr>
          <w:p w:rsidR="005F79D8" w:rsidRDefault="005F79D8" w:rsidP="005F79D8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</w:p>
          <w:p w:rsidR="005F79D8" w:rsidRPr="00E236EC" w:rsidRDefault="005F79D8" w:rsidP="005F79D8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142" w:type="dxa"/>
          </w:tcPr>
          <w:p w:rsidR="005F79D8" w:rsidRDefault="005F79D8" w:rsidP="005F79D8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</w:p>
          <w:p w:rsidR="005F79D8" w:rsidRPr="00E236EC" w:rsidRDefault="005F79D8" w:rsidP="005F79D8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762" w:type="dxa"/>
            <w:vAlign w:val="center"/>
          </w:tcPr>
          <w:p w:rsidR="005F79D8" w:rsidRPr="005F79D8" w:rsidRDefault="005F79D8" w:rsidP="00743625">
            <w:pPr>
              <w:tabs>
                <w:tab w:val="left" w:pos="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</w:tbl>
    <w:p w:rsidR="00D320C6" w:rsidRPr="009E1DF2" w:rsidRDefault="00D320C6" w:rsidP="009E1DF2">
      <w:pPr>
        <w:spacing w:after="160" w:line="259" w:lineRule="auto"/>
        <w:jc w:val="both"/>
        <w:rPr>
          <w:rFonts w:eastAsia="Calibri"/>
          <w:b/>
          <w:sz w:val="28"/>
          <w:szCs w:val="28"/>
          <w:lang w:val="uk-UA"/>
        </w:rPr>
      </w:pPr>
    </w:p>
    <w:p w:rsidR="000D38A0" w:rsidRDefault="000D38A0" w:rsidP="00C97B06">
      <w:pPr>
        <w:ind w:firstLine="720"/>
        <w:jc w:val="both"/>
        <w:rPr>
          <w:rFonts w:eastAsia="Calibri"/>
          <w:b/>
          <w:sz w:val="28"/>
          <w:szCs w:val="28"/>
          <w:lang w:val="uk-UA"/>
        </w:rPr>
      </w:pPr>
    </w:p>
    <w:p w:rsidR="00E236EC" w:rsidRPr="000D38A0" w:rsidRDefault="000D38A0" w:rsidP="000D38A0">
      <w:pPr>
        <w:jc w:val="both"/>
        <w:rPr>
          <w:sz w:val="28"/>
          <w:szCs w:val="28"/>
          <w:lang w:val="uk-UA"/>
        </w:rPr>
      </w:pPr>
      <w:r w:rsidRPr="000D38A0">
        <w:rPr>
          <w:rFonts w:eastAsia="Calibri"/>
          <w:b/>
          <w:sz w:val="28"/>
          <w:szCs w:val="28"/>
          <w:lang w:val="uk-UA"/>
        </w:rPr>
        <w:t xml:space="preserve">Міський голова                                                  </w:t>
      </w:r>
      <w:r>
        <w:rPr>
          <w:rFonts w:eastAsia="Calibri"/>
          <w:b/>
          <w:sz w:val="28"/>
          <w:szCs w:val="28"/>
          <w:lang w:val="uk-UA"/>
        </w:rPr>
        <w:t xml:space="preserve">      </w:t>
      </w:r>
      <w:r w:rsidRPr="000D38A0">
        <w:rPr>
          <w:rFonts w:eastAsia="Calibri"/>
          <w:b/>
          <w:sz w:val="28"/>
          <w:szCs w:val="28"/>
          <w:lang w:val="uk-UA"/>
        </w:rPr>
        <w:t xml:space="preserve">                      Анатолій ГУК</w:t>
      </w:r>
    </w:p>
    <w:p w:rsidR="00E236EC" w:rsidRPr="000D38A0" w:rsidRDefault="00E236EC" w:rsidP="00C97B06">
      <w:pPr>
        <w:ind w:firstLine="720"/>
        <w:jc w:val="both"/>
        <w:rPr>
          <w:sz w:val="28"/>
          <w:szCs w:val="28"/>
          <w:lang w:val="uk-UA"/>
        </w:rPr>
      </w:pPr>
    </w:p>
    <w:p w:rsidR="00E236EC" w:rsidRDefault="00E236EC" w:rsidP="00C97B06">
      <w:pPr>
        <w:ind w:firstLine="720"/>
        <w:jc w:val="both"/>
        <w:rPr>
          <w:sz w:val="26"/>
          <w:szCs w:val="26"/>
          <w:lang w:val="uk-UA"/>
        </w:rPr>
      </w:pPr>
    </w:p>
    <w:p w:rsidR="00E236EC" w:rsidRDefault="00E236EC" w:rsidP="00C97B06">
      <w:pPr>
        <w:ind w:firstLine="720"/>
        <w:jc w:val="both"/>
        <w:rPr>
          <w:sz w:val="26"/>
          <w:szCs w:val="26"/>
          <w:lang w:val="uk-UA"/>
        </w:rPr>
      </w:pPr>
    </w:p>
    <w:p w:rsidR="00E236EC" w:rsidRDefault="00E236EC" w:rsidP="00C97B06">
      <w:pPr>
        <w:ind w:firstLine="720"/>
        <w:jc w:val="both"/>
        <w:rPr>
          <w:sz w:val="26"/>
          <w:szCs w:val="26"/>
          <w:lang w:val="uk-UA"/>
        </w:rPr>
      </w:pPr>
    </w:p>
    <w:p w:rsidR="00E236EC" w:rsidRDefault="00E236EC" w:rsidP="00C97B06">
      <w:pPr>
        <w:ind w:firstLine="720"/>
        <w:jc w:val="both"/>
        <w:rPr>
          <w:sz w:val="26"/>
          <w:szCs w:val="26"/>
          <w:lang w:val="uk-UA"/>
        </w:rPr>
      </w:pPr>
    </w:p>
    <w:p w:rsidR="00E236EC" w:rsidRDefault="00E236EC" w:rsidP="00C97B06">
      <w:pPr>
        <w:ind w:firstLine="720"/>
        <w:jc w:val="both"/>
        <w:rPr>
          <w:sz w:val="26"/>
          <w:szCs w:val="26"/>
          <w:lang w:val="uk-UA"/>
        </w:rPr>
      </w:pPr>
    </w:p>
    <w:p w:rsidR="00E236EC" w:rsidRDefault="00E236EC" w:rsidP="00C97B06">
      <w:pPr>
        <w:ind w:firstLine="720"/>
        <w:jc w:val="both"/>
        <w:rPr>
          <w:sz w:val="26"/>
          <w:szCs w:val="26"/>
          <w:lang w:val="uk-UA"/>
        </w:rPr>
      </w:pPr>
    </w:p>
    <w:p w:rsidR="00E236EC" w:rsidRDefault="00E236EC" w:rsidP="00C97B06">
      <w:pPr>
        <w:ind w:firstLine="720"/>
        <w:jc w:val="both"/>
        <w:rPr>
          <w:sz w:val="26"/>
          <w:szCs w:val="26"/>
          <w:lang w:val="uk-UA"/>
        </w:rPr>
      </w:pPr>
    </w:p>
    <w:p w:rsidR="00E236EC" w:rsidRPr="00E236EC" w:rsidRDefault="00E236EC" w:rsidP="00E84B31">
      <w:pPr>
        <w:jc w:val="both"/>
        <w:rPr>
          <w:sz w:val="26"/>
          <w:szCs w:val="26"/>
          <w:lang w:val="uk-UA"/>
        </w:rPr>
        <w:sectPr w:rsidR="00E236EC" w:rsidRPr="00E236EC" w:rsidSect="00857488">
          <w:pgSz w:w="11906" w:h="16838" w:code="9"/>
          <w:pgMar w:top="426" w:right="567" w:bottom="340" w:left="1134" w:header="709" w:footer="709" w:gutter="0"/>
          <w:cols w:space="708"/>
          <w:titlePg/>
          <w:docGrid w:linePitch="360"/>
        </w:sectPr>
      </w:pPr>
    </w:p>
    <w:p w:rsidR="000D38A0" w:rsidRDefault="00C97B06" w:rsidP="000D38A0">
      <w:pPr>
        <w:tabs>
          <w:tab w:val="left" w:pos="-3000"/>
        </w:tabs>
        <w:ind w:left="11057"/>
        <w:rPr>
          <w:sz w:val="28"/>
          <w:szCs w:val="28"/>
          <w:lang w:val="uk-UA"/>
        </w:rPr>
      </w:pPr>
      <w:r w:rsidRPr="00F12B8A">
        <w:rPr>
          <w:sz w:val="28"/>
          <w:szCs w:val="28"/>
          <w:lang w:val="uk-UA"/>
        </w:rPr>
        <w:lastRenderedPageBreak/>
        <w:t xml:space="preserve">Додаток </w:t>
      </w:r>
      <w:r w:rsidR="009E1DF2">
        <w:rPr>
          <w:sz w:val="28"/>
          <w:szCs w:val="28"/>
          <w:lang w:val="uk-UA"/>
        </w:rPr>
        <w:t>1</w:t>
      </w:r>
      <w:r w:rsidRPr="00F12B8A">
        <w:rPr>
          <w:sz w:val="28"/>
          <w:szCs w:val="28"/>
          <w:lang w:val="uk-UA"/>
        </w:rPr>
        <w:t xml:space="preserve"> </w:t>
      </w:r>
    </w:p>
    <w:p w:rsidR="000D38A0" w:rsidRPr="000D38A0" w:rsidRDefault="000D38A0" w:rsidP="000D38A0">
      <w:pPr>
        <w:tabs>
          <w:tab w:val="left" w:pos="-3000"/>
        </w:tabs>
        <w:ind w:left="11057"/>
        <w:rPr>
          <w:sz w:val="28"/>
          <w:szCs w:val="28"/>
          <w:lang w:val="uk-UA"/>
        </w:rPr>
      </w:pPr>
      <w:r w:rsidRPr="000D38A0">
        <w:rPr>
          <w:sz w:val="28"/>
          <w:szCs w:val="28"/>
          <w:lang w:val="uk-UA"/>
        </w:rPr>
        <w:t>до Комплексної програми розвитку</w:t>
      </w:r>
      <w:r>
        <w:rPr>
          <w:sz w:val="28"/>
          <w:szCs w:val="28"/>
          <w:lang w:val="uk-UA"/>
        </w:rPr>
        <w:t xml:space="preserve"> фізичної </w:t>
      </w:r>
      <w:r w:rsidRPr="000D38A0">
        <w:rPr>
          <w:sz w:val="28"/>
          <w:szCs w:val="28"/>
          <w:lang w:val="uk-UA"/>
        </w:rPr>
        <w:t xml:space="preserve">культури і </w:t>
      </w:r>
      <w:r>
        <w:rPr>
          <w:sz w:val="28"/>
          <w:szCs w:val="28"/>
          <w:lang w:val="uk-UA"/>
        </w:rPr>
        <w:t xml:space="preserve">спорту </w:t>
      </w:r>
      <w:r w:rsidRPr="000D38A0">
        <w:rPr>
          <w:sz w:val="28"/>
          <w:szCs w:val="28"/>
          <w:lang w:val="uk-UA"/>
        </w:rPr>
        <w:t>на території</w:t>
      </w:r>
      <w:r>
        <w:rPr>
          <w:sz w:val="28"/>
          <w:szCs w:val="28"/>
          <w:lang w:val="uk-UA"/>
        </w:rPr>
        <w:t xml:space="preserve"> </w:t>
      </w:r>
      <w:r w:rsidRPr="000D38A0">
        <w:rPr>
          <w:sz w:val="28"/>
          <w:szCs w:val="28"/>
          <w:lang w:val="uk-UA"/>
        </w:rPr>
        <w:t>Гайсинської міської територіальної</w:t>
      </w:r>
      <w:r>
        <w:rPr>
          <w:sz w:val="28"/>
          <w:szCs w:val="28"/>
          <w:lang w:val="uk-UA"/>
        </w:rPr>
        <w:t xml:space="preserve"> </w:t>
      </w:r>
      <w:r w:rsidRPr="000D38A0">
        <w:rPr>
          <w:sz w:val="28"/>
          <w:szCs w:val="28"/>
          <w:lang w:val="uk-UA"/>
        </w:rPr>
        <w:t>громади на 2026-2028 роки, затвердженої</w:t>
      </w:r>
    </w:p>
    <w:p w:rsidR="000D38A0" w:rsidRDefault="000D38A0" w:rsidP="000D38A0">
      <w:pPr>
        <w:tabs>
          <w:tab w:val="left" w:pos="-3000"/>
        </w:tabs>
        <w:ind w:left="11057"/>
        <w:rPr>
          <w:sz w:val="28"/>
          <w:szCs w:val="28"/>
          <w:lang w:val="uk-UA"/>
        </w:rPr>
      </w:pPr>
      <w:r w:rsidRPr="000D38A0">
        <w:rPr>
          <w:sz w:val="28"/>
          <w:szCs w:val="28"/>
          <w:lang w:val="uk-UA"/>
        </w:rPr>
        <w:t xml:space="preserve">рішенням </w:t>
      </w:r>
      <w:r>
        <w:rPr>
          <w:sz w:val="28"/>
          <w:szCs w:val="28"/>
          <w:lang w:val="uk-UA"/>
        </w:rPr>
        <w:t>8</w:t>
      </w:r>
      <w:r w:rsidR="0048053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r w:rsidRPr="000D38A0">
        <w:rPr>
          <w:sz w:val="28"/>
          <w:szCs w:val="28"/>
          <w:lang w:val="uk-UA"/>
        </w:rPr>
        <w:t>сесії Гайсинської</w:t>
      </w:r>
      <w:r>
        <w:rPr>
          <w:sz w:val="28"/>
          <w:szCs w:val="28"/>
          <w:lang w:val="uk-UA"/>
        </w:rPr>
        <w:t xml:space="preserve"> </w:t>
      </w:r>
      <w:r w:rsidRPr="000D38A0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8</w:t>
      </w:r>
      <w:r w:rsidR="0048053E">
        <w:rPr>
          <w:sz w:val="28"/>
          <w:szCs w:val="28"/>
          <w:lang w:val="uk-UA"/>
        </w:rPr>
        <w:t xml:space="preserve"> </w:t>
      </w:r>
      <w:r w:rsidRPr="000D38A0">
        <w:rPr>
          <w:sz w:val="28"/>
          <w:szCs w:val="28"/>
          <w:lang w:val="uk-UA"/>
        </w:rPr>
        <w:t xml:space="preserve">скликання  </w:t>
      </w:r>
    </w:p>
    <w:p w:rsidR="00C97B06" w:rsidRPr="00F12B8A" w:rsidRDefault="000D38A0" w:rsidP="000D38A0">
      <w:pPr>
        <w:tabs>
          <w:tab w:val="left" w:pos="-3000"/>
        </w:tabs>
        <w:ind w:left="11057"/>
        <w:rPr>
          <w:sz w:val="28"/>
          <w:szCs w:val="28"/>
          <w:lang w:val="uk-UA"/>
        </w:rPr>
      </w:pPr>
      <w:r w:rsidRPr="000D38A0">
        <w:rPr>
          <w:sz w:val="28"/>
          <w:szCs w:val="28"/>
          <w:lang w:val="uk-UA"/>
        </w:rPr>
        <w:t xml:space="preserve">від </w:t>
      </w:r>
      <w:r w:rsidR="0048053E">
        <w:rPr>
          <w:sz w:val="28"/>
          <w:szCs w:val="28"/>
          <w:lang w:val="uk-UA"/>
        </w:rPr>
        <w:t xml:space="preserve">28.08.2025 р. </w:t>
      </w:r>
      <w:r w:rsidRPr="000D38A0">
        <w:rPr>
          <w:sz w:val="28"/>
          <w:szCs w:val="28"/>
          <w:lang w:val="uk-UA"/>
        </w:rPr>
        <w:t>№</w:t>
      </w:r>
      <w:r w:rsidR="0048053E">
        <w:rPr>
          <w:sz w:val="28"/>
          <w:szCs w:val="28"/>
          <w:lang w:val="uk-UA"/>
        </w:rPr>
        <w:t>11</w:t>
      </w:r>
    </w:p>
    <w:p w:rsidR="00C97B06" w:rsidRPr="00F12B8A" w:rsidRDefault="00C97B06" w:rsidP="00C97B06">
      <w:pPr>
        <w:tabs>
          <w:tab w:val="left" w:pos="-3000"/>
        </w:tabs>
        <w:jc w:val="center"/>
        <w:rPr>
          <w:b/>
          <w:sz w:val="20"/>
          <w:szCs w:val="20"/>
          <w:lang w:val="uk-UA"/>
        </w:rPr>
      </w:pPr>
    </w:p>
    <w:p w:rsidR="00C97B06" w:rsidRPr="00F12B8A" w:rsidRDefault="00425BD8" w:rsidP="00C97B06">
      <w:pPr>
        <w:tabs>
          <w:tab w:val="left" w:pos="-3000"/>
        </w:tabs>
        <w:jc w:val="center"/>
        <w:rPr>
          <w:b/>
          <w:sz w:val="28"/>
          <w:szCs w:val="28"/>
          <w:lang w:val="uk-UA"/>
        </w:rPr>
      </w:pPr>
      <w:r w:rsidRPr="00DA2196">
        <w:rPr>
          <w:b/>
          <w:bCs/>
          <w:color w:val="000000"/>
          <w:sz w:val="28"/>
          <w:szCs w:val="28"/>
        </w:rPr>
        <w:t xml:space="preserve">Заходи з </w:t>
      </w:r>
      <w:proofErr w:type="spellStart"/>
      <w:r w:rsidRPr="00DA2196">
        <w:rPr>
          <w:b/>
          <w:bCs/>
          <w:color w:val="000000"/>
          <w:sz w:val="28"/>
          <w:szCs w:val="28"/>
        </w:rPr>
        <w:t>реалізації</w:t>
      </w:r>
      <w:proofErr w:type="spellEnd"/>
      <w:r w:rsidRPr="00DA2196">
        <w:rPr>
          <w:b/>
          <w:bCs/>
          <w:color w:val="000000"/>
          <w:sz w:val="28"/>
          <w:szCs w:val="28"/>
        </w:rPr>
        <w:t xml:space="preserve"> </w:t>
      </w:r>
      <w:r w:rsidR="00C97B06" w:rsidRPr="00F12B8A">
        <w:rPr>
          <w:b/>
          <w:sz w:val="28"/>
          <w:szCs w:val="28"/>
          <w:lang w:val="uk-UA"/>
        </w:rPr>
        <w:t xml:space="preserve">Комплексної програми розвитку </w:t>
      </w:r>
    </w:p>
    <w:p w:rsidR="00C97B06" w:rsidRPr="00F12B8A" w:rsidRDefault="00361E5E" w:rsidP="00C97B06">
      <w:pPr>
        <w:tabs>
          <w:tab w:val="left" w:pos="-30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фізичної культури і спорту на території</w:t>
      </w:r>
      <w:r w:rsidR="00C97B06" w:rsidRPr="00F12B8A">
        <w:rPr>
          <w:b/>
          <w:sz w:val="28"/>
          <w:szCs w:val="28"/>
          <w:lang w:val="uk-UA"/>
        </w:rPr>
        <w:t xml:space="preserve"> </w:t>
      </w:r>
      <w:r w:rsidR="006F0A69">
        <w:rPr>
          <w:b/>
          <w:sz w:val="28"/>
          <w:szCs w:val="28"/>
          <w:lang w:val="uk-UA"/>
        </w:rPr>
        <w:t>Гайсинської</w:t>
      </w:r>
      <w:r>
        <w:rPr>
          <w:b/>
          <w:sz w:val="28"/>
          <w:szCs w:val="28"/>
          <w:lang w:val="uk-UA"/>
        </w:rPr>
        <w:t xml:space="preserve"> міської </w:t>
      </w:r>
      <w:r w:rsidR="00C456E8">
        <w:rPr>
          <w:b/>
          <w:sz w:val="28"/>
          <w:szCs w:val="28"/>
          <w:lang w:val="uk-UA"/>
        </w:rPr>
        <w:t xml:space="preserve">територіальної громади </w:t>
      </w:r>
      <w:r w:rsidR="00C97B06">
        <w:rPr>
          <w:b/>
          <w:sz w:val="28"/>
          <w:szCs w:val="28"/>
          <w:lang w:val="uk-UA"/>
        </w:rPr>
        <w:t>на</w:t>
      </w:r>
      <w:r w:rsidR="00C97B06" w:rsidRPr="00F12B8A">
        <w:rPr>
          <w:b/>
          <w:sz w:val="28"/>
          <w:szCs w:val="28"/>
          <w:lang w:val="uk-UA"/>
        </w:rPr>
        <w:t xml:space="preserve"> 202</w:t>
      </w:r>
      <w:r w:rsidR="00C456E8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-202</w:t>
      </w:r>
      <w:r w:rsidR="006F0A69">
        <w:rPr>
          <w:b/>
          <w:sz w:val="28"/>
          <w:szCs w:val="28"/>
          <w:lang w:val="uk-UA"/>
        </w:rPr>
        <w:t>8</w:t>
      </w:r>
      <w:r w:rsidR="00C97B06" w:rsidRPr="00F12B8A">
        <w:rPr>
          <w:b/>
          <w:sz w:val="28"/>
          <w:szCs w:val="28"/>
          <w:lang w:val="uk-UA"/>
        </w:rPr>
        <w:t xml:space="preserve"> р</w:t>
      </w:r>
      <w:r>
        <w:rPr>
          <w:b/>
          <w:sz w:val="28"/>
          <w:szCs w:val="28"/>
          <w:lang w:val="uk-UA"/>
        </w:rPr>
        <w:t>оки</w:t>
      </w:r>
    </w:p>
    <w:p w:rsidR="00C97B06" w:rsidRDefault="00C97B06" w:rsidP="00C97B06">
      <w:pPr>
        <w:jc w:val="center"/>
        <w:rPr>
          <w:b/>
          <w:lang w:val="uk-UA"/>
        </w:rPr>
      </w:pPr>
    </w:p>
    <w:tbl>
      <w:tblPr>
        <w:tblW w:w="15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3"/>
        <w:gridCol w:w="1808"/>
        <w:gridCol w:w="1908"/>
        <w:gridCol w:w="1229"/>
        <w:gridCol w:w="1606"/>
        <w:gridCol w:w="1490"/>
        <w:gridCol w:w="1185"/>
        <w:gridCol w:w="1261"/>
        <w:gridCol w:w="1294"/>
        <w:gridCol w:w="1282"/>
        <w:gridCol w:w="2410"/>
      </w:tblGrid>
      <w:tr w:rsidR="00685DE4" w:rsidRPr="00AD5E15" w:rsidTr="00C84C37">
        <w:tc>
          <w:tcPr>
            <w:tcW w:w="423" w:type="dxa"/>
            <w:vMerge w:val="restart"/>
            <w:shd w:val="clear" w:color="auto" w:fill="FFFFFF"/>
            <w:vAlign w:val="center"/>
          </w:tcPr>
          <w:p w:rsidR="00E236EC" w:rsidRPr="00E236EC" w:rsidRDefault="00E236EC" w:rsidP="00743625">
            <w:pPr>
              <w:jc w:val="center"/>
              <w:rPr>
                <w:rFonts w:eastAsia="Calibri"/>
              </w:rPr>
            </w:pPr>
            <w:r w:rsidRPr="00E236EC">
              <w:rPr>
                <w:rFonts w:eastAsia="Calibri"/>
                <w:sz w:val="22"/>
                <w:szCs w:val="22"/>
              </w:rPr>
              <w:t>№ з/п</w:t>
            </w:r>
          </w:p>
        </w:tc>
        <w:tc>
          <w:tcPr>
            <w:tcW w:w="1808" w:type="dxa"/>
            <w:vMerge w:val="restart"/>
            <w:shd w:val="clear" w:color="auto" w:fill="FFFFFF"/>
            <w:vAlign w:val="center"/>
          </w:tcPr>
          <w:p w:rsidR="00E236EC" w:rsidRPr="00E236EC" w:rsidRDefault="00E236EC" w:rsidP="00743625">
            <w:pPr>
              <w:jc w:val="center"/>
              <w:rPr>
                <w:rFonts w:eastAsia="Calibri"/>
              </w:rPr>
            </w:pPr>
            <w:proofErr w:type="spellStart"/>
            <w:r w:rsidRPr="00E236EC">
              <w:rPr>
                <w:rFonts w:eastAsia="Calibri"/>
                <w:sz w:val="22"/>
                <w:szCs w:val="22"/>
              </w:rPr>
              <w:t>Завдання</w:t>
            </w:r>
            <w:proofErr w:type="spellEnd"/>
          </w:p>
        </w:tc>
        <w:tc>
          <w:tcPr>
            <w:tcW w:w="1908" w:type="dxa"/>
            <w:vMerge w:val="restart"/>
            <w:shd w:val="clear" w:color="auto" w:fill="FFFFFF"/>
            <w:vAlign w:val="center"/>
          </w:tcPr>
          <w:p w:rsidR="00E236EC" w:rsidRPr="00E236EC" w:rsidRDefault="00E236EC" w:rsidP="00743625">
            <w:pPr>
              <w:jc w:val="center"/>
              <w:rPr>
                <w:rFonts w:eastAsia="Calibri"/>
              </w:rPr>
            </w:pPr>
            <w:proofErr w:type="spellStart"/>
            <w:r w:rsidRPr="00E236EC">
              <w:rPr>
                <w:rFonts w:eastAsia="Calibri"/>
                <w:sz w:val="22"/>
                <w:szCs w:val="22"/>
              </w:rPr>
              <w:t>Зміст</w:t>
            </w:r>
            <w:proofErr w:type="spellEnd"/>
            <w:r w:rsidRPr="00E236EC">
              <w:rPr>
                <w:rFonts w:eastAsia="Calibri"/>
                <w:sz w:val="22"/>
                <w:szCs w:val="22"/>
              </w:rPr>
              <w:t xml:space="preserve"> </w:t>
            </w:r>
          </w:p>
          <w:p w:rsidR="00E236EC" w:rsidRPr="00E236EC" w:rsidRDefault="00E236EC" w:rsidP="00743625">
            <w:pPr>
              <w:jc w:val="center"/>
              <w:rPr>
                <w:rFonts w:eastAsia="Calibri"/>
              </w:rPr>
            </w:pPr>
            <w:proofErr w:type="spellStart"/>
            <w:r w:rsidRPr="00E236EC">
              <w:rPr>
                <w:rFonts w:eastAsia="Calibri"/>
                <w:sz w:val="22"/>
                <w:szCs w:val="22"/>
              </w:rPr>
              <w:t>заходів</w:t>
            </w:r>
            <w:proofErr w:type="spellEnd"/>
          </w:p>
        </w:tc>
        <w:tc>
          <w:tcPr>
            <w:tcW w:w="1229" w:type="dxa"/>
            <w:vMerge w:val="restart"/>
            <w:shd w:val="clear" w:color="auto" w:fill="FFFFFF"/>
            <w:vAlign w:val="center"/>
          </w:tcPr>
          <w:p w:rsidR="00E236EC" w:rsidRPr="00E236EC" w:rsidRDefault="00E236EC" w:rsidP="00743625">
            <w:pPr>
              <w:jc w:val="center"/>
              <w:rPr>
                <w:rFonts w:eastAsia="Calibri"/>
              </w:rPr>
            </w:pPr>
            <w:r w:rsidRPr="00E236EC">
              <w:rPr>
                <w:rFonts w:eastAsia="Calibri"/>
                <w:sz w:val="22"/>
                <w:szCs w:val="22"/>
              </w:rPr>
              <w:t xml:space="preserve">Строк </w:t>
            </w:r>
            <w:proofErr w:type="spellStart"/>
            <w:r w:rsidRPr="00E236EC">
              <w:rPr>
                <w:rFonts w:eastAsia="Calibri"/>
                <w:sz w:val="22"/>
                <w:szCs w:val="22"/>
              </w:rPr>
              <w:t>виконання</w:t>
            </w:r>
            <w:proofErr w:type="spellEnd"/>
          </w:p>
          <w:p w:rsidR="00E236EC" w:rsidRPr="00E236EC" w:rsidRDefault="00E236EC" w:rsidP="00743625">
            <w:pPr>
              <w:jc w:val="center"/>
              <w:rPr>
                <w:rFonts w:eastAsia="Calibri"/>
              </w:rPr>
            </w:pPr>
            <w:r w:rsidRPr="00E236EC">
              <w:rPr>
                <w:rFonts w:eastAsia="Calibri"/>
                <w:sz w:val="22"/>
                <w:szCs w:val="22"/>
              </w:rPr>
              <w:t>заходу</w:t>
            </w:r>
          </w:p>
        </w:tc>
        <w:tc>
          <w:tcPr>
            <w:tcW w:w="1606" w:type="dxa"/>
            <w:vMerge w:val="restart"/>
            <w:shd w:val="clear" w:color="auto" w:fill="FFFFFF"/>
            <w:vAlign w:val="center"/>
          </w:tcPr>
          <w:p w:rsidR="00E236EC" w:rsidRPr="00E236EC" w:rsidRDefault="00E236EC" w:rsidP="00743625">
            <w:pPr>
              <w:jc w:val="center"/>
              <w:rPr>
                <w:rFonts w:eastAsia="Calibri"/>
              </w:rPr>
            </w:pPr>
            <w:proofErr w:type="spellStart"/>
            <w:r w:rsidRPr="00E236EC">
              <w:rPr>
                <w:rFonts w:eastAsia="Calibri"/>
                <w:sz w:val="22"/>
                <w:szCs w:val="22"/>
              </w:rPr>
              <w:t>Виконавці</w:t>
            </w:r>
            <w:proofErr w:type="spellEnd"/>
          </w:p>
        </w:tc>
        <w:tc>
          <w:tcPr>
            <w:tcW w:w="1490" w:type="dxa"/>
            <w:vMerge w:val="restart"/>
            <w:shd w:val="clear" w:color="auto" w:fill="FFFFFF"/>
            <w:vAlign w:val="center"/>
          </w:tcPr>
          <w:p w:rsidR="00E236EC" w:rsidRPr="00E236EC" w:rsidRDefault="00E236EC" w:rsidP="00743625">
            <w:pPr>
              <w:jc w:val="center"/>
              <w:rPr>
                <w:rFonts w:eastAsia="Calibri"/>
              </w:rPr>
            </w:pPr>
            <w:proofErr w:type="spellStart"/>
            <w:r w:rsidRPr="00E236EC">
              <w:rPr>
                <w:rFonts w:eastAsia="Calibri"/>
                <w:sz w:val="22"/>
                <w:szCs w:val="22"/>
              </w:rPr>
              <w:t>Джерела</w:t>
            </w:r>
            <w:proofErr w:type="spellEnd"/>
            <w:r w:rsidRPr="00E236E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236EC">
              <w:rPr>
                <w:rFonts w:eastAsia="Calibri"/>
                <w:sz w:val="22"/>
                <w:szCs w:val="22"/>
              </w:rPr>
              <w:t>фінансування</w:t>
            </w:r>
            <w:proofErr w:type="spellEnd"/>
          </w:p>
        </w:tc>
        <w:tc>
          <w:tcPr>
            <w:tcW w:w="5022" w:type="dxa"/>
            <w:gridSpan w:val="4"/>
            <w:shd w:val="clear" w:color="auto" w:fill="FFFFFF"/>
            <w:vAlign w:val="center"/>
          </w:tcPr>
          <w:p w:rsidR="00E236EC" w:rsidRPr="00E236EC" w:rsidRDefault="00E236EC" w:rsidP="00743625">
            <w:pPr>
              <w:jc w:val="center"/>
              <w:rPr>
                <w:rFonts w:eastAsia="Calibri"/>
              </w:rPr>
            </w:pPr>
            <w:proofErr w:type="spellStart"/>
            <w:r w:rsidRPr="00E236EC">
              <w:rPr>
                <w:rFonts w:eastAsia="Calibri"/>
                <w:sz w:val="22"/>
                <w:szCs w:val="22"/>
              </w:rPr>
              <w:t>Обсяги</w:t>
            </w:r>
            <w:proofErr w:type="spellEnd"/>
            <w:r w:rsidRPr="00E236EC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236EC">
              <w:rPr>
                <w:rFonts w:eastAsia="Calibri"/>
                <w:sz w:val="22"/>
                <w:szCs w:val="22"/>
              </w:rPr>
              <w:t>фінансування</w:t>
            </w:r>
            <w:proofErr w:type="spellEnd"/>
            <w:r w:rsidRPr="00E236EC">
              <w:rPr>
                <w:rFonts w:eastAsia="Calibri"/>
                <w:sz w:val="22"/>
                <w:szCs w:val="22"/>
              </w:rPr>
              <w:t xml:space="preserve"> по роках, тис. грн.</w:t>
            </w:r>
          </w:p>
        </w:tc>
        <w:tc>
          <w:tcPr>
            <w:tcW w:w="2410" w:type="dxa"/>
            <w:vMerge w:val="restart"/>
            <w:shd w:val="clear" w:color="auto" w:fill="FFFFFF"/>
            <w:vAlign w:val="center"/>
          </w:tcPr>
          <w:p w:rsidR="00E236EC" w:rsidRPr="00E236EC" w:rsidRDefault="00E236EC" w:rsidP="00743625">
            <w:pPr>
              <w:jc w:val="center"/>
              <w:rPr>
                <w:rFonts w:eastAsia="Calibri"/>
              </w:rPr>
            </w:pPr>
            <w:proofErr w:type="spellStart"/>
            <w:r w:rsidRPr="00E236EC">
              <w:rPr>
                <w:rFonts w:eastAsia="Calibri"/>
                <w:sz w:val="22"/>
                <w:szCs w:val="22"/>
              </w:rPr>
              <w:t>Очікуваний</w:t>
            </w:r>
            <w:proofErr w:type="spellEnd"/>
            <w:r w:rsidRPr="00E236EC">
              <w:rPr>
                <w:rFonts w:eastAsia="Calibri"/>
                <w:sz w:val="22"/>
                <w:szCs w:val="22"/>
              </w:rPr>
              <w:t xml:space="preserve"> результат</w:t>
            </w:r>
          </w:p>
        </w:tc>
      </w:tr>
      <w:tr w:rsidR="00DB5943" w:rsidRPr="00AD5E15" w:rsidTr="00C84C37">
        <w:trPr>
          <w:trHeight w:val="617"/>
        </w:trPr>
        <w:tc>
          <w:tcPr>
            <w:tcW w:w="423" w:type="dxa"/>
            <w:vMerge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08" w:type="dxa"/>
            <w:vMerge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08" w:type="dxa"/>
            <w:vMerge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29" w:type="dxa"/>
            <w:vMerge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606" w:type="dxa"/>
            <w:vMerge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90" w:type="dxa"/>
            <w:vMerge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185" w:type="dxa"/>
            <w:shd w:val="clear" w:color="auto" w:fill="FFFFFF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 xml:space="preserve">І </w:t>
            </w:r>
            <w:proofErr w:type="spellStart"/>
            <w:r w:rsidRPr="00AD5E15">
              <w:rPr>
                <w:rFonts w:eastAsia="Calibri"/>
                <w:b/>
                <w:sz w:val="22"/>
                <w:szCs w:val="22"/>
              </w:rPr>
              <w:t>рік</w:t>
            </w:r>
            <w:proofErr w:type="spellEnd"/>
          </w:p>
        </w:tc>
        <w:tc>
          <w:tcPr>
            <w:tcW w:w="1261" w:type="dxa"/>
            <w:shd w:val="clear" w:color="auto" w:fill="FFFFFF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 xml:space="preserve">ІІ </w:t>
            </w:r>
            <w:proofErr w:type="spellStart"/>
            <w:r w:rsidRPr="00AD5E15">
              <w:rPr>
                <w:rFonts w:eastAsia="Calibri"/>
                <w:b/>
                <w:sz w:val="22"/>
                <w:szCs w:val="22"/>
              </w:rPr>
              <w:t>рік</w:t>
            </w:r>
            <w:proofErr w:type="spellEnd"/>
          </w:p>
        </w:tc>
        <w:tc>
          <w:tcPr>
            <w:tcW w:w="1294" w:type="dxa"/>
            <w:shd w:val="clear" w:color="auto" w:fill="FFFFFF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 xml:space="preserve">ІІІ </w:t>
            </w:r>
            <w:proofErr w:type="spellStart"/>
            <w:r w:rsidRPr="00AD5E15">
              <w:rPr>
                <w:rFonts w:eastAsia="Calibri"/>
                <w:b/>
                <w:sz w:val="22"/>
                <w:szCs w:val="22"/>
              </w:rPr>
              <w:t>рік</w:t>
            </w:r>
            <w:proofErr w:type="spellEnd"/>
          </w:p>
        </w:tc>
        <w:tc>
          <w:tcPr>
            <w:tcW w:w="1282" w:type="dxa"/>
            <w:shd w:val="clear" w:color="auto" w:fill="FFFFFF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  <w:proofErr w:type="spellStart"/>
            <w:r w:rsidRPr="00AD5E15">
              <w:rPr>
                <w:rFonts w:eastAsia="Calibri"/>
                <w:b/>
                <w:sz w:val="22"/>
                <w:szCs w:val="22"/>
              </w:rPr>
              <w:t>Всього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</w:p>
        </w:tc>
      </w:tr>
      <w:tr w:rsidR="00DB5943" w:rsidRPr="00AD5E15" w:rsidTr="00C84C37">
        <w:tc>
          <w:tcPr>
            <w:tcW w:w="423" w:type="dxa"/>
            <w:vMerge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08" w:type="dxa"/>
            <w:vMerge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08" w:type="dxa"/>
            <w:vMerge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29" w:type="dxa"/>
            <w:vMerge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606" w:type="dxa"/>
            <w:vMerge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90" w:type="dxa"/>
            <w:vMerge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185" w:type="dxa"/>
            <w:shd w:val="clear" w:color="auto" w:fill="FFFFFF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</w:rPr>
            </w:pPr>
          </w:p>
        </w:tc>
        <w:tc>
          <w:tcPr>
            <w:tcW w:w="1261" w:type="dxa"/>
            <w:shd w:val="clear" w:color="auto" w:fill="FFFFFF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</w:rPr>
            </w:pPr>
          </w:p>
        </w:tc>
        <w:tc>
          <w:tcPr>
            <w:tcW w:w="1294" w:type="dxa"/>
            <w:shd w:val="clear" w:color="auto" w:fill="FFFFFF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</w:rPr>
            </w:pPr>
          </w:p>
        </w:tc>
        <w:tc>
          <w:tcPr>
            <w:tcW w:w="1282" w:type="dxa"/>
            <w:shd w:val="clear" w:color="auto" w:fill="FFFFFF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vMerge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</w:p>
        </w:tc>
      </w:tr>
      <w:tr w:rsidR="00DB5943" w:rsidRPr="00AD5E15" w:rsidTr="00C84C37">
        <w:tc>
          <w:tcPr>
            <w:tcW w:w="423" w:type="dxa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808" w:type="dxa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908" w:type="dxa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229" w:type="dxa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606" w:type="dxa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490" w:type="dxa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8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9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10</w:t>
            </w:r>
          </w:p>
        </w:tc>
        <w:tc>
          <w:tcPr>
            <w:tcW w:w="2410" w:type="dxa"/>
            <w:vAlign w:val="center"/>
          </w:tcPr>
          <w:p w:rsidR="00E236EC" w:rsidRPr="00AD5E15" w:rsidRDefault="00E236EC" w:rsidP="00743625">
            <w:pPr>
              <w:jc w:val="center"/>
              <w:rPr>
                <w:rFonts w:eastAsia="Calibri"/>
                <w:b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11</w:t>
            </w:r>
          </w:p>
        </w:tc>
      </w:tr>
      <w:tr w:rsidR="00E84B31" w:rsidRPr="00AD5E15" w:rsidTr="00C84C37">
        <w:tc>
          <w:tcPr>
            <w:tcW w:w="423" w:type="dxa"/>
            <w:vAlign w:val="center"/>
          </w:tcPr>
          <w:p w:rsidR="00E84B31" w:rsidRPr="00AD5E15" w:rsidRDefault="00E84B31" w:rsidP="0074362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08" w:type="dxa"/>
            <w:vAlign w:val="center"/>
          </w:tcPr>
          <w:p w:rsidR="00E84B31" w:rsidRPr="009E1DF2" w:rsidRDefault="00E84B31" w:rsidP="00C84C37">
            <w:pPr>
              <w:rPr>
                <w:rFonts w:eastAsia="Calibri"/>
              </w:rPr>
            </w:pPr>
            <w:proofErr w:type="spellStart"/>
            <w:r w:rsidRPr="009E1DF2">
              <w:rPr>
                <w:rFonts w:eastAsia="Calibri"/>
                <w:sz w:val="22"/>
                <w:szCs w:val="22"/>
              </w:rPr>
              <w:t>Проведення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навчально-тренувальних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зборів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і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змагань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з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олімпійських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видів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спорту</w:t>
            </w:r>
          </w:p>
        </w:tc>
        <w:tc>
          <w:tcPr>
            <w:tcW w:w="1908" w:type="dxa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  <w:b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 xml:space="preserve">Участь у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навчально-тренувальних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зборів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і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змагань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з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олімпійських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видів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спорту</w:t>
            </w:r>
          </w:p>
        </w:tc>
        <w:tc>
          <w:tcPr>
            <w:tcW w:w="1229" w:type="dxa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</w:rPr>
              <w:t>2026-2028</w:t>
            </w:r>
          </w:p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606" w:type="dxa"/>
            <w:vAlign w:val="center"/>
          </w:tcPr>
          <w:p w:rsidR="00E84B31" w:rsidRPr="009E1DF2" w:rsidRDefault="00E84B31" w:rsidP="00E84B31">
            <w:pPr>
              <w:jc w:val="center"/>
              <w:rPr>
                <w:rFonts w:eastAsia="Calibri"/>
              </w:rPr>
            </w:pPr>
            <w:proofErr w:type="spellStart"/>
            <w:r w:rsidRPr="009E1DF2">
              <w:rPr>
                <w:rFonts w:eastAsia="Calibri"/>
                <w:sz w:val="22"/>
                <w:szCs w:val="22"/>
              </w:rPr>
              <w:t>Відділ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культури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молоді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та спорту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Гайсинської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міської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ради </w:t>
            </w:r>
          </w:p>
        </w:tc>
        <w:tc>
          <w:tcPr>
            <w:tcW w:w="1490" w:type="dxa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Бюджет Гайсинської міської територіальної громади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E84B31" w:rsidRPr="009E1DF2" w:rsidRDefault="00C84C37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50,0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E84B31" w:rsidRPr="009E1DF2" w:rsidRDefault="00C84C37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50,0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E84B31" w:rsidRPr="009E1DF2" w:rsidRDefault="00C84C37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50,0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E84B31" w:rsidRPr="009E1DF2" w:rsidRDefault="00C84C37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2410" w:type="dxa"/>
            <w:vAlign w:val="center"/>
          </w:tcPr>
          <w:p w:rsidR="00E84B31" w:rsidRPr="009E1DF2" w:rsidRDefault="00C84C37" w:rsidP="00C84C37">
            <w:pPr>
              <w:rPr>
                <w:rFonts w:eastAsia="Calibri"/>
              </w:rPr>
            </w:pPr>
            <w:proofErr w:type="spellStart"/>
            <w:r w:rsidRPr="009E1DF2">
              <w:rPr>
                <w:rFonts w:eastAsia="Calibri"/>
                <w:sz w:val="22"/>
                <w:szCs w:val="22"/>
              </w:rPr>
              <w:t>Підвищення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спортивного авторитету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громади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на районному,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обласному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всеукраїнському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рівнях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E84B31" w:rsidRPr="00AD5E15" w:rsidTr="00C84C37">
        <w:tc>
          <w:tcPr>
            <w:tcW w:w="15896" w:type="dxa"/>
            <w:gridSpan w:val="11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  <w:b/>
                <w:lang w:val="uk-UA"/>
              </w:rPr>
            </w:pPr>
            <w:r w:rsidRPr="009E1DF2">
              <w:rPr>
                <w:rFonts w:eastAsia="Calibri"/>
                <w:b/>
                <w:sz w:val="22"/>
                <w:szCs w:val="22"/>
                <w:lang w:val="uk-UA"/>
              </w:rPr>
              <w:t xml:space="preserve">Гайсинська дитячо-юнацька спортивна школа </w:t>
            </w:r>
          </w:p>
        </w:tc>
      </w:tr>
      <w:tr w:rsidR="00E84B31" w:rsidRPr="00D66CDD" w:rsidTr="00C84C37">
        <w:tc>
          <w:tcPr>
            <w:tcW w:w="423" w:type="dxa"/>
            <w:vAlign w:val="center"/>
          </w:tcPr>
          <w:p w:rsidR="00E84B31" w:rsidRPr="0082523C" w:rsidRDefault="00E84B31" w:rsidP="00743625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</w:t>
            </w:r>
          </w:p>
        </w:tc>
        <w:tc>
          <w:tcPr>
            <w:tcW w:w="1808" w:type="dxa"/>
            <w:vAlign w:val="center"/>
          </w:tcPr>
          <w:p w:rsidR="00E84B31" w:rsidRPr="009E1DF2" w:rsidRDefault="00E84B31" w:rsidP="00C84C37">
            <w:pPr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Утримання та навчально-тренувальна робота  ДЮСШ, модернізація та зміцнення матеріально-технічної бази дитячо-юнацької спортивної школи.</w:t>
            </w:r>
          </w:p>
        </w:tc>
        <w:tc>
          <w:tcPr>
            <w:tcW w:w="1908" w:type="dxa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Забезпечення діяльності дитячо-юнацької спортивної школи</w:t>
            </w:r>
          </w:p>
        </w:tc>
        <w:tc>
          <w:tcPr>
            <w:tcW w:w="1229" w:type="dxa"/>
            <w:vAlign w:val="center"/>
          </w:tcPr>
          <w:p w:rsidR="00E84B31" w:rsidRPr="009E1DF2" w:rsidRDefault="00E84B31" w:rsidP="00026087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</w:rPr>
              <w:t>2026-2028</w:t>
            </w:r>
          </w:p>
          <w:p w:rsidR="00E84B31" w:rsidRPr="009E1DF2" w:rsidRDefault="00E84B31" w:rsidP="00026087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606" w:type="dxa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</w:rPr>
            </w:pPr>
            <w:proofErr w:type="spellStart"/>
            <w:r w:rsidRPr="009E1DF2">
              <w:rPr>
                <w:rFonts w:eastAsia="Calibri"/>
                <w:sz w:val="22"/>
                <w:szCs w:val="22"/>
              </w:rPr>
              <w:t>Відділ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культури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молоді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та спорту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Гайсинської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міської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ради,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Гайсинська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ДЮСШ</w:t>
            </w:r>
          </w:p>
        </w:tc>
        <w:tc>
          <w:tcPr>
            <w:tcW w:w="1490" w:type="dxa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Бюджет Гайсинської міської територіальної громади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E84B31" w:rsidRPr="009E1DF2" w:rsidRDefault="00E84B31" w:rsidP="00152661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5249,231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5657,567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E84B31" w:rsidRPr="009E1DF2" w:rsidRDefault="00E84B31" w:rsidP="00152661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6061,025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16967,823</w:t>
            </w:r>
          </w:p>
        </w:tc>
        <w:tc>
          <w:tcPr>
            <w:tcW w:w="2410" w:type="dxa"/>
            <w:vAlign w:val="center"/>
          </w:tcPr>
          <w:p w:rsidR="00E84B31" w:rsidRPr="009E1DF2" w:rsidRDefault="00E84B31" w:rsidP="00C84C37">
            <w:pPr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Забезпечення утримання та навчально-тренувальної роботи  ДЮСШ, модернізація та зміцнення матеріально-технічної бази дитячо-юнацької спортивної школи для забезпечення тренувальних процесів та занять спортом.</w:t>
            </w:r>
          </w:p>
        </w:tc>
      </w:tr>
      <w:tr w:rsidR="00E84B31" w:rsidRPr="00D66CDD" w:rsidTr="00C84C37">
        <w:tc>
          <w:tcPr>
            <w:tcW w:w="423" w:type="dxa"/>
            <w:vAlign w:val="center"/>
          </w:tcPr>
          <w:p w:rsidR="00E84B31" w:rsidRPr="0082523C" w:rsidRDefault="00E84B31" w:rsidP="00743625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</w:t>
            </w:r>
          </w:p>
        </w:tc>
        <w:tc>
          <w:tcPr>
            <w:tcW w:w="1808" w:type="dxa"/>
            <w:vAlign w:val="center"/>
          </w:tcPr>
          <w:p w:rsidR="00E84B31" w:rsidRPr="009E1DF2" w:rsidRDefault="00E84B31" w:rsidP="00C84C37">
            <w:pPr>
              <w:rPr>
                <w:rFonts w:eastAsia="Calibri"/>
              </w:rPr>
            </w:pPr>
            <w:proofErr w:type="spellStart"/>
            <w:r w:rsidRPr="009E1DF2">
              <w:rPr>
                <w:rFonts w:eastAsia="Calibri"/>
                <w:sz w:val="22"/>
                <w:szCs w:val="22"/>
              </w:rPr>
              <w:t>Проведення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місцевих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та  </w:t>
            </w:r>
            <w:r w:rsidRPr="009E1DF2">
              <w:rPr>
                <w:rFonts w:eastAsia="Calibri"/>
                <w:sz w:val="22"/>
                <w:szCs w:val="22"/>
              </w:rPr>
              <w:lastRenderedPageBreak/>
              <w:t xml:space="preserve">участь в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обласних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та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всеукраїнських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спортивних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змаганнях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з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олімпійських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видів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спорту.</w:t>
            </w:r>
          </w:p>
        </w:tc>
        <w:tc>
          <w:tcPr>
            <w:tcW w:w="1908" w:type="dxa"/>
            <w:vAlign w:val="center"/>
          </w:tcPr>
          <w:p w:rsidR="00E84B31" w:rsidRPr="009E1DF2" w:rsidRDefault="00E84B31" w:rsidP="000402DD">
            <w:pPr>
              <w:jc w:val="center"/>
              <w:rPr>
                <w:rFonts w:eastAsia="Calibri"/>
              </w:rPr>
            </w:pPr>
            <w:r w:rsidRPr="009E1DF2">
              <w:rPr>
                <w:sz w:val="22"/>
                <w:szCs w:val="22"/>
                <w:lang w:val="uk-UA"/>
              </w:rPr>
              <w:lastRenderedPageBreak/>
              <w:t xml:space="preserve"> Проведення та участь у змаганнях </w:t>
            </w:r>
            <w:r w:rsidRPr="009E1DF2">
              <w:rPr>
                <w:sz w:val="22"/>
                <w:szCs w:val="22"/>
                <w:lang w:val="uk-UA"/>
              </w:rPr>
              <w:lastRenderedPageBreak/>
              <w:t>вихованців ДЮСШ різних вікових груп</w:t>
            </w:r>
          </w:p>
        </w:tc>
        <w:tc>
          <w:tcPr>
            <w:tcW w:w="1229" w:type="dxa"/>
            <w:vAlign w:val="center"/>
          </w:tcPr>
          <w:p w:rsidR="00E84B31" w:rsidRPr="009E1DF2" w:rsidRDefault="00E84B31" w:rsidP="00026087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</w:rPr>
              <w:lastRenderedPageBreak/>
              <w:t>2026-2028</w:t>
            </w:r>
          </w:p>
          <w:p w:rsidR="00E84B31" w:rsidRPr="009E1DF2" w:rsidRDefault="00E84B31" w:rsidP="00026087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606" w:type="dxa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</w:rPr>
            </w:pPr>
            <w:proofErr w:type="spellStart"/>
            <w:r w:rsidRPr="009E1DF2">
              <w:rPr>
                <w:rFonts w:eastAsia="Calibri"/>
                <w:sz w:val="22"/>
                <w:szCs w:val="22"/>
              </w:rPr>
              <w:t>Відділ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культури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lastRenderedPageBreak/>
              <w:t>молоді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та спорту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Гайсинської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міської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ради,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Гайсинська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ДЮСШ</w:t>
            </w:r>
          </w:p>
        </w:tc>
        <w:tc>
          <w:tcPr>
            <w:tcW w:w="1490" w:type="dxa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lastRenderedPageBreak/>
              <w:t xml:space="preserve">Бюджет Гайсинської </w:t>
            </w:r>
            <w:r w:rsidRPr="009E1DF2">
              <w:rPr>
                <w:rFonts w:eastAsia="Calibri"/>
                <w:sz w:val="22"/>
                <w:szCs w:val="22"/>
                <w:lang w:val="uk-UA"/>
              </w:rPr>
              <w:lastRenderedPageBreak/>
              <w:t>міської територіальної громади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lastRenderedPageBreak/>
              <w:t>80,0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80,0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80,0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240,0</w:t>
            </w:r>
          </w:p>
        </w:tc>
        <w:tc>
          <w:tcPr>
            <w:tcW w:w="2410" w:type="dxa"/>
            <w:vAlign w:val="center"/>
          </w:tcPr>
          <w:p w:rsidR="00E84B31" w:rsidRPr="009E1DF2" w:rsidRDefault="00E84B31" w:rsidP="00C84C37">
            <w:pPr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 xml:space="preserve">Збільшення кількості призерів-учасників </w:t>
            </w:r>
            <w:r w:rsidRPr="009E1DF2">
              <w:rPr>
                <w:rFonts w:eastAsia="Calibri"/>
                <w:sz w:val="22"/>
                <w:szCs w:val="22"/>
                <w:lang w:val="uk-UA"/>
              </w:rPr>
              <w:lastRenderedPageBreak/>
              <w:t>змагань  у дитячо-юнацькій спортивній школі</w:t>
            </w:r>
          </w:p>
        </w:tc>
      </w:tr>
      <w:tr w:rsidR="00E84B31" w:rsidRPr="00E236EC" w:rsidTr="00C84C37">
        <w:tc>
          <w:tcPr>
            <w:tcW w:w="423" w:type="dxa"/>
            <w:vAlign w:val="center"/>
          </w:tcPr>
          <w:p w:rsidR="00E84B31" w:rsidRPr="0082523C" w:rsidRDefault="00E84B31" w:rsidP="00743625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lastRenderedPageBreak/>
              <w:t>3</w:t>
            </w:r>
          </w:p>
        </w:tc>
        <w:tc>
          <w:tcPr>
            <w:tcW w:w="1808" w:type="dxa"/>
            <w:vAlign w:val="center"/>
          </w:tcPr>
          <w:p w:rsidR="00E84B31" w:rsidRPr="009E1DF2" w:rsidRDefault="00E84B31" w:rsidP="00C84C37">
            <w:pPr>
              <w:rPr>
                <w:rFonts w:eastAsia="Calibri"/>
              </w:rPr>
            </w:pPr>
            <w:proofErr w:type="spellStart"/>
            <w:r w:rsidRPr="009E1DF2">
              <w:rPr>
                <w:rFonts w:eastAsia="Calibri"/>
                <w:sz w:val="22"/>
                <w:szCs w:val="22"/>
              </w:rPr>
              <w:t>Створення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спеціалізованих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спортивних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класів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з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видів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спорту,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які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культивуються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в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Гайсинській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дитячо-юнацькій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спортивній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школі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908" w:type="dxa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</w:rPr>
            </w:pPr>
            <w:r w:rsidRPr="009E1DF2">
              <w:rPr>
                <w:sz w:val="22"/>
                <w:szCs w:val="22"/>
                <w:lang w:val="uk-UA"/>
              </w:rPr>
              <w:t>Забезпечення діяльності спеціалізованих класів під керівництвом  дитячо-юнацької спортивної школи</w:t>
            </w:r>
          </w:p>
        </w:tc>
        <w:tc>
          <w:tcPr>
            <w:tcW w:w="1229" w:type="dxa"/>
            <w:vAlign w:val="center"/>
          </w:tcPr>
          <w:p w:rsidR="00E84B31" w:rsidRPr="009E1DF2" w:rsidRDefault="00E84B31" w:rsidP="00026087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</w:rPr>
              <w:t>2026-2028</w:t>
            </w:r>
          </w:p>
          <w:p w:rsidR="00E84B31" w:rsidRPr="009E1DF2" w:rsidRDefault="00E84B31" w:rsidP="00026087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606" w:type="dxa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</w:rPr>
            </w:pPr>
            <w:proofErr w:type="spellStart"/>
            <w:r w:rsidRPr="009E1DF2">
              <w:rPr>
                <w:rFonts w:eastAsia="Calibri"/>
                <w:sz w:val="22"/>
                <w:szCs w:val="22"/>
              </w:rPr>
              <w:t>Відділ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культури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молоді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та спорту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Гайсинської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міської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ради,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Гайсинська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ДЮСШ</w:t>
            </w:r>
          </w:p>
        </w:tc>
        <w:tc>
          <w:tcPr>
            <w:tcW w:w="1490" w:type="dxa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Бюджет Гайсинської міської територіальної громади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30,0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30,0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30,0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90,0</w:t>
            </w:r>
          </w:p>
        </w:tc>
        <w:tc>
          <w:tcPr>
            <w:tcW w:w="2410" w:type="dxa"/>
            <w:vAlign w:val="center"/>
          </w:tcPr>
          <w:p w:rsidR="00E84B31" w:rsidRPr="009E1DF2" w:rsidRDefault="00E84B31" w:rsidP="00C84C37">
            <w:pPr>
              <w:rPr>
                <w:rFonts w:eastAsia="Calibri"/>
              </w:rPr>
            </w:pPr>
            <w:proofErr w:type="spellStart"/>
            <w:r w:rsidRPr="009E1DF2">
              <w:rPr>
                <w:rFonts w:eastAsia="Calibri"/>
                <w:sz w:val="22"/>
                <w:szCs w:val="22"/>
              </w:rPr>
              <w:t>Збільшення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наявної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кількості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дітей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та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молоді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6-18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років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до занять у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дитячо-юнацькій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спортивній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школі</w:t>
            </w:r>
            <w:proofErr w:type="spellEnd"/>
          </w:p>
        </w:tc>
      </w:tr>
      <w:tr w:rsidR="00E84B31" w:rsidRPr="00D66CDD" w:rsidTr="00C84C37">
        <w:tc>
          <w:tcPr>
            <w:tcW w:w="423" w:type="dxa"/>
            <w:vAlign w:val="center"/>
          </w:tcPr>
          <w:p w:rsidR="00E84B31" w:rsidRPr="0082523C" w:rsidRDefault="00E84B31" w:rsidP="00DB5943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4</w:t>
            </w:r>
          </w:p>
        </w:tc>
        <w:tc>
          <w:tcPr>
            <w:tcW w:w="1808" w:type="dxa"/>
            <w:vAlign w:val="center"/>
          </w:tcPr>
          <w:p w:rsidR="00E84B31" w:rsidRPr="009E1DF2" w:rsidRDefault="00E84B31" w:rsidP="00C84C37">
            <w:pPr>
              <w:pStyle w:val="ac"/>
              <w:spacing w:after="0"/>
              <w:ind w:left="0"/>
              <w:rPr>
                <w:lang w:val="uk-UA"/>
              </w:rPr>
            </w:pPr>
            <w:r w:rsidRPr="009E1DF2">
              <w:rPr>
                <w:sz w:val="22"/>
                <w:szCs w:val="22"/>
                <w:lang w:val="uk-UA"/>
              </w:rPr>
              <w:t>Підвищення рівня компетенції та вдосконалення рівня кваліфікації фахівців у сфері фізичної культури і спорту</w:t>
            </w:r>
          </w:p>
        </w:tc>
        <w:tc>
          <w:tcPr>
            <w:tcW w:w="1908" w:type="dxa"/>
            <w:vAlign w:val="center"/>
          </w:tcPr>
          <w:p w:rsidR="00E84B31" w:rsidRPr="009E1DF2" w:rsidRDefault="00E84B31" w:rsidP="00DB5943">
            <w:pPr>
              <w:jc w:val="center"/>
              <w:rPr>
                <w:lang w:val="uk-UA"/>
              </w:rPr>
            </w:pPr>
            <w:r w:rsidRPr="009E1DF2">
              <w:rPr>
                <w:sz w:val="22"/>
                <w:szCs w:val="22"/>
                <w:lang w:val="uk-UA"/>
              </w:rPr>
              <w:t>навчання фахівців фізичної культури щодо  організації та проведення фізкультурно-оздоровчих заходів серед різних груп населення</w:t>
            </w:r>
          </w:p>
        </w:tc>
        <w:tc>
          <w:tcPr>
            <w:tcW w:w="1229" w:type="dxa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</w:rPr>
              <w:t>2026-2028</w:t>
            </w:r>
          </w:p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606" w:type="dxa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</w:rPr>
            </w:pPr>
            <w:proofErr w:type="spellStart"/>
            <w:r w:rsidRPr="009E1DF2">
              <w:rPr>
                <w:rFonts w:eastAsia="Calibri"/>
                <w:sz w:val="22"/>
                <w:szCs w:val="22"/>
              </w:rPr>
              <w:t>Відділ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культури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молоді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та спорту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Гайсинської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міської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ради,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Гайсинська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ДЮСШ</w:t>
            </w:r>
          </w:p>
        </w:tc>
        <w:tc>
          <w:tcPr>
            <w:tcW w:w="1490" w:type="dxa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Бюджет Гайсинської міської територіальної громади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10,0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15,0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20,0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45,0</w:t>
            </w:r>
          </w:p>
        </w:tc>
        <w:tc>
          <w:tcPr>
            <w:tcW w:w="2410" w:type="dxa"/>
          </w:tcPr>
          <w:p w:rsidR="00E84B31" w:rsidRPr="009E1DF2" w:rsidRDefault="00E84B31" w:rsidP="00C84C37">
            <w:pPr>
              <w:rPr>
                <w:lang w:val="uk-UA"/>
              </w:rPr>
            </w:pPr>
            <w:r w:rsidRPr="009E1DF2">
              <w:rPr>
                <w:sz w:val="22"/>
                <w:szCs w:val="22"/>
                <w:lang w:val="uk-UA"/>
              </w:rPr>
              <w:t>підвищення кваліфікації тренерів національних збірних команд шляхом проведення конференцій, форумів, семінарів, курсів</w:t>
            </w:r>
          </w:p>
        </w:tc>
      </w:tr>
      <w:tr w:rsidR="009E1DF2" w:rsidRPr="000C4D55" w:rsidTr="00B942FE">
        <w:tc>
          <w:tcPr>
            <w:tcW w:w="423" w:type="dxa"/>
            <w:vAlign w:val="center"/>
          </w:tcPr>
          <w:p w:rsidR="009E1DF2" w:rsidRDefault="009E1DF2" w:rsidP="00DB5943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8041" w:type="dxa"/>
            <w:gridSpan w:val="5"/>
            <w:vAlign w:val="center"/>
          </w:tcPr>
          <w:p w:rsidR="009E1DF2" w:rsidRPr="009E1DF2" w:rsidRDefault="009E1DF2" w:rsidP="00B942FE">
            <w:pPr>
              <w:jc w:val="center"/>
              <w:rPr>
                <w:rFonts w:eastAsia="Calibri"/>
                <w:b/>
                <w:lang w:val="uk-UA"/>
              </w:rPr>
            </w:pPr>
            <w:r w:rsidRPr="009E1DF2">
              <w:rPr>
                <w:b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9E1DF2" w:rsidRPr="009E1DF2" w:rsidRDefault="009E1DF2" w:rsidP="00DB5943">
            <w:pPr>
              <w:jc w:val="center"/>
              <w:rPr>
                <w:rFonts w:eastAsia="Calibri"/>
                <w:b/>
                <w:lang w:val="uk-UA"/>
              </w:rPr>
            </w:pPr>
            <w:r w:rsidRPr="009E1DF2">
              <w:rPr>
                <w:rFonts w:eastAsia="Calibri"/>
                <w:b/>
                <w:sz w:val="22"/>
                <w:szCs w:val="22"/>
                <w:lang w:val="uk-UA"/>
              </w:rPr>
              <w:t>5369,231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9E1DF2" w:rsidRPr="009E1DF2" w:rsidRDefault="009E1DF2" w:rsidP="00DB5943">
            <w:pPr>
              <w:jc w:val="center"/>
              <w:rPr>
                <w:rFonts w:eastAsia="Calibri"/>
                <w:b/>
                <w:lang w:val="uk-UA"/>
              </w:rPr>
            </w:pPr>
            <w:r w:rsidRPr="009E1DF2">
              <w:rPr>
                <w:rFonts w:eastAsia="Calibri"/>
                <w:b/>
                <w:sz w:val="22"/>
                <w:szCs w:val="22"/>
                <w:lang w:val="uk-UA"/>
              </w:rPr>
              <w:t>5782,567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9E1DF2" w:rsidRPr="009E1DF2" w:rsidRDefault="009E1DF2" w:rsidP="00DB5943">
            <w:pPr>
              <w:jc w:val="center"/>
              <w:rPr>
                <w:rFonts w:eastAsia="Calibri"/>
                <w:b/>
                <w:lang w:val="uk-UA"/>
              </w:rPr>
            </w:pPr>
            <w:r w:rsidRPr="009E1DF2">
              <w:rPr>
                <w:rFonts w:eastAsia="Calibri"/>
                <w:b/>
                <w:sz w:val="22"/>
                <w:szCs w:val="22"/>
                <w:lang w:val="uk-UA"/>
              </w:rPr>
              <w:t>6191,025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9E1DF2" w:rsidRPr="009E1DF2" w:rsidRDefault="009E1DF2" w:rsidP="00DB5943">
            <w:pPr>
              <w:jc w:val="center"/>
              <w:rPr>
                <w:rFonts w:eastAsia="Calibri"/>
                <w:b/>
                <w:lang w:val="uk-UA"/>
              </w:rPr>
            </w:pPr>
            <w:r w:rsidRPr="009E1DF2">
              <w:rPr>
                <w:rFonts w:eastAsia="Calibri"/>
                <w:b/>
                <w:sz w:val="22"/>
                <w:szCs w:val="22"/>
                <w:lang w:val="uk-UA"/>
              </w:rPr>
              <w:t>17342,823</w:t>
            </w:r>
          </w:p>
        </w:tc>
        <w:tc>
          <w:tcPr>
            <w:tcW w:w="2410" w:type="dxa"/>
          </w:tcPr>
          <w:p w:rsidR="009E1DF2" w:rsidRPr="009E1DF2" w:rsidRDefault="009E1DF2" w:rsidP="00C84C37">
            <w:pPr>
              <w:rPr>
                <w:lang w:val="uk-UA"/>
              </w:rPr>
            </w:pPr>
          </w:p>
        </w:tc>
      </w:tr>
      <w:tr w:rsidR="00E84B31" w:rsidRPr="00E236EC" w:rsidTr="00C84C37">
        <w:tc>
          <w:tcPr>
            <w:tcW w:w="15896" w:type="dxa"/>
            <w:gridSpan w:val="11"/>
            <w:vAlign w:val="center"/>
          </w:tcPr>
          <w:p w:rsidR="00E84B31" w:rsidRPr="009E1DF2" w:rsidRDefault="00E84B31" w:rsidP="00AB1B21">
            <w:pPr>
              <w:jc w:val="center"/>
              <w:rPr>
                <w:lang w:val="uk-UA"/>
              </w:rPr>
            </w:pPr>
            <w:r w:rsidRPr="009E1DF2">
              <w:rPr>
                <w:b/>
                <w:sz w:val="22"/>
                <w:szCs w:val="22"/>
              </w:rPr>
              <w:t>ВП ГО ВФСТ «Колос»</w:t>
            </w:r>
          </w:p>
        </w:tc>
      </w:tr>
      <w:tr w:rsidR="00E84B31" w:rsidRPr="00E236EC" w:rsidTr="00C84C37">
        <w:tc>
          <w:tcPr>
            <w:tcW w:w="423" w:type="dxa"/>
            <w:vAlign w:val="center"/>
          </w:tcPr>
          <w:p w:rsidR="00E84B31" w:rsidRPr="006E20FB" w:rsidRDefault="00E84B31" w:rsidP="00DB5943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</w:t>
            </w:r>
          </w:p>
        </w:tc>
        <w:tc>
          <w:tcPr>
            <w:tcW w:w="1808" w:type="dxa"/>
          </w:tcPr>
          <w:p w:rsidR="00E84B31" w:rsidRPr="009E1DF2" w:rsidRDefault="00E84B31" w:rsidP="00C84C37">
            <w:pPr>
              <w:rPr>
                <w:lang w:val="uk-UA"/>
              </w:rPr>
            </w:pPr>
            <w:r w:rsidRPr="009E1DF2">
              <w:rPr>
                <w:sz w:val="22"/>
                <w:szCs w:val="22"/>
                <w:lang w:val="uk-UA"/>
              </w:rPr>
              <w:t xml:space="preserve">Проведення спортивних </w:t>
            </w:r>
            <w:proofErr w:type="spellStart"/>
            <w:r w:rsidRPr="009E1DF2">
              <w:rPr>
                <w:sz w:val="22"/>
                <w:szCs w:val="22"/>
                <w:lang w:val="uk-UA"/>
              </w:rPr>
              <w:t>змагань,чемпіонатів,турнірів</w:t>
            </w:r>
            <w:proofErr w:type="spellEnd"/>
            <w:r w:rsidRPr="009E1DF2">
              <w:rPr>
                <w:sz w:val="22"/>
                <w:szCs w:val="22"/>
                <w:lang w:val="uk-UA"/>
              </w:rPr>
              <w:t xml:space="preserve"> та інших фізкультурно-спортивних заходів для членів ВП ГО ВФСТ «Колос» Гайсинської ТГ та інших жителів громади</w:t>
            </w:r>
          </w:p>
        </w:tc>
        <w:tc>
          <w:tcPr>
            <w:tcW w:w="1908" w:type="dxa"/>
            <w:vAlign w:val="center"/>
          </w:tcPr>
          <w:p w:rsidR="00E84B31" w:rsidRPr="009E1DF2" w:rsidRDefault="00E84B31" w:rsidP="003D6D48">
            <w:pPr>
              <w:jc w:val="center"/>
              <w:rPr>
                <w:lang w:val="uk-UA"/>
              </w:rPr>
            </w:pPr>
            <w:r w:rsidRPr="009E1DF2">
              <w:rPr>
                <w:sz w:val="22"/>
                <w:szCs w:val="22"/>
                <w:lang w:val="uk-UA"/>
              </w:rPr>
              <w:t xml:space="preserve">Проведення та участь у змаганнях членів </w:t>
            </w:r>
            <w:r w:rsidRPr="009E1DF2">
              <w:rPr>
                <w:sz w:val="22"/>
                <w:szCs w:val="22"/>
              </w:rPr>
              <w:t>ВП ГО ВФСТ «Колос»</w:t>
            </w:r>
            <w:r w:rsidRPr="009E1DF2">
              <w:rPr>
                <w:sz w:val="22"/>
                <w:szCs w:val="22"/>
                <w:lang w:val="uk-UA"/>
              </w:rPr>
              <w:t xml:space="preserve"> різних вікових груп</w:t>
            </w:r>
            <w:r w:rsidR="000D38A0">
              <w:rPr>
                <w:sz w:val="22"/>
                <w:szCs w:val="22"/>
                <w:lang w:val="uk-UA"/>
              </w:rPr>
              <w:t>, у тому числі ветеранів війни</w:t>
            </w:r>
          </w:p>
        </w:tc>
        <w:tc>
          <w:tcPr>
            <w:tcW w:w="1229" w:type="dxa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</w:rPr>
              <w:t>2026-2028</w:t>
            </w:r>
          </w:p>
          <w:p w:rsidR="00E84B31" w:rsidRPr="009E1DF2" w:rsidRDefault="00E84B31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606" w:type="dxa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</w:rPr>
            </w:pPr>
            <w:proofErr w:type="spellStart"/>
            <w:r w:rsidRPr="009E1DF2">
              <w:rPr>
                <w:rFonts w:eastAsia="Calibri"/>
                <w:sz w:val="22"/>
                <w:szCs w:val="22"/>
              </w:rPr>
              <w:t>Відділ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культури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молоді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та спорту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Гайсинської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міської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ради, </w:t>
            </w:r>
            <w:r w:rsidRPr="009E1DF2">
              <w:rPr>
                <w:sz w:val="22"/>
                <w:szCs w:val="22"/>
              </w:rPr>
              <w:t>ВП ГО ВФСТ «Колос»</w:t>
            </w:r>
          </w:p>
        </w:tc>
        <w:tc>
          <w:tcPr>
            <w:tcW w:w="1490" w:type="dxa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Бюджет Гайсинської міської територіальної громади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160,0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170,0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180,0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510,0</w:t>
            </w:r>
          </w:p>
        </w:tc>
        <w:tc>
          <w:tcPr>
            <w:tcW w:w="2410" w:type="dxa"/>
          </w:tcPr>
          <w:p w:rsidR="00E84B31" w:rsidRPr="009E1DF2" w:rsidRDefault="00E84B31" w:rsidP="006E20FB">
            <w:proofErr w:type="spellStart"/>
            <w:r w:rsidRPr="009E1DF2">
              <w:rPr>
                <w:sz w:val="22"/>
                <w:szCs w:val="22"/>
              </w:rPr>
              <w:t>Збільшення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рівня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охоплення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населення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r w:rsidRPr="009E1DF2">
              <w:rPr>
                <w:sz w:val="22"/>
                <w:szCs w:val="22"/>
                <w:lang w:val="uk-UA"/>
              </w:rPr>
              <w:t xml:space="preserve">громади </w:t>
            </w:r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руховою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активністю</w:t>
            </w:r>
            <w:proofErr w:type="spellEnd"/>
            <w:r w:rsidRPr="009E1DF2">
              <w:rPr>
                <w:sz w:val="22"/>
                <w:szCs w:val="22"/>
              </w:rPr>
              <w:t>.</w:t>
            </w:r>
          </w:p>
        </w:tc>
      </w:tr>
      <w:tr w:rsidR="00E84B31" w:rsidRPr="00E236EC" w:rsidTr="00C84C37">
        <w:tc>
          <w:tcPr>
            <w:tcW w:w="423" w:type="dxa"/>
            <w:vAlign w:val="center"/>
          </w:tcPr>
          <w:p w:rsidR="00E84B31" w:rsidRPr="006E20FB" w:rsidRDefault="00E84B31" w:rsidP="00DB5943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</w:t>
            </w:r>
          </w:p>
        </w:tc>
        <w:tc>
          <w:tcPr>
            <w:tcW w:w="1808" w:type="dxa"/>
          </w:tcPr>
          <w:p w:rsidR="000D38A0" w:rsidRDefault="00E84B31" w:rsidP="00C84C37">
            <w:pPr>
              <w:rPr>
                <w:lang w:val="uk-UA"/>
              </w:rPr>
            </w:pPr>
            <w:r w:rsidRPr="009E1DF2">
              <w:rPr>
                <w:sz w:val="22"/>
                <w:szCs w:val="22"/>
                <w:lang w:val="uk-UA"/>
              </w:rPr>
              <w:t xml:space="preserve"> Участь в проведені різноманітних фізкультурно-оздоровчих, </w:t>
            </w:r>
            <w:r w:rsidRPr="009E1DF2">
              <w:rPr>
                <w:sz w:val="22"/>
                <w:szCs w:val="22"/>
                <w:lang w:val="uk-UA"/>
              </w:rPr>
              <w:lastRenderedPageBreak/>
              <w:t>рекреаційних заходів для ветеранів</w:t>
            </w:r>
            <w:r w:rsidR="000D38A0">
              <w:rPr>
                <w:sz w:val="22"/>
                <w:szCs w:val="22"/>
                <w:lang w:val="uk-UA"/>
              </w:rPr>
              <w:t xml:space="preserve"> війни</w:t>
            </w:r>
            <w:r w:rsidRPr="009E1DF2">
              <w:rPr>
                <w:sz w:val="22"/>
                <w:szCs w:val="22"/>
                <w:lang w:val="uk-UA"/>
              </w:rPr>
              <w:t xml:space="preserve">, </w:t>
            </w:r>
            <w:r w:rsidR="000D38A0">
              <w:rPr>
                <w:sz w:val="22"/>
                <w:szCs w:val="22"/>
                <w:lang w:val="uk-UA"/>
              </w:rPr>
              <w:t>людей з інвалідністю</w:t>
            </w:r>
            <w:r w:rsidRPr="009E1DF2">
              <w:rPr>
                <w:sz w:val="22"/>
                <w:szCs w:val="22"/>
                <w:lang w:val="uk-UA"/>
              </w:rPr>
              <w:t>,</w:t>
            </w:r>
          </w:p>
          <w:p w:rsidR="00E84B31" w:rsidRPr="009E1DF2" w:rsidRDefault="00E84B31" w:rsidP="000D38A0">
            <w:pPr>
              <w:rPr>
                <w:lang w:val="uk-UA"/>
              </w:rPr>
            </w:pPr>
            <w:r w:rsidRPr="009E1DF2">
              <w:rPr>
                <w:sz w:val="22"/>
                <w:szCs w:val="22"/>
                <w:lang w:val="uk-UA"/>
              </w:rPr>
              <w:t>жителів громади, посадових осіб, органів місцево</w:t>
            </w:r>
            <w:r w:rsidR="000D38A0">
              <w:rPr>
                <w:sz w:val="22"/>
                <w:szCs w:val="22"/>
                <w:lang w:val="uk-UA"/>
              </w:rPr>
              <w:t xml:space="preserve">го самоврядування </w:t>
            </w:r>
          </w:p>
        </w:tc>
        <w:tc>
          <w:tcPr>
            <w:tcW w:w="1908" w:type="dxa"/>
            <w:vAlign w:val="center"/>
          </w:tcPr>
          <w:p w:rsidR="00E84B31" w:rsidRPr="009E1DF2" w:rsidRDefault="00E84B31" w:rsidP="00DB5943">
            <w:pPr>
              <w:jc w:val="center"/>
              <w:rPr>
                <w:lang w:val="uk-UA"/>
              </w:rPr>
            </w:pPr>
            <w:r w:rsidRPr="009E1DF2">
              <w:rPr>
                <w:sz w:val="22"/>
                <w:szCs w:val="22"/>
                <w:lang w:val="uk-UA"/>
              </w:rPr>
              <w:lastRenderedPageBreak/>
              <w:t xml:space="preserve">Проведення та участь у змаганнях вихованців </w:t>
            </w:r>
            <w:r w:rsidRPr="009E1DF2">
              <w:rPr>
                <w:sz w:val="22"/>
                <w:szCs w:val="22"/>
              </w:rPr>
              <w:t>ВП ГО ВФСТ «Колос»</w:t>
            </w:r>
            <w:r w:rsidRPr="009E1DF2">
              <w:rPr>
                <w:sz w:val="22"/>
                <w:szCs w:val="22"/>
                <w:lang w:val="uk-UA"/>
              </w:rPr>
              <w:t xml:space="preserve"> різних вікових </w:t>
            </w:r>
            <w:r w:rsidRPr="009E1DF2">
              <w:rPr>
                <w:sz w:val="22"/>
                <w:szCs w:val="22"/>
                <w:lang w:val="uk-UA"/>
              </w:rPr>
              <w:lastRenderedPageBreak/>
              <w:t>груп</w:t>
            </w:r>
          </w:p>
        </w:tc>
        <w:tc>
          <w:tcPr>
            <w:tcW w:w="1229" w:type="dxa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</w:rPr>
              <w:lastRenderedPageBreak/>
              <w:t>2026-2028</w:t>
            </w:r>
          </w:p>
          <w:p w:rsidR="00E84B31" w:rsidRPr="009E1DF2" w:rsidRDefault="00E84B31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606" w:type="dxa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</w:rPr>
            </w:pPr>
            <w:proofErr w:type="spellStart"/>
            <w:r w:rsidRPr="009E1DF2">
              <w:rPr>
                <w:rFonts w:eastAsia="Calibri"/>
                <w:sz w:val="22"/>
                <w:szCs w:val="22"/>
              </w:rPr>
              <w:t>Відділ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культури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молоді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та спорту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Гайсинської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lastRenderedPageBreak/>
              <w:t>міської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ради, </w:t>
            </w:r>
            <w:r w:rsidRPr="009E1DF2">
              <w:rPr>
                <w:sz w:val="22"/>
                <w:szCs w:val="22"/>
              </w:rPr>
              <w:t>ВП ГО ВФСТ «Колос»</w:t>
            </w:r>
          </w:p>
        </w:tc>
        <w:tc>
          <w:tcPr>
            <w:tcW w:w="1490" w:type="dxa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lastRenderedPageBreak/>
              <w:t>Бюджет Гайсинської міської територіальної громади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151,665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163,696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175,685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491,046</w:t>
            </w:r>
          </w:p>
        </w:tc>
        <w:tc>
          <w:tcPr>
            <w:tcW w:w="2410" w:type="dxa"/>
          </w:tcPr>
          <w:p w:rsidR="00E84B31" w:rsidRPr="009E1DF2" w:rsidRDefault="00E84B31" w:rsidP="00743625">
            <w:proofErr w:type="spellStart"/>
            <w:r w:rsidRPr="009E1DF2">
              <w:rPr>
                <w:sz w:val="22"/>
                <w:szCs w:val="22"/>
              </w:rPr>
              <w:t>Збільшення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сприятливих</w:t>
            </w:r>
            <w:proofErr w:type="spellEnd"/>
            <w:r w:rsidRPr="009E1DF2">
              <w:rPr>
                <w:sz w:val="22"/>
                <w:szCs w:val="22"/>
              </w:rPr>
              <w:t xml:space="preserve"> умов для </w:t>
            </w:r>
            <w:proofErr w:type="spellStart"/>
            <w:r w:rsidRPr="009E1DF2">
              <w:rPr>
                <w:sz w:val="22"/>
                <w:szCs w:val="22"/>
              </w:rPr>
              <w:t>залучення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різних</w:t>
            </w:r>
            <w:proofErr w:type="spellEnd"/>
            <w:r w:rsidRPr="009E1DF2">
              <w:rPr>
                <w:sz w:val="22"/>
                <w:szCs w:val="22"/>
              </w:rPr>
              <w:t xml:space="preserve">  </w:t>
            </w:r>
            <w:proofErr w:type="spellStart"/>
            <w:r w:rsidRPr="009E1DF2">
              <w:rPr>
                <w:sz w:val="22"/>
                <w:szCs w:val="22"/>
              </w:rPr>
              <w:t>категорій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населення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r w:rsidRPr="009E1DF2">
              <w:rPr>
                <w:sz w:val="22"/>
                <w:szCs w:val="22"/>
                <w:lang w:val="uk-UA"/>
              </w:rPr>
              <w:t xml:space="preserve">, в тому числі ветеранів та інвалідів </w:t>
            </w:r>
            <w:r w:rsidRPr="009E1DF2">
              <w:rPr>
                <w:sz w:val="22"/>
                <w:szCs w:val="22"/>
              </w:rPr>
              <w:t xml:space="preserve">до </w:t>
            </w:r>
            <w:r w:rsidRPr="009E1DF2">
              <w:rPr>
                <w:sz w:val="22"/>
                <w:szCs w:val="22"/>
              </w:rPr>
              <w:lastRenderedPageBreak/>
              <w:t xml:space="preserve">занять </w:t>
            </w:r>
            <w:proofErr w:type="spellStart"/>
            <w:r w:rsidRPr="009E1DF2">
              <w:rPr>
                <w:sz w:val="22"/>
                <w:szCs w:val="22"/>
              </w:rPr>
              <w:t>фізичною</w:t>
            </w:r>
            <w:proofErr w:type="spellEnd"/>
            <w:r w:rsidRPr="009E1DF2">
              <w:rPr>
                <w:sz w:val="22"/>
                <w:szCs w:val="22"/>
              </w:rPr>
              <w:t xml:space="preserve"> культурою і спортом.</w:t>
            </w:r>
          </w:p>
        </w:tc>
      </w:tr>
      <w:tr w:rsidR="00E84B31" w:rsidRPr="00E236EC" w:rsidTr="00C84C37">
        <w:tc>
          <w:tcPr>
            <w:tcW w:w="423" w:type="dxa"/>
            <w:vAlign w:val="center"/>
          </w:tcPr>
          <w:p w:rsidR="00E84B31" w:rsidRPr="006E20FB" w:rsidRDefault="00E84B31" w:rsidP="00DB5943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lastRenderedPageBreak/>
              <w:t>3</w:t>
            </w:r>
          </w:p>
        </w:tc>
        <w:tc>
          <w:tcPr>
            <w:tcW w:w="1808" w:type="dxa"/>
          </w:tcPr>
          <w:p w:rsidR="00E84B31" w:rsidRPr="009E1DF2" w:rsidRDefault="00E84B31" w:rsidP="00C84C37">
            <w:pPr>
              <w:rPr>
                <w:lang w:val="uk-UA"/>
              </w:rPr>
            </w:pPr>
            <w:r w:rsidRPr="009E1DF2">
              <w:rPr>
                <w:sz w:val="22"/>
                <w:szCs w:val="22"/>
                <w:lang w:val="uk-UA"/>
              </w:rPr>
              <w:t xml:space="preserve">Участь спортсменів та команд  </w:t>
            </w:r>
            <w:r w:rsidRPr="009E1DF2">
              <w:rPr>
                <w:sz w:val="22"/>
                <w:szCs w:val="22"/>
              </w:rPr>
              <w:t>ВП ГО ВФСТ «Колос»</w:t>
            </w:r>
            <w:r w:rsidRPr="009E1DF2">
              <w:rPr>
                <w:sz w:val="22"/>
                <w:szCs w:val="22"/>
                <w:lang w:val="uk-UA"/>
              </w:rPr>
              <w:t xml:space="preserve"> Гайсинської ТГ у районних, обласних та всеукраїнських заходах, що проводяться </w:t>
            </w:r>
            <w:r w:rsidRPr="009E1DF2">
              <w:rPr>
                <w:sz w:val="22"/>
                <w:szCs w:val="22"/>
              </w:rPr>
              <w:t>ВП ГО ВФСТ «Колос»</w:t>
            </w:r>
            <w:r w:rsidRPr="009E1DF2">
              <w:rPr>
                <w:sz w:val="22"/>
                <w:szCs w:val="22"/>
                <w:lang w:val="uk-UA"/>
              </w:rPr>
              <w:t>, федераціями з видів спорту, спортивними клубами та приватними особами</w:t>
            </w:r>
          </w:p>
        </w:tc>
        <w:tc>
          <w:tcPr>
            <w:tcW w:w="1908" w:type="dxa"/>
            <w:vAlign w:val="center"/>
          </w:tcPr>
          <w:p w:rsidR="00E84B31" w:rsidRPr="009E1DF2" w:rsidRDefault="00E84B31" w:rsidP="00DB5943">
            <w:pPr>
              <w:jc w:val="center"/>
              <w:rPr>
                <w:lang w:val="uk-UA"/>
              </w:rPr>
            </w:pPr>
            <w:r w:rsidRPr="009E1DF2">
              <w:rPr>
                <w:sz w:val="22"/>
                <w:szCs w:val="22"/>
                <w:lang w:val="uk-UA"/>
              </w:rPr>
              <w:t>Організація фізкультурно-оздоровчої та спортивної діяльності, зокрема фізкультурно-спортивними товариствами</w:t>
            </w:r>
          </w:p>
        </w:tc>
        <w:tc>
          <w:tcPr>
            <w:tcW w:w="1229" w:type="dxa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</w:rPr>
              <w:t>2026-2028</w:t>
            </w:r>
          </w:p>
          <w:p w:rsidR="00E84B31" w:rsidRPr="009E1DF2" w:rsidRDefault="00E84B31" w:rsidP="00743625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606" w:type="dxa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</w:rPr>
            </w:pPr>
            <w:proofErr w:type="spellStart"/>
            <w:r w:rsidRPr="009E1DF2">
              <w:rPr>
                <w:rFonts w:eastAsia="Calibri"/>
                <w:sz w:val="22"/>
                <w:szCs w:val="22"/>
              </w:rPr>
              <w:t>Відділ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культури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молоді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та спорту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Гайсинської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rFonts w:eastAsia="Calibri"/>
                <w:sz w:val="22"/>
                <w:szCs w:val="22"/>
              </w:rPr>
              <w:t>міської</w:t>
            </w:r>
            <w:proofErr w:type="spellEnd"/>
            <w:r w:rsidRPr="009E1DF2">
              <w:rPr>
                <w:rFonts w:eastAsia="Calibri"/>
                <w:sz w:val="22"/>
                <w:szCs w:val="22"/>
              </w:rPr>
              <w:t xml:space="preserve"> ради, </w:t>
            </w:r>
            <w:r w:rsidRPr="009E1DF2">
              <w:rPr>
                <w:sz w:val="22"/>
                <w:szCs w:val="22"/>
              </w:rPr>
              <w:t>ВП ГО ВФСТ «Колос»</w:t>
            </w:r>
          </w:p>
        </w:tc>
        <w:tc>
          <w:tcPr>
            <w:tcW w:w="1490" w:type="dxa"/>
            <w:vAlign w:val="center"/>
          </w:tcPr>
          <w:p w:rsidR="00E84B31" w:rsidRPr="009E1DF2" w:rsidRDefault="00E84B31" w:rsidP="00743625">
            <w:pPr>
              <w:jc w:val="center"/>
              <w:rPr>
                <w:rFonts w:eastAsia="Calibri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Бюджет Гайсинської міської територіальної громади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160,0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170,0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480,0</w:t>
            </w:r>
          </w:p>
        </w:tc>
        <w:tc>
          <w:tcPr>
            <w:tcW w:w="2410" w:type="dxa"/>
          </w:tcPr>
          <w:p w:rsidR="00E84B31" w:rsidRPr="009E1DF2" w:rsidRDefault="00E84B31" w:rsidP="00743625">
            <w:proofErr w:type="spellStart"/>
            <w:r w:rsidRPr="009E1DF2">
              <w:rPr>
                <w:sz w:val="22"/>
                <w:szCs w:val="22"/>
              </w:rPr>
              <w:t>Підвищення</w:t>
            </w:r>
            <w:proofErr w:type="spellEnd"/>
            <w:r w:rsidRPr="009E1DF2">
              <w:rPr>
                <w:sz w:val="22"/>
                <w:szCs w:val="22"/>
              </w:rPr>
              <w:t xml:space="preserve"> спортивного авторитету </w:t>
            </w:r>
            <w:proofErr w:type="spellStart"/>
            <w:r w:rsidRPr="009E1DF2">
              <w:rPr>
                <w:sz w:val="22"/>
                <w:szCs w:val="22"/>
              </w:rPr>
              <w:t>громади</w:t>
            </w:r>
            <w:proofErr w:type="spellEnd"/>
            <w:r w:rsidRPr="009E1DF2">
              <w:rPr>
                <w:sz w:val="22"/>
                <w:szCs w:val="22"/>
              </w:rPr>
              <w:t xml:space="preserve"> на районному, </w:t>
            </w:r>
            <w:proofErr w:type="spellStart"/>
            <w:r w:rsidRPr="009E1DF2">
              <w:rPr>
                <w:sz w:val="22"/>
                <w:szCs w:val="22"/>
              </w:rPr>
              <w:t>обласному</w:t>
            </w:r>
            <w:proofErr w:type="spellEnd"/>
            <w:r w:rsidRPr="009E1DF2">
              <w:rPr>
                <w:sz w:val="22"/>
                <w:szCs w:val="22"/>
              </w:rPr>
              <w:t xml:space="preserve">, </w:t>
            </w:r>
            <w:proofErr w:type="spellStart"/>
            <w:r w:rsidRPr="009E1DF2">
              <w:rPr>
                <w:sz w:val="22"/>
                <w:szCs w:val="22"/>
              </w:rPr>
              <w:t>всеукраїнському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рівнях</w:t>
            </w:r>
            <w:proofErr w:type="spellEnd"/>
            <w:r w:rsidRPr="009E1DF2">
              <w:rPr>
                <w:sz w:val="22"/>
                <w:szCs w:val="22"/>
              </w:rPr>
              <w:t>.</w:t>
            </w:r>
          </w:p>
        </w:tc>
      </w:tr>
      <w:tr w:rsidR="009E1DF2" w:rsidRPr="00E236EC" w:rsidTr="00B942FE">
        <w:tc>
          <w:tcPr>
            <w:tcW w:w="423" w:type="dxa"/>
            <w:vAlign w:val="center"/>
          </w:tcPr>
          <w:p w:rsidR="009E1DF2" w:rsidRDefault="009E1DF2" w:rsidP="00DB5943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8041" w:type="dxa"/>
            <w:gridSpan w:val="5"/>
          </w:tcPr>
          <w:p w:rsidR="009E1DF2" w:rsidRPr="009E1DF2" w:rsidRDefault="009E1DF2" w:rsidP="00743625">
            <w:pPr>
              <w:jc w:val="center"/>
              <w:rPr>
                <w:rFonts w:eastAsia="Calibri"/>
                <w:b/>
                <w:lang w:val="uk-UA"/>
              </w:rPr>
            </w:pPr>
            <w:r w:rsidRPr="009E1DF2">
              <w:rPr>
                <w:b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9E1DF2" w:rsidRPr="009E1DF2" w:rsidRDefault="009E1DF2" w:rsidP="00DB5943">
            <w:pPr>
              <w:jc w:val="center"/>
              <w:rPr>
                <w:rFonts w:eastAsia="Calibri"/>
                <w:b/>
                <w:lang w:val="uk-UA"/>
              </w:rPr>
            </w:pPr>
            <w:r w:rsidRPr="009E1DF2">
              <w:rPr>
                <w:rFonts w:eastAsia="Calibri"/>
                <w:b/>
                <w:sz w:val="22"/>
                <w:szCs w:val="22"/>
                <w:lang w:val="uk-UA"/>
              </w:rPr>
              <w:t>461,665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9E1DF2" w:rsidRPr="009E1DF2" w:rsidRDefault="009E1DF2" w:rsidP="00DB5943">
            <w:pPr>
              <w:jc w:val="center"/>
              <w:rPr>
                <w:rFonts w:eastAsia="Calibri"/>
                <w:b/>
                <w:lang w:val="uk-UA"/>
              </w:rPr>
            </w:pPr>
            <w:r w:rsidRPr="009E1DF2">
              <w:rPr>
                <w:rFonts w:eastAsia="Calibri"/>
                <w:b/>
                <w:sz w:val="22"/>
                <w:szCs w:val="22"/>
                <w:lang w:val="uk-UA"/>
              </w:rPr>
              <w:t>493,696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9E1DF2" w:rsidRPr="009E1DF2" w:rsidRDefault="009E1DF2" w:rsidP="00DB5943">
            <w:pPr>
              <w:jc w:val="center"/>
              <w:rPr>
                <w:rFonts w:eastAsia="Calibri"/>
                <w:b/>
                <w:lang w:val="uk-UA"/>
              </w:rPr>
            </w:pPr>
            <w:r w:rsidRPr="009E1DF2">
              <w:rPr>
                <w:rFonts w:eastAsia="Calibri"/>
                <w:b/>
                <w:sz w:val="22"/>
                <w:szCs w:val="22"/>
                <w:lang w:val="uk-UA"/>
              </w:rPr>
              <w:t>525,685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9E1DF2" w:rsidRPr="009E1DF2" w:rsidRDefault="009E1DF2" w:rsidP="00DB5943">
            <w:pPr>
              <w:jc w:val="center"/>
              <w:rPr>
                <w:rFonts w:eastAsia="Calibri"/>
                <w:b/>
                <w:lang w:val="uk-UA"/>
              </w:rPr>
            </w:pPr>
            <w:r w:rsidRPr="009E1DF2">
              <w:rPr>
                <w:rFonts w:eastAsia="Calibri"/>
                <w:b/>
                <w:sz w:val="22"/>
                <w:szCs w:val="22"/>
                <w:lang w:val="uk-UA"/>
              </w:rPr>
              <w:t>1481,046</w:t>
            </w:r>
          </w:p>
        </w:tc>
        <w:tc>
          <w:tcPr>
            <w:tcW w:w="2410" w:type="dxa"/>
          </w:tcPr>
          <w:p w:rsidR="009E1DF2" w:rsidRPr="009E1DF2" w:rsidRDefault="009E1DF2" w:rsidP="00743625"/>
        </w:tc>
      </w:tr>
      <w:tr w:rsidR="00E84B31" w:rsidRPr="00E236EC" w:rsidTr="00C84C37">
        <w:tc>
          <w:tcPr>
            <w:tcW w:w="15896" w:type="dxa"/>
            <w:gridSpan w:val="11"/>
            <w:vAlign w:val="center"/>
          </w:tcPr>
          <w:p w:rsidR="00E84B31" w:rsidRPr="009E1DF2" w:rsidRDefault="00E84B31" w:rsidP="00C84C37">
            <w:pPr>
              <w:tabs>
                <w:tab w:val="left" w:pos="6825"/>
              </w:tabs>
              <w:jc w:val="center"/>
              <w:rPr>
                <w:b/>
              </w:rPr>
            </w:pPr>
            <w:r w:rsidRPr="009E1DF2">
              <w:rPr>
                <w:b/>
                <w:sz w:val="22"/>
                <w:szCs w:val="22"/>
              </w:rPr>
              <w:t>КЗ ДФОТ «</w:t>
            </w:r>
            <w:proofErr w:type="spellStart"/>
            <w:r w:rsidRPr="009E1DF2">
              <w:rPr>
                <w:b/>
                <w:sz w:val="22"/>
                <w:szCs w:val="22"/>
              </w:rPr>
              <w:t>Ювілейний</w:t>
            </w:r>
            <w:proofErr w:type="spellEnd"/>
            <w:r w:rsidRPr="009E1DF2">
              <w:rPr>
                <w:b/>
                <w:sz w:val="22"/>
                <w:szCs w:val="22"/>
              </w:rPr>
              <w:t>»</w:t>
            </w:r>
          </w:p>
        </w:tc>
      </w:tr>
      <w:tr w:rsidR="00E84B31" w:rsidRPr="00E236EC" w:rsidTr="00C84C37">
        <w:tc>
          <w:tcPr>
            <w:tcW w:w="423" w:type="dxa"/>
            <w:vAlign w:val="center"/>
          </w:tcPr>
          <w:p w:rsidR="00E84B31" w:rsidRPr="00292B2F" w:rsidRDefault="00E84B31" w:rsidP="00DB5943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</w:t>
            </w:r>
          </w:p>
        </w:tc>
        <w:tc>
          <w:tcPr>
            <w:tcW w:w="1808" w:type="dxa"/>
          </w:tcPr>
          <w:p w:rsidR="00E84B31" w:rsidRPr="009E1DF2" w:rsidRDefault="00E84B31" w:rsidP="00C84C37">
            <w:pPr>
              <w:rPr>
                <w:lang w:val="uk-UA"/>
              </w:rPr>
            </w:pPr>
            <w:r w:rsidRPr="009E1DF2">
              <w:rPr>
                <w:sz w:val="22"/>
                <w:szCs w:val="22"/>
                <w:lang w:val="uk-UA"/>
              </w:rPr>
              <w:t>Забезпечення  активним відпочинком  дітей та школярів у канікулярний період, організовувати на базі оздоровчих дитячих таборів спеціалізовані зміни для учнів дитячо-юнацької спортивної школи</w:t>
            </w:r>
          </w:p>
        </w:tc>
        <w:tc>
          <w:tcPr>
            <w:tcW w:w="1908" w:type="dxa"/>
            <w:vAlign w:val="center"/>
          </w:tcPr>
          <w:p w:rsidR="00E84B31" w:rsidRPr="009E1DF2" w:rsidRDefault="00E84B31" w:rsidP="00DB5943">
            <w:pPr>
              <w:jc w:val="center"/>
              <w:rPr>
                <w:lang w:val="uk-UA"/>
              </w:rPr>
            </w:pPr>
            <w:r w:rsidRPr="009E1DF2">
              <w:rPr>
                <w:sz w:val="22"/>
                <w:szCs w:val="22"/>
                <w:lang w:val="uk-UA"/>
              </w:rPr>
              <w:t>Проведення активного відпочинку</w:t>
            </w:r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дітей</w:t>
            </w:r>
            <w:proofErr w:type="spellEnd"/>
            <w:r w:rsidRPr="009E1DF2">
              <w:rPr>
                <w:sz w:val="22"/>
                <w:szCs w:val="22"/>
              </w:rPr>
              <w:t xml:space="preserve"> та </w:t>
            </w:r>
            <w:proofErr w:type="spellStart"/>
            <w:r w:rsidRPr="009E1DF2">
              <w:rPr>
                <w:sz w:val="22"/>
                <w:szCs w:val="22"/>
              </w:rPr>
              <w:t>школярів</w:t>
            </w:r>
            <w:proofErr w:type="spellEnd"/>
            <w:r w:rsidRPr="009E1DF2">
              <w:rPr>
                <w:sz w:val="22"/>
                <w:szCs w:val="22"/>
              </w:rPr>
              <w:t xml:space="preserve"> у </w:t>
            </w:r>
            <w:proofErr w:type="spellStart"/>
            <w:r w:rsidRPr="009E1DF2">
              <w:rPr>
                <w:sz w:val="22"/>
                <w:szCs w:val="22"/>
              </w:rPr>
              <w:t>канікулярний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період</w:t>
            </w:r>
            <w:proofErr w:type="spellEnd"/>
            <w:r w:rsidRPr="009E1DF2">
              <w:rPr>
                <w:sz w:val="22"/>
                <w:szCs w:val="22"/>
              </w:rPr>
              <w:t>,</w:t>
            </w:r>
          </w:p>
        </w:tc>
        <w:tc>
          <w:tcPr>
            <w:tcW w:w="1229" w:type="dxa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</w:rPr>
              <w:t>2026-2028</w:t>
            </w:r>
          </w:p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606" w:type="dxa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 xml:space="preserve">Відділ культури, молоді та спорту Гайсинської міської ради, </w:t>
            </w:r>
            <w:r w:rsidRPr="009E1DF2">
              <w:rPr>
                <w:sz w:val="22"/>
                <w:szCs w:val="22"/>
                <w:lang w:val="uk-UA"/>
              </w:rPr>
              <w:t>КЗ ДФОТ «Ювілейний»</w:t>
            </w:r>
          </w:p>
        </w:tc>
        <w:tc>
          <w:tcPr>
            <w:tcW w:w="1490" w:type="dxa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Бюджет Гайсинської міської територіальної громади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E84B31" w:rsidRPr="009E1DF2" w:rsidRDefault="00E84B31" w:rsidP="00292B2F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175,0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E84B31" w:rsidRPr="009E1DF2" w:rsidRDefault="00E84B31" w:rsidP="00292B2F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180,0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505,0</w:t>
            </w:r>
          </w:p>
        </w:tc>
        <w:tc>
          <w:tcPr>
            <w:tcW w:w="2410" w:type="dxa"/>
          </w:tcPr>
          <w:p w:rsidR="00E84B31" w:rsidRPr="009E1DF2" w:rsidRDefault="00E84B31" w:rsidP="00743625">
            <w:proofErr w:type="spellStart"/>
            <w:r w:rsidRPr="009E1DF2">
              <w:rPr>
                <w:sz w:val="22"/>
                <w:szCs w:val="22"/>
              </w:rPr>
              <w:t>Підвищення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якості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відпочинку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дітей</w:t>
            </w:r>
            <w:proofErr w:type="spellEnd"/>
            <w:r w:rsidRPr="009E1DF2">
              <w:rPr>
                <w:sz w:val="22"/>
                <w:szCs w:val="22"/>
              </w:rPr>
              <w:t xml:space="preserve"> та </w:t>
            </w:r>
            <w:proofErr w:type="spellStart"/>
            <w:r w:rsidRPr="009E1DF2">
              <w:rPr>
                <w:sz w:val="22"/>
                <w:szCs w:val="22"/>
              </w:rPr>
              <w:t>молоді</w:t>
            </w:r>
            <w:proofErr w:type="spellEnd"/>
            <w:r w:rsidRPr="009E1DF2">
              <w:rPr>
                <w:sz w:val="22"/>
                <w:szCs w:val="22"/>
              </w:rPr>
              <w:t>.</w:t>
            </w:r>
          </w:p>
        </w:tc>
      </w:tr>
      <w:tr w:rsidR="00E84B31" w:rsidRPr="00D66CDD" w:rsidTr="00C84C37">
        <w:tc>
          <w:tcPr>
            <w:tcW w:w="423" w:type="dxa"/>
            <w:vAlign w:val="center"/>
          </w:tcPr>
          <w:p w:rsidR="00E84B31" w:rsidRPr="00292B2F" w:rsidRDefault="00E84B31" w:rsidP="00DB5943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lastRenderedPageBreak/>
              <w:t>2</w:t>
            </w:r>
          </w:p>
        </w:tc>
        <w:tc>
          <w:tcPr>
            <w:tcW w:w="1808" w:type="dxa"/>
          </w:tcPr>
          <w:p w:rsidR="00E84B31" w:rsidRPr="009E1DF2" w:rsidRDefault="00E84B31" w:rsidP="00C84C37">
            <w:proofErr w:type="spellStart"/>
            <w:r w:rsidRPr="009E1DF2">
              <w:rPr>
                <w:sz w:val="22"/>
                <w:szCs w:val="22"/>
              </w:rPr>
              <w:t>Забезпечення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проведення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різноманітних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фізкультурно-оздоровчих</w:t>
            </w:r>
            <w:proofErr w:type="spellEnd"/>
            <w:r w:rsidRPr="009E1DF2">
              <w:rPr>
                <w:sz w:val="22"/>
                <w:szCs w:val="22"/>
              </w:rPr>
              <w:t xml:space="preserve">, </w:t>
            </w:r>
            <w:proofErr w:type="spellStart"/>
            <w:r w:rsidRPr="009E1DF2">
              <w:rPr>
                <w:sz w:val="22"/>
                <w:szCs w:val="22"/>
              </w:rPr>
              <w:t>рекреаційних</w:t>
            </w:r>
            <w:proofErr w:type="spellEnd"/>
            <w:r w:rsidRPr="009E1DF2">
              <w:rPr>
                <w:sz w:val="22"/>
                <w:szCs w:val="22"/>
              </w:rPr>
              <w:t xml:space="preserve"> та </w:t>
            </w:r>
            <w:proofErr w:type="spellStart"/>
            <w:r w:rsidRPr="009E1DF2">
              <w:rPr>
                <w:sz w:val="22"/>
                <w:szCs w:val="22"/>
              </w:rPr>
              <w:t>реабілітаційних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заходів</w:t>
            </w:r>
            <w:proofErr w:type="spellEnd"/>
            <w:r w:rsidRPr="009E1DF2">
              <w:rPr>
                <w:sz w:val="22"/>
                <w:szCs w:val="22"/>
              </w:rPr>
              <w:t xml:space="preserve"> в </w:t>
            </w:r>
            <w:proofErr w:type="spellStart"/>
            <w:r w:rsidRPr="009E1DF2">
              <w:rPr>
                <w:sz w:val="22"/>
                <w:szCs w:val="22"/>
              </w:rPr>
              <w:t>місцях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масового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відпочинку</w:t>
            </w:r>
            <w:proofErr w:type="spellEnd"/>
            <w:r w:rsidRPr="009E1DF2">
              <w:rPr>
                <w:sz w:val="22"/>
                <w:szCs w:val="22"/>
              </w:rPr>
              <w:t xml:space="preserve"> для </w:t>
            </w:r>
            <w:proofErr w:type="spellStart"/>
            <w:r w:rsidRPr="009E1DF2">
              <w:rPr>
                <w:sz w:val="22"/>
                <w:szCs w:val="22"/>
              </w:rPr>
              <w:t>дітей</w:t>
            </w:r>
            <w:proofErr w:type="spellEnd"/>
            <w:r w:rsidRPr="009E1DF2">
              <w:rPr>
                <w:sz w:val="22"/>
                <w:szCs w:val="22"/>
              </w:rPr>
              <w:t xml:space="preserve"> та </w:t>
            </w:r>
            <w:proofErr w:type="spellStart"/>
            <w:r w:rsidRPr="009E1DF2">
              <w:rPr>
                <w:sz w:val="22"/>
                <w:szCs w:val="22"/>
              </w:rPr>
              <w:t>молоді</w:t>
            </w:r>
            <w:proofErr w:type="spellEnd"/>
            <w:r w:rsidRPr="009E1DF2">
              <w:rPr>
                <w:sz w:val="22"/>
                <w:szCs w:val="22"/>
              </w:rPr>
              <w:t>.</w:t>
            </w:r>
          </w:p>
        </w:tc>
        <w:tc>
          <w:tcPr>
            <w:tcW w:w="1908" w:type="dxa"/>
            <w:vAlign w:val="center"/>
          </w:tcPr>
          <w:p w:rsidR="00E84B31" w:rsidRPr="009E1DF2" w:rsidRDefault="00E84B31" w:rsidP="00DB5943">
            <w:pPr>
              <w:jc w:val="center"/>
              <w:rPr>
                <w:lang w:val="uk-UA"/>
              </w:rPr>
            </w:pPr>
            <w:proofErr w:type="spellStart"/>
            <w:r w:rsidRPr="009E1DF2">
              <w:rPr>
                <w:sz w:val="22"/>
                <w:szCs w:val="22"/>
              </w:rPr>
              <w:t>проведення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різноманітних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фізкультурно-оздоровчих</w:t>
            </w:r>
            <w:proofErr w:type="spellEnd"/>
            <w:r w:rsidRPr="009E1DF2">
              <w:rPr>
                <w:sz w:val="22"/>
                <w:szCs w:val="22"/>
              </w:rPr>
              <w:t xml:space="preserve">, </w:t>
            </w:r>
            <w:proofErr w:type="spellStart"/>
            <w:r w:rsidRPr="009E1DF2">
              <w:rPr>
                <w:sz w:val="22"/>
                <w:szCs w:val="22"/>
              </w:rPr>
              <w:t>рекреаційних</w:t>
            </w:r>
            <w:proofErr w:type="spellEnd"/>
            <w:r w:rsidRPr="009E1DF2">
              <w:rPr>
                <w:sz w:val="22"/>
                <w:szCs w:val="22"/>
              </w:rPr>
              <w:t xml:space="preserve"> та </w:t>
            </w:r>
            <w:proofErr w:type="spellStart"/>
            <w:r w:rsidRPr="009E1DF2">
              <w:rPr>
                <w:sz w:val="22"/>
                <w:szCs w:val="22"/>
              </w:rPr>
              <w:t>реабілітаційних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заходів</w:t>
            </w:r>
            <w:proofErr w:type="spellEnd"/>
          </w:p>
        </w:tc>
        <w:tc>
          <w:tcPr>
            <w:tcW w:w="1229" w:type="dxa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</w:rPr>
              <w:t>2026-2028</w:t>
            </w:r>
          </w:p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606" w:type="dxa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 xml:space="preserve">Відділ культури, молоді та спорту Гайсинської міської ради, </w:t>
            </w:r>
            <w:r w:rsidRPr="009E1DF2">
              <w:rPr>
                <w:sz w:val="22"/>
                <w:szCs w:val="22"/>
                <w:lang w:val="uk-UA"/>
              </w:rPr>
              <w:t>КЗ ДФОТ «Ювілейний»</w:t>
            </w:r>
          </w:p>
        </w:tc>
        <w:tc>
          <w:tcPr>
            <w:tcW w:w="1490" w:type="dxa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Бюджет Гайсинської міської територіальної громади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10,0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12,0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14,0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36,0</w:t>
            </w:r>
          </w:p>
        </w:tc>
        <w:tc>
          <w:tcPr>
            <w:tcW w:w="2410" w:type="dxa"/>
          </w:tcPr>
          <w:p w:rsidR="00E84B31" w:rsidRPr="009E1DF2" w:rsidRDefault="00E84B31" w:rsidP="00743625">
            <w:pPr>
              <w:rPr>
                <w:lang w:val="uk-UA"/>
              </w:rPr>
            </w:pPr>
            <w:r w:rsidRPr="009E1DF2">
              <w:rPr>
                <w:sz w:val="22"/>
                <w:szCs w:val="22"/>
                <w:lang w:val="uk-UA"/>
              </w:rPr>
              <w:t>Збільшення наявної кількості  дітей та молоді  на різноманітних фізкультурно-оздоровчих, рекреаційних та реабілітаційних заходах.</w:t>
            </w:r>
          </w:p>
        </w:tc>
      </w:tr>
      <w:tr w:rsidR="00E84B31" w:rsidRPr="00D66CDD" w:rsidTr="00C84C37">
        <w:tc>
          <w:tcPr>
            <w:tcW w:w="423" w:type="dxa"/>
            <w:vAlign w:val="center"/>
          </w:tcPr>
          <w:p w:rsidR="00E84B31" w:rsidRPr="00292B2F" w:rsidRDefault="00E84B31" w:rsidP="00DB5943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</w:t>
            </w:r>
          </w:p>
        </w:tc>
        <w:tc>
          <w:tcPr>
            <w:tcW w:w="1808" w:type="dxa"/>
          </w:tcPr>
          <w:p w:rsidR="00E84B31" w:rsidRPr="009E1DF2" w:rsidRDefault="00E84B31" w:rsidP="00C84C37">
            <w:pPr>
              <w:rPr>
                <w:lang w:val="uk-UA"/>
              </w:rPr>
            </w:pPr>
            <w:r w:rsidRPr="009E1DF2">
              <w:rPr>
                <w:sz w:val="22"/>
                <w:szCs w:val="22"/>
                <w:lang w:val="uk-UA"/>
              </w:rPr>
              <w:t>Забезпечення  модернізації та зміцнення матеріально-технічної бази дитячого табору, облаштовуючи її необхідним обладнанням, інвентарем та утриманням.</w:t>
            </w:r>
          </w:p>
        </w:tc>
        <w:tc>
          <w:tcPr>
            <w:tcW w:w="1908" w:type="dxa"/>
            <w:vAlign w:val="center"/>
          </w:tcPr>
          <w:p w:rsidR="00E84B31" w:rsidRPr="009E1DF2" w:rsidRDefault="00E84B31" w:rsidP="00DB5943">
            <w:pPr>
              <w:jc w:val="center"/>
              <w:rPr>
                <w:lang w:val="uk-UA"/>
              </w:rPr>
            </w:pPr>
            <w:proofErr w:type="spellStart"/>
            <w:r w:rsidRPr="009E1DF2">
              <w:rPr>
                <w:sz w:val="22"/>
                <w:szCs w:val="22"/>
              </w:rPr>
              <w:t>Забезпечення</w:t>
            </w:r>
            <w:proofErr w:type="spellEnd"/>
            <w:r w:rsidRPr="009E1DF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матеріально-технічної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бази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дитячого</w:t>
            </w:r>
            <w:proofErr w:type="spellEnd"/>
            <w:r w:rsidRPr="009E1DF2">
              <w:rPr>
                <w:sz w:val="22"/>
                <w:szCs w:val="22"/>
              </w:rPr>
              <w:t xml:space="preserve"> табору</w:t>
            </w:r>
          </w:p>
        </w:tc>
        <w:tc>
          <w:tcPr>
            <w:tcW w:w="1229" w:type="dxa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</w:rPr>
              <w:t>2026-2028</w:t>
            </w:r>
          </w:p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606" w:type="dxa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 xml:space="preserve">Відділ культури, молоді та спорту Гайсинської міської ради, </w:t>
            </w:r>
            <w:r w:rsidRPr="009E1DF2">
              <w:rPr>
                <w:sz w:val="22"/>
                <w:szCs w:val="22"/>
                <w:lang w:val="uk-UA"/>
              </w:rPr>
              <w:t>КЗ ДФОТ «Ювілейний»</w:t>
            </w:r>
          </w:p>
        </w:tc>
        <w:tc>
          <w:tcPr>
            <w:tcW w:w="1490" w:type="dxa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Бюджет Гайсинської міської територіальної громади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692,552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729,285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785,975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2207,812</w:t>
            </w:r>
          </w:p>
        </w:tc>
        <w:tc>
          <w:tcPr>
            <w:tcW w:w="2410" w:type="dxa"/>
          </w:tcPr>
          <w:p w:rsidR="00E84B31" w:rsidRPr="009E1DF2" w:rsidRDefault="00E84B31" w:rsidP="00743625">
            <w:pPr>
              <w:rPr>
                <w:lang w:val="uk-UA"/>
              </w:rPr>
            </w:pPr>
            <w:r w:rsidRPr="009E1DF2">
              <w:rPr>
                <w:sz w:val="22"/>
                <w:szCs w:val="22"/>
                <w:lang w:val="uk-UA"/>
              </w:rPr>
              <w:t>Забезпечення  модернізації та зміцнення матеріально-технічної бази дитячого табору, облаштовуючи її необхідним обладнанням, інвентарем та утриманням.</w:t>
            </w:r>
          </w:p>
        </w:tc>
      </w:tr>
      <w:tr w:rsidR="00E84B31" w:rsidRPr="00E236EC" w:rsidTr="00C84C37">
        <w:tc>
          <w:tcPr>
            <w:tcW w:w="423" w:type="dxa"/>
            <w:vAlign w:val="center"/>
          </w:tcPr>
          <w:p w:rsidR="00E84B31" w:rsidRPr="00292B2F" w:rsidRDefault="00E84B31" w:rsidP="00DB5943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4</w:t>
            </w:r>
          </w:p>
        </w:tc>
        <w:tc>
          <w:tcPr>
            <w:tcW w:w="1808" w:type="dxa"/>
          </w:tcPr>
          <w:p w:rsidR="00E84B31" w:rsidRPr="009E1DF2" w:rsidRDefault="00E84B31" w:rsidP="00C84C37">
            <w:proofErr w:type="spellStart"/>
            <w:r w:rsidRPr="009E1DF2">
              <w:rPr>
                <w:sz w:val="22"/>
                <w:szCs w:val="22"/>
              </w:rPr>
              <w:t>Забезпечення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проведення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різноманітних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фізкультурно-оздоровчих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заходів</w:t>
            </w:r>
            <w:proofErr w:type="spellEnd"/>
            <w:r w:rsidRPr="009E1DF2">
              <w:rPr>
                <w:sz w:val="22"/>
                <w:szCs w:val="22"/>
              </w:rPr>
              <w:t xml:space="preserve"> КЗ ДФОТ «</w:t>
            </w:r>
            <w:proofErr w:type="spellStart"/>
            <w:r w:rsidRPr="009E1DF2">
              <w:rPr>
                <w:sz w:val="22"/>
                <w:szCs w:val="22"/>
              </w:rPr>
              <w:t>Ювілейний</w:t>
            </w:r>
            <w:proofErr w:type="spellEnd"/>
            <w:r w:rsidRPr="009E1DF2">
              <w:rPr>
                <w:sz w:val="22"/>
                <w:szCs w:val="22"/>
              </w:rPr>
              <w:t>».</w:t>
            </w:r>
          </w:p>
        </w:tc>
        <w:tc>
          <w:tcPr>
            <w:tcW w:w="1908" w:type="dxa"/>
            <w:vAlign w:val="center"/>
          </w:tcPr>
          <w:p w:rsidR="00E84B31" w:rsidRPr="009E1DF2" w:rsidRDefault="00E84B31" w:rsidP="00DB5943">
            <w:pPr>
              <w:jc w:val="center"/>
              <w:rPr>
                <w:lang w:val="uk-UA"/>
              </w:rPr>
            </w:pPr>
            <w:r w:rsidRPr="009E1DF2">
              <w:rPr>
                <w:sz w:val="22"/>
                <w:szCs w:val="22"/>
                <w:lang w:val="uk-UA"/>
              </w:rPr>
              <w:t>П</w:t>
            </w:r>
            <w:proofErr w:type="spellStart"/>
            <w:r w:rsidRPr="009E1DF2">
              <w:rPr>
                <w:sz w:val="22"/>
                <w:szCs w:val="22"/>
              </w:rPr>
              <w:t>роведення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різноманітних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фізкультурно-оздоровчих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заходів</w:t>
            </w:r>
            <w:proofErr w:type="spellEnd"/>
          </w:p>
        </w:tc>
        <w:tc>
          <w:tcPr>
            <w:tcW w:w="1229" w:type="dxa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</w:rPr>
              <w:t>2026-2028</w:t>
            </w:r>
          </w:p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606" w:type="dxa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 xml:space="preserve">Відділ культури, молоді та спорту Гайсинської міської ради, </w:t>
            </w:r>
            <w:r w:rsidRPr="009E1DF2">
              <w:rPr>
                <w:sz w:val="22"/>
                <w:szCs w:val="22"/>
                <w:lang w:val="uk-UA"/>
              </w:rPr>
              <w:t>КЗ ДФОТ «Ювілейний»</w:t>
            </w:r>
          </w:p>
        </w:tc>
        <w:tc>
          <w:tcPr>
            <w:tcW w:w="1490" w:type="dxa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Бюджет Гайсинської міської територіальної громади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E84B31" w:rsidRPr="009E1DF2" w:rsidRDefault="00E84B31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5,0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7,0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9,0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E84B31" w:rsidRPr="009E1DF2" w:rsidRDefault="00E84B31" w:rsidP="00DB5943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rFonts w:eastAsia="Calibri"/>
                <w:sz w:val="22"/>
                <w:szCs w:val="22"/>
                <w:lang w:val="uk-UA"/>
              </w:rPr>
              <w:t>21,0</w:t>
            </w:r>
          </w:p>
        </w:tc>
        <w:tc>
          <w:tcPr>
            <w:tcW w:w="2410" w:type="dxa"/>
          </w:tcPr>
          <w:p w:rsidR="00E84B31" w:rsidRPr="009E1DF2" w:rsidRDefault="00E84B31" w:rsidP="00743625">
            <w:proofErr w:type="spellStart"/>
            <w:r w:rsidRPr="009E1DF2">
              <w:rPr>
                <w:sz w:val="22"/>
                <w:szCs w:val="22"/>
              </w:rPr>
              <w:t>Збільшення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рівня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охоплення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руховою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активністю</w:t>
            </w:r>
            <w:proofErr w:type="spellEnd"/>
            <w:r w:rsidRPr="009E1DF2">
              <w:rPr>
                <w:sz w:val="22"/>
                <w:szCs w:val="22"/>
              </w:rPr>
              <w:t xml:space="preserve"> </w:t>
            </w:r>
            <w:proofErr w:type="spellStart"/>
            <w:r w:rsidRPr="009E1DF2">
              <w:rPr>
                <w:sz w:val="22"/>
                <w:szCs w:val="22"/>
              </w:rPr>
              <w:t>дітей</w:t>
            </w:r>
            <w:proofErr w:type="spellEnd"/>
            <w:r w:rsidRPr="009E1DF2">
              <w:rPr>
                <w:sz w:val="22"/>
                <w:szCs w:val="22"/>
              </w:rPr>
              <w:t xml:space="preserve"> на </w:t>
            </w:r>
            <w:proofErr w:type="spellStart"/>
            <w:r w:rsidRPr="009E1DF2">
              <w:rPr>
                <w:sz w:val="22"/>
                <w:szCs w:val="22"/>
              </w:rPr>
              <w:t>відпочинку</w:t>
            </w:r>
            <w:proofErr w:type="spellEnd"/>
            <w:r w:rsidRPr="009E1DF2">
              <w:rPr>
                <w:sz w:val="22"/>
                <w:szCs w:val="22"/>
              </w:rPr>
              <w:t>.</w:t>
            </w:r>
          </w:p>
        </w:tc>
      </w:tr>
      <w:tr w:rsidR="009E1DF2" w:rsidRPr="00E236EC" w:rsidTr="00B942FE">
        <w:tc>
          <w:tcPr>
            <w:tcW w:w="423" w:type="dxa"/>
            <w:vAlign w:val="center"/>
          </w:tcPr>
          <w:p w:rsidR="009E1DF2" w:rsidRDefault="009E1DF2" w:rsidP="00DB5943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8041" w:type="dxa"/>
            <w:gridSpan w:val="5"/>
          </w:tcPr>
          <w:p w:rsidR="009E1DF2" w:rsidRPr="009E1DF2" w:rsidRDefault="009E1DF2" w:rsidP="00B942FE">
            <w:pPr>
              <w:jc w:val="center"/>
              <w:rPr>
                <w:rFonts w:eastAsia="Calibri"/>
                <w:lang w:val="uk-UA"/>
              </w:rPr>
            </w:pPr>
            <w:r w:rsidRPr="009E1DF2">
              <w:rPr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9E1DF2" w:rsidRPr="009E1DF2" w:rsidRDefault="009E1DF2" w:rsidP="00B942FE">
            <w:pPr>
              <w:jc w:val="center"/>
              <w:rPr>
                <w:rFonts w:eastAsia="Calibri"/>
                <w:b/>
                <w:lang w:val="uk-UA"/>
              </w:rPr>
            </w:pPr>
            <w:r w:rsidRPr="009E1DF2">
              <w:rPr>
                <w:rFonts w:eastAsia="Calibri"/>
                <w:b/>
                <w:sz w:val="22"/>
                <w:szCs w:val="22"/>
                <w:lang w:val="uk-UA"/>
              </w:rPr>
              <w:t>857,552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9E1DF2" w:rsidRPr="009E1DF2" w:rsidRDefault="009E1DF2" w:rsidP="00DB5943">
            <w:pPr>
              <w:jc w:val="center"/>
              <w:rPr>
                <w:rFonts w:eastAsia="Calibri"/>
                <w:b/>
                <w:lang w:val="uk-UA"/>
              </w:rPr>
            </w:pPr>
            <w:r w:rsidRPr="009E1DF2">
              <w:rPr>
                <w:rFonts w:eastAsia="Calibri"/>
                <w:b/>
                <w:sz w:val="22"/>
                <w:szCs w:val="22"/>
                <w:lang w:val="uk-UA"/>
              </w:rPr>
              <w:t>923,285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9E1DF2" w:rsidRPr="009E1DF2" w:rsidRDefault="009E1DF2" w:rsidP="00DB5943">
            <w:pPr>
              <w:jc w:val="center"/>
              <w:rPr>
                <w:rFonts w:eastAsia="Calibri"/>
                <w:b/>
                <w:lang w:val="uk-UA"/>
              </w:rPr>
            </w:pPr>
            <w:r w:rsidRPr="009E1DF2">
              <w:rPr>
                <w:rFonts w:eastAsia="Calibri"/>
                <w:b/>
                <w:sz w:val="22"/>
                <w:szCs w:val="22"/>
                <w:lang w:val="uk-UA"/>
              </w:rPr>
              <w:t>988,975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9E1DF2" w:rsidRPr="009E1DF2" w:rsidRDefault="009E1DF2" w:rsidP="00DB5943">
            <w:pPr>
              <w:jc w:val="center"/>
              <w:rPr>
                <w:rFonts w:eastAsia="Calibri"/>
                <w:b/>
                <w:lang w:val="uk-UA"/>
              </w:rPr>
            </w:pPr>
            <w:r w:rsidRPr="009E1DF2">
              <w:rPr>
                <w:rFonts w:eastAsia="Calibri"/>
                <w:b/>
                <w:sz w:val="22"/>
                <w:szCs w:val="22"/>
                <w:lang w:val="uk-UA"/>
              </w:rPr>
              <w:t>2769,812</w:t>
            </w:r>
          </w:p>
        </w:tc>
        <w:tc>
          <w:tcPr>
            <w:tcW w:w="2410" w:type="dxa"/>
          </w:tcPr>
          <w:p w:rsidR="009E1DF2" w:rsidRPr="009E1DF2" w:rsidRDefault="009E1DF2" w:rsidP="00743625"/>
        </w:tc>
      </w:tr>
      <w:tr w:rsidR="00B17517" w:rsidRPr="00E236EC" w:rsidTr="00B942FE">
        <w:tc>
          <w:tcPr>
            <w:tcW w:w="423" w:type="dxa"/>
            <w:vAlign w:val="center"/>
          </w:tcPr>
          <w:p w:rsidR="00B17517" w:rsidRDefault="00B17517" w:rsidP="00DB5943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8041" w:type="dxa"/>
            <w:gridSpan w:val="5"/>
          </w:tcPr>
          <w:p w:rsidR="00B17517" w:rsidRPr="009E1DF2" w:rsidRDefault="00B17517" w:rsidP="00B942FE">
            <w:pPr>
              <w:jc w:val="center"/>
              <w:rPr>
                <w:rFonts w:eastAsia="Calibri"/>
                <w:b/>
                <w:lang w:val="uk-UA"/>
              </w:rPr>
            </w:pPr>
            <w:r w:rsidRPr="009E1DF2">
              <w:rPr>
                <w:b/>
                <w:sz w:val="22"/>
                <w:szCs w:val="22"/>
                <w:lang w:val="uk-UA"/>
              </w:rPr>
              <w:t>Всього по Програмі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B17517" w:rsidRPr="009E1DF2" w:rsidRDefault="00B17517" w:rsidP="00B942FE">
            <w:pPr>
              <w:jc w:val="center"/>
              <w:rPr>
                <w:rFonts w:eastAsia="Calibri"/>
                <w:b/>
                <w:lang w:val="uk-UA"/>
              </w:rPr>
            </w:pPr>
            <w:r w:rsidRPr="009E1DF2">
              <w:rPr>
                <w:rFonts w:eastAsia="Calibri"/>
                <w:b/>
                <w:sz w:val="22"/>
                <w:szCs w:val="22"/>
                <w:lang w:val="uk-UA"/>
              </w:rPr>
              <w:t>6738,448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B17517" w:rsidRPr="009E1DF2" w:rsidRDefault="00B17517" w:rsidP="00DB5943">
            <w:pPr>
              <w:jc w:val="center"/>
              <w:rPr>
                <w:rFonts w:eastAsia="Calibri"/>
                <w:b/>
                <w:lang w:val="uk-UA"/>
              </w:rPr>
            </w:pPr>
            <w:r w:rsidRPr="009E1DF2">
              <w:rPr>
                <w:rFonts w:eastAsia="Calibri"/>
                <w:b/>
                <w:sz w:val="22"/>
                <w:szCs w:val="22"/>
                <w:lang w:val="uk-UA"/>
              </w:rPr>
              <w:t>7249,548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B17517" w:rsidRPr="009E1DF2" w:rsidRDefault="00B17517" w:rsidP="00DB5943">
            <w:pPr>
              <w:jc w:val="center"/>
              <w:rPr>
                <w:rFonts w:eastAsia="Calibri"/>
                <w:b/>
                <w:lang w:val="uk-UA"/>
              </w:rPr>
            </w:pPr>
            <w:r w:rsidRPr="009E1DF2">
              <w:rPr>
                <w:rFonts w:eastAsia="Calibri"/>
                <w:b/>
                <w:sz w:val="22"/>
                <w:szCs w:val="22"/>
                <w:lang w:val="uk-UA"/>
              </w:rPr>
              <w:t>7755,685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B17517" w:rsidRPr="009E1DF2" w:rsidRDefault="00B17517" w:rsidP="00DB5943">
            <w:pPr>
              <w:jc w:val="center"/>
              <w:rPr>
                <w:rFonts w:eastAsia="Calibri"/>
                <w:b/>
                <w:lang w:val="uk-UA"/>
              </w:rPr>
            </w:pPr>
            <w:r w:rsidRPr="009E1DF2">
              <w:rPr>
                <w:rFonts w:eastAsia="Calibri"/>
                <w:b/>
                <w:sz w:val="22"/>
                <w:szCs w:val="22"/>
                <w:lang w:val="uk-UA"/>
              </w:rPr>
              <w:t>21743,681</w:t>
            </w:r>
          </w:p>
        </w:tc>
        <w:tc>
          <w:tcPr>
            <w:tcW w:w="2410" w:type="dxa"/>
          </w:tcPr>
          <w:p w:rsidR="00B17517" w:rsidRPr="009E1DF2" w:rsidRDefault="00B17517" w:rsidP="00743625"/>
        </w:tc>
      </w:tr>
    </w:tbl>
    <w:p w:rsidR="00E236EC" w:rsidRPr="00E236EC" w:rsidRDefault="00E236EC" w:rsidP="00C97B06">
      <w:pPr>
        <w:jc w:val="center"/>
      </w:pPr>
    </w:p>
    <w:p w:rsidR="00E236EC" w:rsidRPr="00E236EC" w:rsidRDefault="00E236EC" w:rsidP="00C97B06">
      <w:pPr>
        <w:jc w:val="center"/>
        <w:rPr>
          <w:lang w:val="uk-UA"/>
        </w:rPr>
      </w:pPr>
    </w:p>
    <w:p w:rsidR="00E236EC" w:rsidRPr="000D38A0" w:rsidRDefault="0048053E" w:rsidP="000D38A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</w:t>
      </w:r>
      <w:r w:rsidR="000D38A0" w:rsidRPr="000D38A0">
        <w:rPr>
          <w:b/>
          <w:sz w:val="28"/>
          <w:szCs w:val="28"/>
          <w:lang w:val="uk-UA"/>
        </w:rPr>
        <w:t xml:space="preserve">Міський голова                                                            </w:t>
      </w:r>
      <w:r w:rsidR="000D38A0">
        <w:rPr>
          <w:b/>
          <w:sz w:val="28"/>
          <w:szCs w:val="28"/>
          <w:lang w:val="uk-UA"/>
        </w:rPr>
        <w:t xml:space="preserve">                                           </w:t>
      </w:r>
      <w:bookmarkStart w:id="0" w:name="_GoBack"/>
      <w:bookmarkEnd w:id="0"/>
      <w:r w:rsidR="000D38A0">
        <w:rPr>
          <w:b/>
          <w:sz w:val="28"/>
          <w:szCs w:val="28"/>
          <w:lang w:val="uk-UA"/>
        </w:rPr>
        <w:t xml:space="preserve">                 </w:t>
      </w:r>
      <w:r w:rsidR="000D38A0" w:rsidRPr="000D38A0">
        <w:rPr>
          <w:b/>
          <w:sz w:val="28"/>
          <w:szCs w:val="28"/>
          <w:lang w:val="uk-UA"/>
        </w:rPr>
        <w:t>Анатолій ГУК</w:t>
      </w:r>
    </w:p>
    <w:sectPr w:rsidR="00E236EC" w:rsidRPr="000D38A0" w:rsidSect="00D57A60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20F6B" w:rsidRDefault="00A20F6B" w:rsidP="009D3CE0">
      <w:r>
        <w:separator/>
      </w:r>
    </w:p>
  </w:endnote>
  <w:endnote w:type="continuationSeparator" w:id="0">
    <w:p w:rsidR="00A20F6B" w:rsidRDefault="00A20F6B" w:rsidP="009D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choolDL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20F6B" w:rsidRDefault="00A20F6B" w:rsidP="009D3CE0">
      <w:r>
        <w:separator/>
      </w:r>
    </w:p>
  </w:footnote>
  <w:footnote w:type="continuationSeparator" w:id="0">
    <w:p w:rsidR="00A20F6B" w:rsidRDefault="00A20F6B" w:rsidP="009D3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77634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C21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0EC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FA26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66F1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822B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90A2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E074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29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020B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caps/>
        <w:sz w:val="24"/>
        <w:szCs w:val="24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0172711"/>
    <w:multiLevelType w:val="hybridMultilevel"/>
    <w:tmpl w:val="4FAE24C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C77C30"/>
    <w:multiLevelType w:val="hybridMultilevel"/>
    <w:tmpl w:val="66ECEB92"/>
    <w:lvl w:ilvl="0" w:tplc="DB54C31A">
      <w:start w:val="2001"/>
      <w:numFmt w:val="bullet"/>
      <w:lvlText w:val="-"/>
      <w:lvlJc w:val="left"/>
      <w:pPr>
        <w:tabs>
          <w:tab w:val="num" w:pos="1035"/>
        </w:tabs>
        <w:ind w:left="1035" w:hanging="1035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A1C7EE2"/>
    <w:multiLevelType w:val="hybridMultilevel"/>
    <w:tmpl w:val="62BAEFBC"/>
    <w:lvl w:ilvl="0" w:tplc="B22259E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40404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A476CF7"/>
    <w:multiLevelType w:val="hybridMultilevel"/>
    <w:tmpl w:val="99CCAD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3EB60A4"/>
    <w:multiLevelType w:val="multilevel"/>
    <w:tmpl w:val="04AEEC0C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  <w:color w:val="auto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16" w15:restartNumberingAfterBreak="0">
    <w:nsid w:val="15FC11BC"/>
    <w:multiLevelType w:val="hybridMultilevel"/>
    <w:tmpl w:val="7D4C30E0"/>
    <w:lvl w:ilvl="0" w:tplc="9F5C1B1C">
      <w:start w:val="1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6142147"/>
    <w:multiLevelType w:val="multilevel"/>
    <w:tmpl w:val="8EAA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0229BC"/>
    <w:multiLevelType w:val="hybridMultilevel"/>
    <w:tmpl w:val="B1DE1678"/>
    <w:lvl w:ilvl="0" w:tplc="0E701F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B760E3"/>
    <w:multiLevelType w:val="multilevel"/>
    <w:tmpl w:val="C4209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FD2605"/>
    <w:multiLevelType w:val="hybridMultilevel"/>
    <w:tmpl w:val="94BA44E0"/>
    <w:lvl w:ilvl="0" w:tplc="CE147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353035"/>
    <w:multiLevelType w:val="hybridMultilevel"/>
    <w:tmpl w:val="091CB846"/>
    <w:lvl w:ilvl="0" w:tplc="D23CE7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131923"/>
    <w:multiLevelType w:val="hybridMultilevel"/>
    <w:tmpl w:val="9F3E9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880851"/>
    <w:multiLevelType w:val="multilevel"/>
    <w:tmpl w:val="3F702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E2263F"/>
    <w:multiLevelType w:val="hybridMultilevel"/>
    <w:tmpl w:val="424CDF8E"/>
    <w:lvl w:ilvl="0" w:tplc="893C4764">
      <w:start w:val="1"/>
      <w:numFmt w:val="decimal"/>
      <w:lvlText w:val="%1."/>
      <w:lvlJc w:val="left"/>
      <w:pPr>
        <w:tabs>
          <w:tab w:val="num" w:pos="1260"/>
        </w:tabs>
        <w:ind w:left="12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CA97AC0"/>
    <w:multiLevelType w:val="multilevel"/>
    <w:tmpl w:val="F3DA8C86"/>
    <w:lvl w:ilvl="0">
      <w:start w:val="1"/>
      <w:numFmt w:val="decimalZero"/>
      <w:lvlText w:val="%1"/>
      <w:lvlJc w:val="left"/>
      <w:pPr>
        <w:tabs>
          <w:tab w:val="num" w:pos="2250"/>
        </w:tabs>
        <w:ind w:left="2250" w:hanging="2250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3210"/>
        </w:tabs>
        <w:ind w:left="3210" w:hanging="22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170"/>
        </w:tabs>
        <w:ind w:left="4170" w:hanging="22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130"/>
        </w:tabs>
        <w:ind w:left="5130" w:hanging="22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090"/>
        </w:tabs>
        <w:ind w:left="6090" w:hanging="22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320"/>
        </w:tabs>
        <w:ind w:left="7320" w:hanging="25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8640"/>
        </w:tabs>
        <w:ind w:left="864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960"/>
        </w:tabs>
        <w:ind w:left="9960" w:hanging="32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1280"/>
        </w:tabs>
        <w:ind w:left="11280" w:hanging="3600"/>
      </w:pPr>
      <w:rPr>
        <w:rFonts w:hint="default"/>
      </w:rPr>
    </w:lvl>
  </w:abstractNum>
  <w:abstractNum w:abstractNumId="26" w15:restartNumberingAfterBreak="0">
    <w:nsid w:val="5E967433"/>
    <w:multiLevelType w:val="multilevel"/>
    <w:tmpl w:val="510A7348"/>
    <w:lvl w:ilvl="0">
      <w:start w:val="1"/>
      <w:numFmt w:val="decimalZero"/>
      <w:lvlText w:val="%1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1">
      <w:start w:val="4"/>
      <w:numFmt w:val="decimalZero"/>
      <w:lvlText w:val="%1-%2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F4A41C5"/>
    <w:multiLevelType w:val="multilevel"/>
    <w:tmpl w:val="424CDF8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1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5185840"/>
    <w:multiLevelType w:val="hybridMultilevel"/>
    <w:tmpl w:val="395AAA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63E72"/>
    <w:multiLevelType w:val="hybridMultilevel"/>
    <w:tmpl w:val="32044A2E"/>
    <w:lvl w:ilvl="0" w:tplc="7094490E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24"/>
  </w:num>
  <w:num w:numId="4">
    <w:abstractNumId w:val="27"/>
  </w:num>
  <w:num w:numId="5">
    <w:abstractNumId w:val="14"/>
  </w:num>
  <w:num w:numId="6">
    <w:abstractNumId w:val="11"/>
  </w:num>
  <w:num w:numId="7">
    <w:abstractNumId w:val="25"/>
  </w:num>
  <w:num w:numId="8">
    <w:abstractNumId w:val="26"/>
  </w:num>
  <w:num w:numId="9">
    <w:abstractNumId w:val="12"/>
  </w:num>
  <w:num w:numId="10">
    <w:abstractNumId w:val="20"/>
  </w:num>
  <w:num w:numId="11">
    <w:abstractNumId w:val="19"/>
  </w:num>
  <w:num w:numId="12">
    <w:abstractNumId w:val="1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7"/>
  </w:num>
  <w:num w:numId="24">
    <w:abstractNumId w:val="22"/>
  </w:num>
  <w:num w:numId="25">
    <w:abstractNumId w:val="23"/>
  </w:num>
  <w:num w:numId="26">
    <w:abstractNumId w:val="13"/>
  </w:num>
  <w:num w:numId="27">
    <w:abstractNumId w:val="10"/>
  </w:num>
  <w:num w:numId="28">
    <w:abstractNumId w:val="21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B06"/>
    <w:rsid w:val="00021365"/>
    <w:rsid w:val="000231A9"/>
    <w:rsid w:val="00023722"/>
    <w:rsid w:val="00026087"/>
    <w:rsid w:val="00035420"/>
    <w:rsid w:val="000402DD"/>
    <w:rsid w:val="0008747D"/>
    <w:rsid w:val="000A6677"/>
    <w:rsid w:val="000C4D55"/>
    <w:rsid w:val="000C5E88"/>
    <w:rsid w:val="000D031B"/>
    <w:rsid w:val="000D10EB"/>
    <w:rsid w:val="000D38A0"/>
    <w:rsid w:val="000E048B"/>
    <w:rsid w:val="000F29D1"/>
    <w:rsid w:val="000F7F0F"/>
    <w:rsid w:val="00101D3D"/>
    <w:rsid w:val="00126517"/>
    <w:rsid w:val="00136013"/>
    <w:rsid w:val="00152661"/>
    <w:rsid w:val="00152A14"/>
    <w:rsid w:val="00152AF0"/>
    <w:rsid w:val="00175945"/>
    <w:rsid w:val="0018120C"/>
    <w:rsid w:val="00185B12"/>
    <w:rsid w:val="001961B2"/>
    <w:rsid w:val="001C3DB1"/>
    <w:rsid w:val="001C6E11"/>
    <w:rsid w:val="00215D20"/>
    <w:rsid w:val="00216190"/>
    <w:rsid w:val="00234F48"/>
    <w:rsid w:val="00250D60"/>
    <w:rsid w:val="002818AF"/>
    <w:rsid w:val="00292B2F"/>
    <w:rsid w:val="002B6131"/>
    <w:rsid w:val="002B6A8A"/>
    <w:rsid w:val="002C6AA0"/>
    <w:rsid w:val="002D3D76"/>
    <w:rsid w:val="002F3F1E"/>
    <w:rsid w:val="00303CAC"/>
    <w:rsid w:val="00340E19"/>
    <w:rsid w:val="00361E5E"/>
    <w:rsid w:val="00387713"/>
    <w:rsid w:val="00396533"/>
    <w:rsid w:val="003A4EB1"/>
    <w:rsid w:val="003C1419"/>
    <w:rsid w:val="003C427A"/>
    <w:rsid w:val="003D093F"/>
    <w:rsid w:val="003D6D48"/>
    <w:rsid w:val="004019DE"/>
    <w:rsid w:val="00406C43"/>
    <w:rsid w:val="00425BD8"/>
    <w:rsid w:val="00426EA5"/>
    <w:rsid w:val="00453CC8"/>
    <w:rsid w:val="00463109"/>
    <w:rsid w:val="00463780"/>
    <w:rsid w:val="0046619B"/>
    <w:rsid w:val="00472D71"/>
    <w:rsid w:val="00476D70"/>
    <w:rsid w:val="0048053E"/>
    <w:rsid w:val="00481ABC"/>
    <w:rsid w:val="00495E9E"/>
    <w:rsid w:val="004B030F"/>
    <w:rsid w:val="004F6BCC"/>
    <w:rsid w:val="005125F5"/>
    <w:rsid w:val="00525DA9"/>
    <w:rsid w:val="00527E0C"/>
    <w:rsid w:val="00544C52"/>
    <w:rsid w:val="00560C96"/>
    <w:rsid w:val="00573A87"/>
    <w:rsid w:val="005773EF"/>
    <w:rsid w:val="00594A9A"/>
    <w:rsid w:val="00596B12"/>
    <w:rsid w:val="005B16C7"/>
    <w:rsid w:val="005B1FE7"/>
    <w:rsid w:val="005C3399"/>
    <w:rsid w:val="005F2BDA"/>
    <w:rsid w:val="005F79D8"/>
    <w:rsid w:val="005F7AA6"/>
    <w:rsid w:val="006122CD"/>
    <w:rsid w:val="0063153C"/>
    <w:rsid w:val="00685DE4"/>
    <w:rsid w:val="006E20FB"/>
    <w:rsid w:val="006F0A69"/>
    <w:rsid w:val="006F4EB2"/>
    <w:rsid w:val="0071043B"/>
    <w:rsid w:val="00714CB9"/>
    <w:rsid w:val="00731E11"/>
    <w:rsid w:val="00743625"/>
    <w:rsid w:val="00745FA5"/>
    <w:rsid w:val="00760444"/>
    <w:rsid w:val="00762E1B"/>
    <w:rsid w:val="00764112"/>
    <w:rsid w:val="007654B6"/>
    <w:rsid w:val="007779E8"/>
    <w:rsid w:val="00796CFB"/>
    <w:rsid w:val="007D3750"/>
    <w:rsid w:val="007D5263"/>
    <w:rsid w:val="007E371C"/>
    <w:rsid w:val="00803B05"/>
    <w:rsid w:val="00821CB3"/>
    <w:rsid w:val="0082523C"/>
    <w:rsid w:val="008361E9"/>
    <w:rsid w:val="00843305"/>
    <w:rsid w:val="008436F4"/>
    <w:rsid w:val="00857488"/>
    <w:rsid w:val="00865109"/>
    <w:rsid w:val="00872382"/>
    <w:rsid w:val="008851D4"/>
    <w:rsid w:val="008C3789"/>
    <w:rsid w:val="008D50BF"/>
    <w:rsid w:val="008F066C"/>
    <w:rsid w:val="00906699"/>
    <w:rsid w:val="00936419"/>
    <w:rsid w:val="00943C25"/>
    <w:rsid w:val="00963988"/>
    <w:rsid w:val="00965E91"/>
    <w:rsid w:val="009929DD"/>
    <w:rsid w:val="009A2734"/>
    <w:rsid w:val="009A51CD"/>
    <w:rsid w:val="009D3CE0"/>
    <w:rsid w:val="009E1DF2"/>
    <w:rsid w:val="009E2AAE"/>
    <w:rsid w:val="009E4A7D"/>
    <w:rsid w:val="009F2D13"/>
    <w:rsid w:val="009F3E90"/>
    <w:rsid w:val="009F5D21"/>
    <w:rsid w:val="00A13917"/>
    <w:rsid w:val="00A20F6B"/>
    <w:rsid w:val="00A30231"/>
    <w:rsid w:val="00A35F46"/>
    <w:rsid w:val="00A7719A"/>
    <w:rsid w:val="00A77F41"/>
    <w:rsid w:val="00A935CC"/>
    <w:rsid w:val="00AB1B21"/>
    <w:rsid w:val="00AF2BD8"/>
    <w:rsid w:val="00B0280B"/>
    <w:rsid w:val="00B14A91"/>
    <w:rsid w:val="00B17517"/>
    <w:rsid w:val="00B23B44"/>
    <w:rsid w:val="00B27071"/>
    <w:rsid w:val="00B47D43"/>
    <w:rsid w:val="00B53FB5"/>
    <w:rsid w:val="00B5557F"/>
    <w:rsid w:val="00B5609B"/>
    <w:rsid w:val="00B56160"/>
    <w:rsid w:val="00B678B7"/>
    <w:rsid w:val="00B900C6"/>
    <w:rsid w:val="00B90185"/>
    <w:rsid w:val="00B942FE"/>
    <w:rsid w:val="00B96461"/>
    <w:rsid w:val="00B96A87"/>
    <w:rsid w:val="00BA2E75"/>
    <w:rsid w:val="00BA6B9A"/>
    <w:rsid w:val="00BB1246"/>
    <w:rsid w:val="00BB43B1"/>
    <w:rsid w:val="00BF6CB0"/>
    <w:rsid w:val="00C02FEC"/>
    <w:rsid w:val="00C275C3"/>
    <w:rsid w:val="00C3591B"/>
    <w:rsid w:val="00C3654C"/>
    <w:rsid w:val="00C40196"/>
    <w:rsid w:val="00C456E8"/>
    <w:rsid w:val="00C76B1D"/>
    <w:rsid w:val="00C84C37"/>
    <w:rsid w:val="00C97B06"/>
    <w:rsid w:val="00CD1F4E"/>
    <w:rsid w:val="00CE621C"/>
    <w:rsid w:val="00CE6A56"/>
    <w:rsid w:val="00D244CA"/>
    <w:rsid w:val="00D320C6"/>
    <w:rsid w:val="00D4512B"/>
    <w:rsid w:val="00D57024"/>
    <w:rsid w:val="00D57A60"/>
    <w:rsid w:val="00D66CDD"/>
    <w:rsid w:val="00D76801"/>
    <w:rsid w:val="00DB5943"/>
    <w:rsid w:val="00DD50E1"/>
    <w:rsid w:val="00DF7E0A"/>
    <w:rsid w:val="00E00E09"/>
    <w:rsid w:val="00E03CF9"/>
    <w:rsid w:val="00E15579"/>
    <w:rsid w:val="00E156EA"/>
    <w:rsid w:val="00E175D3"/>
    <w:rsid w:val="00E236EC"/>
    <w:rsid w:val="00E34563"/>
    <w:rsid w:val="00E445AE"/>
    <w:rsid w:val="00E73594"/>
    <w:rsid w:val="00E84B31"/>
    <w:rsid w:val="00E96556"/>
    <w:rsid w:val="00E96E1B"/>
    <w:rsid w:val="00ED3BD6"/>
    <w:rsid w:val="00EE0347"/>
    <w:rsid w:val="00EF4347"/>
    <w:rsid w:val="00EF5DB9"/>
    <w:rsid w:val="00F00510"/>
    <w:rsid w:val="00F36EB4"/>
    <w:rsid w:val="00F56A4D"/>
    <w:rsid w:val="00F62455"/>
    <w:rsid w:val="00F83E11"/>
    <w:rsid w:val="00FD3D86"/>
    <w:rsid w:val="00FE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815B"/>
  <w15:docId w15:val="{51C289E9-8C95-4B9B-9C9F-D9CBD81E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 Знак"/>
    <w:basedOn w:val="a"/>
    <w:next w:val="a"/>
    <w:link w:val="10"/>
    <w:qFormat/>
    <w:rsid w:val="00C97B06"/>
    <w:pPr>
      <w:keepNext/>
      <w:jc w:val="center"/>
      <w:outlineLvl w:val="0"/>
    </w:pPr>
    <w:rPr>
      <w:sz w:val="30"/>
      <w:szCs w:val="20"/>
      <w:lang w:val="uk-UA"/>
    </w:rPr>
  </w:style>
  <w:style w:type="paragraph" w:styleId="2">
    <w:name w:val="heading 2"/>
    <w:basedOn w:val="a"/>
    <w:next w:val="a"/>
    <w:link w:val="20"/>
    <w:qFormat/>
    <w:rsid w:val="00C97B0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uk-UA"/>
    </w:rPr>
  </w:style>
  <w:style w:type="paragraph" w:styleId="9">
    <w:name w:val="heading 9"/>
    <w:basedOn w:val="a"/>
    <w:next w:val="a"/>
    <w:link w:val="90"/>
    <w:qFormat/>
    <w:rsid w:val="00C97B06"/>
    <w:pPr>
      <w:spacing w:before="240" w:after="60"/>
      <w:outlineLvl w:val="8"/>
    </w:pPr>
    <w:rPr>
      <w:rFonts w:ascii="Arial" w:hAnsi="Arial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C97B06"/>
    <w:rPr>
      <w:rFonts w:ascii="Times New Roman" w:eastAsia="Times New Roman" w:hAnsi="Times New Roman" w:cs="Times New Roman"/>
      <w:sz w:val="3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C97B06"/>
    <w:rPr>
      <w:rFonts w:ascii="Arial" w:eastAsia="Times New Roman" w:hAnsi="Arial" w:cs="Times New Roman"/>
      <w:b/>
      <w:bCs/>
      <w:i/>
      <w:iCs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link w:val="9"/>
    <w:rsid w:val="00C97B06"/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a3">
    <w:name w:val="header"/>
    <w:basedOn w:val="a"/>
    <w:link w:val="a4"/>
    <w:uiPriority w:val="99"/>
    <w:rsid w:val="00C97B06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97B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C97B06"/>
    <w:pPr>
      <w:jc w:val="center"/>
    </w:pPr>
    <w:rPr>
      <w:b/>
      <w:color w:val="000000"/>
      <w:sz w:val="32"/>
      <w:szCs w:val="20"/>
      <w:lang w:val="uk-UA"/>
    </w:rPr>
  </w:style>
  <w:style w:type="paragraph" w:customStyle="1" w:styleId="11">
    <w:name w:val="Знак Знак Знак1 Знак"/>
    <w:basedOn w:val="a"/>
    <w:rsid w:val="00C97B06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semiHidden/>
    <w:unhideWhenUsed/>
    <w:rsid w:val="00C97B06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semiHidden/>
    <w:rsid w:val="00C97B06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C97B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0"/>
    <w:link w:val="HTML"/>
    <w:rsid w:val="00C97B06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customStyle="1" w:styleId="12">
    <w:name w:val="Обычный1"/>
    <w:rsid w:val="00C97B06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No Spacing"/>
    <w:link w:val="a9"/>
    <w:uiPriority w:val="1"/>
    <w:qFormat/>
    <w:rsid w:val="00C97B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9">
    <w:name w:val="Без інтервалів Знак"/>
    <w:link w:val="a8"/>
    <w:uiPriority w:val="1"/>
    <w:rsid w:val="00C97B06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hps">
    <w:name w:val="hps"/>
    <w:rsid w:val="00C97B06"/>
  </w:style>
  <w:style w:type="paragraph" w:customStyle="1" w:styleId="aa">
    <w:name w:val="Готовый"/>
    <w:basedOn w:val="a"/>
    <w:rsid w:val="00C97B0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customStyle="1" w:styleId="ab">
    <w:name w:val="Нормальний текст"/>
    <w:basedOn w:val="a"/>
    <w:rsid w:val="00C97B0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c">
    <w:name w:val="Body Text Indent"/>
    <w:basedOn w:val="a"/>
    <w:link w:val="ad"/>
    <w:rsid w:val="00C97B06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rsid w:val="00C97B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0">
    <w:name w:val="a4"/>
    <w:basedOn w:val="a"/>
    <w:rsid w:val="00C97B06"/>
    <w:pPr>
      <w:spacing w:before="100" w:beforeAutospacing="1" w:after="100" w:afterAutospacing="1"/>
    </w:pPr>
  </w:style>
  <w:style w:type="character" w:styleId="ae">
    <w:name w:val="page number"/>
    <w:rsid w:val="00C97B06"/>
  </w:style>
  <w:style w:type="paragraph" w:styleId="af">
    <w:name w:val="footer"/>
    <w:basedOn w:val="a"/>
    <w:link w:val="af0"/>
    <w:rsid w:val="00C97B06"/>
    <w:pPr>
      <w:tabs>
        <w:tab w:val="center" w:pos="4677"/>
        <w:tab w:val="right" w:pos="9355"/>
      </w:tabs>
    </w:pPr>
    <w:rPr>
      <w:rFonts w:ascii="Bookman Old Style" w:hAnsi="Bookman Old Style"/>
      <w:sz w:val="26"/>
      <w:szCs w:val="20"/>
      <w:lang w:val="uk-UA"/>
    </w:rPr>
  </w:style>
  <w:style w:type="character" w:customStyle="1" w:styleId="af0">
    <w:name w:val="Нижній колонтитул Знак"/>
    <w:basedOn w:val="a0"/>
    <w:link w:val="af"/>
    <w:rsid w:val="00C97B06"/>
    <w:rPr>
      <w:rFonts w:ascii="Bookman Old Style" w:eastAsia="Times New Roman" w:hAnsi="Bookman Old Style" w:cs="Times New Roman"/>
      <w:sz w:val="26"/>
      <w:szCs w:val="20"/>
      <w:lang w:val="uk-UA" w:eastAsia="ru-RU"/>
    </w:rPr>
  </w:style>
  <w:style w:type="paragraph" w:customStyle="1" w:styleId="af1">
    <w:name w:val="Знак Знак Знак Знак"/>
    <w:basedOn w:val="a"/>
    <w:rsid w:val="00C97B06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C97B06"/>
    <w:pPr>
      <w:spacing w:after="120" w:line="480" w:lineRule="auto"/>
      <w:ind w:left="283"/>
    </w:pPr>
    <w:rPr>
      <w:rFonts w:ascii="Bookman Old Style" w:hAnsi="Bookman Old Style"/>
      <w:sz w:val="26"/>
      <w:szCs w:val="20"/>
      <w:lang w:val="uk-UA"/>
    </w:rPr>
  </w:style>
  <w:style w:type="character" w:customStyle="1" w:styleId="22">
    <w:name w:val="Основний текст з відступом 2 Знак"/>
    <w:basedOn w:val="a0"/>
    <w:link w:val="21"/>
    <w:rsid w:val="00C97B06"/>
    <w:rPr>
      <w:rFonts w:ascii="Bookman Old Style" w:eastAsia="Times New Roman" w:hAnsi="Bookman Old Style" w:cs="Times New Roman"/>
      <w:sz w:val="26"/>
      <w:szCs w:val="20"/>
      <w:lang w:val="uk-UA" w:eastAsia="ru-RU"/>
    </w:rPr>
  </w:style>
  <w:style w:type="paragraph" w:styleId="af2">
    <w:name w:val="List Paragraph"/>
    <w:basedOn w:val="a"/>
    <w:uiPriority w:val="34"/>
    <w:qFormat/>
    <w:rsid w:val="00C97B06"/>
    <w:pPr>
      <w:ind w:left="720"/>
      <w:contextualSpacing/>
    </w:pPr>
    <w:rPr>
      <w:rFonts w:ascii="Bookman Old Style" w:hAnsi="Bookman Old Style"/>
      <w:sz w:val="26"/>
      <w:szCs w:val="20"/>
      <w:lang w:val="uk-UA"/>
    </w:rPr>
  </w:style>
  <w:style w:type="character" w:customStyle="1" w:styleId="af3">
    <w:name w:val="Знак Знак"/>
    <w:rsid w:val="00C97B06"/>
    <w:rPr>
      <w:rFonts w:ascii="Bookman Old Style" w:hAnsi="Bookman Old Style"/>
      <w:i/>
      <w:sz w:val="26"/>
      <w:lang w:val="uk-UA" w:eastAsia="ru-RU" w:bidi="ar-SA"/>
    </w:rPr>
  </w:style>
  <w:style w:type="paragraph" w:customStyle="1" w:styleId="caaieiaie1">
    <w:name w:val="caaieiaie 1"/>
    <w:basedOn w:val="a"/>
    <w:next w:val="a"/>
    <w:rsid w:val="00C97B06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</w:rPr>
  </w:style>
  <w:style w:type="paragraph" w:styleId="af4">
    <w:name w:val="Body Text"/>
    <w:basedOn w:val="a"/>
    <w:link w:val="af5"/>
    <w:rsid w:val="00C97B06"/>
    <w:pPr>
      <w:jc w:val="both"/>
    </w:pPr>
    <w:rPr>
      <w:sz w:val="28"/>
      <w:szCs w:val="20"/>
      <w:lang w:val="uk-UA"/>
    </w:rPr>
  </w:style>
  <w:style w:type="character" w:customStyle="1" w:styleId="af5">
    <w:name w:val="Основний текст Знак"/>
    <w:basedOn w:val="a0"/>
    <w:link w:val="af4"/>
    <w:rsid w:val="00C97B0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3"/>
    <w:basedOn w:val="a"/>
    <w:link w:val="30"/>
    <w:rsid w:val="00C97B06"/>
    <w:pPr>
      <w:jc w:val="both"/>
    </w:pPr>
    <w:rPr>
      <w:sz w:val="20"/>
      <w:szCs w:val="20"/>
      <w:lang w:val="uk-UA"/>
    </w:rPr>
  </w:style>
  <w:style w:type="character" w:customStyle="1" w:styleId="30">
    <w:name w:val="Основний текст 3 Знак"/>
    <w:basedOn w:val="a0"/>
    <w:link w:val="3"/>
    <w:rsid w:val="00C97B06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6">
    <w:name w:val="Block Text"/>
    <w:basedOn w:val="a"/>
    <w:rsid w:val="00C97B06"/>
    <w:pPr>
      <w:ind w:left="10773" w:right="-499"/>
      <w:jc w:val="both"/>
    </w:pPr>
    <w:rPr>
      <w:sz w:val="28"/>
      <w:szCs w:val="20"/>
      <w:lang w:val="uk-UA"/>
    </w:rPr>
  </w:style>
  <w:style w:type="paragraph" w:customStyle="1" w:styleId="a20">
    <w:name w:val="a2"/>
    <w:basedOn w:val="a"/>
    <w:rsid w:val="00C97B06"/>
    <w:pPr>
      <w:spacing w:before="100" w:beforeAutospacing="1" w:after="100" w:afterAutospacing="1"/>
      <w:ind w:firstLine="709"/>
    </w:pPr>
  </w:style>
  <w:style w:type="character" w:styleId="af7">
    <w:name w:val="Hyperlink"/>
    <w:rsid w:val="00C97B06"/>
    <w:rPr>
      <w:color w:val="0000FF"/>
      <w:u w:val="single"/>
    </w:rPr>
  </w:style>
  <w:style w:type="paragraph" w:styleId="af8">
    <w:name w:val="Normal (Web)"/>
    <w:basedOn w:val="a"/>
    <w:uiPriority w:val="99"/>
    <w:rsid w:val="00C97B06"/>
    <w:pPr>
      <w:spacing w:before="100" w:beforeAutospacing="1" w:after="100" w:afterAutospacing="1"/>
    </w:pPr>
    <w:rPr>
      <w:lang w:val="uk-UA" w:eastAsia="uk-UA"/>
    </w:rPr>
  </w:style>
  <w:style w:type="character" w:styleId="af9">
    <w:name w:val="Strong"/>
    <w:uiPriority w:val="22"/>
    <w:qFormat/>
    <w:rsid w:val="00C97B06"/>
    <w:rPr>
      <w:b w:val="0"/>
      <w:bCs/>
    </w:rPr>
  </w:style>
  <w:style w:type="character" w:customStyle="1" w:styleId="13">
    <w:name w:val="Название1"/>
    <w:rsid w:val="00C97B06"/>
  </w:style>
  <w:style w:type="character" w:customStyle="1" w:styleId="23">
    <w:name w:val="Основной текст (2)_"/>
    <w:link w:val="24"/>
    <w:rsid w:val="00C97B06"/>
    <w:rPr>
      <w:rFonts w:ascii="Times New Roman" w:eastAsia="Times New Roman" w:hAnsi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97B06"/>
    <w:pPr>
      <w:widowControl w:val="0"/>
      <w:shd w:val="clear" w:color="auto" w:fill="FFFFFF"/>
      <w:spacing w:before="600" w:after="420" w:line="324" w:lineRule="exact"/>
    </w:pPr>
    <w:rPr>
      <w:rFonts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97B06"/>
  </w:style>
  <w:style w:type="paragraph" w:styleId="afa">
    <w:name w:val="annotation text"/>
    <w:basedOn w:val="a"/>
    <w:link w:val="afb"/>
    <w:uiPriority w:val="99"/>
    <w:semiHidden/>
    <w:unhideWhenUsed/>
    <w:rsid w:val="00C97B06"/>
    <w:rPr>
      <w:rFonts w:ascii="Bookman Old Style" w:hAnsi="Bookman Old Style"/>
      <w:sz w:val="20"/>
      <w:szCs w:val="20"/>
      <w:lang w:val="uk-UA"/>
    </w:rPr>
  </w:style>
  <w:style w:type="character" w:customStyle="1" w:styleId="afb">
    <w:name w:val="Текст примітки Знак"/>
    <w:basedOn w:val="a0"/>
    <w:link w:val="afa"/>
    <w:uiPriority w:val="99"/>
    <w:semiHidden/>
    <w:rsid w:val="00C97B06"/>
    <w:rPr>
      <w:rFonts w:ascii="Bookman Old Style" w:eastAsia="Times New Roman" w:hAnsi="Bookman Old Style" w:cs="Times New Roman"/>
      <w:sz w:val="20"/>
      <w:szCs w:val="20"/>
      <w:lang w:val="uk-UA" w:eastAsia="ru-RU"/>
    </w:rPr>
  </w:style>
  <w:style w:type="character" w:customStyle="1" w:styleId="afc">
    <w:name w:val="Тема примітки Знак"/>
    <w:basedOn w:val="afb"/>
    <w:link w:val="afd"/>
    <w:uiPriority w:val="99"/>
    <w:semiHidden/>
    <w:rsid w:val="00C97B06"/>
    <w:rPr>
      <w:rFonts w:ascii="Bookman Old Style" w:eastAsia="Times New Roman" w:hAnsi="Bookman Old Style" w:cs="Times New Roman"/>
      <w:b/>
      <w:bCs/>
      <w:sz w:val="20"/>
      <w:szCs w:val="20"/>
      <w:lang w:val="uk-UA" w:eastAsia="ru-RU"/>
    </w:rPr>
  </w:style>
  <w:style w:type="paragraph" w:styleId="afd">
    <w:name w:val="annotation subject"/>
    <w:basedOn w:val="afa"/>
    <w:next w:val="afa"/>
    <w:link w:val="afc"/>
    <w:uiPriority w:val="99"/>
    <w:semiHidden/>
    <w:unhideWhenUsed/>
    <w:rsid w:val="00C97B06"/>
    <w:rPr>
      <w:b/>
      <w:bCs/>
    </w:rPr>
  </w:style>
  <w:style w:type="character" w:customStyle="1" w:styleId="14">
    <w:name w:val="Тема примечания Знак1"/>
    <w:basedOn w:val="afb"/>
    <w:uiPriority w:val="99"/>
    <w:semiHidden/>
    <w:rsid w:val="00C97B06"/>
    <w:rPr>
      <w:rFonts w:ascii="Bookman Old Style" w:eastAsia="Times New Roman" w:hAnsi="Bookman Old Style" w:cs="Times New Roman"/>
      <w:b/>
      <w:bCs/>
      <w:sz w:val="20"/>
      <w:szCs w:val="20"/>
      <w:lang w:val="uk-UA" w:eastAsia="ru-RU"/>
    </w:rPr>
  </w:style>
  <w:style w:type="paragraph" w:customStyle="1" w:styleId="25">
    <w:name w:val="Обычный2"/>
    <w:rsid w:val="00185B12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uv3um">
    <w:name w:val="uv3um"/>
    <w:basedOn w:val="a0"/>
    <w:rsid w:val="008361E9"/>
  </w:style>
  <w:style w:type="table" w:styleId="afe">
    <w:name w:val="Table Grid"/>
    <w:basedOn w:val="a1"/>
    <w:uiPriority w:val="59"/>
    <w:rsid w:val="009E1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2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12</Pages>
  <Words>14068</Words>
  <Characters>8020</Characters>
  <Application>Microsoft Office Word</Application>
  <DocSecurity>0</DocSecurity>
  <Lines>66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Grudz</cp:lastModifiedBy>
  <cp:revision>70</cp:revision>
  <cp:lastPrinted>2025-08-15T12:39:00Z</cp:lastPrinted>
  <dcterms:created xsi:type="dcterms:W3CDTF">2024-07-23T08:36:00Z</dcterms:created>
  <dcterms:modified xsi:type="dcterms:W3CDTF">2025-08-29T06:00:00Z</dcterms:modified>
</cp:coreProperties>
</file>