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C1" w:rsidRDefault="00A669C1" w:rsidP="00A669C1">
      <w:pPr>
        <w:spacing w:after="120" w:line="276" w:lineRule="auto"/>
        <w:ind w:firstLine="5670"/>
        <w:rPr>
          <w:rFonts w:ascii="Times New Roman" w:hAnsi="Times New Roman" w:cs="Times New Roman"/>
          <w:b/>
          <w:bCs/>
          <w:sz w:val="28"/>
          <w:szCs w:val="28"/>
          <w:lang w:val="uk-UA"/>
        </w:rPr>
      </w:pPr>
    </w:p>
    <w:p w:rsidR="00A669C1" w:rsidRDefault="00A669C1" w:rsidP="00A669C1">
      <w:pPr>
        <w:spacing w:after="0" w:line="240" w:lineRule="auto"/>
        <w:jc w:val="center"/>
        <w:rPr>
          <w:rFonts w:ascii="Times New Roman" w:hAnsi="Times New Roman" w:cs="Times New Roman"/>
          <w:b/>
          <w:bCs/>
          <w:iCs/>
          <w:lang w:val="uk-UA"/>
        </w:rPr>
      </w:pPr>
    </w:p>
    <w:p w:rsidR="002E74B7" w:rsidRPr="00A669C1" w:rsidRDefault="00EC372A" w:rsidP="00A669C1">
      <w:pPr>
        <w:spacing w:after="0" w:line="240" w:lineRule="auto"/>
        <w:jc w:val="center"/>
        <w:rPr>
          <w:rFonts w:ascii="Times New Roman" w:hAnsi="Times New Roman" w:cs="Times New Roman"/>
          <w:b/>
          <w:bCs/>
          <w:iCs/>
          <w:sz w:val="28"/>
          <w:szCs w:val="28"/>
          <w:lang w:val="uk-UA"/>
        </w:rPr>
      </w:pPr>
      <w:r w:rsidRPr="00A669C1">
        <w:rPr>
          <w:rFonts w:ascii="Times New Roman" w:hAnsi="Times New Roman" w:cs="Times New Roman"/>
          <w:b/>
          <w:bCs/>
          <w:iCs/>
          <w:sz w:val="28"/>
          <w:szCs w:val="28"/>
          <w:lang w:val="uk-UA"/>
        </w:rPr>
        <w:t>ОБГРУНТУВАННЯ</w:t>
      </w:r>
    </w:p>
    <w:p w:rsidR="002E74B7" w:rsidRPr="00A669C1" w:rsidRDefault="00EC372A" w:rsidP="00A669C1">
      <w:pPr>
        <w:spacing w:after="0" w:line="240" w:lineRule="auto"/>
        <w:ind w:firstLine="284"/>
        <w:jc w:val="center"/>
        <w:rPr>
          <w:rFonts w:ascii="Times New Roman" w:hAnsi="Times New Roman" w:cs="Times New Roman"/>
          <w:b/>
          <w:bCs/>
          <w:iCs/>
          <w:sz w:val="28"/>
          <w:szCs w:val="28"/>
          <w:lang w:val="uk-UA"/>
        </w:rPr>
      </w:pPr>
      <w:r w:rsidRPr="00A669C1">
        <w:rPr>
          <w:rFonts w:ascii="Times New Roman" w:hAnsi="Times New Roman" w:cs="Times New Roman"/>
          <w:b/>
          <w:bCs/>
          <w:iCs/>
          <w:sz w:val="28"/>
          <w:szCs w:val="28"/>
          <w:lang w:val="uk-UA"/>
        </w:rPr>
        <w:t>порядку застосування Замовником виключень при укладанні Договору про закупівлю з переліку підстав для обов’язкового проведення процедури закупівлі відкриті</w:t>
      </w:r>
      <w:r w:rsidR="00FE5970">
        <w:rPr>
          <w:rFonts w:ascii="Times New Roman" w:hAnsi="Times New Roman" w:cs="Times New Roman"/>
          <w:b/>
          <w:bCs/>
          <w:iCs/>
          <w:sz w:val="28"/>
          <w:szCs w:val="28"/>
          <w:lang w:val="uk-UA"/>
        </w:rPr>
        <w:t xml:space="preserve"> торги за пп.6 п.13 ОСОБЛИВОСТЕЙ</w:t>
      </w:r>
    </w:p>
    <w:p w:rsidR="002E74B7" w:rsidRPr="00A669C1" w:rsidRDefault="002E74B7" w:rsidP="00A669C1">
      <w:pPr>
        <w:spacing w:after="0" w:line="240" w:lineRule="auto"/>
        <w:ind w:firstLine="284"/>
        <w:rPr>
          <w:rFonts w:ascii="Times New Roman" w:hAnsi="Times New Roman" w:cs="Times New Roman"/>
          <w:b/>
          <w:bCs/>
          <w:i/>
          <w:iCs/>
          <w:sz w:val="28"/>
          <w:szCs w:val="28"/>
          <w:lang w:val="uk-UA"/>
        </w:rPr>
      </w:pPr>
    </w:p>
    <w:p w:rsidR="002E74B7" w:rsidRPr="00FE5970" w:rsidRDefault="00EC372A" w:rsidP="00A669C1">
      <w:pPr>
        <w:spacing w:after="0" w:line="240" w:lineRule="auto"/>
        <w:ind w:firstLine="709"/>
        <w:rPr>
          <w:rFonts w:ascii="Times New Roman" w:hAnsi="Times New Roman" w:cs="Times New Roman"/>
          <w:b/>
          <w:bCs/>
          <w:iCs/>
          <w:sz w:val="28"/>
          <w:szCs w:val="28"/>
          <w:lang w:val="uk-UA"/>
        </w:rPr>
      </w:pPr>
      <w:r w:rsidRPr="00FE5970">
        <w:rPr>
          <w:rFonts w:ascii="Times New Roman" w:hAnsi="Times New Roman" w:cs="Times New Roman"/>
          <w:b/>
          <w:bCs/>
          <w:iCs/>
          <w:sz w:val="28"/>
          <w:szCs w:val="28"/>
          <w:lang w:val="uk-UA"/>
        </w:rPr>
        <w:t>Умови:</w:t>
      </w:r>
    </w:p>
    <w:p w:rsidR="002E74B7" w:rsidRPr="00FE5970" w:rsidRDefault="00EC372A" w:rsidP="00FE5970">
      <w:pPr>
        <w:spacing w:after="0" w:line="240" w:lineRule="auto"/>
        <w:ind w:firstLine="709"/>
        <w:jc w:val="both"/>
        <w:rPr>
          <w:rFonts w:ascii="Times New Roman" w:hAnsi="Times New Roman" w:cs="Times New Roman"/>
          <w:iCs/>
          <w:sz w:val="28"/>
          <w:szCs w:val="28"/>
          <w:lang w:val="uk-UA"/>
        </w:rPr>
      </w:pPr>
      <w:r w:rsidRPr="00FE5970">
        <w:rPr>
          <w:rFonts w:ascii="Times New Roman" w:hAnsi="Times New Roman" w:cs="Times New Roman"/>
          <w:bCs/>
          <w:iCs/>
          <w:sz w:val="28"/>
          <w:szCs w:val="28"/>
          <w:lang w:val="uk-UA"/>
        </w:rPr>
        <w:t xml:space="preserve">Укладання Договору про закупівлю із постачальником без проведення процедури закупівлі згідно </w:t>
      </w:r>
      <w:r w:rsidR="00FE5970" w:rsidRPr="00FE5970">
        <w:rPr>
          <w:rFonts w:ascii="Times New Roman" w:hAnsi="Times New Roman" w:cs="Times New Roman"/>
          <w:bCs/>
          <w:iCs/>
          <w:sz w:val="28"/>
          <w:szCs w:val="28"/>
          <w:lang w:val="uk-UA"/>
        </w:rPr>
        <w:t xml:space="preserve">з </w:t>
      </w:r>
      <w:r w:rsidRPr="00FE5970">
        <w:rPr>
          <w:rFonts w:ascii="Times New Roman" w:hAnsi="Times New Roman" w:cs="Times New Roman"/>
          <w:bCs/>
          <w:iCs/>
          <w:sz w:val="28"/>
          <w:szCs w:val="28"/>
          <w:lang w:val="uk-UA"/>
        </w:rPr>
        <w:t>пп.6 п.13</w:t>
      </w:r>
      <w:r w:rsidR="00FE5970" w:rsidRPr="00FE5970">
        <w:rPr>
          <w:rFonts w:ascii="Times New Roman" w:hAnsi="Times New Roman" w:cs="Times New Roman"/>
          <w:sz w:val="28"/>
          <w:szCs w:val="28"/>
          <w:lang w:val="uk-UA"/>
        </w:rPr>
        <w:t xml:space="preserve">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w:t>
      </w:r>
      <w:r w:rsidR="00FE5970" w:rsidRPr="00FE5970">
        <w:rPr>
          <w:rFonts w:ascii="Times New Roman" w:hAnsi="Times New Roman"/>
          <w:sz w:val="28"/>
          <w:szCs w:val="28"/>
          <w:lang w:val="uk-UA"/>
        </w:rPr>
        <w:t>затверджених постановою Кабінету Міністрів України від 12 жовтня 2022 р. № 117</w:t>
      </w:r>
      <w:r w:rsidR="00FE5970">
        <w:rPr>
          <w:rFonts w:ascii="Times New Roman" w:hAnsi="Times New Roman"/>
          <w:sz w:val="28"/>
          <w:szCs w:val="28"/>
          <w:lang w:val="uk-UA"/>
        </w:rPr>
        <w:t>8</w:t>
      </w:r>
      <w:r w:rsidRPr="00FE5970">
        <w:rPr>
          <w:rFonts w:ascii="Times New Roman" w:hAnsi="Times New Roman" w:cs="Times New Roman"/>
          <w:bCs/>
          <w:iCs/>
          <w:sz w:val="28"/>
          <w:szCs w:val="28"/>
          <w:lang w:val="uk-UA"/>
        </w:rPr>
        <w:t xml:space="preserve">, внаслідок наявності факту </w:t>
      </w:r>
      <w:r w:rsidRPr="00FE5970">
        <w:rPr>
          <w:rFonts w:ascii="Times New Roman" w:hAnsi="Times New Roman" w:cs="Times New Roman"/>
          <w:iCs/>
          <w:sz w:val="28"/>
          <w:szCs w:val="28"/>
          <w:lang w:val="uk-UA"/>
        </w:rPr>
        <w:t>відміни відкритих торгів через неподання жодної  тендерної пропозиції для участі у відкритих торгах</w:t>
      </w:r>
      <w:r w:rsidR="00A669C1" w:rsidRPr="00FE5970">
        <w:rPr>
          <w:rFonts w:ascii="Times New Roman" w:hAnsi="Times New Roman" w:cs="Times New Roman"/>
          <w:iCs/>
          <w:sz w:val="28"/>
          <w:szCs w:val="28"/>
          <w:lang w:val="uk-UA"/>
        </w:rPr>
        <w:t xml:space="preserve"> у </w:t>
      </w:r>
      <w:r w:rsidRPr="00FE5970">
        <w:rPr>
          <w:rFonts w:ascii="Times New Roman" w:hAnsi="Times New Roman" w:cs="Times New Roman"/>
          <w:iCs/>
          <w:sz w:val="28"/>
          <w:szCs w:val="28"/>
          <w:lang w:val="uk-UA"/>
        </w:rPr>
        <w:t xml:space="preserve">строк, установлений замовником згідно з цими  особливостями, у тому числі за лотом. </w:t>
      </w:r>
    </w:p>
    <w:p w:rsidR="002E74B7" w:rsidRDefault="00EC372A" w:rsidP="00FE5970">
      <w:pPr>
        <w:spacing w:after="0" w:line="240" w:lineRule="auto"/>
        <w:ind w:firstLine="709"/>
        <w:jc w:val="both"/>
        <w:rPr>
          <w:rFonts w:ascii="Times New Roman" w:hAnsi="Times New Roman" w:cs="Times New Roman"/>
          <w:iCs/>
          <w:sz w:val="28"/>
          <w:szCs w:val="28"/>
          <w:lang w:val="uk-UA"/>
        </w:rPr>
      </w:pPr>
      <w:r w:rsidRPr="00FE5970">
        <w:rPr>
          <w:rFonts w:ascii="Times New Roman" w:hAnsi="Times New Roman" w:cs="Times New Roman"/>
          <w:iCs/>
          <w:sz w:val="28"/>
          <w:szCs w:val="28"/>
          <w:lang w:val="uk-UA"/>
        </w:rPr>
        <w:t xml:space="preserve">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w:t>
      </w:r>
      <w:r w:rsidR="00A669C1" w:rsidRPr="00FE5970">
        <w:rPr>
          <w:rFonts w:ascii="Times New Roman" w:hAnsi="Times New Roman" w:cs="Times New Roman"/>
          <w:iCs/>
          <w:sz w:val="28"/>
          <w:szCs w:val="28"/>
          <w:lang w:val="uk-UA"/>
        </w:rPr>
        <w:t>відрізнятися від вимог, що були</w:t>
      </w:r>
      <w:r w:rsidRPr="00FE5970">
        <w:rPr>
          <w:rFonts w:ascii="Times New Roman" w:hAnsi="Times New Roman" w:cs="Times New Roman"/>
          <w:iCs/>
          <w:sz w:val="28"/>
          <w:szCs w:val="28"/>
          <w:lang w:val="uk-UA"/>
        </w:rPr>
        <w:t xml:space="preserve"> визначені замовником</w:t>
      </w:r>
      <w:r w:rsidR="00FE5970">
        <w:rPr>
          <w:rFonts w:ascii="Times New Roman" w:hAnsi="Times New Roman" w:cs="Times New Roman"/>
          <w:iCs/>
          <w:sz w:val="28"/>
          <w:szCs w:val="28"/>
          <w:lang w:val="uk-UA"/>
        </w:rPr>
        <w:t xml:space="preserve"> у тендерній документації (крім </w:t>
      </w:r>
      <w:r w:rsidRPr="00FE5970">
        <w:rPr>
          <w:rFonts w:ascii="Times New Roman" w:hAnsi="Times New Roman" w:cs="Times New Roman"/>
          <w:iCs/>
          <w:sz w:val="28"/>
          <w:szCs w:val="28"/>
          <w:lang w:val="uk-UA"/>
        </w:rPr>
        <w:t>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w:t>
      </w:r>
      <w:r w:rsidR="00A669C1" w:rsidRPr="00FE5970">
        <w:rPr>
          <w:rFonts w:ascii="Times New Roman" w:hAnsi="Times New Roman" w:cs="Times New Roman"/>
          <w:iCs/>
          <w:sz w:val="28"/>
          <w:szCs w:val="28"/>
          <w:lang w:val="uk-UA"/>
        </w:rPr>
        <w:t xml:space="preserve">дсутність достатньої кількості </w:t>
      </w:r>
      <w:r w:rsidRPr="00FE5970">
        <w:rPr>
          <w:rFonts w:ascii="Times New Roman" w:hAnsi="Times New Roman" w:cs="Times New Roman"/>
          <w:iCs/>
          <w:sz w:val="28"/>
          <w:szCs w:val="28"/>
          <w:lang w:val="uk-UA"/>
        </w:rPr>
        <w:t>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147C38" w:rsidRPr="00FE5970" w:rsidRDefault="00147C38" w:rsidP="00FE5970">
      <w:pPr>
        <w:spacing w:after="0" w:line="240" w:lineRule="auto"/>
        <w:ind w:firstLine="709"/>
        <w:jc w:val="both"/>
        <w:rPr>
          <w:rFonts w:ascii="Times New Roman" w:hAnsi="Times New Roman" w:cs="Times New Roman"/>
          <w:iCs/>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bCs/>
          <w:sz w:val="28"/>
          <w:szCs w:val="28"/>
          <w:lang w:val="uk-UA"/>
        </w:rPr>
      </w:pPr>
      <w:r w:rsidRPr="00A669C1">
        <w:rPr>
          <w:rFonts w:ascii="Times New Roman" w:hAnsi="Times New Roman" w:cs="Times New Roman"/>
          <w:b/>
          <w:bCs/>
          <w:sz w:val="28"/>
          <w:szCs w:val="28"/>
          <w:lang w:val="uk-UA"/>
        </w:rPr>
        <w:t xml:space="preserve">Опис підстави для здійснення закупівлі: </w:t>
      </w: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Для здійснення закупівлі шляхом укладання Договору згідно з підпунктом 6 пункту 13 Особливостей необхідним є наявний факт проведеної процедури закупівлі за цим самим предметом, </w:t>
      </w:r>
      <w:r w:rsidRPr="00A669C1">
        <w:rPr>
          <w:rFonts w:ascii="Times New Roman" w:hAnsi="Times New Roman" w:cs="Times New Roman"/>
          <w:b/>
          <w:i/>
          <w:iCs/>
          <w:sz w:val="28"/>
          <w:szCs w:val="28"/>
          <w:lang w:val="uk-UA"/>
        </w:rPr>
        <w:t>яка відмінилась</w:t>
      </w:r>
      <w:r w:rsidR="00FE5970">
        <w:rPr>
          <w:rFonts w:ascii="Times New Roman" w:hAnsi="Times New Roman" w:cs="Times New Roman"/>
          <w:b/>
          <w:i/>
          <w:iCs/>
          <w:sz w:val="28"/>
          <w:szCs w:val="28"/>
          <w:lang w:val="uk-UA"/>
        </w:rPr>
        <w:t xml:space="preserve"> </w:t>
      </w:r>
      <w:r w:rsidRPr="00A669C1">
        <w:rPr>
          <w:rFonts w:ascii="Times New Roman" w:hAnsi="Times New Roman" w:cs="Times New Roman"/>
          <w:b/>
          <w:i/>
          <w:iCs/>
          <w:sz w:val="28"/>
          <w:szCs w:val="28"/>
          <w:lang w:val="uk-UA"/>
        </w:rPr>
        <w:t>через неподання жодної  тендерної пропозиції,</w:t>
      </w:r>
      <w:r w:rsidRPr="00A669C1">
        <w:rPr>
          <w:rFonts w:ascii="Times New Roman" w:hAnsi="Times New Roman" w:cs="Times New Roman"/>
          <w:sz w:val="28"/>
          <w:szCs w:val="28"/>
          <w:lang w:val="uk-UA"/>
        </w:rPr>
        <w:t xml:space="preserve"> без зміни його технічних, кількісних та якісних  характеристик, проекту договору про закупівлю, а  також вимоги до суб’єкта, з яким укладається договір  про закупівлю. В тому числі не повинні відрізнятися вимоги,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i/>
          <w:iCs/>
          <w:sz w:val="28"/>
          <w:szCs w:val="28"/>
          <w:lang w:val="uk-UA"/>
        </w:rPr>
        <w:lastRenderedPageBreak/>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2E74B7" w:rsidRPr="00A669C1" w:rsidRDefault="00EC372A" w:rsidP="00A669C1">
      <w:pPr>
        <w:spacing w:after="0" w:line="240" w:lineRule="auto"/>
        <w:ind w:firstLine="709"/>
        <w:jc w:val="both"/>
        <w:rPr>
          <w:rFonts w:ascii="Times New Roman" w:hAnsi="Times New Roman" w:cs="Times New Roman"/>
          <w:b/>
          <w:i/>
          <w:iCs/>
          <w:sz w:val="28"/>
          <w:szCs w:val="28"/>
          <w:lang w:val="uk-UA"/>
        </w:rPr>
      </w:pPr>
      <w:r w:rsidRPr="00A669C1">
        <w:rPr>
          <w:rFonts w:ascii="Times New Roman" w:hAnsi="Times New Roman" w:cs="Times New Roman"/>
          <w:sz w:val="28"/>
          <w:szCs w:val="28"/>
          <w:lang w:val="uk-UA"/>
        </w:rPr>
        <w:t>Гайсинська міська рада.</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код за ЄДРПОУ </w:t>
      </w:r>
      <w:r w:rsidRPr="00A669C1">
        <w:rPr>
          <w:rFonts w:ascii="Times New Roman" w:hAnsi="Times New Roman" w:cs="Times New Roman"/>
          <w:b/>
          <w:sz w:val="28"/>
          <w:szCs w:val="28"/>
          <w:lang w:val="uk-UA"/>
        </w:rPr>
        <w:t>03084523</w:t>
      </w:r>
    </w:p>
    <w:p w:rsidR="002E74B7" w:rsidRDefault="00FE5970" w:rsidP="00A66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адреса: </w:t>
      </w:r>
      <w:r w:rsidRPr="00A669C1">
        <w:rPr>
          <w:rFonts w:ascii="Times New Roman" w:hAnsi="Times New Roman" w:cs="Times New Roman"/>
          <w:sz w:val="28"/>
          <w:szCs w:val="28"/>
          <w:lang w:val="uk-UA"/>
        </w:rPr>
        <w:t>вулиця Центральна, будинок</w:t>
      </w:r>
      <w:r>
        <w:rPr>
          <w:rFonts w:ascii="Times New Roman" w:hAnsi="Times New Roman" w:cs="Times New Roman"/>
          <w:sz w:val="28"/>
          <w:szCs w:val="28"/>
          <w:lang w:val="uk-UA"/>
        </w:rPr>
        <w:t xml:space="preserve"> 7</w:t>
      </w:r>
      <w:r w:rsidRPr="00A669C1">
        <w:rPr>
          <w:rFonts w:ascii="Times New Roman" w:hAnsi="Times New Roman" w:cs="Times New Roman"/>
          <w:sz w:val="28"/>
          <w:szCs w:val="28"/>
          <w:lang w:val="uk-UA"/>
        </w:rPr>
        <w:t>, місто Гайсин</w:t>
      </w:r>
      <w:r>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Гайсинський р</w:t>
      </w:r>
      <w:r>
        <w:rPr>
          <w:rFonts w:ascii="Times New Roman" w:hAnsi="Times New Roman" w:cs="Times New Roman"/>
          <w:sz w:val="28"/>
          <w:szCs w:val="28"/>
          <w:lang w:val="uk-UA"/>
        </w:rPr>
        <w:t>айо</w:t>
      </w:r>
      <w:r w:rsidRPr="00A669C1">
        <w:rPr>
          <w:rFonts w:ascii="Times New Roman" w:hAnsi="Times New Roman" w:cs="Times New Roman"/>
          <w:sz w:val="28"/>
          <w:szCs w:val="28"/>
          <w:lang w:val="uk-UA"/>
        </w:rPr>
        <w:t>н</w:t>
      </w:r>
      <w:r>
        <w:rPr>
          <w:rFonts w:ascii="Times New Roman" w:hAnsi="Times New Roman" w:cs="Times New Roman"/>
          <w:sz w:val="28"/>
          <w:szCs w:val="28"/>
          <w:lang w:val="uk-UA"/>
        </w:rPr>
        <w:t>, Вінницька область</w:t>
      </w:r>
      <w:r w:rsidR="00EC372A" w:rsidRPr="00A669C1">
        <w:rPr>
          <w:rFonts w:ascii="Times New Roman" w:hAnsi="Times New Roman" w:cs="Times New Roman"/>
          <w:sz w:val="28"/>
          <w:szCs w:val="28"/>
          <w:lang w:val="uk-UA"/>
        </w:rPr>
        <w:t xml:space="preserve">, </w:t>
      </w:r>
      <w:r>
        <w:rPr>
          <w:rFonts w:ascii="Times New Roman" w:hAnsi="Times New Roman" w:cs="Times New Roman"/>
          <w:sz w:val="28"/>
          <w:szCs w:val="28"/>
          <w:lang w:val="uk-UA"/>
        </w:rPr>
        <w:t>23700</w:t>
      </w:r>
      <w:r w:rsidR="00EC372A" w:rsidRPr="00A669C1">
        <w:rPr>
          <w:rFonts w:ascii="Times New Roman" w:hAnsi="Times New Roman" w:cs="Times New Roman"/>
          <w:sz w:val="28"/>
          <w:szCs w:val="28"/>
          <w:lang w:val="uk-UA"/>
        </w:rPr>
        <w:t>.</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i/>
          <w:iCs/>
          <w:sz w:val="28"/>
          <w:szCs w:val="28"/>
          <w:lang w:val="uk-UA"/>
        </w:rPr>
      </w:pPr>
      <w:r w:rsidRPr="00A669C1">
        <w:rPr>
          <w:rFonts w:ascii="Times New Roman" w:hAnsi="Times New Roman" w:cs="Times New Roman"/>
          <w:b/>
          <w:i/>
          <w:iCs/>
          <w:sz w:val="28"/>
          <w:szCs w:val="28"/>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ДК 021:2015 код 09120000-6 «Газове паливо» (Природний газ). </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Деталізований CPV код (у т.ч. для лотів) та його назва ДК 021:2015 - 09123000-7 – Природний газ.</w:t>
      </w: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Предметом закупівлі є товар – природний газ разом із супутніми послугами, що зумовлюють його постачання, в т.ч. надання послуг із замовлення (бронювання) потужності щодо кожного періоду та обсягу постачання газу за договорами постачання природного газу. Послуги із замовлення (бронювання) потужності – послуги, які надаються Постачальником Споживачу та полягають у замовленні (бронюванні) потужності (нарахування тарифу на послуги транспортування природного газу для внутрішньої точки виходу з газотранспортної системи за 1000 кубічних метрів за добу) Постачальником у Оператора ГТС відповідної потужності, необхідної для постачання природного газу Споживачу у відповідній Газовій добі/місяці/кварталі/році. Потужність - максимально допустиме перетікання обсягу природного газу, виражене в одиницях енергії до одиниці часу, що надається замовнику послуг транспортування відповідно до договору транспортування</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i/>
          <w:sz w:val="28"/>
          <w:szCs w:val="28"/>
          <w:lang w:val="uk-UA"/>
        </w:rPr>
        <w:t>Нормативно-правове регулювання</w:t>
      </w:r>
      <w:r w:rsidRPr="00A669C1">
        <w:rPr>
          <w:rFonts w:ascii="Times New Roman" w:hAnsi="Times New Roman" w:cs="Times New Roman"/>
          <w:sz w:val="28"/>
          <w:szCs w:val="28"/>
          <w:lang w:val="uk-UA"/>
        </w:rPr>
        <w:t xml:space="preserve">. Закупівля природного газу, регулюються Законом України </w:t>
      </w:r>
      <w:r w:rsidR="00FE5970">
        <w:rPr>
          <w:rFonts w:ascii="Times New Roman" w:hAnsi="Times New Roman" w:cs="Times New Roman"/>
          <w:sz w:val="28"/>
          <w:szCs w:val="28"/>
          <w:lang w:val="uk-UA"/>
        </w:rPr>
        <w:t>«Про публічні закупівлі» (</w:t>
      </w:r>
      <w:r w:rsidRPr="00A669C1">
        <w:rPr>
          <w:rFonts w:ascii="Times New Roman" w:hAnsi="Times New Roman" w:cs="Times New Roman"/>
          <w:sz w:val="28"/>
          <w:szCs w:val="28"/>
          <w:lang w:val="uk-UA"/>
        </w:rPr>
        <w:t>зі змінами</w:t>
      </w:r>
      <w:r w:rsidR="00FE5970">
        <w:rPr>
          <w:rFonts w:ascii="Times New Roman" w:hAnsi="Times New Roman" w:cs="Times New Roman"/>
          <w:sz w:val="28"/>
          <w:szCs w:val="28"/>
          <w:lang w:val="uk-UA"/>
        </w:rPr>
        <w:t>)</w:t>
      </w:r>
      <w:r w:rsidRPr="00A669C1">
        <w:rPr>
          <w:rFonts w:ascii="Times New Roman" w:hAnsi="Times New Roman" w:cs="Times New Roman"/>
          <w:sz w:val="28"/>
          <w:szCs w:val="28"/>
          <w:lang w:val="uk-UA"/>
        </w:rPr>
        <w:t xml:space="preserve">, Особливостями, Законом України «Про ринок природного газу», </w:t>
      </w:r>
      <w:r w:rsidRPr="00A669C1">
        <w:rPr>
          <w:rFonts w:ascii="Times New Roman" w:eastAsia="Arial" w:hAnsi="Times New Roman" w:cs="Times New Roman"/>
          <w:color w:val="000000"/>
          <w:sz w:val="28"/>
          <w:szCs w:val="28"/>
          <w:lang w:val="uk-UA" w:eastAsia="ru-RU"/>
        </w:rPr>
        <w:t>Правилами постачання природного газу, що затверджені Постановою НКРЕКП №</w:t>
      </w:r>
      <w:r w:rsidR="00FE5970">
        <w:rPr>
          <w:rFonts w:ascii="Times New Roman" w:eastAsia="Arial" w:hAnsi="Times New Roman" w:cs="Times New Roman"/>
          <w:color w:val="000000"/>
          <w:sz w:val="28"/>
          <w:szCs w:val="28"/>
          <w:lang w:val="uk-UA" w:eastAsia="ru-RU"/>
        </w:rPr>
        <w:t xml:space="preserve"> 2496 від 30.09.2015 року зі змінами (</w:t>
      </w:r>
      <w:r w:rsidRPr="00A669C1">
        <w:rPr>
          <w:rFonts w:ascii="Times New Roman" w:eastAsia="Arial" w:hAnsi="Times New Roman" w:cs="Times New Roman"/>
          <w:color w:val="000000"/>
          <w:sz w:val="28"/>
          <w:szCs w:val="28"/>
          <w:lang w:val="uk-UA" w:eastAsia="ru-RU"/>
        </w:rPr>
        <w:t>далі – Правила постачання), Кодексом газотранспортної системи, затверджений Постановою НКРЕКП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2493 </w:t>
      </w:r>
      <w:r w:rsidR="00FE5970">
        <w:rPr>
          <w:rFonts w:ascii="Times New Roman" w:eastAsia="Arial" w:hAnsi="Times New Roman" w:cs="Times New Roman"/>
          <w:color w:val="000000"/>
          <w:sz w:val="28"/>
          <w:szCs w:val="28"/>
          <w:lang w:val="uk-UA" w:eastAsia="ru-RU"/>
        </w:rPr>
        <w:t xml:space="preserve">           від 30.09.2015 року зі змінами (</w:t>
      </w:r>
      <w:r w:rsidRPr="00A669C1">
        <w:rPr>
          <w:rFonts w:ascii="Times New Roman" w:eastAsia="Arial" w:hAnsi="Times New Roman" w:cs="Times New Roman"/>
          <w:color w:val="000000"/>
          <w:sz w:val="28"/>
          <w:szCs w:val="28"/>
          <w:lang w:val="uk-UA" w:eastAsia="ru-RU"/>
        </w:rPr>
        <w:t xml:space="preserve">далі – </w:t>
      </w:r>
      <w:bookmarkStart w:id="0" w:name="_Hlk117172272"/>
      <w:r w:rsidRPr="00A669C1">
        <w:rPr>
          <w:rFonts w:ascii="Times New Roman" w:eastAsia="Arial" w:hAnsi="Times New Roman" w:cs="Times New Roman"/>
          <w:color w:val="000000"/>
          <w:sz w:val="28"/>
          <w:szCs w:val="28"/>
          <w:lang w:val="uk-UA" w:eastAsia="ru-RU"/>
        </w:rPr>
        <w:t>Кодекс ГТС</w:t>
      </w:r>
      <w:bookmarkEnd w:id="0"/>
      <w:r w:rsidRPr="00A669C1">
        <w:rPr>
          <w:rFonts w:ascii="Times New Roman" w:eastAsia="Arial" w:hAnsi="Times New Roman" w:cs="Times New Roman"/>
          <w:color w:val="000000"/>
          <w:sz w:val="28"/>
          <w:szCs w:val="28"/>
          <w:lang w:val="uk-UA" w:eastAsia="ru-RU"/>
        </w:rPr>
        <w:t xml:space="preserve">), Кодексом газорозподільних систем, затверджений НКРЕКП  № 2494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від 30.09.2015 р</w:t>
      </w:r>
      <w:r w:rsidR="00FE5970">
        <w:rPr>
          <w:rFonts w:ascii="Times New Roman" w:eastAsia="Arial" w:hAnsi="Times New Roman" w:cs="Times New Roman"/>
          <w:color w:val="000000"/>
          <w:sz w:val="28"/>
          <w:szCs w:val="28"/>
          <w:lang w:val="uk-UA" w:eastAsia="ru-RU"/>
        </w:rPr>
        <w:t>оку зі змінами (</w:t>
      </w:r>
      <w:r w:rsidRPr="00A669C1">
        <w:rPr>
          <w:rFonts w:ascii="Times New Roman" w:eastAsia="Arial" w:hAnsi="Times New Roman" w:cs="Times New Roman"/>
          <w:color w:val="000000"/>
          <w:sz w:val="28"/>
          <w:szCs w:val="28"/>
          <w:lang w:val="uk-UA" w:eastAsia="ru-RU"/>
        </w:rPr>
        <w:t>далі – Кодекс ГРС), Постановою НКРЕКП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3010 від 24.12.2019 </w:t>
      </w:r>
      <w:r w:rsidR="00FE5970">
        <w:rPr>
          <w:rFonts w:ascii="Times New Roman" w:eastAsia="Arial" w:hAnsi="Times New Roman" w:cs="Times New Roman"/>
          <w:color w:val="000000"/>
          <w:sz w:val="28"/>
          <w:szCs w:val="28"/>
          <w:lang w:val="uk-UA" w:eastAsia="ru-RU"/>
        </w:rPr>
        <w:t xml:space="preserve">року </w:t>
      </w:r>
      <w:r w:rsidRPr="00A669C1">
        <w:rPr>
          <w:rFonts w:ascii="Times New Roman" w:eastAsia="Arial" w:hAnsi="Times New Roman" w:cs="Times New Roman"/>
          <w:color w:val="000000"/>
          <w:sz w:val="28"/>
          <w:szCs w:val="28"/>
          <w:lang w:val="uk-UA" w:eastAsia="ru-RU"/>
        </w:rPr>
        <w:t xml:space="preserve">«Про прийняття Остаточного рішення про сертифікацію оператора газотранспортної системи», Постановою НКРЕКП </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w:t>
      </w:r>
      <w:r w:rsidR="00FE5970">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3011 від 24.12.2019 </w:t>
      </w:r>
      <w:r w:rsidR="00FE5970">
        <w:rPr>
          <w:rFonts w:ascii="Times New Roman" w:eastAsia="Arial" w:hAnsi="Times New Roman" w:cs="Times New Roman"/>
          <w:color w:val="000000"/>
          <w:sz w:val="28"/>
          <w:szCs w:val="28"/>
          <w:lang w:val="uk-UA" w:eastAsia="ru-RU"/>
        </w:rPr>
        <w:t xml:space="preserve">року </w:t>
      </w:r>
      <w:r w:rsidRPr="00A669C1">
        <w:rPr>
          <w:rFonts w:ascii="Times New Roman" w:eastAsia="Arial" w:hAnsi="Times New Roman" w:cs="Times New Roman"/>
          <w:color w:val="000000"/>
          <w:sz w:val="28"/>
          <w:szCs w:val="28"/>
          <w:lang w:val="uk-UA" w:eastAsia="ru-RU"/>
        </w:rPr>
        <w:t>«Про видачу ліцензії з транспортування природного газу ТОВ «ОПЕРАТОР ГТС УКРАЇНИ», Постановою НКРЕКП №</w:t>
      </w:r>
      <w:r w:rsidR="001E7F2C">
        <w:rPr>
          <w:rFonts w:ascii="Times New Roman" w:eastAsia="Arial" w:hAnsi="Times New Roman" w:cs="Times New Roman"/>
          <w:color w:val="000000"/>
          <w:sz w:val="28"/>
          <w:szCs w:val="28"/>
          <w:lang w:val="uk-UA" w:eastAsia="ru-RU"/>
        </w:rPr>
        <w:t xml:space="preserve"> 2387 від 30.12.2024 </w:t>
      </w:r>
      <w:r w:rsidRPr="00A669C1">
        <w:rPr>
          <w:rFonts w:ascii="Times New Roman" w:eastAsia="Arial" w:hAnsi="Times New Roman" w:cs="Times New Roman"/>
          <w:color w:val="000000"/>
          <w:sz w:val="28"/>
          <w:szCs w:val="28"/>
          <w:lang w:val="uk-UA" w:eastAsia="ru-RU"/>
        </w:rPr>
        <w:t xml:space="preserve">року «Про встановлення  тарифів для ТОВ «ОПЕРАТОР ГТС УКРАЇНИ» на послуги транспортування природного газу </w:t>
      </w:r>
      <w:r w:rsidRPr="00A669C1">
        <w:rPr>
          <w:rFonts w:ascii="Times New Roman" w:eastAsia="Arial" w:hAnsi="Times New Roman" w:cs="Times New Roman"/>
          <w:color w:val="000000"/>
          <w:sz w:val="28"/>
          <w:szCs w:val="28"/>
          <w:lang w:val="uk-UA" w:eastAsia="ru-RU"/>
        </w:rPr>
        <w:lastRenderedPageBreak/>
        <w:t>для точок входу і точок ви</w:t>
      </w:r>
      <w:r w:rsidR="001E7F2C">
        <w:rPr>
          <w:rFonts w:ascii="Times New Roman" w:eastAsia="Arial" w:hAnsi="Times New Roman" w:cs="Times New Roman"/>
          <w:color w:val="000000"/>
          <w:sz w:val="28"/>
          <w:szCs w:val="28"/>
          <w:lang w:val="uk-UA" w:eastAsia="ru-RU"/>
        </w:rPr>
        <w:t>ходу на регуляторний період 2025-2029</w:t>
      </w:r>
      <w:r w:rsidRPr="00A669C1">
        <w:rPr>
          <w:rFonts w:ascii="Times New Roman" w:eastAsia="Arial" w:hAnsi="Times New Roman" w:cs="Times New Roman"/>
          <w:color w:val="000000"/>
          <w:sz w:val="28"/>
          <w:szCs w:val="28"/>
          <w:lang w:val="uk-UA" w:eastAsia="ru-RU"/>
        </w:rPr>
        <w:t xml:space="preserve"> роки», Постановою НКРЕКП №</w:t>
      </w:r>
      <w:r w:rsidR="001E7F2C">
        <w:rPr>
          <w:rFonts w:ascii="Times New Roman" w:eastAsia="Arial" w:hAnsi="Times New Roman" w:cs="Times New Roman"/>
          <w:color w:val="000000"/>
          <w:sz w:val="28"/>
          <w:szCs w:val="28"/>
          <w:lang w:val="uk-UA" w:eastAsia="ru-RU"/>
        </w:rPr>
        <w:t xml:space="preserve"> </w:t>
      </w:r>
      <w:r w:rsidRPr="00A669C1">
        <w:rPr>
          <w:rFonts w:ascii="Times New Roman" w:eastAsia="Arial" w:hAnsi="Times New Roman" w:cs="Times New Roman"/>
          <w:color w:val="000000"/>
          <w:sz w:val="28"/>
          <w:szCs w:val="28"/>
          <w:lang w:val="uk-UA" w:eastAsia="ru-RU"/>
        </w:rPr>
        <w:t xml:space="preserve">1611 від 26.08.2020 року «Про затвердження </w:t>
      </w:r>
      <w:r w:rsidR="001E7F2C">
        <w:rPr>
          <w:rFonts w:ascii="Times New Roman" w:eastAsia="Arial" w:hAnsi="Times New Roman" w:cs="Times New Roman"/>
          <w:color w:val="000000"/>
          <w:sz w:val="28"/>
          <w:szCs w:val="28"/>
          <w:lang w:val="uk-UA" w:eastAsia="ru-RU"/>
        </w:rPr>
        <w:t xml:space="preserve">Змін до деяких постанов НКРЕКП» </w:t>
      </w:r>
      <w:r w:rsidRPr="00A669C1">
        <w:rPr>
          <w:rFonts w:ascii="Times New Roman" w:eastAsia="Arial" w:hAnsi="Times New Roman" w:cs="Times New Roman"/>
          <w:color w:val="000000"/>
          <w:sz w:val="28"/>
          <w:szCs w:val="28"/>
          <w:lang w:val="uk-UA" w:eastAsia="ru-RU"/>
        </w:rPr>
        <w:t>та іншими нормативними документами</w:t>
      </w:r>
      <w:r w:rsidRPr="00A669C1">
        <w:rPr>
          <w:rFonts w:ascii="Times New Roman" w:hAnsi="Times New Roman" w:cs="Times New Roman"/>
          <w:sz w:val="28"/>
          <w:szCs w:val="28"/>
          <w:lang w:val="uk-UA"/>
        </w:rPr>
        <w:t>, та іншими нормативно-правовими актами, що стосуються предмета закупівлі.</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1E7F2C"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b/>
          <w:i/>
          <w:sz w:val="28"/>
          <w:szCs w:val="28"/>
          <w:lang w:val="uk-UA"/>
        </w:rPr>
        <w:t>Обґрунтування технічних характеристик</w:t>
      </w:r>
      <w:r w:rsidRPr="00A669C1">
        <w:rPr>
          <w:rFonts w:ascii="Times New Roman" w:hAnsi="Times New Roman" w:cs="Times New Roman"/>
          <w:b/>
          <w:sz w:val="28"/>
          <w:szCs w:val="28"/>
          <w:lang w:val="uk-UA"/>
        </w:rPr>
        <w:t>.</w:t>
      </w:r>
      <w:r w:rsidRPr="00A669C1">
        <w:rPr>
          <w:rFonts w:ascii="Times New Roman" w:hAnsi="Times New Roman" w:cs="Times New Roman"/>
          <w:sz w:val="28"/>
          <w:szCs w:val="28"/>
          <w:lang w:val="uk-UA"/>
        </w:rPr>
        <w:t xml:space="preserve"> </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Термін постачання — </w:t>
      </w:r>
      <w:r w:rsidR="001E7F2C">
        <w:rPr>
          <w:rFonts w:ascii="Times New Roman" w:hAnsi="Times New Roman" w:cs="Times New Roman"/>
          <w:b/>
          <w:bCs/>
          <w:sz w:val="28"/>
          <w:szCs w:val="28"/>
          <w:lang w:val="uk-UA"/>
        </w:rPr>
        <w:t xml:space="preserve">15.10.2025 </w:t>
      </w:r>
      <w:r w:rsidRPr="00A669C1">
        <w:rPr>
          <w:rFonts w:ascii="Times New Roman" w:hAnsi="Times New Roman" w:cs="Times New Roman"/>
          <w:b/>
          <w:bCs/>
          <w:sz w:val="28"/>
          <w:szCs w:val="28"/>
          <w:lang w:val="uk-UA"/>
        </w:rPr>
        <w:t>р</w:t>
      </w:r>
      <w:r w:rsidR="001E7F2C">
        <w:rPr>
          <w:rFonts w:ascii="Times New Roman" w:hAnsi="Times New Roman" w:cs="Times New Roman"/>
          <w:b/>
          <w:bCs/>
          <w:sz w:val="28"/>
          <w:szCs w:val="28"/>
          <w:lang w:val="uk-UA"/>
        </w:rPr>
        <w:t xml:space="preserve">оку </w:t>
      </w:r>
      <w:r w:rsidR="001E7F2C">
        <w:rPr>
          <w:rFonts w:ascii="Times New Roman" w:hAnsi="Times New Roman" w:cs="Times New Roman"/>
          <w:b/>
          <w:sz w:val="28"/>
          <w:szCs w:val="28"/>
          <w:lang w:val="uk-UA"/>
        </w:rPr>
        <w:t>по 31.10</w:t>
      </w:r>
      <w:r w:rsidRPr="00A669C1">
        <w:rPr>
          <w:rFonts w:ascii="Times New Roman" w:hAnsi="Times New Roman" w:cs="Times New Roman"/>
          <w:b/>
          <w:sz w:val="28"/>
          <w:szCs w:val="28"/>
          <w:lang w:val="uk-UA"/>
        </w:rPr>
        <w:t>.202</w:t>
      </w:r>
      <w:r w:rsidR="001E7F2C">
        <w:rPr>
          <w:rFonts w:ascii="Times New Roman" w:hAnsi="Times New Roman" w:cs="Times New Roman"/>
          <w:b/>
          <w:sz w:val="28"/>
          <w:szCs w:val="28"/>
          <w:lang w:val="uk-UA"/>
        </w:rPr>
        <w:t xml:space="preserve">5 </w:t>
      </w:r>
      <w:r w:rsidRPr="00A669C1">
        <w:rPr>
          <w:rFonts w:ascii="Times New Roman" w:hAnsi="Times New Roman" w:cs="Times New Roman"/>
          <w:b/>
          <w:sz w:val="28"/>
          <w:szCs w:val="28"/>
          <w:lang w:val="uk-UA"/>
        </w:rPr>
        <w:t>р</w:t>
      </w:r>
      <w:r w:rsidR="001E7F2C">
        <w:rPr>
          <w:rFonts w:ascii="Times New Roman" w:hAnsi="Times New Roman" w:cs="Times New Roman"/>
          <w:b/>
          <w:sz w:val="28"/>
          <w:szCs w:val="28"/>
          <w:lang w:val="uk-UA"/>
        </w:rPr>
        <w:t>оку</w:t>
      </w:r>
      <w:r w:rsidRPr="00A669C1">
        <w:rPr>
          <w:rFonts w:ascii="Times New Roman" w:hAnsi="Times New Roman" w:cs="Times New Roman"/>
          <w:b/>
          <w:sz w:val="28"/>
          <w:szCs w:val="28"/>
          <w:lang w:val="uk-UA"/>
        </w:rPr>
        <w:t xml:space="preserve"> включно</w:t>
      </w:r>
      <w:r w:rsidRPr="00A669C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Кількісною характеристикою предмета закупівлі є обсяг споживання природного газу. За одиницю виміру кількості природного газу приймається метр кубічний, яка у скороченому вигляді має позначення – «м</w:t>
      </w:r>
      <w:r w:rsidRPr="00A669C1">
        <w:rPr>
          <w:rFonts w:ascii="Times New Roman" w:hAnsi="Times New Roman" w:cs="Times New Roman"/>
          <w:sz w:val="28"/>
          <w:szCs w:val="28"/>
          <w:vertAlign w:val="superscript"/>
          <w:lang w:val="uk-UA"/>
        </w:rPr>
        <w:t>3</w:t>
      </w:r>
      <w:r w:rsidRPr="00A669C1">
        <w:rPr>
          <w:rFonts w:ascii="Times New Roman" w:hAnsi="Times New Roman" w:cs="Times New Roman"/>
          <w:sz w:val="28"/>
          <w:szCs w:val="28"/>
          <w:lang w:val="uk-UA"/>
        </w:rPr>
        <w:t xml:space="preserve">». Обсяг, необхідний для забезпечення діяльності та власних потреб об’єктів замовника, та враховуючи обсяги споживання попереднього та поточного календарних років, становить </w:t>
      </w:r>
      <w:r w:rsidR="001E7F2C">
        <w:rPr>
          <w:rFonts w:ascii="Times New Roman" w:hAnsi="Times New Roman" w:cs="Times New Roman"/>
          <w:b/>
          <w:sz w:val="28"/>
          <w:szCs w:val="28"/>
          <w:lang w:val="uk-UA"/>
        </w:rPr>
        <w:t>1000</w:t>
      </w:r>
      <w:r w:rsidRPr="00A669C1">
        <w:rPr>
          <w:rFonts w:ascii="Times New Roman" w:hAnsi="Times New Roman" w:cs="Times New Roman"/>
          <w:b/>
          <w:sz w:val="28"/>
          <w:szCs w:val="28"/>
          <w:lang w:val="uk-UA"/>
        </w:rPr>
        <w:t xml:space="preserve"> м</w:t>
      </w:r>
      <w:r w:rsidRPr="00A669C1">
        <w:rPr>
          <w:rFonts w:ascii="Times New Roman" w:hAnsi="Times New Roman" w:cs="Times New Roman"/>
          <w:b/>
          <w:sz w:val="28"/>
          <w:szCs w:val="28"/>
          <w:vertAlign w:val="superscript"/>
          <w:lang w:val="uk-UA"/>
        </w:rPr>
        <w:t>3</w:t>
      </w:r>
      <w:r w:rsidR="001E7F2C">
        <w:rPr>
          <w:rFonts w:ascii="Times New Roman" w:hAnsi="Times New Roman" w:cs="Times New Roman"/>
          <w:sz w:val="28"/>
          <w:szCs w:val="28"/>
          <w:lang w:val="uk-UA"/>
        </w:rPr>
        <w:t xml:space="preserve">.,  по 31.10.2025 </w:t>
      </w:r>
      <w:r w:rsidRPr="00A669C1">
        <w:rPr>
          <w:rFonts w:ascii="Times New Roman" w:hAnsi="Times New Roman" w:cs="Times New Roman"/>
          <w:sz w:val="28"/>
          <w:szCs w:val="28"/>
          <w:lang w:val="uk-UA"/>
        </w:rPr>
        <w:t>р</w:t>
      </w:r>
      <w:r w:rsidR="001E7F2C">
        <w:rPr>
          <w:rFonts w:ascii="Times New Roman" w:hAnsi="Times New Roman" w:cs="Times New Roman"/>
          <w:sz w:val="28"/>
          <w:szCs w:val="28"/>
          <w:lang w:val="uk-UA"/>
        </w:rPr>
        <w:t xml:space="preserve">оку </w:t>
      </w:r>
      <w:r w:rsidRPr="00A669C1">
        <w:rPr>
          <w:rFonts w:ascii="Times New Roman" w:hAnsi="Times New Roman" w:cs="Times New Roman"/>
          <w:sz w:val="28"/>
          <w:szCs w:val="28"/>
          <w:lang w:val="uk-UA"/>
        </w:rPr>
        <w:t>включно</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Обґрунтування технічних та якісних характеристик предмета закупівлі такі показники встановлені зокрема: розділом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rsidR="002E74B7" w:rsidRDefault="00EC372A" w:rsidP="00A669C1">
      <w:pPr>
        <w:spacing w:after="0" w:line="240" w:lineRule="auto"/>
        <w:ind w:firstLine="709"/>
        <w:jc w:val="both"/>
        <w:rPr>
          <w:rFonts w:ascii="Times New Roman" w:hAnsi="Times New Roman" w:cs="Times New Roman"/>
          <w:bCs/>
          <w:sz w:val="28"/>
          <w:szCs w:val="28"/>
          <w:lang w:val="uk-UA"/>
        </w:rPr>
      </w:pPr>
      <w:r w:rsidRPr="00A669C1">
        <w:rPr>
          <w:rFonts w:ascii="Times New Roman" w:hAnsi="Times New Roman" w:cs="Times New Roman"/>
          <w:bCs/>
          <w:sz w:val="28"/>
          <w:szCs w:val="28"/>
          <w:lang w:val="uk-UA"/>
        </w:rPr>
        <w:t>Якість природного газу повинна відповідати положенням пункту 13 частини 1 розділу ІІІ Кодексу ГТС.</w:t>
      </w:r>
    </w:p>
    <w:p w:rsidR="00147C38" w:rsidRPr="00A669C1"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i/>
          <w:iCs/>
          <w:sz w:val="28"/>
          <w:szCs w:val="28"/>
          <w:lang w:val="uk-UA"/>
        </w:rPr>
      </w:pPr>
      <w:r w:rsidRPr="00A669C1">
        <w:rPr>
          <w:rFonts w:ascii="Times New Roman" w:hAnsi="Times New Roman" w:cs="Times New Roman"/>
          <w:b/>
          <w:i/>
          <w:iCs/>
          <w:sz w:val="28"/>
          <w:szCs w:val="28"/>
          <w:lang w:val="uk-UA"/>
        </w:rPr>
        <w:t>Вид та ідентифікатор процедури закупівлі, що була відмінена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w:t>
      </w:r>
    </w:p>
    <w:p w:rsidR="002E74B7"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Відкриті торги</w:t>
      </w:r>
    </w:p>
    <w:p w:rsidR="001E7F2C" w:rsidRPr="00147C38" w:rsidRDefault="00A92AB7" w:rsidP="00A669C1">
      <w:pPr>
        <w:spacing w:after="0" w:line="240" w:lineRule="auto"/>
        <w:ind w:firstLine="709"/>
        <w:jc w:val="both"/>
        <w:rPr>
          <w:rFonts w:ascii="Times New Roman" w:hAnsi="Times New Roman" w:cs="Times New Roman"/>
          <w:sz w:val="28"/>
          <w:szCs w:val="28"/>
          <w:lang w:val="uk-UA"/>
        </w:rPr>
      </w:pPr>
      <w:hyperlink r:id="rId7" w:tgtFrame="_blank" w:history="1">
        <w:r w:rsidR="001E7F2C" w:rsidRPr="001E7F2C">
          <w:rPr>
            <w:rStyle w:val="a3"/>
            <w:rFonts w:ascii="Times New Roman" w:hAnsi="Times New Roman" w:cs="Times New Roman"/>
            <w:color w:val="auto"/>
            <w:sz w:val="28"/>
            <w:szCs w:val="28"/>
            <w:u w:val="none"/>
            <w:shd w:val="clear" w:color="auto" w:fill="FFFFFF"/>
          </w:rPr>
          <w:t>UA</w:t>
        </w:r>
        <w:r w:rsidR="001E7F2C" w:rsidRPr="000D4102">
          <w:rPr>
            <w:rStyle w:val="a3"/>
            <w:rFonts w:ascii="Times New Roman" w:hAnsi="Times New Roman" w:cs="Times New Roman"/>
            <w:color w:val="auto"/>
            <w:sz w:val="28"/>
            <w:szCs w:val="28"/>
            <w:u w:val="none"/>
            <w:shd w:val="clear" w:color="auto" w:fill="FFFFFF"/>
            <w:lang w:val="uk-UA"/>
          </w:rPr>
          <w:t>-2025-09-29-007208-</w:t>
        </w:r>
        <w:r w:rsidR="001E7F2C" w:rsidRPr="001E7F2C">
          <w:rPr>
            <w:rStyle w:val="a3"/>
            <w:rFonts w:ascii="Times New Roman" w:hAnsi="Times New Roman" w:cs="Times New Roman"/>
            <w:color w:val="auto"/>
            <w:sz w:val="28"/>
            <w:szCs w:val="28"/>
            <w:u w:val="none"/>
            <w:shd w:val="clear" w:color="auto" w:fill="FFFFFF"/>
          </w:rPr>
          <w:t>a</w:t>
        </w:r>
      </w:hyperlink>
    </w:p>
    <w:p w:rsidR="00147C38"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Посилання в системі </w:t>
      </w:r>
      <w:r w:rsidRPr="00A669C1">
        <w:rPr>
          <w:rFonts w:ascii="Times New Roman" w:hAnsi="Times New Roman" w:cs="Times New Roman"/>
          <w:sz w:val="28"/>
          <w:szCs w:val="28"/>
          <w:lang w:val="en-US"/>
        </w:rPr>
        <w:t>Prozorro</w:t>
      </w:r>
      <w:r w:rsidR="00147C38">
        <w:rPr>
          <w:rFonts w:ascii="Times New Roman" w:hAnsi="Times New Roman" w:cs="Times New Roman"/>
          <w:sz w:val="28"/>
          <w:szCs w:val="28"/>
          <w:lang w:val="uk-UA"/>
        </w:rPr>
        <w:t xml:space="preserve"> </w:t>
      </w:r>
      <w:hyperlink r:id="rId8" w:history="1">
        <w:r w:rsidR="00147C38" w:rsidRPr="00B11A96">
          <w:rPr>
            <w:rStyle w:val="a3"/>
            <w:rFonts w:ascii="Times New Roman" w:hAnsi="Times New Roman" w:cs="Times New Roman"/>
            <w:sz w:val="28"/>
            <w:szCs w:val="28"/>
            <w:lang w:val="uk-UA"/>
          </w:rPr>
          <w:t>https://prozorro.gov.ua/uk/tender/UA-2025-09-29-007208-a</w:t>
        </w:r>
      </w:hyperlink>
      <w:r w:rsidR="00147C38">
        <w:rPr>
          <w:rFonts w:ascii="Times New Roman" w:hAnsi="Times New Roman" w:cs="Times New Roman"/>
          <w:sz w:val="28"/>
          <w:szCs w:val="28"/>
          <w:lang w:val="uk-UA"/>
        </w:rPr>
        <w:t xml:space="preserve"> </w:t>
      </w:r>
    </w:p>
    <w:p w:rsidR="00147C38" w:rsidRDefault="00147C38"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iCs/>
          <w:sz w:val="28"/>
          <w:szCs w:val="28"/>
          <w:lang w:val="uk-UA"/>
        </w:rPr>
      </w:pPr>
      <w:r w:rsidRPr="00A669C1">
        <w:rPr>
          <w:rFonts w:ascii="Times New Roman" w:hAnsi="Times New Roman" w:cs="Times New Roman"/>
          <w:b/>
          <w:i/>
          <w:iCs/>
          <w:sz w:val="28"/>
          <w:szCs w:val="28"/>
          <w:lang w:val="uk-UA"/>
        </w:rPr>
        <w:t>Розмір бюджетного призначення:</w:t>
      </w:r>
    </w:p>
    <w:p w:rsidR="002E74B7" w:rsidRDefault="00147C38" w:rsidP="00A669C1">
      <w:pPr>
        <w:spacing w:after="0" w:line="24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17 052,60 </w:t>
      </w:r>
      <w:r w:rsidR="00EC372A" w:rsidRPr="00A669C1">
        <w:rPr>
          <w:rFonts w:ascii="Times New Roman" w:hAnsi="Times New Roman" w:cs="Times New Roman"/>
          <w:b/>
          <w:iCs/>
          <w:sz w:val="28"/>
          <w:szCs w:val="28"/>
          <w:lang w:val="uk-UA"/>
        </w:rPr>
        <w:t>грн згідно з планом кошторисних асигнувань Замовника.</w:t>
      </w:r>
    </w:p>
    <w:p w:rsidR="00147C38" w:rsidRPr="00A669C1" w:rsidRDefault="00147C38" w:rsidP="00A669C1">
      <w:pPr>
        <w:spacing w:after="0" w:line="240" w:lineRule="auto"/>
        <w:ind w:firstLine="709"/>
        <w:jc w:val="both"/>
        <w:rPr>
          <w:rFonts w:ascii="Times New Roman" w:hAnsi="Times New Roman" w:cs="Times New Roman"/>
          <w:b/>
          <w:iCs/>
          <w:sz w:val="28"/>
          <w:szCs w:val="28"/>
          <w:lang w:val="uk-UA"/>
        </w:rPr>
      </w:pPr>
    </w:p>
    <w:p w:rsidR="002E74B7" w:rsidRPr="00A669C1" w:rsidRDefault="00EC372A" w:rsidP="00A669C1">
      <w:pPr>
        <w:spacing w:after="0" w:line="240" w:lineRule="auto"/>
        <w:ind w:firstLine="709"/>
        <w:jc w:val="both"/>
        <w:rPr>
          <w:rFonts w:ascii="Times New Roman" w:hAnsi="Times New Roman" w:cs="Times New Roman"/>
          <w:i/>
          <w:iCs/>
          <w:sz w:val="28"/>
          <w:szCs w:val="28"/>
          <w:lang w:val="uk-UA"/>
        </w:rPr>
      </w:pPr>
      <w:r w:rsidRPr="00A669C1">
        <w:rPr>
          <w:rFonts w:ascii="Times New Roman" w:hAnsi="Times New Roman" w:cs="Times New Roman"/>
          <w:b/>
          <w:i/>
          <w:iCs/>
          <w:sz w:val="28"/>
          <w:szCs w:val="28"/>
          <w:lang w:val="uk-UA"/>
        </w:rPr>
        <w:t>Обґрунтування підстави для здійснення закупівлі: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Відповідно до статті 64 Конституції України в умовах воєнного стану або надзвичайного стану тимчасово можуть встановлюватись окремі обмеження прав і свобод із обов’язковим зазначення строку дії цих обмежень.</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Указом президента України термін дії воєнного стану продовжено.</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Статтею 4 Указу № 64 Кабінету Міністрів України постановлено невідкладно:</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1) ввести в дію план запровадження та забезпечення заходів правового режиму воєнного стану в Україні;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lastRenderedPageBreak/>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Стаття 12</w:t>
      </w:r>
      <w:r w:rsidRPr="00A669C1">
        <w:rPr>
          <w:rFonts w:ascii="Times New Roman" w:hAnsi="Times New Roman" w:cs="Times New Roman"/>
          <w:sz w:val="28"/>
          <w:szCs w:val="28"/>
          <w:vertAlign w:val="superscript"/>
          <w:lang w:val="uk-UA"/>
        </w:rPr>
        <w:t xml:space="preserve">1  </w:t>
      </w:r>
      <w:r w:rsidRPr="00A669C1">
        <w:rPr>
          <w:rFonts w:ascii="Times New Roman" w:hAnsi="Times New Roman" w:cs="Times New Roman"/>
          <w:sz w:val="28"/>
          <w:szCs w:val="28"/>
          <w:lang w:val="uk-UA"/>
        </w:rPr>
        <w:t>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1) працює відповідно до Регламенту Кабінету Міністрів України в умовах воєнного стану;</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Згідно з сьомим абзацом пункту 5 частини 1 статті 20 Закону України від 27.02.2014 року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З метою невідкладного забезпечення заходів правового режиму воєнного стану, до яких у тому числі входить здійснення публічних закупівель, частиною 3</w:t>
      </w:r>
      <w:r w:rsidRPr="00A669C1">
        <w:rPr>
          <w:rFonts w:ascii="Times New Roman" w:hAnsi="Times New Roman" w:cs="Times New Roman"/>
          <w:sz w:val="28"/>
          <w:szCs w:val="28"/>
          <w:vertAlign w:val="superscript"/>
          <w:lang w:val="uk-UA"/>
        </w:rPr>
        <w:t xml:space="preserve">7 </w:t>
      </w:r>
      <w:r w:rsidRPr="00A669C1">
        <w:rPr>
          <w:rFonts w:ascii="Times New Roman" w:hAnsi="Times New Roman" w:cs="Times New Roman"/>
          <w:sz w:val="28"/>
          <w:szCs w:val="28"/>
          <w:lang w:val="uk-UA"/>
        </w:rPr>
        <w:t xml:space="preserve">розділу </w:t>
      </w:r>
      <w:r w:rsidRPr="00A669C1">
        <w:rPr>
          <w:rFonts w:ascii="Times New Roman" w:hAnsi="Times New Roman" w:cs="Times New Roman"/>
          <w:sz w:val="28"/>
          <w:szCs w:val="28"/>
          <w:lang w:val="en-US"/>
        </w:rPr>
        <w:t>X</w:t>
      </w:r>
      <w:r w:rsidRPr="00A669C1">
        <w:rPr>
          <w:rFonts w:ascii="Times New Roman" w:hAnsi="Times New Roman" w:cs="Times New Roman"/>
          <w:sz w:val="28"/>
          <w:szCs w:val="28"/>
          <w:lang w:val="uk-UA"/>
        </w:rPr>
        <w:t xml:space="preserve">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rsidR="002E74B7" w:rsidRPr="00147C38" w:rsidRDefault="00EC372A" w:rsidP="00A669C1">
      <w:pPr>
        <w:spacing w:after="0" w:line="240" w:lineRule="auto"/>
        <w:ind w:firstLine="709"/>
        <w:jc w:val="both"/>
        <w:rPr>
          <w:rFonts w:ascii="Times New Roman" w:hAnsi="Times New Roman" w:cs="Times New Roman"/>
          <w:bCs/>
          <w:sz w:val="28"/>
          <w:szCs w:val="28"/>
          <w:lang w:val="uk-UA"/>
        </w:rPr>
      </w:pPr>
      <w:r w:rsidRPr="00A669C1">
        <w:rPr>
          <w:rFonts w:ascii="Times New Roman" w:hAnsi="Times New Roman" w:cs="Times New Roman"/>
          <w:sz w:val="28"/>
          <w:szCs w:val="28"/>
          <w:lang w:val="uk-UA"/>
        </w:rPr>
        <w:t>На виконання цієї норми Закону урядом були прийняті</w:t>
      </w:r>
      <w:r w:rsidRPr="00A669C1">
        <w:rPr>
          <w:rFonts w:ascii="Times New Roman" w:hAnsi="Times New Roman" w:cs="Times New Roman"/>
          <w:b/>
          <w:bCs/>
          <w:sz w:val="28"/>
          <w:szCs w:val="28"/>
          <w:lang w:val="uk-UA"/>
        </w:rPr>
        <w:t xml:space="preserve"> </w:t>
      </w:r>
      <w:r w:rsidRPr="00147C38">
        <w:rPr>
          <w:rFonts w:ascii="Times New Roman" w:hAnsi="Times New Roman" w:cs="Times New Roman"/>
          <w:bCs/>
          <w:sz w:val="28"/>
          <w:szCs w:val="28"/>
          <w:lang w:val="uk-UA"/>
        </w:rPr>
        <w:t>Особливості.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Положеннями </w:t>
      </w:r>
      <w:r w:rsidRPr="00147C38">
        <w:rPr>
          <w:rFonts w:ascii="Times New Roman" w:hAnsi="Times New Roman" w:cs="Times New Roman"/>
          <w:bCs/>
          <w:sz w:val="28"/>
          <w:szCs w:val="28"/>
          <w:lang w:val="uk-UA"/>
        </w:rPr>
        <w:t>Особливостей</w:t>
      </w:r>
      <w:r w:rsidRPr="00147C38">
        <w:rPr>
          <w:rFonts w:ascii="Times New Roman" w:hAnsi="Times New Roman" w:cs="Times New Roman"/>
          <w:sz w:val="28"/>
          <w:szCs w:val="28"/>
          <w:lang w:val="uk-UA"/>
        </w:rPr>
        <w:t xml:space="preserve"> передбачено підс</w:t>
      </w:r>
      <w:r w:rsidR="008C258E">
        <w:rPr>
          <w:rFonts w:ascii="Times New Roman" w:hAnsi="Times New Roman" w:cs="Times New Roman"/>
          <w:sz w:val="28"/>
          <w:szCs w:val="28"/>
          <w:lang w:val="uk-UA"/>
        </w:rPr>
        <w:t>таву для здійснення закупівлі згідно із</w:t>
      </w:r>
      <w:r w:rsidRPr="00147C38">
        <w:rPr>
          <w:rFonts w:ascii="Times New Roman" w:hAnsi="Times New Roman" w:cs="Times New Roman"/>
          <w:sz w:val="28"/>
          <w:szCs w:val="28"/>
          <w:lang w:val="uk-UA"/>
        </w:rPr>
        <w:t xml:space="preserve"> </w:t>
      </w:r>
      <w:r w:rsidRPr="00147C38">
        <w:rPr>
          <w:rFonts w:ascii="Times New Roman" w:hAnsi="Times New Roman" w:cs="Times New Roman"/>
          <w:bCs/>
          <w:sz w:val="28"/>
          <w:szCs w:val="28"/>
          <w:lang w:val="uk-UA"/>
        </w:rPr>
        <w:t>підпунктом 6 пункту 13</w:t>
      </w:r>
      <w:r w:rsidRPr="00147C38">
        <w:rPr>
          <w:rFonts w:ascii="Times New Roman" w:hAnsi="Times New Roman" w:cs="Times New Roman"/>
          <w:sz w:val="28"/>
          <w:szCs w:val="28"/>
          <w:lang w:val="uk-UA"/>
        </w:rPr>
        <w:t>:</w:t>
      </w:r>
      <w:r w:rsidRPr="00A669C1">
        <w:rPr>
          <w:rFonts w:ascii="Times New Roman" w:hAnsi="Times New Roman" w:cs="Times New Roman"/>
          <w:sz w:val="28"/>
          <w:szCs w:val="28"/>
          <w:lang w:val="uk-UA"/>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Pr="00A669C1">
        <w:rPr>
          <w:rFonts w:ascii="Times New Roman" w:hAnsi="Times New Roman" w:cs="Times New Roman"/>
          <w:i/>
          <w:iCs/>
          <w:sz w:val="28"/>
          <w:szCs w:val="28"/>
          <w:u w:val="single"/>
          <w:lang w:val="uk-UA"/>
        </w:rPr>
        <w:t xml:space="preserve">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w:t>
      </w:r>
      <w:r w:rsidRPr="00A669C1">
        <w:rPr>
          <w:rFonts w:ascii="Times New Roman" w:hAnsi="Times New Roman" w:cs="Times New Roman"/>
          <w:i/>
          <w:iCs/>
          <w:sz w:val="28"/>
          <w:szCs w:val="28"/>
          <w:u w:val="single"/>
          <w:lang w:val="uk-UA"/>
        </w:rPr>
        <w:lastRenderedPageBreak/>
        <w:t>процедури закупівлі над очікуваною вартістю предмета закупівлі, якщо такий прийнятний відсоток був зазначений у тендерній документації</w:t>
      </w:r>
      <w:r w:rsidRPr="00A669C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Обсяг закупівлі визначається на підставі річного планування, а також з урахуванням потреби замовника </w:t>
      </w:r>
      <w:r w:rsidRPr="00A669C1">
        <w:rPr>
          <w:rFonts w:ascii="Times New Roman" w:hAnsi="Times New Roman" w:cs="Times New Roman"/>
          <w:b/>
          <w:sz w:val="28"/>
          <w:szCs w:val="28"/>
          <w:lang w:val="uk-UA"/>
        </w:rPr>
        <w:t>на період з</w:t>
      </w:r>
      <w:r w:rsidR="00A669C1">
        <w:rPr>
          <w:rFonts w:ascii="Times New Roman" w:hAnsi="Times New Roman" w:cs="Times New Roman"/>
          <w:b/>
          <w:sz w:val="28"/>
          <w:szCs w:val="28"/>
          <w:lang w:val="uk-UA"/>
        </w:rPr>
        <w:t xml:space="preserve"> 15.10.2025</w:t>
      </w:r>
      <w:r w:rsidRPr="00A669C1">
        <w:rPr>
          <w:rFonts w:ascii="Times New Roman" w:hAnsi="Times New Roman" w:cs="Times New Roman"/>
          <w:b/>
          <w:sz w:val="28"/>
          <w:szCs w:val="28"/>
          <w:lang w:val="uk-UA"/>
        </w:rPr>
        <w:t xml:space="preserve"> </w:t>
      </w:r>
      <w:r w:rsidR="00A669C1">
        <w:rPr>
          <w:rFonts w:ascii="Times New Roman" w:hAnsi="Times New Roman" w:cs="Times New Roman"/>
          <w:b/>
          <w:sz w:val="28"/>
          <w:szCs w:val="28"/>
          <w:lang w:val="uk-UA"/>
        </w:rPr>
        <w:t xml:space="preserve">до 31.12.2025 </w:t>
      </w:r>
      <w:r w:rsidRPr="00A669C1">
        <w:rPr>
          <w:rFonts w:ascii="Times New Roman" w:hAnsi="Times New Roman" w:cs="Times New Roman"/>
          <w:b/>
          <w:sz w:val="28"/>
          <w:szCs w:val="28"/>
          <w:lang w:val="uk-UA"/>
        </w:rPr>
        <w:t>року</w:t>
      </w:r>
      <w:r w:rsidRPr="00A669C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Відповідно до переліку об’єктів газоспоживання Замовника та на підставі нормативних розрахунків закладів, що знаходяться у підпорядкуванні існує потреба у здійсненні закупівлі </w:t>
      </w:r>
      <w:r w:rsidRPr="00A669C1">
        <w:rPr>
          <w:rFonts w:ascii="Times New Roman" w:hAnsi="Times New Roman" w:cs="Times New Roman"/>
          <w:b/>
          <w:sz w:val="28"/>
          <w:szCs w:val="28"/>
          <w:lang w:val="uk-UA"/>
        </w:rPr>
        <w:t xml:space="preserve">природного газу </w:t>
      </w:r>
      <w:r w:rsidR="00A669C1">
        <w:rPr>
          <w:rFonts w:ascii="Times New Roman" w:hAnsi="Times New Roman" w:cs="Times New Roman"/>
          <w:b/>
          <w:sz w:val="28"/>
          <w:szCs w:val="28"/>
          <w:lang w:val="uk-UA"/>
        </w:rPr>
        <w:t>15.10.2025</w:t>
      </w:r>
      <w:r w:rsidRPr="00A669C1">
        <w:rPr>
          <w:rFonts w:ascii="Times New Roman" w:hAnsi="Times New Roman" w:cs="Times New Roman"/>
          <w:b/>
          <w:sz w:val="28"/>
          <w:szCs w:val="28"/>
          <w:lang w:val="uk-UA"/>
        </w:rPr>
        <w:t xml:space="preserve"> </w:t>
      </w:r>
      <w:r w:rsidR="00A669C1">
        <w:rPr>
          <w:rFonts w:ascii="Times New Roman" w:hAnsi="Times New Roman" w:cs="Times New Roman"/>
          <w:b/>
          <w:sz w:val="28"/>
          <w:szCs w:val="28"/>
          <w:lang w:val="uk-UA"/>
        </w:rPr>
        <w:t>до 31.1</w:t>
      </w:r>
      <w:r w:rsidR="008C258E">
        <w:rPr>
          <w:rFonts w:ascii="Times New Roman" w:hAnsi="Times New Roman" w:cs="Times New Roman"/>
          <w:b/>
          <w:sz w:val="28"/>
          <w:szCs w:val="28"/>
          <w:lang w:val="uk-UA"/>
        </w:rPr>
        <w:t>0</w:t>
      </w:r>
      <w:r w:rsidR="00A669C1">
        <w:rPr>
          <w:rFonts w:ascii="Times New Roman" w:hAnsi="Times New Roman" w:cs="Times New Roman"/>
          <w:b/>
          <w:sz w:val="28"/>
          <w:szCs w:val="28"/>
          <w:lang w:val="uk-UA"/>
        </w:rPr>
        <w:t>.2025</w:t>
      </w:r>
      <w:r w:rsidRPr="00A669C1">
        <w:rPr>
          <w:rFonts w:ascii="Times New Roman" w:hAnsi="Times New Roman" w:cs="Times New Roman"/>
          <w:b/>
          <w:sz w:val="28"/>
          <w:szCs w:val="28"/>
          <w:lang w:val="uk-UA"/>
        </w:rPr>
        <w:t xml:space="preserve"> року.</w:t>
      </w:r>
    </w:p>
    <w:p w:rsidR="002E74B7" w:rsidRPr="008C258E" w:rsidRDefault="00EC372A" w:rsidP="00A669C1">
      <w:pPr>
        <w:spacing w:after="0" w:line="240" w:lineRule="auto"/>
        <w:ind w:firstLine="709"/>
        <w:jc w:val="both"/>
        <w:rPr>
          <w:rFonts w:ascii="Times New Roman" w:hAnsi="Times New Roman" w:cs="Times New Roman"/>
          <w:b/>
          <w:sz w:val="28"/>
          <w:szCs w:val="28"/>
          <w:lang w:val="uk-UA"/>
        </w:rPr>
      </w:pPr>
      <w:r w:rsidRPr="00A669C1">
        <w:rPr>
          <w:rFonts w:ascii="Times New Roman" w:hAnsi="Times New Roman" w:cs="Times New Roman"/>
          <w:b/>
          <w:sz w:val="28"/>
          <w:szCs w:val="28"/>
          <w:lang w:val="uk-UA"/>
        </w:rPr>
        <w:t>Гайсинською міською радою</w:t>
      </w:r>
      <w:r w:rsidRPr="00A669C1">
        <w:rPr>
          <w:rFonts w:ascii="Times New Roman" w:hAnsi="Times New Roman" w:cs="Times New Roman"/>
          <w:sz w:val="28"/>
          <w:szCs w:val="28"/>
          <w:lang w:val="uk-UA"/>
        </w:rPr>
        <w:t xml:space="preserve"> була оголошена закупівля за процедурою відкриті торги (з особливостями) в електронній системі закупівель за ідентифікатором</w:t>
      </w:r>
      <w:r w:rsidR="00A669C1" w:rsidRPr="00A669C1">
        <w:rPr>
          <w:rFonts w:ascii="Times New Roman" w:hAnsi="Times New Roman" w:cs="Times New Roman"/>
          <w:b/>
          <w:color w:val="000000" w:themeColor="text1"/>
          <w:sz w:val="28"/>
          <w:szCs w:val="28"/>
          <w:shd w:val="clear" w:color="auto" w:fill="FFFFFF"/>
        </w:rPr>
        <w:t> </w:t>
      </w:r>
      <w:hyperlink r:id="rId9" w:tgtFrame="_blank" w:history="1">
        <w:r w:rsidR="008C258E" w:rsidRPr="008C258E">
          <w:rPr>
            <w:rStyle w:val="a3"/>
            <w:rFonts w:ascii="Times New Roman" w:hAnsi="Times New Roman" w:cs="Times New Roman"/>
            <w:color w:val="auto"/>
            <w:sz w:val="28"/>
            <w:szCs w:val="28"/>
            <w:u w:val="none"/>
            <w:shd w:val="clear" w:color="auto" w:fill="FFFFFF"/>
          </w:rPr>
          <w:t>UA-2025-09-29-007208-a</w:t>
        </w:r>
      </w:hyperlink>
      <w:r w:rsidRPr="008C258E">
        <w:rPr>
          <w:rFonts w:ascii="Times New Roman" w:hAnsi="Times New Roman" w:cs="Times New Roman"/>
          <w:b/>
          <w:bCs/>
          <w:sz w:val="28"/>
          <w:szCs w:val="28"/>
          <w:lang w:val="uk-UA"/>
        </w:rPr>
        <w:t>.</w:t>
      </w:r>
    </w:p>
    <w:p w:rsidR="002E74B7" w:rsidRPr="00A669C1" w:rsidRDefault="00A669C1" w:rsidP="00A669C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07.10.2025</w:t>
      </w:r>
      <w:r w:rsidR="00EC372A" w:rsidRPr="00A669C1">
        <w:rPr>
          <w:rFonts w:ascii="Times New Roman" w:hAnsi="Times New Roman" w:cs="Times New Roman"/>
          <w:b/>
          <w:sz w:val="28"/>
          <w:szCs w:val="28"/>
          <w:lang w:val="uk-UA"/>
        </w:rPr>
        <w:t xml:space="preserve"> року</w:t>
      </w:r>
      <w:r w:rsidR="00EC372A" w:rsidRPr="00A669C1">
        <w:rPr>
          <w:rFonts w:ascii="Times New Roman" w:hAnsi="Times New Roman" w:cs="Times New Roman"/>
          <w:sz w:val="28"/>
          <w:szCs w:val="28"/>
          <w:lang w:val="uk-UA"/>
        </w:rPr>
        <w:t xml:space="preserve"> через неподання жодної тендерної пропозиції для участі у відкритих торгах у строк, встановлений замовником, відкриті торги щодо Закупівлі автоматично відмінені електронною системою закупівель відповідно до п. 51 Особливостей. Звіт про результати проведення процедури закупівлі додається.</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При цьому у замовника існує потреба в Закупівлі.</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 xml:space="preserve">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товару та застосування під час здійснення Закупівлі, як виняток, підстави за </w:t>
      </w:r>
      <w:r w:rsidRPr="00A669C1">
        <w:rPr>
          <w:rFonts w:ascii="Times New Roman" w:hAnsi="Times New Roman" w:cs="Times New Roman"/>
          <w:b/>
          <w:bCs/>
          <w:sz w:val="28"/>
          <w:szCs w:val="28"/>
          <w:lang w:val="uk-UA"/>
        </w:rPr>
        <w:t>підпунктом 6 пункту 13 Особливостей</w:t>
      </w:r>
      <w:r w:rsidRPr="00A669C1">
        <w:rPr>
          <w:rFonts w:ascii="Times New Roman" w:hAnsi="Times New Roman" w:cs="Times New Roman"/>
          <w:sz w:val="28"/>
          <w:szCs w:val="28"/>
          <w:lang w:val="uk-UA"/>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Pr="00A669C1">
        <w:rPr>
          <w:rFonts w:ascii="Times New Roman" w:hAnsi="Times New Roman" w:cs="Times New Roman"/>
          <w:i/>
          <w:iCs/>
          <w:sz w:val="28"/>
          <w:szCs w:val="28"/>
          <w:lang w:val="uk-U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A669C1">
        <w:rPr>
          <w:rFonts w:ascii="Times New Roman" w:hAnsi="Times New Roman" w:cs="Times New Roman"/>
          <w:sz w:val="28"/>
          <w:szCs w:val="28"/>
          <w:lang w:val="uk-UA"/>
        </w:rPr>
        <w:t xml:space="preserve">. </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lastRenderedPageBreak/>
        <w:t xml:space="preserve">     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підпункту 6 пункту 13 Особливостей у вигляді цього файлу «Обґрунтування підстави».</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19 липня 2022</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р</w:t>
      </w:r>
      <w:r w:rsidR="008C258E">
        <w:rPr>
          <w:rFonts w:ascii="Times New Roman" w:hAnsi="Times New Roman" w:cs="Times New Roman"/>
          <w:sz w:val="28"/>
          <w:szCs w:val="28"/>
          <w:lang w:val="uk-UA"/>
        </w:rPr>
        <w:t xml:space="preserve">оку Кабінетом Міністрів </w:t>
      </w:r>
      <w:r w:rsidRPr="00A669C1">
        <w:rPr>
          <w:rFonts w:ascii="Times New Roman" w:hAnsi="Times New Roman" w:cs="Times New Roman"/>
          <w:sz w:val="28"/>
          <w:szCs w:val="28"/>
          <w:lang w:val="uk-UA"/>
        </w:rPr>
        <w:t>України прийнято 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812 (далі</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Постанова № 812).</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Відтак, Постанова № 812 в розрізі введення воєнного  стану в Україні визначає  обсяг та умови ви</w:t>
      </w:r>
      <w:r w:rsidR="008C258E">
        <w:rPr>
          <w:rFonts w:ascii="Times New Roman" w:hAnsi="Times New Roman" w:cs="Times New Roman"/>
          <w:sz w:val="28"/>
          <w:szCs w:val="28"/>
          <w:lang w:val="uk-UA"/>
        </w:rPr>
        <w:t>конання  спеціальних обов’язків</w:t>
      </w:r>
      <w:r w:rsidRPr="00A669C1">
        <w:rPr>
          <w:rFonts w:ascii="Times New Roman" w:hAnsi="Times New Roman" w:cs="Times New Roman"/>
          <w:sz w:val="28"/>
          <w:szCs w:val="28"/>
          <w:lang w:val="uk-UA"/>
        </w:rPr>
        <w:t>, що  покладаються  на суб’єктів  ринку  природного газу  для  забезпечення  загальносуспільних  інтересів у процесі функціону</w:t>
      </w:r>
      <w:r w:rsidR="008C258E">
        <w:rPr>
          <w:rFonts w:ascii="Times New Roman" w:hAnsi="Times New Roman" w:cs="Times New Roman"/>
          <w:sz w:val="28"/>
          <w:szCs w:val="28"/>
          <w:lang w:val="uk-UA"/>
        </w:rPr>
        <w:t xml:space="preserve">вання  ринку природного газу (далі – спеціальні </w:t>
      </w:r>
      <w:r w:rsidRPr="00A669C1">
        <w:rPr>
          <w:rFonts w:ascii="Times New Roman" w:hAnsi="Times New Roman" w:cs="Times New Roman"/>
          <w:sz w:val="28"/>
          <w:szCs w:val="28"/>
          <w:lang w:val="uk-UA"/>
        </w:rPr>
        <w:t>обов’язки), зокрема для забезпечення  стабільності,</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xml:space="preserve">належної якості та доступності </w:t>
      </w:r>
      <w:r w:rsidR="008C258E">
        <w:rPr>
          <w:rFonts w:ascii="Times New Roman" w:hAnsi="Times New Roman" w:cs="Times New Roman"/>
          <w:sz w:val="28"/>
          <w:szCs w:val="28"/>
          <w:lang w:val="uk-UA"/>
        </w:rPr>
        <w:t>п</w:t>
      </w:r>
      <w:r w:rsidR="00A669C1">
        <w:rPr>
          <w:rFonts w:ascii="Times New Roman" w:hAnsi="Times New Roman" w:cs="Times New Roman"/>
          <w:sz w:val="28"/>
          <w:szCs w:val="28"/>
          <w:lang w:val="uk-UA"/>
        </w:rPr>
        <w:t>риродного газу</w:t>
      </w:r>
      <w:r w:rsidRPr="00A669C1">
        <w:rPr>
          <w:rFonts w:ascii="Times New Roman" w:hAnsi="Times New Roman" w:cs="Times New Roman"/>
          <w:sz w:val="28"/>
          <w:szCs w:val="28"/>
          <w:lang w:val="uk-UA"/>
        </w:rPr>
        <w:t>,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Також відповідно до Постанови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812  спеціальні  обов’язки  покладені на ТОВ «Газопостачальна  компанія «Нафтогаз Трейдинг»</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щодо забезпечення  постачання  природного газу споживачам, що є бюджетними установами відповідно до Бюджетного кодексу Укра</w:t>
      </w:r>
      <w:r w:rsidR="008C258E">
        <w:rPr>
          <w:rFonts w:ascii="Times New Roman" w:hAnsi="Times New Roman" w:cs="Times New Roman"/>
          <w:sz w:val="28"/>
          <w:szCs w:val="28"/>
          <w:lang w:val="uk-UA"/>
        </w:rPr>
        <w:t xml:space="preserve">їни,закладам  охорони здоров`я </w:t>
      </w:r>
      <w:r w:rsidRPr="00A669C1">
        <w:rPr>
          <w:rFonts w:ascii="Times New Roman" w:hAnsi="Times New Roman" w:cs="Times New Roman"/>
          <w:sz w:val="28"/>
          <w:szCs w:val="28"/>
          <w:lang w:val="uk-UA"/>
        </w:rPr>
        <w:t>державної власності (казенні підприємства та/або державні установи тощо),заклада</w:t>
      </w:r>
      <w:r w:rsidR="008C258E">
        <w:rPr>
          <w:rFonts w:ascii="Times New Roman" w:hAnsi="Times New Roman" w:cs="Times New Roman"/>
          <w:sz w:val="28"/>
          <w:szCs w:val="28"/>
          <w:lang w:val="uk-UA"/>
        </w:rPr>
        <w:t xml:space="preserve">м охорони здоров`я </w:t>
      </w:r>
      <w:r w:rsidRPr="00A669C1">
        <w:rPr>
          <w:rFonts w:ascii="Times New Roman" w:hAnsi="Times New Roman" w:cs="Times New Roman"/>
          <w:sz w:val="28"/>
          <w:szCs w:val="28"/>
          <w:lang w:val="uk-UA"/>
        </w:rPr>
        <w:t>комунальної власності (комунальні некомерційні підприємства та/або комунальні установи, та/або спільні комунальні підприємства тощо)</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(далі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бюджетні установи)</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на умовах передбачених пунктом 6 Постанови №812.</w:t>
      </w:r>
    </w:p>
    <w:p w:rsidR="002E74B7" w:rsidRPr="00A669C1" w:rsidRDefault="00EC372A" w:rsidP="00A669C1">
      <w:pPr>
        <w:spacing w:after="0" w:line="240" w:lineRule="auto"/>
        <w:ind w:firstLine="709"/>
        <w:jc w:val="both"/>
        <w:rPr>
          <w:rFonts w:ascii="Times New Roman" w:hAnsi="Times New Roman" w:cs="Times New Roman"/>
          <w:b/>
          <w:sz w:val="28"/>
          <w:szCs w:val="28"/>
          <w:lang w:val="uk-UA"/>
        </w:rPr>
      </w:pPr>
      <w:r w:rsidRPr="00A669C1">
        <w:rPr>
          <w:rFonts w:ascii="Times New Roman" w:hAnsi="Times New Roman" w:cs="Times New Roman"/>
          <w:sz w:val="28"/>
          <w:szCs w:val="28"/>
          <w:lang w:val="uk-UA"/>
        </w:rPr>
        <w:t>Постановою Кабінету Міністрів України №</w:t>
      </w:r>
      <w:r w:rsidR="00701939">
        <w:rPr>
          <w:rFonts w:ascii="Times New Roman" w:hAnsi="Times New Roman" w:cs="Times New Roman"/>
          <w:sz w:val="28"/>
          <w:szCs w:val="28"/>
          <w:lang w:val="uk-UA"/>
        </w:rPr>
        <w:t xml:space="preserve"> </w:t>
      </w:r>
      <w:r w:rsidR="008C258E">
        <w:rPr>
          <w:rFonts w:ascii="Times New Roman" w:hAnsi="Times New Roman" w:cs="Times New Roman"/>
          <w:sz w:val="28"/>
          <w:szCs w:val="28"/>
          <w:lang w:val="uk-UA"/>
        </w:rPr>
        <w:t xml:space="preserve">408 від 11.04.2025 </w:t>
      </w:r>
      <w:r w:rsidRPr="00A669C1">
        <w:rPr>
          <w:rFonts w:ascii="Times New Roman" w:hAnsi="Times New Roman" w:cs="Times New Roman"/>
          <w:sz w:val="28"/>
          <w:szCs w:val="28"/>
          <w:lang w:val="uk-UA"/>
        </w:rPr>
        <w:t>р</w:t>
      </w:r>
      <w:r w:rsidR="008C258E">
        <w:rPr>
          <w:rFonts w:ascii="Times New Roman" w:hAnsi="Times New Roman" w:cs="Times New Roman"/>
          <w:sz w:val="28"/>
          <w:szCs w:val="28"/>
          <w:lang w:val="uk-UA"/>
        </w:rPr>
        <w:t>оку</w:t>
      </w:r>
      <w:r w:rsidRPr="00A669C1">
        <w:rPr>
          <w:rFonts w:ascii="Times New Roman" w:hAnsi="Times New Roman" w:cs="Times New Roman"/>
          <w:sz w:val="28"/>
          <w:szCs w:val="28"/>
          <w:lang w:val="uk-UA"/>
        </w:rPr>
        <w:t xml:space="preserve"> подовжено дію постанови від 19.07.2022</w:t>
      </w:r>
      <w:r w:rsidR="00701939">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р</w:t>
      </w:r>
      <w:r w:rsidR="008C258E">
        <w:rPr>
          <w:rFonts w:ascii="Times New Roman" w:hAnsi="Times New Roman" w:cs="Times New Roman"/>
          <w:sz w:val="28"/>
          <w:szCs w:val="28"/>
          <w:lang w:val="uk-UA"/>
        </w:rPr>
        <w:t>оку</w:t>
      </w:r>
      <w:r w:rsidRPr="00A669C1">
        <w:rPr>
          <w:rFonts w:ascii="Times New Roman" w:hAnsi="Times New Roman" w:cs="Times New Roman"/>
          <w:sz w:val="28"/>
          <w:szCs w:val="28"/>
          <w:lang w:val="uk-UA"/>
        </w:rPr>
        <w:t>. №</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xml:space="preserve">812 «Про затвердження </w:t>
      </w:r>
      <w:r w:rsidR="008C258E">
        <w:rPr>
          <w:rFonts w:ascii="Times New Roman" w:hAnsi="Times New Roman" w:cs="Times New Roman"/>
          <w:sz w:val="28"/>
          <w:szCs w:val="28"/>
          <w:lang w:val="uk-UA"/>
        </w:rPr>
        <w:t xml:space="preserve">Положення </w:t>
      </w:r>
      <w:r w:rsidRPr="00A669C1">
        <w:rPr>
          <w:rFonts w:ascii="Times New Roman" w:hAnsi="Times New Roman" w:cs="Times New Roman"/>
          <w:sz w:val="28"/>
          <w:szCs w:val="28"/>
          <w:lang w:val="uk-UA"/>
        </w:rPr>
        <w:t>про пок</w:t>
      </w:r>
      <w:r w:rsidR="008C258E">
        <w:rPr>
          <w:rFonts w:ascii="Times New Roman" w:hAnsi="Times New Roman" w:cs="Times New Roman"/>
          <w:sz w:val="28"/>
          <w:szCs w:val="28"/>
          <w:lang w:val="uk-UA"/>
        </w:rPr>
        <w:t xml:space="preserve">ладення спеціальних обов’язків </w:t>
      </w:r>
      <w:r w:rsidRPr="00A669C1">
        <w:rPr>
          <w:rFonts w:ascii="Times New Roman" w:hAnsi="Times New Roman" w:cs="Times New Roman"/>
          <w:sz w:val="28"/>
          <w:szCs w:val="28"/>
          <w:lang w:val="uk-UA"/>
        </w:rPr>
        <w:t>на суб’єктів ринку п</w:t>
      </w:r>
      <w:r w:rsidR="008C258E">
        <w:rPr>
          <w:rFonts w:ascii="Times New Roman" w:hAnsi="Times New Roman" w:cs="Times New Roman"/>
          <w:sz w:val="28"/>
          <w:szCs w:val="28"/>
          <w:lang w:val="uk-UA"/>
        </w:rPr>
        <w:t xml:space="preserve">риродного газу для забезпечення загальносуспільних інтересів у процесі функціонування </w:t>
      </w:r>
      <w:r w:rsidRPr="00A669C1">
        <w:rPr>
          <w:rFonts w:ascii="Times New Roman" w:hAnsi="Times New Roman" w:cs="Times New Roman"/>
          <w:sz w:val="28"/>
          <w:szCs w:val="28"/>
          <w:lang w:val="uk-UA"/>
        </w:rPr>
        <w:t>ринку при</w:t>
      </w:r>
      <w:r w:rsidR="008C258E">
        <w:rPr>
          <w:rFonts w:ascii="Times New Roman" w:hAnsi="Times New Roman" w:cs="Times New Roman"/>
          <w:sz w:val="28"/>
          <w:szCs w:val="28"/>
          <w:lang w:val="uk-UA"/>
        </w:rPr>
        <w:t xml:space="preserve">родного газу щодо особливостей </w:t>
      </w:r>
      <w:r w:rsidRPr="00A669C1">
        <w:rPr>
          <w:rFonts w:ascii="Times New Roman" w:hAnsi="Times New Roman" w:cs="Times New Roman"/>
          <w:sz w:val="28"/>
          <w:szCs w:val="28"/>
          <w:lang w:val="uk-UA"/>
        </w:rPr>
        <w:t>постачання природного газу виробникам теплової енергії та бюджетним установам» (надалі –Положення)</w:t>
      </w:r>
      <w:r w:rsidR="00701939">
        <w:rPr>
          <w:rFonts w:ascii="Times New Roman" w:hAnsi="Times New Roman" w:cs="Times New Roman"/>
          <w:sz w:val="28"/>
          <w:szCs w:val="28"/>
          <w:lang w:val="uk-UA"/>
        </w:rPr>
        <w:t xml:space="preserve"> </w:t>
      </w:r>
      <w:r w:rsidR="008C258E">
        <w:rPr>
          <w:rFonts w:ascii="Times New Roman" w:hAnsi="Times New Roman" w:cs="Times New Roman"/>
          <w:b/>
          <w:sz w:val="28"/>
          <w:szCs w:val="28"/>
          <w:lang w:val="uk-UA"/>
        </w:rPr>
        <w:t>до 31.10</w:t>
      </w:r>
      <w:r w:rsidRPr="00A669C1">
        <w:rPr>
          <w:rFonts w:ascii="Times New Roman" w:hAnsi="Times New Roman" w:cs="Times New Roman"/>
          <w:b/>
          <w:sz w:val="28"/>
          <w:szCs w:val="28"/>
          <w:lang w:val="uk-UA"/>
        </w:rPr>
        <w:t>.2025</w:t>
      </w:r>
      <w:r w:rsidR="008C258E">
        <w:rPr>
          <w:rFonts w:ascii="Times New Roman" w:hAnsi="Times New Roman" w:cs="Times New Roman"/>
          <w:b/>
          <w:sz w:val="28"/>
          <w:szCs w:val="28"/>
          <w:lang w:val="uk-UA"/>
        </w:rPr>
        <w:t xml:space="preserve"> </w:t>
      </w:r>
      <w:r w:rsidRPr="00A669C1">
        <w:rPr>
          <w:rFonts w:ascii="Times New Roman" w:hAnsi="Times New Roman" w:cs="Times New Roman"/>
          <w:b/>
          <w:sz w:val="28"/>
          <w:szCs w:val="28"/>
          <w:lang w:val="uk-UA"/>
        </w:rPr>
        <w:t>року.</w:t>
      </w:r>
    </w:p>
    <w:p w:rsidR="008C258E" w:rsidRPr="008C258E" w:rsidRDefault="008C258E" w:rsidP="008C258E">
      <w:pPr>
        <w:pStyle w:val="sanimate"/>
        <w:spacing w:before="0" w:beforeAutospacing="0" w:after="0" w:afterAutospacing="0"/>
        <w:ind w:firstLine="709"/>
        <w:jc w:val="both"/>
        <w:rPr>
          <w:rFonts w:ascii="Circe" w:hAnsi="Circe"/>
          <w:color w:val="000000"/>
          <w:sz w:val="28"/>
          <w:szCs w:val="28"/>
        </w:rPr>
      </w:pPr>
      <w:r w:rsidRPr="008C258E">
        <w:rPr>
          <w:rStyle w:val="a4"/>
          <w:rFonts w:ascii="unset" w:hAnsi="unset"/>
          <w:color w:val="000000"/>
          <w:sz w:val="28"/>
          <w:szCs w:val="28"/>
          <w:lang w:val="uk-UA"/>
        </w:rPr>
        <w:t>Ціна газу становить 16 390 гривень з урахуванням податку на</w:t>
      </w:r>
      <w:r>
        <w:rPr>
          <w:rStyle w:val="a4"/>
          <w:rFonts w:ascii="unset" w:hAnsi="unset"/>
          <w:color w:val="000000"/>
          <w:sz w:val="28"/>
          <w:szCs w:val="28"/>
          <w:lang w:val="uk-UA"/>
        </w:rPr>
        <w:t xml:space="preserve"> </w:t>
      </w:r>
      <w:r w:rsidRPr="008C258E">
        <w:rPr>
          <w:rStyle w:val="a4"/>
          <w:rFonts w:ascii="unset" w:hAnsi="unset"/>
          <w:color w:val="000000"/>
          <w:sz w:val="28"/>
          <w:szCs w:val="28"/>
          <w:lang w:val="uk-UA"/>
        </w:rPr>
        <w:t>додану вартість за 1000 куб. метрів газу;</w:t>
      </w:r>
      <w:r>
        <w:rPr>
          <w:rStyle w:val="a4"/>
          <w:rFonts w:ascii="unset" w:hAnsi="unset"/>
          <w:color w:val="000000"/>
          <w:sz w:val="28"/>
          <w:szCs w:val="28"/>
          <w:lang w:val="uk-UA"/>
        </w:rPr>
        <w:t xml:space="preserve"> </w:t>
      </w:r>
      <w:r w:rsidRPr="008C258E">
        <w:rPr>
          <w:rFonts w:ascii="Circe" w:hAnsi="Circe"/>
          <w:color w:val="000000"/>
          <w:sz w:val="28"/>
          <w:szCs w:val="28"/>
          <w:lang w:val="uk-UA"/>
        </w:rPr>
        <w:t>крім того,</w:t>
      </w:r>
      <w:r w:rsidRPr="008C258E">
        <w:rPr>
          <w:rFonts w:ascii="Circe" w:hAnsi="Circe"/>
          <w:color w:val="000000"/>
          <w:sz w:val="28"/>
          <w:szCs w:val="28"/>
        </w:rPr>
        <w:t> </w:t>
      </w:r>
      <w:r w:rsidRPr="008C258E">
        <w:rPr>
          <w:rStyle w:val="a4"/>
          <w:rFonts w:ascii="unset" w:hAnsi="unset"/>
          <w:color w:val="000000"/>
          <w:sz w:val="28"/>
          <w:szCs w:val="28"/>
          <w:lang w:val="uk-UA"/>
        </w:rPr>
        <w:t>до ціни додається тариф</w:t>
      </w:r>
      <w:r w:rsidRPr="008C258E">
        <w:rPr>
          <w:rStyle w:val="a4"/>
          <w:rFonts w:ascii="unset" w:hAnsi="unset"/>
          <w:color w:val="000000"/>
          <w:sz w:val="28"/>
          <w:szCs w:val="28"/>
        </w:rPr>
        <w:t> </w:t>
      </w:r>
      <w:r w:rsidRPr="008C258E">
        <w:rPr>
          <w:rFonts w:ascii="Circe" w:hAnsi="Circe"/>
          <w:color w:val="000000"/>
          <w:sz w:val="28"/>
          <w:szCs w:val="28"/>
          <w:lang w:val="uk-UA"/>
        </w:rPr>
        <w:t>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w:t>
      </w:r>
      <w:r w:rsidRPr="008C258E">
        <w:rPr>
          <w:rFonts w:ascii="Circe" w:hAnsi="Circe"/>
          <w:color w:val="000000"/>
          <w:sz w:val="28"/>
          <w:szCs w:val="28"/>
        </w:rPr>
        <w:t> </w:t>
      </w:r>
      <w:r w:rsidRPr="00874AD1">
        <w:rPr>
          <w:rStyle w:val="a4"/>
          <w:rFonts w:ascii="unset" w:hAnsi="unset"/>
          <w:b w:val="0"/>
          <w:color w:val="000000"/>
          <w:sz w:val="28"/>
          <w:szCs w:val="28"/>
          <w:lang w:val="uk-UA"/>
        </w:rPr>
        <w:t>ПДВ – 662,60 грн</w:t>
      </w:r>
      <w:r w:rsidRPr="008C258E">
        <w:rPr>
          <w:rFonts w:ascii="Circe" w:hAnsi="Circe"/>
          <w:color w:val="000000"/>
          <w:sz w:val="28"/>
          <w:szCs w:val="28"/>
          <w:lang w:val="uk-UA"/>
        </w:rPr>
        <w:t xml:space="preserve">. за 1000 куб. м., згідно з постановою </w:t>
      </w:r>
      <w:r w:rsidRPr="008C258E">
        <w:rPr>
          <w:rFonts w:ascii="Circe" w:hAnsi="Circe"/>
          <w:color w:val="000000"/>
          <w:sz w:val="28"/>
          <w:szCs w:val="28"/>
        </w:rPr>
        <w:t xml:space="preserve">НКРЕКП від 30 грудня 2024 року № 2387 «Про </w:t>
      </w:r>
      <w:r w:rsidRPr="008C258E">
        <w:rPr>
          <w:rFonts w:ascii="Circe" w:hAnsi="Circe"/>
          <w:color w:val="000000"/>
          <w:sz w:val="28"/>
          <w:szCs w:val="28"/>
        </w:rPr>
        <w:lastRenderedPageBreak/>
        <w:t>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p>
    <w:p w:rsidR="002E74B7" w:rsidRPr="00A669C1" w:rsidRDefault="00EC372A" w:rsidP="008C258E">
      <w:pPr>
        <w:pStyle w:val="a8"/>
        <w:tabs>
          <w:tab w:val="left" w:pos="993"/>
        </w:tabs>
        <w:spacing w:after="0" w:line="240" w:lineRule="auto"/>
        <w:ind w:left="0"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Всього ціна газу  за 1000</w:t>
      </w:r>
      <w:r w:rsidR="008C258E">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 xml:space="preserve">куб. м з ПДВ, урахуванням тарифу на послуги транспортування  та коефіцієнту, який застосовується  при замовленні потужності  на добу наперед, становить </w:t>
      </w:r>
      <w:r w:rsidR="008C258E">
        <w:rPr>
          <w:rFonts w:ascii="Times New Roman" w:hAnsi="Times New Roman" w:cs="Times New Roman"/>
          <w:b/>
          <w:sz w:val="28"/>
          <w:szCs w:val="28"/>
          <w:lang w:val="uk-UA"/>
        </w:rPr>
        <w:t>17 052, 60 г</w:t>
      </w:r>
      <w:r w:rsidRPr="00A669C1">
        <w:rPr>
          <w:rFonts w:ascii="Times New Roman" w:hAnsi="Times New Roman" w:cs="Times New Roman"/>
          <w:b/>
          <w:sz w:val="28"/>
          <w:szCs w:val="28"/>
          <w:lang w:val="uk-UA"/>
        </w:rPr>
        <w:t>рн</w:t>
      </w:r>
      <w:r w:rsidRPr="00A669C1">
        <w:rPr>
          <w:rFonts w:ascii="Times New Roman" w:hAnsi="Times New Roman" w:cs="Times New Roman"/>
          <w:sz w:val="28"/>
          <w:szCs w:val="28"/>
          <w:lang w:val="uk-UA"/>
        </w:rPr>
        <w:t>. з ПДВ.</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Сторони виконали усі вимоги для підписання  договору між Замовником  та ТОВ «Газопостачальна  компанія «Нафтогаз Трейдинг».</w:t>
      </w:r>
    </w:p>
    <w:p w:rsidR="002E74B7" w:rsidRPr="00874AD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Кваліфікація  ТОВ «Газопостачальна компанія «Нафтогаз Трейдинг» підтверджена  шляхом</w:t>
      </w:r>
      <w:r w:rsidR="000D4102">
        <w:rPr>
          <w:rFonts w:ascii="Times New Roman" w:hAnsi="Times New Roman" w:cs="Times New Roman"/>
          <w:sz w:val="28"/>
          <w:szCs w:val="28"/>
          <w:lang w:val="uk-UA"/>
        </w:rPr>
        <w:t xml:space="preserve"> в</w:t>
      </w:r>
      <w:r w:rsidRPr="00A669C1">
        <w:rPr>
          <w:rFonts w:ascii="Times New Roman" w:hAnsi="Times New Roman" w:cs="Times New Roman"/>
          <w:sz w:val="28"/>
          <w:szCs w:val="28"/>
          <w:lang w:val="uk-UA"/>
        </w:rPr>
        <w:t>и</w:t>
      </w:r>
      <w:r w:rsidR="00874AD1">
        <w:rPr>
          <w:rFonts w:ascii="Times New Roman" w:hAnsi="Times New Roman" w:cs="Times New Roman"/>
          <w:sz w:val="28"/>
          <w:szCs w:val="28"/>
          <w:lang w:val="uk-UA"/>
        </w:rPr>
        <w:t>вчення документів на веб сайті</w:t>
      </w:r>
      <w:r w:rsidRPr="00A669C1">
        <w:rPr>
          <w:rFonts w:ascii="Times New Roman" w:hAnsi="Times New Roman" w:cs="Times New Roman"/>
          <w:sz w:val="28"/>
          <w:szCs w:val="28"/>
          <w:lang w:val="uk-UA"/>
        </w:rPr>
        <w:t>:</w:t>
      </w:r>
      <w:r w:rsidR="00874AD1">
        <w:rPr>
          <w:rFonts w:ascii="Times New Roman" w:hAnsi="Times New Roman" w:cs="Times New Roman"/>
          <w:sz w:val="28"/>
          <w:szCs w:val="28"/>
          <w:lang w:val="uk-UA"/>
        </w:rPr>
        <w:t xml:space="preserve"> </w:t>
      </w:r>
      <w:hyperlink r:id="rId10" w:history="1">
        <w:r w:rsidR="00874AD1" w:rsidRPr="00B11A96">
          <w:rPr>
            <w:rStyle w:val="a3"/>
            <w:rFonts w:ascii="Times New Roman" w:hAnsi="Times New Roman" w:cs="Times New Roman"/>
            <w:sz w:val="28"/>
            <w:szCs w:val="28"/>
            <w:lang w:val="en-US"/>
          </w:rPr>
          <w:t>https</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www</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naftogaztrading</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com</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ua</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documents</w:t>
        </w:r>
        <w:r w:rsidR="00874AD1" w:rsidRPr="00B11A96">
          <w:rPr>
            <w:rStyle w:val="a3"/>
            <w:rFonts w:ascii="Times New Roman" w:hAnsi="Times New Roman" w:cs="Times New Roman"/>
            <w:sz w:val="28"/>
            <w:szCs w:val="28"/>
          </w:rPr>
          <w:t>/</w:t>
        </w:r>
        <w:r w:rsidR="00874AD1" w:rsidRPr="00B11A96">
          <w:rPr>
            <w:rStyle w:val="a3"/>
            <w:rFonts w:ascii="Times New Roman" w:hAnsi="Times New Roman" w:cs="Times New Roman"/>
            <w:sz w:val="28"/>
            <w:szCs w:val="28"/>
            <w:lang w:val="en-US"/>
          </w:rPr>
          <w:t>regulations</w:t>
        </w:r>
      </w:hyperlink>
      <w:r w:rsidR="00874AD1">
        <w:rPr>
          <w:rFonts w:ascii="Times New Roman" w:hAnsi="Times New Roman" w:cs="Times New Roman"/>
          <w:sz w:val="28"/>
          <w:szCs w:val="28"/>
          <w:lang w:val="uk-UA"/>
        </w:rPr>
        <w:t>.</w:t>
      </w:r>
    </w:p>
    <w:p w:rsidR="002E74B7" w:rsidRPr="00A669C1" w:rsidRDefault="00EC372A" w:rsidP="00A669C1">
      <w:pPr>
        <w:spacing w:after="0" w:line="240" w:lineRule="auto"/>
        <w:ind w:firstLine="709"/>
        <w:jc w:val="both"/>
        <w:rPr>
          <w:rFonts w:ascii="Times New Roman" w:hAnsi="Times New Roman" w:cs="Times New Roman"/>
          <w:sz w:val="28"/>
          <w:szCs w:val="28"/>
          <w:lang w:val="uk-UA"/>
        </w:rPr>
      </w:pPr>
      <w:r w:rsidRPr="00A669C1">
        <w:rPr>
          <w:rFonts w:ascii="Times New Roman" w:hAnsi="Times New Roman" w:cs="Times New Roman"/>
          <w:sz w:val="28"/>
          <w:szCs w:val="28"/>
          <w:lang w:val="uk-UA"/>
        </w:rPr>
        <w:t>Очікувана  вартість предмета закупівлі розрахована  на основі Примірної методики визначення очікуваної вартості  предмета закупівлі,що затверджено наказом Міністерства розвитку економіки, торгівлі та сільського господарства</w:t>
      </w:r>
      <w:r w:rsidR="000D4102">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України 18.02.2020</w:t>
      </w:r>
      <w:r w:rsidR="000D4102">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року №</w:t>
      </w:r>
      <w:r w:rsidR="00874AD1">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275,</w:t>
      </w:r>
      <w:r w:rsidR="00874AD1">
        <w:rPr>
          <w:rFonts w:ascii="Times New Roman" w:hAnsi="Times New Roman" w:cs="Times New Roman"/>
          <w:sz w:val="28"/>
          <w:szCs w:val="28"/>
          <w:lang w:val="uk-UA"/>
        </w:rPr>
        <w:t xml:space="preserve"> </w:t>
      </w:r>
      <w:r w:rsidRPr="00A669C1">
        <w:rPr>
          <w:rFonts w:ascii="Times New Roman" w:hAnsi="Times New Roman" w:cs="Times New Roman"/>
          <w:sz w:val="28"/>
          <w:szCs w:val="28"/>
          <w:lang w:val="uk-UA"/>
        </w:rPr>
        <w:t>з врахуванням принципів  здійснення  публічних закупі</w:t>
      </w:r>
      <w:r w:rsidR="000D4102">
        <w:rPr>
          <w:rFonts w:ascii="Times New Roman" w:hAnsi="Times New Roman" w:cs="Times New Roman"/>
          <w:sz w:val="28"/>
          <w:szCs w:val="28"/>
          <w:lang w:val="uk-UA"/>
        </w:rPr>
        <w:t>в</w:t>
      </w:r>
      <w:r w:rsidRPr="00A669C1">
        <w:rPr>
          <w:rFonts w:ascii="Times New Roman" w:hAnsi="Times New Roman" w:cs="Times New Roman"/>
          <w:sz w:val="28"/>
          <w:szCs w:val="28"/>
          <w:lang w:val="uk-UA"/>
        </w:rPr>
        <w:t xml:space="preserve">ель, </w:t>
      </w:r>
      <w:r w:rsidRPr="00A669C1">
        <w:rPr>
          <w:rFonts w:ascii="Times New Roman" w:hAnsi="Times New Roman" w:cs="Times New Roman"/>
          <w:b/>
          <w:sz w:val="28"/>
          <w:szCs w:val="28"/>
          <w:lang w:val="uk-UA"/>
        </w:rPr>
        <w:t xml:space="preserve">становить </w:t>
      </w:r>
      <w:r w:rsidR="000D4102">
        <w:rPr>
          <w:rFonts w:ascii="Times New Roman" w:hAnsi="Times New Roman" w:cs="Times New Roman"/>
          <w:b/>
          <w:sz w:val="28"/>
          <w:szCs w:val="28"/>
          <w:lang w:val="uk-UA"/>
        </w:rPr>
        <w:t>17 052,6</w:t>
      </w:r>
      <w:r w:rsidRPr="00A669C1">
        <w:rPr>
          <w:rFonts w:ascii="Times New Roman" w:hAnsi="Times New Roman" w:cs="Times New Roman"/>
          <w:b/>
          <w:iCs/>
          <w:sz w:val="28"/>
          <w:szCs w:val="28"/>
          <w:lang w:val="uk-UA"/>
        </w:rPr>
        <w:t xml:space="preserve"> </w:t>
      </w:r>
      <w:r w:rsidRPr="00A669C1">
        <w:rPr>
          <w:rFonts w:ascii="Times New Roman" w:hAnsi="Times New Roman" w:cs="Times New Roman"/>
          <w:b/>
          <w:sz w:val="28"/>
          <w:szCs w:val="28"/>
          <w:lang w:val="uk-UA"/>
        </w:rPr>
        <w:t>грн. з ПДВ</w:t>
      </w:r>
      <w:r w:rsidRPr="00A669C1">
        <w:rPr>
          <w:rFonts w:ascii="Times New Roman" w:hAnsi="Times New Roman" w:cs="Times New Roman"/>
          <w:sz w:val="28"/>
          <w:szCs w:val="28"/>
          <w:lang w:val="uk-UA"/>
        </w:rPr>
        <w:t>, що відповідає р</w:t>
      </w:r>
      <w:r w:rsidR="000D4102">
        <w:rPr>
          <w:rFonts w:ascii="Times New Roman" w:hAnsi="Times New Roman" w:cs="Times New Roman"/>
          <w:sz w:val="28"/>
          <w:szCs w:val="28"/>
          <w:lang w:val="uk-UA"/>
        </w:rPr>
        <w:t>озміру  бюджетного призначення</w:t>
      </w:r>
      <w:r w:rsidRPr="00A669C1">
        <w:rPr>
          <w:rFonts w:ascii="Times New Roman" w:hAnsi="Times New Roman" w:cs="Times New Roman"/>
          <w:sz w:val="28"/>
          <w:szCs w:val="28"/>
          <w:lang w:val="uk-UA"/>
        </w:rPr>
        <w:t>.</w:t>
      </w:r>
    </w:p>
    <w:p w:rsidR="002E74B7" w:rsidRPr="000D4102" w:rsidRDefault="00874AD1" w:rsidP="00A669C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Місце поставки</w:t>
      </w:r>
      <w:r w:rsidR="00EC372A" w:rsidRPr="00A669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A669C1">
        <w:rPr>
          <w:rFonts w:ascii="Times New Roman" w:hAnsi="Times New Roman" w:cs="Times New Roman"/>
          <w:sz w:val="28"/>
          <w:szCs w:val="28"/>
          <w:lang w:val="uk-UA"/>
        </w:rPr>
        <w:t>до межі балансової належності підпорядкованих об</w:t>
      </w:r>
      <w:r w:rsidR="00EC372A" w:rsidRPr="00A669C1">
        <w:rPr>
          <w:rFonts w:ascii="Times New Roman" w:hAnsi="Times New Roman" w:cs="Times New Roman"/>
          <w:sz w:val="28"/>
          <w:szCs w:val="28"/>
        </w:rPr>
        <w:t>`</w:t>
      </w:r>
      <w:r>
        <w:rPr>
          <w:rFonts w:ascii="Times New Roman" w:hAnsi="Times New Roman" w:cs="Times New Roman"/>
          <w:sz w:val="28"/>
          <w:szCs w:val="28"/>
          <w:lang w:val="uk-UA"/>
        </w:rPr>
        <w:t>єктів Замовника торгів</w:t>
      </w:r>
      <w:r w:rsidR="00EC372A" w:rsidRPr="00A669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A669C1">
        <w:rPr>
          <w:rFonts w:ascii="Times New Roman" w:hAnsi="Times New Roman" w:cs="Times New Roman"/>
          <w:sz w:val="28"/>
          <w:szCs w:val="28"/>
          <w:lang w:val="uk-UA"/>
        </w:rPr>
        <w:t>Кількість</w:t>
      </w:r>
      <w:r>
        <w:rPr>
          <w:rFonts w:ascii="Times New Roman" w:hAnsi="Times New Roman" w:cs="Times New Roman"/>
          <w:sz w:val="28"/>
          <w:szCs w:val="28"/>
          <w:lang w:val="uk-UA"/>
        </w:rPr>
        <w:t xml:space="preserve"> –</w:t>
      </w:r>
      <w:r w:rsidR="00EC372A" w:rsidRPr="00A669C1">
        <w:rPr>
          <w:rFonts w:ascii="Times New Roman" w:hAnsi="Times New Roman" w:cs="Times New Roman"/>
          <w:sz w:val="28"/>
          <w:szCs w:val="28"/>
          <w:lang w:val="uk-UA"/>
        </w:rPr>
        <w:t xml:space="preserve"> </w:t>
      </w:r>
      <w:r w:rsidR="000D4102" w:rsidRPr="000D4102">
        <w:rPr>
          <w:rFonts w:ascii="Times New Roman" w:hAnsi="Times New Roman" w:cs="Times New Roman"/>
          <w:b/>
          <w:sz w:val="28"/>
          <w:szCs w:val="28"/>
          <w:lang w:val="uk-UA"/>
        </w:rPr>
        <w:t>1,0 тис</w:t>
      </w:r>
      <w:r w:rsidR="00EC372A" w:rsidRPr="000D4102">
        <w:rPr>
          <w:rFonts w:ascii="Times New Roman" w:hAnsi="Times New Roman" w:cs="Times New Roman"/>
          <w:b/>
          <w:sz w:val="28"/>
          <w:szCs w:val="28"/>
          <w:lang w:val="uk-UA"/>
        </w:rPr>
        <w:t xml:space="preserve"> м.куб.</w:t>
      </w:r>
    </w:p>
    <w:p w:rsidR="002E74B7" w:rsidRPr="00A669C1" w:rsidRDefault="00874AD1" w:rsidP="00A669C1">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Постачальник</w:t>
      </w:r>
      <w:r w:rsidR="00EC372A" w:rsidRPr="00A669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A669C1">
        <w:rPr>
          <w:rFonts w:ascii="Times New Roman" w:hAnsi="Times New Roman" w:cs="Times New Roman"/>
          <w:b/>
          <w:sz w:val="28"/>
          <w:szCs w:val="28"/>
          <w:lang w:val="uk-UA"/>
        </w:rPr>
        <w:t>Товариство з обмеженою відповідальністю «Газопостачальна компанія</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«Нафтогаз Трейдинг»</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(код EIC-56X930000010610X).</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ЄДРПОУ:</w:t>
      </w:r>
      <w:r>
        <w:rPr>
          <w:rFonts w:ascii="Times New Roman" w:hAnsi="Times New Roman" w:cs="Times New Roman"/>
          <w:b/>
          <w:sz w:val="28"/>
          <w:szCs w:val="28"/>
          <w:lang w:val="uk-UA"/>
        </w:rPr>
        <w:t xml:space="preserve"> </w:t>
      </w:r>
      <w:r w:rsidR="00EC372A" w:rsidRPr="00A669C1">
        <w:rPr>
          <w:rFonts w:ascii="Times New Roman" w:hAnsi="Times New Roman" w:cs="Times New Roman"/>
          <w:b/>
          <w:sz w:val="28"/>
          <w:szCs w:val="28"/>
          <w:lang w:val="uk-UA"/>
        </w:rPr>
        <w:t>42399676,</w:t>
      </w:r>
    </w:p>
    <w:p w:rsidR="002E74B7" w:rsidRPr="00874AD1" w:rsidRDefault="00EC372A" w:rsidP="00A669C1">
      <w:pPr>
        <w:spacing w:after="0" w:line="240" w:lineRule="auto"/>
        <w:ind w:firstLine="709"/>
        <w:jc w:val="both"/>
        <w:rPr>
          <w:rFonts w:ascii="Times New Roman" w:hAnsi="Times New Roman" w:cs="Times New Roman"/>
          <w:sz w:val="28"/>
          <w:szCs w:val="28"/>
          <w:lang w:val="uk-UA"/>
        </w:rPr>
      </w:pPr>
      <w:r w:rsidRPr="00874AD1">
        <w:rPr>
          <w:rFonts w:ascii="Times New Roman" w:hAnsi="Times New Roman" w:cs="Times New Roman"/>
          <w:sz w:val="28"/>
          <w:szCs w:val="28"/>
          <w:lang w:val="uk-UA"/>
        </w:rPr>
        <w:t xml:space="preserve">Поштова </w:t>
      </w:r>
      <w:r w:rsidR="00874AD1" w:rsidRPr="00874AD1">
        <w:rPr>
          <w:rFonts w:ascii="Times New Roman" w:hAnsi="Times New Roman" w:cs="Times New Roman"/>
          <w:sz w:val="28"/>
          <w:szCs w:val="28"/>
          <w:lang w:val="uk-UA"/>
        </w:rPr>
        <w:t>адреса:04116, м.Київ, вул.</w:t>
      </w:r>
      <w:r w:rsidRPr="00874AD1">
        <w:rPr>
          <w:rFonts w:ascii="Times New Roman" w:hAnsi="Times New Roman" w:cs="Times New Roman"/>
          <w:sz w:val="28"/>
          <w:szCs w:val="28"/>
          <w:lang w:val="uk-UA"/>
        </w:rPr>
        <w:t>Шолуденка,</w:t>
      </w:r>
      <w:r w:rsidR="00874AD1" w:rsidRPr="00874AD1">
        <w:rPr>
          <w:rFonts w:ascii="Times New Roman" w:hAnsi="Times New Roman" w:cs="Times New Roman"/>
          <w:sz w:val="28"/>
          <w:szCs w:val="28"/>
          <w:lang w:val="uk-UA"/>
        </w:rPr>
        <w:t xml:space="preserve"> </w:t>
      </w:r>
      <w:r w:rsidRPr="00874AD1">
        <w:rPr>
          <w:rFonts w:ascii="Times New Roman" w:hAnsi="Times New Roman" w:cs="Times New Roman"/>
          <w:sz w:val="28"/>
          <w:szCs w:val="28"/>
          <w:lang w:val="uk-UA"/>
        </w:rPr>
        <w:t xml:space="preserve">1, </w:t>
      </w:r>
    </w:p>
    <w:p w:rsidR="002E74B7" w:rsidRPr="00874AD1" w:rsidRDefault="000D4102" w:rsidP="00A669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Рахунок</w:t>
      </w:r>
      <w:r w:rsidR="00EC372A" w:rsidRPr="00874A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C372A" w:rsidRPr="00874AD1">
        <w:rPr>
          <w:rFonts w:ascii="Times New Roman" w:hAnsi="Times New Roman" w:cs="Times New Roman"/>
          <w:sz w:val="28"/>
          <w:szCs w:val="28"/>
          <w:lang w:val="en-US"/>
        </w:rPr>
        <w:t>UA</w:t>
      </w:r>
      <w:r w:rsidR="00EC372A" w:rsidRPr="00874AD1">
        <w:rPr>
          <w:rFonts w:ascii="Times New Roman" w:hAnsi="Times New Roman" w:cs="Times New Roman"/>
          <w:sz w:val="28"/>
          <w:szCs w:val="28"/>
        </w:rPr>
        <w:t xml:space="preserve">793204780000026002924444775 </w:t>
      </w:r>
      <w:r w:rsidR="00EC372A" w:rsidRPr="00874AD1">
        <w:rPr>
          <w:rFonts w:ascii="Times New Roman" w:hAnsi="Times New Roman" w:cs="Times New Roman"/>
          <w:sz w:val="28"/>
          <w:szCs w:val="28"/>
          <w:lang w:val="uk-UA"/>
        </w:rPr>
        <w:t>в АБ «Укргазбанк»</w:t>
      </w:r>
    </w:p>
    <w:p w:rsidR="002E74B7" w:rsidRPr="00874AD1" w:rsidRDefault="00EC372A" w:rsidP="00A669C1">
      <w:pPr>
        <w:spacing w:after="0" w:line="240" w:lineRule="auto"/>
        <w:ind w:firstLine="709"/>
        <w:jc w:val="both"/>
        <w:rPr>
          <w:rFonts w:ascii="Times New Roman" w:hAnsi="Times New Roman" w:cs="Times New Roman"/>
          <w:sz w:val="28"/>
          <w:szCs w:val="28"/>
          <w:lang w:val="uk-UA"/>
        </w:rPr>
      </w:pPr>
      <w:r w:rsidRPr="00874AD1">
        <w:rPr>
          <w:rFonts w:ascii="Times New Roman" w:hAnsi="Times New Roman" w:cs="Times New Roman"/>
          <w:sz w:val="28"/>
          <w:szCs w:val="28"/>
          <w:lang w:val="uk-UA"/>
        </w:rPr>
        <w:t>Рахунок</w:t>
      </w:r>
      <w:r w:rsidR="000D4102">
        <w:rPr>
          <w:rFonts w:ascii="Times New Roman" w:hAnsi="Times New Roman" w:cs="Times New Roman"/>
          <w:sz w:val="28"/>
          <w:szCs w:val="28"/>
          <w:lang w:val="uk-UA"/>
        </w:rPr>
        <w:t>:</w:t>
      </w:r>
      <w:r w:rsidRPr="00874AD1">
        <w:rPr>
          <w:rFonts w:ascii="Times New Roman" w:hAnsi="Times New Roman" w:cs="Times New Roman"/>
          <w:sz w:val="28"/>
          <w:szCs w:val="28"/>
          <w:lang w:val="uk-UA"/>
        </w:rPr>
        <w:t xml:space="preserve"> </w:t>
      </w:r>
      <w:r w:rsidRPr="00874AD1">
        <w:rPr>
          <w:rFonts w:ascii="Times New Roman" w:hAnsi="Times New Roman" w:cs="Times New Roman"/>
          <w:sz w:val="28"/>
          <w:szCs w:val="28"/>
          <w:lang w:val="en-US"/>
        </w:rPr>
        <w:t>UA</w:t>
      </w:r>
      <w:r w:rsidRPr="00874AD1">
        <w:rPr>
          <w:rFonts w:ascii="Times New Roman" w:hAnsi="Times New Roman" w:cs="Times New Roman"/>
          <w:sz w:val="28"/>
          <w:szCs w:val="28"/>
          <w:lang w:val="uk-UA"/>
        </w:rPr>
        <w:t>983004650000000260073002043 в АТ «Ощадбанк»</w:t>
      </w:r>
    </w:p>
    <w:p w:rsidR="002E74B7" w:rsidRPr="00874AD1" w:rsidRDefault="00874AD1" w:rsidP="00A669C1">
      <w:pPr>
        <w:spacing w:after="0" w:line="240" w:lineRule="auto"/>
        <w:ind w:firstLine="709"/>
        <w:jc w:val="both"/>
        <w:rPr>
          <w:rFonts w:ascii="Times New Roman" w:hAnsi="Times New Roman" w:cs="Times New Roman"/>
          <w:sz w:val="28"/>
          <w:szCs w:val="28"/>
          <w:lang w:val="uk-UA"/>
        </w:rPr>
      </w:pPr>
      <w:r w:rsidRPr="00874AD1">
        <w:rPr>
          <w:rFonts w:ascii="Times New Roman" w:hAnsi="Times New Roman" w:cs="Times New Roman"/>
          <w:sz w:val="28"/>
          <w:szCs w:val="28"/>
          <w:lang w:val="uk-UA"/>
        </w:rPr>
        <w:t>ІПН 423996726590,</w:t>
      </w:r>
      <w:r w:rsidR="000D4102">
        <w:rPr>
          <w:rFonts w:ascii="Times New Roman" w:hAnsi="Times New Roman" w:cs="Times New Roman"/>
          <w:sz w:val="28"/>
          <w:szCs w:val="28"/>
          <w:lang w:val="uk-UA"/>
        </w:rPr>
        <w:t xml:space="preserve"> </w:t>
      </w:r>
      <w:r w:rsidRPr="00874AD1">
        <w:rPr>
          <w:rFonts w:ascii="Times New Roman" w:hAnsi="Times New Roman" w:cs="Times New Roman"/>
          <w:sz w:val="28"/>
          <w:szCs w:val="28"/>
          <w:lang w:val="uk-UA"/>
        </w:rPr>
        <w:t>телефон : +38</w:t>
      </w:r>
      <w:r w:rsidR="00EC372A" w:rsidRPr="00874AD1">
        <w:rPr>
          <w:rFonts w:ascii="Times New Roman" w:hAnsi="Times New Roman" w:cs="Times New Roman"/>
          <w:sz w:val="28"/>
          <w:szCs w:val="28"/>
          <w:lang w:val="uk-UA"/>
        </w:rPr>
        <w:t>0633329526.</w:t>
      </w:r>
    </w:p>
    <w:p w:rsidR="002E74B7" w:rsidRPr="00874AD1" w:rsidRDefault="002E74B7" w:rsidP="00A669C1">
      <w:pPr>
        <w:spacing w:after="0" w:line="240" w:lineRule="auto"/>
        <w:ind w:firstLine="709"/>
        <w:jc w:val="both"/>
        <w:rPr>
          <w:rFonts w:ascii="Times New Roman" w:hAnsi="Times New Roman" w:cs="Times New Roman"/>
          <w:sz w:val="28"/>
          <w:szCs w:val="28"/>
          <w:lang w:val="uk-UA"/>
        </w:rPr>
      </w:pPr>
    </w:p>
    <w:p w:rsidR="002E74B7" w:rsidRPr="00A669C1" w:rsidRDefault="00EC372A" w:rsidP="00A669C1">
      <w:pPr>
        <w:spacing w:after="0" w:line="240" w:lineRule="auto"/>
        <w:ind w:firstLine="709"/>
        <w:jc w:val="both"/>
        <w:rPr>
          <w:rFonts w:ascii="Times New Roman" w:hAnsi="Times New Roman" w:cs="Times New Roman"/>
          <w:b/>
          <w:bCs/>
          <w:sz w:val="28"/>
          <w:szCs w:val="28"/>
          <w:lang w:val="uk-UA"/>
        </w:rPr>
      </w:pPr>
      <w:r w:rsidRPr="00A669C1">
        <w:rPr>
          <w:rFonts w:ascii="Times New Roman" w:hAnsi="Times New Roman" w:cs="Times New Roman"/>
          <w:b/>
          <w:bCs/>
          <w:sz w:val="28"/>
          <w:szCs w:val="28"/>
          <w:lang w:val="uk-UA"/>
        </w:rPr>
        <w:t>Перелік документів, якими підтверджується наявність підстави для застосування виключення за Особливостями додаються та оприлюднюються разом із Договором про закупівлю.</w:t>
      </w:r>
    </w:p>
    <w:p w:rsidR="002E74B7" w:rsidRPr="00A669C1" w:rsidRDefault="002E74B7" w:rsidP="00A669C1">
      <w:pPr>
        <w:spacing w:after="0" w:line="240" w:lineRule="auto"/>
        <w:ind w:firstLine="709"/>
        <w:jc w:val="both"/>
        <w:rPr>
          <w:rFonts w:ascii="Times New Roman" w:hAnsi="Times New Roman" w:cs="Times New Roman"/>
          <w:b/>
          <w:bCs/>
          <w:sz w:val="28"/>
          <w:szCs w:val="28"/>
          <w:lang w:val="uk-UA"/>
        </w:rPr>
      </w:pPr>
    </w:p>
    <w:p w:rsidR="002E74B7" w:rsidRPr="00A669C1" w:rsidRDefault="002E74B7" w:rsidP="00A669C1">
      <w:pPr>
        <w:spacing w:after="0" w:line="240" w:lineRule="auto"/>
        <w:ind w:firstLine="709"/>
        <w:jc w:val="both"/>
        <w:rPr>
          <w:rFonts w:ascii="Times New Roman" w:hAnsi="Times New Roman" w:cs="Times New Roman"/>
          <w:b/>
          <w:bCs/>
          <w:sz w:val="28"/>
          <w:szCs w:val="28"/>
          <w:lang w:val="uk-UA"/>
        </w:rPr>
      </w:pPr>
    </w:p>
    <w:p w:rsidR="002E74B7" w:rsidRPr="00A669C1" w:rsidRDefault="002E74B7" w:rsidP="00A669C1">
      <w:pPr>
        <w:spacing w:after="0" w:line="240" w:lineRule="auto"/>
        <w:ind w:firstLine="709"/>
        <w:jc w:val="both"/>
        <w:rPr>
          <w:rFonts w:ascii="Times New Roman" w:hAnsi="Times New Roman" w:cs="Times New Roman"/>
          <w:b/>
          <w:bCs/>
          <w:sz w:val="28"/>
          <w:szCs w:val="28"/>
          <w:lang w:val="uk-UA"/>
        </w:rPr>
      </w:pPr>
    </w:p>
    <w:p w:rsidR="00BB290B" w:rsidRDefault="00BB290B" w:rsidP="00A669C1">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Погоджено від 07.10.2025</w:t>
      </w:r>
    </w:p>
    <w:p w:rsidR="002E74B7" w:rsidRPr="00A669C1" w:rsidRDefault="00BB290B" w:rsidP="00A669C1">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голова Гайсинської міської ради Анатолій ГУК</w:t>
      </w:r>
    </w:p>
    <w:sectPr w:rsidR="002E74B7" w:rsidRPr="00A669C1" w:rsidSect="00A669C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9C4" w:rsidRDefault="009649C4">
      <w:pPr>
        <w:spacing w:line="240" w:lineRule="auto"/>
      </w:pPr>
      <w:r>
        <w:separator/>
      </w:r>
    </w:p>
  </w:endnote>
  <w:endnote w:type="continuationSeparator" w:id="1">
    <w:p w:rsidR="009649C4" w:rsidRDefault="009649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nset">
    <w:altName w:val="Times New Roman"/>
    <w:panose1 w:val="00000000000000000000"/>
    <w:charset w:val="00"/>
    <w:family w:val="roman"/>
    <w:notTrueType/>
    <w:pitch w:val="default"/>
    <w:sig w:usb0="00000000" w:usb1="00000000" w:usb2="00000000" w:usb3="00000000" w:csb0="00000000" w:csb1="00000000"/>
  </w:font>
  <w:font w:name="Circ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9C4" w:rsidRDefault="009649C4">
      <w:pPr>
        <w:spacing w:after="0"/>
      </w:pPr>
      <w:r>
        <w:separator/>
      </w:r>
    </w:p>
  </w:footnote>
  <w:footnote w:type="continuationSeparator" w:id="1">
    <w:p w:rsidR="009649C4" w:rsidRDefault="009649C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31C"/>
    <w:multiLevelType w:val="multilevel"/>
    <w:tmpl w:val="0104131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doNotExpandShiftReturn/>
    <w:useFELayout/>
  </w:compat>
  <w:rsids>
    <w:rsidRoot w:val="00A77485"/>
    <w:rsid w:val="00027EC1"/>
    <w:rsid w:val="00070BDF"/>
    <w:rsid w:val="00094A13"/>
    <w:rsid w:val="000D4102"/>
    <w:rsid w:val="00121B72"/>
    <w:rsid w:val="00136951"/>
    <w:rsid w:val="00147C38"/>
    <w:rsid w:val="00163679"/>
    <w:rsid w:val="00190EC8"/>
    <w:rsid w:val="00193BDB"/>
    <w:rsid w:val="00196578"/>
    <w:rsid w:val="001E774B"/>
    <w:rsid w:val="001E7F2C"/>
    <w:rsid w:val="002D35E4"/>
    <w:rsid w:val="002D649B"/>
    <w:rsid w:val="002E70DE"/>
    <w:rsid w:val="002E74B7"/>
    <w:rsid w:val="00314DCA"/>
    <w:rsid w:val="00370655"/>
    <w:rsid w:val="003B4443"/>
    <w:rsid w:val="003F199E"/>
    <w:rsid w:val="0042545E"/>
    <w:rsid w:val="00427B0B"/>
    <w:rsid w:val="0043055B"/>
    <w:rsid w:val="0043738D"/>
    <w:rsid w:val="00466944"/>
    <w:rsid w:val="004779B4"/>
    <w:rsid w:val="00497363"/>
    <w:rsid w:val="00597914"/>
    <w:rsid w:val="005C4154"/>
    <w:rsid w:val="005E085B"/>
    <w:rsid w:val="005E19BF"/>
    <w:rsid w:val="005E2C9F"/>
    <w:rsid w:val="00664E26"/>
    <w:rsid w:val="006A305F"/>
    <w:rsid w:val="006A3DC7"/>
    <w:rsid w:val="006B24DB"/>
    <w:rsid w:val="006D6ABC"/>
    <w:rsid w:val="00701939"/>
    <w:rsid w:val="0071487F"/>
    <w:rsid w:val="00726511"/>
    <w:rsid w:val="0076700B"/>
    <w:rsid w:val="007729A0"/>
    <w:rsid w:val="00792795"/>
    <w:rsid w:val="007A4087"/>
    <w:rsid w:val="007B226D"/>
    <w:rsid w:val="007D7820"/>
    <w:rsid w:val="007E1839"/>
    <w:rsid w:val="007F76B9"/>
    <w:rsid w:val="00851C54"/>
    <w:rsid w:val="00871B8D"/>
    <w:rsid w:val="00874AD1"/>
    <w:rsid w:val="00881068"/>
    <w:rsid w:val="008850CD"/>
    <w:rsid w:val="00887725"/>
    <w:rsid w:val="008A0E2E"/>
    <w:rsid w:val="008A6082"/>
    <w:rsid w:val="008B4197"/>
    <w:rsid w:val="008C258E"/>
    <w:rsid w:val="008C57B2"/>
    <w:rsid w:val="009168B1"/>
    <w:rsid w:val="0095451D"/>
    <w:rsid w:val="00962C71"/>
    <w:rsid w:val="009649C4"/>
    <w:rsid w:val="00985B31"/>
    <w:rsid w:val="009A47DB"/>
    <w:rsid w:val="00A03095"/>
    <w:rsid w:val="00A30065"/>
    <w:rsid w:val="00A36966"/>
    <w:rsid w:val="00A423F3"/>
    <w:rsid w:val="00A447EA"/>
    <w:rsid w:val="00A51A61"/>
    <w:rsid w:val="00A658BE"/>
    <w:rsid w:val="00A669C1"/>
    <w:rsid w:val="00A71050"/>
    <w:rsid w:val="00A73A9C"/>
    <w:rsid w:val="00A77485"/>
    <w:rsid w:val="00A91A4F"/>
    <w:rsid w:val="00A92AB7"/>
    <w:rsid w:val="00AE507E"/>
    <w:rsid w:val="00B65768"/>
    <w:rsid w:val="00BA08CB"/>
    <w:rsid w:val="00BA4536"/>
    <w:rsid w:val="00BB290B"/>
    <w:rsid w:val="00BE6025"/>
    <w:rsid w:val="00C27236"/>
    <w:rsid w:val="00C36EFE"/>
    <w:rsid w:val="00C630A4"/>
    <w:rsid w:val="00C9749A"/>
    <w:rsid w:val="00D1034D"/>
    <w:rsid w:val="00D22F31"/>
    <w:rsid w:val="00D300B5"/>
    <w:rsid w:val="00D30184"/>
    <w:rsid w:val="00D602FC"/>
    <w:rsid w:val="00D63E1D"/>
    <w:rsid w:val="00D6470C"/>
    <w:rsid w:val="00D6693C"/>
    <w:rsid w:val="00E14800"/>
    <w:rsid w:val="00E246F7"/>
    <w:rsid w:val="00E2662E"/>
    <w:rsid w:val="00E93C8D"/>
    <w:rsid w:val="00EC372A"/>
    <w:rsid w:val="00FA1157"/>
    <w:rsid w:val="00FE3B45"/>
    <w:rsid w:val="00FE5970"/>
    <w:rsid w:val="00FF34D7"/>
    <w:rsid w:val="00FF5340"/>
    <w:rsid w:val="2CC43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4B7"/>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E74B7"/>
    <w:pPr>
      <w:keepNext/>
      <w:spacing w:after="0" w:line="240" w:lineRule="auto"/>
      <w:outlineLvl w:val="0"/>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4B7"/>
    <w:rPr>
      <w:color w:val="0000FF"/>
      <w:u w:val="single"/>
    </w:rPr>
  </w:style>
  <w:style w:type="character" w:styleId="a4">
    <w:name w:val="Strong"/>
    <w:basedOn w:val="a0"/>
    <w:uiPriority w:val="22"/>
    <w:qFormat/>
    <w:rsid w:val="002E74B7"/>
    <w:rPr>
      <w:b/>
      <w:bCs/>
    </w:rPr>
  </w:style>
  <w:style w:type="paragraph" w:styleId="a5">
    <w:name w:val="Balloon Text"/>
    <w:basedOn w:val="a"/>
    <w:link w:val="a6"/>
    <w:uiPriority w:val="99"/>
    <w:semiHidden/>
    <w:unhideWhenUsed/>
    <w:rsid w:val="002E74B7"/>
    <w:pPr>
      <w:spacing w:after="0" w:line="240" w:lineRule="auto"/>
    </w:pPr>
    <w:rPr>
      <w:rFonts w:ascii="Tahoma" w:hAnsi="Tahoma" w:cs="Tahoma"/>
      <w:sz w:val="16"/>
      <w:szCs w:val="16"/>
    </w:rPr>
  </w:style>
  <w:style w:type="paragraph" w:styleId="a7">
    <w:name w:val="caption"/>
    <w:basedOn w:val="a"/>
    <w:next w:val="a"/>
    <w:semiHidden/>
    <w:unhideWhenUsed/>
    <w:qFormat/>
    <w:rsid w:val="002E74B7"/>
    <w:pPr>
      <w:spacing w:after="0" w:line="240" w:lineRule="auto"/>
      <w:jc w:val="center"/>
    </w:pPr>
    <w:rPr>
      <w:rFonts w:ascii="Times New Roman" w:eastAsia="Times New Roman" w:hAnsi="Times New Roman" w:cs="Times New Roman"/>
      <w:sz w:val="28"/>
      <w:szCs w:val="20"/>
      <w:lang w:val="en-US" w:eastAsia="ru-RU"/>
    </w:rPr>
  </w:style>
  <w:style w:type="paragraph" w:styleId="a8">
    <w:name w:val="List Paragraph"/>
    <w:basedOn w:val="a"/>
    <w:uiPriority w:val="34"/>
    <w:qFormat/>
    <w:rsid w:val="002E74B7"/>
    <w:pPr>
      <w:ind w:left="720"/>
      <w:contextualSpacing/>
    </w:pPr>
  </w:style>
  <w:style w:type="character" w:customStyle="1" w:styleId="10">
    <w:name w:val="Заголовок 1 Знак"/>
    <w:basedOn w:val="a0"/>
    <w:link w:val="1"/>
    <w:rsid w:val="002E74B7"/>
    <w:rPr>
      <w:rFonts w:ascii="Times New Roman" w:eastAsia="Times New Roman" w:hAnsi="Times New Roman" w:cs="Times New Roman"/>
      <w:sz w:val="28"/>
      <w:szCs w:val="24"/>
      <w:lang w:val="uk-UA" w:eastAsia="ru-RU"/>
    </w:rPr>
  </w:style>
  <w:style w:type="character" w:customStyle="1" w:styleId="a6">
    <w:name w:val="Текст выноски Знак"/>
    <w:basedOn w:val="a0"/>
    <w:link w:val="a5"/>
    <w:uiPriority w:val="99"/>
    <w:semiHidden/>
    <w:rsid w:val="002E74B7"/>
    <w:rPr>
      <w:rFonts w:ascii="Tahoma" w:hAnsi="Tahoma" w:cs="Tahoma"/>
      <w:sz w:val="16"/>
      <w:szCs w:val="16"/>
    </w:rPr>
  </w:style>
  <w:style w:type="paragraph" w:customStyle="1" w:styleId="sanimate">
    <w:name w:val="sanimate"/>
    <w:basedOn w:val="a"/>
    <w:rsid w:val="008C2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874AD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896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5-09-29-007208-a" TargetMode="External"/><Relationship Id="rId3" Type="http://schemas.openxmlformats.org/officeDocument/2006/relationships/settings" Target="settings.xml"/><Relationship Id="rId7" Type="http://schemas.openxmlformats.org/officeDocument/2006/relationships/hyperlink" Target="https://prozorro.gov.ua/tender/UA-2025-09-29-007208-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aftogaztrading.com.ua/documents/regulations" TargetMode="External"/><Relationship Id="rId4" Type="http://schemas.openxmlformats.org/officeDocument/2006/relationships/webSettings" Target="webSettings.xml"/><Relationship Id="rId9" Type="http://schemas.openxmlformats.org/officeDocument/2006/relationships/hyperlink" Target="https://prozorro.gov.ua/tender/UA-2025-09-29-00720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MR-0204URIST</cp:lastModifiedBy>
  <cp:revision>7</cp:revision>
  <cp:lastPrinted>2025-10-06T12:26:00Z</cp:lastPrinted>
  <dcterms:created xsi:type="dcterms:W3CDTF">2025-10-01T12:48:00Z</dcterms:created>
  <dcterms:modified xsi:type="dcterms:W3CDTF">2025-10-08T06:57:00Z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6B7932D575D24E21A1E7EE68D18F55AB_13</vt:lpwstr>
  </property>
</Properties>
</file>