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E8" w:rsidRPr="00AE34BD" w:rsidRDefault="003B6A39" w:rsidP="000576D1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ДОГОВ</w:t>
      </w:r>
      <w:r w:rsidR="00DC12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</w:t>
      </w:r>
      <w:r w:rsidR="00475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3117E8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№ _____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ПРО СПІВРОБІТНИЦТВО ТЕРИТОРІАЛЬНИХ ГРОМАД</w:t>
      </w:r>
    </w:p>
    <w:p w:rsidR="003117E8" w:rsidRDefault="004753FE" w:rsidP="000576D1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У ФОРМІ </w:t>
      </w:r>
      <w:r w:rsidR="003117E8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СПІЛЬНОГО ФІНАНСУВАННЯ (УТРИМАННЯ) </w:t>
      </w: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1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  <w:r w:rsidRPr="003117E8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>«Ц</w:t>
      </w:r>
      <w:r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 xml:space="preserve">ЕНТР НАДАННЯ СОЦІАЛЬНИХ ПОСЛУГ» ГАЙСИНСЬКОЇ МІСЬКОЇ РАДИ </w:t>
      </w:r>
    </w:p>
    <w:p w:rsidR="003117E8" w:rsidRPr="00FE6BB5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м.Гайсин                                                                    </w:t>
      </w:r>
      <w:r w:rsidR="009039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                             __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FE6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3117E8" w:rsidRPr="00FE6BB5" w:rsidRDefault="003117E8" w:rsidP="000576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E34BD">
        <w:rPr>
          <w:rFonts w:ascii="Roboto" w:eastAsia="Times New Roman" w:hAnsi="Roboto" w:cs="Times New Roman"/>
          <w:color w:val="000000"/>
          <w:sz w:val="17"/>
          <w:szCs w:val="17"/>
        </w:rPr>
        <w:t> </w:t>
      </w:r>
      <w:r w:rsidRPr="00EE750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FC6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 особі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міського голови </w:t>
      </w:r>
      <w:r w:rsidRPr="00E40A9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далі іменується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CD6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раснопільська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="00CD6D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CD6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раснопільську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="00CD6D67" w:rsidRPr="00E40A9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Катерини РОМАНЕНКО</w:t>
      </w:r>
      <w:r w:rsidR="00CD6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надалі іменується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</w:t>
      </w:r>
      <w:r w:rsidRPr="00EE75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1.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Сторони згідно із статтею 12 Закону України «Про співробітництво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 громад» підготували цей Договір з дотриманням порядку,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 статтями 5 − 9 цього Закону.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1.2. Підписанням цього Договору Сторони підтверджують, що інтересам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 з них відповідає спільне і узгоджене співробітництво у формі спільного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(утримання)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об’єкта співробітництва</w:t>
      </w:r>
      <w:r w:rsidR="003B6A3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–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омунальної установи «Центр надання соціальних послуг» Гайсинської міської ради.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1.3. У процесі співробітництва Сторони зобов’язуються визначати свої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 на принципах законності, добровільності, рівноправності,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 та відкритості, взаємної вигоди та відповідальності за результати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співробітництва.</w:t>
      </w: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2.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ПРЕДМЕТ ДОГОВОРУ</w:t>
      </w: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2.1.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Відповідно до законів України «Про місцеве самоврядування в Україні», «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CD6D67">
        <w:rPr>
          <w:rFonts w:ascii="Times New Roman" w:hAnsi="Times New Roman"/>
          <w:spacing w:val="-10"/>
          <w:sz w:val="28"/>
          <w:szCs w:val="28"/>
          <w:lang w:val="uk-UA"/>
        </w:rPr>
        <w:t>рішення 72 сесії Краснопільської сільської ради 8 скликання від 20.11.2025 року № 28 «Про ініціювання співробітництва територіальних громад»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,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Сторони домовилися, згідно з цим Договором, спільно фінансувати (утримувати)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3B6A39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к</w:t>
      </w:r>
      <w:r w:rsidRPr="00FE6BB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омунальну установу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3117E8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«Центр надання соціальних послуг» Гайсинської міської ради</w:t>
      </w:r>
      <w:r w:rsidRPr="003117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,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код ЄДРПОУ</w:t>
      </w:r>
      <w:r w:rsidRPr="00FE6BB5">
        <w:rPr>
          <w:rFonts w:ascii="Segoe UI" w:hAnsi="Segoe UI" w:cs="Segoe UI"/>
          <w:color w:val="212529"/>
          <w:sz w:val="19"/>
          <w:szCs w:val="19"/>
          <w:shd w:val="clear" w:color="auto" w:fill="FFFFFF"/>
          <w:lang w:val="uk-UA"/>
        </w:rPr>
        <w:t xml:space="preserve"> </w:t>
      </w:r>
      <w:r w:rsidR="00CD6D67" w:rsidRPr="00CD6D6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25962929</w:t>
      </w:r>
      <w:r w:rsidRPr="00CD6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(далі - Об’єкт), право комунальної власності на який належить Стороні 1.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3117E8" w:rsidRPr="003B6A39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3B6A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3. ФІНАНСУВАННЯ (УТРИМАННЯ) ОБ´ЄКТА</w:t>
      </w:r>
    </w:p>
    <w:p w:rsidR="000F0B0E" w:rsidRPr="000F0B0E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3.1. Фінансування (утримання) Об’єкта здійснюється відповідно до вимог ст.75, 93 Бюджетного кодексу України у порядку співфінансування у вигляді міжбюджетних трансфертів, наданих</w:t>
      </w:r>
      <w:r w:rsidR="000F0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Стороною 2 на потреби Об’єкта, </w:t>
      </w:r>
      <w:r w:rsidR="000F0B0E" w:rsidRPr="000F0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</w:t>
      </w:r>
      <w:r w:rsidR="005F55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яг яких у 2026 році </w:t>
      </w:r>
      <w:r w:rsidR="00367C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Сторони 2 </w:t>
      </w:r>
      <w:r w:rsidR="005F55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становить 372 276,</w:t>
      </w:r>
      <w:r w:rsidR="003E7C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F55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251E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(триста сімдесят дві тисячі двісті сімдесят шість гривень).</w:t>
      </w:r>
    </w:p>
    <w:p w:rsidR="000F0B0E" w:rsidRPr="003B6A39" w:rsidRDefault="000F0B0E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A39">
        <w:rPr>
          <w:rFonts w:ascii="Times New Roman" w:hAnsi="Times New Roman" w:cs="Times New Roman"/>
          <w:color w:val="000000" w:themeColor="text1"/>
          <w:sz w:val="28"/>
          <w:szCs w:val="28"/>
        </w:rPr>
        <w:t>Суми співфінансування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встановлюватимуться додатковими угодами.</w:t>
      </w:r>
    </w:p>
    <w:p w:rsidR="003117E8" w:rsidRPr="003B6A39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Фінансування (утримання) відділення стаціонарного догляду для постійного або тимчасового проживання Об’єкта обраховується відповідно до середньої фактичної кіл</w:t>
      </w:r>
      <w:r w:rsidR="00CD6D67"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ькості підопічних територіальної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</w:t>
      </w:r>
      <w:r w:rsidR="00CD6D67"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перебували у зазначеному відділенні у попередньому році. </w:t>
      </w:r>
    </w:p>
    <w:p w:rsidR="003117E8" w:rsidRPr="003B6A39" w:rsidRDefault="003117E8" w:rsidP="0005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Частка співфінансування (утримання) адміністративного персоналу здійснюється пропорційно до кількості підопічних. В разі зміни кількості підопічних та інших витрат, необхідних для надання якісної послуги на основі попередньо погоджених розрахунків, що надані Об’єктом (надання соціальних послуг) і місцевих цільових програм в галузі соціального захисту (соціального обслуговування) встановлюватимуться суми співфінансування додатковими угодами.</w:t>
      </w: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B6A39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3.2. </w:t>
      </w:r>
      <w:r w:rsidRPr="003B6A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0B1D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CD6D67" w:rsidRPr="00CD6D67" w:rsidRDefault="003117E8" w:rsidP="00057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4.1. </w:t>
      </w:r>
      <w:r w:rsidR="00CD6D67" w:rsidRPr="00CD6D67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CD6D67">
        <w:rPr>
          <w:rFonts w:ascii="Times New Roman" w:hAnsi="Times New Roman" w:cs="Times New Roman"/>
          <w:sz w:val="28"/>
          <w:szCs w:val="28"/>
          <w:lang w:val="uk-UA"/>
        </w:rPr>
        <w:t xml:space="preserve">(стаціонарний догляд та натуральна допомога) </w:t>
      </w:r>
      <w:r w:rsidR="00CD6D67" w:rsidRPr="00CD6D67">
        <w:rPr>
          <w:rFonts w:ascii="Times New Roman" w:hAnsi="Times New Roman" w:cs="Times New Roman"/>
          <w:sz w:val="28"/>
          <w:szCs w:val="28"/>
        </w:rPr>
        <w:t>надаються</w:t>
      </w:r>
      <w:r w:rsidR="00CD6D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A39">
        <w:rPr>
          <w:rFonts w:ascii="Times New Roman" w:hAnsi="Times New Roman" w:cs="Times New Roman"/>
          <w:sz w:val="28"/>
          <w:szCs w:val="28"/>
        </w:rPr>
        <w:t>Об’єктом для населення суб’єкт</w:t>
      </w:r>
      <w:r w:rsidR="003B6A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D6D67" w:rsidRPr="00CD6D67">
        <w:rPr>
          <w:rFonts w:ascii="Times New Roman" w:hAnsi="Times New Roman" w:cs="Times New Roman"/>
          <w:sz w:val="28"/>
          <w:szCs w:val="28"/>
        </w:rPr>
        <w:t xml:space="preserve"> співробітництва, що користуються послугами Об’єкта, зареєстровані та п</w:t>
      </w:r>
      <w:r w:rsidR="00CD6D67">
        <w:rPr>
          <w:rFonts w:ascii="Times New Roman" w:hAnsi="Times New Roman" w:cs="Times New Roman"/>
          <w:sz w:val="28"/>
          <w:szCs w:val="28"/>
        </w:rPr>
        <w:t>роживають на території Сторони</w:t>
      </w:r>
      <w:r w:rsidR="00CD6D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67" w:rsidRPr="00CD6D67">
        <w:rPr>
          <w:rFonts w:ascii="Times New Roman" w:hAnsi="Times New Roman" w:cs="Times New Roman"/>
          <w:sz w:val="28"/>
          <w:szCs w:val="28"/>
        </w:rPr>
        <w:t>2 за умови своєчасності фінансування, розміри якого</w:t>
      </w:r>
      <w:r w:rsidR="00CD6D67">
        <w:rPr>
          <w:rFonts w:ascii="Times New Roman" w:hAnsi="Times New Roman" w:cs="Times New Roman"/>
          <w:sz w:val="28"/>
          <w:szCs w:val="28"/>
        </w:rPr>
        <w:t xml:space="preserve"> зазначені в п.3.1. </w:t>
      </w:r>
      <w:r w:rsidR="00CD6D67" w:rsidRPr="00CD6D67">
        <w:rPr>
          <w:rFonts w:ascii="Times New Roman" w:hAnsi="Times New Roman" w:cs="Times New Roman"/>
          <w:sz w:val="28"/>
          <w:szCs w:val="28"/>
        </w:rPr>
        <w:t>цього Договору.</w:t>
      </w:r>
    </w:p>
    <w:p w:rsidR="003B6A39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РОЗПОДІЛ МІЖ СУБ’ЄКТАМИ СПІВРОБІТНИЦТВА </w:t>
      </w:r>
    </w:p>
    <w:p w:rsidR="003B6A39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ОТРИМАНИХ ДОХОДІВ ТА МОЖЛИВИХ РИЗИКІВ, ПОВ’ЯЗАНИХ </w:t>
      </w: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З ДІЯЛЬНІСТЮ ОБ’ЄКТА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3117E8" w:rsidRPr="00DE6034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E60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6.</w:t>
      </w:r>
      <w:r w:rsidRPr="00DE60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E60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ЗВІТУВАННЯ</w:t>
      </w:r>
      <w:r w:rsidRPr="00DE60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E60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ПРО РЕЗУЛЬТАТИ ДІЯЛЬНОСТІ ОБ´ЄКТА</w:t>
      </w:r>
    </w:p>
    <w:p w:rsidR="003117E8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E6034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>6.1. Об’єкт звітує перед суб’єктами співробітництва про результати своєї діяльності та використання ресурсів, у тому числі фінансових та надає звіти про цільове використання коштів Стороні 2 протягом</w:t>
      </w:r>
      <w:r w:rsidR="00DE6034" w:rsidRPr="00DE6034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І кварталу</w:t>
      </w:r>
      <w:r w:rsidR="00E40A94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E6034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>за звітним роком.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7. ПОРЯДОК НАБРАННЯ ЧИННОСТІ ДОГОВОРУ,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CD6D6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Цей Договір набирає чинності з </w:t>
      </w:r>
      <w:r w:rsidRPr="00AE34B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відповідно до вимог статті 9 Закону України «Про співробітництво територіальних громад».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7.2.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3117E8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 xml:space="preserve">7.3.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251E27" w:rsidRPr="00251E27" w:rsidRDefault="00251E27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3117E8" w:rsidRPr="00AE34BD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8.1.1. закінчення строку його дії;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8.1.2. досягнення цілей співробітництва;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8.1.3. невиконання суб’єктами співробітництва взятих на себе зобов’язань;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8.1.4. відмови від співробітництва однієї із Сторін, відповідно до умов цього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Договору, що унеможливлює подальше здійснення співробітництва;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 нездійснення співробітництва протягом року з дня набрання чинності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цим Договором;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прийняття судом рішення про припинення співробітництва.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8.2. Припинення співробітництва здійснюється за згодою Сторін у порядку,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 Законом України «Про співробітництво територіальних громад»,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та не повинно спричиняти зменшення обсягу та погіршення якості надання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 послуг.</w:t>
      </w:r>
    </w:p>
    <w:p w:rsidR="003117E8" w:rsidRPr="00092172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Припинення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 Сторони оформля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відповідним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 у кількості примірників, що відповідає кількості Сторін Договору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його припинення, та один примірник додатково для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Мінінфраструктури, кожен з яких має однакову юридичну силу.</w:t>
      </w: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примірник договору про припинення співробітництва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надсилає Мінінфраструктури протягом </w:t>
      </w:r>
      <w:r w:rsidRPr="00FE6BB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робочих днів з дати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 Сторонами.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3117E8" w:rsidRPr="00CE434B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 ВІДПОВІДАЛЬНІСТЬ СТОРІН ТА ПОРЯДОК РОЗВ´ЯЗАННЯ СПОРІВ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3117E8" w:rsidRDefault="003117E8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вищевказаних обставин не пізніше 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 зобов’язань у зв’язку із виникненням обставин, зазначених у пункті 9.3 цього Договору.</w:t>
      </w:r>
    </w:p>
    <w:p w:rsidR="000576D1" w:rsidRPr="000576D1" w:rsidRDefault="000576D1" w:rsidP="000576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251E27" w:rsidRDefault="00251E27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51E27" w:rsidRDefault="00251E27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117E8" w:rsidRPr="00CE434B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10. ПРИКІНЦЕВІ ПОЛОЖЕННЯ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0576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CE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E40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чот</w:t>
      </w:r>
      <w:r w:rsidR="00E40A94" w:rsidRPr="00E40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057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рьох</w:t>
      </w:r>
      <w:r w:rsidRPr="00CE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аркушах, у кількості 3 (трьох) примірників, по одному примірнику для кожної із Сторін та один примірник для Мінрегіону, які мають однакову юридичну силу.</w:t>
      </w:r>
    </w:p>
    <w:p w:rsidR="003117E8" w:rsidRPr="00CE434B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10.3. Гайсинська міська рада надсилає один примірник для внесення його до реєстру про співробітництво територіал</w:t>
      </w:r>
      <w:r w:rsidR="00490334"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ьних громад у продовж 5 (п’яти)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робочих днів після підписання його Сторонами.</w:t>
      </w:r>
    </w:p>
    <w:p w:rsidR="003117E8" w:rsidRDefault="003117E8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10.4. Гайсинська міська рада подає до Мін</w:t>
      </w:r>
      <w:r w:rsidR="00CF30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інфраструктури</w:t>
      </w:r>
      <w:r w:rsidR="0018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відповідно до ст.17 Закону України «Про співробітництво територіальних громад»</w:t>
      </w:r>
      <w:r w:rsidR="00187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CE43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251E27" w:rsidRPr="00251E27" w:rsidRDefault="00251E27" w:rsidP="00057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0F0B0E" w:rsidRPr="000F0B0E" w:rsidRDefault="000F0B0E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251E27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11. ЮРИДИЧНІ АДРЕСИ, БАНКІВСЬКІ РЕКВІЗИТИ </w:t>
      </w:r>
    </w:p>
    <w:p w:rsidR="003117E8" w:rsidRDefault="003117E8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E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0F0B0E" w:rsidRPr="000F0B0E" w:rsidRDefault="000F0B0E" w:rsidP="00057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3117E8" w:rsidRPr="00CE434B" w:rsidTr="000F0B0E">
        <w:tc>
          <w:tcPr>
            <w:tcW w:w="4503" w:type="dxa"/>
          </w:tcPr>
          <w:p w:rsidR="003117E8" w:rsidRPr="00CE434B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3117E8" w:rsidRPr="00CE434B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Краснопільська сільська рада</w:t>
            </w:r>
          </w:p>
        </w:tc>
      </w:tr>
      <w:tr w:rsidR="003117E8" w:rsidRPr="00CE434B" w:rsidTr="000F0B0E">
        <w:tc>
          <w:tcPr>
            <w:tcW w:w="4503" w:type="dxa"/>
          </w:tcPr>
          <w:p w:rsidR="003117E8" w:rsidRPr="00CE434B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 Центральна, 7, м.Гайсин, Вінницька область, 23700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3117E8" w:rsidRPr="000576D1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117E8"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7E8"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UA1082017</w:t>
            </w:r>
            <w:r w:rsidR="000576D1"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20344240027000026521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E43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7" w:history="1"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CE434B">
              <w:rPr>
                <w:rFonts w:ascii="Times New Roman" w:hAnsi="Times New Roman" w:cs="Times New Roman"/>
                <w:color w:val="003399"/>
                <w:sz w:val="28"/>
                <w:szCs w:val="28"/>
              </w:rPr>
              <w:t xml:space="preserve"> </w:t>
            </w:r>
          </w:p>
          <w:p w:rsidR="003117E8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</w:t>
            </w:r>
            <w:r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0576D1" w:rsidRPr="00CE434B" w:rsidRDefault="000576D1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Фінансове управління Гайсинської міської ради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3117E8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117E8"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576D1"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UA828999803140020668000002868</w:t>
            </w:r>
          </w:p>
          <w:p w:rsidR="000576D1" w:rsidRPr="000576D1" w:rsidRDefault="000576D1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вул.Центральна, 10Е, с.Краснопілка, Гайсинський район, Вінницька область, 23733</w:t>
            </w: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CE434B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04330131</w:t>
            </w:r>
          </w:p>
          <w:p w:rsidR="000576D1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90334" w:rsidRPr="00E84B33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B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84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778201720000324190000002826</w:t>
            </w: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8" w:history="1"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krasnopilka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gromada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90334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</w:t>
            </w:r>
            <w:r w:rsidRPr="00CE43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04334) 5-12-45</w:t>
            </w:r>
          </w:p>
          <w:p w:rsidR="000576D1" w:rsidRPr="000576D1" w:rsidRDefault="000576D1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Фінансовий відділ Краснопільської сільської ради</w:t>
            </w:r>
          </w:p>
          <w:p w:rsidR="00490334" w:rsidRPr="00CE434B" w:rsidRDefault="00490334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42063052</w:t>
            </w:r>
          </w:p>
          <w:p w:rsidR="000576D1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84B33" w:rsidRPr="00E84B33" w:rsidRDefault="00E84B33" w:rsidP="0005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4B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UA918201720344470003080056936</w:t>
            </w:r>
          </w:p>
          <w:p w:rsidR="003117E8" w:rsidRPr="00CE434B" w:rsidRDefault="003117E8" w:rsidP="00057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7E8" w:rsidTr="000F0B0E">
        <w:tc>
          <w:tcPr>
            <w:tcW w:w="4503" w:type="dxa"/>
          </w:tcPr>
          <w:p w:rsidR="003117E8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3117E8" w:rsidRPr="00677756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3117E8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3117E8" w:rsidRPr="00677756" w:rsidRDefault="003117E8" w:rsidP="000576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490334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490334" w:rsidRPr="00677756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90334" w:rsidRDefault="00490334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_____Ка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терина РОМАНЕНКО</w:t>
            </w:r>
          </w:p>
          <w:p w:rsidR="003117E8" w:rsidRPr="00677756" w:rsidRDefault="003117E8" w:rsidP="000576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117E8" w:rsidRPr="00B51782" w:rsidRDefault="003117E8" w:rsidP="000576D1">
      <w:pPr>
        <w:tabs>
          <w:tab w:val="center" w:pos="4677"/>
        </w:tabs>
        <w:spacing w:line="240" w:lineRule="auto"/>
        <w:rPr>
          <w:lang w:val="uk-UA"/>
        </w:rPr>
      </w:pPr>
    </w:p>
    <w:p w:rsidR="009844E0" w:rsidRDefault="009844E0" w:rsidP="000576D1">
      <w:pPr>
        <w:spacing w:line="240" w:lineRule="auto"/>
      </w:pPr>
    </w:p>
    <w:sectPr w:rsidR="009844E0" w:rsidSect="000576D1">
      <w:headerReference w:type="default" r:id="rId9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FC6" w:rsidRDefault="00907FC6" w:rsidP="003B6A39">
      <w:pPr>
        <w:spacing w:after="0" w:line="240" w:lineRule="auto"/>
      </w:pPr>
      <w:r>
        <w:separator/>
      </w:r>
    </w:p>
  </w:endnote>
  <w:endnote w:type="continuationSeparator" w:id="1">
    <w:p w:rsidR="00907FC6" w:rsidRDefault="00907FC6" w:rsidP="003B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FC6" w:rsidRDefault="00907FC6" w:rsidP="003B6A39">
      <w:pPr>
        <w:spacing w:after="0" w:line="240" w:lineRule="auto"/>
      </w:pPr>
      <w:r>
        <w:separator/>
      </w:r>
    </w:p>
  </w:footnote>
  <w:footnote w:type="continuationSeparator" w:id="1">
    <w:p w:rsidR="00907FC6" w:rsidRDefault="00907FC6" w:rsidP="003B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39" w:rsidRPr="0003676F" w:rsidRDefault="0003676F" w:rsidP="003B6A39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  <w:r w:rsidRPr="0003676F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7E8"/>
    <w:rsid w:val="00034D53"/>
    <w:rsid w:val="0003676F"/>
    <w:rsid w:val="000576D1"/>
    <w:rsid w:val="000F0B0E"/>
    <w:rsid w:val="00115BAD"/>
    <w:rsid w:val="001209D3"/>
    <w:rsid w:val="00187486"/>
    <w:rsid w:val="001D0026"/>
    <w:rsid w:val="00251E27"/>
    <w:rsid w:val="002955B4"/>
    <w:rsid w:val="00304029"/>
    <w:rsid w:val="003117E8"/>
    <w:rsid w:val="00336E9F"/>
    <w:rsid w:val="00367C01"/>
    <w:rsid w:val="0037251E"/>
    <w:rsid w:val="003B6A39"/>
    <w:rsid w:val="003E7C12"/>
    <w:rsid w:val="00460C1A"/>
    <w:rsid w:val="004753FE"/>
    <w:rsid w:val="00490334"/>
    <w:rsid w:val="004D774D"/>
    <w:rsid w:val="004F5172"/>
    <w:rsid w:val="00576512"/>
    <w:rsid w:val="005D49DC"/>
    <w:rsid w:val="005D5C23"/>
    <w:rsid w:val="005F55EA"/>
    <w:rsid w:val="006F283E"/>
    <w:rsid w:val="00775FFD"/>
    <w:rsid w:val="00786762"/>
    <w:rsid w:val="007B6F9B"/>
    <w:rsid w:val="008B1B9C"/>
    <w:rsid w:val="009039DF"/>
    <w:rsid w:val="00907FC6"/>
    <w:rsid w:val="0096019F"/>
    <w:rsid w:val="009844E0"/>
    <w:rsid w:val="00A0288F"/>
    <w:rsid w:val="00B92EAA"/>
    <w:rsid w:val="00BF26F8"/>
    <w:rsid w:val="00BF7B9B"/>
    <w:rsid w:val="00CD6D67"/>
    <w:rsid w:val="00CE434B"/>
    <w:rsid w:val="00CF3046"/>
    <w:rsid w:val="00D80817"/>
    <w:rsid w:val="00DC1297"/>
    <w:rsid w:val="00DE6034"/>
    <w:rsid w:val="00E265FB"/>
    <w:rsid w:val="00E40A94"/>
    <w:rsid w:val="00E84B33"/>
    <w:rsid w:val="00EC2749"/>
    <w:rsid w:val="00EE760F"/>
    <w:rsid w:val="00F34A2C"/>
    <w:rsid w:val="00F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17E8"/>
    <w:rPr>
      <w:color w:val="0000FF" w:themeColor="hyperlink"/>
      <w:u w:val="single"/>
    </w:rPr>
  </w:style>
  <w:style w:type="character" w:customStyle="1" w:styleId="2">
    <w:name w:val="Основний текст (2)_"/>
    <w:basedOn w:val="a0"/>
    <w:link w:val="20"/>
    <w:rsid w:val="003117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117E8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0pt">
    <w:name w:val="Основний текст + Інтервал 0 pt"/>
    <w:rsid w:val="003117E8"/>
    <w:rPr>
      <w:color w:val="000000"/>
      <w:spacing w:val="3"/>
      <w:w w:val="100"/>
      <w:position w:val="0"/>
      <w:sz w:val="15"/>
      <w:szCs w:val="15"/>
      <w:shd w:val="clear" w:color="auto" w:fill="FFFFFF"/>
      <w:lang w:val="uk-UA" w:eastAsia="uk-UA" w:bidi="ar-SA"/>
    </w:rPr>
  </w:style>
  <w:style w:type="character" w:styleId="a5">
    <w:name w:val="Strong"/>
    <w:basedOn w:val="a0"/>
    <w:uiPriority w:val="22"/>
    <w:qFormat/>
    <w:rsid w:val="003117E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3B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6A39"/>
  </w:style>
  <w:style w:type="paragraph" w:styleId="a8">
    <w:name w:val="footer"/>
    <w:basedOn w:val="a"/>
    <w:link w:val="a9"/>
    <w:uiPriority w:val="99"/>
    <w:semiHidden/>
    <w:unhideWhenUsed/>
    <w:rsid w:val="003B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6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krasnopilka-grom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ysin.ra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82F6-0114-4FEC-8A02-C376E3AE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MR-0204URIST</cp:lastModifiedBy>
  <cp:revision>19</cp:revision>
  <cp:lastPrinted>2026-01-02T07:27:00Z</cp:lastPrinted>
  <dcterms:created xsi:type="dcterms:W3CDTF">2025-12-28T20:14:00Z</dcterms:created>
  <dcterms:modified xsi:type="dcterms:W3CDTF">2026-01-02T09:23:00Z</dcterms:modified>
</cp:coreProperties>
</file>