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BA9" w:rsidRDefault="00894BA9" w:rsidP="00894BA9">
      <w:pPr>
        <w:pStyle w:val="a4"/>
        <w:jc w:val="center"/>
        <w:rPr>
          <w:rFonts w:ascii="Times New Roman" w:hAnsi="Times New Roman"/>
        </w:rPr>
      </w:pPr>
      <w:r w:rsidRPr="00FF0584">
        <w:rPr>
          <w:rFonts w:ascii="Times New Roman" w:hAnsi="Times New Roman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1.45pt" o:ole="" fillcolor="window">
            <v:imagedata r:id="rId5" o:title=""/>
          </v:shape>
          <o:OLEObject Type="Embed" ProgID="Word.Picture.8" ShapeID="_x0000_i1025" DrawAspect="Content" ObjectID="_1831795524" r:id="rId6"/>
        </w:object>
      </w:r>
    </w:p>
    <w:p w:rsidR="00894BA9" w:rsidRDefault="00894BA9" w:rsidP="00894BA9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:rsidR="00894BA9" w:rsidRDefault="00894BA9" w:rsidP="00894BA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/>
          <w:b/>
          <w:sz w:val="28"/>
          <w:szCs w:val="28"/>
        </w:rPr>
        <w:br/>
        <w:t>Гайсинського району Вінницької області</w:t>
      </w:r>
    </w:p>
    <w:p w:rsidR="00410E45" w:rsidRDefault="00410E45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DE7DC6" w:rsidRDefault="00DE7DC6" w:rsidP="00DE7DC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 №1</w:t>
      </w:r>
    </w:p>
    <w:p w:rsidR="00DE7DC6" w:rsidRDefault="00DE7DC6" w:rsidP="00410E45">
      <w:pPr>
        <w:tabs>
          <w:tab w:val="left" w:pos="9781"/>
        </w:tabs>
        <w:jc w:val="both"/>
        <w:rPr>
          <w:sz w:val="28"/>
          <w:u w:val="single"/>
          <w:lang w:val="uk-UA"/>
        </w:rPr>
      </w:pPr>
    </w:p>
    <w:p w:rsidR="00410E45" w:rsidRDefault="00894BA9" w:rsidP="00410E45">
      <w:pPr>
        <w:tabs>
          <w:tab w:val="left" w:pos="9781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0</w:t>
      </w:r>
      <w:r w:rsidR="00BD24DE">
        <w:rPr>
          <w:sz w:val="28"/>
          <w:lang w:val="uk-UA"/>
        </w:rPr>
        <w:t>5</w:t>
      </w:r>
      <w:r w:rsidR="00B52D17" w:rsidRPr="000A3B2E">
        <w:rPr>
          <w:sz w:val="28"/>
          <w:lang w:val="uk-UA"/>
        </w:rPr>
        <w:t xml:space="preserve"> </w:t>
      </w:r>
      <w:r w:rsidR="000A3B2E" w:rsidRPr="000A3B2E">
        <w:rPr>
          <w:sz w:val="28"/>
          <w:lang w:val="uk-UA"/>
        </w:rPr>
        <w:t>лютого</w:t>
      </w:r>
      <w:r w:rsidR="00B52D17" w:rsidRPr="000A3B2E">
        <w:rPr>
          <w:sz w:val="28"/>
          <w:lang w:val="uk-UA"/>
        </w:rPr>
        <w:t xml:space="preserve"> 202</w:t>
      </w:r>
      <w:r w:rsidR="00E270EB" w:rsidRPr="000A3B2E">
        <w:rPr>
          <w:sz w:val="28"/>
          <w:lang w:val="uk-UA"/>
        </w:rPr>
        <w:t>6</w:t>
      </w:r>
      <w:r w:rsidR="00B52D17" w:rsidRPr="000A3B2E">
        <w:rPr>
          <w:sz w:val="28"/>
          <w:lang w:val="uk-UA"/>
        </w:rPr>
        <w:t xml:space="preserve"> р</w:t>
      </w:r>
      <w:r w:rsidR="000A3B2E" w:rsidRPr="000A3B2E">
        <w:rPr>
          <w:sz w:val="28"/>
          <w:lang w:val="uk-UA"/>
        </w:rPr>
        <w:t xml:space="preserve">оку         </w:t>
      </w:r>
      <w:r w:rsidR="000A3B2E">
        <w:rPr>
          <w:sz w:val="28"/>
          <w:lang w:val="uk-UA"/>
        </w:rPr>
        <w:t xml:space="preserve"> </w:t>
      </w:r>
      <w:r w:rsidR="000A3B2E" w:rsidRPr="000A3B2E">
        <w:rPr>
          <w:sz w:val="28"/>
          <w:lang w:val="uk-UA"/>
        </w:rPr>
        <w:t xml:space="preserve">    </w:t>
      </w:r>
      <w:r w:rsidR="000A3B2E">
        <w:rPr>
          <w:sz w:val="28"/>
          <w:lang w:val="uk-UA"/>
        </w:rPr>
        <w:t xml:space="preserve">  </w:t>
      </w:r>
      <w:r w:rsidR="000A3B2E" w:rsidRPr="000A3B2E">
        <w:rPr>
          <w:sz w:val="28"/>
          <w:lang w:val="uk-UA"/>
        </w:rPr>
        <w:t xml:space="preserve"> м. Гайсин</w:t>
      </w:r>
      <w:r w:rsidR="000A3B2E">
        <w:rPr>
          <w:sz w:val="28"/>
          <w:lang w:val="uk-UA"/>
        </w:rPr>
        <w:t xml:space="preserve">       96 позачергова сесія 8 скликання</w:t>
      </w:r>
    </w:p>
    <w:p w:rsidR="000A3B2E" w:rsidRPr="000A3B2E" w:rsidRDefault="000A3B2E" w:rsidP="000A3B2E">
      <w:pPr>
        <w:rPr>
          <w:sz w:val="28"/>
          <w:szCs w:val="28"/>
          <w:lang w:val="uk-UA"/>
        </w:rPr>
      </w:pPr>
    </w:p>
    <w:p w:rsidR="000A3B2E" w:rsidRPr="000A3B2E" w:rsidRDefault="000A3B2E" w:rsidP="000A3B2E">
      <w:pPr>
        <w:jc w:val="center"/>
        <w:rPr>
          <w:b/>
          <w:sz w:val="28"/>
          <w:szCs w:val="28"/>
          <w:lang w:val="uk-UA"/>
        </w:rPr>
      </w:pPr>
      <w:r w:rsidRPr="000A3B2E">
        <w:rPr>
          <w:b/>
          <w:sz w:val="28"/>
          <w:szCs w:val="28"/>
          <w:lang w:val="uk-UA"/>
        </w:rPr>
        <w:t xml:space="preserve">Про участь у співфінансуванні </w:t>
      </w:r>
      <w:proofErr w:type="spellStart"/>
      <w:r w:rsidRPr="000A3B2E">
        <w:rPr>
          <w:b/>
          <w:sz w:val="28"/>
          <w:szCs w:val="28"/>
          <w:lang w:val="uk-UA"/>
        </w:rPr>
        <w:t>проєктів</w:t>
      </w:r>
      <w:proofErr w:type="spellEnd"/>
      <w:r w:rsidRPr="000A3B2E">
        <w:rPr>
          <w:b/>
          <w:sz w:val="28"/>
          <w:szCs w:val="28"/>
          <w:lang w:val="uk-UA"/>
        </w:rPr>
        <w:t xml:space="preserve"> в рамках конкурсу Вінницької обласної Ради «БЕЗПЕЧНІ СТІЙКІ ГРОМАДИ»</w:t>
      </w:r>
    </w:p>
    <w:p w:rsidR="000A3B2E" w:rsidRPr="000A3B2E" w:rsidRDefault="000A3B2E" w:rsidP="000A3B2E">
      <w:pPr>
        <w:rPr>
          <w:sz w:val="28"/>
          <w:szCs w:val="28"/>
          <w:lang w:val="uk-UA"/>
        </w:rPr>
      </w:pPr>
    </w:p>
    <w:p w:rsidR="000A3B2E" w:rsidRPr="0079248A" w:rsidRDefault="000A3B2E" w:rsidP="00894BA9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17F05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 xml:space="preserve">Відповідно до рішення </w:t>
      </w:r>
      <w:r>
        <w:rPr>
          <w:sz w:val="28"/>
          <w:szCs w:val="28"/>
          <w:lang w:val="uk-UA"/>
        </w:rPr>
        <w:t>74</w:t>
      </w:r>
      <w:r w:rsidRPr="000A3B2E">
        <w:rPr>
          <w:sz w:val="28"/>
          <w:szCs w:val="28"/>
          <w:lang w:val="uk-UA"/>
        </w:rPr>
        <w:t xml:space="preserve"> сесії Вінницької обласної Ради 8 скликання від</w:t>
      </w:r>
      <w:r w:rsidR="00894BA9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8</w:t>
      </w:r>
      <w:r w:rsidRPr="000A3B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0A3B2E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0A3B2E">
        <w:rPr>
          <w:sz w:val="28"/>
          <w:szCs w:val="28"/>
          <w:lang w:val="uk-UA"/>
        </w:rPr>
        <w:t xml:space="preserve"> року №1</w:t>
      </w:r>
      <w:r>
        <w:rPr>
          <w:sz w:val="28"/>
          <w:szCs w:val="28"/>
          <w:lang w:val="uk-UA"/>
        </w:rPr>
        <w:t>275</w:t>
      </w:r>
      <w:r w:rsidRPr="000A3B2E">
        <w:rPr>
          <w:sz w:val="28"/>
          <w:szCs w:val="28"/>
          <w:lang w:val="uk-UA"/>
        </w:rPr>
        <w:t xml:space="preserve"> «Про конкурс Вінницької обласної Ради</w:t>
      </w:r>
      <w:r w:rsidR="00894BA9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>«БЕЗПЕЧНІ СТІЙКІ ГРОМАДИ» у 202</w:t>
      </w:r>
      <w:r w:rsidR="00B17F05">
        <w:rPr>
          <w:sz w:val="28"/>
          <w:szCs w:val="28"/>
          <w:lang w:val="uk-UA"/>
        </w:rPr>
        <w:t>6</w:t>
      </w:r>
      <w:r w:rsidRPr="000A3B2E">
        <w:rPr>
          <w:sz w:val="28"/>
          <w:szCs w:val="28"/>
          <w:lang w:val="uk-UA"/>
        </w:rPr>
        <w:t xml:space="preserve"> році», рішення Експертної ради з</w:t>
      </w:r>
      <w:r w:rsidR="00894BA9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>проведення конкурсу Вінницької обласної Ради «БЕЗПЕЧНІ СТІЙКІ</w:t>
      </w:r>
      <w:r w:rsidR="00894BA9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>ГРОМАДИ» у 202</w:t>
      </w:r>
      <w:r>
        <w:rPr>
          <w:sz w:val="28"/>
          <w:szCs w:val="28"/>
          <w:lang w:val="uk-UA"/>
        </w:rPr>
        <w:t>6</w:t>
      </w:r>
      <w:r w:rsidRPr="000A3B2E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 xml:space="preserve">, </w:t>
      </w:r>
      <w:r w:rsidR="0079248A">
        <w:rPr>
          <w:sz w:val="28"/>
          <w:szCs w:val="28"/>
          <w:lang w:val="uk-UA"/>
        </w:rPr>
        <w:t xml:space="preserve">рішення Експертної ради конкурсу Вінницької обласної Ради </w:t>
      </w:r>
      <w:r w:rsidR="0079248A" w:rsidRPr="000A3B2E">
        <w:rPr>
          <w:sz w:val="28"/>
          <w:szCs w:val="28"/>
          <w:lang w:val="uk-UA"/>
        </w:rPr>
        <w:t>«БЕЗПЕЧНІ СТІЙКІ</w:t>
      </w:r>
      <w:r w:rsidR="0079248A">
        <w:rPr>
          <w:sz w:val="28"/>
          <w:szCs w:val="28"/>
          <w:lang w:val="uk-UA"/>
        </w:rPr>
        <w:t xml:space="preserve"> </w:t>
      </w:r>
      <w:r w:rsidR="0079248A" w:rsidRPr="000A3B2E">
        <w:rPr>
          <w:sz w:val="28"/>
          <w:szCs w:val="28"/>
          <w:lang w:val="uk-UA"/>
        </w:rPr>
        <w:t xml:space="preserve">ГРОМАДИ» </w:t>
      </w:r>
      <w:r w:rsidR="0079248A">
        <w:rPr>
          <w:sz w:val="28"/>
          <w:szCs w:val="28"/>
          <w:lang w:val="uk-UA"/>
        </w:rPr>
        <w:t>у 2026 році</w:t>
      </w:r>
      <w:r w:rsidRPr="000A3B2E">
        <w:rPr>
          <w:sz w:val="28"/>
          <w:szCs w:val="28"/>
          <w:lang w:val="uk-UA"/>
        </w:rPr>
        <w:t xml:space="preserve"> (протокол №1 від </w:t>
      </w:r>
      <w:r w:rsidR="0079248A">
        <w:rPr>
          <w:sz w:val="28"/>
          <w:szCs w:val="28"/>
          <w:lang w:val="uk-UA"/>
        </w:rPr>
        <w:t>05</w:t>
      </w:r>
      <w:r w:rsidRPr="000A3B2E">
        <w:rPr>
          <w:sz w:val="28"/>
          <w:szCs w:val="28"/>
          <w:lang w:val="uk-UA"/>
        </w:rPr>
        <w:t xml:space="preserve"> січня 202</w:t>
      </w:r>
      <w:r w:rsidR="0079248A">
        <w:rPr>
          <w:sz w:val="28"/>
          <w:szCs w:val="28"/>
          <w:lang w:val="uk-UA"/>
        </w:rPr>
        <w:t>6</w:t>
      </w:r>
      <w:r w:rsidRPr="000A3B2E">
        <w:rPr>
          <w:sz w:val="28"/>
          <w:szCs w:val="28"/>
          <w:lang w:val="uk-UA"/>
        </w:rPr>
        <w:t xml:space="preserve"> року) та керуючись</w:t>
      </w:r>
      <w:r w:rsidR="0079248A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>ст. 26, 59 Закону України «Про місцеве самоврядування в Україні», міська</w:t>
      </w:r>
      <w:r w:rsidR="0079248A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 xml:space="preserve">рада </w:t>
      </w:r>
      <w:r w:rsidRPr="0079248A">
        <w:rPr>
          <w:b/>
          <w:sz w:val="28"/>
          <w:szCs w:val="28"/>
          <w:lang w:val="uk-UA"/>
        </w:rPr>
        <w:t>ВИРІШИЛА:</w:t>
      </w:r>
    </w:p>
    <w:p w:rsidR="000A3B2E" w:rsidRDefault="000A3B2E" w:rsidP="00894BA9">
      <w:pPr>
        <w:ind w:firstLine="567"/>
        <w:jc w:val="both"/>
        <w:rPr>
          <w:sz w:val="28"/>
          <w:szCs w:val="28"/>
          <w:lang w:val="uk-UA"/>
        </w:rPr>
      </w:pPr>
      <w:r w:rsidRPr="000A3B2E">
        <w:rPr>
          <w:sz w:val="28"/>
          <w:szCs w:val="28"/>
          <w:lang w:val="uk-UA"/>
        </w:rPr>
        <w:t>1. Прийняти участь у конкурсі Вінницької обласної Ради «БЕЗПЕЧНІ</w:t>
      </w:r>
      <w:r w:rsidR="00894BA9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 xml:space="preserve">СТІЙКІ ГРОМАДИ» з </w:t>
      </w:r>
      <w:proofErr w:type="spellStart"/>
      <w:r w:rsidRPr="000A3B2E">
        <w:rPr>
          <w:sz w:val="28"/>
          <w:szCs w:val="28"/>
          <w:lang w:val="uk-UA"/>
        </w:rPr>
        <w:t>проєктами</w:t>
      </w:r>
      <w:proofErr w:type="spellEnd"/>
      <w:r w:rsidRPr="000A3B2E">
        <w:rPr>
          <w:sz w:val="28"/>
          <w:szCs w:val="28"/>
          <w:lang w:val="uk-UA"/>
        </w:rPr>
        <w:t>:</w:t>
      </w:r>
    </w:p>
    <w:p w:rsidR="0079248A" w:rsidRDefault="0079248A" w:rsidP="00894BA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</w:t>
      </w:r>
      <w:r w:rsidRPr="00F90CA6">
        <w:rPr>
          <w:color w:val="000000"/>
          <w:sz w:val="28"/>
          <w:szCs w:val="28"/>
          <w:lang w:val="uk-UA"/>
        </w:rPr>
        <w:t xml:space="preserve"> </w:t>
      </w:r>
      <w:r w:rsidRPr="00192A44">
        <w:rPr>
          <w:sz w:val="28"/>
          <w:szCs w:val="28"/>
          <w:lang w:val="uk-UA"/>
        </w:rPr>
        <w:t>«Забезпечення безперебійної роботи відділення реабілітації КНП «Гайсинська центральна районна лікарня Гайсинської міської ради» шляхом придбання генератора»</w:t>
      </w:r>
      <w:r>
        <w:rPr>
          <w:sz w:val="28"/>
          <w:szCs w:val="28"/>
          <w:lang w:val="uk-UA"/>
        </w:rPr>
        <w:t>,</w:t>
      </w:r>
    </w:p>
    <w:p w:rsidR="0079248A" w:rsidRPr="00192A44" w:rsidRDefault="0079248A" w:rsidP="00894BA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92A44">
        <w:rPr>
          <w:sz w:val="28"/>
          <w:szCs w:val="28"/>
          <w:lang w:val="uk-UA"/>
        </w:rPr>
        <w:t>«Облаштування укриття КНП «Гайсинська центральна районна лікарня Гайсинської міської ради»</w:t>
      </w:r>
      <w:r>
        <w:rPr>
          <w:sz w:val="28"/>
          <w:szCs w:val="28"/>
          <w:lang w:val="uk-UA"/>
        </w:rPr>
        <w:t>,</w:t>
      </w:r>
    </w:p>
    <w:p w:rsidR="0079248A" w:rsidRPr="000A3B2E" w:rsidRDefault="0079248A" w:rsidP="00894BA9">
      <w:pPr>
        <w:ind w:right="-5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192A44">
        <w:rPr>
          <w:sz w:val="28"/>
          <w:szCs w:val="28"/>
          <w:lang w:val="uk-UA"/>
        </w:rPr>
        <w:t xml:space="preserve"> «Оснащення укриття КНП «Гайсинська центральна районна лікарня Гайсинської міської ради» медичним обладнанням»</w:t>
      </w:r>
      <w:r>
        <w:rPr>
          <w:sz w:val="28"/>
          <w:szCs w:val="28"/>
          <w:lang w:val="uk-UA"/>
        </w:rPr>
        <w:t>.</w:t>
      </w:r>
    </w:p>
    <w:p w:rsidR="000A3B2E" w:rsidRPr="000A3B2E" w:rsidRDefault="000A3B2E" w:rsidP="00894BA9">
      <w:pPr>
        <w:ind w:firstLine="567"/>
        <w:jc w:val="both"/>
        <w:rPr>
          <w:sz w:val="28"/>
          <w:szCs w:val="28"/>
          <w:lang w:val="uk-UA"/>
        </w:rPr>
      </w:pPr>
      <w:r w:rsidRPr="000A3B2E">
        <w:rPr>
          <w:sz w:val="28"/>
          <w:szCs w:val="28"/>
          <w:lang w:val="uk-UA"/>
        </w:rPr>
        <w:t>2. В разі перемоги та отримання коштів з обласного бюджету на реалізацію</w:t>
      </w:r>
      <w:r w:rsidR="00894BA9">
        <w:rPr>
          <w:sz w:val="28"/>
          <w:szCs w:val="28"/>
          <w:lang w:val="uk-UA"/>
        </w:rPr>
        <w:t xml:space="preserve"> </w:t>
      </w:r>
      <w:proofErr w:type="spellStart"/>
      <w:r w:rsidRPr="000A3B2E">
        <w:rPr>
          <w:sz w:val="28"/>
          <w:szCs w:val="28"/>
          <w:lang w:val="uk-UA"/>
        </w:rPr>
        <w:t>проєктів</w:t>
      </w:r>
      <w:proofErr w:type="spellEnd"/>
      <w:r w:rsidRPr="000A3B2E">
        <w:rPr>
          <w:sz w:val="28"/>
          <w:szCs w:val="28"/>
          <w:lang w:val="uk-UA"/>
        </w:rPr>
        <w:t xml:space="preserve"> </w:t>
      </w:r>
      <w:r w:rsidR="0079248A" w:rsidRPr="00192A44">
        <w:rPr>
          <w:sz w:val="28"/>
          <w:szCs w:val="28"/>
          <w:lang w:val="uk-UA"/>
        </w:rPr>
        <w:t>«Забезпечення безперебійної роботи відділення реабілітації КНП «Гайсинська центральна районна лікарня Гайсинської міської ради» шляхом придбання генератора»</w:t>
      </w:r>
      <w:r w:rsidR="0079248A">
        <w:rPr>
          <w:sz w:val="28"/>
          <w:szCs w:val="28"/>
          <w:lang w:val="uk-UA"/>
        </w:rPr>
        <w:t xml:space="preserve">, </w:t>
      </w:r>
      <w:r w:rsidR="0079248A" w:rsidRPr="00192A44">
        <w:rPr>
          <w:sz w:val="28"/>
          <w:szCs w:val="28"/>
          <w:lang w:val="uk-UA"/>
        </w:rPr>
        <w:t>«Облаштування укриття КНП «Гайсинська центральна районна лікарня Гайсинської міської ради»</w:t>
      </w:r>
      <w:r w:rsidR="0079248A">
        <w:rPr>
          <w:sz w:val="28"/>
          <w:szCs w:val="28"/>
          <w:lang w:val="uk-UA"/>
        </w:rPr>
        <w:t xml:space="preserve"> та </w:t>
      </w:r>
      <w:r w:rsidR="0079248A" w:rsidRPr="00192A44">
        <w:rPr>
          <w:sz w:val="28"/>
          <w:szCs w:val="28"/>
          <w:lang w:val="uk-UA"/>
        </w:rPr>
        <w:t>«Оснащення укриття КНП «Гайсинська центральна районна лікарня Гайсинської міської ради» медичним обладнанням»</w:t>
      </w:r>
      <w:r w:rsidR="0079248A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>забезпечити</w:t>
      </w:r>
      <w:r w:rsidR="0079248A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 xml:space="preserve">співфінансування </w:t>
      </w:r>
      <w:proofErr w:type="spellStart"/>
      <w:r w:rsidRPr="000A3B2E">
        <w:rPr>
          <w:sz w:val="28"/>
          <w:szCs w:val="28"/>
          <w:lang w:val="uk-UA"/>
        </w:rPr>
        <w:t>проєктів</w:t>
      </w:r>
      <w:proofErr w:type="spellEnd"/>
      <w:r w:rsidRPr="000A3B2E">
        <w:rPr>
          <w:sz w:val="28"/>
          <w:szCs w:val="28"/>
          <w:lang w:val="uk-UA"/>
        </w:rPr>
        <w:t xml:space="preserve"> у розмірах 5</w:t>
      </w:r>
      <w:r w:rsidR="0079248A">
        <w:rPr>
          <w:sz w:val="28"/>
          <w:szCs w:val="28"/>
          <w:lang w:val="uk-UA"/>
        </w:rPr>
        <w:t>2</w:t>
      </w:r>
      <w:r w:rsidRPr="000A3B2E">
        <w:rPr>
          <w:sz w:val="28"/>
          <w:szCs w:val="28"/>
          <w:lang w:val="uk-UA"/>
        </w:rPr>
        <w:t>% від загального бюджету.</w:t>
      </w:r>
    </w:p>
    <w:p w:rsidR="000A3B2E" w:rsidRPr="000A3B2E" w:rsidRDefault="000A3B2E" w:rsidP="00894BA9">
      <w:pPr>
        <w:ind w:firstLine="567"/>
        <w:jc w:val="both"/>
        <w:rPr>
          <w:sz w:val="28"/>
          <w:szCs w:val="28"/>
          <w:lang w:val="uk-UA"/>
        </w:rPr>
      </w:pPr>
      <w:r w:rsidRPr="000A3B2E">
        <w:rPr>
          <w:sz w:val="28"/>
          <w:szCs w:val="28"/>
          <w:lang w:val="uk-UA"/>
        </w:rPr>
        <w:t>3. Контроль за виконанням цього рішення покласти на міськвиконком та</w:t>
      </w:r>
      <w:r w:rsidR="00894BA9">
        <w:rPr>
          <w:sz w:val="28"/>
          <w:szCs w:val="28"/>
          <w:lang w:val="uk-UA"/>
        </w:rPr>
        <w:t xml:space="preserve"> </w:t>
      </w:r>
      <w:r w:rsidRPr="000A3B2E">
        <w:rPr>
          <w:sz w:val="28"/>
          <w:szCs w:val="28"/>
          <w:lang w:val="uk-UA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А.І.).</w:t>
      </w:r>
    </w:p>
    <w:p w:rsidR="000A3B2E" w:rsidRDefault="000A3B2E" w:rsidP="00894BA9">
      <w:pPr>
        <w:ind w:firstLine="567"/>
        <w:jc w:val="both"/>
        <w:rPr>
          <w:sz w:val="28"/>
          <w:szCs w:val="28"/>
          <w:lang w:val="uk-UA"/>
        </w:rPr>
      </w:pPr>
    </w:p>
    <w:p w:rsidR="00410E45" w:rsidRPr="000A3B2E" w:rsidRDefault="00DE7DC6" w:rsidP="00410E4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bookmarkStart w:id="0" w:name="_GoBack"/>
      <w:r w:rsidR="000A3B2E" w:rsidRPr="0079248A">
        <w:rPr>
          <w:b/>
          <w:sz w:val="28"/>
          <w:szCs w:val="28"/>
          <w:lang w:val="uk-UA"/>
        </w:rPr>
        <w:t xml:space="preserve">Міський голова </w:t>
      </w:r>
      <w:r w:rsidR="0079248A" w:rsidRPr="0079248A">
        <w:rPr>
          <w:b/>
          <w:sz w:val="28"/>
          <w:szCs w:val="28"/>
          <w:lang w:val="uk-UA"/>
        </w:rPr>
        <w:t xml:space="preserve">                                                                    </w:t>
      </w:r>
      <w:r w:rsidR="000A3B2E" w:rsidRPr="0079248A">
        <w:rPr>
          <w:b/>
          <w:sz w:val="28"/>
          <w:szCs w:val="28"/>
          <w:lang w:val="uk-UA"/>
        </w:rPr>
        <w:t>Анатолій ГУК</w:t>
      </w:r>
    </w:p>
    <w:bookmarkEnd w:id="0"/>
    <w:p w:rsidR="00410E45" w:rsidRPr="000A3B2E" w:rsidRDefault="00410E45" w:rsidP="00410E45">
      <w:pPr>
        <w:rPr>
          <w:sz w:val="28"/>
          <w:szCs w:val="28"/>
          <w:lang w:val="uk-UA"/>
        </w:rPr>
      </w:pPr>
    </w:p>
    <w:p w:rsidR="005442CF" w:rsidRPr="000A3B2E" w:rsidRDefault="005442CF">
      <w:pPr>
        <w:rPr>
          <w:sz w:val="28"/>
          <w:szCs w:val="28"/>
        </w:rPr>
      </w:pPr>
    </w:p>
    <w:sectPr w:rsidR="005442CF" w:rsidRPr="000A3B2E" w:rsidSect="00894BA9">
      <w:pgSz w:w="11906" w:h="16838"/>
      <w:pgMar w:top="851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E45"/>
    <w:rsid w:val="00031100"/>
    <w:rsid w:val="000A3B2E"/>
    <w:rsid w:val="000A4692"/>
    <w:rsid w:val="00153DAA"/>
    <w:rsid w:val="00177772"/>
    <w:rsid w:val="0025055E"/>
    <w:rsid w:val="002A640D"/>
    <w:rsid w:val="002B6947"/>
    <w:rsid w:val="002C5B95"/>
    <w:rsid w:val="00336180"/>
    <w:rsid w:val="0036325C"/>
    <w:rsid w:val="003B2AED"/>
    <w:rsid w:val="00410ACD"/>
    <w:rsid w:val="00410E45"/>
    <w:rsid w:val="00425849"/>
    <w:rsid w:val="00522F7F"/>
    <w:rsid w:val="005442CF"/>
    <w:rsid w:val="005B1F4F"/>
    <w:rsid w:val="007045F2"/>
    <w:rsid w:val="00746B76"/>
    <w:rsid w:val="00780381"/>
    <w:rsid w:val="0079248A"/>
    <w:rsid w:val="00796D6D"/>
    <w:rsid w:val="007F663E"/>
    <w:rsid w:val="00851E44"/>
    <w:rsid w:val="00894BA9"/>
    <w:rsid w:val="008F0DB2"/>
    <w:rsid w:val="009C4A70"/>
    <w:rsid w:val="009E50FE"/>
    <w:rsid w:val="00A72CCB"/>
    <w:rsid w:val="00AA7AED"/>
    <w:rsid w:val="00B17F05"/>
    <w:rsid w:val="00B52D17"/>
    <w:rsid w:val="00BD24DE"/>
    <w:rsid w:val="00BE0444"/>
    <w:rsid w:val="00C13221"/>
    <w:rsid w:val="00C76CAF"/>
    <w:rsid w:val="00C85BF0"/>
    <w:rsid w:val="00D17840"/>
    <w:rsid w:val="00DE7DC6"/>
    <w:rsid w:val="00E2669A"/>
    <w:rsid w:val="00E270EB"/>
    <w:rsid w:val="00E6664A"/>
    <w:rsid w:val="00E925F4"/>
    <w:rsid w:val="00F47221"/>
    <w:rsid w:val="00F76F32"/>
    <w:rsid w:val="00FC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B9B9D-2B32-4FE7-ACBE-970EB598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10E45"/>
    <w:pPr>
      <w:keepNext/>
      <w:jc w:val="both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0E4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rmal (Web)"/>
    <w:basedOn w:val="a"/>
    <w:rsid w:val="00410E45"/>
    <w:pPr>
      <w:spacing w:before="100" w:beforeAutospacing="1" w:after="100" w:afterAutospacing="1"/>
    </w:pPr>
  </w:style>
  <w:style w:type="paragraph" w:customStyle="1" w:styleId="1">
    <w:name w:val="Обычный1"/>
    <w:rsid w:val="00410E45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410E45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paragraph" w:styleId="a4">
    <w:name w:val="No Spacing"/>
    <w:uiPriority w:val="1"/>
    <w:qFormat/>
    <w:rsid w:val="00894BA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8038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80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0EEC-E73F-491A-86C6-29E27225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8</cp:revision>
  <cp:lastPrinted>2026-02-05T09:19:00Z</cp:lastPrinted>
  <dcterms:created xsi:type="dcterms:W3CDTF">2026-02-04T06:50:00Z</dcterms:created>
  <dcterms:modified xsi:type="dcterms:W3CDTF">2026-02-05T09:19:00Z</dcterms:modified>
</cp:coreProperties>
</file>