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5F0" w:rsidRDefault="009715F0" w:rsidP="009715F0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</w:rPr>
      </w:pPr>
    </w:p>
    <w:p w:rsidR="009715F0" w:rsidRDefault="009715F0" w:rsidP="009715F0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  <w:lang w:val="uk-UA"/>
        </w:rPr>
      </w:pPr>
    </w:p>
    <w:p w:rsidR="009715F0" w:rsidRDefault="009715F0" w:rsidP="009715F0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34340" cy="601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5F0" w:rsidRDefault="009715F0" w:rsidP="009715F0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9715F0" w:rsidRDefault="009715F0" w:rsidP="009715F0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  <w:t>Гайсинського району Вінницької області</w:t>
      </w:r>
    </w:p>
    <w:p w:rsidR="009715F0" w:rsidRDefault="009715F0" w:rsidP="009715F0">
      <w:pPr>
        <w:jc w:val="center"/>
        <w:rPr>
          <w:b/>
          <w:sz w:val="28"/>
          <w:szCs w:val="28"/>
          <w:lang w:eastAsia="en-US"/>
        </w:rPr>
      </w:pPr>
    </w:p>
    <w:p w:rsidR="009715F0" w:rsidRPr="009715F0" w:rsidRDefault="009715F0" w:rsidP="009715F0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val="uk-UA" w:eastAsia="en-US"/>
        </w:rPr>
        <w:t>20</w:t>
      </w:r>
    </w:p>
    <w:p w:rsidR="009715F0" w:rsidRDefault="009715F0" w:rsidP="009715F0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eastAsia="en-US"/>
        </w:rPr>
        <w:t xml:space="preserve">  28 жовтня 2022 року              м. Гайсин                     39 сесія 8 скликання</w:t>
      </w:r>
    </w:p>
    <w:p w:rsidR="008C64EB" w:rsidRDefault="008C64EB" w:rsidP="008C64EB">
      <w:pPr>
        <w:spacing w:line="252" w:lineRule="auto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8C64EB" w:rsidRDefault="008C64EB" w:rsidP="008C64EB">
      <w:pPr>
        <w:spacing w:line="256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Про розроблення технічної документації щодо інвентаризації земель сільськогосподарського призначення – земельних часток (паїв), власники яких померли</w:t>
      </w:r>
    </w:p>
    <w:p w:rsidR="008C64EB" w:rsidRDefault="008C64EB" w:rsidP="008C64EB">
      <w:pPr>
        <w:jc w:val="both"/>
        <w:rPr>
          <w:lang w:val="uk-UA"/>
        </w:rPr>
      </w:pPr>
    </w:p>
    <w:p w:rsidR="008C64EB" w:rsidRDefault="008C64EB" w:rsidP="008C64E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Відповідно до </w:t>
      </w:r>
      <w:r>
        <w:rPr>
          <w:sz w:val="28"/>
          <w:szCs w:val="28"/>
          <w:lang w:val="uk-UA"/>
        </w:rPr>
        <w:t>Закону України «Про місцеве самоврядування в Україні», ст. ст.20,79-1 Земельного Кодексу України, ст.35, 57 Закону України «Про землеустрій»</w:t>
      </w:r>
      <w:r>
        <w:rPr>
          <w:bCs/>
          <w:sz w:val="28"/>
          <w:szCs w:val="28"/>
          <w:lang w:val="uk-UA"/>
        </w:rPr>
        <w:t xml:space="preserve"> та з метою використання земельних ділянок за цільовим призначенням, міська рада </w:t>
      </w:r>
      <w:r>
        <w:rPr>
          <w:b/>
          <w:bCs/>
          <w:sz w:val="28"/>
          <w:szCs w:val="28"/>
          <w:lang w:val="uk-UA"/>
        </w:rPr>
        <w:t>ВИРІШИЛА:</w:t>
      </w:r>
      <w:r>
        <w:rPr>
          <w:bCs/>
          <w:sz w:val="28"/>
          <w:szCs w:val="28"/>
          <w:lang w:val="uk-UA"/>
        </w:rPr>
        <w:t xml:space="preserve"> </w:t>
      </w:r>
    </w:p>
    <w:p w:rsidR="008C64EB" w:rsidRDefault="008C64EB" w:rsidP="008C64EB">
      <w:pPr>
        <w:jc w:val="both"/>
        <w:rPr>
          <w:bCs/>
          <w:sz w:val="28"/>
          <w:szCs w:val="28"/>
          <w:lang w:val="uk-UA"/>
        </w:rPr>
      </w:pPr>
    </w:p>
    <w:p w:rsidR="008C64EB" w:rsidRDefault="008C64EB" w:rsidP="008C64E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1. Доручити Гайсинському міському голові замовити технічну документацію щодо інвентаризації земель сільськогосподарського призначення – земельних часток (паїв) з метою подальшої передачі в оренду для ведення товарного сільськогосподарського виробництва площею </w:t>
      </w:r>
      <w:r>
        <w:rPr>
          <w:b/>
          <w:bCs/>
          <w:sz w:val="28"/>
          <w:szCs w:val="28"/>
          <w:lang w:val="uk-UA"/>
        </w:rPr>
        <w:t>1,2945</w:t>
      </w:r>
      <w:r>
        <w:rPr>
          <w:bCs/>
          <w:sz w:val="28"/>
          <w:szCs w:val="28"/>
          <w:lang w:val="uk-UA"/>
        </w:rPr>
        <w:t xml:space="preserve"> га, </w:t>
      </w:r>
      <w:r>
        <w:rPr>
          <w:b/>
          <w:bCs/>
          <w:sz w:val="28"/>
          <w:szCs w:val="28"/>
          <w:lang w:val="uk-UA"/>
        </w:rPr>
        <w:t>1,2577</w:t>
      </w:r>
      <w:r>
        <w:rPr>
          <w:bCs/>
          <w:sz w:val="28"/>
          <w:szCs w:val="28"/>
          <w:lang w:val="uk-UA"/>
        </w:rPr>
        <w:t xml:space="preserve"> га, </w:t>
      </w:r>
      <w:r>
        <w:rPr>
          <w:b/>
          <w:bCs/>
          <w:sz w:val="28"/>
          <w:szCs w:val="28"/>
          <w:lang w:val="uk-UA"/>
        </w:rPr>
        <w:t>1,4021</w:t>
      </w:r>
      <w:r>
        <w:rPr>
          <w:bCs/>
          <w:sz w:val="28"/>
          <w:szCs w:val="28"/>
          <w:lang w:val="uk-UA"/>
        </w:rPr>
        <w:t xml:space="preserve"> га та </w:t>
      </w:r>
      <w:r>
        <w:rPr>
          <w:b/>
          <w:bCs/>
          <w:sz w:val="28"/>
          <w:szCs w:val="28"/>
          <w:lang w:val="uk-UA"/>
        </w:rPr>
        <w:t>1,4867</w:t>
      </w:r>
      <w:r>
        <w:rPr>
          <w:bCs/>
          <w:sz w:val="28"/>
          <w:szCs w:val="28"/>
          <w:lang w:val="uk-UA"/>
        </w:rPr>
        <w:t xml:space="preserve"> га, </w:t>
      </w:r>
      <w:r>
        <w:rPr>
          <w:sz w:val="28"/>
          <w:szCs w:val="28"/>
          <w:lang w:val="uk-UA"/>
        </w:rPr>
        <w:t>що знаходяться за межами населеного пункту с. Рахнівка Гайсинської міської ради.</w:t>
      </w:r>
    </w:p>
    <w:p w:rsidR="008C64EB" w:rsidRDefault="008C64EB" w:rsidP="008C64E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 Розроблену документацію із землеустрою  подати на затвердження до Гайсинської міської ради  відповідно до чинного законодавства.</w:t>
      </w:r>
    </w:p>
    <w:p w:rsidR="008C64EB" w:rsidRDefault="008C64EB" w:rsidP="008C64E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pacing w:val="-6"/>
          <w:sz w:val="28"/>
          <w:lang w:val="uk-UA"/>
        </w:rPr>
        <w:t xml:space="preserve">3. Контроль за виконанням даного рішення покласти на міського голову </w:t>
      </w:r>
      <w:r>
        <w:rPr>
          <w:spacing w:val="-6"/>
          <w:sz w:val="28"/>
          <w:szCs w:val="28"/>
          <w:lang w:val="uk-UA"/>
        </w:rPr>
        <w:t>Анатолія Гука</w:t>
      </w:r>
      <w:r>
        <w:rPr>
          <w:spacing w:val="-6"/>
          <w:sz w:val="28"/>
          <w:lang w:val="uk-UA"/>
        </w:rPr>
        <w:t>.</w:t>
      </w:r>
    </w:p>
    <w:p w:rsidR="008C64EB" w:rsidRDefault="008C64EB" w:rsidP="008C64EB">
      <w:pPr>
        <w:pStyle w:val="2"/>
        <w:tabs>
          <w:tab w:val="left" w:pos="1290"/>
        </w:tabs>
        <w:ind w:firstLine="709"/>
        <w:rPr>
          <w:b/>
        </w:rPr>
      </w:pPr>
      <w:r>
        <w:rPr>
          <w:b/>
        </w:rPr>
        <w:t xml:space="preserve">      </w:t>
      </w:r>
    </w:p>
    <w:p w:rsidR="008C64EB" w:rsidRDefault="008C64EB" w:rsidP="008C64EB">
      <w:pPr>
        <w:pStyle w:val="3"/>
        <w:ind w:left="0" w:right="-360" w:firstLine="0"/>
        <w:jc w:val="center"/>
        <w:rPr>
          <w:b/>
          <w:bCs/>
        </w:rPr>
      </w:pPr>
    </w:p>
    <w:p w:rsidR="008C64EB" w:rsidRDefault="008C64EB" w:rsidP="008C64EB">
      <w:pPr>
        <w:pStyle w:val="3"/>
        <w:ind w:left="0" w:right="-360" w:firstLine="0"/>
        <w:jc w:val="center"/>
        <w:rPr>
          <w:b/>
          <w:bCs/>
        </w:rPr>
      </w:pPr>
    </w:p>
    <w:p w:rsidR="008C64EB" w:rsidRDefault="008C64EB" w:rsidP="008C64EB">
      <w:pPr>
        <w:pStyle w:val="3"/>
        <w:ind w:left="0" w:right="-360" w:firstLine="0"/>
        <w:jc w:val="center"/>
        <w:rPr>
          <w:b/>
          <w:bCs/>
          <w:lang w:val="ru-RU"/>
        </w:rPr>
      </w:pPr>
      <w:r>
        <w:rPr>
          <w:b/>
          <w:bCs/>
        </w:rPr>
        <w:t>Міський голова</w:t>
      </w:r>
      <w:r w:rsidR="009715F0">
        <w:rPr>
          <w:b/>
          <w:bCs/>
        </w:rPr>
        <w:t xml:space="preserve">                 </w:t>
      </w:r>
      <w:r>
        <w:rPr>
          <w:b/>
          <w:bCs/>
        </w:rPr>
        <w:t xml:space="preserve"> </w:t>
      </w:r>
      <w:r w:rsidR="009715F0">
        <w:rPr>
          <w:b/>
          <w:bCs/>
        </w:rPr>
        <w:t xml:space="preserve">            </w:t>
      </w:r>
      <w:bookmarkStart w:id="0" w:name="_GoBack"/>
      <w:bookmarkEnd w:id="0"/>
      <w:r>
        <w:rPr>
          <w:b/>
          <w:bCs/>
        </w:rPr>
        <w:t xml:space="preserve">                    </w:t>
      </w:r>
      <w:r>
        <w:rPr>
          <w:b/>
          <w:bCs/>
          <w:lang w:val="ru-RU"/>
        </w:rPr>
        <w:t>Анатолій ГУК</w:t>
      </w:r>
    </w:p>
    <w:p w:rsidR="004C035B" w:rsidRPr="008C64EB" w:rsidRDefault="004C035B" w:rsidP="008C64EB"/>
    <w:sectPr w:rsidR="004C035B" w:rsidRPr="008C64EB" w:rsidSect="00D95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DC2" w:rsidRDefault="00523DC2" w:rsidP="00AF40E8">
      <w:r>
        <w:separator/>
      </w:r>
    </w:p>
  </w:endnote>
  <w:endnote w:type="continuationSeparator" w:id="0">
    <w:p w:rsidR="00523DC2" w:rsidRDefault="00523DC2" w:rsidP="00AF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DC2" w:rsidRDefault="00523DC2" w:rsidP="00AF40E8">
      <w:r>
        <w:separator/>
      </w:r>
    </w:p>
  </w:footnote>
  <w:footnote w:type="continuationSeparator" w:id="0">
    <w:p w:rsidR="00523DC2" w:rsidRDefault="00523DC2" w:rsidP="00AF4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090"/>
    <w:rsid w:val="00041288"/>
    <w:rsid w:val="00093CFF"/>
    <w:rsid w:val="000C56E1"/>
    <w:rsid w:val="001743F8"/>
    <w:rsid w:val="00183BB3"/>
    <w:rsid w:val="00186631"/>
    <w:rsid w:val="00254090"/>
    <w:rsid w:val="002611BA"/>
    <w:rsid w:val="003912FE"/>
    <w:rsid w:val="003970F0"/>
    <w:rsid w:val="00426B00"/>
    <w:rsid w:val="00474EDA"/>
    <w:rsid w:val="004C035B"/>
    <w:rsid w:val="004E0259"/>
    <w:rsid w:val="004F42A0"/>
    <w:rsid w:val="00523DC2"/>
    <w:rsid w:val="005A5CDF"/>
    <w:rsid w:val="00706F2F"/>
    <w:rsid w:val="00715344"/>
    <w:rsid w:val="00790287"/>
    <w:rsid w:val="007C7A5C"/>
    <w:rsid w:val="008C64EB"/>
    <w:rsid w:val="009715F0"/>
    <w:rsid w:val="00987869"/>
    <w:rsid w:val="00A3628A"/>
    <w:rsid w:val="00A672D0"/>
    <w:rsid w:val="00AE3A8A"/>
    <w:rsid w:val="00AF40E8"/>
    <w:rsid w:val="00B066EA"/>
    <w:rsid w:val="00D959FE"/>
    <w:rsid w:val="00DC7F8F"/>
    <w:rsid w:val="00DD2024"/>
    <w:rsid w:val="00F3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611E2"/>
  <w15:docId w15:val="{B06A65CC-3C46-4DFC-87D7-E83261B9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C035B"/>
    <w:pPr>
      <w:ind w:firstLine="405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rsid w:val="004C035B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AF40E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F40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F4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F40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4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42A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42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24</cp:revision>
  <cp:lastPrinted>2022-11-01T06:56:00Z</cp:lastPrinted>
  <dcterms:created xsi:type="dcterms:W3CDTF">2022-04-08T06:47:00Z</dcterms:created>
  <dcterms:modified xsi:type="dcterms:W3CDTF">2022-11-01T06:57:00Z</dcterms:modified>
</cp:coreProperties>
</file>