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BE" w:rsidRPr="0003073B" w:rsidRDefault="00084F38" w:rsidP="009D52B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 w:rsidRPr="00084F38"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8" o:title=""/>
          </v:shape>
        </w:pict>
      </w:r>
    </w:p>
    <w:p w:rsidR="009D52BE" w:rsidRPr="009D52BE" w:rsidRDefault="009D52BE" w:rsidP="00CC3FF1">
      <w:pPr>
        <w:widowControl w:val="0"/>
        <w:spacing w:after="0" w:line="240" w:lineRule="auto"/>
        <w:ind w:left="4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</w:pPr>
      <w:r w:rsidRPr="009D52BE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                                                      </w:t>
      </w:r>
      <w:r w:rsidRPr="009D52BE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  <w:lang w:val="uk-UA"/>
        </w:rPr>
        <w:t xml:space="preserve">У К Р А Ї Н А  </w:t>
      </w:r>
    </w:p>
    <w:p w:rsidR="009D52BE" w:rsidRPr="009D52BE" w:rsidRDefault="009D52BE" w:rsidP="00CC3FF1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D52BE">
        <w:rPr>
          <w:rFonts w:ascii="Times New Roman" w:hAnsi="Times New Roman" w:cs="Times New Roman"/>
          <w:b/>
          <w:color w:val="000000"/>
          <w:sz w:val="32"/>
          <w:lang w:val="uk-UA"/>
        </w:rPr>
        <w:t xml:space="preserve">             </w:t>
      </w:r>
      <w:r w:rsidRPr="009D52BE">
        <w:rPr>
          <w:rFonts w:ascii="Times New Roman" w:hAnsi="Times New Roman" w:cs="Times New Roman"/>
          <w:b/>
          <w:color w:val="000000"/>
          <w:sz w:val="32"/>
        </w:rPr>
        <w:t xml:space="preserve">            </w:t>
      </w:r>
      <w:r w:rsidRPr="009D52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9D52BE" w:rsidRPr="009D52BE" w:rsidRDefault="009D52BE" w:rsidP="00CC3FF1">
      <w:pPr>
        <w:widowControl w:val="0"/>
        <w:spacing w:after="0" w:line="240" w:lineRule="auto"/>
        <w:ind w:left="40" w:firstLine="340"/>
        <w:jc w:val="both"/>
        <w:rPr>
          <w:rFonts w:ascii="Times New Roman" w:hAnsi="Times New Roman" w:cs="Times New Roman"/>
          <w:snapToGrid w:val="0"/>
          <w:color w:val="000000"/>
          <w:sz w:val="28"/>
          <w:lang w:val="uk-UA"/>
        </w:rPr>
      </w:pPr>
      <w:r w:rsidRPr="009D52BE">
        <w:rPr>
          <w:rFonts w:ascii="Times New Roman" w:hAnsi="Times New Roman" w:cs="Times New Roman"/>
          <w:snapToGrid w:val="0"/>
          <w:color w:val="000000"/>
          <w:sz w:val="28"/>
          <w:lang w:val="uk-UA"/>
        </w:rPr>
        <w:t xml:space="preserve">                   </w:t>
      </w:r>
      <w:r w:rsidRPr="009D52BE">
        <w:rPr>
          <w:rFonts w:ascii="Times New Roman" w:hAnsi="Times New Roman" w:cs="Times New Roman"/>
          <w:snapToGrid w:val="0"/>
          <w:color w:val="000000"/>
          <w:sz w:val="28"/>
        </w:rPr>
        <w:t xml:space="preserve">       </w:t>
      </w:r>
      <w:r w:rsidRPr="009D52BE">
        <w:rPr>
          <w:rFonts w:ascii="Times New Roman" w:hAnsi="Times New Roman" w:cs="Times New Roman"/>
          <w:snapToGrid w:val="0"/>
          <w:color w:val="000000"/>
          <w:sz w:val="28"/>
          <w:lang w:val="uk-UA"/>
        </w:rPr>
        <w:t>Гайсинського району     Вінницької області</w:t>
      </w:r>
    </w:p>
    <w:p w:rsidR="009D52BE" w:rsidRPr="009D52BE" w:rsidRDefault="009D52BE" w:rsidP="00CC3FF1">
      <w:pPr>
        <w:widowControl w:val="0"/>
        <w:spacing w:after="0" w:line="240" w:lineRule="auto"/>
        <w:ind w:left="40" w:firstLine="340"/>
        <w:jc w:val="both"/>
        <w:rPr>
          <w:rFonts w:ascii="Times New Roman" w:hAnsi="Times New Roman" w:cs="Times New Roman"/>
          <w:b/>
          <w:snapToGrid w:val="0"/>
          <w:color w:val="000000"/>
          <w:sz w:val="32"/>
          <w:szCs w:val="32"/>
          <w:lang w:val="uk-UA"/>
        </w:rPr>
      </w:pPr>
      <w:r w:rsidRPr="009D52BE">
        <w:rPr>
          <w:rFonts w:ascii="Times New Roman" w:hAnsi="Times New Roman" w:cs="Times New Roman"/>
          <w:b/>
          <w:snapToGrid w:val="0"/>
          <w:color w:val="000000"/>
          <w:sz w:val="28"/>
          <w:lang w:val="uk-UA"/>
        </w:rPr>
        <w:t xml:space="preserve">                            </w:t>
      </w:r>
      <w:r w:rsidRPr="009D52BE">
        <w:rPr>
          <w:rFonts w:ascii="Times New Roman" w:hAnsi="Times New Roman" w:cs="Times New Roman"/>
          <w:b/>
          <w:snapToGrid w:val="0"/>
          <w:color w:val="000000"/>
          <w:sz w:val="28"/>
        </w:rPr>
        <w:t xml:space="preserve">        </w:t>
      </w:r>
      <w:r w:rsidRPr="009D52BE">
        <w:rPr>
          <w:rFonts w:ascii="Times New Roman" w:hAnsi="Times New Roman" w:cs="Times New Roman"/>
          <w:b/>
          <w:snapToGrid w:val="0"/>
          <w:color w:val="000000"/>
          <w:sz w:val="32"/>
          <w:szCs w:val="32"/>
          <w:lang w:val="uk-UA"/>
        </w:rPr>
        <w:t>ВИКОНАВЧИЙ  КОМІТЕТ</w:t>
      </w:r>
    </w:p>
    <w:p w:rsidR="009D52BE" w:rsidRPr="009D52BE" w:rsidRDefault="009D52BE" w:rsidP="009D52BE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9D52BE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                            Р І Ш Е Н </w:t>
      </w:r>
      <w:proofErr w:type="spellStart"/>
      <w:r w:rsidRPr="009D52BE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Н</w:t>
      </w:r>
      <w:proofErr w:type="spellEnd"/>
      <w:r w:rsidRPr="009D52BE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Я</w:t>
      </w:r>
    </w:p>
    <w:p w:rsidR="00747B4A" w:rsidRPr="005D1A47" w:rsidRDefault="00747B4A" w:rsidP="005D1A47">
      <w:pPr>
        <w:widowControl w:val="0"/>
        <w:spacing w:after="0" w:line="240" w:lineRule="auto"/>
        <w:ind w:right="23"/>
        <w:rPr>
          <w:rFonts w:ascii="Times New Roman" w:hAnsi="Times New Roman" w:cs="Times New Roman"/>
          <w:snapToGrid w:val="0"/>
          <w:sz w:val="28"/>
          <w:lang w:val="uk-UA"/>
        </w:rPr>
      </w:pPr>
      <w:r w:rsidRPr="00747B4A">
        <w:rPr>
          <w:rFonts w:ascii="Times New Roman" w:hAnsi="Times New Roman" w:cs="Times New Roman"/>
          <w:snapToGrid w:val="0"/>
          <w:sz w:val="28"/>
          <w:u w:val="single"/>
          <w:lang w:val="uk-UA"/>
        </w:rPr>
        <w:t>20 жовтня 2022 р.№229.</w:t>
      </w:r>
      <w:r w:rsidR="009D52BE" w:rsidRPr="00747B4A">
        <w:rPr>
          <w:rFonts w:ascii="Times New Roman" w:hAnsi="Times New Roman" w:cs="Times New Roman"/>
          <w:snapToGrid w:val="0"/>
          <w:sz w:val="28"/>
          <w:u w:val="single"/>
        </w:rPr>
        <w:t xml:space="preserve">    </w:t>
      </w:r>
    </w:p>
    <w:p w:rsidR="00747B4A" w:rsidRDefault="009D52BE" w:rsidP="005D1A47">
      <w:pPr>
        <w:widowControl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2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9D52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затвердження </w:t>
      </w:r>
      <w:r w:rsidRPr="009D52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D52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«Надання </w:t>
      </w:r>
    </w:p>
    <w:p w:rsidR="00747B4A" w:rsidRDefault="009D52BE" w:rsidP="00747B4A">
      <w:pPr>
        <w:widowControl w:val="0"/>
        <w:spacing w:after="0" w:line="240" w:lineRule="auto"/>
        <w:ind w:right="2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2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фінансової підтримки </w:t>
      </w:r>
      <w:proofErr w:type="spellStart"/>
      <w:r w:rsidR="00CC3FF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</w:t>
      </w:r>
      <w:proofErr w:type="spellEnd"/>
      <w:r w:rsidR="00CC3F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«Гайсинська ЖЕК» </w:t>
      </w:r>
    </w:p>
    <w:p w:rsidR="009D52BE" w:rsidRPr="00747B4A" w:rsidRDefault="00CC3FF1" w:rsidP="00747B4A">
      <w:pPr>
        <w:widowControl w:val="0"/>
        <w:spacing w:after="0" w:line="240" w:lineRule="auto"/>
        <w:ind w:right="23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 w:rsidR="009D52BE" w:rsidRPr="009D52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2023-2024 рр.» </w:t>
      </w:r>
    </w:p>
    <w:p w:rsidR="009D52BE" w:rsidRPr="009D52BE" w:rsidRDefault="009D52BE" w:rsidP="009D52BE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47B4A" w:rsidRDefault="009D52BE" w:rsidP="00747B4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433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постанови Кабінету Міністрі</w:t>
      </w:r>
      <w:r w:rsidR="00747B4A">
        <w:rPr>
          <w:rFonts w:ascii="Times New Roman" w:eastAsia="Calibri" w:hAnsi="Times New Roman" w:cs="Times New Roman"/>
          <w:sz w:val="28"/>
          <w:szCs w:val="28"/>
          <w:lang w:val="uk-UA"/>
        </w:rPr>
        <w:t>в України від 11.03.2022 року №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252 «Деякі питання формування та виконання місцевих бюджетів у період воєнного стану», з метою стабільної роботи </w:t>
      </w:r>
      <w:proofErr w:type="spellStart"/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Гайсинська ЖЕК відповідно до його ф</w:t>
      </w:r>
      <w:r w:rsidR="00747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ункціонального призначення, 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надання мешканцям</w:t>
      </w:r>
      <w:r w:rsidR="00747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територіальної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якісних житлово-комунальних послуг, керуючись статтями 29, 30</w:t>
      </w:r>
      <w:r w:rsidR="00747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п.6 ст.59</w:t>
      </w:r>
      <w:r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9D52BE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 ради  </w:t>
      </w:r>
      <w:r w:rsidRPr="00747B4A">
        <w:rPr>
          <w:rFonts w:ascii="Times New Roman" w:hAnsi="Times New Roman" w:cs="Times New Roman"/>
          <w:bCs/>
          <w:sz w:val="28"/>
          <w:szCs w:val="28"/>
          <w:lang w:val="uk-UA"/>
        </w:rPr>
        <w:t>ВИРІШИВ:</w:t>
      </w:r>
    </w:p>
    <w:p w:rsidR="009D52BE" w:rsidRPr="00747B4A" w:rsidRDefault="00747B4A" w:rsidP="00747B4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7B4A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9D52B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програму «Надання фінансової підтримки </w:t>
      </w:r>
      <w:proofErr w:type="spellStart"/>
      <w:r w:rsidR="009D52B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9D52B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C3FF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D52B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Гайсинська ЖЕК</w:t>
      </w:r>
      <w:r w:rsidR="00CC3FF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9D52BE" w:rsidRPr="009D52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2023-2024 рр.»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що додається до цього рішення згідно додатку.</w:t>
      </w:r>
    </w:p>
    <w:p w:rsidR="00747B4A" w:rsidRDefault="00747B4A" w:rsidP="00747B4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2.</w:t>
      </w:r>
      <w:r w:rsidR="009D52BE" w:rsidRPr="009D52B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І.О.</w:t>
      </w:r>
      <w:r w:rsidR="009D52BE" w:rsidRPr="009D52B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Пашистого</w:t>
      </w:r>
      <w:r>
        <w:rPr>
          <w:rFonts w:ascii="Times New Roman" w:hAnsi="Times New Roman" w:cs="Times New Roman"/>
          <w:lang w:val="uk-UA"/>
        </w:rPr>
        <w:t>.</w:t>
      </w:r>
      <w:r w:rsidR="009D52BE" w:rsidRPr="009D52BE">
        <w:rPr>
          <w:rFonts w:ascii="Times New Roman" w:hAnsi="Times New Roman" w:cs="Times New Roman"/>
          <w:lang w:val="uk-UA"/>
        </w:rPr>
        <w:t xml:space="preserve">       </w:t>
      </w:r>
    </w:p>
    <w:p w:rsidR="009D52BE" w:rsidRPr="00747B4A" w:rsidRDefault="009D52BE" w:rsidP="00747B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2BE">
        <w:rPr>
          <w:rFonts w:ascii="Times New Roman" w:hAnsi="Times New Roman" w:cs="Times New Roman"/>
          <w:lang w:val="uk-UA"/>
        </w:rPr>
        <w:t xml:space="preserve"> </w:t>
      </w:r>
      <w:r w:rsidRPr="009D52BE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D52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34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А.І. Гук</w:t>
      </w:r>
      <w:r w:rsidRPr="0016491C">
        <w:rPr>
          <w:b/>
          <w:sz w:val="28"/>
          <w:szCs w:val="28"/>
          <w:lang w:val="uk-UA"/>
        </w:rPr>
        <w:t xml:space="preserve">           </w:t>
      </w:r>
    </w:p>
    <w:p w:rsidR="00CC3FF1" w:rsidRDefault="00CC3FF1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D93A20" w:rsidRDefault="00D93A20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747B4A" w:rsidRDefault="00747B4A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747B4A" w:rsidRDefault="00747B4A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5D1A47" w:rsidRDefault="005D1A47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5D1A47" w:rsidRDefault="005D1A47" w:rsidP="009D52BE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</w:p>
    <w:p w:rsidR="00D93A20" w:rsidRDefault="00D93A20" w:rsidP="00CC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52BE" w:rsidRPr="00747B4A" w:rsidRDefault="00CC3FF1" w:rsidP="00CC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747B4A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47C84" w:rsidRPr="00747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9D52BE" w:rsidRPr="00747B4A" w:rsidRDefault="00CC3FF1" w:rsidP="00CC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7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747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D52BE" w:rsidRPr="00747B4A">
        <w:rPr>
          <w:rFonts w:ascii="Times New Roman" w:hAnsi="Times New Roman" w:cs="Times New Roman"/>
          <w:sz w:val="28"/>
          <w:szCs w:val="28"/>
          <w:lang w:val="uk-UA"/>
        </w:rPr>
        <w:t>до рішення виконкому</w:t>
      </w:r>
    </w:p>
    <w:p w:rsidR="009D52BE" w:rsidRPr="00747B4A" w:rsidRDefault="009D52BE" w:rsidP="009D5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47B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47B4A">
        <w:rPr>
          <w:rFonts w:ascii="Times New Roman" w:hAnsi="Times New Roman" w:cs="Times New Roman"/>
          <w:sz w:val="28"/>
          <w:szCs w:val="28"/>
          <w:lang w:val="uk-UA"/>
        </w:rPr>
        <w:t>ід 20</w:t>
      </w:r>
      <w:r w:rsidRPr="00747B4A">
        <w:rPr>
          <w:rFonts w:ascii="Times New Roman" w:hAnsi="Times New Roman" w:cs="Times New Roman"/>
          <w:sz w:val="28"/>
          <w:szCs w:val="28"/>
          <w:lang w:val="uk-UA"/>
        </w:rPr>
        <w:t xml:space="preserve"> жовтня 2022 р.№</w:t>
      </w:r>
      <w:r w:rsidR="00747B4A">
        <w:rPr>
          <w:rFonts w:ascii="Times New Roman" w:hAnsi="Times New Roman" w:cs="Times New Roman"/>
          <w:sz w:val="28"/>
          <w:szCs w:val="28"/>
          <w:lang w:val="uk-UA"/>
        </w:rPr>
        <w:t>229</w:t>
      </w:r>
    </w:p>
    <w:p w:rsidR="00647C84" w:rsidRPr="00747B4A" w:rsidRDefault="00647C84" w:rsidP="00647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23D" w:rsidRDefault="0006323D" w:rsidP="0006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ПАСПОРТ</w:t>
      </w:r>
    </w:p>
    <w:p w:rsidR="0006323D" w:rsidRPr="00747B4A" w:rsidRDefault="0006323D" w:rsidP="0006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програми  «Надання фінансової підтримки                                              </w:t>
      </w:r>
      <w:proofErr w:type="spellStart"/>
      <w:r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КП</w:t>
      </w:r>
      <w:proofErr w:type="spellEnd"/>
      <w:r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«Гайсинська ЖЕК»</w:t>
      </w:r>
      <w:r w:rsidR="00CC3FF1"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на 2023-2024 </w:t>
      </w:r>
      <w:proofErr w:type="spellStart"/>
      <w:r w:rsidR="00CC3FF1"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р</w:t>
      </w:r>
      <w:r w:rsidR="00747B4A"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</w:t>
      </w:r>
      <w:r w:rsidR="00CC3FF1"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р</w:t>
      </w:r>
      <w:proofErr w:type="spellEnd"/>
      <w:r w:rsidR="00CC3FF1"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</w:t>
      </w:r>
      <w:r w:rsidRPr="00747B4A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»</w:t>
      </w:r>
    </w:p>
    <w:p w:rsidR="0006323D" w:rsidRPr="000647DC" w:rsidRDefault="0006323D" w:rsidP="00063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4720"/>
        <w:gridCol w:w="3902"/>
      </w:tblGrid>
      <w:tr w:rsidR="0006323D" w:rsidRPr="004C3B97" w:rsidTr="00CC3FF1">
        <w:trPr>
          <w:trHeight w:val="579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06323D" w:rsidRPr="004C3B97" w:rsidRDefault="0006323D" w:rsidP="00CC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06323D" w:rsidRPr="004C3B97" w:rsidRDefault="0006323D" w:rsidP="00CC3F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«Гайсинська ЖЕК»</w:t>
            </w:r>
          </w:p>
        </w:tc>
      </w:tr>
      <w:tr w:rsidR="0006323D" w:rsidRPr="000647DC" w:rsidTr="001008A2">
        <w:trPr>
          <w:trHeight w:val="290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06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 номер і назва розпорядчого документа органу виконавчої влади про розроблення Програми</w:t>
            </w:r>
          </w:p>
        </w:tc>
        <w:tc>
          <w:tcPr>
            <w:tcW w:w="3902" w:type="dxa"/>
            <w:shd w:val="clear" w:color="auto" w:fill="auto"/>
            <w:hideMark/>
          </w:tcPr>
          <w:p w:rsidR="0006323D" w:rsidRDefault="0006323D" w:rsidP="000632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</w:t>
            </w:r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кодекс </w:t>
            </w:r>
            <w:proofErr w:type="spellStart"/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</w:p>
          <w:p w:rsidR="0006323D" w:rsidRDefault="0006323D" w:rsidP="000632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Закони України:</w:t>
            </w:r>
          </w:p>
          <w:p w:rsidR="0006323D" w:rsidRDefault="0006323D" w:rsidP="000632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«Про</w:t>
            </w:r>
            <w:proofErr w:type="spellEnd"/>
            <w:r w:rsidRPr="0006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місцеве самоврядування в Україні»</w:t>
            </w:r>
          </w:p>
          <w:p w:rsidR="0006323D" w:rsidRPr="0006323D" w:rsidRDefault="0006323D" w:rsidP="00063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4C3B97" w:rsidRPr="004C3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 </w:t>
            </w:r>
            <w:proofErr w:type="spellStart"/>
            <w:r w:rsidR="004C3B97" w:rsidRPr="004C3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житлово-комунальні</w:t>
            </w:r>
            <w:proofErr w:type="spellEnd"/>
            <w:r w:rsidR="004C3B97" w:rsidRPr="004C3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C3B97" w:rsidRPr="004C3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="004C3B97" w:rsidRPr="004C3B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6323D" w:rsidRPr="000647DC" w:rsidTr="001008A2">
        <w:trPr>
          <w:trHeight w:val="290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902" w:type="dxa"/>
            <w:shd w:val="clear" w:color="auto" w:fill="auto"/>
            <w:hideMark/>
          </w:tcPr>
          <w:p w:rsidR="0006323D" w:rsidRPr="004C3B97" w:rsidRDefault="0006323D" w:rsidP="00100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«Гайсинська ЖЕК»</w:t>
            </w:r>
          </w:p>
        </w:tc>
      </w:tr>
      <w:tr w:rsidR="0006323D" w:rsidRPr="0006323D" w:rsidTr="001008A2">
        <w:trPr>
          <w:trHeight w:val="290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  <w:tc>
          <w:tcPr>
            <w:tcW w:w="3902" w:type="dxa"/>
            <w:shd w:val="clear" w:color="auto" w:fill="auto"/>
            <w:hideMark/>
          </w:tcPr>
          <w:p w:rsidR="0006323D" w:rsidRPr="004C3B97" w:rsidRDefault="0006323D" w:rsidP="00100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«Гайсинська ЖЕК»</w:t>
            </w:r>
          </w:p>
          <w:p w:rsidR="0006323D" w:rsidRPr="004C3B97" w:rsidRDefault="0006323D" w:rsidP="00100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06323D" w:rsidRPr="0006323D" w:rsidTr="001008A2">
        <w:trPr>
          <w:trHeight w:val="290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902" w:type="dxa"/>
            <w:shd w:val="clear" w:color="auto" w:fill="auto"/>
            <w:hideMark/>
          </w:tcPr>
          <w:p w:rsidR="0006323D" w:rsidRPr="004C3B97" w:rsidRDefault="0006323D" w:rsidP="00100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«Гайсинська ЖЕК»</w:t>
            </w:r>
          </w:p>
          <w:p w:rsidR="0006323D" w:rsidRPr="004C3B97" w:rsidRDefault="0006323D" w:rsidP="001008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06323D" w:rsidRPr="000647DC" w:rsidTr="001008A2">
        <w:trPr>
          <w:trHeight w:val="290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902" w:type="dxa"/>
            <w:shd w:val="clear" w:color="auto" w:fill="auto"/>
            <w:hideMark/>
          </w:tcPr>
          <w:p w:rsidR="0006323D" w:rsidRPr="004C3B97" w:rsidRDefault="0006323D" w:rsidP="0006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 – 2024 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</w:p>
        </w:tc>
      </w:tr>
      <w:tr w:rsidR="0006323D" w:rsidRPr="000647DC" w:rsidTr="00CC3FF1">
        <w:trPr>
          <w:trHeight w:val="593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06323D" w:rsidRPr="004C3B97" w:rsidRDefault="0006323D" w:rsidP="00CC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задіяні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06323D" w:rsidRPr="004C3B97" w:rsidRDefault="0006323D" w:rsidP="00CC3F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</w:tr>
      <w:tr w:rsidR="0006323D" w:rsidRPr="000647DC" w:rsidTr="001008A2">
        <w:trPr>
          <w:trHeight w:val="2525"/>
        </w:trPr>
        <w:tc>
          <w:tcPr>
            <w:tcW w:w="572" w:type="dxa"/>
            <w:shd w:val="clear" w:color="auto" w:fill="auto"/>
            <w:hideMark/>
          </w:tcPr>
          <w:p w:rsidR="0006323D" w:rsidRPr="004C3B97" w:rsidRDefault="0006323D" w:rsidP="00100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shd w:val="clear" w:color="auto" w:fill="auto"/>
            <w:hideMark/>
          </w:tcPr>
          <w:p w:rsidR="0006323D" w:rsidRPr="004C3B97" w:rsidRDefault="0006323D" w:rsidP="00870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6323D" w:rsidRPr="004C3B97" w:rsidRDefault="0006323D" w:rsidP="00870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323D" w:rsidRPr="004C3B97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  <w:p w:rsidR="0006323D" w:rsidRPr="004C3B97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  <w:p w:rsidR="0006323D" w:rsidRPr="004C3B97" w:rsidRDefault="0006323D" w:rsidP="00870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бюджету:</w:t>
            </w: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6323D" w:rsidRPr="004C3B97" w:rsidRDefault="0006323D" w:rsidP="00CC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  <w:r w:rsid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06323D" w:rsidRPr="004C3B97" w:rsidRDefault="0006323D" w:rsidP="00CC3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</w:t>
            </w:r>
            <w:r w:rsid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902" w:type="dxa"/>
            <w:shd w:val="clear" w:color="auto" w:fill="auto"/>
            <w:hideMark/>
          </w:tcPr>
          <w:p w:rsidR="0006323D" w:rsidRPr="004C3B97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323D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02A4" w:rsidRDefault="008702A4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2A4" w:rsidRDefault="008702A4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2A4" w:rsidRPr="004C3B97" w:rsidRDefault="008702A4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23D" w:rsidRPr="004C3B97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591831,00    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323D" w:rsidRPr="004C3B97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650697,00     грн.</w:t>
            </w:r>
          </w:p>
          <w:p w:rsidR="0006323D" w:rsidRDefault="0006323D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02A4" w:rsidRDefault="008702A4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702A4" w:rsidRPr="004C3B97" w:rsidRDefault="008702A4" w:rsidP="00870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6323D" w:rsidRPr="004C3B97" w:rsidRDefault="0006323D" w:rsidP="00870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591831,00     </w:t>
            </w:r>
            <w:proofErr w:type="spellStart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323D" w:rsidRPr="004C3B97" w:rsidRDefault="0006323D" w:rsidP="00870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3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650697,00     грн.</w:t>
            </w:r>
          </w:p>
        </w:tc>
      </w:tr>
    </w:tbl>
    <w:p w:rsidR="0006323D" w:rsidRDefault="0006323D" w:rsidP="0006323D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2306" w:rsidRPr="004C3B97" w:rsidRDefault="008C2306" w:rsidP="008C23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B97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4C3B97" w:rsidRDefault="009D73FA" w:rsidP="004C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Програма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фінансової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ідтримки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</w:t>
      </w:r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2944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«Гайсинська ЖЕК» </w:t>
      </w:r>
      <w:r w:rsidR="0098023E"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на 2023-2024</w:t>
      </w:r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 (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надалі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Програма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розроблена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ст.91 Бюджетного кодексу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Закон</w:t>
      </w:r>
      <w:r w:rsidR="00CC3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місцеве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44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CC3FF1"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CC3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C3FF1"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FF1"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CC3FF1" w:rsidRPr="004C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B46094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="00B46094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житлово-комунальні</w:t>
      </w:r>
      <w:proofErr w:type="spellEnd"/>
      <w:r w:rsidR="00B46094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46094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послуги</w:t>
      </w:r>
      <w:proofErr w:type="spellEnd"/>
      <w:r w:rsidR="00B46094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07DDB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 </w:t>
      </w:r>
      <w:r w:rsidR="002C32E5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C32E5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07DDB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29449C" w:rsidRDefault="004C3B97" w:rsidP="004C3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542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виконання статутних завдань </w:t>
      </w:r>
      <w:proofErr w:type="spellStart"/>
      <w:r w:rsidR="00234F98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234F98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«Гайсинська ЖЕК»   </w:t>
      </w:r>
      <w:r w:rsidR="00234F98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="00F94542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залучення додаткового фінансування, яке сприятиме стабілізації </w:t>
      </w:r>
      <w:r w:rsidR="00234F98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4542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господарської діяльності</w:t>
      </w:r>
      <w:r w:rsidR="002C32E5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в частині вивезення понад нормованого </w:t>
      </w:r>
      <w:r w:rsidR="008C230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сміття з прибудинкових територій будинків, яким </w:t>
      </w:r>
      <w:proofErr w:type="spellStart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«Гайсинська ЖЕК»  надає</w:t>
      </w:r>
      <w:r w:rsidR="008C230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послугу по управлінню та вивезенню твердих побутових відходів. </w:t>
      </w:r>
    </w:p>
    <w:p w:rsidR="0029449C" w:rsidRDefault="008C2306" w:rsidP="004C3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Згідно рішення виконавчого комітету Гайсинської міської ради № 125 від 16 серпня 2017 року «Про затвердження результатів конкурсу з визначення виконавця послуг з вивезення побутових відході</w:t>
      </w:r>
      <w:r w:rsidR="00B5681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на території міста Гайсина», </w:t>
      </w:r>
      <w:proofErr w:type="spellStart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«Гайсинська ЖЕК»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було визначено виконавцем послуг з вивезення твердих побутових відходів та території міста Гайсина. У відповідності з вказаним рішенням підприємством було укладено договори на вивезення твердих побутових відходів з власниками житлових будинків, квартир, земельних ділянок та суб’єктами господарювання, які утворюють відходи.  </w:t>
      </w:r>
    </w:p>
    <w:p w:rsidR="0039473D" w:rsidRPr="004C3B97" w:rsidRDefault="008C2306" w:rsidP="004C3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рішення виконавчого комітету Гайсинської міської ради № 124 від 16.08.2017 року </w:t>
      </w:r>
      <w:proofErr w:type="spellStart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«Гайсинська ЖЕК»  призначена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управителем 98 багатокварт</w:t>
      </w:r>
      <w:r w:rsidR="0098023E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ирних будинків, в яких мешкає 6649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осіб. Керуючись Законами України «Про житлово-комунальні послуги», «Про відходи», постановою КМУ № 1070 «Про затвердження Правил  надання послуг з вивезення побутових відходів» та рішенням виконавчого комітету   Гайсинської міської ради № 93 від 20.04.2011року з метою встановлення єдиних підходів до показників нормування утворення твердих побутових і великогабаритних відходів в м. Гайсині було затверджено норми утворення для твердих побутових  відходів на одного мешканця житлового фонду м. Гайсин – 2,0 м</w:t>
      </w:r>
      <w:r w:rsidRPr="004C3B97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3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рік;  та для великогабаритних відходів – 0,2м</w:t>
      </w:r>
      <w:r w:rsidRPr="004C3B97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 xml:space="preserve">3 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в рік.</w:t>
      </w:r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Але </w:t>
      </w:r>
      <w:proofErr w:type="spellStart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«Гайсинська ЖЕК» забезпечує вивезення  понаднормативного сміття, яке не обраховується згідно тарифів, </w:t>
      </w:r>
      <w:r w:rsidR="0029449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тим,</w:t>
      </w:r>
      <w:r w:rsid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C32E5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що майданчиками для сміття користуються не лише жителі обслуговуваного житлового фонду, а й жителі прилеглих будинків. Тому р</w:t>
      </w:r>
      <w:r w:rsidR="0039473D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еалізація даної Пр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ограми забезпечить вирішення невідкладних проблем </w:t>
      </w:r>
      <w:r w:rsidR="0039473D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покращення санітарного стану </w:t>
      </w:r>
      <w:r w:rsidR="0029449C">
        <w:rPr>
          <w:rFonts w:ascii="Times New Roman" w:hAnsi="Times New Roman" w:cs="Times New Roman"/>
          <w:bCs/>
          <w:sz w:val="28"/>
          <w:szCs w:val="28"/>
          <w:lang w:val="uk-UA"/>
        </w:rPr>
        <w:t>міста.</w:t>
      </w:r>
    </w:p>
    <w:p w:rsidR="00647C84" w:rsidRPr="004C3B97" w:rsidRDefault="00647C84" w:rsidP="003947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73D" w:rsidRPr="004C3B97" w:rsidRDefault="0039473D" w:rsidP="003947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B9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Мета та основні завдання.</w:t>
      </w:r>
    </w:p>
    <w:p w:rsidR="0039473D" w:rsidRPr="004C3B97" w:rsidRDefault="00234F98" w:rsidP="004C3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є забезпечення стабільної роботи комунального  підприємства </w:t>
      </w:r>
      <w:r w:rsidR="00294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«Гайсинська ЖЕК» </w:t>
      </w:r>
      <w:r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його функціонального </w:t>
      </w:r>
      <w:r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призначення</w:t>
      </w:r>
      <w:r w:rsidR="00B56816"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C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тобто</w:t>
      </w:r>
      <w:r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9473D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вивіз твердих побутових відходів,  </w:t>
      </w:r>
      <w:r w:rsidR="00B5681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є понаднормовими, та  </w:t>
      </w:r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спрямована на виконання наступних завдань:</w:t>
      </w:r>
    </w:p>
    <w:p w:rsidR="00B56816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окращення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якості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B56816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дійснення своєчасних розрахунків за спожиті енергоносії, що відносяться до виробничої собівартості підприємства, та є невід’є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мною частиною виробничого циклу;</w:t>
      </w:r>
    </w:p>
    <w:p w:rsidR="00B56816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ридбання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матеріалів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запасних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оплати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робіт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стабільної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6816" w:rsidRPr="004C3B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852C4C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52C4C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якісного санітарного стану на контейнерних майданчиках у житлових масивах міста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56816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852C4C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едопущення забруднення навколишнього середовищ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 твердими побутовими відходами;</w:t>
      </w:r>
    </w:p>
    <w:p w:rsidR="005D5A49" w:rsidRPr="004C3B97" w:rsidRDefault="004C3B97" w:rsidP="004C3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7DC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апобігання та зменшення</w:t>
      </w:r>
      <w:r w:rsidR="005D5A49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обсягів </w:t>
      </w:r>
      <w:r w:rsidR="000647DC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утворення відходів, їх збирання, перевезення, а також з відвернення</w:t>
      </w:r>
      <w:r w:rsidR="005D5A49" w:rsidRPr="004C3B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негативного впливу відходів на навколишнє природне середовище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здоров'я людини на </w:t>
      </w:r>
      <w:r w:rsidR="00060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міста.</w:t>
      </w:r>
    </w:p>
    <w:p w:rsidR="004C3B97" w:rsidRPr="004C3B97" w:rsidRDefault="004C3B97" w:rsidP="004C3B9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4542" w:rsidRPr="004C3B97" w:rsidRDefault="004C3B97" w:rsidP="004C3B9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47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4542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Для виконання програми передбачено здійснити заходи</w:t>
      </w:r>
      <w:r w:rsidR="0026422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відшкодуванню коштів  за вивіз понад нормованого сміття.</w:t>
      </w:r>
    </w:p>
    <w:p w:rsidR="004C3B97" w:rsidRDefault="004C3B97" w:rsidP="0026422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4226" w:rsidRPr="004C3B97" w:rsidRDefault="00264226" w:rsidP="0026422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B9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Фінансове забезпечення</w:t>
      </w:r>
    </w:p>
    <w:p w:rsidR="00C4116F" w:rsidRPr="004C3B97" w:rsidRDefault="004C3B97" w:rsidP="004C3B9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4116F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Фінансування програми здійснюється відповідно до законодавства за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рахунок коштів міського бюджету,</w:t>
      </w:r>
      <w:r w:rsidR="00B5681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116F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власних прибутків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 та інших коштів залучених відповідно до чинного законодавства</w:t>
      </w:r>
    </w:p>
    <w:p w:rsidR="00C4116F" w:rsidRPr="004C3B97" w:rsidRDefault="004C3B97" w:rsidP="004C3B9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4116F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Обсяг фінансування даної Програми здійснюються в </w:t>
      </w:r>
      <w:r w:rsidR="0029449C">
        <w:rPr>
          <w:rFonts w:ascii="Times New Roman" w:hAnsi="Times New Roman" w:cs="Times New Roman"/>
          <w:bCs/>
          <w:sz w:val="28"/>
          <w:szCs w:val="28"/>
          <w:lang w:val="uk-UA"/>
        </w:rPr>
        <w:t>межах кошторисних призначень (</w:t>
      </w:r>
      <w:r w:rsidR="00B56816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згі</w:t>
      </w:r>
      <w:r w:rsidR="00C4116F" w:rsidRPr="004C3B97">
        <w:rPr>
          <w:rFonts w:ascii="Times New Roman" w:hAnsi="Times New Roman" w:cs="Times New Roman"/>
          <w:bCs/>
          <w:sz w:val="28"/>
          <w:szCs w:val="28"/>
          <w:lang w:val="uk-UA"/>
        </w:rPr>
        <w:t>дно додатк</w:t>
      </w:r>
      <w:r w:rsidR="0029449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C0A50" w:rsidRPr="004C3B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29449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та, у разі потреби, протягом року можуть уточнюватися.</w:t>
      </w:r>
    </w:p>
    <w:p w:rsidR="004C3B97" w:rsidRPr="0029449C" w:rsidRDefault="004C3B97" w:rsidP="00365FF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FF0" w:rsidRPr="004C3B97" w:rsidRDefault="004C3B97" w:rsidP="00365FF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65FF0" w:rsidRPr="004C3B9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365FF0" w:rsidRPr="004C3B9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Очікувані результати.</w:t>
      </w:r>
    </w:p>
    <w:p w:rsidR="00365FF0" w:rsidRPr="004C3B97" w:rsidRDefault="004C3B97" w:rsidP="00365FF0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Виконання програми дасть змогу:</w:t>
      </w:r>
    </w:p>
    <w:p w:rsidR="00B56816" w:rsidRPr="004C3B97" w:rsidRDefault="00B56816" w:rsidP="00B5681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C3B97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Здійснювати найбільш ефективне і якісне виконання ст</w:t>
      </w:r>
      <w:r w:rsidR="00CC3FF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атутної діяльності </w:t>
      </w:r>
      <w:proofErr w:type="spellStart"/>
      <w:r w:rsidR="00CC3FF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КП</w:t>
      </w:r>
      <w:proofErr w:type="spellEnd"/>
      <w:r w:rsidR="00CC3FF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«Гайсинська ЖЕК».</w:t>
      </w:r>
    </w:p>
    <w:p w:rsidR="00B56816" w:rsidRPr="004C3B97" w:rsidRDefault="00B56816" w:rsidP="00B5681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C3B97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Забезпечити безперебійну р</w:t>
      </w:r>
      <w:r w:rsidR="00CC3FF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оботу комунального підприємства «Гайсинська ЖЕК»</w:t>
      </w:r>
    </w:p>
    <w:p w:rsidR="00B56816" w:rsidRPr="004C3B97" w:rsidRDefault="00B56816" w:rsidP="00B5681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C3B97">
        <w:rPr>
          <w:bCs/>
          <w:sz w:val="28"/>
          <w:szCs w:val="28"/>
          <w:lang w:val="uk-UA"/>
        </w:rPr>
        <w:t xml:space="preserve">Створить якісні умови щодо забезпечення  благоустрою </w:t>
      </w:r>
      <w:r w:rsidR="00CC3FF1">
        <w:rPr>
          <w:bCs/>
          <w:sz w:val="28"/>
          <w:szCs w:val="28"/>
          <w:lang w:val="uk-UA"/>
        </w:rPr>
        <w:t>території міста Гайсин</w:t>
      </w:r>
      <w:r w:rsidRPr="004C3B97">
        <w:rPr>
          <w:bCs/>
          <w:sz w:val="28"/>
          <w:szCs w:val="28"/>
          <w:lang w:val="uk-UA"/>
        </w:rPr>
        <w:t xml:space="preserve">  та надання комфортних умов для </w:t>
      </w:r>
      <w:r w:rsidR="00CD3297" w:rsidRPr="004C3B97">
        <w:rPr>
          <w:bCs/>
          <w:sz w:val="28"/>
          <w:szCs w:val="28"/>
          <w:lang w:val="uk-UA"/>
        </w:rPr>
        <w:t>його жителів.</w:t>
      </w:r>
    </w:p>
    <w:p w:rsidR="00B56816" w:rsidRPr="00B56816" w:rsidRDefault="00B56816" w:rsidP="00B5681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5681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647DC" w:rsidRDefault="008403DD" w:rsidP="00747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Секретар виконавчого комітету                                              А.П.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Філімонов</w:t>
      </w:r>
      <w:proofErr w:type="spellEnd"/>
    </w:p>
    <w:p w:rsidR="000647DC" w:rsidRDefault="000647DC" w:rsidP="00C4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0647DC" w:rsidRDefault="000647DC" w:rsidP="00C4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747B4A" w:rsidRDefault="00747B4A" w:rsidP="00C4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0647DC" w:rsidRDefault="000647DC" w:rsidP="005D1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8C2306" w:rsidRPr="00E970C6" w:rsidRDefault="00B52771" w:rsidP="0029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</w:t>
      </w:r>
      <w:r w:rsidR="005046F1" w:rsidRPr="00E970C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C0A50" w:rsidRPr="00E970C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tbl>
      <w:tblPr>
        <w:tblW w:w="11497" w:type="dxa"/>
        <w:tblInd w:w="-743" w:type="dxa"/>
        <w:tblLook w:val="04A0"/>
      </w:tblPr>
      <w:tblGrid>
        <w:gridCol w:w="836"/>
        <w:gridCol w:w="9569"/>
        <w:gridCol w:w="239"/>
        <w:gridCol w:w="1203"/>
        <w:gridCol w:w="79"/>
      </w:tblGrid>
      <w:tr w:rsidR="004C0A50" w:rsidRPr="00E970C6" w:rsidTr="0006057B">
        <w:trPr>
          <w:gridAfter w:val="1"/>
          <w:wAfter w:w="145" w:type="dxa"/>
          <w:trHeight w:val="325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A50" w:rsidRPr="00E970C6" w:rsidRDefault="00B52771" w:rsidP="0064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97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</w:t>
            </w:r>
            <w:r w:rsidR="009D52BE" w:rsidRPr="00E97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Програми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50" w:rsidRPr="00E970C6" w:rsidRDefault="004C0A50" w:rsidP="004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50" w:rsidRPr="00E970C6" w:rsidRDefault="004C0A50" w:rsidP="004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0A50" w:rsidRPr="004C0A50" w:rsidTr="0006057B">
        <w:trPr>
          <w:gridAfter w:val="1"/>
          <w:wAfter w:w="145" w:type="dxa"/>
          <w:trHeight w:val="325"/>
        </w:trPr>
        <w:tc>
          <w:tcPr>
            <w:tcW w:w="9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A50" w:rsidRPr="004C0A50" w:rsidRDefault="004C0A50" w:rsidP="004C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50" w:rsidRPr="004C0A50" w:rsidRDefault="004C0A50" w:rsidP="004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50" w:rsidRPr="004C0A50" w:rsidRDefault="004C0A50" w:rsidP="004C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49C" w:rsidRPr="0029449C" w:rsidTr="0006057B">
        <w:trPr>
          <w:gridBefore w:val="1"/>
          <w:wBefore w:w="836" w:type="dxa"/>
          <w:trHeight w:val="12062"/>
        </w:trPr>
        <w:tc>
          <w:tcPr>
            <w:tcW w:w="10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873" w:type="dxa"/>
              <w:tblLook w:val="04A0"/>
            </w:tblPr>
            <w:tblGrid>
              <w:gridCol w:w="5297"/>
              <w:gridCol w:w="1714"/>
              <w:gridCol w:w="1406"/>
              <w:gridCol w:w="1492"/>
              <w:gridCol w:w="964"/>
            </w:tblGrid>
            <w:tr w:rsidR="002F0F06" w:rsidRPr="0029449C" w:rsidTr="002F0F06">
              <w:trPr>
                <w:trHeight w:val="720"/>
              </w:trPr>
              <w:tc>
                <w:tcPr>
                  <w:tcW w:w="8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7B4A" w:rsidRDefault="0029449C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uk-UA" w:eastAsia="ru-RU"/>
                    </w:rPr>
                  </w:pPr>
                  <w:r w:rsidRPr="0029449C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Розрахунок</w:t>
                  </w:r>
                </w:p>
                <w:p w:rsidR="00747B4A" w:rsidRPr="00747B4A" w:rsidRDefault="0029449C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t xml:space="preserve">потреби коштів на вивезення понад нормованого сміття </w:t>
                  </w:r>
                </w:p>
                <w:p w:rsidR="0029449C" w:rsidRPr="00747B4A" w:rsidRDefault="0029449C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  <w:t>по</w:t>
                  </w:r>
                  <w:r w:rsidR="00747B4A"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t>м.</w:t>
                  </w:r>
                  <w:r w:rsidR="00E970C6"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t>Гайсин на 2023-2024 р</w:t>
                  </w:r>
                  <w:r w:rsidR="00747B4A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val="uk-UA" w:eastAsia="ru-RU"/>
                    </w:rPr>
                    <w:t>.р.</w:t>
                  </w:r>
                </w:p>
                <w:p w:rsidR="00E970C6" w:rsidRPr="00E970C6" w:rsidRDefault="00E970C6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val="uk-UA"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747B4A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0F06" w:rsidRPr="0029449C" w:rsidTr="002F0F06">
              <w:trPr>
                <w:trHeight w:val="345"/>
              </w:trPr>
              <w:tc>
                <w:tcPr>
                  <w:tcW w:w="8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449C" w:rsidRPr="0029449C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Для даної роботи 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задіяні</w:t>
                  </w:r>
                  <w:r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0F06" w:rsidRPr="0029449C" w:rsidTr="002F0F06">
              <w:trPr>
                <w:trHeight w:val="345"/>
              </w:trPr>
              <w:tc>
                <w:tcPr>
                  <w:tcW w:w="8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449C" w:rsidRPr="0029449C" w:rsidRDefault="00E970C6" w:rsidP="00E970C6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водій ГАЗ-53  006-30 ВІ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 -</w:t>
                  </w:r>
                  <w:r w:rsidR="0029449C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особа</w:t>
                  </w:r>
                  <w:r w:rsid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- </w:t>
                  </w:r>
                  <w:r w:rsid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964 </w:t>
                  </w:r>
                  <w:r w:rsidR="0029449C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год;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34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водій ГАЗ-53 63-17 ВІ - 1 </w:t>
                  </w:r>
                  <w:r w:rsidR="00E970C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особа</w:t>
                  </w:r>
                  <w:r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-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 xml:space="preserve">386 </w:t>
                  </w:r>
                  <w:r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;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0F06" w:rsidRPr="0029449C" w:rsidTr="002F0F06">
              <w:trPr>
                <w:trHeight w:val="345"/>
              </w:trPr>
              <w:tc>
                <w:tcPr>
                  <w:tcW w:w="8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449C" w:rsidRPr="0029449C" w:rsidRDefault="00E970C6" w:rsidP="00E970C6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машиніст екскаватора -</w:t>
                  </w:r>
                  <w:r w:rsidR="0029449C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особа</w:t>
                  </w:r>
                  <w:r w:rsid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-</w:t>
                  </w:r>
                  <w:r w:rsid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112</w:t>
                  </w:r>
                  <w:r w:rsidR="0029449C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год;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057B" w:rsidRPr="0029449C" w:rsidTr="002F0F06">
              <w:trPr>
                <w:trHeight w:val="345"/>
              </w:trPr>
              <w:tc>
                <w:tcPr>
                  <w:tcW w:w="10873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06057B" w:rsidRDefault="00E970C6" w:rsidP="0006057B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робітник 4 роз -</w:t>
                  </w:r>
                  <w:r w:rsidR="0006057B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особа</w:t>
                  </w:r>
                  <w:r w:rsidR="000605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по 897</w:t>
                  </w:r>
                  <w:r w:rsidR="0006057B" w:rsidRPr="0029449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год.</w:t>
                  </w:r>
                </w:p>
                <w:p w:rsidR="0006057B" w:rsidRPr="0029449C" w:rsidRDefault="0006057B" w:rsidP="0006057B">
                  <w:pPr>
                    <w:tabs>
                      <w:tab w:val="left" w:pos="5529"/>
                    </w:tabs>
                    <w:spacing w:before="20" w:after="2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gridAfter w:val="1"/>
                <w:wAfter w:w="964" w:type="dxa"/>
                <w:trHeight w:val="345"/>
              </w:trPr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057B" w:rsidRPr="0006057B" w:rsidRDefault="0006057B" w:rsidP="00086E56">
                  <w:pPr>
                    <w:tabs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0605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Назва показника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6057B" w:rsidRPr="0006057B" w:rsidRDefault="0006057B" w:rsidP="0006057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0605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Одиниця виміру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6057B" w:rsidRPr="0006057B" w:rsidRDefault="0006057B" w:rsidP="00086E56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0605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2023 рік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057B" w:rsidRPr="0006057B" w:rsidRDefault="0006057B" w:rsidP="00086E56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</w:pPr>
                  <w:r w:rsidRPr="0006057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ru-RU"/>
                    </w:rPr>
                    <w:t>2024 рік</w:t>
                  </w:r>
                </w:p>
              </w:tc>
            </w:tr>
            <w:tr w:rsidR="00B346AB" w:rsidRPr="0029449C" w:rsidTr="00B346AB">
              <w:trPr>
                <w:trHeight w:val="422"/>
              </w:trPr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Заробітна плата водія ГАЗ-5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3006 30ВІ 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964 год.</w:t>
                  </w:r>
                </w:p>
              </w:tc>
              <w:tc>
                <w:tcPr>
                  <w:tcW w:w="17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55642,08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61206,29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58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Заробітна плата водія ГАЗ-53 63-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17 ВІ сміттєвоз </w:t>
                  </w:r>
                  <w:r w:rsidR="0006057B"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 xml:space="preserve">386 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год.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22279,92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24507,21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660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Заробітна плата машиніста екскаватор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 одноковшового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06057B"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12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6464,64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7111,10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390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Заробітна плата робітн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ків IV розряду за </w:t>
                  </w:r>
                  <w:r w:rsidR="0006057B"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897 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42338,40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46572,34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747B4A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Всього заробітної плати: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747B4A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747B4A" w:rsidRDefault="0006057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  <w:t>126725,04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747B4A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  <w:t>139397,54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Нарахування на зарплату 22%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27879,51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30667,46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Вартість бензину А-92 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4726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207613,18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228374,46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Вартість масла 19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721,24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793,36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Вартість дизпалива 918,4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43770,94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48148,04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Пот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очний ремонт ГАЗ-53 006-30ВІ 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964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1629,16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1792,08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Поточний ремон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т ГАЗ-53 63-17 АТ сміттєвоз 386 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1026,97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1129,67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Поточний ремонт МТЗ-82 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112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221,76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243,94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330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Ін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ші витрати ГАЗ-53 006-30ВІ  </w:t>
                  </w:r>
                  <w:r w:rsid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964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1388,16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F0F06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1526,98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330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Інші витрати ГАЗ-53 63-17 сміттєвоз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386 год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555,84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611,42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2F0F06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Інші витрати МТЗ-82 1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12</w:t>
                  </w:r>
                  <w:r w:rsid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</w:t>
                  </w:r>
                  <w:r w:rsidR="00B346AB"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1,20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12,02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Утилізація сміття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2023 р.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 xml:space="preserve"> -5008</w:t>
                  </w:r>
                  <w:r w:rsidR="0029449C"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м3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, на 2024 рік - 5500</w:t>
                  </w:r>
                  <w:r w:rsidRPr="002F0F0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м3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B346AB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180288,00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B346AB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</w:pPr>
                  <w:r w:rsidRPr="00B346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uk-UA" w:eastAsia="ru-RU"/>
                    </w:rPr>
                    <w:t>198000,00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  <w:tr w:rsidR="0006057B" w:rsidRPr="0029449C" w:rsidTr="00B346AB">
              <w:trPr>
                <w:trHeight w:val="405"/>
              </w:trPr>
              <w:tc>
                <w:tcPr>
                  <w:tcW w:w="52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9449C" w:rsidRPr="00747B4A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Всього прямих витрат: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9449C" w:rsidRPr="00747B4A" w:rsidRDefault="0029449C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грн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747B4A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t>591831,00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49C" w:rsidRPr="00747B4A" w:rsidRDefault="00B346AB" w:rsidP="00B346AB">
                  <w:pPr>
                    <w:tabs>
                      <w:tab w:val="left" w:pos="5529"/>
                    </w:tabs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</w:pPr>
                  <w:r w:rsidRPr="00747B4A"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  <w:lang w:val="uk-UA" w:eastAsia="ru-RU"/>
                    </w:rPr>
                    <w:t>650697,00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449C" w:rsidRPr="0029449C" w:rsidRDefault="0029449C" w:rsidP="0029449C">
                  <w:pPr>
                    <w:tabs>
                      <w:tab w:val="left" w:pos="5529"/>
                    </w:tabs>
                    <w:spacing w:before="20" w:after="20" w:line="240" w:lineRule="auto"/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29449C" w:rsidRPr="0029449C" w:rsidRDefault="0029449C" w:rsidP="0029449C">
            <w:pPr>
              <w:tabs>
                <w:tab w:val="left" w:pos="5529"/>
              </w:tabs>
              <w:spacing w:before="20" w:after="20" w:line="240" w:lineRule="auto"/>
              <w:rPr>
                <w:noProof/>
                <w:lang w:eastAsia="ru-RU"/>
              </w:rPr>
            </w:pPr>
          </w:p>
        </w:tc>
      </w:tr>
      <w:tr w:rsidR="0029449C" w:rsidRPr="0029449C" w:rsidTr="0006057B">
        <w:trPr>
          <w:gridBefore w:val="1"/>
          <w:wBefore w:w="836" w:type="dxa"/>
          <w:trHeight w:val="315"/>
        </w:trPr>
        <w:tc>
          <w:tcPr>
            <w:tcW w:w="10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47" w:rsidRDefault="00B346AB" w:rsidP="00B346AB">
            <w:pPr>
              <w:tabs>
                <w:tab w:val="left" w:pos="5529"/>
              </w:tabs>
              <w:spacing w:before="20" w:after="20" w:line="240" w:lineRule="auto"/>
              <w:rPr>
                <w:b/>
                <w:noProof/>
                <w:lang w:val="uk-UA" w:eastAsia="ru-RU"/>
              </w:rPr>
            </w:pPr>
            <w:r>
              <w:rPr>
                <w:b/>
                <w:noProof/>
                <w:lang w:val="uk-UA" w:eastAsia="ru-RU"/>
              </w:rPr>
              <w:t xml:space="preserve"> </w:t>
            </w:r>
          </w:p>
          <w:p w:rsidR="00B346AB" w:rsidRPr="005D1A47" w:rsidRDefault="00747B4A" w:rsidP="00B346AB">
            <w:pPr>
              <w:tabs>
                <w:tab w:val="left" w:pos="5529"/>
              </w:tabs>
              <w:spacing w:before="20" w:after="20" w:line="240" w:lineRule="auto"/>
              <w:rPr>
                <w:b/>
                <w:noProof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Секретар виконавчого комітету</w:t>
            </w:r>
            <w:r w:rsidR="00B346AB" w:rsidRPr="00B346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           </w:t>
            </w:r>
            <w:r w:rsidR="00B346AB" w:rsidRPr="00B346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А.П. Філімонов</w:t>
            </w:r>
          </w:p>
        </w:tc>
      </w:tr>
    </w:tbl>
    <w:p w:rsidR="00887DB6" w:rsidRPr="008C2306" w:rsidRDefault="00887DB6" w:rsidP="0098023E">
      <w:pPr>
        <w:tabs>
          <w:tab w:val="left" w:pos="5529"/>
        </w:tabs>
        <w:spacing w:before="20" w:after="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7DB6" w:rsidRPr="008C2306" w:rsidSect="00BA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1A" w:rsidRDefault="001A161A" w:rsidP="00B52771">
      <w:pPr>
        <w:spacing w:after="0" w:line="240" w:lineRule="auto"/>
      </w:pPr>
      <w:r>
        <w:separator/>
      </w:r>
    </w:p>
  </w:endnote>
  <w:endnote w:type="continuationSeparator" w:id="0">
    <w:p w:rsidR="001A161A" w:rsidRDefault="001A161A" w:rsidP="00B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1A" w:rsidRDefault="001A161A" w:rsidP="00B52771">
      <w:pPr>
        <w:spacing w:after="0" w:line="240" w:lineRule="auto"/>
      </w:pPr>
      <w:r>
        <w:separator/>
      </w:r>
    </w:p>
  </w:footnote>
  <w:footnote w:type="continuationSeparator" w:id="0">
    <w:p w:rsidR="001A161A" w:rsidRDefault="001A161A" w:rsidP="00B52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EDE"/>
    <w:multiLevelType w:val="hybridMultilevel"/>
    <w:tmpl w:val="E354CA7A"/>
    <w:lvl w:ilvl="0" w:tplc="B7920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1008"/>
    <w:multiLevelType w:val="hybridMultilevel"/>
    <w:tmpl w:val="88D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91A4E"/>
    <w:multiLevelType w:val="hybridMultilevel"/>
    <w:tmpl w:val="3D5ED2FC"/>
    <w:lvl w:ilvl="0" w:tplc="89A4BE0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306"/>
    <w:rsid w:val="00043812"/>
    <w:rsid w:val="0006057B"/>
    <w:rsid w:val="0006323D"/>
    <w:rsid w:val="000647DC"/>
    <w:rsid w:val="0007255D"/>
    <w:rsid w:val="00084F38"/>
    <w:rsid w:val="00086E56"/>
    <w:rsid w:val="000F40C9"/>
    <w:rsid w:val="001A161A"/>
    <w:rsid w:val="001C3DDA"/>
    <w:rsid w:val="002147D3"/>
    <w:rsid w:val="00234F98"/>
    <w:rsid w:val="00264226"/>
    <w:rsid w:val="0029449C"/>
    <w:rsid w:val="002C32E5"/>
    <w:rsid w:val="002D05B2"/>
    <w:rsid w:val="002F0F06"/>
    <w:rsid w:val="002F47E1"/>
    <w:rsid w:val="0032708B"/>
    <w:rsid w:val="00365FF0"/>
    <w:rsid w:val="0039473D"/>
    <w:rsid w:val="003F65A0"/>
    <w:rsid w:val="00416D8E"/>
    <w:rsid w:val="00450208"/>
    <w:rsid w:val="00462665"/>
    <w:rsid w:val="004669BD"/>
    <w:rsid w:val="00490F0B"/>
    <w:rsid w:val="004A595D"/>
    <w:rsid w:val="004C0A50"/>
    <w:rsid w:val="004C3B97"/>
    <w:rsid w:val="005046F1"/>
    <w:rsid w:val="005D1A47"/>
    <w:rsid w:val="005D52EF"/>
    <w:rsid w:val="005D5A49"/>
    <w:rsid w:val="005F69D4"/>
    <w:rsid w:val="00611698"/>
    <w:rsid w:val="00614E10"/>
    <w:rsid w:val="0063121D"/>
    <w:rsid w:val="00647C84"/>
    <w:rsid w:val="00674391"/>
    <w:rsid w:val="0074336B"/>
    <w:rsid w:val="00746293"/>
    <w:rsid w:val="00747B4A"/>
    <w:rsid w:val="007F35F5"/>
    <w:rsid w:val="008403DD"/>
    <w:rsid w:val="00852C4C"/>
    <w:rsid w:val="008702A4"/>
    <w:rsid w:val="00872BAE"/>
    <w:rsid w:val="00887DB6"/>
    <w:rsid w:val="008C2306"/>
    <w:rsid w:val="009168D1"/>
    <w:rsid w:val="0093762E"/>
    <w:rsid w:val="0098023E"/>
    <w:rsid w:val="009D52BE"/>
    <w:rsid w:val="009D73FA"/>
    <w:rsid w:val="00A52230"/>
    <w:rsid w:val="00A72C44"/>
    <w:rsid w:val="00A90059"/>
    <w:rsid w:val="00B346AB"/>
    <w:rsid w:val="00B46094"/>
    <w:rsid w:val="00B52771"/>
    <w:rsid w:val="00B56816"/>
    <w:rsid w:val="00BA134D"/>
    <w:rsid w:val="00C07DDB"/>
    <w:rsid w:val="00C4116F"/>
    <w:rsid w:val="00C869F5"/>
    <w:rsid w:val="00CC3FF1"/>
    <w:rsid w:val="00CD3297"/>
    <w:rsid w:val="00D93A20"/>
    <w:rsid w:val="00DA5E21"/>
    <w:rsid w:val="00DF0983"/>
    <w:rsid w:val="00E0097D"/>
    <w:rsid w:val="00E06C11"/>
    <w:rsid w:val="00E76EA0"/>
    <w:rsid w:val="00E905EE"/>
    <w:rsid w:val="00E970C6"/>
    <w:rsid w:val="00F345EB"/>
    <w:rsid w:val="00F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2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771"/>
  </w:style>
  <w:style w:type="paragraph" w:styleId="a9">
    <w:name w:val="footer"/>
    <w:basedOn w:val="a"/>
    <w:link w:val="aa"/>
    <w:uiPriority w:val="99"/>
    <w:unhideWhenUsed/>
    <w:rsid w:val="00B52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2349-FB63-4741-9C8E-62183D5C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Anna_HP</dc:creator>
  <cp:keywords/>
  <dc:description/>
  <cp:lastModifiedBy>pc</cp:lastModifiedBy>
  <cp:revision>40</cp:revision>
  <cp:lastPrinted>2022-10-13T10:50:00Z</cp:lastPrinted>
  <dcterms:created xsi:type="dcterms:W3CDTF">2021-08-23T10:15:00Z</dcterms:created>
  <dcterms:modified xsi:type="dcterms:W3CDTF">2022-10-24T07:43:00Z</dcterms:modified>
</cp:coreProperties>
</file>