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1EA4" w:rsidRPr="00D74028" w:rsidRDefault="00F61EA4" w:rsidP="005A6D35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аток №7</w:t>
      </w:r>
    </w:p>
    <w:p w:rsidR="005A6D35" w:rsidRDefault="005A6D35" w:rsidP="005A6D35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5A6D35" w:rsidRDefault="005A6D35" w:rsidP="005A6D35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F61EA4" w:rsidRPr="005909B6" w:rsidRDefault="00F61EA4" w:rsidP="00F61EA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F61EA4" w:rsidRDefault="00F61EA4" w:rsidP="00F61EA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61EA4" w:rsidRDefault="00F61EA4" w:rsidP="00F61EA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61EA4" w:rsidRPr="005909B6" w:rsidRDefault="00F61EA4" w:rsidP="00F61EA4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F61EA4" w:rsidRPr="005909B6" w:rsidRDefault="00F61EA4" w:rsidP="00F61EA4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F61EA4" w:rsidRPr="005909B6" w:rsidRDefault="00F61EA4" w:rsidP="00F61EA4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Карбівка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F61EA4" w:rsidRPr="005909B6" w:rsidRDefault="00F61EA4" w:rsidP="00F61EA4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Карбівської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1EA4" w:rsidRDefault="00F61EA4" w:rsidP="00F61EA4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F61EA4" w:rsidRDefault="00F61EA4" w:rsidP="00F61EA4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F61EA4" w:rsidRDefault="00F61EA4" w:rsidP="00F61EA4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F61EA4" w:rsidRDefault="00F61EA4" w:rsidP="00F61EA4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F61EA4" w:rsidRDefault="00F61EA4" w:rsidP="00F61EA4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F61EA4" w:rsidRPr="00655E47" w:rsidRDefault="00F61EA4" w:rsidP="00F61EA4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Тимощука І.М.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Карбівського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F61EA4" w:rsidRPr="009675B9" w:rsidRDefault="00F61EA4" w:rsidP="00F61EA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1EA4" w:rsidRPr="009675B9" w:rsidRDefault="00F61EA4" w:rsidP="00F61EA4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Карбівської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04330119)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вул. Центральна, буд 83, с. Карбівка,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Карбівської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F61EA4" w:rsidRPr="009675B9" w:rsidRDefault="00F61EA4" w:rsidP="00F61EA4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F61EA4" w:rsidRPr="009675B9" w:rsidRDefault="00F61EA4" w:rsidP="00F61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>1835662,00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F61EA4" w:rsidRPr="009675B9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1777926,00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F61EA4" w:rsidRPr="009675B9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>
        <w:rPr>
          <w:i/>
          <w:sz w:val="28"/>
          <w:szCs w:val="28"/>
        </w:rPr>
        <w:t xml:space="preserve">57736,00 </w:t>
      </w:r>
      <w:r w:rsidRPr="009675B9">
        <w:rPr>
          <w:sz w:val="28"/>
          <w:szCs w:val="28"/>
        </w:rPr>
        <w:t>грн.;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Pr="009675B9">
        <w:rPr>
          <w:sz w:val="28"/>
          <w:szCs w:val="28"/>
        </w:rPr>
        <w:t xml:space="preserve">. Грошових коштів  – </w:t>
      </w:r>
      <w:r>
        <w:rPr>
          <w:i/>
          <w:sz w:val="28"/>
          <w:szCs w:val="28"/>
        </w:rPr>
        <w:t xml:space="preserve">216523,70  </w:t>
      </w:r>
      <w:r w:rsidRPr="009675B9">
        <w:rPr>
          <w:sz w:val="28"/>
          <w:szCs w:val="28"/>
        </w:rPr>
        <w:t>грн.</w:t>
      </w:r>
      <w:r>
        <w:rPr>
          <w:sz w:val="28"/>
          <w:szCs w:val="28"/>
        </w:rPr>
        <w:t>; в тому числі: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(котловий рахунок) – 165538,57 грн.;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 забруднення) – 49981,83 грн.;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 цільові фонди) – 1003,30 грн.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1EA4" w:rsidRPr="009675B9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F61EA4" w:rsidRPr="009675B9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F61EA4" w:rsidRPr="009675B9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1EA4" w:rsidRPr="009675B9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F61EA4" w:rsidRDefault="00F61EA4" w:rsidP="00F61E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F61EA4" w:rsidRDefault="00F61EA4" w:rsidP="00F61EA4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61EA4" w:rsidRPr="009675B9" w:rsidRDefault="00F61EA4" w:rsidP="00F61EA4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>
        <w:rPr>
          <w:sz w:val="28"/>
          <w:szCs w:val="28"/>
        </w:rPr>
        <w:t>Карбівської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F61EA4" w:rsidRPr="009675B9" w:rsidRDefault="00F61EA4" w:rsidP="00F61EA4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F61EA4" w:rsidRDefault="00F61EA4" w:rsidP="00F61E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Інвентаризаційний опис основних засобів на 4- х аркушах.</w:t>
      </w:r>
    </w:p>
    <w:p w:rsidR="00F61EA4" w:rsidRPr="009675B9" w:rsidRDefault="00F61EA4" w:rsidP="00F61E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Інвентаризаційний опис інших необоротних матеріальних активів на 3-х аркушах.</w:t>
      </w:r>
    </w:p>
    <w:p w:rsidR="00F61EA4" w:rsidRPr="009675B9" w:rsidRDefault="00F61EA4" w:rsidP="00F61EA4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F61EA4" w:rsidRPr="009675B9" w:rsidRDefault="00F61EA4" w:rsidP="00F61E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Карбівської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F61EA4" w:rsidRPr="009675B9" w:rsidRDefault="00F61EA4" w:rsidP="00F61E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F61EA4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F61EA4" w:rsidRPr="00761CCA" w:rsidRDefault="00F61EA4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F61EA4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61EA4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F61EA4" w:rsidRPr="00761CCA" w:rsidRDefault="00F61EA4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F61EA4" w:rsidRPr="00761CCA" w:rsidRDefault="00F61EA4" w:rsidP="00F61EA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F61EA4" w:rsidRPr="00761CCA" w:rsidTr="00D1108D">
        <w:tc>
          <w:tcPr>
            <w:tcW w:w="3716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61EA4" w:rsidRPr="00761CCA" w:rsidTr="00D1108D">
        <w:tc>
          <w:tcPr>
            <w:tcW w:w="3716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61EA4" w:rsidRPr="00761CCA" w:rsidTr="00D1108D">
        <w:tc>
          <w:tcPr>
            <w:tcW w:w="3716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61EA4" w:rsidRPr="00761CCA" w:rsidTr="00D1108D">
        <w:tc>
          <w:tcPr>
            <w:tcW w:w="3716" w:type="dxa"/>
            <w:shd w:val="clear" w:color="auto" w:fill="auto"/>
          </w:tcPr>
          <w:p w:rsidR="00F61EA4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61EA4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F61EA4" w:rsidRPr="004B189A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F61EA4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Тимощук І.М.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F61EA4" w:rsidRPr="00761CCA" w:rsidRDefault="00F61EA4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F61EA4" w:rsidRPr="009675B9" w:rsidRDefault="00F61EA4" w:rsidP="00F61EA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F61EA4" w:rsidRPr="009675B9" w:rsidRDefault="00F61EA4" w:rsidP="00F61E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F61EA4" w:rsidRPr="009675B9" w:rsidRDefault="00F61EA4" w:rsidP="00F61E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F61EA4" w:rsidRPr="009675B9" w:rsidRDefault="00F61EA4" w:rsidP="00F61E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61EA4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F61EA4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F61EA4" w:rsidRPr="00761CCA" w:rsidRDefault="00F61EA4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F61EA4" w:rsidRPr="00761CCA" w:rsidTr="00D1108D">
              <w:tc>
                <w:tcPr>
                  <w:tcW w:w="3716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F61EA4" w:rsidRPr="00761CCA" w:rsidTr="00D1108D">
              <w:tc>
                <w:tcPr>
                  <w:tcW w:w="3716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F61EA4" w:rsidRPr="00761CCA" w:rsidTr="00D1108D">
              <w:tc>
                <w:tcPr>
                  <w:tcW w:w="3716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F61EA4" w:rsidRPr="00761CCA" w:rsidTr="00D1108D">
              <w:tc>
                <w:tcPr>
                  <w:tcW w:w="3716" w:type="dxa"/>
                  <w:shd w:val="clear" w:color="auto" w:fill="auto"/>
                </w:tcPr>
                <w:p w:rsidR="00F61EA4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61EA4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F61EA4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F61EA4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Тимощук І.М.</w:t>
                  </w:r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F61EA4" w:rsidRPr="00761CCA" w:rsidRDefault="00F61EA4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F61EA4" w:rsidRPr="009675B9" w:rsidRDefault="00F61EA4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F61EA4" w:rsidRPr="009675B9" w:rsidTr="00D1108D">
        <w:tc>
          <w:tcPr>
            <w:tcW w:w="2139" w:type="dxa"/>
            <w:shd w:val="clear" w:color="auto" w:fill="auto"/>
          </w:tcPr>
          <w:p w:rsidR="00F61EA4" w:rsidRPr="009675B9" w:rsidRDefault="00F61EA4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1C73F6" w:rsidRDefault="001C73F6"/>
    <w:sectPr w:rsidR="001C7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EA4"/>
    <w:rsid w:val="001C73F6"/>
    <w:rsid w:val="005A6D35"/>
    <w:rsid w:val="00AF539A"/>
    <w:rsid w:val="00F6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3F50"/>
  <w15:docId w15:val="{0BE58606-CA7C-4EB6-A124-F1277B67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61EA4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F61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F61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F61EA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F61EA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4</cp:revision>
  <dcterms:created xsi:type="dcterms:W3CDTF">2023-05-19T10:17:00Z</dcterms:created>
  <dcterms:modified xsi:type="dcterms:W3CDTF">2023-05-22T10:30:00Z</dcterms:modified>
</cp:coreProperties>
</file>